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BCE" w:rsidRPr="00A03D2F" w:rsidRDefault="00A17BCE" w:rsidP="00A17BCE">
      <w:bookmarkStart w:id="0" w:name="_GoBack"/>
      <w:bookmarkEnd w:id="0"/>
      <w:r w:rsidRPr="00A03D2F">
        <w:rPr>
          <w:noProof/>
          <w:lang w:eastAsia="en-AU"/>
        </w:rPr>
        <w:drawing>
          <wp:inline distT="0" distB="0" distL="0" distR="0" wp14:anchorId="366BCB81" wp14:editId="606AEF93">
            <wp:extent cx="1419225" cy="1104900"/>
            <wp:effectExtent l="0" t="0" r="9525" b="0"/>
            <wp:docPr id="1" name="Picture 1"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A17BCE" w:rsidRPr="00A03D2F" w:rsidRDefault="00A17BCE" w:rsidP="00A17BCE">
      <w:pPr>
        <w:pStyle w:val="ShortT"/>
        <w:spacing w:before="240"/>
      </w:pPr>
      <w:r w:rsidRPr="00A03D2F">
        <w:t>Tobacco Plain Packaging Act 2011</w:t>
      </w:r>
    </w:p>
    <w:p w:rsidR="00A17BCE" w:rsidRPr="00A03D2F" w:rsidRDefault="00A17BCE" w:rsidP="00A17BCE">
      <w:pPr>
        <w:pStyle w:val="CompiledActNo"/>
        <w:spacing w:before="240"/>
      </w:pPr>
      <w:r w:rsidRPr="00A03D2F">
        <w:t>No.</w:t>
      </w:r>
      <w:r w:rsidR="00A03D2F">
        <w:t> </w:t>
      </w:r>
      <w:r w:rsidRPr="00A03D2F">
        <w:t>148, 2011 as amended</w:t>
      </w:r>
    </w:p>
    <w:p w:rsidR="00A17BCE" w:rsidRPr="00A03D2F" w:rsidRDefault="00430896" w:rsidP="00A17BCE">
      <w:pPr>
        <w:spacing w:before="1000"/>
        <w:rPr>
          <w:rFonts w:cs="Arial"/>
          <w:sz w:val="24"/>
        </w:rPr>
      </w:pPr>
      <w:r w:rsidRPr="00A03D2F">
        <w:rPr>
          <w:rFonts w:cs="Arial"/>
          <w:b/>
          <w:sz w:val="24"/>
        </w:rPr>
        <w:t>Compilation start date:</w:t>
      </w:r>
      <w:r w:rsidR="00A17BCE" w:rsidRPr="00A03D2F">
        <w:rPr>
          <w:rFonts w:cs="Arial"/>
          <w:b/>
          <w:sz w:val="24"/>
        </w:rPr>
        <w:tab/>
      </w:r>
      <w:r w:rsidR="00A17BCE" w:rsidRPr="00A03D2F">
        <w:rPr>
          <w:rFonts w:cs="Arial"/>
          <w:b/>
          <w:sz w:val="24"/>
        </w:rPr>
        <w:tab/>
      </w:r>
      <w:r w:rsidR="004B5387" w:rsidRPr="00A03D2F">
        <w:rPr>
          <w:rFonts w:cs="Arial"/>
          <w:sz w:val="24"/>
        </w:rPr>
        <w:t>12</w:t>
      </w:r>
      <w:r w:rsidR="00A03D2F">
        <w:rPr>
          <w:rFonts w:cs="Arial"/>
          <w:sz w:val="24"/>
        </w:rPr>
        <w:t> </w:t>
      </w:r>
      <w:r w:rsidR="004B5387" w:rsidRPr="00A03D2F">
        <w:rPr>
          <w:rFonts w:cs="Arial"/>
          <w:sz w:val="24"/>
        </w:rPr>
        <w:t>April 2013</w:t>
      </w:r>
    </w:p>
    <w:p w:rsidR="00A17BCE" w:rsidRPr="00A03D2F" w:rsidRDefault="00A17BCE" w:rsidP="00A17BCE">
      <w:pPr>
        <w:spacing w:before="240"/>
        <w:rPr>
          <w:rFonts w:cs="Arial"/>
          <w:sz w:val="24"/>
        </w:rPr>
      </w:pPr>
      <w:r w:rsidRPr="00A03D2F">
        <w:rPr>
          <w:rFonts w:cs="Arial"/>
          <w:b/>
          <w:sz w:val="24"/>
        </w:rPr>
        <w:t>Includes amendments up to:</w:t>
      </w:r>
      <w:r w:rsidRPr="00A03D2F">
        <w:rPr>
          <w:rFonts w:cs="Arial"/>
          <w:b/>
          <w:sz w:val="24"/>
        </w:rPr>
        <w:tab/>
      </w:r>
      <w:r w:rsidR="004B5387" w:rsidRPr="00A03D2F">
        <w:rPr>
          <w:rFonts w:cs="Arial"/>
          <w:sz w:val="24"/>
        </w:rPr>
        <w:t>Act No.</w:t>
      </w:r>
      <w:r w:rsidR="00A03D2F">
        <w:rPr>
          <w:rFonts w:cs="Arial"/>
          <w:sz w:val="24"/>
        </w:rPr>
        <w:t> </w:t>
      </w:r>
      <w:r w:rsidR="004B5387" w:rsidRPr="00A03D2F">
        <w:rPr>
          <w:rFonts w:cs="Arial"/>
          <w:sz w:val="24"/>
        </w:rPr>
        <w:t>13, 2013</w:t>
      </w:r>
    </w:p>
    <w:p w:rsidR="00A17BCE" w:rsidRPr="00A03D2F" w:rsidRDefault="00A17BCE" w:rsidP="00A17BCE">
      <w:pPr>
        <w:rPr>
          <w:b/>
          <w:szCs w:val="22"/>
        </w:rPr>
      </w:pPr>
    </w:p>
    <w:p w:rsidR="00A17BCE" w:rsidRPr="00A03D2F" w:rsidRDefault="00A17BCE" w:rsidP="00A17BCE">
      <w:pPr>
        <w:pageBreakBefore/>
        <w:spacing w:before="280"/>
        <w:rPr>
          <w:rFonts w:cs="Arial"/>
          <w:b/>
          <w:sz w:val="32"/>
          <w:szCs w:val="32"/>
        </w:rPr>
      </w:pPr>
      <w:r w:rsidRPr="00A03D2F">
        <w:rPr>
          <w:rFonts w:cs="Arial"/>
          <w:b/>
          <w:sz w:val="32"/>
          <w:szCs w:val="32"/>
        </w:rPr>
        <w:lastRenderedPageBreak/>
        <w:t>About this compilation</w:t>
      </w:r>
    </w:p>
    <w:p w:rsidR="00A17BCE" w:rsidRPr="00A03D2F" w:rsidRDefault="00A17BCE" w:rsidP="00A17BCE">
      <w:pPr>
        <w:spacing w:before="240"/>
        <w:rPr>
          <w:rFonts w:cs="Arial"/>
        </w:rPr>
      </w:pPr>
      <w:r w:rsidRPr="00A03D2F">
        <w:rPr>
          <w:rFonts w:cs="Arial"/>
          <w:b/>
          <w:szCs w:val="22"/>
        </w:rPr>
        <w:t>The compiled Act</w:t>
      </w:r>
    </w:p>
    <w:p w:rsidR="00A17BCE" w:rsidRPr="00A03D2F" w:rsidRDefault="00A17BCE" w:rsidP="00A17BCE">
      <w:pPr>
        <w:spacing w:before="120" w:after="120"/>
        <w:rPr>
          <w:rFonts w:cs="Arial"/>
          <w:szCs w:val="22"/>
        </w:rPr>
      </w:pPr>
      <w:r w:rsidRPr="00A03D2F">
        <w:rPr>
          <w:rFonts w:cs="Arial"/>
          <w:szCs w:val="22"/>
        </w:rPr>
        <w:t xml:space="preserve">This is a compilation of the </w:t>
      </w:r>
      <w:r w:rsidRPr="00A03D2F">
        <w:rPr>
          <w:rFonts w:cs="Arial"/>
          <w:i/>
          <w:szCs w:val="22"/>
        </w:rPr>
        <w:fldChar w:fldCharType="begin"/>
      </w:r>
      <w:r w:rsidRPr="00A03D2F">
        <w:rPr>
          <w:rFonts w:cs="Arial"/>
          <w:i/>
          <w:szCs w:val="22"/>
        </w:rPr>
        <w:instrText xml:space="preserve"> STYLEREF  ShortT </w:instrText>
      </w:r>
      <w:r w:rsidRPr="00A03D2F">
        <w:rPr>
          <w:rFonts w:cs="Arial"/>
          <w:i/>
          <w:szCs w:val="22"/>
        </w:rPr>
        <w:fldChar w:fldCharType="separate"/>
      </w:r>
      <w:r w:rsidR="007B2381">
        <w:rPr>
          <w:rFonts w:cs="Arial"/>
          <w:i/>
          <w:noProof/>
          <w:szCs w:val="22"/>
        </w:rPr>
        <w:t>Tobacco Plain Packaging Act 2011</w:t>
      </w:r>
      <w:r w:rsidRPr="00A03D2F">
        <w:rPr>
          <w:rFonts w:cs="Arial"/>
          <w:i/>
          <w:szCs w:val="22"/>
        </w:rPr>
        <w:fldChar w:fldCharType="end"/>
      </w:r>
      <w:r w:rsidRPr="00A03D2F">
        <w:rPr>
          <w:rFonts w:cs="Arial"/>
          <w:szCs w:val="22"/>
        </w:rPr>
        <w:t xml:space="preserve"> as amended and in force on </w:t>
      </w:r>
      <w:r w:rsidR="004B5387" w:rsidRPr="00A03D2F">
        <w:rPr>
          <w:rFonts w:cs="Arial"/>
          <w:szCs w:val="22"/>
        </w:rPr>
        <w:t>12</w:t>
      </w:r>
      <w:r w:rsidR="00A03D2F">
        <w:rPr>
          <w:rFonts w:cs="Arial"/>
          <w:szCs w:val="22"/>
        </w:rPr>
        <w:t> </w:t>
      </w:r>
      <w:r w:rsidR="004B5387" w:rsidRPr="00A03D2F">
        <w:rPr>
          <w:rFonts w:cs="Arial"/>
          <w:szCs w:val="22"/>
        </w:rPr>
        <w:t>April 2013</w:t>
      </w:r>
      <w:r w:rsidRPr="00A03D2F">
        <w:rPr>
          <w:rFonts w:cs="Arial"/>
          <w:szCs w:val="22"/>
        </w:rPr>
        <w:t>. It includes any amendment affecting the compiled Act to that date.</w:t>
      </w:r>
    </w:p>
    <w:p w:rsidR="00A17BCE" w:rsidRPr="00A03D2F" w:rsidRDefault="00A17BCE" w:rsidP="00A17BCE">
      <w:pPr>
        <w:spacing w:after="120"/>
        <w:rPr>
          <w:rFonts w:cs="Arial"/>
          <w:szCs w:val="22"/>
        </w:rPr>
      </w:pPr>
      <w:r w:rsidRPr="00A03D2F">
        <w:rPr>
          <w:rFonts w:cs="Arial"/>
          <w:szCs w:val="22"/>
        </w:rPr>
        <w:t xml:space="preserve">This compilation was prepared on </w:t>
      </w:r>
      <w:r w:rsidR="0096659E" w:rsidRPr="00A03D2F">
        <w:rPr>
          <w:rFonts w:cs="Arial"/>
          <w:szCs w:val="22"/>
        </w:rPr>
        <w:t>17</w:t>
      </w:r>
      <w:r w:rsidR="00A03D2F">
        <w:rPr>
          <w:rFonts w:cs="Arial"/>
          <w:szCs w:val="22"/>
        </w:rPr>
        <w:t> </w:t>
      </w:r>
      <w:r w:rsidR="004B5387" w:rsidRPr="00A03D2F">
        <w:rPr>
          <w:rFonts w:cs="Arial"/>
          <w:szCs w:val="22"/>
        </w:rPr>
        <w:t>May 2013</w:t>
      </w:r>
      <w:r w:rsidRPr="00A03D2F">
        <w:rPr>
          <w:rFonts w:cs="Arial"/>
          <w:szCs w:val="22"/>
        </w:rPr>
        <w:t>.</w:t>
      </w:r>
    </w:p>
    <w:p w:rsidR="00A17BCE" w:rsidRPr="00A03D2F" w:rsidRDefault="00A17BCE" w:rsidP="00A17BCE">
      <w:pPr>
        <w:spacing w:after="120"/>
        <w:rPr>
          <w:rFonts w:cs="Arial"/>
          <w:szCs w:val="22"/>
        </w:rPr>
      </w:pPr>
      <w:r w:rsidRPr="00A03D2F">
        <w:rPr>
          <w:rFonts w:cs="Arial"/>
          <w:szCs w:val="22"/>
        </w:rPr>
        <w:t xml:space="preserve">The notes at the end of this compilation (the </w:t>
      </w:r>
      <w:r w:rsidRPr="00A03D2F">
        <w:rPr>
          <w:rFonts w:cs="Arial"/>
          <w:b/>
          <w:i/>
          <w:szCs w:val="22"/>
        </w:rPr>
        <w:t>endnotes</w:t>
      </w:r>
      <w:r w:rsidRPr="00A03D2F">
        <w:rPr>
          <w:rFonts w:cs="Arial"/>
          <w:szCs w:val="22"/>
        </w:rPr>
        <w:t>) include information about amending Acts and instruments and the amendment history of each amended provision.</w:t>
      </w:r>
    </w:p>
    <w:p w:rsidR="00A17BCE" w:rsidRPr="00A03D2F" w:rsidRDefault="00A17BCE" w:rsidP="00A17BCE">
      <w:pPr>
        <w:tabs>
          <w:tab w:val="left" w:pos="5640"/>
        </w:tabs>
        <w:spacing w:before="120" w:after="120"/>
        <w:rPr>
          <w:rFonts w:cs="Arial"/>
          <w:b/>
          <w:szCs w:val="22"/>
        </w:rPr>
      </w:pPr>
      <w:r w:rsidRPr="00A03D2F">
        <w:rPr>
          <w:rFonts w:cs="Arial"/>
          <w:b/>
          <w:szCs w:val="22"/>
        </w:rPr>
        <w:t>Uncommenced provisions and amendments</w:t>
      </w:r>
    </w:p>
    <w:p w:rsidR="00A17BCE" w:rsidRPr="00A03D2F" w:rsidRDefault="00A17BCE" w:rsidP="00A17BCE">
      <w:pPr>
        <w:spacing w:after="120"/>
        <w:rPr>
          <w:rFonts w:cs="Arial"/>
          <w:szCs w:val="22"/>
        </w:rPr>
      </w:pPr>
      <w:r w:rsidRPr="00A03D2F">
        <w:rPr>
          <w:rFonts w:cs="Arial"/>
          <w:szCs w:val="22"/>
        </w:rPr>
        <w:t>If a provision of the compiled Act is affected by an uncommenced amendment, the text of the uncommenced amendment is set out in the endnotes.</w:t>
      </w:r>
    </w:p>
    <w:p w:rsidR="00A17BCE" w:rsidRPr="00A03D2F" w:rsidRDefault="00A17BCE" w:rsidP="00A17BCE">
      <w:pPr>
        <w:spacing w:before="120" w:after="120"/>
        <w:rPr>
          <w:rFonts w:cs="Arial"/>
          <w:b/>
          <w:szCs w:val="22"/>
        </w:rPr>
      </w:pPr>
      <w:r w:rsidRPr="00A03D2F">
        <w:rPr>
          <w:rFonts w:cs="Arial"/>
          <w:b/>
          <w:szCs w:val="22"/>
        </w:rPr>
        <w:t>Application, saving and transitional provisions for amendments</w:t>
      </w:r>
    </w:p>
    <w:p w:rsidR="00A17BCE" w:rsidRPr="00A03D2F" w:rsidRDefault="00A17BCE" w:rsidP="00A17BCE">
      <w:pPr>
        <w:spacing w:after="120"/>
        <w:rPr>
          <w:rFonts w:cs="Arial"/>
          <w:szCs w:val="22"/>
        </w:rPr>
      </w:pPr>
      <w:r w:rsidRPr="00A03D2F">
        <w:rPr>
          <w:rFonts w:cs="Arial"/>
          <w:szCs w:val="22"/>
        </w:rPr>
        <w:t>If the operation of an amendment is affected by an application, saving or transitional provision, the provision is identified in the endnotes.</w:t>
      </w:r>
    </w:p>
    <w:p w:rsidR="00A17BCE" w:rsidRPr="00A03D2F" w:rsidRDefault="00A17BCE" w:rsidP="00A17BCE">
      <w:pPr>
        <w:spacing w:before="120" w:after="120"/>
        <w:rPr>
          <w:rFonts w:cs="Arial"/>
          <w:b/>
          <w:szCs w:val="22"/>
        </w:rPr>
      </w:pPr>
      <w:r w:rsidRPr="00A03D2F">
        <w:rPr>
          <w:rFonts w:cs="Arial"/>
          <w:b/>
          <w:szCs w:val="22"/>
        </w:rPr>
        <w:t>Modifications</w:t>
      </w:r>
    </w:p>
    <w:p w:rsidR="00A17BCE" w:rsidRPr="00A03D2F" w:rsidRDefault="00A17BCE" w:rsidP="00A17BCE">
      <w:pPr>
        <w:spacing w:after="120"/>
        <w:rPr>
          <w:rFonts w:cs="Arial"/>
          <w:szCs w:val="22"/>
        </w:rPr>
      </w:pPr>
      <w:r w:rsidRPr="00A03D2F">
        <w:rPr>
          <w:rFonts w:cs="Arial"/>
          <w:szCs w:val="22"/>
        </w:rPr>
        <w:t xml:space="preserve">If a provision of the compiled Act is affected by a textual modification that is in force, the text of the modifying provision is set out in the endnotes. </w:t>
      </w:r>
    </w:p>
    <w:p w:rsidR="00A17BCE" w:rsidRPr="00A03D2F" w:rsidRDefault="00A17BCE" w:rsidP="00A17BCE">
      <w:pPr>
        <w:spacing w:before="80" w:after="120"/>
        <w:rPr>
          <w:rFonts w:cs="Arial"/>
          <w:b/>
          <w:szCs w:val="22"/>
        </w:rPr>
      </w:pPr>
      <w:r w:rsidRPr="00A03D2F">
        <w:rPr>
          <w:rFonts w:cs="Arial"/>
          <w:b/>
          <w:szCs w:val="22"/>
        </w:rPr>
        <w:t>Provisions ceasing to have effect</w:t>
      </w:r>
    </w:p>
    <w:p w:rsidR="00A17BCE" w:rsidRPr="00A03D2F" w:rsidRDefault="00A17BCE" w:rsidP="00A17BCE">
      <w:pPr>
        <w:spacing w:after="120"/>
        <w:rPr>
          <w:rFonts w:cs="Arial"/>
        </w:rPr>
      </w:pPr>
      <w:r w:rsidRPr="00A03D2F">
        <w:rPr>
          <w:rFonts w:cs="Arial"/>
          <w:szCs w:val="22"/>
        </w:rPr>
        <w:t>If a provision of the compiled Act has expired or otherwise ceased to have effect in accordance with a provision of the Act, details of the provision are set out in the endnotes.</w:t>
      </w:r>
    </w:p>
    <w:p w:rsidR="00A17BCE" w:rsidRPr="00A03D2F" w:rsidRDefault="00A17BCE" w:rsidP="00A17BCE">
      <w:pPr>
        <w:pStyle w:val="Header"/>
        <w:tabs>
          <w:tab w:val="clear" w:pos="4150"/>
          <w:tab w:val="clear" w:pos="8307"/>
        </w:tabs>
      </w:pPr>
      <w:r w:rsidRPr="00A03D2F">
        <w:rPr>
          <w:rStyle w:val="CharChapNo"/>
        </w:rPr>
        <w:t xml:space="preserve"> </w:t>
      </w:r>
      <w:r w:rsidRPr="00A03D2F">
        <w:rPr>
          <w:rStyle w:val="CharChapText"/>
        </w:rPr>
        <w:t xml:space="preserve"> </w:t>
      </w:r>
    </w:p>
    <w:p w:rsidR="00A17BCE" w:rsidRPr="00A03D2F" w:rsidRDefault="00A17BCE" w:rsidP="00A17BCE">
      <w:pPr>
        <w:pStyle w:val="Header"/>
        <w:tabs>
          <w:tab w:val="clear" w:pos="4150"/>
          <w:tab w:val="clear" w:pos="8307"/>
        </w:tabs>
      </w:pPr>
      <w:r w:rsidRPr="00A03D2F">
        <w:rPr>
          <w:rStyle w:val="CharPartNo"/>
        </w:rPr>
        <w:t xml:space="preserve"> </w:t>
      </w:r>
      <w:r w:rsidRPr="00A03D2F">
        <w:rPr>
          <w:rStyle w:val="CharPartText"/>
        </w:rPr>
        <w:t xml:space="preserve"> </w:t>
      </w:r>
    </w:p>
    <w:p w:rsidR="00A17BCE" w:rsidRPr="00A03D2F" w:rsidRDefault="00A17BCE" w:rsidP="00A17BCE">
      <w:pPr>
        <w:pStyle w:val="Header"/>
        <w:tabs>
          <w:tab w:val="clear" w:pos="4150"/>
          <w:tab w:val="clear" w:pos="8307"/>
        </w:tabs>
      </w:pPr>
      <w:r w:rsidRPr="00A03D2F">
        <w:rPr>
          <w:rStyle w:val="CharDivNo"/>
        </w:rPr>
        <w:t xml:space="preserve"> </w:t>
      </w:r>
      <w:r w:rsidRPr="00A03D2F">
        <w:rPr>
          <w:rStyle w:val="CharDivText"/>
        </w:rPr>
        <w:t xml:space="preserve"> </w:t>
      </w:r>
    </w:p>
    <w:p w:rsidR="00A17BCE" w:rsidRPr="00A03D2F" w:rsidRDefault="00A17BCE" w:rsidP="00A17BCE">
      <w:pPr>
        <w:sectPr w:rsidR="00A17BCE" w:rsidRPr="00A03D2F" w:rsidSect="00B37BD0">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715914" w:rsidRPr="00A03D2F" w:rsidRDefault="00715914" w:rsidP="00A32F59">
      <w:pPr>
        <w:rPr>
          <w:sz w:val="36"/>
        </w:rPr>
      </w:pPr>
      <w:r w:rsidRPr="00A03D2F">
        <w:rPr>
          <w:sz w:val="36"/>
        </w:rPr>
        <w:lastRenderedPageBreak/>
        <w:t>Contents</w:t>
      </w:r>
    </w:p>
    <w:p w:rsidR="00612F8C" w:rsidRDefault="00612F8C">
      <w:pPr>
        <w:pStyle w:val="TOC1"/>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Chapter 1—Preliminary</w:t>
      </w:r>
      <w:r w:rsidRPr="00612F8C">
        <w:rPr>
          <w:b w:val="0"/>
          <w:noProof/>
          <w:sz w:val="18"/>
        </w:rPr>
        <w:tab/>
      </w:r>
      <w:r w:rsidRPr="00612F8C">
        <w:rPr>
          <w:b w:val="0"/>
          <w:noProof/>
          <w:sz w:val="18"/>
        </w:rPr>
        <w:fldChar w:fldCharType="begin"/>
      </w:r>
      <w:r w:rsidRPr="00612F8C">
        <w:rPr>
          <w:b w:val="0"/>
          <w:noProof/>
          <w:sz w:val="18"/>
        </w:rPr>
        <w:instrText xml:space="preserve"> PAGEREF _Toc356804091 \h </w:instrText>
      </w:r>
      <w:r w:rsidRPr="00612F8C">
        <w:rPr>
          <w:b w:val="0"/>
          <w:noProof/>
          <w:sz w:val="18"/>
        </w:rPr>
      </w:r>
      <w:r w:rsidRPr="00612F8C">
        <w:rPr>
          <w:b w:val="0"/>
          <w:noProof/>
          <w:sz w:val="18"/>
        </w:rPr>
        <w:fldChar w:fldCharType="separate"/>
      </w:r>
      <w:r w:rsidR="007B2381">
        <w:rPr>
          <w:b w:val="0"/>
          <w:noProof/>
          <w:sz w:val="18"/>
        </w:rPr>
        <w:t>1</w:t>
      </w:r>
      <w:r w:rsidRPr="00612F8C">
        <w:rPr>
          <w:b w:val="0"/>
          <w:noProof/>
          <w:sz w:val="18"/>
        </w:rPr>
        <w:fldChar w:fldCharType="end"/>
      </w:r>
    </w:p>
    <w:p w:rsidR="00612F8C" w:rsidRDefault="00612F8C">
      <w:pPr>
        <w:pStyle w:val="TOC2"/>
        <w:rPr>
          <w:rFonts w:asciiTheme="minorHAnsi" w:eastAsiaTheme="minorEastAsia" w:hAnsiTheme="minorHAnsi" w:cstheme="minorBidi"/>
          <w:b w:val="0"/>
          <w:noProof/>
          <w:kern w:val="0"/>
          <w:sz w:val="22"/>
          <w:szCs w:val="22"/>
        </w:rPr>
      </w:pPr>
      <w:r>
        <w:rPr>
          <w:noProof/>
        </w:rPr>
        <w:t>Part 1—Preliminary</w:t>
      </w:r>
      <w:r w:rsidRPr="00612F8C">
        <w:rPr>
          <w:b w:val="0"/>
          <w:noProof/>
          <w:sz w:val="18"/>
        </w:rPr>
        <w:tab/>
      </w:r>
      <w:r w:rsidRPr="00612F8C">
        <w:rPr>
          <w:b w:val="0"/>
          <w:noProof/>
          <w:sz w:val="18"/>
        </w:rPr>
        <w:fldChar w:fldCharType="begin"/>
      </w:r>
      <w:r w:rsidRPr="00612F8C">
        <w:rPr>
          <w:b w:val="0"/>
          <w:noProof/>
          <w:sz w:val="18"/>
        </w:rPr>
        <w:instrText xml:space="preserve"> PAGEREF _Toc356804092 \h </w:instrText>
      </w:r>
      <w:r w:rsidRPr="00612F8C">
        <w:rPr>
          <w:b w:val="0"/>
          <w:noProof/>
          <w:sz w:val="18"/>
        </w:rPr>
      </w:r>
      <w:r w:rsidRPr="00612F8C">
        <w:rPr>
          <w:b w:val="0"/>
          <w:noProof/>
          <w:sz w:val="18"/>
        </w:rPr>
        <w:fldChar w:fldCharType="separate"/>
      </w:r>
      <w:r w:rsidR="007B2381">
        <w:rPr>
          <w:b w:val="0"/>
          <w:noProof/>
          <w:sz w:val="18"/>
        </w:rPr>
        <w:t>1</w:t>
      </w:r>
      <w:r w:rsidRPr="00612F8C">
        <w:rPr>
          <w:b w:val="0"/>
          <w:noProof/>
          <w:sz w:val="18"/>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1</w:t>
      </w:r>
      <w:r>
        <w:rPr>
          <w:noProof/>
        </w:rPr>
        <w:tab/>
        <w:t>Short title</w:t>
      </w:r>
      <w:r w:rsidRPr="00612F8C">
        <w:rPr>
          <w:noProof/>
        </w:rPr>
        <w:tab/>
      </w:r>
      <w:r w:rsidRPr="00612F8C">
        <w:rPr>
          <w:noProof/>
        </w:rPr>
        <w:fldChar w:fldCharType="begin"/>
      </w:r>
      <w:r w:rsidRPr="00612F8C">
        <w:rPr>
          <w:noProof/>
        </w:rPr>
        <w:instrText xml:space="preserve"> PAGEREF _Toc356804093 \h </w:instrText>
      </w:r>
      <w:r w:rsidRPr="00612F8C">
        <w:rPr>
          <w:noProof/>
        </w:rPr>
      </w:r>
      <w:r w:rsidRPr="00612F8C">
        <w:rPr>
          <w:noProof/>
        </w:rPr>
        <w:fldChar w:fldCharType="separate"/>
      </w:r>
      <w:r w:rsidR="007B2381">
        <w:rPr>
          <w:noProof/>
        </w:rPr>
        <w:t>1</w:t>
      </w:r>
      <w:r w:rsidRPr="00612F8C">
        <w:rPr>
          <w:noProof/>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2</w:t>
      </w:r>
      <w:r>
        <w:rPr>
          <w:noProof/>
        </w:rPr>
        <w:tab/>
        <w:t>Commencement</w:t>
      </w:r>
      <w:r w:rsidRPr="00612F8C">
        <w:rPr>
          <w:noProof/>
        </w:rPr>
        <w:tab/>
      </w:r>
      <w:r w:rsidRPr="00612F8C">
        <w:rPr>
          <w:noProof/>
        </w:rPr>
        <w:fldChar w:fldCharType="begin"/>
      </w:r>
      <w:r w:rsidRPr="00612F8C">
        <w:rPr>
          <w:noProof/>
        </w:rPr>
        <w:instrText xml:space="preserve"> PAGEREF _Toc356804094 \h </w:instrText>
      </w:r>
      <w:r w:rsidRPr="00612F8C">
        <w:rPr>
          <w:noProof/>
        </w:rPr>
      </w:r>
      <w:r w:rsidRPr="00612F8C">
        <w:rPr>
          <w:noProof/>
        </w:rPr>
        <w:fldChar w:fldCharType="separate"/>
      </w:r>
      <w:r w:rsidR="007B2381">
        <w:rPr>
          <w:noProof/>
        </w:rPr>
        <w:t>1</w:t>
      </w:r>
      <w:r w:rsidRPr="00612F8C">
        <w:rPr>
          <w:noProof/>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3</w:t>
      </w:r>
      <w:r>
        <w:rPr>
          <w:noProof/>
        </w:rPr>
        <w:tab/>
        <w:t>Objects of this Act</w:t>
      </w:r>
      <w:r w:rsidRPr="00612F8C">
        <w:rPr>
          <w:noProof/>
        </w:rPr>
        <w:tab/>
      </w:r>
      <w:r w:rsidRPr="00612F8C">
        <w:rPr>
          <w:noProof/>
        </w:rPr>
        <w:fldChar w:fldCharType="begin"/>
      </w:r>
      <w:r w:rsidRPr="00612F8C">
        <w:rPr>
          <w:noProof/>
        </w:rPr>
        <w:instrText xml:space="preserve"> PAGEREF _Toc356804095 \h </w:instrText>
      </w:r>
      <w:r w:rsidRPr="00612F8C">
        <w:rPr>
          <w:noProof/>
        </w:rPr>
      </w:r>
      <w:r w:rsidRPr="00612F8C">
        <w:rPr>
          <w:noProof/>
        </w:rPr>
        <w:fldChar w:fldCharType="separate"/>
      </w:r>
      <w:r w:rsidR="007B2381">
        <w:rPr>
          <w:noProof/>
        </w:rPr>
        <w:t>2</w:t>
      </w:r>
      <w:r w:rsidRPr="00612F8C">
        <w:rPr>
          <w:noProof/>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4</w:t>
      </w:r>
      <w:r>
        <w:rPr>
          <w:noProof/>
        </w:rPr>
        <w:tab/>
        <w:t>Definitions</w:t>
      </w:r>
      <w:r w:rsidRPr="00612F8C">
        <w:rPr>
          <w:noProof/>
        </w:rPr>
        <w:tab/>
      </w:r>
      <w:r w:rsidRPr="00612F8C">
        <w:rPr>
          <w:noProof/>
        </w:rPr>
        <w:fldChar w:fldCharType="begin"/>
      </w:r>
      <w:r w:rsidRPr="00612F8C">
        <w:rPr>
          <w:noProof/>
        </w:rPr>
        <w:instrText xml:space="preserve"> PAGEREF _Toc356804096 \h </w:instrText>
      </w:r>
      <w:r w:rsidRPr="00612F8C">
        <w:rPr>
          <w:noProof/>
        </w:rPr>
      </w:r>
      <w:r w:rsidRPr="00612F8C">
        <w:rPr>
          <w:noProof/>
        </w:rPr>
        <w:fldChar w:fldCharType="separate"/>
      </w:r>
      <w:r w:rsidR="007B2381">
        <w:rPr>
          <w:noProof/>
        </w:rPr>
        <w:t>3</w:t>
      </w:r>
      <w:r w:rsidRPr="00612F8C">
        <w:rPr>
          <w:noProof/>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5</w:t>
      </w:r>
      <w:r>
        <w:rPr>
          <w:noProof/>
        </w:rPr>
        <w:tab/>
        <w:t xml:space="preserve">Definition of </w:t>
      </w:r>
      <w:r w:rsidRPr="00FD0A83">
        <w:rPr>
          <w:i/>
          <w:noProof/>
        </w:rPr>
        <w:t>package</w:t>
      </w:r>
      <w:r>
        <w:rPr>
          <w:noProof/>
        </w:rPr>
        <w:t xml:space="preserve"> a tobacco product for retail sale</w:t>
      </w:r>
      <w:r w:rsidRPr="00612F8C">
        <w:rPr>
          <w:noProof/>
        </w:rPr>
        <w:tab/>
      </w:r>
      <w:r w:rsidRPr="00612F8C">
        <w:rPr>
          <w:noProof/>
        </w:rPr>
        <w:fldChar w:fldCharType="begin"/>
      </w:r>
      <w:r w:rsidRPr="00612F8C">
        <w:rPr>
          <w:noProof/>
        </w:rPr>
        <w:instrText xml:space="preserve"> PAGEREF _Toc356804097 \h </w:instrText>
      </w:r>
      <w:r w:rsidRPr="00612F8C">
        <w:rPr>
          <w:noProof/>
        </w:rPr>
      </w:r>
      <w:r w:rsidRPr="00612F8C">
        <w:rPr>
          <w:noProof/>
        </w:rPr>
        <w:fldChar w:fldCharType="separate"/>
      </w:r>
      <w:r w:rsidR="007B2381">
        <w:rPr>
          <w:noProof/>
        </w:rPr>
        <w:t>9</w:t>
      </w:r>
      <w:r w:rsidRPr="00612F8C">
        <w:rPr>
          <w:noProof/>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6</w:t>
      </w:r>
      <w:r>
        <w:rPr>
          <w:noProof/>
        </w:rPr>
        <w:tab/>
        <w:t>Rules relating to surfaces of cigarette packs and cigarette cartons</w:t>
      </w:r>
      <w:r w:rsidRPr="00612F8C">
        <w:rPr>
          <w:noProof/>
        </w:rPr>
        <w:tab/>
      </w:r>
      <w:r w:rsidRPr="00612F8C">
        <w:rPr>
          <w:noProof/>
        </w:rPr>
        <w:fldChar w:fldCharType="begin"/>
      </w:r>
      <w:r w:rsidRPr="00612F8C">
        <w:rPr>
          <w:noProof/>
        </w:rPr>
        <w:instrText xml:space="preserve"> PAGEREF _Toc356804098 \h </w:instrText>
      </w:r>
      <w:r w:rsidRPr="00612F8C">
        <w:rPr>
          <w:noProof/>
        </w:rPr>
      </w:r>
      <w:r w:rsidRPr="00612F8C">
        <w:rPr>
          <w:noProof/>
        </w:rPr>
        <w:fldChar w:fldCharType="separate"/>
      </w:r>
      <w:r w:rsidR="007B2381">
        <w:rPr>
          <w:noProof/>
        </w:rPr>
        <w:t>10</w:t>
      </w:r>
      <w:r w:rsidRPr="00612F8C">
        <w:rPr>
          <w:noProof/>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7</w:t>
      </w:r>
      <w:r>
        <w:rPr>
          <w:noProof/>
        </w:rPr>
        <w:tab/>
        <w:t>References to contraventions of civil penalty provisions</w:t>
      </w:r>
      <w:r w:rsidRPr="00612F8C">
        <w:rPr>
          <w:noProof/>
        </w:rPr>
        <w:tab/>
      </w:r>
      <w:r w:rsidRPr="00612F8C">
        <w:rPr>
          <w:noProof/>
        </w:rPr>
        <w:fldChar w:fldCharType="begin"/>
      </w:r>
      <w:r w:rsidRPr="00612F8C">
        <w:rPr>
          <w:noProof/>
        </w:rPr>
        <w:instrText xml:space="preserve"> PAGEREF _Toc356804099 \h </w:instrText>
      </w:r>
      <w:r w:rsidRPr="00612F8C">
        <w:rPr>
          <w:noProof/>
        </w:rPr>
      </w:r>
      <w:r w:rsidRPr="00612F8C">
        <w:rPr>
          <w:noProof/>
        </w:rPr>
        <w:fldChar w:fldCharType="separate"/>
      </w:r>
      <w:r w:rsidR="007B2381">
        <w:rPr>
          <w:noProof/>
        </w:rPr>
        <w:t>11</w:t>
      </w:r>
      <w:r w:rsidRPr="00612F8C">
        <w:rPr>
          <w:noProof/>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8</w:t>
      </w:r>
      <w:r>
        <w:rPr>
          <w:noProof/>
        </w:rPr>
        <w:tab/>
        <w:t>Act extends to external Territories</w:t>
      </w:r>
      <w:r w:rsidRPr="00612F8C">
        <w:rPr>
          <w:noProof/>
        </w:rPr>
        <w:tab/>
      </w:r>
      <w:r w:rsidRPr="00612F8C">
        <w:rPr>
          <w:noProof/>
        </w:rPr>
        <w:fldChar w:fldCharType="begin"/>
      </w:r>
      <w:r w:rsidRPr="00612F8C">
        <w:rPr>
          <w:noProof/>
        </w:rPr>
        <w:instrText xml:space="preserve"> PAGEREF _Toc356804100 \h </w:instrText>
      </w:r>
      <w:r w:rsidRPr="00612F8C">
        <w:rPr>
          <w:noProof/>
        </w:rPr>
      </w:r>
      <w:r w:rsidRPr="00612F8C">
        <w:rPr>
          <w:noProof/>
        </w:rPr>
        <w:fldChar w:fldCharType="separate"/>
      </w:r>
      <w:r w:rsidR="007B2381">
        <w:rPr>
          <w:noProof/>
        </w:rPr>
        <w:t>11</w:t>
      </w:r>
      <w:r w:rsidRPr="00612F8C">
        <w:rPr>
          <w:noProof/>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9</w:t>
      </w:r>
      <w:r>
        <w:rPr>
          <w:noProof/>
        </w:rPr>
        <w:tab/>
        <w:t>Act binds the Crown</w:t>
      </w:r>
      <w:r w:rsidRPr="00612F8C">
        <w:rPr>
          <w:noProof/>
        </w:rPr>
        <w:tab/>
      </w:r>
      <w:r w:rsidRPr="00612F8C">
        <w:rPr>
          <w:noProof/>
        </w:rPr>
        <w:fldChar w:fldCharType="begin"/>
      </w:r>
      <w:r w:rsidRPr="00612F8C">
        <w:rPr>
          <w:noProof/>
        </w:rPr>
        <w:instrText xml:space="preserve"> PAGEREF _Toc356804101 \h </w:instrText>
      </w:r>
      <w:r w:rsidRPr="00612F8C">
        <w:rPr>
          <w:noProof/>
        </w:rPr>
      </w:r>
      <w:r w:rsidRPr="00612F8C">
        <w:rPr>
          <w:noProof/>
        </w:rPr>
        <w:fldChar w:fldCharType="separate"/>
      </w:r>
      <w:r w:rsidR="007B2381">
        <w:rPr>
          <w:noProof/>
        </w:rPr>
        <w:t>11</w:t>
      </w:r>
      <w:r w:rsidRPr="00612F8C">
        <w:rPr>
          <w:noProof/>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10</w:t>
      </w:r>
      <w:r>
        <w:rPr>
          <w:noProof/>
        </w:rPr>
        <w:tab/>
        <w:t>Inconsistency with other Commonwealth legislation</w:t>
      </w:r>
      <w:r w:rsidRPr="00612F8C">
        <w:rPr>
          <w:noProof/>
        </w:rPr>
        <w:tab/>
      </w:r>
      <w:r w:rsidRPr="00612F8C">
        <w:rPr>
          <w:noProof/>
        </w:rPr>
        <w:fldChar w:fldCharType="begin"/>
      </w:r>
      <w:r w:rsidRPr="00612F8C">
        <w:rPr>
          <w:noProof/>
        </w:rPr>
        <w:instrText xml:space="preserve"> PAGEREF _Toc356804102 \h </w:instrText>
      </w:r>
      <w:r w:rsidRPr="00612F8C">
        <w:rPr>
          <w:noProof/>
        </w:rPr>
      </w:r>
      <w:r w:rsidRPr="00612F8C">
        <w:rPr>
          <w:noProof/>
        </w:rPr>
        <w:fldChar w:fldCharType="separate"/>
      </w:r>
      <w:r w:rsidR="007B2381">
        <w:rPr>
          <w:noProof/>
        </w:rPr>
        <w:t>11</w:t>
      </w:r>
      <w:r w:rsidRPr="00612F8C">
        <w:rPr>
          <w:noProof/>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11</w:t>
      </w:r>
      <w:r>
        <w:rPr>
          <w:noProof/>
        </w:rPr>
        <w:tab/>
        <w:t>Operation of State and Territory laws</w:t>
      </w:r>
      <w:r w:rsidRPr="00612F8C">
        <w:rPr>
          <w:noProof/>
        </w:rPr>
        <w:tab/>
      </w:r>
      <w:r w:rsidRPr="00612F8C">
        <w:rPr>
          <w:noProof/>
        </w:rPr>
        <w:fldChar w:fldCharType="begin"/>
      </w:r>
      <w:r w:rsidRPr="00612F8C">
        <w:rPr>
          <w:noProof/>
        </w:rPr>
        <w:instrText xml:space="preserve"> PAGEREF _Toc356804103 \h </w:instrText>
      </w:r>
      <w:r w:rsidRPr="00612F8C">
        <w:rPr>
          <w:noProof/>
        </w:rPr>
      </w:r>
      <w:r w:rsidRPr="00612F8C">
        <w:rPr>
          <w:noProof/>
        </w:rPr>
        <w:fldChar w:fldCharType="separate"/>
      </w:r>
      <w:r w:rsidR="007B2381">
        <w:rPr>
          <w:noProof/>
        </w:rPr>
        <w:t>12</w:t>
      </w:r>
      <w:r w:rsidRPr="00612F8C">
        <w:rPr>
          <w:noProof/>
        </w:rPr>
        <w:fldChar w:fldCharType="end"/>
      </w:r>
    </w:p>
    <w:p w:rsidR="00612F8C" w:rsidRDefault="00612F8C">
      <w:pPr>
        <w:pStyle w:val="TOC2"/>
        <w:rPr>
          <w:rFonts w:asciiTheme="minorHAnsi" w:eastAsiaTheme="minorEastAsia" w:hAnsiTheme="minorHAnsi" w:cstheme="minorBidi"/>
          <w:b w:val="0"/>
          <w:noProof/>
          <w:kern w:val="0"/>
          <w:sz w:val="22"/>
          <w:szCs w:val="22"/>
        </w:rPr>
      </w:pPr>
      <w:r>
        <w:rPr>
          <w:noProof/>
        </w:rPr>
        <w:t>Part 2—Simplified outlines</w:t>
      </w:r>
      <w:r w:rsidRPr="00612F8C">
        <w:rPr>
          <w:b w:val="0"/>
          <w:noProof/>
          <w:sz w:val="18"/>
        </w:rPr>
        <w:tab/>
      </w:r>
      <w:r w:rsidRPr="00612F8C">
        <w:rPr>
          <w:b w:val="0"/>
          <w:noProof/>
          <w:sz w:val="18"/>
        </w:rPr>
        <w:fldChar w:fldCharType="begin"/>
      </w:r>
      <w:r w:rsidRPr="00612F8C">
        <w:rPr>
          <w:b w:val="0"/>
          <w:noProof/>
          <w:sz w:val="18"/>
        </w:rPr>
        <w:instrText xml:space="preserve"> PAGEREF _Toc356804104 \h </w:instrText>
      </w:r>
      <w:r w:rsidRPr="00612F8C">
        <w:rPr>
          <w:b w:val="0"/>
          <w:noProof/>
          <w:sz w:val="18"/>
        </w:rPr>
      </w:r>
      <w:r w:rsidRPr="00612F8C">
        <w:rPr>
          <w:b w:val="0"/>
          <w:noProof/>
          <w:sz w:val="18"/>
        </w:rPr>
        <w:fldChar w:fldCharType="separate"/>
      </w:r>
      <w:r w:rsidR="007B2381">
        <w:rPr>
          <w:b w:val="0"/>
          <w:noProof/>
          <w:sz w:val="18"/>
        </w:rPr>
        <w:t>13</w:t>
      </w:r>
      <w:r w:rsidRPr="00612F8C">
        <w:rPr>
          <w:b w:val="0"/>
          <w:noProof/>
          <w:sz w:val="18"/>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12</w:t>
      </w:r>
      <w:r>
        <w:rPr>
          <w:noProof/>
        </w:rPr>
        <w:tab/>
        <w:t>Simplified outline for this Act</w:t>
      </w:r>
      <w:r w:rsidRPr="00612F8C">
        <w:rPr>
          <w:noProof/>
        </w:rPr>
        <w:tab/>
      </w:r>
      <w:r w:rsidRPr="00612F8C">
        <w:rPr>
          <w:noProof/>
        </w:rPr>
        <w:fldChar w:fldCharType="begin"/>
      </w:r>
      <w:r w:rsidRPr="00612F8C">
        <w:rPr>
          <w:noProof/>
        </w:rPr>
        <w:instrText xml:space="preserve"> PAGEREF _Toc356804105 \h </w:instrText>
      </w:r>
      <w:r w:rsidRPr="00612F8C">
        <w:rPr>
          <w:noProof/>
        </w:rPr>
      </w:r>
      <w:r w:rsidRPr="00612F8C">
        <w:rPr>
          <w:noProof/>
        </w:rPr>
        <w:fldChar w:fldCharType="separate"/>
      </w:r>
      <w:r w:rsidR="007B2381">
        <w:rPr>
          <w:noProof/>
        </w:rPr>
        <w:t>13</w:t>
      </w:r>
      <w:r w:rsidRPr="00612F8C">
        <w:rPr>
          <w:noProof/>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13</w:t>
      </w:r>
      <w:r>
        <w:rPr>
          <w:noProof/>
        </w:rPr>
        <w:tab/>
        <w:t>Simplified outline for this Chapter</w:t>
      </w:r>
      <w:r w:rsidRPr="00612F8C">
        <w:rPr>
          <w:noProof/>
        </w:rPr>
        <w:tab/>
      </w:r>
      <w:r w:rsidRPr="00612F8C">
        <w:rPr>
          <w:noProof/>
        </w:rPr>
        <w:fldChar w:fldCharType="begin"/>
      </w:r>
      <w:r w:rsidRPr="00612F8C">
        <w:rPr>
          <w:noProof/>
        </w:rPr>
        <w:instrText xml:space="preserve"> PAGEREF _Toc356804106 \h </w:instrText>
      </w:r>
      <w:r w:rsidRPr="00612F8C">
        <w:rPr>
          <w:noProof/>
        </w:rPr>
      </w:r>
      <w:r w:rsidRPr="00612F8C">
        <w:rPr>
          <w:noProof/>
        </w:rPr>
        <w:fldChar w:fldCharType="separate"/>
      </w:r>
      <w:r w:rsidR="007B2381">
        <w:rPr>
          <w:noProof/>
        </w:rPr>
        <w:t>13</w:t>
      </w:r>
      <w:r w:rsidRPr="00612F8C">
        <w:rPr>
          <w:noProof/>
        </w:rPr>
        <w:fldChar w:fldCharType="end"/>
      </w:r>
    </w:p>
    <w:p w:rsidR="00612F8C" w:rsidRDefault="00612F8C">
      <w:pPr>
        <w:pStyle w:val="TOC2"/>
        <w:rPr>
          <w:rFonts w:asciiTheme="minorHAnsi" w:eastAsiaTheme="minorEastAsia" w:hAnsiTheme="minorHAnsi" w:cstheme="minorBidi"/>
          <w:b w:val="0"/>
          <w:noProof/>
          <w:kern w:val="0"/>
          <w:sz w:val="22"/>
          <w:szCs w:val="22"/>
        </w:rPr>
      </w:pPr>
      <w:r>
        <w:rPr>
          <w:noProof/>
        </w:rPr>
        <w:t>Part 3—Constitutional provisions</w:t>
      </w:r>
      <w:r w:rsidRPr="00612F8C">
        <w:rPr>
          <w:b w:val="0"/>
          <w:noProof/>
          <w:sz w:val="18"/>
        </w:rPr>
        <w:tab/>
      </w:r>
      <w:r w:rsidRPr="00612F8C">
        <w:rPr>
          <w:b w:val="0"/>
          <w:noProof/>
          <w:sz w:val="18"/>
        </w:rPr>
        <w:fldChar w:fldCharType="begin"/>
      </w:r>
      <w:r w:rsidRPr="00612F8C">
        <w:rPr>
          <w:b w:val="0"/>
          <w:noProof/>
          <w:sz w:val="18"/>
        </w:rPr>
        <w:instrText xml:space="preserve"> PAGEREF _Toc356804107 \h </w:instrText>
      </w:r>
      <w:r w:rsidRPr="00612F8C">
        <w:rPr>
          <w:b w:val="0"/>
          <w:noProof/>
          <w:sz w:val="18"/>
        </w:rPr>
      </w:r>
      <w:r w:rsidRPr="00612F8C">
        <w:rPr>
          <w:b w:val="0"/>
          <w:noProof/>
          <w:sz w:val="18"/>
        </w:rPr>
        <w:fldChar w:fldCharType="separate"/>
      </w:r>
      <w:r w:rsidR="007B2381">
        <w:rPr>
          <w:b w:val="0"/>
          <w:noProof/>
          <w:sz w:val="18"/>
        </w:rPr>
        <w:t>15</w:t>
      </w:r>
      <w:r w:rsidRPr="00612F8C">
        <w:rPr>
          <w:b w:val="0"/>
          <w:noProof/>
          <w:sz w:val="18"/>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14</w:t>
      </w:r>
      <w:r>
        <w:rPr>
          <w:noProof/>
        </w:rPr>
        <w:tab/>
        <w:t>Additional operation of this Act</w:t>
      </w:r>
      <w:r w:rsidRPr="00612F8C">
        <w:rPr>
          <w:noProof/>
        </w:rPr>
        <w:tab/>
      </w:r>
      <w:r w:rsidRPr="00612F8C">
        <w:rPr>
          <w:noProof/>
        </w:rPr>
        <w:fldChar w:fldCharType="begin"/>
      </w:r>
      <w:r w:rsidRPr="00612F8C">
        <w:rPr>
          <w:noProof/>
        </w:rPr>
        <w:instrText xml:space="preserve"> PAGEREF _Toc356804108 \h </w:instrText>
      </w:r>
      <w:r w:rsidRPr="00612F8C">
        <w:rPr>
          <w:noProof/>
        </w:rPr>
      </w:r>
      <w:r w:rsidRPr="00612F8C">
        <w:rPr>
          <w:noProof/>
        </w:rPr>
        <w:fldChar w:fldCharType="separate"/>
      </w:r>
      <w:r w:rsidR="007B2381">
        <w:rPr>
          <w:noProof/>
        </w:rPr>
        <w:t>15</w:t>
      </w:r>
      <w:r w:rsidRPr="00612F8C">
        <w:rPr>
          <w:noProof/>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15</w:t>
      </w:r>
      <w:r>
        <w:rPr>
          <w:noProof/>
        </w:rPr>
        <w:tab/>
        <w:t>Acquisition of property</w:t>
      </w:r>
      <w:r w:rsidRPr="00612F8C">
        <w:rPr>
          <w:noProof/>
        </w:rPr>
        <w:tab/>
      </w:r>
      <w:r w:rsidRPr="00612F8C">
        <w:rPr>
          <w:noProof/>
        </w:rPr>
        <w:fldChar w:fldCharType="begin"/>
      </w:r>
      <w:r w:rsidRPr="00612F8C">
        <w:rPr>
          <w:noProof/>
        </w:rPr>
        <w:instrText xml:space="preserve"> PAGEREF _Toc356804109 \h </w:instrText>
      </w:r>
      <w:r w:rsidRPr="00612F8C">
        <w:rPr>
          <w:noProof/>
        </w:rPr>
      </w:r>
      <w:r w:rsidRPr="00612F8C">
        <w:rPr>
          <w:noProof/>
        </w:rPr>
        <w:fldChar w:fldCharType="separate"/>
      </w:r>
      <w:r w:rsidR="007B2381">
        <w:rPr>
          <w:noProof/>
        </w:rPr>
        <w:t>16</w:t>
      </w:r>
      <w:r w:rsidRPr="00612F8C">
        <w:rPr>
          <w:noProof/>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16</w:t>
      </w:r>
      <w:r>
        <w:rPr>
          <w:noProof/>
        </w:rPr>
        <w:tab/>
        <w:t>Implied freedom of political communication</w:t>
      </w:r>
      <w:r w:rsidRPr="00612F8C">
        <w:rPr>
          <w:noProof/>
        </w:rPr>
        <w:tab/>
      </w:r>
      <w:r w:rsidRPr="00612F8C">
        <w:rPr>
          <w:noProof/>
        </w:rPr>
        <w:fldChar w:fldCharType="begin"/>
      </w:r>
      <w:r w:rsidRPr="00612F8C">
        <w:rPr>
          <w:noProof/>
        </w:rPr>
        <w:instrText xml:space="preserve"> PAGEREF _Toc356804110 \h </w:instrText>
      </w:r>
      <w:r w:rsidRPr="00612F8C">
        <w:rPr>
          <w:noProof/>
        </w:rPr>
      </w:r>
      <w:r w:rsidRPr="00612F8C">
        <w:rPr>
          <w:noProof/>
        </w:rPr>
        <w:fldChar w:fldCharType="separate"/>
      </w:r>
      <w:r w:rsidR="007B2381">
        <w:rPr>
          <w:noProof/>
        </w:rPr>
        <w:t>16</w:t>
      </w:r>
      <w:r w:rsidRPr="00612F8C">
        <w:rPr>
          <w:noProof/>
        </w:rPr>
        <w:fldChar w:fldCharType="end"/>
      </w:r>
    </w:p>
    <w:p w:rsidR="00612F8C" w:rsidRDefault="00612F8C">
      <w:pPr>
        <w:pStyle w:val="TOC1"/>
        <w:rPr>
          <w:rFonts w:asciiTheme="minorHAnsi" w:eastAsiaTheme="minorEastAsia" w:hAnsiTheme="minorHAnsi" w:cstheme="minorBidi"/>
          <w:b w:val="0"/>
          <w:noProof/>
          <w:kern w:val="0"/>
          <w:sz w:val="22"/>
          <w:szCs w:val="22"/>
        </w:rPr>
      </w:pPr>
      <w:r>
        <w:rPr>
          <w:noProof/>
        </w:rPr>
        <w:t>Chapter 2—Requirements for plain packaging and appearance of tobacco products</w:t>
      </w:r>
      <w:r w:rsidRPr="00612F8C">
        <w:rPr>
          <w:b w:val="0"/>
          <w:noProof/>
          <w:sz w:val="18"/>
        </w:rPr>
        <w:tab/>
      </w:r>
      <w:r w:rsidRPr="00612F8C">
        <w:rPr>
          <w:b w:val="0"/>
          <w:noProof/>
          <w:sz w:val="18"/>
        </w:rPr>
        <w:fldChar w:fldCharType="begin"/>
      </w:r>
      <w:r w:rsidRPr="00612F8C">
        <w:rPr>
          <w:b w:val="0"/>
          <w:noProof/>
          <w:sz w:val="18"/>
        </w:rPr>
        <w:instrText xml:space="preserve"> PAGEREF _Toc356804111 \h </w:instrText>
      </w:r>
      <w:r w:rsidRPr="00612F8C">
        <w:rPr>
          <w:b w:val="0"/>
          <w:noProof/>
          <w:sz w:val="18"/>
        </w:rPr>
      </w:r>
      <w:r w:rsidRPr="00612F8C">
        <w:rPr>
          <w:b w:val="0"/>
          <w:noProof/>
          <w:sz w:val="18"/>
        </w:rPr>
        <w:fldChar w:fldCharType="separate"/>
      </w:r>
      <w:r w:rsidR="007B2381">
        <w:rPr>
          <w:b w:val="0"/>
          <w:noProof/>
          <w:sz w:val="18"/>
        </w:rPr>
        <w:t>17</w:t>
      </w:r>
      <w:r w:rsidRPr="00612F8C">
        <w:rPr>
          <w:b w:val="0"/>
          <w:noProof/>
          <w:sz w:val="18"/>
        </w:rPr>
        <w:fldChar w:fldCharType="end"/>
      </w:r>
    </w:p>
    <w:p w:rsidR="00612F8C" w:rsidRDefault="00612F8C">
      <w:pPr>
        <w:pStyle w:val="TOC2"/>
        <w:rPr>
          <w:rFonts w:asciiTheme="minorHAnsi" w:eastAsiaTheme="minorEastAsia" w:hAnsiTheme="minorHAnsi" w:cstheme="minorBidi"/>
          <w:b w:val="0"/>
          <w:noProof/>
          <w:kern w:val="0"/>
          <w:sz w:val="22"/>
          <w:szCs w:val="22"/>
        </w:rPr>
      </w:pPr>
      <w:r>
        <w:rPr>
          <w:noProof/>
        </w:rPr>
        <w:t>Part 1—Simplified outline</w:t>
      </w:r>
      <w:r w:rsidRPr="00612F8C">
        <w:rPr>
          <w:b w:val="0"/>
          <w:noProof/>
          <w:sz w:val="18"/>
        </w:rPr>
        <w:tab/>
      </w:r>
      <w:r w:rsidRPr="00612F8C">
        <w:rPr>
          <w:b w:val="0"/>
          <w:noProof/>
          <w:sz w:val="18"/>
        </w:rPr>
        <w:fldChar w:fldCharType="begin"/>
      </w:r>
      <w:r w:rsidRPr="00612F8C">
        <w:rPr>
          <w:b w:val="0"/>
          <w:noProof/>
          <w:sz w:val="18"/>
        </w:rPr>
        <w:instrText xml:space="preserve"> PAGEREF _Toc356804112 \h </w:instrText>
      </w:r>
      <w:r w:rsidRPr="00612F8C">
        <w:rPr>
          <w:b w:val="0"/>
          <w:noProof/>
          <w:sz w:val="18"/>
        </w:rPr>
      </w:r>
      <w:r w:rsidRPr="00612F8C">
        <w:rPr>
          <w:b w:val="0"/>
          <w:noProof/>
          <w:sz w:val="18"/>
        </w:rPr>
        <w:fldChar w:fldCharType="separate"/>
      </w:r>
      <w:r w:rsidR="007B2381">
        <w:rPr>
          <w:b w:val="0"/>
          <w:noProof/>
          <w:sz w:val="18"/>
        </w:rPr>
        <w:t>17</w:t>
      </w:r>
      <w:r w:rsidRPr="00612F8C">
        <w:rPr>
          <w:b w:val="0"/>
          <w:noProof/>
          <w:sz w:val="18"/>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17</w:t>
      </w:r>
      <w:r>
        <w:rPr>
          <w:noProof/>
        </w:rPr>
        <w:tab/>
        <w:t>Simplified outline</w:t>
      </w:r>
      <w:r w:rsidRPr="00612F8C">
        <w:rPr>
          <w:noProof/>
        </w:rPr>
        <w:tab/>
      </w:r>
      <w:r w:rsidRPr="00612F8C">
        <w:rPr>
          <w:noProof/>
        </w:rPr>
        <w:fldChar w:fldCharType="begin"/>
      </w:r>
      <w:r w:rsidRPr="00612F8C">
        <w:rPr>
          <w:noProof/>
        </w:rPr>
        <w:instrText xml:space="preserve"> PAGEREF _Toc356804113 \h </w:instrText>
      </w:r>
      <w:r w:rsidRPr="00612F8C">
        <w:rPr>
          <w:noProof/>
        </w:rPr>
      </w:r>
      <w:r w:rsidRPr="00612F8C">
        <w:rPr>
          <w:noProof/>
        </w:rPr>
        <w:fldChar w:fldCharType="separate"/>
      </w:r>
      <w:r w:rsidR="007B2381">
        <w:rPr>
          <w:noProof/>
        </w:rPr>
        <w:t>17</w:t>
      </w:r>
      <w:r w:rsidRPr="00612F8C">
        <w:rPr>
          <w:noProof/>
        </w:rPr>
        <w:fldChar w:fldCharType="end"/>
      </w:r>
    </w:p>
    <w:p w:rsidR="00612F8C" w:rsidRDefault="00612F8C">
      <w:pPr>
        <w:pStyle w:val="TOC2"/>
        <w:rPr>
          <w:rFonts w:asciiTheme="minorHAnsi" w:eastAsiaTheme="minorEastAsia" w:hAnsiTheme="minorHAnsi" w:cstheme="minorBidi"/>
          <w:b w:val="0"/>
          <w:noProof/>
          <w:kern w:val="0"/>
          <w:sz w:val="22"/>
          <w:szCs w:val="22"/>
        </w:rPr>
      </w:pPr>
      <w:r>
        <w:rPr>
          <w:noProof/>
        </w:rPr>
        <w:t>Part 2—Requirements for retail packaging and appearance of tobacco products</w:t>
      </w:r>
      <w:r w:rsidRPr="00612F8C">
        <w:rPr>
          <w:b w:val="0"/>
          <w:noProof/>
          <w:sz w:val="18"/>
        </w:rPr>
        <w:tab/>
      </w:r>
      <w:r w:rsidRPr="00612F8C">
        <w:rPr>
          <w:b w:val="0"/>
          <w:noProof/>
          <w:sz w:val="18"/>
        </w:rPr>
        <w:fldChar w:fldCharType="begin"/>
      </w:r>
      <w:r w:rsidRPr="00612F8C">
        <w:rPr>
          <w:b w:val="0"/>
          <w:noProof/>
          <w:sz w:val="18"/>
        </w:rPr>
        <w:instrText xml:space="preserve"> PAGEREF _Toc356804114 \h </w:instrText>
      </w:r>
      <w:r w:rsidRPr="00612F8C">
        <w:rPr>
          <w:b w:val="0"/>
          <w:noProof/>
          <w:sz w:val="18"/>
        </w:rPr>
      </w:r>
      <w:r w:rsidRPr="00612F8C">
        <w:rPr>
          <w:b w:val="0"/>
          <w:noProof/>
          <w:sz w:val="18"/>
        </w:rPr>
        <w:fldChar w:fldCharType="separate"/>
      </w:r>
      <w:r w:rsidR="007B2381">
        <w:rPr>
          <w:b w:val="0"/>
          <w:noProof/>
          <w:sz w:val="18"/>
        </w:rPr>
        <w:t>19</w:t>
      </w:r>
      <w:r w:rsidRPr="00612F8C">
        <w:rPr>
          <w:b w:val="0"/>
          <w:noProof/>
          <w:sz w:val="18"/>
        </w:rPr>
        <w:fldChar w:fldCharType="end"/>
      </w:r>
    </w:p>
    <w:p w:rsidR="00612F8C" w:rsidRDefault="00612F8C">
      <w:pPr>
        <w:pStyle w:val="TOC3"/>
        <w:rPr>
          <w:rFonts w:asciiTheme="minorHAnsi" w:eastAsiaTheme="minorEastAsia" w:hAnsiTheme="minorHAnsi" w:cstheme="minorBidi"/>
          <w:b w:val="0"/>
          <w:noProof/>
          <w:kern w:val="0"/>
          <w:szCs w:val="22"/>
        </w:rPr>
      </w:pPr>
      <w:r>
        <w:rPr>
          <w:noProof/>
        </w:rPr>
        <w:t>Division 1—Requirements for retail packaging of tobacco products</w:t>
      </w:r>
      <w:r w:rsidRPr="00612F8C">
        <w:rPr>
          <w:b w:val="0"/>
          <w:noProof/>
          <w:sz w:val="18"/>
        </w:rPr>
        <w:tab/>
      </w:r>
      <w:r w:rsidRPr="00612F8C">
        <w:rPr>
          <w:b w:val="0"/>
          <w:noProof/>
          <w:sz w:val="18"/>
        </w:rPr>
        <w:fldChar w:fldCharType="begin"/>
      </w:r>
      <w:r w:rsidRPr="00612F8C">
        <w:rPr>
          <w:b w:val="0"/>
          <w:noProof/>
          <w:sz w:val="18"/>
        </w:rPr>
        <w:instrText xml:space="preserve"> PAGEREF _Toc356804115 \h </w:instrText>
      </w:r>
      <w:r w:rsidRPr="00612F8C">
        <w:rPr>
          <w:b w:val="0"/>
          <w:noProof/>
          <w:sz w:val="18"/>
        </w:rPr>
      </w:r>
      <w:r w:rsidRPr="00612F8C">
        <w:rPr>
          <w:b w:val="0"/>
          <w:noProof/>
          <w:sz w:val="18"/>
        </w:rPr>
        <w:fldChar w:fldCharType="separate"/>
      </w:r>
      <w:r w:rsidR="007B2381">
        <w:rPr>
          <w:b w:val="0"/>
          <w:noProof/>
          <w:sz w:val="18"/>
        </w:rPr>
        <w:t>19</w:t>
      </w:r>
      <w:r w:rsidRPr="00612F8C">
        <w:rPr>
          <w:b w:val="0"/>
          <w:noProof/>
          <w:sz w:val="18"/>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18</w:t>
      </w:r>
      <w:r>
        <w:rPr>
          <w:noProof/>
        </w:rPr>
        <w:tab/>
        <w:t>Physical features of retail packaging</w:t>
      </w:r>
      <w:r w:rsidRPr="00612F8C">
        <w:rPr>
          <w:noProof/>
        </w:rPr>
        <w:tab/>
      </w:r>
      <w:r w:rsidRPr="00612F8C">
        <w:rPr>
          <w:noProof/>
        </w:rPr>
        <w:fldChar w:fldCharType="begin"/>
      </w:r>
      <w:r w:rsidRPr="00612F8C">
        <w:rPr>
          <w:noProof/>
        </w:rPr>
        <w:instrText xml:space="preserve"> PAGEREF _Toc356804116 \h </w:instrText>
      </w:r>
      <w:r w:rsidRPr="00612F8C">
        <w:rPr>
          <w:noProof/>
        </w:rPr>
      </w:r>
      <w:r w:rsidRPr="00612F8C">
        <w:rPr>
          <w:noProof/>
        </w:rPr>
        <w:fldChar w:fldCharType="separate"/>
      </w:r>
      <w:r w:rsidR="007B2381">
        <w:rPr>
          <w:noProof/>
        </w:rPr>
        <w:t>19</w:t>
      </w:r>
      <w:r w:rsidRPr="00612F8C">
        <w:rPr>
          <w:noProof/>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19</w:t>
      </w:r>
      <w:r>
        <w:rPr>
          <w:noProof/>
        </w:rPr>
        <w:tab/>
        <w:t>Colour and finish of retail packaging</w:t>
      </w:r>
      <w:r w:rsidRPr="00612F8C">
        <w:rPr>
          <w:noProof/>
        </w:rPr>
        <w:tab/>
      </w:r>
      <w:r w:rsidRPr="00612F8C">
        <w:rPr>
          <w:noProof/>
        </w:rPr>
        <w:fldChar w:fldCharType="begin"/>
      </w:r>
      <w:r w:rsidRPr="00612F8C">
        <w:rPr>
          <w:noProof/>
        </w:rPr>
        <w:instrText xml:space="preserve"> PAGEREF _Toc356804117 \h </w:instrText>
      </w:r>
      <w:r w:rsidRPr="00612F8C">
        <w:rPr>
          <w:noProof/>
        </w:rPr>
      </w:r>
      <w:r w:rsidRPr="00612F8C">
        <w:rPr>
          <w:noProof/>
        </w:rPr>
        <w:fldChar w:fldCharType="separate"/>
      </w:r>
      <w:r w:rsidR="007B2381">
        <w:rPr>
          <w:noProof/>
        </w:rPr>
        <w:t>20</w:t>
      </w:r>
      <w:r w:rsidRPr="00612F8C">
        <w:rPr>
          <w:noProof/>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20</w:t>
      </w:r>
      <w:r>
        <w:rPr>
          <w:noProof/>
        </w:rPr>
        <w:tab/>
        <w:t>Prohibition on trade marks and marks generally appearing on retail packaging</w:t>
      </w:r>
      <w:r w:rsidRPr="00612F8C">
        <w:rPr>
          <w:noProof/>
        </w:rPr>
        <w:tab/>
      </w:r>
      <w:r w:rsidRPr="00612F8C">
        <w:rPr>
          <w:noProof/>
        </w:rPr>
        <w:fldChar w:fldCharType="begin"/>
      </w:r>
      <w:r w:rsidRPr="00612F8C">
        <w:rPr>
          <w:noProof/>
        </w:rPr>
        <w:instrText xml:space="preserve"> PAGEREF _Toc356804118 \h </w:instrText>
      </w:r>
      <w:r w:rsidRPr="00612F8C">
        <w:rPr>
          <w:noProof/>
        </w:rPr>
      </w:r>
      <w:r w:rsidRPr="00612F8C">
        <w:rPr>
          <w:noProof/>
        </w:rPr>
        <w:fldChar w:fldCharType="separate"/>
      </w:r>
      <w:r w:rsidR="007B2381">
        <w:rPr>
          <w:noProof/>
        </w:rPr>
        <w:t>21</w:t>
      </w:r>
      <w:r w:rsidRPr="00612F8C">
        <w:rPr>
          <w:noProof/>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21</w:t>
      </w:r>
      <w:r>
        <w:rPr>
          <w:noProof/>
        </w:rPr>
        <w:tab/>
        <w:t>Requirements for brand, business, company or variant names, and relevant legislative requirements</w:t>
      </w:r>
      <w:r w:rsidRPr="00612F8C">
        <w:rPr>
          <w:noProof/>
        </w:rPr>
        <w:tab/>
      </w:r>
      <w:r w:rsidRPr="00612F8C">
        <w:rPr>
          <w:noProof/>
        </w:rPr>
        <w:fldChar w:fldCharType="begin"/>
      </w:r>
      <w:r w:rsidRPr="00612F8C">
        <w:rPr>
          <w:noProof/>
        </w:rPr>
        <w:instrText xml:space="preserve"> PAGEREF _Toc356804119 \h </w:instrText>
      </w:r>
      <w:r w:rsidRPr="00612F8C">
        <w:rPr>
          <w:noProof/>
        </w:rPr>
      </w:r>
      <w:r w:rsidRPr="00612F8C">
        <w:rPr>
          <w:noProof/>
        </w:rPr>
        <w:fldChar w:fldCharType="separate"/>
      </w:r>
      <w:r w:rsidR="007B2381">
        <w:rPr>
          <w:noProof/>
        </w:rPr>
        <w:t>22</w:t>
      </w:r>
      <w:r w:rsidRPr="00612F8C">
        <w:rPr>
          <w:noProof/>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lastRenderedPageBreak/>
        <w:t>22</w:t>
      </w:r>
      <w:r>
        <w:rPr>
          <w:noProof/>
        </w:rPr>
        <w:tab/>
        <w:t>Requirements for wrappers</w:t>
      </w:r>
      <w:r w:rsidRPr="00612F8C">
        <w:rPr>
          <w:noProof/>
        </w:rPr>
        <w:tab/>
      </w:r>
      <w:r w:rsidRPr="00612F8C">
        <w:rPr>
          <w:noProof/>
        </w:rPr>
        <w:fldChar w:fldCharType="begin"/>
      </w:r>
      <w:r w:rsidRPr="00612F8C">
        <w:rPr>
          <w:noProof/>
        </w:rPr>
        <w:instrText xml:space="preserve"> PAGEREF _Toc356804120 \h </w:instrText>
      </w:r>
      <w:r w:rsidRPr="00612F8C">
        <w:rPr>
          <w:noProof/>
        </w:rPr>
      </w:r>
      <w:r w:rsidRPr="00612F8C">
        <w:rPr>
          <w:noProof/>
        </w:rPr>
        <w:fldChar w:fldCharType="separate"/>
      </w:r>
      <w:r w:rsidR="007B2381">
        <w:rPr>
          <w:noProof/>
        </w:rPr>
        <w:t>24</w:t>
      </w:r>
      <w:r w:rsidRPr="00612F8C">
        <w:rPr>
          <w:noProof/>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23</w:t>
      </w:r>
      <w:r>
        <w:rPr>
          <w:noProof/>
        </w:rPr>
        <w:tab/>
        <w:t>Retail packaging not to have inserts or onserts</w:t>
      </w:r>
      <w:r w:rsidRPr="00612F8C">
        <w:rPr>
          <w:noProof/>
        </w:rPr>
        <w:tab/>
      </w:r>
      <w:r w:rsidRPr="00612F8C">
        <w:rPr>
          <w:noProof/>
        </w:rPr>
        <w:fldChar w:fldCharType="begin"/>
      </w:r>
      <w:r w:rsidRPr="00612F8C">
        <w:rPr>
          <w:noProof/>
        </w:rPr>
        <w:instrText xml:space="preserve"> PAGEREF _Toc356804121 \h </w:instrText>
      </w:r>
      <w:r w:rsidRPr="00612F8C">
        <w:rPr>
          <w:noProof/>
        </w:rPr>
      </w:r>
      <w:r w:rsidRPr="00612F8C">
        <w:rPr>
          <w:noProof/>
        </w:rPr>
        <w:fldChar w:fldCharType="separate"/>
      </w:r>
      <w:r w:rsidR="007B2381">
        <w:rPr>
          <w:noProof/>
        </w:rPr>
        <w:t>24</w:t>
      </w:r>
      <w:r w:rsidRPr="00612F8C">
        <w:rPr>
          <w:noProof/>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24</w:t>
      </w:r>
      <w:r>
        <w:rPr>
          <w:noProof/>
        </w:rPr>
        <w:tab/>
        <w:t>Retail packaging not to produce noise or scent</w:t>
      </w:r>
      <w:r w:rsidRPr="00612F8C">
        <w:rPr>
          <w:noProof/>
        </w:rPr>
        <w:tab/>
      </w:r>
      <w:r w:rsidRPr="00612F8C">
        <w:rPr>
          <w:noProof/>
        </w:rPr>
        <w:fldChar w:fldCharType="begin"/>
      </w:r>
      <w:r w:rsidRPr="00612F8C">
        <w:rPr>
          <w:noProof/>
        </w:rPr>
        <w:instrText xml:space="preserve"> PAGEREF _Toc356804122 \h </w:instrText>
      </w:r>
      <w:r w:rsidRPr="00612F8C">
        <w:rPr>
          <w:noProof/>
        </w:rPr>
      </w:r>
      <w:r w:rsidRPr="00612F8C">
        <w:rPr>
          <w:noProof/>
        </w:rPr>
        <w:fldChar w:fldCharType="separate"/>
      </w:r>
      <w:r w:rsidR="007B2381">
        <w:rPr>
          <w:noProof/>
        </w:rPr>
        <w:t>24</w:t>
      </w:r>
      <w:r w:rsidRPr="00612F8C">
        <w:rPr>
          <w:noProof/>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25</w:t>
      </w:r>
      <w:r>
        <w:rPr>
          <w:noProof/>
        </w:rPr>
        <w:tab/>
        <w:t>Retail packaging must not change after retail sale</w:t>
      </w:r>
      <w:r w:rsidRPr="00612F8C">
        <w:rPr>
          <w:noProof/>
        </w:rPr>
        <w:tab/>
      </w:r>
      <w:r w:rsidRPr="00612F8C">
        <w:rPr>
          <w:noProof/>
        </w:rPr>
        <w:fldChar w:fldCharType="begin"/>
      </w:r>
      <w:r w:rsidRPr="00612F8C">
        <w:rPr>
          <w:noProof/>
        </w:rPr>
        <w:instrText xml:space="preserve"> PAGEREF _Toc356804123 \h </w:instrText>
      </w:r>
      <w:r w:rsidRPr="00612F8C">
        <w:rPr>
          <w:noProof/>
        </w:rPr>
      </w:r>
      <w:r w:rsidRPr="00612F8C">
        <w:rPr>
          <w:noProof/>
        </w:rPr>
        <w:fldChar w:fldCharType="separate"/>
      </w:r>
      <w:r w:rsidR="007B2381">
        <w:rPr>
          <w:noProof/>
        </w:rPr>
        <w:t>25</w:t>
      </w:r>
      <w:r w:rsidRPr="00612F8C">
        <w:rPr>
          <w:noProof/>
        </w:rPr>
        <w:fldChar w:fldCharType="end"/>
      </w:r>
    </w:p>
    <w:p w:rsidR="00612F8C" w:rsidRDefault="00612F8C">
      <w:pPr>
        <w:pStyle w:val="TOC3"/>
        <w:rPr>
          <w:rFonts w:asciiTheme="minorHAnsi" w:eastAsiaTheme="minorEastAsia" w:hAnsiTheme="minorHAnsi" w:cstheme="minorBidi"/>
          <w:b w:val="0"/>
          <w:noProof/>
          <w:kern w:val="0"/>
          <w:szCs w:val="22"/>
        </w:rPr>
      </w:pPr>
      <w:r w:rsidRPr="00FD0A83">
        <w:rPr>
          <w:rFonts w:eastAsia="Calibri"/>
          <w:noProof/>
        </w:rPr>
        <w:t>Division 2—Requirements for appearance of tobacco products</w:t>
      </w:r>
      <w:r w:rsidRPr="00612F8C">
        <w:rPr>
          <w:b w:val="0"/>
          <w:noProof/>
          <w:sz w:val="18"/>
        </w:rPr>
        <w:tab/>
      </w:r>
      <w:r w:rsidRPr="00612F8C">
        <w:rPr>
          <w:b w:val="0"/>
          <w:noProof/>
          <w:sz w:val="18"/>
        </w:rPr>
        <w:fldChar w:fldCharType="begin"/>
      </w:r>
      <w:r w:rsidRPr="00612F8C">
        <w:rPr>
          <w:b w:val="0"/>
          <w:noProof/>
          <w:sz w:val="18"/>
        </w:rPr>
        <w:instrText xml:space="preserve"> PAGEREF _Toc356804124 \h </w:instrText>
      </w:r>
      <w:r w:rsidRPr="00612F8C">
        <w:rPr>
          <w:b w:val="0"/>
          <w:noProof/>
          <w:sz w:val="18"/>
        </w:rPr>
      </w:r>
      <w:r w:rsidRPr="00612F8C">
        <w:rPr>
          <w:b w:val="0"/>
          <w:noProof/>
          <w:sz w:val="18"/>
        </w:rPr>
        <w:fldChar w:fldCharType="separate"/>
      </w:r>
      <w:r w:rsidR="007B2381">
        <w:rPr>
          <w:b w:val="0"/>
          <w:noProof/>
          <w:sz w:val="18"/>
        </w:rPr>
        <w:t>26</w:t>
      </w:r>
      <w:r w:rsidRPr="00612F8C">
        <w:rPr>
          <w:b w:val="0"/>
          <w:noProof/>
          <w:sz w:val="18"/>
        </w:rPr>
        <w:fldChar w:fldCharType="end"/>
      </w:r>
    </w:p>
    <w:p w:rsidR="00612F8C" w:rsidRDefault="00612F8C">
      <w:pPr>
        <w:pStyle w:val="TOC5"/>
        <w:rPr>
          <w:rFonts w:asciiTheme="minorHAnsi" w:eastAsiaTheme="minorEastAsia" w:hAnsiTheme="minorHAnsi" w:cstheme="minorBidi"/>
          <w:noProof/>
          <w:kern w:val="0"/>
          <w:sz w:val="22"/>
          <w:szCs w:val="22"/>
        </w:rPr>
      </w:pPr>
      <w:r w:rsidRPr="00FD0A83">
        <w:rPr>
          <w:rFonts w:eastAsia="Calibri"/>
          <w:noProof/>
        </w:rPr>
        <w:t>26</w:t>
      </w:r>
      <w:r>
        <w:rPr>
          <w:rFonts w:eastAsia="Calibri"/>
          <w:noProof/>
        </w:rPr>
        <w:tab/>
      </w:r>
      <w:r w:rsidRPr="00FD0A83">
        <w:rPr>
          <w:rFonts w:eastAsia="Calibri"/>
          <w:noProof/>
        </w:rPr>
        <w:t>Requirements for appearance of tobacco products</w:t>
      </w:r>
      <w:r w:rsidRPr="00612F8C">
        <w:rPr>
          <w:noProof/>
        </w:rPr>
        <w:tab/>
      </w:r>
      <w:r w:rsidRPr="00612F8C">
        <w:rPr>
          <w:noProof/>
        </w:rPr>
        <w:fldChar w:fldCharType="begin"/>
      </w:r>
      <w:r w:rsidRPr="00612F8C">
        <w:rPr>
          <w:noProof/>
        </w:rPr>
        <w:instrText xml:space="preserve"> PAGEREF _Toc356804125 \h </w:instrText>
      </w:r>
      <w:r w:rsidRPr="00612F8C">
        <w:rPr>
          <w:noProof/>
        </w:rPr>
      </w:r>
      <w:r w:rsidRPr="00612F8C">
        <w:rPr>
          <w:noProof/>
        </w:rPr>
        <w:fldChar w:fldCharType="separate"/>
      </w:r>
      <w:r w:rsidR="007B2381">
        <w:rPr>
          <w:noProof/>
        </w:rPr>
        <w:t>26</w:t>
      </w:r>
      <w:r w:rsidRPr="00612F8C">
        <w:rPr>
          <w:noProof/>
        </w:rPr>
        <w:fldChar w:fldCharType="end"/>
      </w:r>
    </w:p>
    <w:p w:rsidR="00612F8C" w:rsidRDefault="00612F8C">
      <w:pPr>
        <w:pStyle w:val="TOC3"/>
        <w:rPr>
          <w:rFonts w:asciiTheme="minorHAnsi" w:eastAsiaTheme="minorEastAsia" w:hAnsiTheme="minorHAnsi" w:cstheme="minorBidi"/>
          <w:b w:val="0"/>
          <w:noProof/>
          <w:kern w:val="0"/>
          <w:szCs w:val="22"/>
        </w:rPr>
      </w:pPr>
      <w:r>
        <w:rPr>
          <w:noProof/>
        </w:rPr>
        <w:t>Division 3—Miscellaneous</w:t>
      </w:r>
      <w:r w:rsidRPr="00612F8C">
        <w:rPr>
          <w:b w:val="0"/>
          <w:noProof/>
          <w:sz w:val="18"/>
        </w:rPr>
        <w:tab/>
      </w:r>
      <w:r w:rsidRPr="00612F8C">
        <w:rPr>
          <w:b w:val="0"/>
          <w:noProof/>
          <w:sz w:val="18"/>
        </w:rPr>
        <w:fldChar w:fldCharType="begin"/>
      </w:r>
      <w:r w:rsidRPr="00612F8C">
        <w:rPr>
          <w:b w:val="0"/>
          <w:noProof/>
          <w:sz w:val="18"/>
        </w:rPr>
        <w:instrText xml:space="preserve"> PAGEREF _Toc356804126 \h </w:instrText>
      </w:r>
      <w:r w:rsidRPr="00612F8C">
        <w:rPr>
          <w:b w:val="0"/>
          <w:noProof/>
          <w:sz w:val="18"/>
        </w:rPr>
      </w:r>
      <w:r w:rsidRPr="00612F8C">
        <w:rPr>
          <w:b w:val="0"/>
          <w:noProof/>
          <w:sz w:val="18"/>
        </w:rPr>
        <w:fldChar w:fldCharType="separate"/>
      </w:r>
      <w:r w:rsidR="007B2381">
        <w:rPr>
          <w:b w:val="0"/>
          <w:noProof/>
          <w:sz w:val="18"/>
        </w:rPr>
        <w:t>27</w:t>
      </w:r>
      <w:r w:rsidRPr="00612F8C">
        <w:rPr>
          <w:b w:val="0"/>
          <w:noProof/>
          <w:sz w:val="18"/>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27</w:t>
      </w:r>
      <w:r>
        <w:rPr>
          <w:noProof/>
        </w:rPr>
        <w:tab/>
        <w:t>Regulations may prescribe additional requirements</w:t>
      </w:r>
      <w:r w:rsidRPr="00612F8C">
        <w:rPr>
          <w:noProof/>
        </w:rPr>
        <w:tab/>
      </w:r>
      <w:r w:rsidRPr="00612F8C">
        <w:rPr>
          <w:noProof/>
        </w:rPr>
        <w:fldChar w:fldCharType="begin"/>
      </w:r>
      <w:r w:rsidRPr="00612F8C">
        <w:rPr>
          <w:noProof/>
        </w:rPr>
        <w:instrText xml:space="preserve"> PAGEREF _Toc356804127 \h </w:instrText>
      </w:r>
      <w:r w:rsidRPr="00612F8C">
        <w:rPr>
          <w:noProof/>
        </w:rPr>
      </w:r>
      <w:r w:rsidRPr="00612F8C">
        <w:rPr>
          <w:noProof/>
        </w:rPr>
        <w:fldChar w:fldCharType="separate"/>
      </w:r>
      <w:r w:rsidR="007B2381">
        <w:rPr>
          <w:noProof/>
        </w:rPr>
        <w:t>27</w:t>
      </w:r>
      <w:r w:rsidRPr="00612F8C">
        <w:rPr>
          <w:noProof/>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27A</w:t>
      </w:r>
      <w:r>
        <w:rPr>
          <w:noProof/>
        </w:rPr>
        <w:tab/>
        <w:t>Legal effect of sections 18 to 27</w:t>
      </w:r>
      <w:r w:rsidRPr="00612F8C">
        <w:rPr>
          <w:noProof/>
        </w:rPr>
        <w:tab/>
      </w:r>
      <w:r w:rsidRPr="00612F8C">
        <w:rPr>
          <w:noProof/>
        </w:rPr>
        <w:fldChar w:fldCharType="begin"/>
      </w:r>
      <w:r w:rsidRPr="00612F8C">
        <w:rPr>
          <w:noProof/>
        </w:rPr>
        <w:instrText xml:space="preserve"> PAGEREF _Toc356804128 \h </w:instrText>
      </w:r>
      <w:r w:rsidRPr="00612F8C">
        <w:rPr>
          <w:noProof/>
        </w:rPr>
      </w:r>
      <w:r w:rsidRPr="00612F8C">
        <w:rPr>
          <w:noProof/>
        </w:rPr>
        <w:fldChar w:fldCharType="separate"/>
      </w:r>
      <w:r w:rsidR="007B2381">
        <w:rPr>
          <w:noProof/>
        </w:rPr>
        <w:t>27</w:t>
      </w:r>
      <w:r w:rsidRPr="00612F8C">
        <w:rPr>
          <w:noProof/>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28</w:t>
      </w:r>
      <w:r>
        <w:rPr>
          <w:noProof/>
        </w:rPr>
        <w:tab/>
        <w:t xml:space="preserve">Effect on the </w:t>
      </w:r>
      <w:r w:rsidRPr="00FD0A83">
        <w:rPr>
          <w:i/>
          <w:noProof/>
        </w:rPr>
        <w:t>Trade Marks Act 1995</w:t>
      </w:r>
      <w:r>
        <w:rPr>
          <w:noProof/>
        </w:rPr>
        <w:t xml:space="preserve"> of non</w:t>
      </w:r>
      <w:r>
        <w:rPr>
          <w:noProof/>
        </w:rPr>
        <w:noBreakHyphen/>
        <w:t>use of trade mark as a result of this Act</w:t>
      </w:r>
      <w:r w:rsidRPr="00612F8C">
        <w:rPr>
          <w:noProof/>
        </w:rPr>
        <w:tab/>
      </w:r>
      <w:r w:rsidRPr="00612F8C">
        <w:rPr>
          <w:noProof/>
        </w:rPr>
        <w:fldChar w:fldCharType="begin"/>
      </w:r>
      <w:r w:rsidRPr="00612F8C">
        <w:rPr>
          <w:noProof/>
        </w:rPr>
        <w:instrText xml:space="preserve"> PAGEREF _Toc356804129 \h </w:instrText>
      </w:r>
      <w:r w:rsidRPr="00612F8C">
        <w:rPr>
          <w:noProof/>
        </w:rPr>
      </w:r>
      <w:r w:rsidRPr="00612F8C">
        <w:rPr>
          <w:noProof/>
        </w:rPr>
        <w:fldChar w:fldCharType="separate"/>
      </w:r>
      <w:r w:rsidR="007B2381">
        <w:rPr>
          <w:noProof/>
        </w:rPr>
        <w:t>27</w:t>
      </w:r>
      <w:r w:rsidRPr="00612F8C">
        <w:rPr>
          <w:noProof/>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29</w:t>
      </w:r>
      <w:r>
        <w:rPr>
          <w:noProof/>
        </w:rPr>
        <w:tab/>
        <w:t xml:space="preserve">Effect on the </w:t>
      </w:r>
      <w:r w:rsidRPr="00FD0A83">
        <w:rPr>
          <w:i/>
          <w:noProof/>
        </w:rPr>
        <w:t xml:space="preserve">Designs Act 2003 </w:t>
      </w:r>
      <w:r>
        <w:rPr>
          <w:noProof/>
        </w:rPr>
        <w:t>of failure to make products as a result of this Act</w:t>
      </w:r>
      <w:r w:rsidRPr="00612F8C">
        <w:rPr>
          <w:noProof/>
        </w:rPr>
        <w:tab/>
      </w:r>
      <w:r w:rsidRPr="00612F8C">
        <w:rPr>
          <w:noProof/>
        </w:rPr>
        <w:fldChar w:fldCharType="begin"/>
      </w:r>
      <w:r w:rsidRPr="00612F8C">
        <w:rPr>
          <w:noProof/>
        </w:rPr>
        <w:instrText xml:space="preserve"> PAGEREF _Toc356804130 \h </w:instrText>
      </w:r>
      <w:r w:rsidRPr="00612F8C">
        <w:rPr>
          <w:noProof/>
        </w:rPr>
      </w:r>
      <w:r w:rsidRPr="00612F8C">
        <w:rPr>
          <w:noProof/>
        </w:rPr>
        <w:fldChar w:fldCharType="separate"/>
      </w:r>
      <w:r w:rsidR="007B2381">
        <w:rPr>
          <w:noProof/>
        </w:rPr>
        <w:t>29</w:t>
      </w:r>
      <w:r w:rsidRPr="00612F8C">
        <w:rPr>
          <w:noProof/>
        </w:rPr>
        <w:fldChar w:fldCharType="end"/>
      </w:r>
    </w:p>
    <w:p w:rsidR="00612F8C" w:rsidRDefault="00612F8C">
      <w:pPr>
        <w:pStyle w:val="TOC1"/>
        <w:rPr>
          <w:rFonts w:asciiTheme="minorHAnsi" w:eastAsiaTheme="minorEastAsia" w:hAnsiTheme="minorHAnsi" w:cstheme="minorBidi"/>
          <w:b w:val="0"/>
          <w:noProof/>
          <w:kern w:val="0"/>
          <w:sz w:val="22"/>
          <w:szCs w:val="22"/>
        </w:rPr>
      </w:pPr>
      <w:r>
        <w:rPr>
          <w:noProof/>
        </w:rPr>
        <w:t>Chapter 3—Offences and civil penalty provisions</w:t>
      </w:r>
      <w:r w:rsidRPr="00612F8C">
        <w:rPr>
          <w:b w:val="0"/>
          <w:noProof/>
          <w:sz w:val="18"/>
        </w:rPr>
        <w:tab/>
      </w:r>
      <w:r w:rsidRPr="00612F8C">
        <w:rPr>
          <w:b w:val="0"/>
          <w:noProof/>
          <w:sz w:val="18"/>
        </w:rPr>
        <w:fldChar w:fldCharType="begin"/>
      </w:r>
      <w:r w:rsidRPr="00612F8C">
        <w:rPr>
          <w:b w:val="0"/>
          <w:noProof/>
          <w:sz w:val="18"/>
        </w:rPr>
        <w:instrText xml:space="preserve"> PAGEREF _Toc356804131 \h </w:instrText>
      </w:r>
      <w:r w:rsidRPr="00612F8C">
        <w:rPr>
          <w:b w:val="0"/>
          <w:noProof/>
          <w:sz w:val="18"/>
        </w:rPr>
      </w:r>
      <w:r w:rsidRPr="00612F8C">
        <w:rPr>
          <w:b w:val="0"/>
          <w:noProof/>
          <w:sz w:val="18"/>
        </w:rPr>
        <w:fldChar w:fldCharType="separate"/>
      </w:r>
      <w:r w:rsidR="007B2381">
        <w:rPr>
          <w:b w:val="0"/>
          <w:noProof/>
          <w:sz w:val="18"/>
        </w:rPr>
        <w:t>30</w:t>
      </w:r>
      <w:r w:rsidRPr="00612F8C">
        <w:rPr>
          <w:b w:val="0"/>
          <w:noProof/>
          <w:sz w:val="18"/>
        </w:rPr>
        <w:fldChar w:fldCharType="end"/>
      </w:r>
    </w:p>
    <w:p w:rsidR="00612F8C" w:rsidRDefault="00612F8C">
      <w:pPr>
        <w:pStyle w:val="TOC2"/>
        <w:rPr>
          <w:rFonts w:asciiTheme="minorHAnsi" w:eastAsiaTheme="minorEastAsia" w:hAnsiTheme="minorHAnsi" w:cstheme="minorBidi"/>
          <w:b w:val="0"/>
          <w:noProof/>
          <w:kern w:val="0"/>
          <w:sz w:val="22"/>
          <w:szCs w:val="22"/>
        </w:rPr>
      </w:pPr>
      <w:r>
        <w:rPr>
          <w:noProof/>
        </w:rPr>
        <w:t>Part 1—Simplified outline</w:t>
      </w:r>
      <w:r w:rsidRPr="00612F8C">
        <w:rPr>
          <w:b w:val="0"/>
          <w:noProof/>
          <w:sz w:val="18"/>
        </w:rPr>
        <w:tab/>
      </w:r>
      <w:r w:rsidRPr="00612F8C">
        <w:rPr>
          <w:b w:val="0"/>
          <w:noProof/>
          <w:sz w:val="18"/>
        </w:rPr>
        <w:fldChar w:fldCharType="begin"/>
      </w:r>
      <w:r w:rsidRPr="00612F8C">
        <w:rPr>
          <w:b w:val="0"/>
          <w:noProof/>
          <w:sz w:val="18"/>
        </w:rPr>
        <w:instrText xml:space="preserve"> PAGEREF _Toc356804132 \h </w:instrText>
      </w:r>
      <w:r w:rsidRPr="00612F8C">
        <w:rPr>
          <w:b w:val="0"/>
          <w:noProof/>
          <w:sz w:val="18"/>
        </w:rPr>
      </w:r>
      <w:r w:rsidRPr="00612F8C">
        <w:rPr>
          <w:b w:val="0"/>
          <w:noProof/>
          <w:sz w:val="18"/>
        </w:rPr>
        <w:fldChar w:fldCharType="separate"/>
      </w:r>
      <w:r w:rsidR="007B2381">
        <w:rPr>
          <w:b w:val="0"/>
          <w:noProof/>
          <w:sz w:val="18"/>
        </w:rPr>
        <w:t>30</w:t>
      </w:r>
      <w:r w:rsidRPr="00612F8C">
        <w:rPr>
          <w:b w:val="0"/>
          <w:noProof/>
          <w:sz w:val="18"/>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30</w:t>
      </w:r>
      <w:r>
        <w:rPr>
          <w:noProof/>
        </w:rPr>
        <w:tab/>
        <w:t>Simplified outline</w:t>
      </w:r>
      <w:r w:rsidRPr="00612F8C">
        <w:rPr>
          <w:noProof/>
        </w:rPr>
        <w:tab/>
      </w:r>
      <w:r w:rsidRPr="00612F8C">
        <w:rPr>
          <w:noProof/>
        </w:rPr>
        <w:fldChar w:fldCharType="begin"/>
      </w:r>
      <w:r w:rsidRPr="00612F8C">
        <w:rPr>
          <w:noProof/>
        </w:rPr>
        <w:instrText xml:space="preserve"> PAGEREF _Toc356804133 \h </w:instrText>
      </w:r>
      <w:r w:rsidRPr="00612F8C">
        <w:rPr>
          <w:noProof/>
        </w:rPr>
      </w:r>
      <w:r w:rsidRPr="00612F8C">
        <w:rPr>
          <w:noProof/>
        </w:rPr>
        <w:fldChar w:fldCharType="separate"/>
      </w:r>
      <w:r w:rsidR="007B2381">
        <w:rPr>
          <w:noProof/>
        </w:rPr>
        <w:t>30</w:t>
      </w:r>
      <w:r w:rsidRPr="00612F8C">
        <w:rPr>
          <w:noProof/>
        </w:rPr>
        <w:fldChar w:fldCharType="end"/>
      </w:r>
    </w:p>
    <w:p w:rsidR="00612F8C" w:rsidRDefault="00612F8C">
      <w:pPr>
        <w:pStyle w:val="TOC2"/>
        <w:rPr>
          <w:rFonts w:asciiTheme="minorHAnsi" w:eastAsiaTheme="minorEastAsia" w:hAnsiTheme="minorHAnsi" w:cstheme="minorBidi"/>
          <w:b w:val="0"/>
          <w:noProof/>
          <w:kern w:val="0"/>
          <w:sz w:val="22"/>
          <w:szCs w:val="22"/>
        </w:rPr>
      </w:pPr>
      <w:r>
        <w:rPr>
          <w:noProof/>
        </w:rPr>
        <w:t>Part 2—General offences and civil penalty provisions for non</w:t>
      </w:r>
      <w:r>
        <w:rPr>
          <w:noProof/>
        </w:rPr>
        <w:noBreakHyphen/>
        <w:t>compliant retail packaging and tobacco products</w:t>
      </w:r>
      <w:r w:rsidRPr="00612F8C">
        <w:rPr>
          <w:b w:val="0"/>
          <w:noProof/>
          <w:sz w:val="18"/>
        </w:rPr>
        <w:tab/>
      </w:r>
      <w:r w:rsidRPr="00612F8C">
        <w:rPr>
          <w:b w:val="0"/>
          <w:noProof/>
          <w:sz w:val="18"/>
        </w:rPr>
        <w:fldChar w:fldCharType="begin"/>
      </w:r>
      <w:r w:rsidRPr="00612F8C">
        <w:rPr>
          <w:b w:val="0"/>
          <w:noProof/>
          <w:sz w:val="18"/>
        </w:rPr>
        <w:instrText xml:space="preserve"> PAGEREF _Toc356804134 \h </w:instrText>
      </w:r>
      <w:r w:rsidRPr="00612F8C">
        <w:rPr>
          <w:b w:val="0"/>
          <w:noProof/>
          <w:sz w:val="18"/>
        </w:rPr>
      </w:r>
      <w:r w:rsidRPr="00612F8C">
        <w:rPr>
          <w:b w:val="0"/>
          <w:noProof/>
          <w:sz w:val="18"/>
        </w:rPr>
        <w:fldChar w:fldCharType="separate"/>
      </w:r>
      <w:r w:rsidR="007B2381">
        <w:rPr>
          <w:b w:val="0"/>
          <w:noProof/>
          <w:sz w:val="18"/>
        </w:rPr>
        <w:t>32</w:t>
      </w:r>
      <w:r w:rsidRPr="00612F8C">
        <w:rPr>
          <w:b w:val="0"/>
          <w:noProof/>
          <w:sz w:val="18"/>
        </w:rPr>
        <w:fldChar w:fldCharType="end"/>
      </w:r>
    </w:p>
    <w:p w:rsidR="00612F8C" w:rsidRDefault="00612F8C">
      <w:pPr>
        <w:pStyle w:val="TOC3"/>
        <w:rPr>
          <w:rFonts w:asciiTheme="minorHAnsi" w:eastAsiaTheme="minorEastAsia" w:hAnsiTheme="minorHAnsi" w:cstheme="minorBidi"/>
          <w:b w:val="0"/>
          <w:noProof/>
          <w:kern w:val="0"/>
          <w:szCs w:val="22"/>
        </w:rPr>
      </w:pPr>
      <w:r>
        <w:rPr>
          <w:noProof/>
        </w:rPr>
        <w:t>Division 1—Non</w:t>
      </w:r>
      <w:r>
        <w:rPr>
          <w:noProof/>
        </w:rPr>
        <w:noBreakHyphen/>
        <w:t>compliant retail packaging of tobacco products</w:t>
      </w:r>
      <w:r w:rsidRPr="00612F8C">
        <w:rPr>
          <w:b w:val="0"/>
          <w:noProof/>
          <w:sz w:val="18"/>
        </w:rPr>
        <w:tab/>
      </w:r>
      <w:r w:rsidRPr="00612F8C">
        <w:rPr>
          <w:b w:val="0"/>
          <w:noProof/>
          <w:sz w:val="18"/>
        </w:rPr>
        <w:fldChar w:fldCharType="begin"/>
      </w:r>
      <w:r w:rsidRPr="00612F8C">
        <w:rPr>
          <w:b w:val="0"/>
          <w:noProof/>
          <w:sz w:val="18"/>
        </w:rPr>
        <w:instrText xml:space="preserve"> PAGEREF _Toc356804135 \h </w:instrText>
      </w:r>
      <w:r w:rsidRPr="00612F8C">
        <w:rPr>
          <w:b w:val="0"/>
          <w:noProof/>
          <w:sz w:val="18"/>
        </w:rPr>
      </w:r>
      <w:r w:rsidRPr="00612F8C">
        <w:rPr>
          <w:b w:val="0"/>
          <w:noProof/>
          <w:sz w:val="18"/>
        </w:rPr>
        <w:fldChar w:fldCharType="separate"/>
      </w:r>
      <w:r w:rsidR="007B2381">
        <w:rPr>
          <w:b w:val="0"/>
          <w:noProof/>
          <w:sz w:val="18"/>
        </w:rPr>
        <w:t>32</w:t>
      </w:r>
      <w:r w:rsidRPr="00612F8C">
        <w:rPr>
          <w:b w:val="0"/>
          <w:noProof/>
          <w:sz w:val="18"/>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31</w:t>
      </w:r>
      <w:r>
        <w:rPr>
          <w:noProof/>
        </w:rPr>
        <w:tab/>
        <w:t>Selling or supplying tobacco products in non</w:t>
      </w:r>
      <w:r>
        <w:rPr>
          <w:noProof/>
        </w:rPr>
        <w:noBreakHyphen/>
        <w:t>compliant retail packaging</w:t>
      </w:r>
      <w:r w:rsidRPr="00612F8C">
        <w:rPr>
          <w:noProof/>
        </w:rPr>
        <w:tab/>
      </w:r>
      <w:r w:rsidRPr="00612F8C">
        <w:rPr>
          <w:noProof/>
        </w:rPr>
        <w:fldChar w:fldCharType="begin"/>
      </w:r>
      <w:r w:rsidRPr="00612F8C">
        <w:rPr>
          <w:noProof/>
        </w:rPr>
        <w:instrText xml:space="preserve"> PAGEREF _Toc356804136 \h </w:instrText>
      </w:r>
      <w:r w:rsidRPr="00612F8C">
        <w:rPr>
          <w:noProof/>
        </w:rPr>
      </w:r>
      <w:r w:rsidRPr="00612F8C">
        <w:rPr>
          <w:noProof/>
        </w:rPr>
        <w:fldChar w:fldCharType="separate"/>
      </w:r>
      <w:r w:rsidR="007B2381">
        <w:rPr>
          <w:noProof/>
        </w:rPr>
        <w:t>32</w:t>
      </w:r>
      <w:r w:rsidRPr="00612F8C">
        <w:rPr>
          <w:noProof/>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32</w:t>
      </w:r>
      <w:r>
        <w:rPr>
          <w:noProof/>
        </w:rPr>
        <w:tab/>
        <w:t>Purchasing tobacco products in non</w:t>
      </w:r>
      <w:r>
        <w:rPr>
          <w:noProof/>
        </w:rPr>
        <w:noBreakHyphen/>
        <w:t>compliant retail packaging</w:t>
      </w:r>
      <w:r w:rsidRPr="00612F8C">
        <w:rPr>
          <w:noProof/>
        </w:rPr>
        <w:tab/>
      </w:r>
      <w:r w:rsidRPr="00612F8C">
        <w:rPr>
          <w:noProof/>
        </w:rPr>
        <w:fldChar w:fldCharType="begin"/>
      </w:r>
      <w:r w:rsidRPr="00612F8C">
        <w:rPr>
          <w:noProof/>
        </w:rPr>
        <w:instrText xml:space="preserve"> PAGEREF _Toc356804137 \h </w:instrText>
      </w:r>
      <w:r w:rsidRPr="00612F8C">
        <w:rPr>
          <w:noProof/>
        </w:rPr>
      </w:r>
      <w:r w:rsidRPr="00612F8C">
        <w:rPr>
          <w:noProof/>
        </w:rPr>
        <w:fldChar w:fldCharType="separate"/>
      </w:r>
      <w:r w:rsidR="007B2381">
        <w:rPr>
          <w:noProof/>
        </w:rPr>
        <w:t>33</w:t>
      </w:r>
      <w:r w:rsidRPr="00612F8C">
        <w:rPr>
          <w:noProof/>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33</w:t>
      </w:r>
      <w:r>
        <w:rPr>
          <w:noProof/>
        </w:rPr>
        <w:tab/>
        <w:t>Packaging tobacco products in non</w:t>
      </w:r>
      <w:r>
        <w:rPr>
          <w:noProof/>
        </w:rPr>
        <w:noBreakHyphen/>
        <w:t>compliant retail packaging</w:t>
      </w:r>
      <w:r w:rsidRPr="00612F8C">
        <w:rPr>
          <w:noProof/>
        </w:rPr>
        <w:tab/>
      </w:r>
      <w:r w:rsidRPr="00612F8C">
        <w:rPr>
          <w:noProof/>
        </w:rPr>
        <w:fldChar w:fldCharType="begin"/>
      </w:r>
      <w:r w:rsidRPr="00612F8C">
        <w:rPr>
          <w:noProof/>
        </w:rPr>
        <w:instrText xml:space="preserve"> PAGEREF _Toc356804138 \h </w:instrText>
      </w:r>
      <w:r w:rsidRPr="00612F8C">
        <w:rPr>
          <w:noProof/>
        </w:rPr>
      </w:r>
      <w:r w:rsidRPr="00612F8C">
        <w:rPr>
          <w:noProof/>
        </w:rPr>
        <w:fldChar w:fldCharType="separate"/>
      </w:r>
      <w:r w:rsidR="007B2381">
        <w:rPr>
          <w:noProof/>
        </w:rPr>
        <w:t>34</w:t>
      </w:r>
      <w:r w:rsidRPr="00612F8C">
        <w:rPr>
          <w:noProof/>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34</w:t>
      </w:r>
      <w:r>
        <w:rPr>
          <w:noProof/>
        </w:rPr>
        <w:tab/>
        <w:t>Manufacturing non</w:t>
      </w:r>
      <w:r>
        <w:rPr>
          <w:noProof/>
        </w:rPr>
        <w:noBreakHyphen/>
        <w:t>compliant retail packaging of tobacco products</w:t>
      </w:r>
      <w:r w:rsidRPr="00612F8C">
        <w:rPr>
          <w:noProof/>
        </w:rPr>
        <w:tab/>
      </w:r>
      <w:r w:rsidRPr="00612F8C">
        <w:rPr>
          <w:noProof/>
        </w:rPr>
        <w:fldChar w:fldCharType="begin"/>
      </w:r>
      <w:r w:rsidRPr="00612F8C">
        <w:rPr>
          <w:noProof/>
        </w:rPr>
        <w:instrText xml:space="preserve"> PAGEREF _Toc356804139 \h </w:instrText>
      </w:r>
      <w:r w:rsidRPr="00612F8C">
        <w:rPr>
          <w:noProof/>
        </w:rPr>
      </w:r>
      <w:r w:rsidRPr="00612F8C">
        <w:rPr>
          <w:noProof/>
        </w:rPr>
        <w:fldChar w:fldCharType="separate"/>
      </w:r>
      <w:r w:rsidR="007B2381">
        <w:rPr>
          <w:noProof/>
        </w:rPr>
        <w:t>36</w:t>
      </w:r>
      <w:r w:rsidRPr="00612F8C">
        <w:rPr>
          <w:noProof/>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35</w:t>
      </w:r>
      <w:r>
        <w:rPr>
          <w:noProof/>
        </w:rPr>
        <w:tab/>
        <w:t>Manufacturing tobacco products that are packaged in non</w:t>
      </w:r>
      <w:r>
        <w:rPr>
          <w:noProof/>
        </w:rPr>
        <w:noBreakHyphen/>
        <w:t>compliant retail packaging</w:t>
      </w:r>
      <w:r w:rsidRPr="00612F8C">
        <w:rPr>
          <w:noProof/>
        </w:rPr>
        <w:tab/>
      </w:r>
      <w:r w:rsidRPr="00612F8C">
        <w:rPr>
          <w:noProof/>
        </w:rPr>
        <w:fldChar w:fldCharType="begin"/>
      </w:r>
      <w:r w:rsidRPr="00612F8C">
        <w:rPr>
          <w:noProof/>
        </w:rPr>
        <w:instrText xml:space="preserve"> PAGEREF _Toc356804140 \h </w:instrText>
      </w:r>
      <w:r w:rsidRPr="00612F8C">
        <w:rPr>
          <w:noProof/>
        </w:rPr>
      </w:r>
      <w:r w:rsidRPr="00612F8C">
        <w:rPr>
          <w:noProof/>
        </w:rPr>
        <w:fldChar w:fldCharType="separate"/>
      </w:r>
      <w:r w:rsidR="007B2381">
        <w:rPr>
          <w:noProof/>
        </w:rPr>
        <w:t>37</w:t>
      </w:r>
      <w:r w:rsidRPr="00612F8C">
        <w:rPr>
          <w:noProof/>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36</w:t>
      </w:r>
      <w:r>
        <w:rPr>
          <w:noProof/>
        </w:rPr>
        <w:tab/>
        <w:t>Certain supplies of tobacco products that have not been packaged for retail sale</w:t>
      </w:r>
      <w:r w:rsidRPr="00612F8C">
        <w:rPr>
          <w:noProof/>
        </w:rPr>
        <w:tab/>
      </w:r>
      <w:r w:rsidRPr="00612F8C">
        <w:rPr>
          <w:noProof/>
        </w:rPr>
        <w:fldChar w:fldCharType="begin"/>
      </w:r>
      <w:r w:rsidRPr="00612F8C">
        <w:rPr>
          <w:noProof/>
        </w:rPr>
        <w:instrText xml:space="preserve"> PAGEREF _Toc356804141 \h </w:instrText>
      </w:r>
      <w:r w:rsidRPr="00612F8C">
        <w:rPr>
          <w:noProof/>
        </w:rPr>
      </w:r>
      <w:r w:rsidRPr="00612F8C">
        <w:rPr>
          <w:noProof/>
        </w:rPr>
        <w:fldChar w:fldCharType="separate"/>
      </w:r>
      <w:r w:rsidR="007B2381">
        <w:rPr>
          <w:noProof/>
        </w:rPr>
        <w:t>38</w:t>
      </w:r>
      <w:r w:rsidRPr="00612F8C">
        <w:rPr>
          <w:noProof/>
        </w:rPr>
        <w:fldChar w:fldCharType="end"/>
      </w:r>
    </w:p>
    <w:p w:rsidR="00612F8C" w:rsidRDefault="00612F8C">
      <w:pPr>
        <w:pStyle w:val="TOC3"/>
        <w:rPr>
          <w:rFonts w:asciiTheme="minorHAnsi" w:eastAsiaTheme="minorEastAsia" w:hAnsiTheme="minorHAnsi" w:cstheme="minorBidi"/>
          <w:b w:val="0"/>
          <w:noProof/>
          <w:kern w:val="0"/>
          <w:szCs w:val="22"/>
        </w:rPr>
      </w:pPr>
      <w:r>
        <w:rPr>
          <w:noProof/>
        </w:rPr>
        <w:t>Division 2—Non</w:t>
      </w:r>
      <w:r>
        <w:rPr>
          <w:noProof/>
        </w:rPr>
        <w:noBreakHyphen/>
        <w:t>compliant tobacco products</w:t>
      </w:r>
      <w:r w:rsidRPr="00612F8C">
        <w:rPr>
          <w:b w:val="0"/>
          <w:noProof/>
          <w:sz w:val="18"/>
        </w:rPr>
        <w:tab/>
      </w:r>
      <w:r w:rsidRPr="00612F8C">
        <w:rPr>
          <w:b w:val="0"/>
          <w:noProof/>
          <w:sz w:val="18"/>
        </w:rPr>
        <w:fldChar w:fldCharType="begin"/>
      </w:r>
      <w:r w:rsidRPr="00612F8C">
        <w:rPr>
          <w:b w:val="0"/>
          <w:noProof/>
          <w:sz w:val="18"/>
        </w:rPr>
        <w:instrText xml:space="preserve"> PAGEREF _Toc356804142 \h </w:instrText>
      </w:r>
      <w:r w:rsidRPr="00612F8C">
        <w:rPr>
          <w:b w:val="0"/>
          <w:noProof/>
          <w:sz w:val="18"/>
        </w:rPr>
      </w:r>
      <w:r w:rsidRPr="00612F8C">
        <w:rPr>
          <w:b w:val="0"/>
          <w:noProof/>
          <w:sz w:val="18"/>
        </w:rPr>
        <w:fldChar w:fldCharType="separate"/>
      </w:r>
      <w:r w:rsidR="007B2381">
        <w:rPr>
          <w:b w:val="0"/>
          <w:noProof/>
          <w:sz w:val="18"/>
        </w:rPr>
        <w:t>40</w:t>
      </w:r>
      <w:r w:rsidRPr="00612F8C">
        <w:rPr>
          <w:b w:val="0"/>
          <w:noProof/>
          <w:sz w:val="18"/>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37</w:t>
      </w:r>
      <w:r>
        <w:rPr>
          <w:noProof/>
        </w:rPr>
        <w:tab/>
        <w:t>Selling or supplying non</w:t>
      </w:r>
      <w:r>
        <w:rPr>
          <w:noProof/>
        </w:rPr>
        <w:noBreakHyphen/>
        <w:t>compliant tobacco products</w:t>
      </w:r>
      <w:r w:rsidRPr="00612F8C">
        <w:rPr>
          <w:noProof/>
        </w:rPr>
        <w:tab/>
      </w:r>
      <w:r w:rsidRPr="00612F8C">
        <w:rPr>
          <w:noProof/>
        </w:rPr>
        <w:fldChar w:fldCharType="begin"/>
      </w:r>
      <w:r w:rsidRPr="00612F8C">
        <w:rPr>
          <w:noProof/>
        </w:rPr>
        <w:instrText xml:space="preserve"> PAGEREF _Toc356804143 \h </w:instrText>
      </w:r>
      <w:r w:rsidRPr="00612F8C">
        <w:rPr>
          <w:noProof/>
        </w:rPr>
      </w:r>
      <w:r w:rsidRPr="00612F8C">
        <w:rPr>
          <w:noProof/>
        </w:rPr>
        <w:fldChar w:fldCharType="separate"/>
      </w:r>
      <w:r w:rsidR="007B2381">
        <w:rPr>
          <w:noProof/>
        </w:rPr>
        <w:t>40</w:t>
      </w:r>
      <w:r w:rsidRPr="00612F8C">
        <w:rPr>
          <w:noProof/>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38</w:t>
      </w:r>
      <w:r>
        <w:rPr>
          <w:noProof/>
        </w:rPr>
        <w:tab/>
        <w:t>Purchasing non</w:t>
      </w:r>
      <w:r>
        <w:rPr>
          <w:noProof/>
        </w:rPr>
        <w:noBreakHyphen/>
        <w:t>compliant tobacco products</w:t>
      </w:r>
      <w:r w:rsidRPr="00612F8C">
        <w:rPr>
          <w:noProof/>
        </w:rPr>
        <w:tab/>
      </w:r>
      <w:r w:rsidRPr="00612F8C">
        <w:rPr>
          <w:noProof/>
        </w:rPr>
        <w:fldChar w:fldCharType="begin"/>
      </w:r>
      <w:r w:rsidRPr="00612F8C">
        <w:rPr>
          <w:noProof/>
        </w:rPr>
        <w:instrText xml:space="preserve"> PAGEREF _Toc356804144 \h </w:instrText>
      </w:r>
      <w:r w:rsidRPr="00612F8C">
        <w:rPr>
          <w:noProof/>
        </w:rPr>
      </w:r>
      <w:r w:rsidRPr="00612F8C">
        <w:rPr>
          <w:noProof/>
        </w:rPr>
        <w:fldChar w:fldCharType="separate"/>
      </w:r>
      <w:r w:rsidR="007B2381">
        <w:rPr>
          <w:noProof/>
        </w:rPr>
        <w:t>41</w:t>
      </w:r>
      <w:r w:rsidRPr="00612F8C">
        <w:rPr>
          <w:noProof/>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39</w:t>
      </w:r>
      <w:r>
        <w:rPr>
          <w:noProof/>
        </w:rPr>
        <w:tab/>
        <w:t>Manufacturing non</w:t>
      </w:r>
      <w:r>
        <w:rPr>
          <w:noProof/>
        </w:rPr>
        <w:noBreakHyphen/>
        <w:t>compliant tobacco products</w:t>
      </w:r>
      <w:r w:rsidRPr="00612F8C">
        <w:rPr>
          <w:noProof/>
        </w:rPr>
        <w:tab/>
      </w:r>
      <w:r w:rsidRPr="00612F8C">
        <w:rPr>
          <w:noProof/>
        </w:rPr>
        <w:fldChar w:fldCharType="begin"/>
      </w:r>
      <w:r w:rsidRPr="00612F8C">
        <w:rPr>
          <w:noProof/>
        </w:rPr>
        <w:instrText xml:space="preserve"> PAGEREF _Toc356804145 \h </w:instrText>
      </w:r>
      <w:r w:rsidRPr="00612F8C">
        <w:rPr>
          <w:noProof/>
        </w:rPr>
      </w:r>
      <w:r w:rsidRPr="00612F8C">
        <w:rPr>
          <w:noProof/>
        </w:rPr>
        <w:fldChar w:fldCharType="separate"/>
      </w:r>
      <w:r w:rsidR="007B2381">
        <w:rPr>
          <w:noProof/>
        </w:rPr>
        <w:t>42</w:t>
      </w:r>
      <w:r w:rsidRPr="00612F8C">
        <w:rPr>
          <w:noProof/>
        </w:rPr>
        <w:fldChar w:fldCharType="end"/>
      </w:r>
    </w:p>
    <w:p w:rsidR="00612F8C" w:rsidRDefault="00612F8C">
      <w:pPr>
        <w:pStyle w:val="TOC2"/>
        <w:rPr>
          <w:rFonts w:asciiTheme="minorHAnsi" w:eastAsiaTheme="minorEastAsia" w:hAnsiTheme="minorHAnsi" w:cstheme="minorBidi"/>
          <w:b w:val="0"/>
          <w:noProof/>
          <w:kern w:val="0"/>
          <w:sz w:val="22"/>
          <w:szCs w:val="22"/>
        </w:rPr>
      </w:pPr>
      <w:r>
        <w:rPr>
          <w:noProof/>
        </w:rPr>
        <w:t>Part 3—Offences and civil penalty provisions relating to constitutional corporations</w:t>
      </w:r>
      <w:r w:rsidRPr="00612F8C">
        <w:rPr>
          <w:b w:val="0"/>
          <w:noProof/>
          <w:sz w:val="18"/>
        </w:rPr>
        <w:tab/>
      </w:r>
      <w:r w:rsidRPr="00612F8C">
        <w:rPr>
          <w:b w:val="0"/>
          <w:noProof/>
          <w:sz w:val="18"/>
        </w:rPr>
        <w:fldChar w:fldCharType="begin"/>
      </w:r>
      <w:r w:rsidRPr="00612F8C">
        <w:rPr>
          <w:b w:val="0"/>
          <w:noProof/>
          <w:sz w:val="18"/>
        </w:rPr>
        <w:instrText xml:space="preserve"> PAGEREF _Toc356804146 \h </w:instrText>
      </w:r>
      <w:r w:rsidRPr="00612F8C">
        <w:rPr>
          <w:b w:val="0"/>
          <w:noProof/>
          <w:sz w:val="18"/>
        </w:rPr>
      </w:r>
      <w:r w:rsidRPr="00612F8C">
        <w:rPr>
          <w:b w:val="0"/>
          <w:noProof/>
          <w:sz w:val="18"/>
        </w:rPr>
        <w:fldChar w:fldCharType="separate"/>
      </w:r>
      <w:r w:rsidR="007B2381">
        <w:rPr>
          <w:b w:val="0"/>
          <w:noProof/>
          <w:sz w:val="18"/>
        </w:rPr>
        <w:t>44</w:t>
      </w:r>
      <w:r w:rsidRPr="00612F8C">
        <w:rPr>
          <w:b w:val="0"/>
          <w:noProof/>
          <w:sz w:val="18"/>
        </w:rPr>
        <w:fldChar w:fldCharType="end"/>
      </w:r>
    </w:p>
    <w:p w:rsidR="00612F8C" w:rsidRDefault="00612F8C">
      <w:pPr>
        <w:pStyle w:val="TOC3"/>
        <w:rPr>
          <w:rFonts w:asciiTheme="minorHAnsi" w:eastAsiaTheme="minorEastAsia" w:hAnsiTheme="minorHAnsi" w:cstheme="minorBidi"/>
          <w:b w:val="0"/>
          <w:noProof/>
          <w:kern w:val="0"/>
          <w:szCs w:val="22"/>
        </w:rPr>
      </w:pPr>
      <w:r>
        <w:rPr>
          <w:noProof/>
        </w:rPr>
        <w:t>Division 1—Non</w:t>
      </w:r>
      <w:r>
        <w:rPr>
          <w:noProof/>
        </w:rPr>
        <w:noBreakHyphen/>
        <w:t>compliant retail packaging of tobacco products</w:t>
      </w:r>
      <w:r w:rsidRPr="00612F8C">
        <w:rPr>
          <w:b w:val="0"/>
          <w:noProof/>
          <w:sz w:val="18"/>
        </w:rPr>
        <w:tab/>
      </w:r>
      <w:r w:rsidRPr="00612F8C">
        <w:rPr>
          <w:b w:val="0"/>
          <w:noProof/>
          <w:sz w:val="18"/>
        </w:rPr>
        <w:fldChar w:fldCharType="begin"/>
      </w:r>
      <w:r w:rsidRPr="00612F8C">
        <w:rPr>
          <w:b w:val="0"/>
          <w:noProof/>
          <w:sz w:val="18"/>
        </w:rPr>
        <w:instrText xml:space="preserve"> PAGEREF _Toc356804147 \h </w:instrText>
      </w:r>
      <w:r w:rsidRPr="00612F8C">
        <w:rPr>
          <w:b w:val="0"/>
          <w:noProof/>
          <w:sz w:val="18"/>
        </w:rPr>
      </w:r>
      <w:r w:rsidRPr="00612F8C">
        <w:rPr>
          <w:b w:val="0"/>
          <w:noProof/>
          <w:sz w:val="18"/>
        </w:rPr>
        <w:fldChar w:fldCharType="separate"/>
      </w:r>
      <w:r w:rsidR="007B2381">
        <w:rPr>
          <w:b w:val="0"/>
          <w:noProof/>
          <w:sz w:val="18"/>
        </w:rPr>
        <w:t>44</w:t>
      </w:r>
      <w:r w:rsidRPr="00612F8C">
        <w:rPr>
          <w:b w:val="0"/>
          <w:noProof/>
          <w:sz w:val="18"/>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40</w:t>
      </w:r>
      <w:r>
        <w:rPr>
          <w:noProof/>
        </w:rPr>
        <w:tab/>
        <w:t>Selling or supplying tobacco products to a constitutional corporation in non</w:t>
      </w:r>
      <w:r>
        <w:rPr>
          <w:noProof/>
        </w:rPr>
        <w:noBreakHyphen/>
        <w:t>compliant retail packaging</w:t>
      </w:r>
      <w:r w:rsidRPr="00612F8C">
        <w:rPr>
          <w:noProof/>
        </w:rPr>
        <w:tab/>
      </w:r>
      <w:r w:rsidRPr="00612F8C">
        <w:rPr>
          <w:noProof/>
        </w:rPr>
        <w:fldChar w:fldCharType="begin"/>
      </w:r>
      <w:r w:rsidRPr="00612F8C">
        <w:rPr>
          <w:noProof/>
        </w:rPr>
        <w:instrText xml:space="preserve"> PAGEREF _Toc356804148 \h </w:instrText>
      </w:r>
      <w:r w:rsidRPr="00612F8C">
        <w:rPr>
          <w:noProof/>
        </w:rPr>
      </w:r>
      <w:r w:rsidRPr="00612F8C">
        <w:rPr>
          <w:noProof/>
        </w:rPr>
        <w:fldChar w:fldCharType="separate"/>
      </w:r>
      <w:r w:rsidR="007B2381">
        <w:rPr>
          <w:noProof/>
        </w:rPr>
        <w:t>44</w:t>
      </w:r>
      <w:r w:rsidRPr="00612F8C">
        <w:rPr>
          <w:noProof/>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lastRenderedPageBreak/>
        <w:t>41</w:t>
      </w:r>
      <w:r>
        <w:rPr>
          <w:noProof/>
        </w:rPr>
        <w:tab/>
        <w:t>Purchasing tobacco products from a constitutional corporation in non</w:t>
      </w:r>
      <w:r>
        <w:rPr>
          <w:noProof/>
        </w:rPr>
        <w:noBreakHyphen/>
        <w:t>compliant retail packaging</w:t>
      </w:r>
      <w:r w:rsidRPr="00612F8C">
        <w:rPr>
          <w:noProof/>
        </w:rPr>
        <w:tab/>
      </w:r>
      <w:r w:rsidRPr="00612F8C">
        <w:rPr>
          <w:noProof/>
        </w:rPr>
        <w:fldChar w:fldCharType="begin"/>
      </w:r>
      <w:r w:rsidRPr="00612F8C">
        <w:rPr>
          <w:noProof/>
        </w:rPr>
        <w:instrText xml:space="preserve"> PAGEREF _Toc356804149 \h </w:instrText>
      </w:r>
      <w:r w:rsidRPr="00612F8C">
        <w:rPr>
          <w:noProof/>
        </w:rPr>
      </w:r>
      <w:r w:rsidRPr="00612F8C">
        <w:rPr>
          <w:noProof/>
        </w:rPr>
        <w:fldChar w:fldCharType="separate"/>
      </w:r>
      <w:r w:rsidR="007B2381">
        <w:rPr>
          <w:noProof/>
        </w:rPr>
        <w:t>45</w:t>
      </w:r>
      <w:r w:rsidRPr="00612F8C">
        <w:rPr>
          <w:noProof/>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42</w:t>
      </w:r>
      <w:r>
        <w:rPr>
          <w:noProof/>
        </w:rPr>
        <w:tab/>
        <w:t>Packaging tobacco products in non</w:t>
      </w:r>
      <w:r>
        <w:rPr>
          <w:noProof/>
        </w:rPr>
        <w:noBreakHyphen/>
        <w:t>compliant retail packaging under a contract with a constitutional corporation</w:t>
      </w:r>
      <w:r w:rsidRPr="00612F8C">
        <w:rPr>
          <w:noProof/>
        </w:rPr>
        <w:tab/>
      </w:r>
      <w:r w:rsidRPr="00612F8C">
        <w:rPr>
          <w:noProof/>
        </w:rPr>
        <w:fldChar w:fldCharType="begin"/>
      </w:r>
      <w:r w:rsidRPr="00612F8C">
        <w:rPr>
          <w:noProof/>
        </w:rPr>
        <w:instrText xml:space="preserve"> PAGEREF _Toc356804150 \h </w:instrText>
      </w:r>
      <w:r w:rsidRPr="00612F8C">
        <w:rPr>
          <w:noProof/>
        </w:rPr>
      </w:r>
      <w:r w:rsidRPr="00612F8C">
        <w:rPr>
          <w:noProof/>
        </w:rPr>
        <w:fldChar w:fldCharType="separate"/>
      </w:r>
      <w:r w:rsidR="007B2381">
        <w:rPr>
          <w:noProof/>
        </w:rPr>
        <w:t>47</w:t>
      </w:r>
      <w:r w:rsidRPr="00612F8C">
        <w:rPr>
          <w:noProof/>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43</w:t>
      </w:r>
      <w:r>
        <w:rPr>
          <w:noProof/>
        </w:rPr>
        <w:tab/>
        <w:t>Manufacturing non</w:t>
      </w:r>
      <w:r>
        <w:rPr>
          <w:noProof/>
        </w:rPr>
        <w:noBreakHyphen/>
        <w:t>compliant retail packaging of tobacco products under a contract with a constitutional corporation</w:t>
      </w:r>
      <w:r w:rsidRPr="00612F8C">
        <w:rPr>
          <w:noProof/>
        </w:rPr>
        <w:tab/>
      </w:r>
      <w:r w:rsidRPr="00612F8C">
        <w:rPr>
          <w:noProof/>
        </w:rPr>
        <w:fldChar w:fldCharType="begin"/>
      </w:r>
      <w:r w:rsidRPr="00612F8C">
        <w:rPr>
          <w:noProof/>
        </w:rPr>
        <w:instrText xml:space="preserve"> PAGEREF _Toc356804151 \h </w:instrText>
      </w:r>
      <w:r w:rsidRPr="00612F8C">
        <w:rPr>
          <w:noProof/>
        </w:rPr>
      </w:r>
      <w:r w:rsidRPr="00612F8C">
        <w:rPr>
          <w:noProof/>
        </w:rPr>
        <w:fldChar w:fldCharType="separate"/>
      </w:r>
      <w:r w:rsidR="007B2381">
        <w:rPr>
          <w:noProof/>
        </w:rPr>
        <w:t>48</w:t>
      </w:r>
      <w:r w:rsidRPr="00612F8C">
        <w:rPr>
          <w:noProof/>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44</w:t>
      </w:r>
      <w:r>
        <w:rPr>
          <w:noProof/>
        </w:rPr>
        <w:tab/>
        <w:t>Packaging tobacco products in non</w:t>
      </w:r>
      <w:r>
        <w:rPr>
          <w:noProof/>
        </w:rPr>
        <w:noBreakHyphen/>
        <w:t>compliant retail packaging bearing identifying mark of a constitutional corporation</w:t>
      </w:r>
      <w:r w:rsidRPr="00612F8C">
        <w:rPr>
          <w:noProof/>
        </w:rPr>
        <w:tab/>
      </w:r>
      <w:r w:rsidRPr="00612F8C">
        <w:rPr>
          <w:noProof/>
        </w:rPr>
        <w:fldChar w:fldCharType="begin"/>
      </w:r>
      <w:r w:rsidRPr="00612F8C">
        <w:rPr>
          <w:noProof/>
        </w:rPr>
        <w:instrText xml:space="preserve"> PAGEREF _Toc356804152 \h </w:instrText>
      </w:r>
      <w:r w:rsidRPr="00612F8C">
        <w:rPr>
          <w:noProof/>
        </w:rPr>
      </w:r>
      <w:r w:rsidRPr="00612F8C">
        <w:rPr>
          <w:noProof/>
        </w:rPr>
        <w:fldChar w:fldCharType="separate"/>
      </w:r>
      <w:r w:rsidR="007B2381">
        <w:rPr>
          <w:noProof/>
        </w:rPr>
        <w:t>49</w:t>
      </w:r>
      <w:r w:rsidRPr="00612F8C">
        <w:rPr>
          <w:noProof/>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45</w:t>
      </w:r>
      <w:r>
        <w:rPr>
          <w:noProof/>
        </w:rPr>
        <w:tab/>
        <w:t>Manufacturing non</w:t>
      </w:r>
      <w:r>
        <w:rPr>
          <w:noProof/>
        </w:rPr>
        <w:noBreakHyphen/>
        <w:t>compliant retail packaging of tobacco products that bears identifying mark of a constitutional corporation</w:t>
      </w:r>
      <w:r w:rsidRPr="00612F8C">
        <w:rPr>
          <w:noProof/>
        </w:rPr>
        <w:tab/>
      </w:r>
      <w:r w:rsidRPr="00612F8C">
        <w:rPr>
          <w:noProof/>
        </w:rPr>
        <w:fldChar w:fldCharType="begin"/>
      </w:r>
      <w:r w:rsidRPr="00612F8C">
        <w:rPr>
          <w:noProof/>
        </w:rPr>
        <w:instrText xml:space="preserve"> PAGEREF _Toc356804153 \h </w:instrText>
      </w:r>
      <w:r w:rsidRPr="00612F8C">
        <w:rPr>
          <w:noProof/>
        </w:rPr>
      </w:r>
      <w:r w:rsidRPr="00612F8C">
        <w:rPr>
          <w:noProof/>
        </w:rPr>
        <w:fldChar w:fldCharType="separate"/>
      </w:r>
      <w:r w:rsidR="007B2381">
        <w:rPr>
          <w:noProof/>
        </w:rPr>
        <w:t>50</w:t>
      </w:r>
      <w:r w:rsidRPr="00612F8C">
        <w:rPr>
          <w:noProof/>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46</w:t>
      </w:r>
      <w:r>
        <w:rPr>
          <w:noProof/>
        </w:rPr>
        <w:tab/>
        <w:t>Certain supplies, by or to a constitutional corporation, of tobacco products that have not been packaged for retail sale</w:t>
      </w:r>
      <w:r w:rsidRPr="00612F8C">
        <w:rPr>
          <w:noProof/>
        </w:rPr>
        <w:tab/>
      </w:r>
      <w:r w:rsidRPr="00612F8C">
        <w:rPr>
          <w:noProof/>
        </w:rPr>
        <w:fldChar w:fldCharType="begin"/>
      </w:r>
      <w:r w:rsidRPr="00612F8C">
        <w:rPr>
          <w:noProof/>
        </w:rPr>
        <w:instrText xml:space="preserve"> PAGEREF _Toc356804154 \h </w:instrText>
      </w:r>
      <w:r w:rsidRPr="00612F8C">
        <w:rPr>
          <w:noProof/>
        </w:rPr>
      </w:r>
      <w:r w:rsidRPr="00612F8C">
        <w:rPr>
          <w:noProof/>
        </w:rPr>
        <w:fldChar w:fldCharType="separate"/>
      </w:r>
      <w:r w:rsidR="007B2381">
        <w:rPr>
          <w:noProof/>
        </w:rPr>
        <w:t>52</w:t>
      </w:r>
      <w:r w:rsidRPr="00612F8C">
        <w:rPr>
          <w:noProof/>
        </w:rPr>
        <w:fldChar w:fldCharType="end"/>
      </w:r>
    </w:p>
    <w:p w:rsidR="00612F8C" w:rsidRDefault="00612F8C">
      <w:pPr>
        <w:pStyle w:val="TOC3"/>
        <w:rPr>
          <w:rFonts w:asciiTheme="minorHAnsi" w:eastAsiaTheme="minorEastAsia" w:hAnsiTheme="minorHAnsi" w:cstheme="minorBidi"/>
          <w:b w:val="0"/>
          <w:noProof/>
          <w:kern w:val="0"/>
          <w:szCs w:val="22"/>
        </w:rPr>
      </w:pPr>
      <w:r>
        <w:rPr>
          <w:noProof/>
        </w:rPr>
        <w:t>Division 2—Non</w:t>
      </w:r>
      <w:r>
        <w:rPr>
          <w:noProof/>
        </w:rPr>
        <w:noBreakHyphen/>
        <w:t>compliant tobacco products</w:t>
      </w:r>
      <w:r w:rsidRPr="00612F8C">
        <w:rPr>
          <w:b w:val="0"/>
          <w:noProof/>
          <w:sz w:val="18"/>
        </w:rPr>
        <w:tab/>
      </w:r>
      <w:r w:rsidRPr="00612F8C">
        <w:rPr>
          <w:b w:val="0"/>
          <w:noProof/>
          <w:sz w:val="18"/>
        </w:rPr>
        <w:fldChar w:fldCharType="begin"/>
      </w:r>
      <w:r w:rsidRPr="00612F8C">
        <w:rPr>
          <w:b w:val="0"/>
          <w:noProof/>
          <w:sz w:val="18"/>
        </w:rPr>
        <w:instrText xml:space="preserve"> PAGEREF _Toc356804155 \h </w:instrText>
      </w:r>
      <w:r w:rsidRPr="00612F8C">
        <w:rPr>
          <w:b w:val="0"/>
          <w:noProof/>
          <w:sz w:val="18"/>
        </w:rPr>
      </w:r>
      <w:r w:rsidRPr="00612F8C">
        <w:rPr>
          <w:b w:val="0"/>
          <w:noProof/>
          <w:sz w:val="18"/>
        </w:rPr>
        <w:fldChar w:fldCharType="separate"/>
      </w:r>
      <w:r w:rsidR="007B2381">
        <w:rPr>
          <w:b w:val="0"/>
          <w:noProof/>
          <w:sz w:val="18"/>
        </w:rPr>
        <w:t>54</w:t>
      </w:r>
      <w:r w:rsidRPr="00612F8C">
        <w:rPr>
          <w:b w:val="0"/>
          <w:noProof/>
          <w:sz w:val="18"/>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47</w:t>
      </w:r>
      <w:r>
        <w:rPr>
          <w:noProof/>
        </w:rPr>
        <w:tab/>
        <w:t>Selling or supplying non</w:t>
      </w:r>
      <w:r>
        <w:rPr>
          <w:noProof/>
        </w:rPr>
        <w:noBreakHyphen/>
        <w:t>compliant tobacco products to a constitutional corporation</w:t>
      </w:r>
      <w:r w:rsidRPr="00612F8C">
        <w:rPr>
          <w:noProof/>
        </w:rPr>
        <w:tab/>
      </w:r>
      <w:r w:rsidRPr="00612F8C">
        <w:rPr>
          <w:noProof/>
        </w:rPr>
        <w:fldChar w:fldCharType="begin"/>
      </w:r>
      <w:r w:rsidRPr="00612F8C">
        <w:rPr>
          <w:noProof/>
        </w:rPr>
        <w:instrText xml:space="preserve"> PAGEREF _Toc356804156 \h </w:instrText>
      </w:r>
      <w:r w:rsidRPr="00612F8C">
        <w:rPr>
          <w:noProof/>
        </w:rPr>
      </w:r>
      <w:r w:rsidRPr="00612F8C">
        <w:rPr>
          <w:noProof/>
        </w:rPr>
        <w:fldChar w:fldCharType="separate"/>
      </w:r>
      <w:r w:rsidR="007B2381">
        <w:rPr>
          <w:noProof/>
        </w:rPr>
        <w:t>54</w:t>
      </w:r>
      <w:r w:rsidRPr="00612F8C">
        <w:rPr>
          <w:noProof/>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48</w:t>
      </w:r>
      <w:r>
        <w:rPr>
          <w:noProof/>
        </w:rPr>
        <w:tab/>
        <w:t>Purchasing non</w:t>
      </w:r>
      <w:r>
        <w:rPr>
          <w:noProof/>
        </w:rPr>
        <w:noBreakHyphen/>
        <w:t>compliant tobacco products from a constitutional corporation</w:t>
      </w:r>
      <w:r w:rsidRPr="00612F8C">
        <w:rPr>
          <w:noProof/>
        </w:rPr>
        <w:tab/>
      </w:r>
      <w:r w:rsidRPr="00612F8C">
        <w:rPr>
          <w:noProof/>
        </w:rPr>
        <w:fldChar w:fldCharType="begin"/>
      </w:r>
      <w:r w:rsidRPr="00612F8C">
        <w:rPr>
          <w:noProof/>
        </w:rPr>
        <w:instrText xml:space="preserve"> PAGEREF _Toc356804157 \h </w:instrText>
      </w:r>
      <w:r w:rsidRPr="00612F8C">
        <w:rPr>
          <w:noProof/>
        </w:rPr>
      </w:r>
      <w:r w:rsidRPr="00612F8C">
        <w:rPr>
          <w:noProof/>
        </w:rPr>
        <w:fldChar w:fldCharType="separate"/>
      </w:r>
      <w:r w:rsidR="007B2381">
        <w:rPr>
          <w:noProof/>
        </w:rPr>
        <w:t>55</w:t>
      </w:r>
      <w:r w:rsidRPr="00612F8C">
        <w:rPr>
          <w:noProof/>
        </w:rPr>
        <w:fldChar w:fldCharType="end"/>
      </w:r>
    </w:p>
    <w:p w:rsidR="00612F8C" w:rsidRDefault="00612F8C">
      <w:pPr>
        <w:pStyle w:val="TOC2"/>
        <w:rPr>
          <w:rFonts w:asciiTheme="minorHAnsi" w:eastAsiaTheme="minorEastAsia" w:hAnsiTheme="minorHAnsi" w:cstheme="minorBidi"/>
          <w:b w:val="0"/>
          <w:noProof/>
          <w:kern w:val="0"/>
          <w:sz w:val="22"/>
          <w:szCs w:val="22"/>
        </w:rPr>
      </w:pPr>
      <w:r>
        <w:rPr>
          <w:noProof/>
        </w:rPr>
        <w:t>Part 4—Export exception and physical elements of offences</w:t>
      </w:r>
      <w:r w:rsidRPr="00612F8C">
        <w:rPr>
          <w:b w:val="0"/>
          <w:noProof/>
          <w:sz w:val="18"/>
        </w:rPr>
        <w:tab/>
      </w:r>
      <w:r w:rsidRPr="00612F8C">
        <w:rPr>
          <w:b w:val="0"/>
          <w:noProof/>
          <w:sz w:val="18"/>
        </w:rPr>
        <w:fldChar w:fldCharType="begin"/>
      </w:r>
      <w:r w:rsidRPr="00612F8C">
        <w:rPr>
          <w:b w:val="0"/>
          <w:noProof/>
          <w:sz w:val="18"/>
        </w:rPr>
        <w:instrText xml:space="preserve"> PAGEREF _Toc356804158 \h </w:instrText>
      </w:r>
      <w:r w:rsidRPr="00612F8C">
        <w:rPr>
          <w:b w:val="0"/>
          <w:noProof/>
          <w:sz w:val="18"/>
        </w:rPr>
      </w:r>
      <w:r w:rsidRPr="00612F8C">
        <w:rPr>
          <w:b w:val="0"/>
          <w:noProof/>
          <w:sz w:val="18"/>
        </w:rPr>
        <w:fldChar w:fldCharType="separate"/>
      </w:r>
      <w:r w:rsidR="007B2381">
        <w:rPr>
          <w:b w:val="0"/>
          <w:noProof/>
          <w:sz w:val="18"/>
        </w:rPr>
        <w:t>57</w:t>
      </w:r>
      <w:r w:rsidRPr="00612F8C">
        <w:rPr>
          <w:b w:val="0"/>
          <w:noProof/>
          <w:sz w:val="18"/>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49</w:t>
      </w:r>
      <w:r>
        <w:rPr>
          <w:noProof/>
        </w:rPr>
        <w:tab/>
        <w:t>Export exception for non</w:t>
      </w:r>
      <w:r>
        <w:rPr>
          <w:noProof/>
        </w:rPr>
        <w:noBreakHyphen/>
        <w:t>compliant tobacco products</w:t>
      </w:r>
      <w:r w:rsidRPr="00612F8C">
        <w:rPr>
          <w:noProof/>
        </w:rPr>
        <w:tab/>
      </w:r>
      <w:r w:rsidRPr="00612F8C">
        <w:rPr>
          <w:noProof/>
        </w:rPr>
        <w:fldChar w:fldCharType="begin"/>
      </w:r>
      <w:r w:rsidRPr="00612F8C">
        <w:rPr>
          <w:noProof/>
        </w:rPr>
        <w:instrText xml:space="preserve"> PAGEREF _Toc356804159 \h </w:instrText>
      </w:r>
      <w:r w:rsidRPr="00612F8C">
        <w:rPr>
          <w:noProof/>
        </w:rPr>
      </w:r>
      <w:r w:rsidRPr="00612F8C">
        <w:rPr>
          <w:noProof/>
        </w:rPr>
        <w:fldChar w:fldCharType="separate"/>
      </w:r>
      <w:r w:rsidR="007B2381">
        <w:rPr>
          <w:noProof/>
        </w:rPr>
        <w:t>57</w:t>
      </w:r>
      <w:r w:rsidRPr="00612F8C">
        <w:rPr>
          <w:noProof/>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50</w:t>
      </w:r>
      <w:r>
        <w:rPr>
          <w:noProof/>
        </w:rPr>
        <w:tab/>
        <w:t>Physical elements of offences</w:t>
      </w:r>
      <w:r w:rsidRPr="00612F8C">
        <w:rPr>
          <w:noProof/>
        </w:rPr>
        <w:tab/>
      </w:r>
      <w:r w:rsidRPr="00612F8C">
        <w:rPr>
          <w:noProof/>
        </w:rPr>
        <w:fldChar w:fldCharType="begin"/>
      </w:r>
      <w:r w:rsidRPr="00612F8C">
        <w:rPr>
          <w:noProof/>
        </w:rPr>
        <w:instrText xml:space="preserve"> PAGEREF _Toc356804160 \h </w:instrText>
      </w:r>
      <w:r w:rsidRPr="00612F8C">
        <w:rPr>
          <w:noProof/>
        </w:rPr>
      </w:r>
      <w:r w:rsidRPr="00612F8C">
        <w:rPr>
          <w:noProof/>
        </w:rPr>
        <w:fldChar w:fldCharType="separate"/>
      </w:r>
      <w:r w:rsidR="007B2381">
        <w:rPr>
          <w:noProof/>
        </w:rPr>
        <w:t>58</w:t>
      </w:r>
      <w:r w:rsidRPr="00612F8C">
        <w:rPr>
          <w:noProof/>
        </w:rPr>
        <w:fldChar w:fldCharType="end"/>
      </w:r>
    </w:p>
    <w:p w:rsidR="00612F8C" w:rsidRDefault="00612F8C">
      <w:pPr>
        <w:pStyle w:val="TOC1"/>
        <w:rPr>
          <w:rFonts w:asciiTheme="minorHAnsi" w:eastAsiaTheme="minorEastAsia" w:hAnsiTheme="minorHAnsi" w:cstheme="minorBidi"/>
          <w:b w:val="0"/>
          <w:noProof/>
          <w:kern w:val="0"/>
          <w:sz w:val="22"/>
          <w:szCs w:val="22"/>
        </w:rPr>
      </w:pPr>
      <w:r>
        <w:rPr>
          <w:noProof/>
        </w:rPr>
        <w:t>Chapter 4—Powers to investigate contraventions of this Act</w:t>
      </w:r>
      <w:r w:rsidRPr="00612F8C">
        <w:rPr>
          <w:b w:val="0"/>
          <w:noProof/>
          <w:sz w:val="18"/>
        </w:rPr>
        <w:tab/>
      </w:r>
      <w:r w:rsidRPr="00612F8C">
        <w:rPr>
          <w:b w:val="0"/>
          <w:noProof/>
          <w:sz w:val="18"/>
        </w:rPr>
        <w:fldChar w:fldCharType="begin"/>
      </w:r>
      <w:r w:rsidRPr="00612F8C">
        <w:rPr>
          <w:b w:val="0"/>
          <w:noProof/>
          <w:sz w:val="18"/>
        </w:rPr>
        <w:instrText xml:space="preserve"> PAGEREF _Toc356804161 \h </w:instrText>
      </w:r>
      <w:r w:rsidRPr="00612F8C">
        <w:rPr>
          <w:b w:val="0"/>
          <w:noProof/>
          <w:sz w:val="18"/>
        </w:rPr>
      </w:r>
      <w:r w:rsidRPr="00612F8C">
        <w:rPr>
          <w:b w:val="0"/>
          <w:noProof/>
          <w:sz w:val="18"/>
        </w:rPr>
        <w:fldChar w:fldCharType="separate"/>
      </w:r>
      <w:r w:rsidR="007B2381">
        <w:rPr>
          <w:b w:val="0"/>
          <w:noProof/>
          <w:sz w:val="18"/>
        </w:rPr>
        <w:t>59</w:t>
      </w:r>
      <w:r w:rsidRPr="00612F8C">
        <w:rPr>
          <w:b w:val="0"/>
          <w:noProof/>
          <w:sz w:val="18"/>
        </w:rPr>
        <w:fldChar w:fldCharType="end"/>
      </w:r>
    </w:p>
    <w:p w:rsidR="00612F8C" w:rsidRDefault="00612F8C">
      <w:pPr>
        <w:pStyle w:val="TOC2"/>
        <w:rPr>
          <w:rFonts w:asciiTheme="minorHAnsi" w:eastAsiaTheme="minorEastAsia" w:hAnsiTheme="minorHAnsi" w:cstheme="minorBidi"/>
          <w:b w:val="0"/>
          <w:noProof/>
          <w:kern w:val="0"/>
          <w:sz w:val="22"/>
          <w:szCs w:val="22"/>
        </w:rPr>
      </w:pPr>
      <w:r>
        <w:rPr>
          <w:noProof/>
        </w:rPr>
        <w:t>Part 1—Simplified outline</w:t>
      </w:r>
      <w:r w:rsidRPr="00612F8C">
        <w:rPr>
          <w:b w:val="0"/>
          <w:noProof/>
          <w:sz w:val="18"/>
        </w:rPr>
        <w:tab/>
      </w:r>
      <w:r w:rsidRPr="00612F8C">
        <w:rPr>
          <w:b w:val="0"/>
          <w:noProof/>
          <w:sz w:val="18"/>
        </w:rPr>
        <w:fldChar w:fldCharType="begin"/>
      </w:r>
      <w:r w:rsidRPr="00612F8C">
        <w:rPr>
          <w:b w:val="0"/>
          <w:noProof/>
          <w:sz w:val="18"/>
        </w:rPr>
        <w:instrText xml:space="preserve"> PAGEREF _Toc356804162 \h </w:instrText>
      </w:r>
      <w:r w:rsidRPr="00612F8C">
        <w:rPr>
          <w:b w:val="0"/>
          <w:noProof/>
          <w:sz w:val="18"/>
        </w:rPr>
      </w:r>
      <w:r w:rsidRPr="00612F8C">
        <w:rPr>
          <w:b w:val="0"/>
          <w:noProof/>
          <w:sz w:val="18"/>
        </w:rPr>
        <w:fldChar w:fldCharType="separate"/>
      </w:r>
      <w:r w:rsidR="007B2381">
        <w:rPr>
          <w:b w:val="0"/>
          <w:noProof/>
          <w:sz w:val="18"/>
        </w:rPr>
        <w:t>59</w:t>
      </w:r>
      <w:r w:rsidRPr="00612F8C">
        <w:rPr>
          <w:b w:val="0"/>
          <w:noProof/>
          <w:sz w:val="18"/>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51</w:t>
      </w:r>
      <w:r>
        <w:rPr>
          <w:noProof/>
        </w:rPr>
        <w:tab/>
        <w:t>Simplified outline</w:t>
      </w:r>
      <w:r w:rsidRPr="00612F8C">
        <w:rPr>
          <w:noProof/>
        </w:rPr>
        <w:tab/>
      </w:r>
      <w:r w:rsidRPr="00612F8C">
        <w:rPr>
          <w:noProof/>
        </w:rPr>
        <w:fldChar w:fldCharType="begin"/>
      </w:r>
      <w:r w:rsidRPr="00612F8C">
        <w:rPr>
          <w:noProof/>
        </w:rPr>
        <w:instrText xml:space="preserve"> PAGEREF _Toc356804163 \h </w:instrText>
      </w:r>
      <w:r w:rsidRPr="00612F8C">
        <w:rPr>
          <w:noProof/>
        </w:rPr>
      </w:r>
      <w:r w:rsidRPr="00612F8C">
        <w:rPr>
          <w:noProof/>
        </w:rPr>
        <w:fldChar w:fldCharType="separate"/>
      </w:r>
      <w:r w:rsidR="007B2381">
        <w:rPr>
          <w:noProof/>
        </w:rPr>
        <w:t>59</w:t>
      </w:r>
      <w:r w:rsidRPr="00612F8C">
        <w:rPr>
          <w:noProof/>
        </w:rPr>
        <w:fldChar w:fldCharType="end"/>
      </w:r>
    </w:p>
    <w:p w:rsidR="00612F8C" w:rsidRDefault="00612F8C">
      <w:pPr>
        <w:pStyle w:val="TOC2"/>
        <w:rPr>
          <w:rFonts w:asciiTheme="minorHAnsi" w:eastAsiaTheme="minorEastAsia" w:hAnsiTheme="minorHAnsi" w:cstheme="minorBidi"/>
          <w:b w:val="0"/>
          <w:noProof/>
          <w:kern w:val="0"/>
          <w:sz w:val="22"/>
          <w:szCs w:val="22"/>
        </w:rPr>
      </w:pPr>
      <w:r>
        <w:rPr>
          <w:noProof/>
        </w:rPr>
        <w:t>Part 2—Search warrants</w:t>
      </w:r>
      <w:r w:rsidRPr="00612F8C">
        <w:rPr>
          <w:b w:val="0"/>
          <w:noProof/>
          <w:sz w:val="18"/>
        </w:rPr>
        <w:tab/>
      </w:r>
      <w:r w:rsidRPr="00612F8C">
        <w:rPr>
          <w:b w:val="0"/>
          <w:noProof/>
          <w:sz w:val="18"/>
        </w:rPr>
        <w:fldChar w:fldCharType="begin"/>
      </w:r>
      <w:r w:rsidRPr="00612F8C">
        <w:rPr>
          <w:b w:val="0"/>
          <w:noProof/>
          <w:sz w:val="18"/>
        </w:rPr>
        <w:instrText xml:space="preserve"> PAGEREF _Toc356804164 \h </w:instrText>
      </w:r>
      <w:r w:rsidRPr="00612F8C">
        <w:rPr>
          <w:b w:val="0"/>
          <w:noProof/>
          <w:sz w:val="18"/>
        </w:rPr>
      </w:r>
      <w:r w:rsidRPr="00612F8C">
        <w:rPr>
          <w:b w:val="0"/>
          <w:noProof/>
          <w:sz w:val="18"/>
        </w:rPr>
        <w:fldChar w:fldCharType="separate"/>
      </w:r>
      <w:r w:rsidR="007B2381">
        <w:rPr>
          <w:b w:val="0"/>
          <w:noProof/>
          <w:sz w:val="18"/>
        </w:rPr>
        <w:t>60</w:t>
      </w:r>
      <w:r w:rsidRPr="00612F8C">
        <w:rPr>
          <w:b w:val="0"/>
          <w:noProof/>
          <w:sz w:val="18"/>
        </w:rPr>
        <w:fldChar w:fldCharType="end"/>
      </w:r>
    </w:p>
    <w:p w:rsidR="00612F8C" w:rsidRDefault="00612F8C">
      <w:pPr>
        <w:pStyle w:val="TOC3"/>
        <w:rPr>
          <w:rFonts w:asciiTheme="minorHAnsi" w:eastAsiaTheme="minorEastAsia" w:hAnsiTheme="minorHAnsi" w:cstheme="minorBidi"/>
          <w:b w:val="0"/>
          <w:noProof/>
          <w:kern w:val="0"/>
          <w:szCs w:val="22"/>
        </w:rPr>
      </w:pPr>
      <w:r>
        <w:rPr>
          <w:noProof/>
        </w:rPr>
        <w:t>Division 1—Search powers</w:t>
      </w:r>
      <w:r w:rsidRPr="00612F8C">
        <w:rPr>
          <w:b w:val="0"/>
          <w:noProof/>
          <w:sz w:val="18"/>
        </w:rPr>
        <w:tab/>
      </w:r>
      <w:r w:rsidRPr="00612F8C">
        <w:rPr>
          <w:b w:val="0"/>
          <w:noProof/>
          <w:sz w:val="18"/>
        </w:rPr>
        <w:fldChar w:fldCharType="begin"/>
      </w:r>
      <w:r w:rsidRPr="00612F8C">
        <w:rPr>
          <w:b w:val="0"/>
          <w:noProof/>
          <w:sz w:val="18"/>
        </w:rPr>
        <w:instrText xml:space="preserve"> PAGEREF _Toc356804165 \h </w:instrText>
      </w:r>
      <w:r w:rsidRPr="00612F8C">
        <w:rPr>
          <w:b w:val="0"/>
          <w:noProof/>
          <w:sz w:val="18"/>
        </w:rPr>
      </w:r>
      <w:r w:rsidRPr="00612F8C">
        <w:rPr>
          <w:b w:val="0"/>
          <w:noProof/>
          <w:sz w:val="18"/>
        </w:rPr>
        <w:fldChar w:fldCharType="separate"/>
      </w:r>
      <w:r w:rsidR="007B2381">
        <w:rPr>
          <w:b w:val="0"/>
          <w:noProof/>
          <w:sz w:val="18"/>
        </w:rPr>
        <w:t>60</w:t>
      </w:r>
      <w:r w:rsidRPr="00612F8C">
        <w:rPr>
          <w:b w:val="0"/>
          <w:noProof/>
          <w:sz w:val="18"/>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52</w:t>
      </w:r>
      <w:r>
        <w:rPr>
          <w:noProof/>
        </w:rPr>
        <w:tab/>
        <w:t>Authorised officer may enter premises by consent or under a warrant</w:t>
      </w:r>
      <w:r w:rsidRPr="00612F8C">
        <w:rPr>
          <w:noProof/>
        </w:rPr>
        <w:tab/>
      </w:r>
      <w:r w:rsidRPr="00612F8C">
        <w:rPr>
          <w:noProof/>
        </w:rPr>
        <w:fldChar w:fldCharType="begin"/>
      </w:r>
      <w:r w:rsidRPr="00612F8C">
        <w:rPr>
          <w:noProof/>
        </w:rPr>
        <w:instrText xml:space="preserve"> PAGEREF _Toc356804166 \h </w:instrText>
      </w:r>
      <w:r w:rsidRPr="00612F8C">
        <w:rPr>
          <w:noProof/>
        </w:rPr>
      </w:r>
      <w:r w:rsidRPr="00612F8C">
        <w:rPr>
          <w:noProof/>
        </w:rPr>
        <w:fldChar w:fldCharType="separate"/>
      </w:r>
      <w:r w:rsidR="007B2381">
        <w:rPr>
          <w:noProof/>
        </w:rPr>
        <w:t>60</w:t>
      </w:r>
      <w:r w:rsidRPr="00612F8C">
        <w:rPr>
          <w:noProof/>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53</w:t>
      </w:r>
      <w:r>
        <w:rPr>
          <w:noProof/>
        </w:rPr>
        <w:tab/>
        <w:t>Search powers of authorised officers</w:t>
      </w:r>
      <w:r w:rsidRPr="00612F8C">
        <w:rPr>
          <w:noProof/>
        </w:rPr>
        <w:tab/>
      </w:r>
      <w:r w:rsidRPr="00612F8C">
        <w:rPr>
          <w:noProof/>
        </w:rPr>
        <w:fldChar w:fldCharType="begin"/>
      </w:r>
      <w:r w:rsidRPr="00612F8C">
        <w:rPr>
          <w:noProof/>
        </w:rPr>
        <w:instrText xml:space="preserve"> PAGEREF _Toc356804167 \h </w:instrText>
      </w:r>
      <w:r w:rsidRPr="00612F8C">
        <w:rPr>
          <w:noProof/>
        </w:rPr>
      </w:r>
      <w:r w:rsidRPr="00612F8C">
        <w:rPr>
          <w:noProof/>
        </w:rPr>
        <w:fldChar w:fldCharType="separate"/>
      </w:r>
      <w:r w:rsidR="007B2381">
        <w:rPr>
          <w:noProof/>
        </w:rPr>
        <w:t>60</w:t>
      </w:r>
      <w:r w:rsidRPr="00612F8C">
        <w:rPr>
          <w:noProof/>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54</w:t>
      </w:r>
      <w:r>
        <w:rPr>
          <w:noProof/>
        </w:rPr>
        <w:tab/>
        <w:t>Powers relating to electronic equipment</w:t>
      </w:r>
      <w:r w:rsidRPr="00612F8C">
        <w:rPr>
          <w:noProof/>
        </w:rPr>
        <w:tab/>
      </w:r>
      <w:r w:rsidRPr="00612F8C">
        <w:rPr>
          <w:noProof/>
        </w:rPr>
        <w:fldChar w:fldCharType="begin"/>
      </w:r>
      <w:r w:rsidRPr="00612F8C">
        <w:rPr>
          <w:noProof/>
        </w:rPr>
        <w:instrText xml:space="preserve"> PAGEREF _Toc356804168 \h </w:instrText>
      </w:r>
      <w:r w:rsidRPr="00612F8C">
        <w:rPr>
          <w:noProof/>
        </w:rPr>
      </w:r>
      <w:r w:rsidRPr="00612F8C">
        <w:rPr>
          <w:noProof/>
        </w:rPr>
        <w:fldChar w:fldCharType="separate"/>
      </w:r>
      <w:r w:rsidR="007B2381">
        <w:rPr>
          <w:noProof/>
        </w:rPr>
        <w:t>61</w:t>
      </w:r>
      <w:r w:rsidRPr="00612F8C">
        <w:rPr>
          <w:noProof/>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55</w:t>
      </w:r>
      <w:r>
        <w:rPr>
          <w:noProof/>
        </w:rPr>
        <w:tab/>
        <w:t>Seizing other evidential material</w:t>
      </w:r>
      <w:r w:rsidRPr="00612F8C">
        <w:rPr>
          <w:noProof/>
        </w:rPr>
        <w:tab/>
      </w:r>
      <w:r w:rsidRPr="00612F8C">
        <w:rPr>
          <w:noProof/>
        </w:rPr>
        <w:fldChar w:fldCharType="begin"/>
      </w:r>
      <w:r w:rsidRPr="00612F8C">
        <w:rPr>
          <w:noProof/>
        </w:rPr>
        <w:instrText xml:space="preserve"> PAGEREF _Toc356804169 \h </w:instrText>
      </w:r>
      <w:r w:rsidRPr="00612F8C">
        <w:rPr>
          <w:noProof/>
        </w:rPr>
      </w:r>
      <w:r w:rsidRPr="00612F8C">
        <w:rPr>
          <w:noProof/>
        </w:rPr>
        <w:fldChar w:fldCharType="separate"/>
      </w:r>
      <w:r w:rsidR="007B2381">
        <w:rPr>
          <w:noProof/>
        </w:rPr>
        <w:t>62</w:t>
      </w:r>
      <w:r w:rsidRPr="00612F8C">
        <w:rPr>
          <w:noProof/>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56</w:t>
      </w:r>
      <w:r>
        <w:rPr>
          <w:noProof/>
        </w:rPr>
        <w:tab/>
        <w:t>Persons assisting authorised officers</w:t>
      </w:r>
      <w:r w:rsidRPr="00612F8C">
        <w:rPr>
          <w:noProof/>
        </w:rPr>
        <w:tab/>
      </w:r>
      <w:r w:rsidRPr="00612F8C">
        <w:rPr>
          <w:noProof/>
        </w:rPr>
        <w:fldChar w:fldCharType="begin"/>
      </w:r>
      <w:r w:rsidRPr="00612F8C">
        <w:rPr>
          <w:noProof/>
        </w:rPr>
        <w:instrText xml:space="preserve"> PAGEREF _Toc356804170 \h </w:instrText>
      </w:r>
      <w:r w:rsidRPr="00612F8C">
        <w:rPr>
          <w:noProof/>
        </w:rPr>
      </w:r>
      <w:r w:rsidRPr="00612F8C">
        <w:rPr>
          <w:noProof/>
        </w:rPr>
        <w:fldChar w:fldCharType="separate"/>
      </w:r>
      <w:r w:rsidR="007B2381">
        <w:rPr>
          <w:noProof/>
        </w:rPr>
        <w:t>63</w:t>
      </w:r>
      <w:r w:rsidRPr="00612F8C">
        <w:rPr>
          <w:noProof/>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57</w:t>
      </w:r>
      <w:r>
        <w:rPr>
          <w:noProof/>
        </w:rPr>
        <w:tab/>
        <w:t>Use of force in executing a warrant</w:t>
      </w:r>
      <w:r w:rsidRPr="00612F8C">
        <w:rPr>
          <w:noProof/>
        </w:rPr>
        <w:tab/>
      </w:r>
      <w:r w:rsidRPr="00612F8C">
        <w:rPr>
          <w:noProof/>
        </w:rPr>
        <w:fldChar w:fldCharType="begin"/>
      </w:r>
      <w:r w:rsidRPr="00612F8C">
        <w:rPr>
          <w:noProof/>
        </w:rPr>
        <w:instrText xml:space="preserve"> PAGEREF _Toc356804171 \h </w:instrText>
      </w:r>
      <w:r w:rsidRPr="00612F8C">
        <w:rPr>
          <w:noProof/>
        </w:rPr>
      </w:r>
      <w:r w:rsidRPr="00612F8C">
        <w:rPr>
          <w:noProof/>
        </w:rPr>
        <w:fldChar w:fldCharType="separate"/>
      </w:r>
      <w:r w:rsidR="007B2381">
        <w:rPr>
          <w:noProof/>
        </w:rPr>
        <w:t>63</w:t>
      </w:r>
      <w:r w:rsidRPr="00612F8C">
        <w:rPr>
          <w:noProof/>
        </w:rPr>
        <w:fldChar w:fldCharType="end"/>
      </w:r>
    </w:p>
    <w:p w:rsidR="00612F8C" w:rsidRDefault="00612F8C">
      <w:pPr>
        <w:pStyle w:val="TOC3"/>
        <w:rPr>
          <w:rFonts w:asciiTheme="minorHAnsi" w:eastAsiaTheme="minorEastAsia" w:hAnsiTheme="minorHAnsi" w:cstheme="minorBidi"/>
          <w:b w:val="0"/>
          <w:noProof/>
          <w:kern w:val="0"/>
          <w:szCs w:val="22"/>
        </w:rPr>
      </w:pPr>
      <w:r>
        <w:rPr>
          <w:noProof/>
        </w:rPr>
        <w:t>Division 2—Powers of authorised officers to ask questions and seek production of documents</w:t>
      </w:r>
      <w:r w:rsidRPr="00612F8C">
        <w:rPr>
          <w:b w:val="0"/>
          <w:noProof/>
          <w:sz w:val="18"/>
        </w:rPr>
        <w:tab/>
      </w:r>
      <w:r w:rsidRPr="00612F8C">
        <w:rPr>
          <w:b w:val="0"/>
          <w:noProof/>
          <w:sz w:val="18"/>
        </w:rPr>
        <w:fldChar w:fldCharType="begin"/>
      </w:r>
      <w:r w:rsidRPr="00612F8C">
        <w:rPr>
          <w:b w:val="0"/>
          <w:noProof/>
          <w:sz w:val="18"/>
        </w:rPr>
        <w:instrText xml:space="preserve"> PAGEREF _Toc356804172 \h </w:instrText>
      </w:r>
      <w:r w:rsidRPr="00612F8C">
        <w:rPr>
          <w:b w:val="0"/>
          <w:noProof/>
          <w:sz w:val="18"/>
        </w:rPr>
      </w:r>
      <w:r w:rsidRPr="00612F8C">
        <w:rPr>
          <w:b w:val="0"/>
          <w:noProof/>
          <w:sz w:val="18"/>
        </w:rPr>
        <w:fldChar w:fldCharType="separate"/>
      </w:r>
      <w:r w:rsidR="007B2381">
        <w:rPr>
          <w:b w:val="0"/>
          <w:noProof/>
          <w:sz w:val="18"/>
        </w:rPr>
        <w:t>64</w:t>
      </w:r>
      <w:r w:rsidRPr="00612F8C">
        <w:rPr>
          <w:b w:val="0"/>
          <w:noProof/>
          <w:sz w:val="18"/>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58</w:t>
      </w:r>
      <w:r>
        <w:rPr>
          <w:noProof/>
        </w:rPr>
        <w:tab/>
        <w:t>Authorised officer may ask questions and seek production of documents</w:t>
      </w:r>
      <w:r w:rsidRPr="00612F8C">
        <w:rPr>
          <w:noProof/>
        </w:rPr>
        <w:tab/>
      </w:r>
      <w:r w:rsidRPr="00612F8C">
        <w:rPr>
          <w:noProof/>
        </w:rPr>
        <w:fldChar w:fldCharType="begin"/>
      </w:r>
      <w:r w:rsidRPr="00612F8C">
        <w:rPr>
          <w:noProof/>
        </w:rPr>
        <w:instrText xml:space="preserve"> PAGEREF _Toc356804173 \h </w:instrText>
      </w:r>
      <w:r w:rsidRPr="00612F8C">
        <w:rPr>
          <w:noProof/>
        </w:rPr>
      </w:r>
      <w:r w:rsidRPr="00612F8C">
        <w:rPr>
          <w:noProof/>
        </w:rPr>
        <w:fldChar w:fldCharType="separate"/>
      </w:r>
      <w:r w:rsidR="007B2381">
        <w:rPr>
          <w:noProof/>
        </w:rPr>
        <w:t>64</w:t>
      </w:r>
      <w:r w:rsidRPr="00612F8C">
        <w:rPr>
          <w:noProof/>
        </w:rPr>
        <w:fldChar w:fldCharType="end"/>
      </w:r>
    </w:p>
    <w:p w:rsidR="00612F8C" w:rsidRDefault="00612F8C">
      <w:pPr>
        <w:pStyle w:val="TOC3"/>
        <w:rPr>
          <w:rFonts w:asciiTheme="minorHAnsi" w:eastAsiaTheme="minorEastAsia" w:hAnsiTheme="minorHAnsi" w:cstheme="minorBidi"/>
          <w:b w:val="0"/>
          <w:noProof/>
          <w:kern w:val="0"/>
          <w:szCs w:val="22"/>
        </w:rPr>
      </w:pPr>
      <w:r>
        <w:rPr>
          <w:noProof/>
        </w:rPr>
        <w:lastRenderedPageBreak/>
        <w:t>Division 3—Obligations and incidental powers of authorised officers</w:t>
      </w:r>
      <w:r w:rsidRPr="00612F8C">
        <w:rPr>
          <w:b w:val="0"/>
          <w:noProof/>
          <w:sz w:val="18"/>
        </w:rPr>
        <w:tab/>
      </w:r>
      <w:r w:rsidRPr="00612F8C">
        <w:rPr>
          <w:b w:val="0"/>
          <w:noProof/>
          <w:sz w:val="18"/>
        </w:rPr>
        <w:fldChar w:fldCharType="begin"/>
      </w:r>
      <w:r w:rsidRPr="00612F8C">
        <w:rPr>
          <w:b w:val="0"/>
          <w:noProof/>
          <w:sz w:val="18"/>
        </w:rPr>
        <w:instrText xml:space="preserve"> PAGEREF _Toc356804174 \h </w:instrText>
      </w:r>
      <w:r w:rsidRPr="00612F8C">
        <w:rPr>
          <w:b w:val="0"/>
          <w:noProof/>
          <w:sz w:val="18"/>
        </w:rPr>
      </w:r>
      <w:r w:rsidRPr="00612F8C">
        <w:rPr>
          <w:b w:val="0"/>
          <w:noProof/>
          <w:sz w:val="18"/>
        </w:rPr>
        <w:fldChar w:fldCharType="separate"/>
      </w:r>
      <w:r w:rsidR="007B2381">
        <w:rPr>
          <w:b w:val="0"/>
          <w:noProof/>
          <w:sz w:val="18"/>
        </w:rPr>
        <w:t>66</w:t>
      </w:r>
      <w:r w:rsidRPr="00612F8C">
        <w:rPr>
          <w:b w:val="0"/>
          <w:noProof/>
          <w:sz w:val="18"/>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59</w:t>
      </w:r>
      <w:r>
        <w:rPr>
          <w:noProof/>
        </w:rPr>
        <w:tab/>
        <w:t>Consent</w:t>
      </w:r>
      <w:r w:rsidRPr="00612F8C">
        <w:rPr>
          <w:noProof/>
        </w:rPr>
        <w:tab/>
      </w:r>
      <w:r w:rsidRPr="00612F8C">
        <w:rPr>
          <w:noProof/>
        </w:rPr>
        <w:fldChar w:fldCharType="begin"/>
      </w:r>
      <w:r w:rsidRPr="00612F8C">
        <w:rPr>
          <w:noProof/>
        </w:rPr>
        <w:instrText xml:space="preserve"> PAGEREF _Toc356804175 \h </w:instrText>
      </w:r>
      <w:r w:rsidRPr="00612F8C">
        <w:rPr>
          <w:noProof/>
        </w:rPr>
      </w:r>
      <w:r w:rsidRPr="00612F8C">
        <w:rPr>
          <w:noProof/>
        </w:rPr>
        <w:fldChar w:fldCharType="separate"/>
      </w:r>
      <w:r w:rsidR="007B2381">
        <w:rPr>
          <w:noProof/>
        </w:rPr>
        <w:t>66</w:t>
      </w:r>
      <w:r w:rsidRPr="00612F8C">
        <w:rPr>
          <w:noProof/>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60</w:t>
      </w:r>
      <w:r>
        <w:rPr>
          <w:noProof/>
        </w:rPr>
        <w:tab/>
        <w:t>Announcement before entry under warrant</w:t>
      </w:r>
      <w:r w:rsidRPr="00612F8C">
        <w:rPr>
          <w:noProof/>
        </w:rPr>
        <w:tab/>
      </w:r>
      <w:r w:rsidRPr="00612F8C">
        <w:rPr>
          <w:noProof/>
        </w:rPr>
        <w:fldChar w:fldCharType="begin"/>
      </w:r>
      <w:r w:rsidRPr="00612F8C">
        <w:rPr>
          <w:noProof/>
        </w:rPr>
        <w:instrText xml:space="preserve"> PAGEREF _Toc356804176 \h </w:instrText>
      </w:r>
      <w:r w:rsidRPr="00612F8C">
        <w:rPr>
          <w:noProof/>
        </w:rPr>
      </w:r>
      <w:r w:rsidRPr="00612F8C">
        <w:rPr>
          <w:noProof/>
        </w:rPr>
        <w:fldChar w:fldCharType="separate"/>
      </w:r>
      <w:r w:rsidR="007B2381">
        <w:rPr>
          <w:noProof/>
        </w:rPr>
        <w:t>66</w:t>
      </w:r>
      <w:r w:rsidRPr="00612F8C">
        <w:rPr>
          <w:noProof/>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61</w:t>
      </w:r>
      <w:r>
        <w:rPr>
          <w:noProof/>
        </w:rPr>
        <w:tab/>
        <w:t>Authorised officer to be in possession of warrant</w:t>
      </w:r>
      <w:r w:rsidRPr="00612F8C">
        <w:rPr>
          <w:noProof/>
        </w:rPr>
        <w:tab/>
      </w:r>
      <w:r w:rsidRPr="00612F8C">
        <w:rPr>
          <w:noProof/>
        </w:rPr>
        <w:fldChar w:fldCharType="begin"/>
      </w:r>
      <w:r w:rsidRPr="00612F8C">
        <w:rPr>
          <w:noProof/>
        </w:rPr>
        <w:instrText xml:space="preserve"> PAGEREF _Toc356804177 \h </w:instrText>
      </w:r>
      <w:r w:rsidRPr="00612F8C">
        <w:rPr>
          <w:noProof/>
        </w:rPr>
      </w:r>
      <w:r w:rsidRPr="00612F8C">
        <w:rPr>
          <w:noProof/>
        </w:rPr>
        <w:fldChar w:fldCharType="separate"/>
      </w:r>
      <w:r w:rsidR="007B2381">
        <w:rPr>
          <w:noProof/>
        </w:rPr>
        <w:t>67</w:t>
      </w:r>
      <w:r w:rsidRPr="00612F8C">
        <w:rPr>
          <w:noProof/>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62</w:t>
      </w:r>
      <w:r>
        <w:rPr>
          <w:noProof/>
        </w:rPr>
        <w:tab/>
        <w:t>Details of warrant etc. to be given to occupier</w:t>
      </w:r>
      <w:r w:rsidRPr="00612F8C">
        <w:rPr>
          <w:noProof/>
        </w:rPr>
        <w:tab/>
      </w:r>
      <w:r w:rsidRPr="00612F8C">
        <w:rPr>
          <w:noProof/>
        </w:rPr>
        <w:fldChar w:fldCharType="begin"/>
      </w:r>
      <w:r w:rsidRPr="00612F8C">
        <w:rPr>
          <w:noProof/>
        </w:rPr>
        <w:instrText xml:space="preserve"> PAGEREF _Toc356804178 \h </w:instrText>
      </w:r>
      <w:r w:rsidRPr="00612F8C">
        <w:rPr>
          <w:noProof/>
        </w:rPr>
      </w:r>
      <w:r w:rsidRPr="00612F8C">
        <w:rPr>
          <w:noProof/>
        </w:rPr>
        <w:fldChar w:fldCharType="separate"/>
      </w:r>
      <w:r w:rsidR="007B2381">
        <w:rPr>
          <w:noProof/>
        </w:rPr>
        <w:t>67</w:t>
      </w:r>
      <w:r w:rsidRPr="00612F8C">
        <w:rPr>
          <w:noProof/>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63</w:t>
      </w:r>
      <w:r>
        <w:rPr>
          <w:noProof/>
        </w:rPr>
        <w:tab/>
        <w:t>Completing execution of warrant after temporary cessation</w:t>
      </w:r>
      <w:r w:rsidRPr="00612F8C">
        <w:rPr>
          <w:noProof/>
        </w:rPr>
        <w:tab/>
      </w:r>
      <w:r w:rsidRPr="00612F8C">
        <w:rPr>
          <w:noProof/>
        </w:rPr>
        <w:fldChar w:fldCharType="begin"/>
      </w:r>
      <w:r w:rsidRPr="00612F8C">
        <w:rPr>
          <w:noProof/>
        </w:rPr>
        <w:instrText xml:space="preserve"> PAGEREF _Toc356804179 \h </w:instrText>
      </w:r>
      <w:r w:rsidRPr="00612F8C">
        <w:rPr>
          <w:noProof/>
        </w:rPr>
      </w:r>
      <w:r w:rsidRPr="00612F8C">
        <w:rPr>
          <w:noProof/>
        </w:rPr>
        <w:fldChar w:fldCharType="separate"/>
      </w:r>
      <w:r w:rsidR="007B2381">
        <w:rPr>
          <w:noProof/>
        </w:rPr>
        <w:t>68</w:t>
      </w:r>
      <w:r w:rsidRPr="00612F8C">
        <w:rPr>
          <w:noProof/>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64</w:t>
      </w:r>
      <w:r>
        <w:rPr>
          <w:noProof/>
        </w:rPr>
        <w:tab/>
        <w:t>Completing execution of warrant stopped by court order</w:t>
      </w:r>
      <w:r w:rsidRPr="00612F8C">
        <w:rPr>
          <w:noProof/>
        </w:rPr>
        <w:tab/>
      </w:r>
      <w:r w:rsidRPr="00612F8C">
        <w:rPr>
          <w:noProof/>
        </w:rPr>
        <w:fldChar w:fldCharType="begin"/>
      </w:r>
      <w:r w:rsidRPr="00612F8C">
        <w:rPr>
          <w:noProof/>
        </w:rPr>
        <w:instrText xml:space="preserve"> PAGEREF _Toc356804180 \h </w:instrText>
      </w:r>
      <w:r w:rsidRPr="00612F8C">
        <w:rPr>
          <w:noProof/>
        </w:rPr>
      </w:r>
      <w:r w:rsidRPr="00612F8C">
        <w:rPr>
          <w:noProof/>
        </w:rPr>
        <w:fldChar w:fldCharType="separate"/>
      </w:r>
      <w:r w:rsidR="007B2381">
        <w:rPr>
          <w:noProof/>
        </w:rPr>
        <w:t>69</w:t>
      </w:r>
      <w:r w:rsidRPr="00612F8C">
        <w:rPr>
          <w:noProof/>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65</w:t>
      </w:r>
      <w:r>
        <w:rPr>
          <w:noProof/>
        </w:rPr>
        <w:tab/>
        <w:t>Expert assistance to operate electronic equipment</w:t>
      </w:r>
      <w:r w:rsidRPr="00612F8C">
        <w:rPr>
          <w:noProof/>
        </w:rPr>
        <w:tab/>
      </w:r>
      <w:r w:rsidRPr="00612F8C">
        <w:rPr>
          <w:noProof/>
        </w:rPr>
        <w:fldChar w:fldCharType="begin"/>
      </w:r>
      <w:r w:rsidRPr="00612F8C">
        <w:rPr>
          <w:noProof/>
        </w:rPr>
        <w:instrText xml:space="preserve"> PAGEREF _Toc356804181 \h </w:instrText>
      </w:r>
      <w:r w:rsidRPr="00612F8C">
        <w:rPr>
          <w:noProof/>
        </w:rPr>
      </w:r>
      <w:r w:rsidRPr="00612F8C">
        <w:rPr>
          <w:noProof/>
        </w:rPr>
        <w:fldChar w:fldCharType="separate"/>
      </w:r>
      <w:r w:rsidR="007B2381">
        <w:rPr>
          <w:noProof/>
        </w:rPr>
        <w:t>69</w:t>
      </w:r>
      <w:r w:rsidRPr="00612F8C">
        <w:rPr>
          <w:noProof/>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66</w:t>
      </w:r>
      <w:r>
        <w:rPr>
          <w:noProof/>
        </w:rPr>
        <w:tab/>
        <w:t>Compensation for damage to electronic equipment</w:t>
      </w:r>
      <w:r w:rsidRPr="00612F8C">
        <w:rPr>
          <w:noProof/>
        </w:rPr>
        <w:tab/>
      </w:r>
      <w:r w:rsidRPr="00612F8C">
        <w:rPr>
          <w:noProof/>
        </w:rPr>
        <w:fldChar w:fldCharType="begin"/>
      </w:r>
      <w:r w:rsidRPr="00612F8C">
        <w:rPr>
          <w:noProof/>
        </w:rPr>
        <w:instrText xml:space="preserve"> PAGEREF _Toc356804182 \h </w:instrText>
      </w:r>
      <w:r w:rsidRPr="00612F8C">
        <w:rPr>
          <w:noProof/>
        </w:rPr>
      </w:r>
      <w:r w:rsidRPr="00612F8C">
        <w:rPr>
          <w:noProof/>
        </w:rPr>
        <w:fldChar w:fldCharType="separate"/>
      </w:r>
      <w:r w:rsidR="007B2381">
        <w:rPr>
          <w:noProof/>
        </w:rPr>
        <w:t>70</w:t>
      </w:r>
      <w:r w:rsidRPr="00612F8C">
        <w:rPr>
          <w:noProof/>
        </w:rPr>
        <w:fldChar w:fldCharType="end"/>
      </w:r>
    </w:p>
    <w:p w:rsidR="00612F8C" w:rsidRDefault="00612F8C">
      <w:pPr>
        <w:pStyle w:val="TOC3"/>
        <w:rPr>
          <w:rFonts w:asciiTheme="minorHAnsi" w:eastAsiaTheme="minorEastAsia" w:hAnsiTheme="minorHAnsi" w:cstheme="minorBidi"/>
          <w:b w:val="0"/>
          <w:noProof/>
          <w:kern w:val="0"/>
          <w:szCs w:val="22"/>
        </w:rPr>
      </w:pPr>
      <w:r>
        <w:rPr>
          <w:noProof/>
        </w:rPr>
        <w:t>Division 4—Occupier’s rights and responsibilities</w:t>
      </w:r>
      <w:r w:rsidRPr="00612F8C">
        <w:rPr>
          <w:b w:val="0"/>
          <w:noProof/>
          <w:sz w:val="18"/>
        </w:rPr>
        <w:tab/>
      </w:r>
      <w:r w:rsidRPr="00612F8C">
        <w:rPr>
          <w:b w:val="0"/>
          <w:noProof/>
          <w:sz w:val="18"/>
        </w:rPr>
        <w:fldChar w:fldCharType="begin"/>
      </w:r>
      <w:r w:rsidRPr="00612F8C">
        <w:rPr>
          <w:b w:val="0"/>
          <w:noProof/>
          <w:sz w:val="18"/>
        </w:rPr>
        <w:instrText xml:space="preserve"> PAGEREF _Toc356804183 \h </w:instrText>
      </w:r>
      <w:r w:rsidRPr="00612F8C">
        <w:rPr>
          <w:b w:val="0"/>
          <w:noProof/>
          <w:sz w:val="18"/>
        </w:rPr>
      </w:r>
      <w:r w:rsidRPr="00612F8C">
        <w:rPr>
          <w:b w:val="0"/>
          <w:noProof/>
          <w:sz w:val="18"/>
        </w:rPr>
        <w:fldChar w:fldCharType="separate"/>
      </w:r>
      <w:r w:rsidR="007B2381">
        <w:rPr>
          <w:b w:val="0"/>
          <w:noProof/>
          <w:sz w:val="18"/>
        </w:rPr>
        <w:t>72</w:t>
      </w:r>
      <w:r w:rsidRPr="00612F8C">
        <w:rPr>
          <w:b w:val="0"/>
          <w:noProof/>
          <w:sz w:val="18"/>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67</w:t>
      </w:r>
      <w:r>
        <w:rPr>
          <w:noProof/>
        </w:rPr>
        <w:tab/>
        <w:t>Occupier entitled to observe execution of warrant</w:t>
      </w:r>
      <w:r w:rsidRPr="00612F8C">
        <w:rPr>
          <w:noProof/>
        </w:rPr>
        <w:tab/>
      </w:r>
      <w:r w:rsidRPr="00612F8C">
        <w:rPr>
          <w:noProof/>
        </w:rPr>
        <w:fldChar w:fldCharType="begin"/>
      </w:r>
      <w:r w:rsidRPr="00612F8C">
        <w:rPr>
          <w:noProof/>
        </w:rPr>
        <w:instrText xml:space="preserve"> PAGEREF _Toc356804184 \h </w:instrText>
      </w:r>
      <w:r w:rsidRPr="00612F8C">
        <w:rPr>
          <w:noProof/>
        </w:rPr>
      </w:r>
      <w:r w:rsidRPr="00612F8C">
        <w:rPr>
          <w:noProof/>
        </w:rPr>
        <w:fldChar w:fldCharType="separate"/>
      </w:r>
      <w:r w:rsidR="007B2381">
        <w:rPr>
          <w:noProof/>
        </w:rPr>
        <w:t>72</w:t>
      </w:r>
      <w:r w:rsidRPr="00612F8C">
        <w:rPr>
          <w:noProof/>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68</w:t>
      </w:r>
      <w:r>
        <w:rPr>
          <w:noProof/>
        </w:rPr>
        <w:tab/>
        <w:t>Occupier to provide authorised officer with facilities and assistance</w:t>
      </w:r>
      <w:r w:rsidRPr="00612F8C">
        <w:rPr>
          <w:noProof/>
        </w:rPr>
        <w:tab/>
      </w:r>
      <w:r w:rsidRPr="00612F8C">
        <w:rPr>
          <w:noProof/>
        </w:rPr>
        <w:fldChar w:fldCharType="begin"/>
      </w:r>
      <w:r w:rsidRPr="00612F8C">
        <w:rPr>
          <w:noProof/>
        </w:rPr>
        <w:instrText xml:space="preserve"> PAGEREF _Toc356804185 \h </w:instrText>
      </w:r>
      <w:r w:rsidRPr="00612F8C">
        <w:rPr>
          <w:noProof/>
        </w:rPr>
      </w:r>
      <w:r w:rsidRPr="00612F8C">
        <w:rPr>
          <w:noProof/>
        </w:rPr>
        <w:fldChar w:fldCharType="separate"/>
      </w:r>
      <w:r w:rsidR="007B2381">
        <w:rPr>
          <w:noProof/>
        </w:rPr>
        <w:t>72</w:t>
      </w:r>
      <w:r w:rsidRPr="00612F8C">
        <w:rPr>
          <w:noProof/>
        </w:rPr>
        <w:fldChar w:fldCharType="end"/>
      </w:r>
    </w:p>
    <w:p w:rsidR="00612F8C" w:rsidRDefault="00612F8C">
      <w:pPr>
        <w:pStyle w:val="TOC3"/>
        <w:rPr>
          <w:rFonts w:asciiTheme="minorHAnsi" w:eastAsiaTheme="minorEastAsia" w:hAnsiTheme="minorHAnsi" w:cstheme="minorBidi"/>
          <w:b w:val="0"/>
          <w:noProof/>
          <w:kern w:val="0"/>
          <w:szCs w:val="22"/>
        </w:rPr>
      </w:pPr>
      <w:r>
        <w:rPr>
          <w:noProof/>
        </w:rPr>
        <w:t>Division 5—General provisions relating to seizure</w:t>
      </w:r>
      <w:r w:rsidRPr="00612F8C">
        <w:rPr>
          <w:b w:val="0"/>
          <w:noProof/>
          <w:sz w:val="18"/>
        </w:rPr>
        <w:tab/>
      </w:r>
      <w:r w:rsidRPr="00612F8C">
        <w:rPr>
          <w:b w:val="0"/>
          <w:noProof/>
          <w:sz w:val="18"/>
        </w:rPr>
        <w:fldChar w:fldCharType="begin"/>
      </w:r>
      <w:r w:rsidRPr="00612F8C">
        <w:rPr>
          <w:b w:val="0"/>
          <w:noProof/>
          <w:sz w:val="18"/>
        </w:rPr>
        <w:instrText xml:space="preserve"> PAGEREF _Toc356804186 \h </w:instrText>
      </w:r>
      <w:r w:rsidRPr="00612F8C">
        <w:rPr>
          <w:b w:val="0"/>
          <w:noProof/>
          <w:sz w:val="18"/>
        </w:rPr>
      </w:r>
      <w:r w:rsidRPr="00612F8C">
        <w:rPr>
          <w:b w:val="0"/>
          <w:noProof/>
          <w:sz w:val="18"/>
        </w:rPr>
        <w:fldChar w:fldCharType="separate"/>
      </w:r>
      <w:r w:rsidR="007B2381">
        <w:rPr>
          <w:b w:val="0"/>
          <w:noProof/>
          <w:sz w:val="18"/>
        </w:rPr>
        <w:t>73</w:t>
      </w:r>
      <w:r w:rsidRPr="00612F8C">
        <w:rPr>
          <w:b w:val="0"/>
          <w:noProof/>
          <w:sz w:val="18"/>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69</w:t>
      </w:r>
      <w:r>
        <w:rPr>
          <w:noProof/>
        </w:rPr>
        <w:tab/>
        <w:t>Copies of seized things to be provided</w:t>
      </w:r>
      <w:r w:rsidRPr="00612F8C">
        <w:rPr>
          <w:noProof/>
        </w:rPr>
        <w:tab/>
      </w:r>
      <w:r w:rsidRPr="00612F8C">
        <w:rPr>
          <w:noProof/>
        </w:rPr>
        <w:fldChar w:fldCharType="begin"/>
      </w:r>
      <w:r w:rsidRPr="00612F8C">
        <w:rPr>
          <w:noProof/>
        </w:rPr>
        <w:instrText xml:space="preserve"> PAGEREF _Toc356804187 \h </w:instrText>
      </w:r>
      <w:r w:rsidRPr="00612F8C">
        <w:rPr>
          <w:noProof/>
        </w:rPr>
      </w:r>
      <w:r w:rsidRPr="00612F8C">
        <w:rPr>
          <w:noProof/>
        </w:rPr>
        <w:fldChar w:fldCharType="separate"/>
      </w:r>
      <w:r w:rsidR="007B2381">
        <w:rPr>
          <w:noProof/>
        </w:rPr>
        <w:t>73</w:t>
      </w:r>
      <w:r w:rsidRPr="00612F8C">
        <w:rPr>
          <w:noProof/>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70</w:t>
      </w:r>
      <w:r>
        <w:rPr>
          <w:noProof/>
        </w:rPr>
        <w:tab/>
        <w:t>Receipts for seized things</w:t>
      </w:r>
      <w:r w:rsidRPr="00612F8C">
        <w:rPr>
          <w:noProof/>
        </w:rPr>
        <w:tab/>
      </w:r>
      <w:r w:rsidRPr="00612F8C">
        <w:rPr>
          <w:noProof/>
        </w:rPr>
        <w:fldChar w:fldCharType="begin"/>
      </w:r>
      <w:r w:rsidRPr="00612F8C">
        <w:rPr>
          <w:noProof/>
        </w:rPr>
        <w:instrText xml:space="preserve"> PAGEREF _Toc356804188 \h </w:instrText>
      </w:r>
      <w:r w:rsidRPr="00612F8C">
        <w:rPr>
          <w:noProof/>
        </w:rPr>
      </w:r>
      <w:r w:rsidRPr="00612F8C">
        <w:rPr>
          <w:noProof/>
        </w:rPr>
        <w:fldChar w:fldCharType="separate"/>
      </w:r>
      <w:r w:rsidR="007B2381">
        <w:rPr>
          <w:noProof/>
        </w:rPr>
        <w:t>73</w:t>
      </w:r>
      <w:r w:rsidRPr="00612F8C">
        <w:rPr>
          <w:noProof/>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71</w:t>
      </w:r>
      <w:r>
        <w:rPr>
          <w:noProof/>
        </w:rPr>
        <w:tab/>
        <w:t>Return of seized things</w:t>
      </w:r>
      <w:r w:rsidRPr="00612F8C">
        <w:rPr>
          <w:noProof/>
        </w:rPr>
        <w:tab/>
      </w:r>
      <w:r w:rsidRPr="00612F8C">
        <w:rPr>
          <w:noProof/>
        </w:rPr>
        <w:fldChar w:fldCharType="begin"/>
      </w:r>
      <w:r w:rsidRPr="00612F8C">
        <w:rPr>
          <w:noProof/>
        </w:rPr>
        <w:instrText xml:space="preserve"> PAGEREF _Toc356804189 \h </w:instrText>
      </w:r>
      <w:r w:rsidRPr="00612F8C">
        <w:rPr>
          <w:noProof/>
        </w:rPr>
      </w:r>
      <w:r w:rsidRPr="00612F8C">
        <w:rPr>
          <w:noProof/>
        </w:rPr>
        <w:fldChar w:fldCharType="separate"/>
      </w:r>
      <w:r w:rsidR="007B2381">
        <w:rPr>
          <w:noProof/>
        </w:rPr>
        <w:t>73</w:t>
      </w:r>
      <w:r w:rsidRPr="00612F8C">
        <w:rPr>
          <w:noProof/>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72</w:t>
      </w:r>
      <w:r>
        <w:rPr>
          <w:noProof/>
        </w:rPr>
        <w:tab/>
        <w:t>Issuing officer may permit a seized thing to be retained</w:t>
      </w:r>
      <w:r w:rsidRPr="00612F8C">
        <w:rPr>
          <w:noProof/>
        </w:rPr>
        <w:tab/>
      </w:r>
      <w:r w:rsidRPr="00612F8C">
        <w:rPr>
          <w:noProof/>
        </w:rPr>
        <w:fldChar w:fldCharType="begin"/>
      </w:r>
      <w:r w:rsidRPr="00612F8C">
        <w:rPr>
          <w:noProof/>
        </w:rPr>
        <w:instrText xml:space="preserve"> PAGEREF _Toc356804190 \h </w:instrText>
      </w:r>
      <w:r w:rsidRPr="00612F8C">
        <w:rPr>
          <w:noProof/>
        </w:rPr>
      </w:r>
      <w:r w:rsidRPr="00612F8C">
        <w:rPr>
          <w:noProof/>
        </w:rPr>
        <w:fldChar w:fldCharType="separate"/>
      </w:r>
      <w:r w:rsidR="007B2381">
        <w:rPr>
          <w:noProof/>
        </w:rPr>
        <w:t>74</w:t>
      </w:r>
      <w:r w:rsidRPr="00612F8C">
        <w:rPr>
          <w:noProof/>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73</w:t>
      </w:r>
      <w:r>
        <w:rPr>
          <w:noProof/>
        </w:rPr>
        <w:tab/>
        <w:t>Disposal of seized things</w:t>
      </w:r>
      <w:r w:rsidRPr="00612F8C">
        <w:rPr>
          <w:noProof/>
        </w:rPr>
        <w:tab/>
      </w:r>
      <w:r w:rsidRPr="00612F8C">
        <w:rPr>
          <w:noProof/>
        </w:rPr>
        <w:fldChar w:fldCharType="begin"/>
      </w:r>
      <w:r w:rsidRPr="00612F8C">
        <w:rPr>
          <w:noProof/>
        </w:rPr>
        <w:instrText xml:space="preserve"> PAGEREF _Toc356804191 \h </w:instrText>
      </w:r>
      <w:r w:rsidRPr="00612F8C">
        <w:rPr>
          <w:noProof/>
        </w:rPr>
      </w:r>
      <w:r w:rsidRPr="00612F8C">
        <w:rPr>
          <w:noProof/>
        </w:rPr>
        <w:fldChar w:fldCharType="separate"/>
      </w:r>
      <w:r w:rsidR="007B2381">
        <w:rPr>
          <w:noProof/>
        </w:rPr>
        <w:t>75</w:t>
      </w:r>
      <w:r w:rsidRPr="00612F8C">
        <w:rPr>
          <w:noProof/>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74</w:t>
      </w:r>
      <w:r>
        <w:rPr>
          <w:noProof/>
        </w:rPr>
        <w:tab/>
        <w:t>Compensation for acquisition of property</w:t>
      </w:r>
      <w:r w:rsidRPr="00612F8C">
        <w:rPr>
          <w:noProof/>
        </w:rPr>
        <w:tab/>
      </w:r>
      <w:r w:rsidRPr="00612F8C">
        <w:rPr>
          <w:noProof/>
        </w:rPr>
        <w:fldChar w:fldCharType="begin"/>
      </w:r>
      <w:r w:rsidRPr="00612F8C">
        <w:rPr>
          <w:noProof/>
        </w:rPr>
        <w:instrText xml:space="preserve"> PAGEREF _Toc356804192 \h </w:instrText>
      </w:r>
      <w:r w:rsidRPr="00612F8C">
        <w:rPr>
          <w:noProof/>
        </w:rPr>
      </w:r>
      <w:r w:rsidRPr="00612F8C">
        <w:rPr>
          <w:noProof/>
        </w:rPr>
        <w:fldChar w:fldCharType="separate"/>
      </w:r>
      <w:r w:rsidR="007B2381">
        <w:rPr>
          <w:noProof/>
        </w:rPr>
        <w:t>76</w:t>
      </w:r>
      <w:r w:rsidRPr="00612F8C">
        <w:rPr>
          <w:noProof/>
        </w:rPr>
        <w:fldChar w:fldCharType="end"/>
      </w:r>
    </w:p>
    <w:p w:rsidR="00612F8C" w:rsidRDefault="00612F8C">
      <w:pPr>
        <w:pStyle w:val="TOC3"/>
        <w:rPr>
          <w:rFonts w:asciiTheme="minorHAnsi" w:eastAsiaTheme="minorEastAsia" w:hAnsiTheme="minorHAnsi" w:cstheme="minorBidi"/>
          <w:b w:val="0"/>
          <w:noProof/>
          <w:kern w:val="0"/>
          <w:szCs w:val="22"/>
        </w:rPr>
      </w:pPr>
      <w:r>
        <w:rPr>
          <w:noProof/>
        </w:rPr>
        <w:t>Division 6—Issue of warrants</w:t>
      </w:r>
      <w:r w:rsidRPr="00612F8C">
        <w:rPr>
          <w:b w:val="0"/>
          <w:noProof/>
          <w:sz w:val="18"/>
        </w:rPr>
        <w:tab/>
      </w:r>
      <w:r w:rsidRPr="00612F8C">
        <w:rPr>
          <w:b w:val="0"/>
          <w:noProof/>
          <w:sz w:val="18"/>
        </w:rPr>
        <w:fldChar w:fldCharType="begin"/>
      </w:r>
      <w:r w:rsidRPr="00612F8C">
        <w:rPr>
          <w:b w:val="0"/>
          <w:noProof/>
          <w:sz w:val="18"/>
        </w:rPr>
        <w:instrText xml:space="preserve"> PAGEREF _Toc356804193 \h </w:instrText>
      </w:r>
      <w:r w:rsidRPr="00612F8C">
        <w:rPr>
          <w:b w:val="0"/>
          <w:noProof/>
          <w:sz w:val="18"/>
        </w:rPr>
      </w:r>
      <w:r w:rsidRPr="00612F8C">
        <w:rPr>
          <w:b w:val="0"/>
          <w:noProof/>
          <w:sz w:val="18"/>
        </w:rPr>
        <w:fldChar w:fldCharType="separate"/>
      </w:r>
      <w:r w:rsidR="007B2381">
        <w:rPr>
          <w:b w:val="0"/>
          <w:noProof/>
          <w:sz w:val="18"/>
        </w:rPr>
        <w:t>77</w:t>
      </w:r>
      <w:r w:rsidRPr="00612F8C">
        <w:rPr>
          <w:b w:val="0"/>
          <w:noProof/>
          <w:sz w:val="18"/>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75</w:t>
      </w:r>
      <w:r>
        <w:rPr>
          <w:noProof/>
        </w:rPr>
        <w:tab/>
        <w:t>Issue of warrants</w:t>
      </w:r>
      <w:r w:rsidRPr="00612F8C">
        <w:rPr>
          <w:noProof/>
        </w:rPr>
        <w:tab/>
      </w:r>
      <w:r w:rsidRPr="00612F8C">
        <w:rPr>
          <w:noProof/>
        </w:rPr>
        <w:fldChar w:fldCharType="begin"/>
      </w:r>
      <w:r w:rsidRPr="00612F8C">
        <w:rPr>
          <w:noProof/>
        </w:rPr>
        <w:instrText xml:space="preserve"> PAGEREF _Toc356804194 \h </w:instrText>
      </w:r>
      <w:r w:rsidRPr="00612F8C">
        <w:rPr>
          <w:noProof/>
        </w:rPr>
      </w:r>
      <w:r w:rsidRPr="00612F8C">
        <w:rPr>
          <w:noProof/>
        </w:rPr>
        <w:fldChar w:fldCharType="separate"/>
      </w:r>
      <w:r w:rsidR="007B2381">
        <w:rPr>
          <w:noProof/>
        </w:rPr>
        <w:t>77</w:t>
      </w:r>
      <w:r w:rsidRPr="00612F8C">
        <w:rPr>
          <w:noProof/>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76</w:t>
      </w:r>
      <w:r>
        <w:rPr>
          <w:noProof/>
        </w:rPr>
        <w:tab/>
        <w:t>Warrants by telephone, fax etc.</w:t>
      </w:r>
      <w:r w:rsidRPr="00612F8C">
        <w:rPr>
          <w:noProof/>
        </w:rPr>
        <w:tab/>
      </w:r>
      <w:r w:rsidRPr="00612F8C">
        <w:rPr>
          <w:noProof/>
        </w:rPr>
        <w:fldChar w:fldCharType="begin"/>
      </w:r>
      <w:r w:rsidRPr="00612F8C">
        <w:rPr>
          <w:noProof/>
        </w:rPr>
        <w:instrText xml:space="preserve"> PAGEREF _Toc356804195 \h </w:instrText>
      </w:r>
      <w:r w:rsidRPr="00612F8C">
        <w:rPr>
          <w:noProof/>
        </w:rPr>
      </w:r>
      <w:r w:rsidRPr="00612F8C">
        <w:rPr>
          <w:noProof/>
        </w:rPr>
        <w:fldChar w:fldCharType="separate"/>
      </w:r>
      <w:r w:rsidR="007B2381">
        <w:rPr>
          <w:noProof/>
        </w:rPr>
        <w:t>78</w:t>
      </w:r>
      <w:r w:rsidRPr="00612F8C">
        <w:rPr>
          <w:noProof/>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77</w:t>
      </w:r>
      <w:r>
        <w:rPr>
          <w:noProof/>
        </w:rPr>
        <w:tab/>
        <w:t>Authority of warrant</w:t>
      </w:r>
      <w:r w:rsidRPr="00612F8C">
        <w:rPr>
          <w:noProof/>
        </w:rPr>
        <w:tab/>
      </w:r>
      <w:r w:rsidRPr="00612F8C">
        <w:rPr>
          <w:noProof/>
        </w:rPr>
        <w:fldChar w:fldCharType="begin"/>
      </w:r>
      <w:r w:rsidRPr="00612F8C">
        <w:rPr>
          <w:noProof/>
        </w:rPr>
        <w:instrText xml:space="preserve"> PAGEREF _Toc356804196 \h </w:instrText>
      </w:r>
      <w:r w:rsidRPr="00612F8C">
        <w:rPr>
          <w:noProof/>
        </w:rPr>
      </w:r>
      <w:r w:rsidRPr="00612F8C">
        <w:rPr>
          <w:noProof/>
        </w:rPr>
        <w:fldChar w:fldCharType="separate"/>
      </w:r>
      <w:r w:rsidR="007B2381">
        <w:rPr>
          <w:noProof/>
        </w:rPr>
        <w:t>79</w:t>
      </w:r>
      <w:r w:rsidRPr="00612F8C">
        <w:rPr>
          <w:noProof/>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78</w:t>
      </w:r>
      <w:r>
        <w:rPr>
          <w:noProof/>
        </w:rPr>
        <w:tab/>
        <w:t>Offence relating to warrants by telephone, fax etc.</w:t>
      </w:r>
      <w:r w:rsidRPr="00612F8C">
        <w:rPr>
          <w:noProof/>
        </w:rPr>
        <w:tab/>
      </w:r>
      <w:r w:rsidRPr="00612F8C">
        <w:rPr>
          <w:noProof/>
        </w:rPr>
        <w:fldChar w:fldCharType="begin"/>
      </w:r>
      <w:r w:rsidRPr="00612F8C">
        <w:rPr>
          <w:noProof/>
        </w:rPr>
        <w:instrText xml:space="preserve"> PAGEREF _Toc356804197 \h </w:instrText>
      </w:r>
      <w:r w:rsidRPr="00612F8C">
        <w:rPr>
          <w:noProof/>
        </w:rPr>
      </w:r>
      <w:r w:rsidRPr="00612F8C">
        <w:rPr>
          <w:noProof/>
        </w:rPr>
        <w:fldChar w:fldCharType="separate"/>
      </w:r>
      <w:r w:rsidR="007B2381">
        <w:rPr>
          <w:noProof/>
        </w:rPr>
        <w:t>80</w:t>
      </w:r>
      <w:r w:rsidRPr="00612F8C">
        <w:rPr>
          <w:noProof/>
        </w:rPr>
        <w:fldChar w:fldCharType="end"/>
      </w:r>
    </w:p>
    <w:p w:rsidR="00612F8C" w:rsidRDefault="00612F8C">
      <w:pPr>
        <w:pStyle w:val="TOC3"/>
        <w:rPr>
          <w:rFonts w:asciiTheme="minorHAnsi" w:eastAsiaTheme="minorEastAsia" w:hAnsiTheme="minorHAnsi" w:cstheme="minorBidi"/>
          <w:b w:val="0"/>
          <w:noProof/>
          <w:kern w:val="0"/>
          <w:szCs w:val="22"/>
        </w:rPr>
      </w:pPr>
      <w:r>
        <w:rPr>
          <w:noProof/>
        </w:rPr>
        <w:t>Division 7—Powers of issuing officers</w:t>
      </w:r>
      <w:r w:rsidRPr="00612F8C">
        <w:rPr>
          <w:b w:val="0"/>
          <w:noProof/>
          <w:sz w:val="18"/>
        </w:rPr>
        <w:tab/>
      </w:r>
      <w:r w:rsidRPr="00612F8C">
        <w:rPr>
          <w:b w:val="0"/>
          <w:noProof/>
          <w:sz w:val="18"/>
        </w:rPr>
        <w:fldChar w:fldCharType="begin"/>
      </w:r>
      <w:r w:rsidRPr="00612F8C">
        <w:rPr>
          <w:b w:val="0"/>
          <w:noProof/>
          <w:sz w:val="18"/>
        </w:rPr>
        <w:instrText xml:space="preserve"> PAGEREF _Toc356804198 \h </w:instrText>
      </w:r>
      <w:r w:rsidRPr="00612F8C">
        <w:rPr>
          <w:b w:val="0"/>
          <w:noProof/>
          <w:sz w:val="18"/>
        </w:rPr>
      </w:r>
      <w:r w:rsidRPr="00612F8C">
        <w:rPr>
          <w:b w:val="0"/>
          <w:noProof/>
          <w:sz w:val="18"/>
        </w:rPr>
        <w:fldChar w:fldCharType="separate"/>
      </w:r>
      <w:r w:rsidR="007B2381">
        <w:rPr>
          <w:b w:val="0"/>
          <w:noProof/>
          <w:sz w:val="18"/>
        </w:rPr>
        <w:t>81</w:t>
      </w:r>
      <w:r w:rsidRPr="00612F8C">
        <w:rPr>
          <w:b w:val="0"/>
          <w:noProof/>
          <w:sz w:val="18"/>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79</w:t>
      </w:r>
      <w:r>
        <w:rPr>
          <w:noProof/>
        </w:rPr>
        <w:tab/>
        <w:t>Powers of issuing officers</w:t>
      </w:r>
      <w:r w:rsidRPr="00612F8C">
        <w:rPr>
          <w:noProof/>
        </w:rPr>
        <w:tab/>
      </w:r>
      <w:r w:rsidRPr="00612F8C">
        <w:rPr>
          <w:noProof/>
        </w:rPr>
        <w:fldChar w:fldCharType="begin"/>
      </w:r>
      <w:r w:rsidRPr="00612F8C">
        <w:rPr>
          <w:noProof/>
        </w:rPr>
        <w:instrText xml:space="preserve"> PAGEREF _Toc356804199 \h </w:instrText>
      </w:r>
      <w:r w:rsidRPr="00612F8C">
        <w:rPr>
          <w:noProof/>
        </w:rPr>
      </w:r>
      <w:r w:rsidRPr="00612F8C">
        <w:rPr>
          <w:noProof/>
        </w:rPr>
        <w:fldChar w:fldCharType="separate"/>
      </w:r>
      <w:r w:rsidR="007B2381">
        <w:rPr>
          <w:noProof/>
        </w:rPr>
        <w:t>81</w:t>
      </w:r>
      <w:r w:rsidRPr="00612F8C">
        <w:rPr>
          <w:noProof/>
        </w:rPr>
        <w:fldChar w:fldCharType="end"/>
      </w:r>
    </w:p>
    <w:p w:rsidR="00612F8C" w:rsidRDefault="00612F8C">
      <w:pPr>
        <w:pStyle w:val="TOC2"/>
        <w:rPr>
          <w:rFonts w:asciiTheme="minorHAnsi" w:eastAsiaTheme="minorEastAsia" w:hAnsiTheme="minorHAnsi" w:cstheme="minorBidi"/>
          <w:b w:val="0"/>
          <w:noProof/>
          <w:kern w:val="0"/>
          <w:sz w:val="22"/>
          <w:szCs w:val="22"/>
        </w:rPr>
      </w:pPr>
      <w:r>
        <w:rPr>
          <w:noProof/>
        </w:rPr>
        <w:t>Part 3—Power to require persons to give information, produce documents or answer questions</w:t>
      </w:r>
      <w:r w:rsidRPr="00612F8C">
        <w:rPr>
          <w:b w:val="0"/>
          <w:noProof/>
          <w:sz w:val="18"/>
        </w:rPr>
        <w:tab/>
      </w:r>
      <w:r w:rsidRPr="00612F8C">
        <w:rPr>
          <w:b w:val="0"/>
          <w:noProof/>
          <w:sz w:val="18"/>
        </w:rPr>
        <w:fldChar w:fldCharType="begin"/>
      </w:r>
      <w:r w:rsidRPr="00612F8C">
        <w:rPr>
          <w:b w:val="0"/>
          <w:noProof/>
          <w:sz w:val="18"/>
        </w:rPr>
        <w:instrText xml:space="preserve"> PAGEREF _Toc356804200 \h </w:instrText>
      </w:r>
      <w:r w:rsidRPr="00612F8C">
        <w:rPr>
          <w:b w:val="0"/>
          <w:noProof/>
          <w:sz w:val="18"/>
        </w:rPr>
      </w:r>
      <w:r w:rsidRPr="00612F8C">
        <w:rPr>
          <w:b w:val="0"/>
          <w:noProof/>
          <w:sz w:val="18"/>
        </w:rPr>
        <w:fldChar w:fldCharType="separate"/>
      </w:r>
      <w:r w:rsidR="007B2381">
        <w:rPr>
          <w:b w:val="0"/>
          <w:noProof/>
          <w:sz w:val="18"/>
        </w:rPr>
        <w:t>82</w:t>
      </w:r>
      <w:r w:rsidRPr="00612F8C">
        <w:rPr>
          <w:b w:val="0"/>
          <w:noProof/>
          <w:sz w:val="18"/>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80</w:t>
      </w:r>
      <w:r>
        <w:rPr>
          <w:noProof/>
        </w:rPr>
        <w:tab/>
        <w:t>Power to require persons to give information, produce documents or answer questions</w:t>
      </w:r>
      <w:r w:rsidRPr="00612F8C">
        <w:rPr>
          <w:noProof/>
        </w:rPr>
        <w:tab/>
      </w:r>
      <w:r w:rsidRPr="00612F8C">
        <w:rPr>
          <w:noProof/>
        </w:rPr>
        <w:fldChar w:fldCharType="begin"/>
      </w:r>
      <w:r w:rsidRPr="00612F8C">
        <w:rPr>
          <w:noProof/>
        </w:rPr>
        <w:instrText xml:space="preserve"> PAGEREF _Toc356804201 \h </w:instrText>
      </w:r>
      <w:r w:rsidRPr="00612F8C">
        <w:rPr>
          <w:noProof/>
        </w:rPr>
      </w:r>
      <w:r w:rsidRPr="00612F8C">
        <w:rPr>
          <w:noProof/>
        </w:rPr>
        <w:fldChar w:fldCharType="separate"/>
      </w:r>
      <w:r w:rsidR="007B2381">
        <w:rPr>
          <w:noProof/>
        </w:rPr>
        <w:t>82</w:t>
      </w:r>
      <w:r w:rsidRPr="00612F8C">
        <w:rPr>
          <w:noProof/>
        </w:rPr>
        <w:fldChar w:fldCharType="end"/>
      </w:r>
    </w:p>
    <w:p w:rsidR="00612F8C" w:rsidRDefault="00612F8C">
      <w:pPr>
        <w:pStyle w:val="TOC2"/>
        <w:rPr>
          <w:rFonts w:asciiTheme="minorHAnsi" w:eastAsiaTheme="minorEastAsia" w:hAnsiTheme="minorHAnsi" w:cstheme="minorBidi"/>
          <w:b w:val="0"/>
          <w:noProof/>
          <w:kern w:val="0"/>
          <w:sz w:val="22"/>
          <w:szCs w:val="22"/>
        </w:rPr>
      </w:pPr>
      <w:r>
        <w:rPr>
          <w:noProof/>
        </w:rPr>
        <w:t>Part 4—Miscellaneous</w:t>
      </w:r>
      <w:r w:rsidRPr="00612F8C">
        <w:rPr>
          <w:b w:val="0"/>
          <w:noProof/>
          <w:sz w:val="18"/>
        </w:rPr>
        <w:tab/>
      </w:r>
      <w:r w:rsidRPr="00612F8C">
        <w:rPr>
          <w:b w:val="0"/>
          <w:noProof/>
          <w:sz w:val="18"/>
        </w:rPr>
        <w:fldChar w:fldCharType="begin"/>
      </w:r>
      <w:r w:rsidRPr="00612F8C">
        <w:rPr>
          <w:b w:val="0"/>
          <w:noProof/>
          <w:sz w:val="18"/>
        </w:rPr>
        <w:instrText xml:space="preserve"> PAGEREF _Toc356804202 \h </w:instrText>
      </w:r>
      <w:r w:rsidRPr="00612F8C">
        <w:rPr>
          <w:b w:val="0"/>
          <w:noProof/>
          <w:sz w:val="18"/>
        </w:rPr>
      </w:r>
      <w:r w:rsidRPr="00612F8C">
        <w:rPr>
          <w:b w:val="0"/>
          <w:noProof/>
          <w:sz w:val="18"/>
        </w:rPr>
        <w:fldChar w:fldCharType="separate"/>
      </w:r>
      <w:r w:rsidR="007B2381">
        <w:rPr>
          <w:b w:val="0"/>
          <w:noProof/>
          <w:sz w:val="18"/>
        </w:rPr>
        <w:t>84</w:t>
      </w:r>
      <w:r w:rsidRPr="00612F8C">
        <w:rPr>
          <w:b w:val="0"/>
          <w:noProof/>
          <w:sz w:val="18"/>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81</w:t>
      </w:r>
      <w:r>
        <w:rPr>
          <w:noProof/>
        </w:rPr>
        <w:tab/>
        <w:t>Appointment of authorised officers</w:t>
      </w:r>
      <w:r w:rsidRPr="00612F8C">
        <w:rPr>
          <w:noProof/>
        </w:rPr>
        <w:tab/>
      </w:r>
      <w:r w:rsidRPr="00612F8C">
        <w:rPr>
          <w:noProof/>
        </w:rPr>
        <w:fldChar w:fldCharType="begin"/>
      </w:r>
      <w:r w:rsidRPr="00612F8C">
        <w:rPr>
          <w:noProof/>
        </w:rPr>
        <w:instrText xml:space="preserve"> PAGEREF _Toc356804203 \h </w:instrText>
      </w:r>
      <w:r w:rsidRPr="00612F8C">
        <w:rPr>
          <w:noProof/>
        </w:rPr>
      </w:r>
      <w:r w:rsidRPr="00612F8C">
        <w:rPr>
          <w:noProof/>
        </w:rPr>
        <w:fldChar w:fldCharType="separate"/>
      </w:r>
      <w:r w:rsidR="007B2381">
        <w:rPr>
          <w:noProof/>
        </w:rPr>
        <w:t>84</w:t>
      </w:r>
      <w:r w:rsidRPr="00612F8C">
        <w:rPr>
          <w:noProof/>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82</w:t>
      </w:r>
      <w:r>
        <w:rPr>
          <w:noProof/>
        </w:rPr>
        <w:tab/>
        <w:t>Identity cards</w:t>
      </w:r>
      <w:r w:rsidRPr="00612F8C">
        <w:rPr>
          <w:noProof/>
        </w:rPr>
        <w:tab/>
      </w:r>
      <w:r w:rsidRPr="00612F8C">
        <w:rPr>
          <w:noProof/>
        </w:rPr>
        <w:fldChar w:fldCharType="begin"/>
      </w:r>
      <w:r w:rsidRPr="00612F8C">
        <w:rPr>
          <w:noProof/>
        </w:rPr>
        <w:instrText xml:space="preserve"> PAGEREF _Toc356804204 \h </w:instrText>
      </w:r>
      <w:r w:rsidRPr="00612F8C">
        <w:rPr>
          <w:noProof/>
        </w:rPr>
      </w:r>
      <w:r w:rsidRPr="00612F8C">
        <w:rPr>
          <w:noProof/>
        </w:rPr>
        <w:fldChar w:fldCharType="separate"/>
      </w:r>
      <w:r w:rsidR="007B2381">
        <w:rPr>
          <w:noProof/>
        </w:rPr>
        <w:t>84</w:t>
      </w:r>
      <w:r w:rsidRPr="00612F8C">
        <w:rPr>
          <w:noProof/>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83</w:t>
      </w:r>
      <w:r>
        <w:rPr>
          <w:noProof/>
        </w:rPr>
        <w:tab/>
        <w:t>Self</w:t>
      </w:r>
      <w:r>
        <w:rPr>
          <w:noProof/>
        </w:rPr>
        <w:noBreakHyphen/>
        <w:t>incrimination</w:t>
      </w:r>
      <w:r w:rsidRPr="00612F8C">
        <w:rPr>
          <w:noProof/>
        </w:rPr>
        <w:tab/>
      </w:r>
      <w:r w:rsidRPr="00612F8C">
        <w:rPr>
          <w:noProof/>
        </w:rPr>
        <w:fldChar w:fldCharType="begin"/>
      </w:r>
      <w:r w:rsidRPr="00612F8C">
        <w:rPr>
          <w:noProof/>
        </w:rPr>
        <w:instrText xml:space="preserve"> PAGEREF _Toc356804205 \h </w:instrText>
      </w:r>
      <w:r w:rsidRPr="00612F8C">
        <w:rPr>
          <w:noProof/>
        </w:rPr>
      </w:r>
      <w:r w:rsidRPr="00612F8C">
        <w:rPr>
          <w:noProof/>
        </w:rPr>
        <w:fldChar w:fldCharType="separate"/>
      </w:r>
      <w:r w:rsidR="007B2381">
        <w:rPr>
          <w:noProof/>
        </w:rPr>
        <w:t>85</w:t>
      </w:r>
      <w:r w:rsidRPr="00612F8C">
        <w:rPr>
          <w:noProof/>
        </w:rPr>
        <w:fldChar w:fldCharType="end"/>
      </w:r>
    </w:p>
    <w:p w:rsidR="00612F8C" w:rsidRDefault="00612F8C">
      <w:pPr>
        <w:pStyle w:val="TOC1"/>
        <w:rPr>
          <w:rFonts w:asciiTheme="minorHAnsi" w:eastAsiaTheme="minorEastAsia" w:hAnsiTheme="minorHAnsi" w:cstheme="minorBidi"/>
          <w:b w:val="0"/>
          <w:noProof/>
          <w:kern w:val="0"/>
          <w:sz w:val="22"/>
          <w:szCs w:val="22"/>
        </w:rPr>
      </w:pPr>
      <w:r>
        <w:rPr>
          <w:noProof/>
        </w:rPr>
        <w:lastRenderedPageBreak/>
        <w:t>Chapter 5—Enforcing compliance with this Act</w:t>
      </w:r>
      <w:r w:rsidRPr="00612F8C">
        <w:rPr>
          <w:b w:val="0"/>
          <w:noProof/>
          <w:sz w:val="18"/>
        </w:rPr>
        <w:tab/>
      </w:r>
      <w:r w:rsidRPr="00612F8C">
        <w:rPr>
          <w:b w:val="0"/>
          <w:noProof/>
          <w:sz w:val="18"/>
        </w:rPr>
        <w:fldChar w:fldCharType="begin"/>
      </w:r>
      <w:r w:rsidRPr="00612F8C">
        <w:rPr>
          <w:b w:val="0"/>
          <w:noProof/>
          <w:sz w:val="18"/>
        </w:rPr>
        <w:instrText xml:space="preserve"> PAGEREF _Toc356804206 \h </w:instrText>
      </w:r>
      <w:r w:rsidRPr="00612F8C">
        <w:rPr>
          <w:b w:val="0"/>
          <w:noProof/>
          <w:sz w:val="18"/>
        </w:rPr>
      </w:r>
      <w:r w:rsidRPr="00612F8C">
        <w:rPr>
          <w:b w:val="0"/>
          <w:noProof/>
          <w:sz w:val="18"/>
        </w:rPr>
        <w:fldChar w:fldCharType="separate"/>
      </w:r>
      <w:r w:rsidR="007B2381">
        <w:rPr>
          <w:b w:val="0"/>
          <w:noProof/>
          <w:sz w:val="18"/>
        </w:rPr>
        <w:t>86</w:t>
      </w:r>
      <w:r w:rsidRPr="00612F8C">
        <w:rPr>
          <w:b w:val="0"/>
          <w:noProof/>
          <w:sz w:val="18"/>
        </w:rPr>
        <w:fldChar w:fldCharType="end"/>
      </w:r>
    </w:p>
    <w:p w:rsidR="00612F8C" w:rsidRDefault="00612F8C">
      <w:pPr>
        <w:pStyle w:val="TOC2"/>
        <w:rPr>
          <w:rFonts w:asciiTheme="minorHAnsi" w:eastAsiaTheme="minorEastAsia" w:hAnsiTheme="minorHAnsi" w:cstheme="minorBidi"/>
          <w:b w:val="0"/>
          <w:noProof/>
          <w:kern w:val="0"/>
          <w:sz w:val="22"/>
          <w:szCs w:val="22"/>
        </w:rPr>
      </w:pPr>
      <w:r>
        <w:rPr>
          <w:noProof/>
        </w:rPr>
        <w:t>Part 1—Simplified outline</w:t>
      </w:r>
      <w:r w:rsidRPr="00612F8C">
        <w:rPr>
          <w:b w:val="0"/>
          <w:noProof/>
          <w:sz w:val="18"/>
        </w:rPr>
        <w:tab/>
      </w:r>
      <w:r w:rsidRPr="00612F8C">
        <w:rPr>
          <w:b w:val="0"/>
          <w:noProof/>
          <w:sz w:val="18"/>
        </w:rPr>
        <w:fldChar w:fldCharType="begin"/>
      </w:r>
      <w:r w:rsidRPr="00612F8C">
        <w:rPr>
          <w:b w:val="0"/>
          <w:noProof/>
          <w:sz w:val="18"/>
        </w:rPr>
        <w:instrText xml:space="preserve"> PAGEREF _Toc356804207 \h </w:instrText>
      </w:r>
      <w:r w:rsidRPr="00612F8C">
        <w:rPr>
          <w:b w:val="0"/>
          <w:noProof/>
          <w:sz w:val="18"/>
        </w:rPr>
      </w:r>
      <w:r w:rsidRPr="00612F8C">
        <w:rPr>
          <w:b w:val="0"/>
          <w:noProof/>
          <w:sz w:val="18"/>
        </w:rPr>
        <w:fldChar w:fldCharType="separate"/>
      </w:r>
      <w:r w:rsidR="007B2381">
        <w:rPr>
          <w:b w:val="0"/>
          <w:noProof/>
          <w:sz w:val="18"/>
        </w:rPr>
        <w:t>86</w:t>
      </w:r>
      <w:r w:rsidRPr="00612F8C">
        <w:rPr>
          <w:b w:val="0"/>
          <w:noProof/>
          <w:sz w:val="18"/>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84</w:t>
      </w:r>
      <w:r>
        <w:rPr>
          <w:noProof/>
        </w:rPr>
        <w:tab/>
        <w:t>Simplified outline</w:t>
      </w:r>
      <w:r w:rsidRPr="00612F8C">
        <w:rPr>
          <w:noProof/>
        </w:rPr>
        <w:tab/>
      </w:r>
      <w:r w:rsidRPr="00612F8C">
        <w:rPr>
          <w:noProof/>
        </w:rPr>
        <w:fldChar w:fldCharType="begin"/>
      </w:r>
      <w:r w:rsidRPr="00612F8C">
        <w:rPr>
          <w:noProof/>
        </w:rPr>
        <w:instrText xml:space="preserve"> PAGEREF _Toc356804208 \h </w:instrText>
      </w:r>
      <w:r w:rsidRPr="00612F8C">
        <w:rPr>
          <w:noProof/>
        </w:rPr>
      </w:r>
      <w:r w:rsidRPr="00612F8C">
        <w:rPr>
          <w:noProof/>
        </w:rPr>
        <w:fldChar w:fldCharType="separate"/>
      </w:r>
      <w:r w:rsidR="007B2381">
        <w:rPr>
          <w:noProof/>
        </w:rPr>
        <w:t>86</w:t>
      </w:r>
      <w:r w:rsidRPr="00612F8C">
        <w:rPr>
          <w:noProof/>
        </w:rPr>
        <w:fldChar w:fldCharType="end"/>
      </w:r>
    </w:p>
    <w:p w:rsidR="00612F8C" w:rsidRDefault="00612F8C">
      <w:pPr>
        <w:pStyle w:val="TOC2"/>
        <w:rPr>
          <w:rFonts w:asciiTheme="minorHAnsi" w:eastAsiaTheme="minorEastAsia" w:hAnsiTheme="minorHAnsi" w:cstheme="minorBidi"/>
          <w:b w:val="0"/>
          <w:noProof/>
          <w:kern w:val="0"/>
          <w:sz w:val="22"/>
          <w:szCs w:val="22"/>
        </w:rPr>
      </w:pPr>
      <w:r>
        <w:rPr>
          <w:noProof/>
        </w:rPr>
        <w:t>Part 2—Civil penalty provisions</w:t>
      </w:r>
      <w:r w:rsidRPr="00612F8C">
        <w:rPr>
          <w:b w:val="0"/>
          <w:noProof/>
          <w:sz w:val="18"/>
        </w:rPr>
        <w:tab/>
      </w:r>
      <w:r w:rsidRPr="00612F8C">
        <w:rPr>
          <w:b w:val="0"/>
          <w:noProof/>
          <w:sz w:val="18"/>
        </w:rPr>
        <w:fldChar w:fldCharType="begin"/>
      </w:r>
      <w:r w:rsidRPr="00612F8C">
        <w:rPr>
          <w:b w:val="0"/>
          <w:noProof/>
          <w:sz w:val="18"/>
        </w:rPr>
        <w:instrText xml:space="preserve"> PAGEREF _Toc356804209 \h </w:instrText>
      </w:r>
      <w:r w:rsidRPr="00612F8C">
        <w:rPr>
          <w:b w:val="0"/>
          <w:noProof/>
          <w:sz w:val="18"/>
        </w:rPr>
      </w:r>
      <w:r w:rsidRPr="00612F8C">
        <w:rPr>
          <w:b w:val="0"/>
          <w:noProof/>
          <w:sz w:val="18"/>
        </w:rPr>
        <w:fldChar w:fldCharType="separate"/>
      </w:r>
      <w:r w:rsidR="007B2381">
        <w:rPr>
          <w:b w:val="0"/>
          <w:noProof/>
          <w:sz w:val="18"/>
        </w:rPr>
        <w:t>87</w:t>
      </w:r>
      <w:r w:rsidRPr="00612F8C">
        <w:rPr>
          <w:b w:val="0"/>
          <w:noProof/>
          <w:sz w:val="18"/>
        </w:rPr>
        <w:fldChar w:fldCharType="end"/>
      </w:r>
    </w:p>
    <w:p w:rsidR="00612F8C" w:rsidRDefault="00612F8C">
      <w:pPr>
        <w:pStyle w:val="TOC3"/>
        <w:rPr>
          <w:rFonts w:asciiTheme="minorHAnsi" w:eastAsiaTheme="minorEastAsia" w:hAnsiTheme="minorHAnsi" w:cstheme="minorBidi"/>
          <w:b w:val="0"/>
          <w:noProof/>
          <w:kern w:val="0"/>
          <w:szCs w:val="22"/>
        </w:rPr>
      </w:pPr>
      <w:r>
        <w:rPr>
          <w:noProof/>
        </w:rPr>
        <w:t>Division 1—Obtaining a civil penalty order</w:t>
      </w:r>
      <w:r w:rsidRPr="00612F8C">
        <w:rPr>
          <w:b w:val="0"/>
          <w:noProof/>
          <w:sz w:val="18"/>
        </w:rPr>
        <w:tab/>
      </w:r>
      <w:r w:rsidRPr="00612F8C">
        <w:rPr>
          <w:b w:val="0"/>
          <w:noProof/>
          <w:sz w:val="18"/>
        </w:rPr>
        <w:fldChar w:fldCharType="begin"/>
      </w:r>
      <w:r w:rsidRPr="00612F8C">
        <w:rPr>
          <w:b w:val="0"/>
          <w:noProof/>
          <w:sz w:val="18"/>
        </w:rPr>
        <w:instrText xml:space="preserve"> PAGEREF _Toc356804210 \h </w:instrText>
      </w:r>
      <w:r w:rsidRPr="00612F8C">
        <w:rPr>
          <w:b w:val="0"/>
          <w:noProof/>
          <w:sz w:val="18"/>
        </w:rPr>
      </w:r>
      <w:r w:rsidRPr="00612F8C">
        <w:rPr>
          <w:b w:val="0"/>
          <w:noProof/>
          <w:sz w:val="18"/>
        </w:rPr>
        <w:fldChar w:fldCharType="separate"/>
      </w:r>
      <w:r w:rsidR="007B2381">
        <w:rPr>
          <w:b w:val="0"/>
          <w:noProof/>
          <w:sz w:val="18"/>
        </w:rPr>
        <w:t>87</w:t>
      </w:r>
      <w:r w:rsidRPr="00612F8C">
        <w:rPr>
          <w:b w:val="0"/>
          <w:noProof/>
          <w:sz w:val="18"/>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85</w:t>
      </w:r>
      <w:r>
        <w:rPr>
          <w:noProof/>
        </w:rPr>
        <w:tab/>
        <w:t>Civil penalty orders</w:t>
      </w:r>
      <w:r w:rsidRPr="00612F8C">
        <w:rPr>
          <w:noProof/>
        </w:rPr>
        <w:tab/>
      </w:r>
      <w:r w:rsidRPr="00612F8C">
        <w:rPr>
          <w:noProof/>
        </w:rPr>
        <w:fldChar w:fldCharType="begin"/>
      </w:r>
      <w:r w:rsidRPr="00612F8C">
        <w:rPr>
          <w:noProof/>
        </w:rPr>
        <w:instrText xml:space="preserve"> PAGEREF _Toc356804211 \h </w:instrText>
      </w:r>
      <w:r w:rsidRPr="00612F8C">
        <w:rPr>
          <w:noProof/>
        </w:rPr>
      </w:r>
      <w:r w:rsidRPr="00612F8C">
        <w:rPr>
          <w:noProof/>
        </w:rPr>
        <w:fldChar w:fldCharType="separate"/>
      </w:r>
      <w:r w:rsidR="007B2381">
        <w:rPr>
          <w:noProof/>
        </w:rPr>
        <w:t>87</w:t>
      </w:r>
      <w:r w:rsidRPr="00612F8C">
        <w:rPr>
          <w:noProof/>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86</w:t>
      </w:r>
      <w:r>
        <w:rPr>
          <w:noProof/>
        </w:rPr>
        <w:tab/>
        <w:t>Civil enforcement of penalty</w:t>
      </w:r>
      <w:r w:rsidRPr="00612F8C">
        <w:rPr>
          <w:noProof/>
        </w:rPr>
        <w:tab/>
      </w:r>
      <w:r w:rsidRPr="00612F8C">
        <w:rPr>
          <w:noProof/>
        </w:rPr>
        <w:fldChar w:fldCharType="begin"/>
      </w:r>
      <w:r w:rsidRPr="00612F8C">
        <w:rPr>
          <w:noProof/>
        </w:rPr>
        <w:instrText xml:space="preserve"> PAGEREF _Toc356804212 \h </w:instrText>
      </w:r>
      <w:r w:rsidRPr="00612F8C">
        <w:rPr>
          <w:noProof/>
        </w:rPr>
      </w:r>
      <w:r w:rsidRPr="00612F8C">
        <w:rPr>
          <w:noProof/>
        </w:rPr>
        <w:fldChar w:fldCharType="separate"/>
      </w:r>
      <w:r w:rsidR="007B2381">
        <w:rPr>
          <w:noProof/>
        </w:rPr>
        <w:t>88</w:t>
      </w:r>
      <w:r w:rsidRPr="00612F8C">
        <w:rPr>
          <w:noProof/>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87</w:t>
      </w:r>
      <w:r>
        <w:rPr>
          <w:noProof/>
        </w:rPr>
        <w:tab/>
        <w:t>Conduct contravening more than one civil penalty provision</w:t>
      </w:r>
      <w:r w:rsidRPr="00612F8C">
        <w:rPr>
          <w:noProof/>
        </w:rPr>
        <w:tab/>
      </w:r>
      <w:r w:rsidRPr="00612F8C">
        <w:rPr>
          <w:noProof/>
        </w:rPr>
        <w:fldChar w:fldCharType="begin"/>
      </w:r>
      <w:r w:rsidRPr="00612F8C">
        <w:rPr>
          <w:noProof/>
        </w:rPr>
        <w:instrText xml:space="preserve"> PAGEREF _Toc356804213 \h </w:instrText>
      </w:r>
      <w:r w:rsidRPr="00612F8C">
        <w:rPr>
          <w:noProof/>
        </w:rPr>
      </w:r>
      <w:r w:rsidRPr="00612F8C">
        <w:rPr>
          <w:noProof/>
        </w:rPr>
        <w:fldChar w:fldCharType="separate"/>
      </w:r>
      <w:r w:rsidR="007B2381">
        <w:rPr>
          <w:noProof/>
        </w:rPr>
        <w:t>88</w:t>
      </w:r>
      <w:r w:rsidRPr="00612F8C">
        <w:rPr>
          <w:noProof/>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88</w:t>
      </w:r>
      <w:r>
        <w:rPr>
          <w:noProof/>
        </w:rPr>
        <w:tab/>
        <w:t>Multiple contraventions</w:t>
      </w:r>
      <w:r w:rsidRPr="00612F8C">
        <w:rPr>
          <w:noProof/>
        </w:rPr>
        <w:tab/>
      </w:r>
      <w:r w:rsidRPr="00612F8C">
        <w:rPr>
          <w:noProof/>
        </w:rPr>
        <w:fldChar w:fldCharType="begin"/>
      </w:r>
      <w:r w:rsidRPr="00612F8C">
        <w:rPr>
          <w:noProof/>
        </w:rPr>
        <w:instrText xml:space="preserve"> PAGEREF _Toc356804214 \h </w:instrText>
      </w:r>
      <w:r w:rsidRPr="00612F8C">
        <w:rPr>
          <w:noProof/>
        </w:rPr>
      </w:r>
      <w:r w:rsidRPr="00612F8C">
        <w:rPr>
          <w:noProof/>
        </w:rPr>
        <w:fldChar w:fldCharType="separate"/>
      </w:r>
      <w:r w:rsidR="007B2381">
        <w:rPr>
          <w:noProof/>
        </w:rPr>
        <w:t>88</w:t>
      </w:r>
      <w:r w:rsidRPr="00612F8C">
        <w:rPr>
          <w:noProof/>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89</w:t>
      </w:r>
      <w:r>
        <w:rPr>
          <w:noProof/>
        </w:rPr>
        <w:tab/>
        <w:t>Proceedings may be heard together</w:t>
      </w:r>
      <w:r w:rsidRPr="00612F8C">
        <w:rPr>
          <w:noProof/>
        </w:rPr>
        <w:tab/>
      </w:r>
      <w:r w:rsidRPr="00612F8C">
        <w:rPr>
          <w:noProof/>
        </w:rPr>
        <w:fldChar w:fldCharType="begin"/>
      </w:r>
      <w:r w:rsidRPr="00612F8C">
        <w:rPr>
          <w:noProof/>
        </w:rPr>
        <w:instrText xml:space="preserve"> PAGEREF _Toc356804215 \h </w:instrText>
      </w:r>
      <w:r w:rsidRPr="00612F8C">
        <w:rPr>
          <w:noProof/>
        </w:rPr>
      </w:r>
      <w:r w:rsidRPr="00612F8C">
        <w:rPr>
          <w:noProof/>
        </w:rPr>
        <w:fldChar w:fldCharType="separate"/>
      </w:r>
      <w:r w:rsidR="007B2381">
        <w:rPr>
          <w:noProof/>
        </w:rPr>
        <w:t>89</w:t>
      </w:r>
      <w:r w:rsidRPr="00612F8C">
        <w:rPr>
          <w:noProof/>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90</w:t>
      </w:r>
      <w:r>
        <w:rPr>
          <w:noProof/>
        </w:rPr>
        <w:tab/>
        <w:t>Civil evidence and procedure rules for civil penalty orders</w:t>
      </w:r>
      <w:r w:rsidRPr="00612F8C">
        <w:rPr>
          <w:noProof/>
        </w:rPr>
        <w:tab/>
      </w:r>
      <w:r w:rsidRPr="00612F8C">
        <w:rPr>
          <w:noProof/>
        </w:rPr>
        <w:fldChar w:fldCharType="begin"/>
      </w:r>
      <w:r w:rsidRPr="00612F8C">
        <w:rPr>
          <w:noProof/>
        </w:rPr>
        <w:instrText xml:space="preserve"> PAGEREF _Toc356804216 \h </w:instrText>
      </w:r>
      <w:r w:rsidRPr="00612F8C">
        <w:rPr>
          <w:noProof/>
        </w:rPr>
      </w:r>
      <w:r w:rsidRPr="00612F8C">
        <w:rPr>
          <w:noProof/>
        </w:rPr>
        <w:fldChar w:fldCharType="separate"/>
      </w:r>
      <w:r w:rsidR="007B2381">
        <w:rPr>
          <w:noProof/>
        </w:rPr>
        <w:t>89</w:t>
      </w:r>
      <w:r w:rsidRPr="00612F8C">
        <w:rPr>
          <w:noProof/>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91</w:t>
      </w:r>
      <w:r>
        <w:rPr>
          <w:noProof/>
        </w:rPr>
        <w:tab/>
        <w:t>Contravening a civil penalty provision is not an offence</w:t>
      </w:r>
      <w:r w:rsidRPr="00612F8C">
        <w:rPr>
          <w:noProof/>
        </w:rPr>
        <w:tab/>
      </w:r>
      <w:r w:rsidRPr="00612F8C">
        <w:rPr>
          <w:noProof/>
        </w:rPr>
        <w:fldChar w:fldCharType="begin"/>
      </w:r>
      <w:r w:rsidRPr="00612F8C">
        <w:rPr>
          <w:noProof/>
        </w:rPr>
        <w:instrText xml:space="preserve"> PAGEREF _Toc356804217 \h </w:instrText>
      </w:r>
      <w:r w:rsidRPr="00612F8C">
        <w:rPr>
          <w:noProof/>
        </w:rPr>
      </w:r>
      <w:r w:rsidRPr="00612F8C">
        <w:rPr>
          <w:noProof/>
        </w:rPr>
        <w:fldChar w:fldCharType="separate"/>
      </w:r>
      <w:r w:rsidR="007B2381">
        <w:rPr>
          <w:noProof/>
        </w:rPr>
        <w:t>89</w:t>
      </w:r>
      <w:r w:rsidRPr="00612F8C">
        <w:rPr>
          <w:noProof/>
        </w:rPr>
        <w:fldChar w:fldCharType="end"/>
      </w:r>
    </w:p>
    <w:p w:rsidR="00612F8C" w:rsidRDefault="00612F8C">
      <w:pPr>
        <w:pStyle w:val="TOC3"/>
        <w:rPr>
          <w:rFonts w:asciiTheme="minorHAnsi" w:eastAsiaTheme="minorEastAsia" w:hAnsiTheme="minorHAnsi" w:cstheme="minorBidi"/>
          <w:b w:val="0"/>
          <w:noProof/>
          <w:kern w:val="0"/>
          <w:szCs w:val="22"/>
        </w:rPr>
      </w:pPr>
      <w:r>
        <w:rPr>
          <w:noProof/>
        </w:rPr>
        <w:t>Division 2—Civil proceedings and criminal proceedings</w:t>
      </w:r>
      <w:r w:rsidRPr="00612F8C">
        <w:rPr>
          <w:b w:val="0"/>
          <w:noProof/>
          <w:sz w:val="18"/>
        </w:rPr>
        <w:tab/>
      </w:r>
      <w:r w:rsidRPr="00612F8C">
        <w:rPr>
          <w:b w:val="0"/>
          <w:noProof/>
          <w:sz w:val="18"/>
        </w:rPr>
        <w:fldChar w:fldCharType="begin"/>
      </w:r>
      <w:r w:rsidRPr="00612F8C">
        <w:rPr>
          <w:b w:val="0"/>
          <w:noProof/>
          <w:sz w:val="18"/>
        </w:rPr>
        <w:instrText xml:space="preserve"> PAGEREF _Toc356804218 \h </w:instrText>
      </w:r>
      <w:r w:rsidRPr="00612F8C">
        <w:rPr>
          <w:b w:val="0"/>
          <w:noProof/>
          <w:sz w:val="18"/>
        </w:rPr>
      </w:r>
      <w:r w:rsidRPr="00612F8C">
        <w:rPr>
          <w:b w:val="0"/>
          <w:noProof/>
          <w:sz w:val="18"/>
        </w:rPr>
        <w:fldChar w:fldCharType="separate"/>
      </w:r>
      <w:r w:rsidR="007B2381">
        <w:rPr>
          <w:b w:val="0"/>
          <w:noProof/>
          <w:sz w:val="18"/>
        </w:rPr>
        <w:t>90</w:t>
      </w:r>
      <w:r w:rsidRPr="00612F8C">
        <w:rPr>
          <w:b w:val="0"/>
          <w:noProof/>
          <w:sz w:val="18"/>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92</w:t>
      </w:r>
      <w:r>
        <w:rPr>
          <w:noProof/>
        </w:rPr>
        <w:tab/>
        <w:t>Civil proceedings after criminal proceedings</w:t>
      </w:r>
      <w:r w:rsidRPr="00612F8C">
        <w:rPr>
          <w:noProof/>
        </w:rPr>
        <w:tab/>
      </w:r>
      <w:r w:rsidRPr="00612F8C">
        <w:rPr>
          <w:noProof/>
        </w:rPr>
        <w:fldChar w:fldCharType="begin"/>
      </w:r>
      <w:r w:rsidRPr="00612F8C">
        <w:rPr>
          <w:noProof/>
        </w:rPr>
        <w:instrText xml:space="preserve"> PAGEREF _Toc356804219 \h </w:instrText>
      </w:r>
      <w:r w:rsidRPr="00612F8C">
        <w:rPr>
          <w:noProof/>
        </w:rPr>
      </w:r>
      <w:r w:rsidRPr="00612F8C">
        <w:rPr>
          <w:noProof/>
        </w:rPr>
        <w:fldChar w:fldCharType="separate"/>
      </w:r>
      <w:r w:rsidR="007B2381">
        <w:rPr>
          <w:noProof/>
        </w:rPr>
        <w:t>90</w:t>
      </w:r>
      <w:r w:rsidRPr="00612F8C">
        <w:rPr>
          <w:noProof/>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93</w:t>
      </w:r>
      <w:r>
        <w:rPr>
          <w:noProof/>
        </w:rPr>
        <w:tab/>
        <w:t>Criminal proceedings during civil proceedings</w:t>
      </w:r>
      <w:r w:rsidRPr="00612F8C">
        <w:rPr>
          <w:noProof/>
        </w:rPr>
        <w:tab/>
      </w:r>
      <w:r w:rsidRPr="00612F8C">
        <w:rPr>
          <w:noProof/>
        </w:rPr>
        <w:fldChar w:fldCharType="begin"/>
      </w:r>
      <w:r w:rsidRPr="00612F8C">
        <w:rPr>
          <w:noProof/>
        </w:rPr>
        <w:instrText xml:space="preserve"> PAGEREF _Toc356804220 \h </w:instrText>
      </w:r>
      <w:r w:rsidRPr="00612F8C">
        <w:rPr>
          <w:noProof/>
        </w:rPr>
      </w:r>
      <w:r w:rsidRPr="00612F8C">
        <w:rPr>
          <w:noProof/>
        </w:rPr>
        <w:fldChar w:fldCharType="separate"/>
      </w:r>
      <w:r w:rsidR="007B2381">
        <w:rPr>
          <w:noProof/>
        </w:rPr>
        <w:t>90</w:t>
      </w:r>
      <w:r w:rsidRPr="00612F8C">
        <w:rPr>
          <w:noProof/>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94</w:t>
      </w:r>
      <w:r>
        <w:rPr>
          <w:noProof/>
        </w:rPr>
        <w:tab/>
        <w:t>Criminal proceedings after civil proceedings</w:t>
      </w:r>
      <w:r w:rsidRPr="00612F8C">
        <w:rPr>
          <w:noProof/>
        </w:rPr>
        <w:tab/>
      </w:r>
      <w:r w:rsidRPr="00612F8C">
        <w:rPr>
          <w:noProof/>
        </w:rPr>
        <w:fldChar w:fldCharType="begin"/>
      </w:r>
      <w:r w:rsidRPr="00612F8C">
        <w:rPr>
          <w:noProof/>
        </w:rPr>
        <w:instrText xml:space="preserve"> PAGEREF _Toc356804221 \h </w:instrText>
      </w:r>
      <w:r w:rsidRPr="00612F8C">
        <w:rPr>
          <w:noProof/>
        </w:rPr>
      </w:r>
      <w:r w:rsidRPr="00612F8C">
        <w:rPr>
          <w:noProof/>
        </w:rPr>
        <w:fldChar w:fldCharType="separate"/>
      </w:r>
      <w:r w:rsidR="007B2381">
        <w:rPr>
          <w:noProof/>
        </w:rPr>
        <w:t>90</w:t>
      </w:r>
      <w:r w:rsidRPr="00612F8C">
        <w:rPr>
          <w:noProof/>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95</w:t>
      </w:r>
      <w:r>
        <w:rPr>
          <w:noProof/>
        </w:rPr>
        <w:tab/>
        <w:t>Evidence given in civil proceedings not admissible in criminal proceedings</w:t>
      </w:r>
      <w:r w:rsidRPr="00612F8C">
        <w:rPr>
          <w:noProof/>
        </w:rPr>
        <w:tab/>
      </w:r>
      <w:r w:rsidRPr="00612F8C">
        <w:rPr>
          <w:noProof/>
        </w:rPr>
        <w:fldChar w:fldCharType="begin"/>
      </w:r>
      <w:r w:rsidRPr="00612F8C">
        <w:rPr>
          <w:noProof/>
        </w:rPr>
        <w:instrText xml:space="preserve"> PAGEREF _Toc356804222 \h </w:instrText>
      </w:r>
      <w:r w:rsidRPr="00612F8C">
        <w:rPr>
          <w:noProof/>
        </w:rPr>
      </w:r>
      <w:r w:rsidRPr="00612F8C">
        <w:rPr>
          <w:noProof/>
        </w:rPr>
        <w:fldChar w:fldCharType="separate"/>
      </w:r>
      <w:r w:rsidR="007B2381">
        <w:rPr>
          <w:noProof/>
        </w:rPr>
        <w:t>90</w:t>
      </w:r>
      <w:r w:rsidRPr="00612F8C">
        <w:rPr>
          <w:noProof/>
        </w:rPr>
        <w:fldChar w:fldCharType="end"/>
      </w:r>
    </w:p>
    <w:p w:rsidR="00612F8C" w:rsidRDefault="00612F8C">
      <w:pPr>
        <w:pStyle w:val="TOC3"/>
        <w:rPr>
          <w:rFonts w:asciiTheme="minorHAnsi" w:eastAsiaTheme="minorEastAsia" w:hAnsiTheme="minorHAnsi" w:cstheme="minorBidi"/>
          <w:b w:val="0"/>
          <w:noProof/>
          <w:kern w:val="0"/>
          <w:szCs w:val="22"/>
        </w:rPr>
      </w:pPr>
      <w:r>
        <w:rPr>
          <w:noProof/>
        </w:rPr>
        <w:t>Division 3—Miscellaneous</w:t>
      </w:r>
      <w:r w:rsidRPr="00612F8C">
        <w:rPr>
          <w:b w:val="0"/>
          <w:noProof/>
          <w:sz w:val="18"/>
        </w:rPr>
        <w:tab/>
      </w:r>
      <w:r w:rsidRPr="00612F8C">
        <w:rPr>
          <w:b w:val="0"/>
          <w:noProof/>
          <w:sz w:val="18"/>
        </w:rPr>
        <w:fldChar w:fldCharType="begin"/>
      </w:r>
      <w:r w:rsidRPr="00612F8C">
        <w:rPr>
          <w:b w:val="0"/>
          <w:noProof/>
          <w:sz w:val="18"/>
        </w:rPr>
        <w:instrText xml:space="preserve"> PAGEREF _Toc356804223 \h </w:instrText>
      </w:r>
      <w:r w:rsidRPr="00612F8C">
        <w:rPr>
          <w:b w:val="0"/>
          <w:noProof/>
          <w:sz w:val="18"/>
        </w:rPr>
      </w:r>
      <w:r w:rsidRPr="00612F8C">
        <w:rPr>
          <w:b w:val="0"/>
          <w:noProof/>
          <w:sz w:val="18"/>
        </w:rPr>
        <w:fldChar w:fldCharType="separate"/>
      </w:r>
      <w:r w:rsidR="007B2381">
        <w:rPr>
          <w:b w:val="0"/>
          <w:noProof/>
          <w:sz w:val="18"/>
        </w:rPr>
        <w:t>92</w:t>
      </w:r>
      <w:r w:rsidRPr="00612F8C">
        <w:rPr>
          <w:b w:val="0"/>
          <w:noProof/>
          <w:sz w:val="18"/>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96</w:t>
      </w:r>
      <w:r>
        <w:rPr>
          <w:noProof/>
        </w:rPr>
        <w:tab/>
        <w:t>Ancillary contravention of civil penalty provisions</w:t>
      </w:r>
      <w:r w:rsidRPr="00612F8C">
        <w:rPr>
          <w:noProof/>
        </w:rPr>
        <w:tab/>
      </w:r>
      <w:r w:rsidRPr="00612F8C">
        <w:rPr>
          <w:noProof/>
        </w:rPr>
        <w:fldChar w:fldCharType="begin"/>
      </w:r>
      <w:r w:rsidRPr="00612F8C">
        <w:rPr>
          <w:noProof/>
        </w:rPr>
        <w:instrText xml:space="preserve"> PAGEREF _Toc356804224 \h </w:instrText>
      </w:r>
      <w:r w:rsidRPr="00612F8C">
        <w:rPr>
          <w:noProof/>
        </w:rPr>
      </w:r>
      <w:r w:rsidRPr="00612F8C">
        <w:rPr>
          <w:noProof/>
        </w:rPr>
        <w:fldChar w:fldCharType="separate"/>
      </w:r>
      <w:r w:rsidR="007B2381">
        <w:rPr>
          <w:noProof/>
        </w:rPr>
        <w:t>92</w:t>
      </w:r>
      <w:r w:rsidRPr="00612F8C">
        <w:rPr>
          <w:noProof/>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97</w:t>
      </w:r>
      <w:r>
        <w:rPr>
          <w:noProof/>
        </w:rPr>
        <w:tab/>
        <w:t>Mistake of fact</w:t>
      </w:r>
      <w:r w:rsidRPr="00612F8C">
        <w:rPr>
          <w:noProof/>
        </w:rPr>
        <w:tab/>
      </w:r>
      <w:r w:rsidRPr="00612F8C">
        <w:rPr>
          <w:noProof/>
        </w:rPr>
        <w:fldChar w:fldCharType="begin"/>
      </w:r>
      <w:r w:rsidRPr="00612F8C">
        <w:rPr>
          <w:noProof/>
        </w:rPr>
        <w:instrText xml:space="preserve"> PAGEREF _Toc356804225 \h </w:instrText>
      </w:r>
      <w:r w:rsidRPr="00612F8C">
        <w:rPr>
          <w:noProof/>
        </w:rPr>
      </w:r>
      <w:r w:rsidRPr="00612F8C">
        <w:rPr>
          <w:noProof/>
        </w:rPr>
        <w:fldChar w:fldCharType="separate"/>
      </w:r>
      <w:r w:rsidR="007B2381">
        <w:rPr>
          <w:noProof/>
        </w:rPr>
        <w:t>92</w:t>
      </w:r>
      <w:r w:rsidRPr="00612F8C">
        <w:rPr>
          <w:noProof/>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98</w:t>
      </w:r>
      <w:r>
        <w:rPr>
          <w:noProof/>
        </w:rPr>
        <w:tab/>
        <w:t>State of mind</w:t>
      </w:r>
      <w:r w:rsidRPr="00612F8C">
        <w:rPr>
          <w:noProof/>
        </w:rPr>
        <w:tab/>
      </w:r>
      <w:r w:rsidRPr="00612F8C">
        <w:rPr>
          <w:noProof/>
        </w:rPr>
        <w:fldChar w:fldCharType="begin"/>
      </w:r>
      <w:r w:rsidRPr="00612F8C">
        <w:rPr>
          <w:noProof/>
        </w:rPr>
        <w:instrText xml:space="preserve"> PAGEREF _Toc356804226 \h </w:instrText>
      </w:r>
      <w:r w:rsidRPr="00612F8C">
        <w:rPr>
          <w:noProof/>
        </w:rPr>
      </w:r>
      <w:r w:rsidRPr="00612F8C">
        <w:rPr>
          <w:noProof/>
        </w:rPr>
        <w:fldChar w:fldCharType="separate"/>
      </w:r>
      <w:r w:rsidR="007B2381">
        <w:rPr>
          <w:noProof/>
        </w:rPr>
        <w:t>93</w:t>
      </w:r>
      <w:r w:rsidRPr="00612F8C">
        <w:rPr>
          <w:noProof/>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99</w:t>
      </w:r>
      <w:r>
        <w:rPr>
          <w:noProof/>
        </w:rPr>
        <w:tab/>
        <w:t>Civil penalty provisions contravened by employees, agents or officers</w:t>
      </w:r>
      <w:r w:rsidRPr="00612F8C">
        <w:rPr>
          <w:noProof/>
        </w:rPr>
        <w:tab/>
      </w:r>
      <w:r w:rsidRPr="00612F8C">
        <w:rPr>
          <w:noProof/>
        </w:rPr>
        <w:fldChar w:fldCharType="begin"/>
      </w:r>
      <w:r w:rsidRPr="00612F8C">
        <w:rPr>
          <w:noProof/>
        </w:rPr>
        <w:instrText xml:space="preserve"> PAGEREF _Toc356804227 \h </w:instrText>
      </w:r>
      <w:r w:rsidRPr="00612F8C">
        <w:rPr>
          <w:noProof/>
        </w:rPr>
      </w:r>
      <w:r w:rsidRPr="00612F8C">
        <w:rPr>
          <w:noProof/>
        </w:rPr>
        <w:fldChar w:fldCharType="separate"/>
      </w:r>
      <w:r w:rsidR="007B2381">
        <w:rPr>
          <w:noProof/>
        </w:rPr>
        <w:t>93</w:t>
      </w:r>
      <w:r w:rsidRPr="00612F8C">
        <w:rPr>
          <w:noProof/>
        </w:rPr>
        <w:fldChar w:fldCharType="end"/>
      </w:r>
    </w:p>
    <w:p w:rsidR="00612F8C" w:rsidRDefault="00612F8C">
      <w:pPr>
        <w:pStyle w:val="TOC2"/>
        <w:rPr>
          <w:rFonts w:asciiTheme="minorHAnsi" w:eastAsiaTheme="minorEastAsia" w:hAnsiTheme="minorHAnsi" w:cstheme="minorBidi"/>
          <w:b w:val="0"/>
          <w:noProof/>
          <w:kern w:val="0"/>
          <w:sz w:val="22"/>
          <w:szCs w:val="22"/>
        </w:rPr>
      </w:pPr>
      <w:r>
        <w:rPr>
          <w:noProof/>
        </w:rPr>
        <w:t>Part 3—Infringement notices</w:t>
      </w:r>
      <w:r w:rsidRPr="00612F8C">
        <w:rPr>
          <w:b w:val="0"/>
          <w:noProof/>
          <w:sz w:val="18"/>
        </w:rPr>
        <w:tab/>
      </w:r>
      <w:r w:rsidRPr="00612F8C">
        <w:rPr>
          <w:b w:val="0"/>
          <w:noProof/>
          <w:sz w:val="18"/>
        </w:rPr>
        <w:fldChar w:fldCharType="begin"/>
      </w:r>
      <w:r w:rsidRPr="00612F8C">
        <w:rPr>
          <w:b w:val="0"/>
          <w:noProof/>
          <w:sz w:val="18"/>
        </w:rPr>
        <w:instrText xml:space="preserve"> PAGEREF _Toc356804228 \h </w:instrText>
      </w:r>
      <w:r w:rsidRPr="00612F8C">
        <w:rPr>
          <w:b w:val="0"/>
          <w:noProof/>
          <w:sz w:val="18"/>
        </w:rPr>
      </w:r>
      <w:r w:rsidRPr="00612F8C">
        <w:rPr>
          <w:b w:val="0"/>
          <w:noProof/>
          <w:sz w:val="18"/>
        </w:rPr>
        <w:fldChar w:fldCharType="separate"/>
      </w:r>
      <w:r w:rsidR="007B2381">
        <w:rPr>
          <w:b w:val="0"/>
          <w:noProof/>
          <w:sz w:val="18"/>
        </w:rPr>
        <w:t>94</w:t>
      </w:r>
      <w:r w:rsidRPr="00612F8C">
        <w:rPr>
          <w:b w:val="0"/>
          <w:noProof/>
          <w:sz w:val="18"/>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100</w:t>
      </w:r>
      <w:r>
        <w:rPr>
          <w:noProof/>
        </w:rPr>
        <w:tab/>
        <w:t>When an infringement notice may be given</w:t>
      </w:r>
      <w:r w:rsidRPr="00612F8C">
        <w:rPr>
          <w:noProof/>
        </w:rPr>
        <w:tab/>
      </w:r>
      <w:r w:rsidRPr="00612F8C">
        <w:rPr>
          <w:noProof/>
        </w:rPr>
        <w:fldChar w:fldCharType="begin"/>
      </w:r>
      <w:r w:rsidRPr="00612F8C">
        <w:rPr>
          <w:noProof/>
        </w:rPr>
        <w:instrText xml:space="preserve"> PAGEREF _Toc356804229 \h </w:instrText>
      </w:r>
      <w:r w:rsidRPr="00612F8C">
        <w:rPr>
          <w:noProof/>
        </w:rPr>
      </w:r>
      <w:r w:rsidRPr="00612F8C">
        <w:rPr>
          <w:noProof/>
        </w:rPr>
        <w:fldChar w:fldCharType="separate"/>
      </w:r>
      <w:r w:rsidR="007B2381">
        <w:rPr>
          <w:noProof/>
        </w:rPr>
        <w:t>94</w:t>
      </w:r>
      <w:r w:rsidRPr="00612F8C">
        <w:rPr>
          <w:noProof/>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101</w:t>
      </w:r>
      <w:r>
        <w:rPr>
          <w:noProof/>
        </w:rPr>
        <w:tab/>
        <w:t>Matters to be included in an infringement notice</w:t>
      </w:r>
      <w:r w:rsidRPr="00612F8C">
        <w:rPr>
          <w:noProof/>
        </w:rPr>
        <w:tab/>
      </w:r>
      <w:r w:rsidRPr="00612F8C">
        <w:rPr>
          <w:noProof/>
        </w:rPr>
        <w:fldChar w:fldCharType="begin"/>
      </w:r>
      <w:r w:rsidRPr="00612F8C">
        <w:rPr>
          <w:noProof/>
        </w:rPr>
        <w:instrText xml:space="preserve"> PAGEREF _Toc356804230 \h </w:instrText>
      </w:r>
      <w:r w:rsidRPr="00612F8C">
        <w:rPr>
          <w:noProof/>
        </w:rPr>
      </w:r>
      <w:r w:rsidRPr="00612F8C">
        <w:rPr>
          <w:noProof/>
        </w:rPr>
        <w:fldChar w:fldCharType="separate"/>
      </w:r>
      <w:r w:rsidR="007B2381">
        <w:rPr>
          <w:noProof/>
        </w:rPr>
        <w:t>94</w:t>
      </w:r>
      <w:r w:rsidRPr="00612F8C">
        <w:rPr>
          <w:noProof/>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102</w:t>
      </w:r>
      <w:r>
        <w:rPr>
          <w:noProof/>
        </w:rPr>
        <w:tab/>
        <w:t>Extension of time to pay amount</w:t>
      </w:r>
      <w:r w:rsidRPr="00612F8C">
        <w:rPr>
          <w:noProof/>
        </w:rPr>
        <w:tab/>
      </w:r>
      <w:r w:rsidRPr="00612F8C">
        <w:rPr>
          <w:noProof/>
        </w:rPr>
        <w:fldChar w:fldCharType="begin"/>
      </w:r>
      <w:r w:rsidRPr="00612F8C">
        <w:rPr>
          <w:noProof/>
        </w:rPr>
        <w:instrText xml:space="preserve"> PAGEREF _Toc356804231 \h </w:instrText>
      </w:r>
      <w:r w:rsidRPr="00612F8C">
        <w:rPr>
          <w:noProof/>
        </w:rPr>
      </w:r>
      <w:r w:rsidRPr="00612F8C">
        <w:rPr>
          <w:noProof/>
        </w:rPr>
        <w:fldChar w:fldCharType="separate"/>
      </w:r>
      <w:r w:rsidR="007B2381">
        <w:rPr>
          <w:noProof/>
        </w:rPr>
        <w:t>95</w:t>
      </w:r>
      <w:r w:rsidRPr="00612F8C">
        <w:rPr>
          <w:noProof/>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103</w:t>
      </w:r>
      <w:r>
        <w:rPr>
          <w:noProof/>
        </w:rPr>
        <w:tab/>
        <w:t>Withdrawal of an infringement notice</w:t>
      </w:r>
      <w:r w:rsidRPr="00612F8C">
        <w:rPr>
          <w:noProof/>
        </w:rPr>
        <w:tab/>
      </w:r>
      <w:r w:rsidRPr="00612F8C">
        <w:rPr>
          <w:noProof/>
        </w:rPr>
        <w:fldChar w:fldCharType="begin"/>
      </w:r>
      <w:r w:rsidRPr="00612F8C">
        <w:rPr>
          <w:noProof/>
        </w:rPr>
        <w:instrText xml:space="preserve"> PAGEREF _Toc356804232 \h </w:instrText>
      </w:r>
      <w:r w:rsidRPr="00612F8C">
        <w:rPr>
          <w:noProof/>
        </w:rPr>
      </w:r>
      <w:r w:rsidRPr="00612F8C">
        <w:rPr>
          <w:noProof/>
        </w:rPr>
        <w:fldChar w:fldCharType="separate"/>
      </w:r>
      <w:r w:rsidR="007B2381">
        <w:rPr>
          <w:noProof/>
        </w:rPr>
        <w:t>96</w:t>
      </w:r>
      <w:r w:rsidRPr="00612F8C">
        <w:rPr>
          <w:noProof/>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104</w:t>
      </w:r>
      <w:r>
        <w:rPr>
          <w:noProof/>
        </w:rPr>
        <w:tab/>
        <w:t>Effect of payment of amount</w:t>
      </w:r>
      <w:r w:rsidRPr="00612F8C">
        <w:rPr>
          <w:noProof/>
        </w:rPr>
        <w:tab/>
      </w:r>
      <w:r w:rsidRPr="00612F8C">
        <w:rPr>
          <w:noProof/>
        </w:rPr>
        <w:fldChar w:fldCharType="begin"/>
      </w:r>
      <w:r w:rsidRPr="00612F8C">
        <w:rPr>
          <w:noProof/>
        </w:rPr>
        <w:instrText xml:space="preserve"> PAGEREF _Toc356804233 \h </w:instrText>
      </w:r>
      <w:r w:rsidRPr="00612F8C">
        <w:rPr>
          <w:noProof/>
        </w:rPr>
      </w:r>
      <w:r w:rsidRPr="00612F8C">
        <w:rPr>
          <w:noProof/>
        </w:rPr>
        <w:fldChar w:fldCharType="separate"/>
      </w:r>
      <w:r w:rsidR="007B2381">
        <w:rPr>
          <w:noProof/>
        </w:rPr>
        <w:t>97</w:t>
      </w:r>
      <w:r w:rsidRPr="00612F8C">
        <w:rPr>
          <w:noProof/>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105</w:t>
      </w:r>
      <w:r>
        <w:rPr>
          <w:noProof/>
        </w:rPr>
        <w:tab/>
        <w:t>Effect of this Part</w:t>
      </w:r>
      <w:r w:rsidRPr="00612F8C">
        <w:rPr>
          <w:noProof/>
        </w:rPr>
        <w:tab/>
      </w:r>
      <w:r w:rsidRPr="00612F8C">
        <w:rPr>
          <w:noProof/>
        </w:rPr>
        <w:fldChar w:fldCharType="begin"/>
      </w:r>
      <w:r w:rsidRPr="00612F8C">
        <w:rPr>
          <w:noProof/>
        </w:rPr>
        <w:instrText xml:space="preserve"> PAGEREF _Toc356804234 \h </w:instrText>
      </w:r>
      <w:r w:rsidRPr="00612F8C">
        <w:rPr>
          <w:noProof/>
        </w:rPr>
      </w:r>
      <w:r w:rsidRPr="00612F8C">
        <w:rPr>
          <w:noProof/>
        </w:rPr>
        <w:fldChar w:fldCharType="separate"/>
      </w:r>
      <w:r w:rsidR="007B2381">
        <w:rPr>
          <w:noProof/>
        </w:rPr>
        <w:t>98</w:t>
      </w:r>
      <w:r w:rsidRPr="00612F8C">
        <w:rPr>
          <w:noProof/>
        </w:rPr>
        <w:fldChar w:fldCharType="end"/>
      </w:r>
    </w:p>
    <w:p w:rsidR="00612F8C" w:rsidRDefault="00612F8C">
      <w:pPr>
        <w:pStyle w:val="TOC1"/>
        <w:rPr>
          <w:rFonts w:asciiTheme="minorHAnsi" w:eastAsiaTheme="minorEastAsia" w:hAnsiTheme="minorHAnsi" w:cstheme="minorBidi"/>
          <w:b w:val="0"/>
          <w:noProof/>
          <w:kern w:val="0"/>
          <w:sz w:val="22"/>
          <w:szCs w:val="22"/>
        </w:rPr>
      </w:pPr>
      <w:r>
        <w:rPr>
          <w:noProof/>
        </w:rPr>
        <w:t>Chapter 6—Miscellaneous provisions</w:t>
      </w:r>
      <w:r w:rsidRPr="00612F8C">
        <w:rPr>
          <w:b w:val="0"/>
          <w:noProof/>
          <w:sz w:val="18"/>
        </w:rPr>
        <w:tab/>
      </w:r>
      <w:r w:rsidRPr="00612F8C">
        <w:rPr>
          <w:b w:val="0"/>
          <w:noProof/>
          <w:sz w:val="18"/>
        </w:rPr>
        <w:fldChar w:fldCharType="begin"/>
      </w:r>
      <w:r w:rsidRPr="00612F8C">
        <w:rPr>
          <w:b w:val="0"/>
          <w:noProof/>
          <w:sz w:val="18"/>
        </w:rPr>
        <w:instrText xml:space="preserve"> PAGEREF _Toc356804235 \h </w:instrText>
      </w:r>
      <w:r w:rsidRPr="00612F8C">
        <w:rPr>
          <w:b w:val="0"/>
          <w:noProof/>
          <w:sz w:val="18"/>
        </w:rPr>
      </w:r>
      <w:r w:rsidRPr="00612F8C">
        <w:rPr>
          <w:b w:val="0"/>
          <w:noProof/>
          <w:sz w:val="18"/>
        </w:rPr>
        <w:fldChar w:fldCharType="separate"/>
      </w:r>
      <w:r w:rsidR="007B2381">
        <w:rPr>
          <w:b w:val="0"/>
          <w:noProof/>
          <w:sz w:val="18"/>
        </w:rPr>
        <w:t>99</w:t>
      </w:r>
      <w:r w:rsidRPr="00612F8C">
        <w:rPr>
          <w:b w:val="0"/>
          <w:noProof/>
          <w:sz w:val="18"/>
        </w:rPr>
        <w:fldChar w:fldCharType="end"/>
      </w:r>
    </w:p>
    <w:p w:rsidR="00612F8C" w:rsidRDefault="00612F8C">
      <w:pPr>
        <w:pStyle w:val="TOC2"/>
        <w:rPr>
          <w:rFonts w:asciiTheme="minorHAnsi" w:eastAsiaTheme="minorEastAsia" w:hAnsiTheme="minorHAnsi" w:cstheme="minorBidi"/>
          <w:b w:val="0"/>
          <w:noProof/>
          <w:kern w:val="0"/>
          <w:sz w:val="22"/>
          <w:szCs w:val="22"/>
        </w:rPr>
      </w:pPr>
      <w:r>
        <w:rPr>
          <w:noProof/>
        </w:rPr>
        <w:t>Part 1—Simplified outline</w:t>
      </w:r>
      <w:r w:rsidRPr="00612F8C">
        <w:rPr>
          <w:b w:val="0"/>
          <w:noProof/>
          <w:sz w:val="18"/>
        </w:rPr>
        <w:tab/>
      </w:r>
      <w:r w:rsidRPr="00612F8C">
        <w:rPr>
          <w:b w:val="0"/>
          <w:noProof/>
          <w:sz w:val="18"/>
        </w:rPr>
        <w:fldChar w:fldCharType="begin"/>
      </w:r>
      <w:r w:rsidRPr="00612F8C">
        <w:rPr>
          <w:b w:val="0"/>
          <w:noProof/>
          <w:sz w:val="18"/>
        </w:rPr>
        <w:instrText xml:space="preserve"> PAGEREF _Toc356804236 \h </w:instrText>
      </w:r>
      <w:r w:rsidRPr="00612F8C">
        <w:rPr>
          <w:b w:val="0"/>
          <w:noProof/>
          <w:sz w:val="18"/>
        </w:rPr>
      </w:r>
      <w:r w:rsidRPr="00612F8C">
        <w:rPr>
          <w:b w:val="0"/>
          <w:noProof/>
          <w:sz w:val="18"/>
        </w:rPr>
        <w:fldChar w:fldCharType="separate"/>
      </w:r>
      <w:r w:rsidR="007B2381">
        <w:rPr>
          <w:b w:val="0"/>
          <w:noProof/>
          <w:sz w:val="18"/>
        </w:rPr>
        <w:t>99</w:t>
      </w:r>
      <w:r w:rsidRPr="00612F8C">
        <w:rPr>
          <w:b w:val="0"/>
          <w:noProof/>
          <w:sz w:val="18"/>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106</w:t>
      </w:r>
      <w:r>
        <w:rPr>
          <w:noProof/>
        </w:rPr>
        <w:tab/>
        <w:t>Simplified outline</w:t>
      </w:r>
      <w:r w:rsidRPr="00612F8C">
        <w:rPr>
          <w:noProof/>
        </w:rPr>
        <w:tab/>
      </w:r>
      <w:r w:rsidRPr="00612F8C">
        <w:rPr>
          <w:noProof/>
        </w:rPr>
        <w:fldChar w:fldCharType="begin"/>
      </w:r>
      <w:r w:rsidRPr="00612F8C">
        <w:rPr>
          <w:noProof/>
        </w:rPr>
        <w:instrText xml:space="preserve"> PAGEREF _Toc356804237 \h </w:instrText>
      </w:r>
      <w:r w:rsidRPr="00612F8C">
        <w:rPr>
          <w:noProof/>
        </w:rPr>
      </w:r>
      <w:r w:rsidRPr="00612F8C">
        <w:rPr>
          <w:noProof/>
        </w:rPr>
        <w:fldChar w:fldCharType="separate"/>
      </w:r>
      <w:r w:rsidR="007B2381">
        <w:rPr>
          <w:noProof/>
        </w:rPr>
        <w:t>99</w:t>
      </w:r>
      <w:r w:rsidRPr="00612F8C">
        <w:rPr>
          <w:noProof/>
        </w:rPr>
        <w:fldChar w:fldCharType="end"/>
      </w:r>
    </w:p>
    <w:p w:rsidR="00612F8C" w:rsidRDefault="00612F8C">
      <w:pPr>
        <w:pStyle w:val="TOC2"/>
        <w:rPr>
          <w:rFonts w:asciiTheme="minorHAnsi" w:eastAsiaTheme="minorEastAsia" w:hAnsiTheme="minorHAnsi" w:cstheme="minorBidi"/>
          <w:b w:val="0"/>
          <w:noProof/>
          <w:kern w:val="0"/>
          <w:sz w:val="22"/>
          <w:szCs w:val="22"/>
        </w:rPr>
      </w:pPr>
      <w:r>
        <w:rPr>
          <w:noProof/>
        </w:rPr>
        <w:t>Part 2—Miscellaneous provisions</w:t>
      </w:r>
      <w:r w:rsidRPr="00612F8C">
        <w:rPr>
          <w:b w:val="0"/>
          <w:noProof/>
          <w:sz w:val="18"/>
        </w:rPr>
        <w:tab/>
      </w:r>
      <w:r w:rsidRPr="00612F8C">
        <w:rPr>
          <w:b w:val="0"/>
          <w:noProof/>
          <w:sz w:val="18"/>
        </w:rPr>
        <w:fldChar w:fldCharType="begin"/>
      </w:r>
      <w:r w:rsidRPr="00612F8C">
        <w:rPr>
          <w:b w:val="0"/>
          <w:noProof/>
          <w:sz w:val="18"/>
        </w:rPr>
        <w:instrText xml:space="preserve"> PAGEREF _Toc356804238 \h </w:instrText>
      </w:r>
      <w:r w:rsidRPr="00612F8C">
        <w:rPr>
          <w:b w:val="0"/>
          <w:noProof/>
          <w:sz w:val="18"/>
        </w:rPr>
      </w:r>
      <w:r w:rsidRPr="00612F8C">
        <w:rPr>
          <w:b w:val="0"/>
          <w:noProof/>
          <w:sz w:val="18"/>
        </w:rPr>
        <w:fldChar w:fldCharType="separate"/>
      </w:r>
      <w:r w:rsidR="007B2381">
        <w:rPr>
          <w:b w:val="0"/>
          <w:noProof/>
          <w:sz w:val="18"/>
        </w:rPr>
        <w:t>100</w:t>
      </w:r>
      <w:r w:rsidRPr="00612F8C">
        <w:rPr>
          <w:b w:val="0"/>
          <w:noProof/>
          <w:sz w:val="18"/>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107</w:t>
      </w:r>
      <w:r>
        <w:rPr>
          <w:noProof/>
        </w:rPr>
        <w:tab/>
        <w:t>Delegation</w:t>
      </w:r>
      <w:r w:rsidRPr="00612F8C">
        <w:rPr>
          <w:noProof/>
        </w:rPr>
        <w:tab/>
      </w:r>
      <w:r w:rsidRPr="00612F8C">
        <w:rPr>
          <w:noProof/>
        </w:rPr>
        <w:fldChar w:fldCharType="begin"/>
      </w:r>
      <w:r w:rsidRPr="00612F8C">
        <w:rPr>
          <w:noProof/>
        </w:rPr>
        <w:instrText xml:space="preserve"> PAGEREF _Toc356804239 \h </w:instrText>
      </w:r>
      <w:r w:rsidRPr="00612F8C">
        <w:rPr>
          <w:noProof/>
        </w:rPr>
      </w:r>
      <w:r w:rsidRPr="00612F8C">
        <w:rPr>
          <w:noProof/>
        </w:rPr>
        <w:fldChar w:fldCharType="separate"/>
      </w:r>
      <w:r w:rsidR="007B2381">
        <w:rPr>
          <w:noProof/>
        </w:rPr>
        <w:t>100</w:t>
      </w:r>
      <w:r w:rsidRPr="00612F8C">
        <w:rPr>
          <w:noProof/>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lastRenderedPageBreak/>
        <w:t>108</w:t>
      </w:r>
      <w:r>
        <w:rPr>
          <w:noProof/>
        </w:rPr>
        <w:tab/>
        <w:t>Reports to Parliament</w:t>
      </w:r>
      <w:r w:rsidRPr="00612F8C">
        <w:rPr>
          <w:noProof/>
        </w:rPr>
        <w:tab/>
      </w:r>
      <w:r w:rsidRPr="00612F8C">
        <w:rPr>
          <w:noProof/>
        </w:rPr>
        <w:fldChar w:fldCharType="begin"/>
      </w:r>
      <w:r w:rsidRPr="00612F8C">
        <w:rPr>
          <w:noProof/>
        </w:rPr>
        <w:instrText xml:space="preserve"> PAGEREF _Toc356804240 \h </w:instrText>
      </w:r>
      <w:r w:rsidRPr="00612F8C">
        <w:rPr>
          <w:noProof/>
        </w:rPr>
      </w:r>
      <w:r w:rsidRPr="00612F8C">
        <w:rPr>
          <w:noProof/>
        </w:rPr>
        <w:fldChar w:fldCharType="separate"/>
      </w:r>
      <w:r w:rsidR="007B2381">
        <w:rPr>
          <w:noProof/>
        </w:rPr>
        <w:t>100</w:t>
      </w:r>
      <w:r w:rsidRPr="00612F8C">
        <w:rPr>
          <w:noProof/>
        </w:rPr>
        <w:fldChar w:fldCharType="end"/>
      </w:r>
    </w:p>
    <w:p w:rsidR="00612F8C" w:rsidRDefault="00612F8C">
      <w:pPr>
        <w:pStyle w:val="TOC5"/>
        <w:rPr>
          <w:rFonts w:asciiTheme="minorHAnsi" w:eastAsiaTheme="minorEastAsia" w:hAnsiTheme="minorHAnsi" w:cstheme="minorBidi"/>
          <w:noProof/>
          <w:kern w:val="0"/>
          <w:sz w:val="22"/>
          <w:szCs w:val="22"/>
        </w:rPr>
      </w:pPr>
      <w:r>
        <w:rPr>
          <w:noProof/>
        </w:rPr>
        <w:t>109</w:t>
      </w:r>
      <w:r>
        <w:rPr>
          <w:noProof/>
        </w:rPr>
        <w:tab/>
        <w:t>Regulations</w:t>
      </w:r>
      <w:r w:rsidRPr="00612F8C">
        <w:rPr>
          <w:noProof/>
        </w:rPr>
        <w:tab/>
      </w:r>
      <w:r w:rsidRPr="00612F8C">
        <w:rPr>
          <w:noProof/>
        </w:rPr>
        <w:fldChar w:fldCharType="begin"/>
      </w:r>
      <w:r w:rsidRPr="00612F8C">
        <w:rPr>
          <w:noProof/>
        </w:rPr>
        <w:instrText xml:space="preserve"> PAGEREF _Toc356804241 \h </w:instrText>
      </w:r>
      <w:r w:rsidRPr="00612F8C">
        <w:rPr>
          <w:noProof/>
        </w:rPr>
      </w:r>
      <w:r w:rsidRPr="00612F8C">
        <w:rPr>
          <w:noProof/>
        </w:rPr>
        <w:fldChar w:fldCharType="separate"/>
      </w:r>
      <w:r w:rsidR="007B2381">
        <w:rPr>
          <w:noProof/>
        </w:rPr>
        <w:t>100</w:t>
      </w:r>
      <w:r w:rsidRPr="00612F8C">
        <w:rPr>
          <w:noProof/>
        </w:rPr>
        <w:fldChar w:fldCharType="end"/>
      </w:r>
    </w:p>
    <w:p w:rsidR="00612F8C" w:rsidRDefault="00612F8C">
      <w:pPr>
        <w:pStyle w:val="TOC2"/>
        <w:rPr>
          <w:rFonts w:asciiTheme="minorHAnsi" w:eastAsiaTheme="minorEastAsia" w:hAnsiTheme="minorHAnsi" w:cstheme="minorBidi"/>
          <w:b w:val="0"/>
          <w:noProof/>
          <w:kern w:val="0"/>
          <w:sz w:val="22"/>
          <w:szCs w:val="22"/>
        </w:rPr>
      </w:pPr>
      <w:r>
        <w:rPr>
          <w:noProof/>
        </w:rPr>
        <w:t>Endnotes</w:t>
      </w:r>
      <w:r w:rsidRPr="00612F8C">
        <w:rPr>
          <w:b w:val="0"/>
          <w:noProof/>
          <w:sz w:val="18"/>
        </w:rPr>
        <w:tab/>
      </w:r>
      <w:r w:rsidRPr="00612F8C">
        <w:rPr>
          <w:b w:val="0"/>
          <w:noProof/>
          <w:sz w:val="18"/>
        </w:rPr>
        <w:fldChar w:fldCharType="begin"/>
      </w:r>
      <w:r w:rsidRPr="00612F8C">
        <w:rPr>
          <w:b w:val="0"/>
          <w:noProof/>
          <w:sz w:val="18"/>
        </w:rPr>
        <w:instrText xml:space="preserve"> PAGEREF _Toc356804242 \h </w:instrText>
      </w:r>
      <w:r w:rsidRPr="00612F8C">
        <w:rPr>
          <w:b w:val="0"/>
          <w:noProof/>
          <w:sz w:val="18"/>
        </w:rPr>
      </w:r>
      <w:r w:rsidRPr="00612F8C">
        <w:rPr>
          <w:b w:val="0"/>
          <w:noProof/>
          <w:sz w:val="18"/>
        </w:rPr>
        <w:fldChar w:fldCharType="separate"/>
      </w:r>
      <w:r w:rsidR="007B2381">
        <w:rPr>
          <w:b w:val="0"/>
          <w:noProof/>
          <w:sz w:val="18"/>
        </w:rPr>
        <w:t>102</w:t>
      </w:r>
      <w:r w:rsidRPr="00612F8C">
        <w:rPr>
          <w:b w:val="0"/>
          <w:noProof/>
          <w:sz w:val="18"/>
        </w:rPr>
        <w:fldChar w:fldCharType="end"/>
      </w:r>
    </w:p>
    <w:p w:rsidR="00612F8C" w:rsidRDefault="00612F8C">
      <w:pPr>
        <w:pStyle w:val="TOC3"/>
        <w:rPr>
          <w:rFonts w:asciiTheme="minorHAnsi" w:eastAsiaTheme="minorEastAsia" w:hAnsiTheme="minorHAnsi" w:cstheme="minorBidi"/>
          <w:b w:val="0"/>
          <w:noProof/>
          <w:kern w:val="0"/>
          <w:szCs w:val="22"/>
        </w:rPr>
      </w:pPr>
      <w:r>
        <w:rPr>
          <w:noProof/>
        </w:rPr>
        <w:t>Endnote 1—Legislation history</w:t>
      </w:r>
      <w:r w:rsidRPr="00612F8C">
        <w:rPr>
          <w:b w:val="0"/>
          <w:noProof/>
          <w:sz w:val="18"/>
        </w:rPr>
        <w:tab/>
      </w:r>
      <w:r w:rsidRPr="00612F8C">
        <w:rPr>
          <w:b w:val="0"/>
          <w:noProof/>
          <w:sz w:val="18"/>
        </w:rPr>
        <w:fldChar w:fldCharType="begin"/>
      </w:r>
      <w:r w:rsidRPr="00612F8C">
        <w:rPr>
          <w:b w:val="0"/>
          <w:noProof/>
          <w:sz w:val="18"/>
        </w:rPr>
        <w:instrText xml:space="preserve"> PAGEREF _Toc356804243 \h </w:instrText>
      </w:r>
      <w:r w:rsidRPr="00612F8C">
        <w:rPr>
          <w:b w:val="0"/>
          <w:noProof/>
          <w:sz w:val="18"/>
        </w:rPr>
      </w:r>
      <w:r w:rsidRPr="00612F8C">
        <w:rPr>
          <w:b w:val="0"/>
          <w:noProof/>
          <w:sz w:val="18"/>
        </w:rPr>
        <w:fldChar w:fldCharType="separate"/>
      </w:r>
      <w:r w:rsidR="007B2381">
        <w:rPr>
          <w:b w:val="0"/>
          <w:noProof/>
          <w:sz w:val="18"/>
        </w:rPr>
        <w:t>102</w:t>
      </w:r>
      <w:r w:rsidRPr="00612F8C">
        <w:rPr>
          <w:b w:val="0"/>
          <w:noProof/>
          <w:sz w:val="18"/>
        </w:rPr>
        <w:fldChar w:fldCharType="end"/>
      </w:r>
    </w:p>
    <w:p w:rsidR="00612F8C" w:rsidRDefault="00612F8C">
      <w:pPr>
        <w:pStyle w:val="TOC3"/>
        <w:rPr>
          <w:rFonts w:asciiTheme="minorHAnsi" w:eastAsiaTheme="minorEastAsia" w:hAnsiTheme="minorHAnsi" w:cstheme="minorBidi"/>
          <w:b w:val="0"/>
          <w:noProof/>
          <w:kern w:val="0"/>
          <w:szCs w:val="22"/>
        </w:rPr>
      </w:pPr>
      <w:r>
        <w:rPr>
          <w:noProof/>
        </w:rPr>
        <w:t>Endnote 2—Amendment history</w:t>
      </w:r>
      <w:r w:rsidRPr="00612F8C">
        <w:rPr>
          <w:b w:val="0"/>
          <w:noProof/>
          <w:sz w:val="18"/>
        </w:rPr>
        <w:tab/>
      </w:r>
      <w:r w:rsidRPr="00612F8C">
        <w:rPr>
          <w:b w:val="0"/>
          <w:noProof/>
          <w:sz w:val="18"/>
        </w:rPr>
        <w:fldChar w:fldCharType="begin"/>
      </w:r>
      <w:r w:rsidRPr="00612F8C">
        <w:rPr>
          <w:b w:val="0"/>
          <w:noProof/>
          <w:sz w:val="18"/>
        </w:rPr>
        <w:instrText xml:space="preserve"> PAGEREF _Toc356804244 \h </w:instrText>
      </w:r>
      <w:r w:rsidRPr="00612F8C">
        <w:rPr>
          <w:b w:val="0"/>
          <w:noProof/>
          <w:sz w:val="18"/>
        </w:rPr>
      </w:r>
      <w:r w:rsidRPr="00612F8C">
        <w:rPr>
          <w:b w:val="0"/>
          <w:noProof/>
          <w:sz w:val="18"/>
        </w:rPr>
        <w:fldChar w:fldCharType="separate"/>
      </w:r>
      <w:r w:rsidR="007B2381">
        <w:rPr>
          <w:b w:val="0"/>
          <w:noProof/>
          <w:sz w:val="18"/>
        </w:rPr>
        <w:t>103</w:t>
      </w:r>
      <w:r w:rsidRPr="00612F8C">
        <w:rPr>
          <w:b w:val="0"/>
          <w:noProof/>
          <w:sz w:val="18"/>
        </w:rPr>
        <w:fldChar w:fldCharType="end"/>
      </w:r>
    </w:p>
    <w:p w:rsidR="00612F8C" w:rsidRDefault="00612F8C">
      <w:pPr>
        <w:pStyle w:val="TOC3"/>
        <w:rPr>
          <w:rFonts w:asciiTheme="minorHAnsi" w:eastAsiaTheme="minorEastAsia" w:hAnsiTheme="minorHAnsi" w:cstheme="minorBidi"/>
          <w:b w:val="0"/>
          <w:noProof/>
          <w:kern w:val="0"/>
          <w:szCs w:val="22"/>
        </w:rPr>
      </w:pPr>
      <w:r>
        <w:rPr>
          <w:noProof/>
        </w:rPr>
        <w:t>Endnote 3—Uncommenced amendments [none]</w:t>
      </w:r>
      <w:r w:rsidRPr="00612F8C">
        <w:rPr>
          <w:b w:val="0"/>
          <w:noProof/>
          <w:sz w:val="18"/>
        </w:rPr>
        <w:tab/>
      </w:r>
      <w:r w:rsidRPr="00612F8C">
        <w:rPr>
          <w:b w:val="0"/>
          <w:noProof/>
          <w:sz w:val="18"/>
        </w:rPr>
        <w:fldChar w:fldCharType="begin"/>
      </w:r>
      <w:r w:rsidRPr="00612F8C">
        <w:rPr>
          <w:b w:val="0"/>
          <w:noProof/>
          <w:sz w:val="18"/>
        </w:rPr>
        <w:instrText xml:space="preserve"> PAGEREF _Toc356804245 \h </w:instrText>
      </w:r>
      <w:r w:rsidRPr="00612F8C">
        <w:rPr>
          <w:b w:val="0"/>
          <w:noProof/>
          <w:sz w:val="18"/>
        </w:rPr>
      </w:r>
      <w:r w:rsidRPr="00612F8C">
        <w:rPr>
          <w:b w:val="0"/>
          <w:noProof/>
          <w:sz w:val="18"/>
        </w:rPr>
        <w:fldChar w:fldCharType="separate"/>
      </w:r>
      <w:r w:rsidR="007B2381">
        <w:rPr>
          <w:b w:val="0"/>
          <w:noProof/>
          <w:sz w:val="18"/>
        </w:rPr>
        <w:t>104</w:t>
      </w:r>
      <w:r w:rsidRPr="00612F8C">
        <w:rPr>
          <w:b w:val="0"/>
          <w:noProof/>
          <w:sz w:val="18"/>
        </w:rPr>
        <w:fldChar w:fldCharType="end"/>
      </w:r>
    </w:p>
    <w:p w:rsidR="00612F8C" w:rsidRDefault="00612F8C">
      <w:pPr>
        <w:pStyle w:val="TOC3"/>
        <w:rPr>
          <w:rFonts w:asciiTheme="minorHAnsi" w:eastAsiaTheme="minorEastAsia" w:hAnsiTheme="minorHAnsi" w:cstheme="minorBidi"/>
          <w:b w:val="0"/>
          <w:noProof/>
          <w:kern w:val="0"/>
          <w:szCs w:val="22"/>
        </w:rPr>
      </w:pPr>
      <w:r>
        <w:rPr>
          <w:noProof/>
        </w:rPr>
        <w:t>Endnote 4—Misdescribed amendments [none]</w:t>
      </w:r>
      <w:r w:rsidRPr="00612F8C">
        <w:rPr>
          <w:b w:val="0"/>
          <w:noProof/>
          <w:sz w:val="18"/>
        </w:rPr>
        <w:tab/>
      </w:r>
      <w:r w:rsidRPr="00612F8C">
        <w:rPr>
          <w:b w:val="0"/>
          <w:noProof/>
          <w:sz w:val="18"/>
        </w:rPr>
        <w:fldChar w:fldCharType="begin"/>
      </w:r>
      <w:r w:rsidRPr="00612F8C">
        <w:rPr>
          <w:b w:val="0"/>
          <w:noProof/>
          <w:sz w:val="18"/>
        </w:rPr>
        <w:instrText xml:space="preserve"> PAGEREF _Toc356804246 \h </w:instrText>
      </w:r>
      <w:r w:rsidRPr="00612F8C">
        <w:rPr>
          <w:b w:val="0"/>
          <w:noProof/>
          <w:sz w:val="18"/>
        </w:rPr>
      </w:r>
      <w:r w:rsidRPr="00612F8C">
        <w:rPr>
          <w:b w:val="0"/>
          <w:noProof/>
          <w:sz w:val="18"/>
        </w:rPr>
        <w:fldChar w:fldCharType="separate"/>
      </w:r>
      <w:r w:rsidR="007B2381">
        <w:rPr>
          <w:b w:val="0"/>
          <w:noProof/>
          <w:sz w:val="18"/>
        </w:rPr>
        <w:t>105</w:t>
      </w:r>
      <w:r w:rsidRPr="00612F8C">
        <w:rPr>
          <w:b w:val="0"/>
          <w:noProof/>
          <w:sz w:val="18"/>
        </w:rPr>
        <w:fldChar w:fldCharType="end"/>
      </w:r>
    </w:p>
    <w:p w:rsidR="007C02A1" w:rsidRPr="00A03D2F" w:rsidRDefault="00612F8C" w:rsidP="007C02A1">
      <w:pPr>
        <w:sectPr w:rsidR="007C02A1" w:rsidRPr="00A03D2F" w:rsidSect="00B37BD0">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fldChar w:fldCharType="end"/>
      </w:r>
    </w:p>
    <w:p w:rsidR="00715914" w:rsidRPr="00A03D2F" w:rsidRDefault="007E39D0" w:rsidP="00A17BCE">
      <w:pPr>
        <w:pStyle w:val="LongT"/>
      </w:pPr>
      <w:r w:rsidRPr="00A03D2F">
        <w:lastRenderedPageBreak/>
        <w:t>An Act</w:t>
      </w:r>
      <w:r w:rsidR="005B01E9" w:rsidRPr="00A03D2F">
        <w:t xml:space="preserve"> to discourage the use of tobacco products, and for related purposes</w:t>
      </w:r>
    </w:p>
    <w:p w:rsidR="009D7176" w:rsidRPr="00A03D2F" w:rsidRDefault="009D7176" w:rsidP="005B01E9">
      <w:pPr>
        <w:pStyle w:val="ActHead1"/>
        <w:spacing w:before="360"/>
      </w:pPr>
      <w:bookmarkStart w:id="1" w:name="_Toc356804091"/>
      <w:r w:rsidRPr="00A03D2F">
        <w:rPr>
          <w:rStyle w:val="CharChapNo"/>
        </w:rPr>
        <w:t>Chapter</w:t>
      </w:r>
      <w:r w:rsidR="00A03D2F" w:rsidRPr="00A03D2F">
        <w:rPr>
          <w:rStyle w:val="CharChapNo"/>
        </w:rPr>
        <w:t> </w:t>
      </w:r>
      <w:r w:rsidRPr="00A03D2F">
        <w:rPr>
          <w:rStyle w:val="CharChapNo"/>
        </w:rPr>
        <w:t>1</w:t>
      </w:r>
      <w:r w:rsidRPr="00A03D2F">
        <w:t>—</w:t>
      </w:r>
      <w:r w:rsidRPr="00A03D2F">
        <w:rPr>
          <w:rStyle w:val="CharChapText"/>
        </w:rPr>
        <w:t>Preliminary</w:t>
      </w:r>
      <w:bookmarkEnd w:id="1"/>
    </w:p>
    <w:p w:rsidR="00715914" w:rsidRPr="00A03D2F" w:rsidRDefault="00715914" w:rsidP="005B01E9">
      <w:pPr>
        <w:pStyle w:val="ActHead2"/>
      </w:pPr>
      <w:bookmarkStart w:id="2" w:name="_Toc356804092"/>
      <w:r w:rsidRPr="00A03D2F">
        <w:rPr>
          <w:rStyle w:val="CharPartNo"/>
        </w:rPr>
        <w:t>Part</w:t>
      </w:r>
      <w:r w:rsidR="00A03D2F" w:rsidRPr="00A03D2F">
        <w:rPr>
          <w:rStyle w:val="CharPartNo"/>
        </w:rPr>
        <w:t> </w:t>
      </w:r>
      <w:r w:rsidRPr="00A03D2F">
        <w:rPr>
          <w:rStyle w:val="CharPartNo"/>
        </w:rPr>
        <w:t>1</w:t>
      </w:r>
      <w:r w:rsidRPr="00A03D2F">
        <w:t>—</w:t>
      </w:r>
      <w:r w:rsidRPr="00A03D2F">
        <w:rPr>
          <w:rStyle w:val="CharPartText"/>
        </w:rPr>
        <w:t>Preliminary</w:t>
      </w:r>
      <w:bookmarkEnd w:id="2"/>
    </w:p>
    <w:p w:rsidR="00E50861" w:rsidRPr="00A03D2F" w:rsidRDefault="00E50861" w:rsidP="005B01E9">
      <w:pPr>
        <w:pStyle w:val="Header"/>
      </w:pPr>
      <w:r w:rsidRPr="00A03D2F">
        <w:rPr>
          <w:rStyle w:val="CharDivNo"/>
        </w:rPr>
        <w:t xml:space="preserve"> </w:t>
      </w:r>
      <w:r w:rsidRPr="00A03D2F">
        <w:rPr>
          <w:rStyle w:val="CharDivText"/>
        </w:rPr>
        <w:t xml:space="preserve"> </w:t>
      </w:r>
    </w:p>
    <w:p w:rsidR="00715914" w:rsidRPr="00A03D2F" w:rsidRDefault="0032508C" w:rsidP="005B01E9">
      <w:pPr>
        <w:pStyle w:val="ActHead5"/>
      </w:pPr>
      <w:bookmarkStart w:id="3" w:name="_Toc356804093"/>
      <w:r w:rsidRPr="00A03D2F">
        <w:rPr>
          <w:rStyle w:val="CharSectno"/>
        </w:rPr>
        <w:t>1</w:t>
      </w:r>
      <w:r w:rsidR="00715914" w:rsidRPr="00A03D2F">
        <w:t xml:space="preserve">  Short title</w:t>
      </w:r>
      <w:bookmarkEnd w:id="3"/>
    </w:p>
    <w:p w:rsidR="00715914" w:rsidRPr="00A03D2F" w:rsidRDefault="00715914" w:rsidP="005B01E9">
      <w:pPr>
        <w:pStyle w:val="subsection"/>
      </w:pPr>
      <w:r w:rsidRPr="00A03D2F">
        <w:tab/>
      </w:r>
      <w:r w:rsidRPr="00A03D2F">
        <w:tab/>
        <w:t xml:space="preserve">This Act may be cited as the </w:t>
      </w:r>
      <w:r w:rsidR="00841043" w:rsidRPr="00A03D2F">
        <w:rPr>
          <w:i/>
        </w:rPr>
        <w:t>Tobacco Plain Packaging</w:t>
      </w:r>
      <w:r w:rsidR="001F5D5E" w:rsidRPr="00A03D2F">
        <w:rPr>
          <w:i/>
        </w:rPr>
        <w:t xml:space="preserve"> Act 201</w:t>
      </w:r>
      <w:r w:rsidR="00E94D5E" w:rsidRPr="00A03D2F">
        <w:rPr>
          <w:i/>
        </w:rPr>
        <w:t>1</w:t>
      </w:r>
      <w:r w:rsidRPr="00A03D2F">
        <w:t>.</w:t>
      </w:r>
    </w:p>
    <w:p w:rsidR="00715914" w:rsidRPr="00A03D2F" w:rsidRDefault="0032508C" w:rsidP="005B01E9">
      <w:pPr>
        <w:pStyle w:val="ActHead5"/>
      </w:pPr>
      <w:bookmarkStart w:id="4" w:name="_Toc356804094"/>
      <w:r w:rsidRPr="00A03D2F">
        <w:rPr>
          <w:rStyle w:val="CharSectno"/>
        </w:rPr>
        <w:t>2</w:t>
      </w:r>
      <w:r w:rsidR="00715914" w:rsidRPr="00A03D2F">
        <w:t xml:space="preserve">  Commencement</w:t>
      </w:r>
      <w:bookmarkEnd w:id="4"/>
    </w:p>
    <w:p w:rsidR="00715914" w:rsidRPr="00A03D2F" w:rsidRDefault="00715914" w:rsidP="005B01E9">
      <w:pPr>
        <w:pStyle w:val="subsection"/>
      </w:pPr>
      <w:r w:rsidRPr="00A03D2F">
        <w:tab/>
        <w:t>(1)</w:t>
      </w:r>
      <w:r w:rsidRPr="00A03D2F">
        <w:tab/>
        <w:t>Each provision of this Act specified in column 1 of the table commences, or is taken to have commenced, in accordance with column 2 of the table. Any other statement in column 2 has effect according to its terms.</w:t>
      </w:r>
    </w:p>
    <w:p w:rsidR="00036021" w:rsidRPr="00A03D2F" w:rsidRDefault="00036021" w:rsidP="00036021">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036021" w:rsidRPr="00A03D2F" w:rsidTr="005C40A7">
        <w:trPr>
          <w:tblHeader/>
        </w:trPr>
        <w:tc>
          <w:tcPr>
            <w:tcW w:w="7111" w:type="dxa"/>
            <w:gridSpan w:val="3"/>
            <w:tcBorders>
              <w:top w:val="single" w:sz="12" w:space="0" w:color="auto"/>
              <w:bottom w:val="single" w:sz="6" w:space="0" w:color="auto"/>
            </w:tcBorders>
            <w:shd w:val="clear" w:color="auto" w:fill="auto"/>
          </w:tcPr>
          <w:p w:rsidR="00036021" w:rsidRPr="00A03D2F" w:rsidRDefault="00036021" w:rsidP="005C40A7">
            <w:pPr>
              <w:pStyle w:val="Tabletext"/>
              <w:keepNext/>
            </w:pPr>
            <w:r w:rsidRPr="00A03D2F">
              <w:rPr>
                <w:b/>
              </w:rPr>
              <w:t>Commencement information</w:t>
            </w:r>
          </w:p>
        </w:tc>
      </w:tr>
      <w:tr w:rsidR="00036021" w:rsidRPr="00A03D2F" w:rsidTr="005C40A7">
        <w:trPr>
          <w:tblHeader/>
        </w:trPr>
        <w:tc>
          <w:tcPr>
            <w:tcW w:w="1701" w:type="dxa"/>
            <w:tcBorders>
              <w:top w:val="single" w:sz="6" w:space="0" w:color="auto"/>
              <w:bottom w:val="single" w:sz="6" w:space="0" w:color="auto"/>
            </w:tcBorders>
            <w:shd w:val="clear" w:color="auto" w:fill="auto"/>
          </w:tcPr>
          <w:p w:rsidR="00036021" w:rsidRPr="00A03D2F" w:rsidRDefault="00036021" w:rsidP="005C40A7">
            <w:pPr>
              <w:pStyle w:val="Tabletext"/>
              <w:keepNext/>
            </w:pPr>
            <w:r w:rsidRPr="00A03D2F">
              <w:rPr>
                <w:b/>
              </w:rPr>
              <w:t>Column 1</w:t>
            </w:r>
          </w:p>
        </w:tc>
        <w:tc>
          <w:tcPr>
            <w:tcW w:w="3828" w:type="dxa"/>
            <w:tcBorders>
              <w:top w:val="single" w:sz="6" w:space="0" w:color="auto"/>
              <w:bottom w:val="single" w:sz="6" w:space="0" w:color="auto"/>
            </w:tcBorders>
            <w:shd w:val="clear" w:color="auto" w:fill="auto"/>
          </w:tcPr>
          <w:p w:rsidR="00036021" w:rsidRPr="00A03D2F" w:rsidRDefault="00036021" w:rsidP="005C40A7">
            <w:pPr>
              <w:pStyle w:val="Tabletext"/>
              <w:keepNext/>
            </w:pPr>
            <w:r w:rsidRPr="00A03D2F">
              <w:rPr>
                <w:b/>
              </w:rPr>
              <w:t>Column 2</w:t>
            </w:r>
          </w:p>
        </w:tc>
        <w:tc>
          <w:tcPr>
            <w:tcW w:w="1582" w:type="dxa"/>
            <w:tcBorders>
              <w:top w:val="single" w:sz="6" w:space="0" w:color="auto"/>
              <w:bottom w:val="single" w:sz="6" w:space="0" w:color="auto"/>
            </w:tcBorders>
            <w:shd w:val="clear" w:color="auto" w:fill="auto"/>
          </w:tcPr>
          <w:p w:rsidR="00036021" w:rsidRPr="00A03D2F" w:rsidRDefault="00036021" w:rsidP="005C40A7">
            <w:pPr>
              <w:pStyle w:val="Tabletext"/>
              <w:keepNext/>
            </w:pPr>
            <w:r w:rsidRPr="00A03D2F">
              <w:rPr>
                <w:b/>
              </w:rPr>
              <w:t>Column 3</w:t>
            </w:r>
          </w:p>
        </w:tc>
      </w:tr>
      <w:tr w:rsidR="00036021" w:rsidRPr="00A03D2F" w:rsidTr="005C40A7">
        <w:trPr>
          <w:tblHeader/>
        </w:trPr>
        <w:tc>
          <w:tcPr>
            <w:tcW w:w="1701" w:type="dxa"/>
            <w:tcBorders>
              <w:top w:val="single" w:sz="6" w:space="0" w:color="auto"/>
              <w:bottom w:val="single" w:sz="12" w:space="0" w:color="auto"/>
            </w:tcBorders>
            <w:shd w:val="clear" w:color="auto" w:fill="auto"/>
          </w:tcPr>
          <w:p w:rsidR="00036021" w:rsidRPr="00A03D2F" w:rsidRDefault="00036021" w:rsidP="005C40A7">
            <w:pPr>
              <w:pStyle w:val="Tabletext"/>
              <w:keepNext/>
            </w:pPr>
            <w:r w:rsidRPr="00A03D2F">
              <w:rPr>
                <w:b/>
              </w:rPr>
              <w:t>Provision(s)</w:t>
            </w:r>
          </w:p>
        </w:tc>
        <w:tc>
          <w:tcPr>
            <w:tcW w:w="3828" w:type="dxa"/>
            <w:tcBorders>
              <w:top w:val="single" w:sz="6" w:space="0" w:color="auto"/>
              <w:bottom w:val="single" w:sz="12" w:space="0" w:color="auto"/>
            </w:tcBorders>
            <w:shd w:val="clear" w:color="auto" w:fill="auto"/>
          </w:tcPr>
          <w:p w:rsidR="00036021" w:rsidRPr="00A03D2F" w:rsidRDefault="00036021" w:rsidP="005C40A7">
            <w:pPr>
              <w:pStyle w:val="Tabletext"/>
              <w:keepNext/>
            </w:pPr>
            <w:r w:rsidRPr="00A03D2F">
              <w:rPr>
                <w:b/>
              </w:rPr>
              <w:t>Commencement</w:t>
            </w:r>
          </w:p>
        </w:tc>
        <w:tc>
          <w:tcPr>
            <w:tcW w:w="1582" w:type="dxa"/>
            <w:tcBorders>
              <w:top w:val="single" w:sz="6" w:space="0" w:color="auto"/>
              <w:bottom w:val="single" w:sz="12" w:space="0" w:color="auto"/>
            </w:tcBorders>
            <w:shd w:val="clear" w:color="auto" w:fill="auto"/>
          </w:tcPr>
          <w:p w:rsidR="00036021" w:rsidRPr="00A03D2F" w:rsidRDefault="00036021" w:rsidP="005C40A7">
            <w:pPr>
              <w:pStyle w:val="Tabletext"/>
              <w:keepNext/>
            </w:pPr>
            <w:r w:rsidRPr="00A03D2F">
              <w:rPr>
                <w:b/>
              </w:rPr>
              <w:t>Date/Details</w:t>
            </w:r>
          </w:p>
        </w:tc>
      </w:tr>
      <w:tr w:rsidR="00036021" w:rsidRPr="00A03D2F" w:rsidTr="005C40A7">
        <w:tc>
          <w:tcPr>
            <w:tcW w:w="1701" w:type="dxa"/>
            <w:tcBorders>
              <w:top w:val="single" w:sz="12" w:space="0" w:color="auto"/>
            </w:tcBorders>
            <w:shd w:val="clear" w:color="auto" w:fill="auto"/>
          </w:tcPr>
          <w:p w:rsidR="00036021" w:rsidRPr="00A03D2F" w:rsidRDefault="00036021" w:rsidP="005C40A7">
            <w:pPr>
              <w:pStyle w:val="Tabletext"/>
            </w:pPr>
            <w:r w:rsidRPr="00A03D2F">
              <w:t>1.  Sections</w:t>
            </w:r>
            <w:r w:rsidR="00A03D2F">
              <w:t> </w:t>
            </w:r>
            <w:r w:rsidRPr="00A03D2F">
              <w:t>1 to 16 and anything in this Act not elsewhere covered by this table</w:t>
            </w:r>
          </w:p>
        </w:tc>
        <w:tc>
          <w:tcPr>
            <w:tcW w:w="3828" w:type="dxa"/>
            <w:tcBorders>
              <w:top w:val="single" w:sz="12" w:space="0" w:color="auto"/>
            </w:tcBorders>
            <w:shd w:val="clear" w:color="auto" w:fill="auto"/>
          </w:tcPr>
          <w:p w:rsidR="00036021" w:rsidRPr="00A03D2F" w:rsidRDefault="00036021" w:rsidP="005C40A7">
            <w:pPr>
              <w:pStyle w:val="Tabletext"/>
            </w:pPr>
            <w:r w:rsidRPr="00A03D2F">
              <w:t>The day this Act receives the Royal Assent.</w:t>
            </w:r>
          </w:p>
        </w:tc>
        <w:tc>
          <w:tcPr>
            <w:tcW w:w="1582" w:type="dxa"/>
            <w:tcBorders>
              <w:top w:val="single" w:sz="12" w:space="0" w:color="auto"/>
            </w:tcBorders>
            <w:shd w:val="clear" w:color="auto" w:fill="auto"/>
          </w:tcPr>
          <w:p w:rsidR="00036021" w:rsidRPr="00A03D2F" w:rsidRDefault="00774C33" w:rsidP="005C40A7">
            <w:pPr>
              <w:pStyle w:val="Tabletext"/>
            </w:pPr>
            <w:r w:rsidRPr="00A03D2F">
              <w:t>1</w:t>
            </w:r>
            <w:r w:rsidR="00A03D2F">
              <w:t> </w:t>
            </w:r>
            <w:r w:rsidRPr="00A03D2F">
              <w:t>December 2011</w:t>
            </w:r>
          </w:p>
        </w:tc>
      </w:tr>
      <w:tr w:rsidR="00036021" w:rsidRPr="00A03D2F" w:rsidTr="005C40A7">
        <w:tc>
          <w:tcPr>
            <w:tcW w:w="1701" w:type="dxa"/>
            <w:shd w:val="clear" w:color="auto" w:fill="auto"/>
          </w:tcPr>
          <w:p w:rsidR="00036021" w:rsidRPr="00A03D2F" w:rsidRDefault="00036021" w:rsidP="005C40A7">
            <w:pPr>
              <w:pStyle w:val="Tabletext"/>
            </w:pPr>
            <w:r w:rsidRPr="00A03D2F">
              <w:t>2.  Sections</w:t>
            </w:r>
            <w:r w:rsidR="00A03D2F">
              <w:t> </w:t>
            </w:r>
            <w:r w:rsidRPr="00A03D2F">
              <w:t>17 to 27A</w:t>
            </w:r>
          </w:p>
        </w:tc>
        <w:tc>
          <w:tcPr>
            <w:tcW w:w="3828" w:type="dxa"/>
            <w:shd w:val="clear" w:color="auto" w:fill="auto"/>
          </w:tcPr>
          <w:p w:rsidR="00036021" w:rsidRPr="00A03D2F" w:rsidRDefault="00036021" w:rsidP="005C40A7">
            <w:pPr>
              <w:pStyle w:val="Tabletext"/>
            </w:pPr>
            <w:r w:rsidRPr="00A03D2F">
              <w:t>1</w:t>
            </w:r>
            <w:r w:rsidR="00A03D2F">
              <w:t> </w:t>
            </w:r>
            <w:r w:rsidRPr="00A03D2F">
              <w:t>October 2012.</w:t>
            </w:r>
          </w:p>
        </w:tc>
        <w:tc>
          <w:tcPr>
            <w:tcW w:w="1582" w:type="dxa"/>
            <w:shd w:val="clear" w:color="auto" w:fill="auto"/>
          </w:tcPr>
          <w:p w:rsidR="00036021" w:rsidRPr="00A03D2F" w:rsidRDefault="00036021" w:rsidP="005C40A7">
            <w:pPr>
              <w:pStyle w:val="Tabletext"/>
            </w:pPr>
            <w:r w:rsidRPr="00A03D2F">
              <w:t>1</w:t>
            </w:r>
            <w:r w:rsidR="00A03D2F">
              <w:t> </w:t>
            </w:r>
            <w:r w:rsidRPr="00A03D2F">
              <w:t>October 2012</w:t>
            </w:r>
          </w:p>
        </w:tc>
      </w:tr>
      <w:tr w:rsidR="00036021" w:rsidRPr="00A03D2F" w:rsidTr="005C40A7">
        <w:tc>
          <w:tcPr>
            <w:tcW w:w="1701" w:type="dxa"/>
            <w:tcBorders>
              <w:bottom w:val="single" w:sz="4" w:space="0" w:color="auto"/>
            </w:tcBorders>
            <w:shd w:val="clear" w:color="auto" w:fill="auto"/>
          </w:tcPr>
          <w:p w:rsidR="00036021" w:rsidRPr="00A03D2F" w:rsidRDefault="00036021" w:rsidP="005C40A7">
            <w:pPr>
              <w:pStyle w:val="Tabletext"/>
            </w:pPr>
            <w:r w:rsidRPr="00A03D2F">
              <w:t>3.  Sections</w:t>
            </w:r>
            <w:r w:rsidR="00A03D2F">
              <w:t> </w:t>
            </w:r>
            <w:r w:rsidRPr="00A03D2F">
              <w:t>28 and 29</w:t>
            </w:r>
          </w:p>
        </w:tc>
        <w:tc>
          <w:tcPr>
            <w:tcW w:w="3828" w:type="dxa"/>
            <w:tcBorders>
              <w:bottom w:val="single" w:sz="4" w:space="0" w:color="auto"/>
            </w:tcBorders>
            <w:shd w:val="clear" w:color="auto" w:fill="auto"/>
          </w:tcPr>
          <w:p w:rsidR="00036021" w:rsidRPr="00A03D2F" w:rsidRDefault="00036021" w:rsidP="005C40A7">
            <w:pPr>
              <w:pStyle w:val="Tabletext"/>
            </w:pPr>
            <w:r w:rsidRPr="00A03D2F">
              <w:t>The day this Act receives the Royal Assent.</w:t>
            </w:r>
          </w:p>
        </w:tc>
        <w:tc>
          <w:tcPr>
            <w:tcW w:w="1582" w:type="dxa"/>
            <w:tcBorders>
              <w:bottom w:val="single" w:sz="4" w:space="0" w:color="auto"/>
            </w:tcBorders>
            <w:shd w:val="clear" w:color="auto" w:fill="auto"/>
          </w:tcPr>
          <w:p w:rsidR="00036021" w:rsidRPr="00A03D2F" w:rsidRDefault="00774C33" w:rsidP="005C40A7">
            <w:pPr>
              <w:pStyle w:val="Tabletext"/>
            </w:pPr>
            <w:r w:rsidRPr="00A03D2F">
              <w:t>1</w:t>
            </w:r>
            <w:r w:rsidR="00A03D2F">
              <w:t> </w:t>
            </w:r>
            <w:r w:rsidRPr="00A03D2F">
              <w:t>December 2011</w:t>
            </w:r>
          </w:p>
        </w:tc>
      </w:tr>
      <w:tr w:rsidR="00036021" w:rsidRPr="00A03D2F" w:rsidTr="005C40A7">
        <w:tc>
          <w:tcPr>
            <w:tcW w:w="1701" w:type="dxa"/>
            <w:tcBorders>
              <w:bottom w:val="single" w:sz="4" w:space="0" w:color="auto"/>
            </w:tcBorders>
            <w:shd w:val="clear" w:color="auto" w:fill="auto"/>
          </w:tcPr>
          <w:p w:rsidR="00036021" w:rsidRPr="00A03D2F" w:rsidRDefault="00036021" w:rsidP="005C40A7">
            <w:pPr>
              <w:pStyle w:val="Tabletext"/>
            </w:pPr>
            <w:r w:rsidRPr="00A03D2F">
              <w:t>4.  Sections</w:t>
            </w:r>
            <w:r w:rsidR="00A03D2F">
              <w:t> </w:t>
            </w:r>
            <w:r w:rsidRPr="00A03D2F">
              <w:t>30 to 32</w:t>
            </w:r>
          </w:p>
        </w:tc>
        <w:tc>
          <w:tcPr>
            <w:tcW w:w="3828" w:type="dxa"/>
            <w:tcBorders>
              <w:bottom w:val="single" w:sz="4" w:space="0" w:color="auto"/>
            </w:tcBorders>
            <w:shd w:val="clear" w:color="auto" w:fill="auto"/>
          </w:tcPr>
          <w:p w:rsidR="00036021" w:rsidRPr="00A03D2F" w:rsidRDefault="00036021" w:rsidP="005C40A7">
            <w:pPr>
              <w:pStyle w:val="Tabletext"/>
            </w:pPr>
            <w:r w:rsidRPr="00A03D2F">
              <w:t>1</w:t>
            </w:r>
            <w:r w:rsidR="00A03D2F">
              <w:t> </w:t>
            </w:r>
            <w:r w:rsidRPr="00A03D2F">
              <w:t>December 2012.</w:t>
            </w:r>
          </w:p>
        </w:tc>
        <w:tc>
          <w:tcPr>
            <w:tcW w:w="1582" w:type="dxa"/>
            <w:tcBorders>
              <w:bottom w:val="single" w:sz="4" w:space="0" w:color="auto"/>
            </w:tcBorders>
            <w:shd w:val="clear" w:color="auto" w:fill="auto"/>
          </w:tcPr>
          <w:p w:rsidR="00036021" w:rsidRPr="00A03D2F" w:rsidRDefault="00036021" w:rsidP="005C40A7">
            <w:pPr>
              <w:pStyle w:val="Tabletext"/>
            </w:pPr>
            <w:r w:rsidRPr="00A03D2F">
              <w:t>1</w:t>
            </w:r>
            <w:r w:rsidR="00A03D2F">
              <w:t> </w:t>
            </w:r>
            <w:r w:rsidRPr="00A03D2F">
              <w:t>December 2012</w:t>
            </w:r>
          </w:p>
        </w:tc>
      </w:tr>
      <w:tr w:rsidR="00036021" w:rsidRPr="00A03D2F" w:rsidTr="005C40A7">
        <w:tc>
          <w:tcPr>
            <w:tcW w:w="1701" w:type="dxa"/>
            <w:tcBorders>
              <w:bottom w:val="single" w:sz="4" w:space="0" w:color="auto"/>
            </w:tcBorders>
            <w:shd w:val="clear" w:color="auto" w:fill="auto"/>
          </w:tcPr>
          <w:p w:rsidR="00036021" w:rsidRPr="00A03D2F" w:rsidRDefault="00036021" w:rsidP="005C40A7">
            <w:pPr>
              <w:pStyle w:val="Tabletext"/>
            </w:pPr>
            <w:r w:rsidRPr="00A03D2F">
              <w:t>5.  Sections</w:t>
            </w:r>
            <w:r w:rsidR="00A03D2F">
              <w:t> </w:t>
            </w:r>
            <w:r w:rsidRPr="00A03D2F">
              <w:t>33 to 36</w:t>
            </w:r>
          </w:p>
        </w:tc>
        <w:tc>
          <w:tcPr>
            <w:tcW w:w="3828" w:type="dxa"/>
            <w:tcBorders>
              <w:bottom w:val="single" w:sz="4" w:space="0" w:color="auto"/>
            </w:tcBorders>
            <w:shd w:val="clear" w:color="auto" w:fill="auto"/>
          </w:tcPr>
          <w:p w:rsidR="00036021" w:rsidRPr="00A03D2F" w:rsidRDefault="00036021" w:rsidP="005C40A7">
            <w:pPr>
              <w:pStyle w:val="Tabletext"/>
            </w:pPr>
            <w:r w:rsidRPr="00A03D2F">
              <w:t>1</w:t>
            </w:r>
            <w:r w:rsidR="00A03D2F">
              <w:t> </w:t>
            </w:r>
            <w:r w:rsidRPr="00A03D2F">
              <w:t>October 2012.</w:t>
            </w:r>
          </w:p>
        </w:tc>
        <w:tc>
          <w:tcPr>
            <w:tcW w:w="1582" w:type="dxa"/>
            <w:tcBorders>
              <w:bottom w:val="single" w:sz="4" w:space="0" w:color="auto"/>
            </w:tcBorders>
            <w:shd w:val="clear" w:color="auto" w:fill="auto"/>
          </w:tcPr>
          <w:p w:rsidR="00036021" w:rsidRPr="00A03D2F" w:rsidRDefault="00036021" w:rsidP="005C40A7">
            <w:pPr>
              <w:pStyle w:val="Tabletext"/>
            </w:pPr>
            <w:r w:rsidRPr="00A03D2F">
              <w:t>1</w:t>
            </w:r>
            <w:r w:rsidR="00A03D2F">
              <w:t> </w:t>
            </w:r>
            <w:r w:rsidRPr="00A03D2F">
              <w:t>October 2012</w:t>
            </w:r>
          </w:p>
        </w:tc>
      </w:tr>
      <w:tr w:rsidR="00036021" w:rsidRPr="00A03D2F" w:rsidTr="005C40A7">
        <w:tc>
          <w:tcPr>
            <w:tcW w:w="1701" w:type="dxa"/>
            <w:tcBorders>
              <w:bottom w:val="single" w:sz="4" w:space="0" w:color="auto"/>
            </w:tcBorders>
            <w:shd w:val="clear" w:color="auto" w:fill="auto"/>
          </w:tcPr>
          <w:p w:rsidR="00036021" w:rsidRPr="00A03D2F" w:rsidRDefault="00036021" w:rsidP="005C40A7">
            <w:pPr>
              <w:pStyle w:val="Tabletext"/>
            </w:pPr>
            <w:r w:rsidRPr="00A03D2F">
              <w:lastRenderedPageBreak/>
              <w:t>6.  Sections</w:t>
            </w:r>
            <w:r w:rsidR="00A03D2F">
              <w:t> </w:t>
            </w:r>
            <w:r w:rsidRPr="00A03D2F">
              <w:t>37 and 38</w:t>
            </w:r>
          </w:p>
        </w:tc>
        <w:tc>
          <w:tcPr>
            <w:tcW w:w="3828" w:type="dxa"/>
            <w:tcBorders>
              <w:bottom w:val="single" w:sz="4" w:space="0" w:color="auto"/>
            </w:tcBorders>
            <w:shd w:val="clear" w:color="auto" w:fill="auto"/>
          </w:tcPr>
          <w:p w:rsidR="00036021" w:rsidRPr="00A03D2F" w:rsidRDefault="00036021" w:rsidP="005C40A7">
            <w:pPr>
              <w:pStyle w:val="Tabletext"/>
            </w:pPr>
            <w:r w:rsidRPr="00A03D2F">
              <w:t>1</w:t>
            </w:r>
            <w:r w:rsidR="00A03D2F">
              <w:t> </w:t>
            </w:r>
            <w:r w:rsidRPr="00A03D2F">
              <w:t>December 2012.</w:t>
            </w:r>
          </w:p>
        </w:tc>
        <w:tc>
          <w:tcPr>
            <w:tcW w:w="1582" w:type="dxa"/>
            <w:tcBorders>
              <w:bottom w:val="single" w:sz="4" w:space="0" w:color="auto"/>
            </w:tcBorders>
            <w:shd w:val="clear" w:color="auto" w:fill="auto"/>
          </w:tcPr>
          <w:p w:rsidR="00036021" w:rsidRPr="00A03D2F" w:rsidRDefault="00036021" w:rsidP="005C40A7">
            <w:pPr>
              <w:pStyle w:val="Tabletext"/>
            </w:pPr>
            <w:r w:rsidRPr="00A03D2F">
              <w:t>1</w:t>
            </w:r>
            <w:r w:rsidR="00A03D2F">
              <w:t> </w:t>
            </w:r>
            <w:r w:rsidRPr="00A03D2F">
              <w:t>December 2012</w:t>
            </w:r>
          </w:p>
        </w:tc>
      </w:tr>
      <w:tr w:rsidR="00036021" w:rsidRPr="00A03D2F" w:rsidTr="005C40A7">
        <w:tc>
          <w:tcPr>
            <w:tcW w:w="1701" w:type="dxa"/>
            <w:tcBorders>
              <w:bottom w:val="single" w:sz="4" w:space="0" w:color="auto"/>
            </w:tcBorders>
            <w:shd w:val="clear" w:color="auto" w:fill="auto"/>
          </w:tcPr>
          <w:p w:rsidR="00036021" w:rsidRPr="00A03D2F" w:rsidRDefault="00036021" w:rsidP="005C40A7">
            <w:pPr>
              <w:pStyle w:val="Tabletext"/>
            </w:pPr>
            <w:r w:rsidRPr="00A03D2F">
              <w:t>7.  Section</w:t>
            </w:r>
            <w:r w:rsidR="00A03D2F">
              <w:t> </w:t>
            </w:r>
            <w:r w:rsidRPr="00A03D2F">
              <w:t>39</w:t>
            </w:r>
          </w:p>
        </w:tc>
        <w:tc>
          <w:tcPr>
            <w:tcW w:w="3828" w:type="dxa"/>
            <w:tcBorders>
              <w:bottom w:val="single" w:sz="4" w:space="0" w:color="auto"/>
            </w:tcBorders>
            <w:shd w:val="clear" w:color="auto" w:fill="auto"/>
          </w:tcPr>
          <w:p w:rsidR="00036021" w:rsidRPr="00A03D2F" w:rsidRDefault="00036021" w:rsidP="005C40A7">
            <w:pPr>
              <w:pStyle w:val="Tabletext"/>
            </w:pPr>
            <w:r w:rsidRPr="00A03D2F">
              <w:t>1</w:t>
            </w:r>
            <w:r w:rsidR="00A03D2F">
              <w:t> </w:t>
            </w:r>
            <w:r w:rsidRPr="00A03D2F">
              <w:t>October 2012.</w:t>
            </w:r>
          </w:p>
        </w:tc>
        <w:tc>
          <w:tcPr>
            <w:tcW w:w="1582" w:type="dxa"/>
            <w:tcBorders>
              <w:bottom w:val="single" w:sz="4" w:space="0" w:color="auto"/>
            </w:tcBorders>
            <w:shd w:val="clear" w:color="auto" w:fill="auto"/>
          </w:tcPr>
          <w:p w:rsidR="00036021" w:rsidRPr="00A03D2F" w:rsidRDefault="00036021" w:rsidP="005C40A7">
            <w:pPr>
              <w:pStyle w:val="Tabletext"/>
            </w:pPr>
            <w:r w:rsidRPr="00A03D2F">
              <w:t>1</w:t>
            </w:r>
            <w:r w:rsidR="00A03D2F">
              <w:t> </w:t>
            </w:r>
            <w:r w:rsidRPr="00A03D2F">
              <w:t>October 2012</w:t>
            </w:r>
          </w:p>
        </w:tc>
      </w:tr>
      <w:tr w:rsidR="00036021" w:rsidRPr="00A03D2F" w:rsidTr="005C40A7">
        <w:tc>
          <w:tcPr>
            <w:tcW w:w="1701" w:type="dxa"/>
            <w:tcBorders>
              <w:bottom w:val="single" w:sz="4" w:space="0" w:color="auto"/>
            </w:tcBorders>
            <w:shd w:val="clear" w:color="auto" w:fill="auto"/>
          </w:tcPr>
          <w:p w:rsidR="00036021" w:rsidRPr="00A03D2F" w:rsidRDefault="00036021" w:rsidP="005C40A7">
            <w:pPr>
              <w:pStyle w:val="Tabletext"/>
            </w:pPr>
            <w:r w:rsidRPr="00A03D2F">
              <w:t>8.  Sections</w:t>
            </w:r>
            <w:r w:rsidR="00A03D2F">
              <w:t> </w:t>
            </w:r>
            <w:r w:rsidRPr="00A03D2F">
              <w:t>40 and 41</w:t>
            </w:r>
          </w:p>
        </w:tc>
        <w:tc>
          <w:tcPr>
            <w:tcW w:w="3828" w:type="dxa"/>
            <w:tcBorders>
              <w:bottom w:val="single" w:sz="4" w:space="0" w:color="auto"/>
            </w:tcBorders>
            <w:shd w:val="clear" w:color="auto" w:fill="auto"/>
          </w:tcPr>
          <w:p w:rsidR="00036021" w:rsidRPr="00A03D2F" w:rsidRDefault="00036021" w:rsidP="005C40A7">
            <w:pPr>
              <w:pStyle w:val="Tabletext"/>
            </w:pPr>
            <w:r w:rsidRPr="00A03D2F">
              <w:t>1</w:t>
            </w:r>
            <w:r w:rsidR="00A03D2F">
              <w:t> </w:t>
            </w:r>
            <w:r w:rsidRPr="00A03D2F">
              <w:t>December 2012.</w:t>
            </w:r>
          </w:p>
        </w:tc>
        <w:tc>
          <w:tcPr>
            <w:tcW w:w="1582" w:type="dxa"/>
            <w:tcBorders>
              <w:bottom w:val="single" w:sz="4" w:space="0" w:color="auto"/>
            </w:tcBorders>
            <w:shd w:val="clear" w:color="auto" w:fill="auto"/>
          </w:tcPr>
          <w:p w:rsidR="00036021" w:rsidRPr="00A03D2F" w:rsidRDefault="00036021" w:rsidP="005C40A7">
            <w:pPr>
              <w:pStyle w:val="Tabletext"/>
            </w:pPr>
            <w:r w:rsidRPr="00A03D2F">
              <w:t>1</w:t>
            </w:r>
            <w:r w:rsidR="00A03D2F">
              <w:t> </w:t>
            </w:r>
            <w:r w:rsidRPr="00A03D2F">
              <w:t>December 2012</w:t>
            </w:r>
          </w:p>
        </w:tc>
      </w:tr>
      <w:tr w:rsidR="00036021" w:rsidRPr="00A03D2F" w:rsidTr="005C40A7">
        <w:tc>
          <w:tcPr>
            <w:tcW w:w="1701" w:type="dxa"/>
            <w:tcBorders>
              <w:bottom w:val="single" w:sz="4" w:space="0" w:color="auto"/>
            </w:tcBorders>
            <w:shd w:val="clear" w:color="auto" w:fill="auto"/>
          </w:tcPr>
          <w:p w:rsidR="00036021" w:rsidRPr="00A03D2F" w:rsidRDefault="00036021" w:rsidP="005C40A7">
            <w:pPr>
              <w:pStyle w:val="Tabletext"/>
            </w:pPr>
            <w:r w:rsidRPr="00A03D2F">
              <w:t>9.  Sections</w:t>
            </w:r>
            <w:r w:rsidR="00A03D2F">
              <w:t> </w:t>
            </w:r>
            <w:r w:rsidRPr="00A03D2F">
              <w:t>42 to 46</w:t>
            </w:r>
          </w:p>
        </w:tc>
        <w:tc>
          <w:tcPr>
            <w:tcW w:w="3828" w:type="dxa"/>
            <w:tcBorders>
              <w:bottom w:val="single" w:sz="4" w:space="0" w:color="auto"/>
            </w:tcBorders>
            <w:shd w:val="clear" w:color="auto" w:fill="auto"/>
          </w:tcPr>
          <w:p w:rsidR="00036021" w:rsidRPr="00A03D2F" w:rsidRDefault="00036021" w:rsidP="005C40A7">
            <w:pPr>
              <w:pStyle w:val="Tabletext"/>
            </w:pPr>
            <w:r w:rsidRPr="00A03D2F">
              <w:t>1</w:t>
            </w:r>
            <w:r w:rsidR="00A03D2F">
              <w:t> </w:t>
            </w:r>
            <w:r w:rsidRPr="00A03D2F">
              <w:t>October 2012.</w:t>
            </w:r>
          </w:p>
        </w:tc>
        <w:tc>
          <w:tcPr>
            <w:tcW w:w="1582" w:type="dxa"/>
            <w:tcBorders>
              <w:bottom w:val="single" w:sz="4" w:space="0" w:color="auto"/>
            </w:tcBorders>
            <w:shd w:val="clear" w:color="auto" w:fill="auto"/>
          </w:tcPr>
          <w:p w:rsidR="00036021" w:rsidRPr="00A03D2F" w:rsidRDefault="00036021" w:rsidP="005C40A7">
            <w:pPr>
              <w:pStyle w:val="Tabletext"/>
            </w:pPr>
            <w:r w:rsidRPr="00A03D2F">
              <w:t>1</w:t>
            </w:r>
            <w:r w:rsidR="00A03D2F">
              <w:t> </w:t>
            </w:r>
            <w:r w:rsidRPr="00A03D2F">
              <w:t>October 2012</w:t>
            </w:r>
          </w:p>
        </w:tc>
      </w:tr>
      <w:tr w:rsidR="00036021" w:rsidRPr="00A03D2F" w:rsidTr="005C40A7">
        <w:tc>
          <w:tcPr>
            <w:tcW w:w="1701" w:type="dxa"/>
            <w:tcBorders>
              <w:bottom w:val="single" w:sz="4" w:space="0" w:color="auto"/>
            </w:tcBorders>
            <w:shd w:val="clear" w:color="auto" w:fill="auto"/>
          </w:tcPr>
          <w:p w:rsidR="00036021" w:rsidRPr="00A03D2F" w:rsidRDefault="00036021" w:rsidP="005C40A7">
            <w:pPr>
              <w:pStyle w:val="Tabletext"/>
            </w:pPr>
            <w:r w:rsidRPr="00A03D2F">
              <w:t>10.  Sections</w:t>
            </w:r>
            <w:r w:rsidR="00A03D2F">
              <w:t> </w:t>
            </w:r>
            <w:r w:rsidRPr="00A03D2F">
              <w:t>47 and 48</w:t>
            </w:r>
          </w:p>
        </w:tc>
        <w:tc>
          <w:tcPr>
            <w:tcW w:w="3828" w:type="dxa"/>
            <w:tcBorders>
              <w:bottom w:val="single" w:sz="4" w:space="0" w:color="auto"/>
            </w:tcBorders>
            <w:shd w:val="clear" w:color="auto" w:fill="auto"/>
          </w:tcPr>
          <w:p w:rsidR="00036021" w:rsidRPr="00A03D2F" w:rsidRDefault="00036021" w:rsidP="005C40A7">
            <w:pPr>
              <w:pStyle w:val="Tabletext"/>
            </w:pPr>
            <w:r w:rsidRPr="00A03D2F">
              <w:t>1</w:t>
            </w:r>
            <w:r w:rsidR="00A03D2F">
              <w:t> </w:t>
            </w:r>
            <w:r w:rsidRPr="00A03D2F">
              <w:t>December 2012.</w:t>
            </w:r>
          </w:p>
        </w:tc>
        <w:tc>
          <w:tcPr>
            <w:tcW w:w="1582" w:type="dxa"/>
            <w:tcBorders>
              <w:bottom w:val="single" w:sz="4" w:space="0" w:color="auto"/>
            </w:tcBorders>
            <w:shd w:val="clear" w:color="auto" w:fill="auto"/>
          </w:tcPr>
          <w:p w:rsidR="00036021" w:rsidRPr="00A03D2F" w:rsidRDefault="00036021" w:rsidP="005C40A7">
            <w:pPr>
              <w:pStyle w:val="Tabletext"/>
            </w:pPr>
            <w:r w:rsidRPr="00A03D2F">
              <w:t>1</w:t>
            </w:r>
            <w:r w:rsidR="00A03D2F">
              <w:t> </w:t>
            </w:r>
            <w:r w:rsidRPr="00A03D2F">
              <w:t>December 2012</w:t>
            </w:r>
          </w:p>
        </w:tc>
      </w:tr>
      <w:tr w:rsidR="00036021" w:rsidRPr="00A03D2F" w:rsidTr="005C40A7">
        <w:tc>
          <w:tcPr>
            <w:tcW w:w="1701" w:type="dxa"/>
            <w:tcBorders>
              <w:bottom w:val="single" w:sz="4" w:space="0" w:color="auto"/>
            </w:tcBorders>
            <w:shd w:val="clear" w:color="auto" w:fill="auto"/>
          </w:tcPr>
          <w:p w:rsidR="00036021" w:rsidRPr="00A03D2F" w:rsidRDefault="00036021" w:rsidP="005C40A7">
            <w:pPr>
              <w:pStyle w:val="Tabletext"/>
            </w:pPr>
            <w:r w:rsidRPr="00A03D2F">
              <w:t>11.  Sections</w:t>
            </w:r>
            <w:r w:rsidR="00A03D2F">
              <w:t> </w:t>
            </w:r>
            <w:r w:rsidRPr="00A03D2F">
              <w:t>49 to 80</w:t>
            </w:r>
          </w:p>
        </w:tc>
        <w:tc>
          <w:tcPr>
            <w:tcW w:w="3828" w:type="dxa"/>
            <w:tcBorders>
              <w:bottom w:val="single" w:sz="4" w:space="0" w:color="auto"/>
            </w:tcBorders>
            <w:shd w:val="clear" w:color="auto" w:fill="auto"/>
          </w:tcPr>
          <w:p w:rsidR="00036021" w:rsidRPr="00A03D2F" w:rsidRDefault="00036021" w:rsidP="005C40A7">
            <w:pPr>
              <w:pStyle w:val="Tabletext"/>
            </w:pPr>
            <w:r w:rsidRPr="00A03D2F">
              <w:t>1</w:t>
            </w:r>
            <w:r w:rsidR="00A03D2F">
              <w:t> </w:t>
            </w:r>
            <w:r w:rsidRPr="00A03D2F">
              <w:t>October 2012.</w:t>
            </w:r>
          </w:p>
        </w:tc>
        <w:tc>
          <w:tcPr>
            <w:tcW w:w="1582" w:type="dxa"/>
            <w:tcBorders>
              <w:bottom w:val="single" w:sz="4" w:space="0" w:color="auto"/>
            </w:tcBorders>
            <w:shd w:val="clear" w:color="auto" w:fill="auto"/>
          </w:tcPr>
          <w:p w:rsidR="00036021" w:rsidRPr="00A03D2F" w:rsidRDefault="00036021" w:rsidP="005C40A7">
            <w:pPr>
              <w:pStyle w:val="Tabletext"/>
            </w:pPr>
            <w:r w:rsidRPr="00A03D2F">
              <w:t>1</w:t>
            </w:r>
            <w:r w:rsidR="00A03D2F">
              <w:t> </w:t>
            </w:r>
            <w:r w:rsidRPr="00A03D2F">
              <w:t>October 2012</w:t>
            </w:r>
          </w:p>
        </w:tc>
      </w:tr>
      <w:tr w:rsidR="00036021" w:rsidRPr="00A03D2F" w:rsidTr="005C40A7">
        <w:tc>
          <w:tcPr>
            <w:tcW w:w="1701" w:type="dxa"/>
            <w:tcBorders>
              <w:bottom w:val="single" w:sz="4" w:space="0" w:color="auto"/>
            </w:tcBorders>
            <w:shd w:val="clear" w:color="auto" w:fill="auto"/>
          </w:tcPr>
          <w:p w:rsidR="00036021" w:rsidRPr="00A03D2F" w:rsidRDefault="00036021" w:rsidP="005C40A7">
            <w:pPr>
              <w:pStyle w:val="Tabletext"/>
            </w:pPr>
            <w:r w:rsidRPr="00A03D2F">
              <w:t>12.  Sections</w:t>
            </w:r>
            <w:r w:rsidR="00A03D2F">
              <w:t> </w:t>
            </w:r>
            <w:r w:rsidRPr="00A03D2F">
              <w:t>81 and 82</w:t>
            </w:r>
          </w:p>
        </w:tc>
        <w:tc>
          <w:tcPr>
            <w:tcW w:w="3828" w:type="dxa"/>
            <w:tcBorders>
              <w:bottom w:val="single" w:sz="4" w:space="0" w:color="auto"/>
            </w:tcBorders>
            <w:shd w:val="clear" w:color="auto" w:fill="auto"/>
          </w:tcPr>
          <w:p w:rsidR="00036021" w:rsidRPr="00A03D2F" w:rsidRDefault="00036021" w:rsidP="005C40A7">
            <w:pPr>
              <w:pStyle w:val="Tabletext"/>
            </w:pPr>
            <w:r w:rsidRPr="00A03D2F">
              <w:t>The day this Act receives the Royal Assent.</w:t>
            </w:r>
          </w:p>
        </w:tc>
        <w:tc>
          <w:tcPr>
            <w:tcW w:w="1582" w:type="dxa"/>
            <w:tcBorders>
              <w:bottom w:val="single" w:sz="4" w:space="0" w:color="auto"/>
            </w:tcBorders>
            <w:shd w:val="clear" w:color="auto" w:fill="auto"/>
          </w:tcPr>
          <w:p w:rsidR="00036021" w:rsidRPr="00A03D2F" w:rsidRDefault="00774C33" w:rsidP="005C40A7">
            <w:pPr>
              <w:pStyle w:val="Tabletext"/>
            </w:pPr>
            <w:r w:rsidRPr="00A03D2F">
              <w:t>1</w:t>
            </w:r>
            <w:r w:rsidR="00A03D2F">
              <w:t> </w:t>
            </w:r>
            <w:r w:rsidRPr="00A03D2F">
              <w:t>December 2011</w:t>
            </w:r>
          </w:p>
        </w:tc>
      </w:tr>
      <w:tr w:rsidR="00036021" w:rsidRPr="00A03D2F" w:rsidTr="005C40A7">
        <w:tc>
          <w:tcPr>
            <w:tcW w:w="1701" w:type="dxa"/>
            <w:tcBorders>
              <w:bottom w:val="single" w:sz="4" w:space="0" w:color="auto"/>
            </w:tcBorders>
            <w:shd w:val="clear" w:color="auto" w:fill="auto"/>
          </w:tcPr>
          <w:p w:rsidR="00036021" w:rsidRPr="00A03D2F" w:rsidRDefault="00036021" w:rsidP="005C40A7">
            <w:pPr>
              <w:pStyle w:val="Tabletext"/>
            </w:pPr>
            <w:r w:rsidRPr="00A03D2F">
              <w:t>13.  Sections</w:t>
            </w:r>
            <w:r w:rsidR="00A03D2F">
              <w:t> </w:t>
            </w:r>
            <w:r w:rsidRPr="00A03D2F">
              <w:t>83 to 105</w:t>
            </w:r>
          </w:p>
        </w:tc>
        <w:tc>
          <w:tcPr>
            <w:tcW w:w="3828" w:type="dxa"/>
            <w:tcBorders>
              <w:bottom w:val="single" w:sz="4" w:space="0" w:color="auto"/>
            </w:tcBorders>
            <w:shd w:val="clear" w:color="auto" w:fill="auto"/>
          </w:tcPr>
          <w:p w:rsidR="00036021" w:rsidRPr="00A03D2F" w:rsidRDefault="00036021" w:rsidP="005C40A7">
            <w:pPr>
              <w:pStyle w:val="Tabletext"/>
            </w:pPr>
            <w:r w:rsidRPr="00A03D2F">
              <w:t>1</w:t>
            </w:r>
            <w:r w:rsidR="00A03D2F">
              <w:t> </w:t>
            </w:r>
            <w:r w:rsidRPr="00A03D2F">
              <w:t>October 2012.</w:t>
            </w:r>
          </w:p>
        </w:tc>
        <w:tc>
          <w:tcPr>
            <w:tcW w:w="1582" w:type="dxa"/>
            <w:tcBorders>
              <w:bottom w:val="single" w:sz="4" w:space="0" w:color="auto"/>
            </w:tcBorders>
            <w:shd w:val="clear" w:color="auto" w:fill="auto"/>
          </w:tcPr>
          <w:p w:rsidR="00036021" w:rsidRPr="00A03D2F" w:rsidRDefault="00036021" w:rsidP="005C40A7">
            <w:pPr>
              <w:pStyle w:val="Tabletext"/>
            </w:pPr>
            <w:r w:rsidRPr="00A03D2F">
              <w:t>1</w:t>
            </w:r>
            <w:r w:rsidR="00A03D2F">
              <w:t> </w:t>
            </w:r>
            <w:r w:rsidRPr="00A03D2F">
              <w:t>October 2012</w:t>
            </w:r>
          </w:p>
        </w:tc>
      </w:tr>
      <w:tr w:rsidR="00036021" w:rsidRPr="00A03D2F" w:rsidTr="005C40A7">
        <w:tc>
          <w:tcPr>
            <w:tcW w:w="1701" w:type="dxa"/>
            <w:tcBorders>
              <w:bottom w:val="single" w:sz="12" w:space="0" w:color="auto"/>
            </w:tcBorders>
            <w:shd w:val="clear" w:color="auto" w:fill="auto"/>
          </w:tcPr>
          <w:p w:rsidR="00036021" w:rsidRPr="00A03D2F" w:rsidRDefault="00036021" w:rsidP="005C40A7">
            <w:pPr>
              <w:pStyle w:val="Tabletext"/>
            </w:pPr>
            <w:r w:rsidRPr="00A03D2F">
              <w:t>14.  Sections</w:t>
            </w:r>
            <w:r w:rsidR="00A03D2F">
              <w:t> </w:t>
            </w:r>
            <w:r w:rsidRPr="00A03D2F">
              <w:t>106 to 109</w:t>
            </w:r>
          </w:p>
        </w:tc>
        <w:tc>
          <w:tcPr>
            <w:tcW w:w="3828" w:type="dxa"/>
            <w:tcBorders>
              <w:bottom w:val="single" w:sz="12" w:space="0" w:color="auto"/>
            </w:tcBorders>
            <w:shd w:val="clear" w:color="auto" w:fill="auto"/>
          </w:tcPr>
          <w:p w:rsidR="00036021" w:rsidRPr="00A03D2F" w:rsidRDefault="00036021" w:rsidP="005C40A7">
            <w:pPr>
              <w:pStyle w:val="Tabletext"/>
            </w:pPr>
            <w:r w:rsidRPr="00A03D2F">
              <w:t>The day this Act receives the Royal Assent.</w:t>
            </w:r>
          </w:p>
        </w:tc>
        <w:tc>
          <w:tcPr>
            <w:tcW w:w="1582" w:type="dxa"/>
            <w:tcBorders>
              <w:bottom w:val="single" w:sz="12" w:space="0" w:color="auto"/>
            </w:tcBorders>
            <w:shd w:val="clear" w:color="auto" w:fill="auto"/>
          </w:tcPr>
          <w:p w:rsidR="00036021" w:rsidRPr="00A03D2F" w:rsidRDefault="00774C33" w:rsidP="005C40A7">
            <w:pPr>
              <w:pStyle w:val="Tabletext"/>
            </w:pPr>
            <w:r w:rsidRPr="00A03D2F">
              <w:t>1</w:t>
            </w:r>
            <w:r w:rsidR="00A03D2F">
              <w:t> </w:t>
            </w:r>
            <w:r w:rsidRPr="00A03D2F">
              <w:t>December 2011</w:t>
            </w:r>
          </w:p>
        </w:tc>
      </w:tr>
    </w:tbl>
    <w:p w:rsidR="00715914" w:rsidRPr="00A03D2F" w:rsidRDefault="00B80199" w:rsidP="005B01E9">
      <w:pPr>
        <w:pStyle w:val="notetext"/>
      </w:pPr>
      <w:r w:rsidRPr="00A03D2F">
        <w:rPr>
          <w:snapToGrid w:val="0"/>
          <w:lang w:eastAsia="en-US"/>
        </w:rPr>
        <w:t xml:space="preserve">Note: </w:t>
      </w:r>
      <w:r w:rsidRPr="00A03D2F">
        <w:rPr>
          <w:snapToGrid w:val="0"/>
          <w:lang w:eastAsia="en-US"/>
        </w:rPr>
        <w:tab/>
        <w:t>This table relates only to the provisions of this Act as originally enacted. It will not be amended to deal with any later amendments of this Act.</w:t>
      </w:r>
    </w:p>
    <w:p w:rsidR="00715914" w:rsidRPr="00A03D2F" w:rsidRDefault="00715914" w:rsidP="005B01E9">
      <w:pPr>
        <w:pStyle w:val="subsection"/>
      </w:pPr>
      <w:r w:rsidRPr="00A03D2F">
        <w:tab/>
        <w:t>(2)</w:t>
      </w:r>
      <w:r w:rsidRPr="00A03D2F">
        <w:tab/>
      </w:r>
      <w:r w:rsidR="00B80199" w:rsidRPr="00A03D2F">
        <w:t xml:space="preserve">Any information in </w:t>
      </w:r>
      <w:r w:rsidR="009532A5" w:rsidRPr="00A03D2F">
        <w:t>c</w:t>
      </w:r>
      <w:r w:rsidR="00B80199" w:rsidRPr="00A03D2F">
        <w:t>olumn 3 of the table is not part of this Act. Information may be inserted in this column, or information in it may be edited, in any published version of this Act.</w:t>
      </w:r>
    </w:p>
    <w:p w:rsidR="00E9110D" w:rsidRPr="00A03D2F" w:rsidRDefault="0032508C" w:rsidP="005B01E9">
      <w:pPr>
        <w:pStyle w:val="ActHead5"/>
      </w:pPr>
      <w:bookmarkStart w:id="5" w:name="_Toc356804095"/>
      <w:r w:rsidRPr="00A03D2F">
        <w:rPr>
          <w:rStyle w:val="CharSectno"/>
        </w:rPr>
        <w:t>3</w:t>
      </w:r>
      <w:r w:rsidR="005A02E4" w:rsidRPr="00A03D2F">
        <w:t xml:space="preserve"> </w:t>
      </w:r>
      <w:r w:rsidR="00665335" w:rsidRPr="00A03D2F">
        <w:t xml:space="preserve"> </w:t>
      </w:r>
      <w:r w:rsidR="00E9110D" w:rsidRPr="00A03D2F">
        <w:t>Object</w:t>
      </w:r>
      <w:r w:rsidR="00665335" w:rsidRPr="00A03D2F">
        <w:t>s of this Act</w:t>
      </w:r>
      <w:bookmarkEnd w:id="5"/>
    </w:p>
    <w:p w:rsidR="006D63A6" w:rsidRPr="00A03D2F" w:rsidRDefault="00E9110D" w:rsidP="005B01E9">
      <w:pPr>
        <w:pStyle w:val="subsection"/>
      </w:pPr>
      <w:r w:rsidRPr="00A03D2F">
        <w:tab/>
      </w:r>
      <w:r w:rsidR="00ED356B" w:rsidRPr="00A03D2F">
        <w:t>(1)</w:t>
      </w:r>
      <w:r w:rsidRPr="00A03D2F">
        <w:tab/>
        <w:t>The object</w:t>
      </w:r>
      <w:r w:rsidR="006D63A6" w:rsidRPr="00A03D2F">
        <w:t>s</w:t>
      </w:r>
      <w:r w:rsidRPr="00A03D2F">
        <w:t xml:space="preserve"> of this Act </w:t>
      </w:r>
      <w:r w:rsidR="006D63A6" w:rsidRPr="00A03D2F">
        <w:t>are:</w:t>
      </w:r>
    </w:p>
    <w:p w:rsidR="00E9110D" w:rsidRPr="00A03D2F" w:rsidRDefault="006D63A6" w:rsidP="005B01E9">
      <w:pPr>
        <w:pStyle w:val="paragraph"/>
      </w:pPr>
      <w:r w:rsidRPr="00A03D2F">
        <w:tab/>
        <w:t>(a)</w:t>
      </w:r>
      <w:r w:rsidRPr="00A03D2F">
        <w:tab/>
      </w:r>
      <w:r w:rsidR="007B610E" w:rsidRPr="00A03D2F">
        <w:t>to improve public health by</w:t>
      </w:r>
      <w:r w:rsidR="00E9110D" w:rsidRPr="00A03D2F">
        <w:t>:</w:t>
      </w:r>
    </w:p>
    <w:p w:rsidR="007B610E" w:rsidRPr="00A03D2F" w:rsidRDefault="000E5D5D" w:rsidP="005B01E9">
      <w:pPr>
        <w:pStyle w:val="paragraphsub"/>
      </w:pPr>
      <w:r w:rsidRPr="00A03D2F">
        <w:tab/>
        <w:t>(</w:t>
      </w:r>
      <w:r w:rsidR="006D63A6" w:rsidRPr="00A03D2F">
        <w:t>i</w:t>
      </w:r>
      <w:r w:rsidRPr="00A03D2F">
        <w:t>)</w:t>
      </w:r>
      <w:r w:rsidRPr="00A03D2F">
        <w:tab/>
      </w:r>
      <w:r w:rsidR="007B610E" w:rsidRPr="00A03D2F">
        <w:t>discouraging people from taking up smoking</w:t>
      </w:r>
      <w:r w:rsidR="00205BF5" w:rsidRPr="00A03D2F">
        <w:t>,</w:t>
      </w:r>
      <w:r w:rsidR="007B610E" w:rsidRPr="00A03D2F">
        <w:t xml:space="preserve"> or </w:t>
      </w:r>
      <w:r w:rsidR="00C57A69" w:rsidRPr="00A03D2F">
        <w:t>using</w:t>
      </w:r>
      <w:r w:rsidR="007B610E" w:rsidRPr="00A03D2F">
        <w:t xml:space="preserve"> tobacco products; and</w:t>
      </w:r>
    </w:p>
    <w:p w:rsidR="007B610E" w:rsidRPr="00A03D2F" w:rsidRDefault="007B610E" w:rsidP="005B01E9">
      <w:pPr>
        <w:pStyle w:val="paragraphsub"/>
      </w:pPr>
      <w:r w:rsidRPr="00A03D2F">
        <w:tab/>
        <w:t>(</w:t>
      </w:r>
      <w:r w:rsidR="006D63A6" w:rsidRPr="00A03D2F">
        <w:t>ii</w:t>
      </w:r>
      <w:r w:rsidRPr="00A03D2F">
        <w:t>)</w:t>
      </w:r>
      <w:r w:rsidRPr="00A03D2F">
        <w:tab/>
        <w:t>encouraging people to give up smoking</w:t>
      </w:r>
      <w:r w:rsidR="00205BF5" w:rsidRPr="00A03D2F">
        <w:t>,</w:t>
      </w:r>
      <w:r w:rsidRPr="00A03D2F">
        <w:t xml:space="preserve"> </w:t>
      </w:r>
      <w:r w:rsidR="00917590" w:rsidRPr="00A03D2F">
        <w:t>and</w:t>
      </w:r>
      <w:r w:rsidRPr="00A03D2F">
        <w:t xml:space="preserve"> </w:t>
      </w:r>
      <w:r w:rsidR="00ED5325" w:rsidRPr="00A03D2F">
        <w:t xml:space="preserve">to </w:t>
      </w:r>
      <w:r w:rsidR="001757DA" w:rsidRPr="00A03D2F">
        <w:t xml:space="preserve">stop </w:t>
      </w:r>
      <w:r w:rsidR="00C57A69" w:rsidRPr="00A03D2F">
        <w:t>using</w:t>
      </w:r>
      <w:r w:rsidRPr="00A03D2F">
        <w:t xml:space="preserve"> tobacco products; and</w:t>
      </w:r>
    </w:p>
    <w:p w:rsidR="007B610E" w:rsidRPr="00A03D2F" w:rsidRDefault="007B610E" w:rsidP="005B01E9">
      <w:pPr>
        <w:pStyle w:val="paragraphsub"/>
      </w:pPr>
      <w:r w:rsidRPr="00A03D2F">
        <w:lastRenderedPageBreak/>
        <w:tab/>
        <w:t>(</w:t>
      </w:r>
      <w:r w:rsidR="006D63A6" w:rsidRPr="00A03D2F">
        <w:t>iii</w:t>
      </w:r>
      <w:r w:rsidRPr="00A03D2F">
        <w:t>)</w:t>
      </w:r>
      <w:r w:rsidRPr="00A03D2F">
        <w:tab/>
        <w:t>discouraging people who have given up smoking</w:t>
      </w:r>
      <w:r w:rsidR="00205BF5" w:rsidRPr="00A03D2F">
        <w:t>,</w:t>
      </w:r>
      <w:r w:rsidRPr="00A03D2F">
        <w:t xml:space="preserve"> or </w:t>
      </w:r>
      <w:r w:rsidR="00E1754D" w:rsidRPr="00A03D2F">
        <w:t xml:space="preserve">who have </w:t>
      </w:r>
      <w:r w:rsidR="001757DA" w:rsidRPr="00A03D2F">
        <w:t xml:space="preserve">stopped </w:t>
      </w:r>
      <w:r w:rsidR="00C57A69" w:rsidRPr="00A03D2F">
        <w:t>using</w:t>
      </w:r>
      <w:r w:rsidRPr="00A03D2F">
        <w:t xml:space="preserve"> tobacco products</w:t>
      </w:r>
      <w:r w:rsidR="00205BF5" w:rsidRPr="00A03D2F">
        <w:t>,</w:t>
      </w:r>
      <w:r w:rsidRPr="00A03D2F">
        <w:t xml:space="preserve"> </w:t>
      </w:r>
      <w:r w:rsidR="006D63A6" w:rsidRPr="00A03D2F">
        <w:t>from relapsing; and</w:t>
      </w:r>
    </w:p>
    <w:p w:rsidR="00C341EC" w:rsidRPr="00A03D2F" w:rsidRDefault="00C341EC" w:rsidP="005B01E9">
      <w:pPr>
        <w:pStyle w:val="paragraphsub"/>
      </w:pPr>
      <w:r w:rsidRPr="00A03D2F">
        <w:tab/>
        <w:t>(iv)</w:t>
      </w:r>
      <w:r w:rsidRPr="00A03D2F">
        <w:tab/>
        <w:t xml:space="preserve">reducing </w:t>
      </w:r>
      <w:r w:rsidR="00C86B6D" w:rsidRPr="00A03D2F">
        <w:t>people</w:t>
      </w:r>
      <w:r w:rsidR="000A7B60" w:rsidRPr="00A03D2F">
        <w:t>’</w:t>
      </w:r>
      <w:r w:rsidR="00C86B6D" w:rsidRPr="00A03D2F">
        <w:t xml:space="preserve">s </w:t>
      </w:r>
      <w:r w:rsidRPr="00A03D2F">
        <w:t>exposure to smoke from tobacco products; and</w:t>
      </w:r>
    </w:p>
    <w:p w:rsidR="006D63A6" w:rsidRPr="00A03D2F" w:rsidRDefault="006D63A6" w:rsidP="005B01E9">
      <w:pPr>
        <w:pStyle w:val="paragraph"/>
      </w:pPr>
      <w:r w:rsidRPr="00A03D2F">
        <w:tab/>
        <w:t>(b)</w:t>
      </w:r>
      <w:r w:rsidRPr="00A03D2F">
        <w:tab/>
      </w:r>
      <w:r w:rsidR="00E859C1" w:rsidRPr="00A03D2F">
        <w:t xml:space="preserve">to </w:t>
      </w:r>
      <w:r w:rsidR="00665335" w:rsidRPr="00A03D2F">
        <w:t xml:space="preserve">give effect to certain obligations that Australia has </w:t>
      </w:r>
      <w:r w:rsidR="0024585F" w:rsidRPr="00A03D2F">
        <w:t xml:space="preserve">as </w:t>
      </w:r>
      <w:r w:rsidR="00665335" w:rsidRPr="00A03D2F">
        <w:t>a party to</w:t>
      </w:r>
      <w:r w:rsidR="00E859C1" w:rsidRPr="00A03D2F">
        <w:t xml:space="preserve"> the Convention on Tobacco Control.</w:t>
      </w:r>
    </w:p>
    <w:p w:rsidR="00ED356B" w:rsidRPr="00A03D2F" w:rsidRDefault="00ED356B" w:rsidP="005B01E9">
      <w:pPr>
        <w:pStyle w:val="subsection"/>
      </w:pPr>
      <w:r w:rsidRPr="00A03D2F">
        <w:tab/>
        <w:t>(2)</w:t>
      </w:r>
      <w:r w:rsidRPr="00A03D2F">
        <w:tab/>
        <w:t xml:space="preserve">It is </w:t>
      </w:r>
      <w:r w:rsidR="00665335" w:rsidRPr="00A03D2F">
        <w:t xml:space="preserve">the intention of </w:t>
      </w:r>
      <w:r w:rsidR="00F73FDA" w:rsidRPr="00A03D2F">
        <w:t xml:space="preserve">the </w:t>
      </w:r>
      <w:r w:rsidRPr="00A03D2F">
        <w:t xml:space="preserve">Parliament to </w:t>
      </w:r>
      <w:r w:rsidR="007627B5" w:rsidRPr="00A03D2F">
        <w:t xml:space="preserve">contribute to achieving </w:t>
      </w:r>
      <w:r w:rsidRPr="00A03D2F">
        <w:t>the object</w:t>
      </w:r>
      <w:r w:rsidR="00C06D3E" w:rsidRPr="00A03D2F">
        <w:t>s</w:t>
      </w:r>
      <w:r w:rsidRPr="00A03D2F">
        <w:t xml:space="preserve"> in </w:t>
      </w:r>
      <w:r w:rsidR="00A03D2F">
        <w:t>subsection (</w:t>
      </w:r>
      <w:r w:rsidRPr="00A03D2F">
        <w:t>1) by regulating</w:t>
      </w:r>
      <w:r w:rsidR="006D1449" w:rsidRPr="00A03D2F">
        <w:t xml:space="preserve"> the</w:t>
      </w:r>
      <w:r w:rsidRPr="00A03D2F">
        <w:t xml:space="preserve"> </w:t>
      </w:r>
      <w:r w:rsidR="008363E1" w:rsidRPr="00A03D2F">
        <w:t>retail packaging</w:t>
      </w:r>
      <w:r w:rsidRPr="00A03D2F">
        <w:t xml:space="preserve"> </w:t>
      </w:r>
      <w:r w:rsidR="0002683C" w:rsidRPr="00A03D2F">
        <w:t xml:space="preserve">and appearance </w:t>
      </w:r>
      <w:r w:rsidRPr="00A03D2F">
        <w:t>of tobacco products</w:t>
      </w:r>
      <w:r w:rsidR="0002683C" w:rsidRPr="00A03D2F">
        <w:t xml:space="preserve"> </w:t>
      </w:r>
      <w:r w:rsidRPr="00A03D2F">
        <w:t>in order to:</w:t>
      </w:r>
    </w:p>
    <w:p w:rsidR="00ED356B" w:rsidRPr="00A03D2F" w:rsidRDefault="00ED356B" w:rsidP="005B01E9">
      <w:pPr>
        <w:pStyle w:val="paragraph"/>
      </w:pPr>
      <w:r w:rsidRPr="00A03D2F">
        <w:tab/>
        <w:t>(a)</w:t>
      </w:r>
      <w:r w:rsidRPr="00A03D2F">
        <w:tab/>
        <w:t>reduce the appeal of tobacco products to consumers; and</w:t>
      </w:r>
    </w:p>
    <w:p w:rsidR="00ED5325" w:rsidRPr="00A03D2F" w:rsidRDefault="00ED5325" w:rsidP="005B01E9">
      <w:pPr>
        <w:pStyle w:val="paragraph"/>
      </w:pPr>
      <w:r w:rsidRPr="00A03D2F">
        <w:tab/>
        <w:t>(b)</w:t>
      </w:r>
      <w:r w:rsidRPr="00A03D2F">
        <w:tab/>
        <w:t>increase the effectiveness of</w:t>
      </w:r>
      <w:r w:rsidR="00241734" w:rsidRPr="00A03D2F">
        <w:t xml:space="preserve"> </w:t>
      </w:r>
      <w:r w:rsidR="00B85C94" w:rsidRPr="00A03D2F">
        <w:t>health warning</w:t>
      </w:r>
      <w:r w:rsidRPr="00A03D2F">
        <w:t xml:space="preserve">s on </w:t>
      </w:r>
      <w:r w:rsidR="00CE49CC" w:rsidRPr="00A03D2F">
        <w:t xml:space="preserve">the </w:t>
      </w:r>
      <w:r w:rsidR="008363E1" w:rsidRPr="00A03D2F">
        <w:t xml:space="preserve">retail </w:t>
      </w:r>
      <w:r w:rsidRPr="00A03D2F">
        <w:t>packaging of tobacco products; and</w:t>
      </w:r>
    </w:p>
    <w:p w:rsidR="00ED356B" w:rsidRPr="00A03D2F" w:rsidRDefault="00ED356B" w:rsidP="005B01E9">
      <w:pPr>
        <w:pStyle w:val="paragraph"/>
      </w:pPr>
      <w:r w:rsidRPr="00A03D2F">
        <w:tab/>
        <w:t>(</w:t>
      </w:r>
      <w:r w:rsidR="00ED5325" w:rsidRPr="00A03D2F">
        <w:t>c</w:t>
      </w:r>
      <w:r w:rsidRPr="00A03D2F">
        <w:t>)</w:t>
      </w:r>
      <w:r w:rsidRPr="00A03D2F">
        <w:tab/>
        <w:t xml:space="preserve">reduce the ability of </w:t>
      </w:r>
      <w:r w:rsidR="00CE49CC" w:rsidRPr="00A03D2F">
        <w:t xml:space="preserve">the </w:t>
      </w:r>
      <w:r w:rsidR="008363E1" w:rsidRPr="00A03D2F">
        <w:t xml:space="preserve">retail </w:t>
      </w:r>
      <w:r w:rsidRPr="00A03D2F">
        <w:t>packaging of tobacco products to mislead consumers</w:t>
      </w:r>
      <w:r w:rsidR="00F73FDA" w:rsidRPr="00A03D2F">
        <w:t xml:space="preserve"> about the harmful effects of smoking</w:t>
      </w:r>
      <w:r w:rsidR="002002A5" w:rsidRPr="00A03D2F">
        <w:t xml:space="preserve"> or using tobacco products</w:t>
      </w:r>
      <w:r w:rsidR="00ED5325" w:rsidRPr="00A03D2F">
        <w:t>.</w:t>
      </w:r>
    </w:p>
    <w:p w:rsidR="00771C64" w:rsidRPr="00A03D2F" w:rsidRDefault="0032508C" w:rsidP="005B01E9">
      <w:pPr>
        <w:pStyle w:val="ActHead5"/>
      </w:pPr>
      <w:bookmarkStart w:id="6" w:name="_Toc356804096"/>
      <w:r w:rsidRPr="00A03D2F">
        <w:rPr>
          <w:rStyle w:val="CharSectno"/>
        </w:rPr>
        <w:t>4</w:t>
      </w:r>
      <w:r w:rsidR="00E9110D" w:rsidRPr="00A03D2F">
        <w:t xml:space="preserve">  Definitions</w:t>
      </w:r>
      <w:bookmarkEnd w:id="6"/>
    </w:p>
    <w:p w:rsidR="001F397C" w:rsidRPr="00A03D2F" w:rsidRDefault="00E9110D" w:rsidP="005B01E9">
      <w:pPr>
        <w:pStyle w:val="subsection"/>
      </w:pPr>
      <w:r w:rsidRPr="00A03D2F">
        <w:tab/>
      </w:r>
      <w:r w:rsidR="005E33E4" w:rsidRPr="00A03D2F">
        <w:t>(1)</w:t>
      </w:r>
      <w:r w:rsidRPr="00A03D2F">
        <w:tab/>
      </w:r>
      <w:r w:rsidR="001F397C" w:rsidRPr="00A03D2F">
        <w:t>In this Act:</w:t>
      </w:r>
    </w:p>
    <w:p w:rsidR="00584B4B" w:rsidRPr="00A03D2F" w:rsidRDefault="00584B4B" w:rsidP="005B01E9">
      <w:pPr>
        <w:pStyle w:val="Definition"/>
      </w:pPr>
      <w:r w:rsidRPr="00A03D2F">
        <w:rPr>
          <w:b/>
          <w:i/>
        </w:rPr>
        <w:t>acquisition of property</w:t>
      </w:r>
      <w:r w:rsidRPr="00A03D2F">
        <w:t xml:space="preserve"> has the same meaning as in paragraph</w:t>
      </w:r>
      <w:r w:rsidR="00A03D2F">
        <w:t> </w:t>
      </w:r>
      <w:r w:rsidRPr="00A03D2F">
        <w:t>51(xxxi) of the Constitution.</w:t>
      </w:r>
    </w:p>
    <w:p w:rsidR="00E9110D" w:rsidRPr="00A03D2F" w:rsidRDefault="00E9110D" w:rsidP="005B01E9">
      <w:pPr>
        <w:pStyle w:val="Definition"/>
      </w:pPr>
      <w:r w:rsidRPr="00A03D2F">
        <w:rPr>
          <w:b/>
          <w:i/>
        </w:rPr>
        <w:t xml:space="preserve">Australia </w:t>
      </w:r>
      <w:r w:rsidRPr="00A03D2F">
        <w:t>includes all the external Territories.</w:t>
      </w:r>
    </w:p>
    <w:p w:rsidR="00114DF9" w:rsidRPr="00A03D2F" w:rsidRDefault="00D262C7" w:rsidP="005B01E9">
      <w:pPr>
        <w:pStyle w:val="Definition"/>
      </w:pPr>
      <w:r w:rsidRPr="00A03D2F">
        <w:rPr>
          <w:b/>
          <w:i/>
        </w:rPr>
        <w:t>authorised officer</w:t>
      </w:r>
      <w:r w:rsidR="00114DF9" w:rsidRPr="00A03D2F">
        <w:rPr>
          <w:b/>
          <w:i/>
        </w:rPr>
        <w:t xml:space="preserve"> </w:t>
      </w:r>
      <w:r w:rsidR="00114DF9" w:rsidRPr="00A03D2F">
        <w:t>means a pe</w:t>
      </w:r>
      <w:r w:rsidR="00E1754D" w:rsidRPr="00A03D2F">
        <w:t xml:space="preserve">rson </w:t>
      </w:r>
      <w:r w:rsidR="00372E87" w:rsidRPr="00A03D2F">
        <w:t>appointed</w:t>
      </w:r>
      <w:r w:rsidR="00E1754D" w:rsidRPr="00A03D2F">
        <w:t xml:space="preserve"> under section</w:t>
      </w:r>
      <w:r w:rsidR="00A03D2F">
        <w:t> </w:t>
      </w:r>
      <w:r w:rsidR="0032508C" w:rsidRPr="00A03D2F">
        <w:t>81</w:t>
      </w:r>
      <w:r w:rsidR="00372E87" w:rsidRPr="00A03D2F">
        <w:t xml:space="preserve"> as an authorised officer</w:t>
      </w:r>
      <w:r w:rsidR="00114DF9" w:rsidRPr="00A03D2F">
        <w:t>.</w:t>
      </w:r>
    </w:p>
    <w:p w:rsidR="003C68B3" w:rsidRPr="00A03D2F" w:rsidRDefault="003C68B3" w:rsidP="005B01E9">
      <w:pPr>
        <w:pStyle w:val="Definition"/>
        <w:rPr>
          <w:sz w:val="23"/>
          <w:szCs w:val="23"/>
        </w:rPr>
      </w:pPr>
      <w:r w:rsidRPr="00A03D2F">
        <w:rPr>
          <w:b/>
          <w:bCs/>
          <w:i/>
          <w:iCs/>
          <w:sz w:val="23"/>
          <w:szCs w:val="23"/>
        </w:rPr>
        <w:t xml:space="preserve">cigarette </w:t>
      </w:r>
      <w:r w:rsidRPr="00A03D2F">
        <w:rPr>
          <w:sz w:val="23"/>
          <w:szCs w:val="23"/>
        </w:rPr>
        <w:t>means a roll of cut tobacco for smoking, enclosed in paper.</w:t>
      </w:r>
    </w:p>
    <w:p w:rsidR="003C68B3" w:rsidRPr="00A03D2F" w:rsidRDefault="003C68B3" w:rsidP="005B01E9">
      <w:pPr>
        <w:pStyle w:val="Definition"/>
      </w:pPr>
      <w:r w:rsidRPr="00A03D2F">
        <w:rPr>
          <w:b/>
          <w:i/>
        </w:rPr>
        <w:t xml:space="preserve">cigarette carton </w:t>
      </w:r>
      <w:r w:rsidRPr="00A03D2F">
        <w:t xml:space="preserve">means any container for retail sale that contains smaller containers in which cigarettes are </w:t>
      </w:r>
      <w:r w:rsidR="00241734" w:rsidRPr="00A03D2F">
        <w:t xml:space="preserve">directly </w:t>
      </w:r>
      <w:r w:rsidRPr="00A03D2F">
        <w:t>placed.</w:t>
      </w:r>
    </w:p>
    <w:p w:rsidR="00241734" w:rsidRPr="00A03D2F" w:rsidRDefault="00241734" w:rsidP="005B01E9">
      <w:pPr>
        <w:pStyle w:val="notetext"/>
      </w:pPr>
      <w:r w:rsidRPr="00A03D2F">
        <w:t>Note:</w:t>
      </w:r>
      <w:r w:rsidRPr="00A03D2F">
        <w:tab/>
        <w:t xml:space="preserve">See also the definition of </w:t>
      </w:r>
      <w:r w:rsidRPr="00A03D2F">
        <w:rPr>
          <w:b/>
          <w:i/>
        </w:rPr>
        <w:t>container</w:t>
      </w:r>
      <w:r w:rsidRPr="00A03D2F">
        <w:t>.</w:t>
      </w:r>
    </w:p>
    <w:p w:rsidR="00345F8D" w:rsidRPr="00A03D2F" w:rsidRDefault="00345F8D" w:rsidP="005B01E9">
      <w:pPr>
        <w:pStyle w:val="Definition"/>
      </w:pPr>
      <w:r w:rsidRPr="00A03D2F">
        <w:rPr>
          <w:b/>
          <w:i/>
        </w:rPr>
        <w:t xml:space="preserve">cigarette pack </w:t>
      </w:r>
      <w:r w:rsidR="003C68B3" w:rsidRPr="00A03D2F">
        <w:t xml:space="preserve">means any container </w:t>
      </w:r>
      <w:r w:rsidR="00C2077A" w:rsidRPr="00A03D2F">
        <w:t xml:space="preserve">for retail sale </w:t>
      </w:r>
      <w:r w:rsidR="003C68B3" w:rsidRPr="00A03D2F">
        <w:t xml:space="preserve">in which cigarettes are </w:t>
      </w:r>
      <w:r w:rsidR="00241734" w:rsidRPr="00A03D2F">
        <w:t xml:space="preserve">directly </w:t>
      </w:r>
      <w:r w:rsidR="003C68B3" w:rsidRPr="00A03D2F">
        <w:t>placed</w:t>
      </w:r>
      <w:r w:rsidRPr="00A03D2F">
        <w:t>.</w:t>
      </w:r>
    </w:p>
    <w:p w:rsidR="00241734" w:rsidRPr="00A03D2F" w:rsidRDefault="00241734" w:rsidP="005B01E9">
      <w:pPr>
        <w:pStyle w:val="notetext"/>
      </w:pPr>
      <w:r w:rsidRPr="00A03D2F">
        <w:t>Note:</w:t>
      </w:r>
      <w:r w:rsidRPr="00A03D2F">
        <w:tab/>
        <w:t xml:space="preserve">See also the definition of </w:t>
      </w:r>
      <w:r w:rsidRPr="00A03D2F">
        <w:rPr>
          <w:b/>
          <w:i/>
        </w:rPr>
        <w:t>container</w:t>
      </w:r>
      <w:r w:rsidRPr="00A03D2F">
        <w:t>.</w:t>
      </w:r>
    </w:p>
    <w:p w:rsidR="007A3B46" w:rsidRPr="00A03D2F" w:rsidRDefault="007A3B46" w:rsidP="005B01E9">
      <w:pPr>
        <w:pStyle w:val="Definition"/>
      </w:pPr>
      <w:r w:rsidRPr="00A03D2F">
        <w:rPr>
          <w:b/>
          <w:i/>
        </w:rPr>
        <w:lastRenderedPageBreak/>
        <w:t xml:space="preserve">civil penalty order </w:t>
      </w:r>
      <w:r w:rsidRPr="00A03D2F">
        <w:t>has the meaning given by section</w:t>
      </w:r>
      <w:r w:rsidR="00A03D2F">
        <w:t> </w:t>
      </w:r>
      <w:r w:rsidR="0032508C" w:rsidRPr="00A03D2F">
        <w:t>85</w:t>
      </w:r>
      <w:r w:rsidRPr="00A03D2F">
        <w:t>.</w:t>
      </w:r>
    </w:p>
    <w:p w:rsidR="009A3088" w:rsidRPr="00A03D2F" w:rsidRDefault="009A3088" w:rsidP="005B01E9">
      <w:pPr>
        <w:pStyle w:val="Definition"/>
      </w:pPr>
      <w:r w:rsidRPr="00A03D2F">
        <w:rPr>
          <w:b/>
          <w:i/>
        </w:rPr>
        <w:t xml:space="preserve">civil penalty provision </w:t>
      </w:r>
      <w:r w:rsidR="009E1120" w:rsidRPr="00A03D2F">
        <w:t>(other than in paragraph</w:t>
      </w:r>
      <w:r w:rsidR="00A03D2F">
        <w:t> </w:t>
      </w:r>
      <w:r w:rsidR="0032508C" w:rsidRPr="00A03D2F">
        <w:t>11</w:t>
      </w:r>
      <w:r w:rsidR="009E1120" w:rsidRPr="00A03D2F">
        <w:t xml:space="preserve">(2)(b)) </w:t>
      </w:r>
      <w:r w:rsidRPr="00A03D2F">
        <w:t>means a provision of this Act if:</w:t>
      </w:r>
    </w:p>
    <w:p w:rsidR="009A3088" w:rsidRPr="00A03D2F" w:rsidRDefault="009A3088" w:rsidP="005B01E9">
      <w:pPr>
        <w:pStyle w:val="paragraph"/>
      </w:pPr>
      <w:r w:rsidRPr="00A03D2F">
        <w:tab/>
        <w:t>(a)</w:t>
      </w:r>
      <w:r w:rsidRPr="00A03D2F">
        <w:tab/>
        <w:t>either:</w:t>
      </w:r>
    </w:p>
    <w:p w:rsidR="009A3088" w:rsidRPr="00A03D2F" w:rsidRDefault="009A3088" w:rsidP="005B01E9">
      <w:pPr>
        <w:pStyle w:val="paragraphsub"/>
      </w:pPr>
      <w:r w:rsidRPr="00A03D2F">
        <w:tab/>
        <w:t>(i)</w:t>
      </w:r>
      <w:r w:rsidRPr="00A03D2F">
        <w:tab/>
        <w:t>the provision sets out at its foot a pecuniary penalty, or penalties, indicated by the words “Civil penalty”; or</w:t>
      </w:r>
    </w:p>
    <w:p w:rsidR="009A3088" w:rsidRPr="00A03D2F" w:rsidRDefault="009A3088" w:rsidP="005B01E9">
      <w:pPr>
        <w:pStyle w:val="paragraphsub"/>
      </w:pPr>
      <w:r w:rsidRPr="00A03D2F">
        <w:tab/>
        <w:t>(ii)</w:t>
      </w:r>
      <w:r w:rsidRPr="00A03D2F">
        <w:tab/>
        <w:t>another provision of this Act provides that the provision is a civil penalty provision; and</w:t>
      </w:r>
    </w:p>
    <w:p w:rsidR="009A3088" w:rsidRPr="00A03D2F" w:rsidRDefault="009A3088" w:rsidP="005B01E9">
      <w:pPr>
        <w:pStyle w:val="paragraph"/>
      </w:pPr>
      <w:r w:rsidRPr="00A03D2F">
        <w:tab/>
        <w:t>(b)</w:t>
      </w:r>
      <w:r w:rsidRPr="00A03D2F">
        <w:tab/>
        <w:t>the provision is a subsection, or a section that is not divided into subsections.</w:t>
      </w:r>
    </w:p>
    <w:p w:rsidR="009A3088" w:rsidRPr="00A03D2F" w:rsidRDefault="009A3088" w:rsidP="005B01E9">
      <w:pPr>
        <w:pStyle w:val="notetext"/>
      </w:pPr>
      <w:r w:rsidRPr="00A03D2F">
        <w:t>Note:</w:t>
      </w:r>
      <w:r w:rsidRPr="00A03D2F">
        <w:tab/>
        <w:t>See section</w:t>
      </w:r>
      <w:r w:rsidR="00A03D2F">
        <w:t> </w:t>
      </w:r>
      <w:r w:rsidR="0032508C" w:rsidRPr="00A03D2F">
        <w:t>7</w:t>
      </w:r>
      <w:r w:rsidRPr="00A03D2F">
        <w:t xml:space="preserve"> for references to contraventions of civil penalty provision</w:t>
      </w:r>
      <w:r w:rsidR="00510F69" w:rsidRPr="00A03D2F">
        <w:t>s</w:t>
      </w:r>
      <w:r w:rsidRPr="00A03D2F">
        <w:t>.</w:t>
      </w:r>
    </w:p>
    <w:p w:rsidR="00525EAE" w:rsidRPr="00A03D2F" w:rsidRDefault="00525EAE" w:rsidP="005B01E9">
      <w:pPr>
        <w:pStyle w:val="Definition"/>
      </w:pPr>
      <w:r w:rsidRPr="00A03D2F">
        <w:rPr>
          <w:b/>
          <w:i/>
        </w:rPr>
        <w:t xml:space="preserve">constitutional corporation </w:t>
      </w:r>
      <w:r w:rsidRPr="00A03D2F">
        <w:t>means a corporation to which paragraph</w:t>
      </w:r>
      <w:r w:rsidR="00A03D2F">
        <w:t> </w:t>
      </w:r>
      <w:r w:rsidRPr="00A03D2F">
        <w:t>51(xx) of the Constitution applies.</w:t>
      </w:r>
    </w:p>
    <w:p w:rsidR="00357EE8" w:rsidRPr="00A03D2F" w:rsidRDefault="00357EE8" w:rsidP="005B01E9">
      <w:pPr>
        <w:pStyle w:val="Definition"/>
      </w:pPr>
      <w:r w:rsidRPr="00A03D2F">
        <w:rPr>
          <w:b/>
          <w:i/>
        </w:rPr>
        <w:t>constitutional trade or commerce</w:t>
      </w:r>
      <w:r w:rsidRPr="00A03D2F">
        <w:t xml:space="preserve"> means:</w:t>
      </w:r>
    </w:p>
    <w:p w:rsidR="00357EE8" w:rsidRPr="00A03D2F" w:rsidRDefault="00357EE8" w:rsidP="005B01E9">
      <w:pPr>
        <w:pStyle w:val="paragraph"/>
      </w:pPr>
      <w:r w:rsidRPr="00A03D2F">
        <w:tab/>
        <w:t>(a)</w:t>
      </w:r>
      <w:r w:rsidRPr="00A03D2F">
        <w:tab/>
        <w:t>trade or commerce between Australia and places outside Australia; or</w:t>
      </w:r>
    </w:p>
    <w:p w:rsidR="00357EE8" w:rsidRPr="00A03D2F" w:rsidRDefault="00357EE8" w:rsidP="005B01E9">
      <w:pPr>
        <w:pStyle w:val="paragraph"/>
      </w:pPr>
      <w:r w:rsidRPr="00A03D2F">
        <w:tab/>
        <w:t>(b)</w:t>
      </w:r>
      <w:r w:rsidRPr="00A03D2F">
        <w:tab/>
        <w:t>trade or commerce among the States; or</w:t>
      </w:r>
    </w:p>
    <w:p w:rsidR="00357EE8" w:rsidRPr="00A03D2F" w:rsidRDefault="00357EE8" w:rsidP="005B01E9">
      <w:pPr>
        <w:pStyle w:val="paragraph"/>
      </w:pPr>
      <w:r w:rsidRPr="00A03D2F">
        <w:tab/>
        <w:t>(c)</w:t>
      </w:r>
      <w:r w:rsidRPr="00A03D2F">
        <w:tab/>
        <w:t>trade or commerce within a Territory, between a State and a Territory or between 2 Territories.</w:t>
      </w:r>
    </w:p>
    <w:p w:rsidR="00E918FA" w:rsidRPr="00A03D2F" w:rsidRDefault="00E918FA" w:rsidP="005B01E9">
      <w:pPr>
        <w:pStyle w:val="Definition"/>
      </w:pPr>
      <w:r w:rsidRPr="00A03D2F">
        <w:rPr>
          <w:b/>
          <w:i/>
        </w:rPr>
        <w:t xml:space="preserve">container </w:t>
      </w:r>
      <w:r w:rsidRPr="00A03D2F">
        <w:t xml:space="preserve">includes (without limitation) any </w:t>
      </w:r>
      <w:r w:rsidR="003E7CBF" w:rsidRPr="00A03D2F">
        <w:t xml:space="preserve">pack, carton, </w:t>
      </w:r>
      <w:r w:rsidRPr="00A03D2F">
        <w:t xml:space="preserve">box, </w:t>
      </w:r>
      <w:r w:rsidR="00D537C4" w:rsidRPr="00A03D2F">
        <w:t xml:space="preserve">tin, </w:t>
      </w:r>
      <w:r w:rsidR="003E7CBF" w:rsidRPr="00A03D2F">
        <w:t xml:space="preserve">packet, </w:t>
      </w:r>
      <w:r w:rsidRPr="00A03D2F">
        <w:t>bag</w:t>
      </w:r>
      <w:r w:rsidR="00D537C4" w:rsidRPr="00A03D2F">
        <w:t>, pouch, tube</w:t>
      </w:r>
      <w:r w:rsidRPr="00A03D2F">
        <w:t xml:space="preserve"> or other </w:t>
      </w:r>
      <w:r w:rsidR="003E7CBF" w:rsidRPr="00A03D2F">
        <w:t>container</w:t>
      </w:r>
      <w:r w:rsidRPr="00A03D2F">
        <w:t>.</w:t>
      </w:r>
    </w:p>
    <w:p w:rsidR="00E859C1" w:rsidRPr="00A03D2F" w:rsidRDefault="00E859C1" w:rsidP="005B01E9">
      <w:pPr>
        <w:pStyle w:val="Definition"/>
      </w:pPr>
      <w:r w:rsidRPr="00A03D2F">
        <w:rPr>
          <w:b/>
          <w:i/>
        </w:rPr>
        <w:t xml:space="preserve">Convention on Tobacco Control </w:t>
      </w:r>
      <w:r w:rsidRPr="00A03D2F">
        <w:t>means the WHO Framework Convention on Tobacco Control, done at Geneva on 21</w:t>
      </w:r>
      <w:r w:rsidR="00A03D2F">
        <w:t> </w:t>
      </w:r>
      <w:r w:rsidRPr="00A03D2F">
        <w:t>May 2003.</w:t>
      </w:r>
    </w:p>
    <w:p w:rsidR="00B421A9" w:rsidRPr="00A03D2F" w:rsidRDefault="00B421A9" w:rsidP="005B01E9">
      <w:pPr>
        <w:pStyle w:val="notetext"/>
      </w:pPr>
      <w:r w:rsidRPr="00A03D2F">
        <w:t>Note:</w:t>
      </w:r>
      <w:r w:rsidRPr="00A03D2F">
        <w:tab/>
        <w:t>The text of the Convention is set out in Australian Treaty Series 2005 No.</w:t>
      </w:r>
      <w:r w:rsidR="00A03D2F">
        <w:t> </w:t>
      </w:r>
      <w:r w:rsidRPr="00A03D2F">
        <w:t xml:space="preserve">7 ([2005] </w:t>
      </w:r>
      <w:r w:rsidR="00F8535D" w:rsidRPr="00A03D2F">
        <w:t xml:space="preserve">ATS 7). In 2011, the text of a </w:t>
      </w:r>
      <w:r w:rsidR="006357C2" w:rsidRPr="00A03D2F">
        <w:t>C</w:t>
      </w:r>
      <w:r w:rsidRPr="00A03D2F">
        <w:t>onvention in the Australian Treaty Series was accessible through the Australian Treaties Library on the AustLII website (www.austlii.edu.au).</w:t>
      </w:r>
    </w:p>
    <w:p w:rsidR="00ED1926" w:rsidRPr="00A03D2F" w:rsidRDefault="00ED1926" w:rsidP="005B01E9">
      <w:pPr>
        <w:pStyle w:val="Definition"/>
      </w:pPr>
      <w:r w:rsidRPr="00A03D2F">
        <w:rPr>
          <w:b/>
          <w:i/>
        </w:rPr>
        <w:t xml:space="preserve">Deputy President </w:t>
      </w:r>
      <w:r w:rsidRPr="00A03D2F">
        <w:t>of the Administrative Appeals Tribunal has the meaning given by section</w:t>
      </w:r>
      <w:r w:rsidR="00A03D2F">
        <w:t> </w:t>
      </w:r>
      <w:r w:rsidRPr="00A03D2F">
        <w:t xml:space="preserve">3 of the </w:t>
      </w:r>
      <w:r w:rsidRPr="00A03D2F">
        <w:rPr>
          <w:i/>
        </w:rPr>
        <w:t>Administrative Appeals Tribunal Act 1975</w:t>
      </w:r>
      <w:r w:rsidRPr="00A03D2F">
        <w:t>.</w:t>
      </w:r>
    </w:p>
    <w:p w:rsidR="0058693E" w:rsidRPr="00A03D2F" w:rsidRDefault="0058693E" w:rsidP="005B01E9">
      <w:pPr>
        <w:pStyle w:val="Definition"/>
      </w:pPr>
      <w:r w:rsidRPr="00A03D2F">
        <w:rPr>
          <w:b/>
          <w:i/>
        </w:rPr>
        <w:t>evidential burden</w:t>
      </w:r>
      <w:r w:rsidRPr="00A03D2F">
        <w:t>, in relation to a matter, means the burden of adducing or pointing to evidence that suggests a reasonable possibility that the matter exists or does not exist.</w:t>
      </w:r>
    </w:p>
    <w:p w:rsidR="00287C79" w:rsidRPr="00A03D2F" w:rsidRDefault="00287C79" w:rsidP="005B01E9">
      <w:pPr>
        <w:pStyle w:val="Definition"/>
      </w:pPr>
      <w:r w:rsidRPr="00A03D2F">
        <w:rPr>
          <w:b/>
          <w:i/>
        </w:rPr>
        <w:lastRenderedPageBreak/>
        <w:t>evidential material</w:t>
      </w:r>
      <w:r w:rsidRPr="00A03D2F">
        <w:t xml:space="preserve"> means:</w:t>
      </w:r>
    </w:p>
    <w:p w:rsidR="00287C79" w:rsidRPr="00A03D2F" w:rsidRDefault="00287C79" w:rsidP="005B01E9">
      <w:pPr>
        <w:pStyle w:val="paragraph"/>
      </w:pPr>
      <w:r w:rsidRPr="00A03D2F">
        <w:tab/>
        <w:t>(a)</w:t>
      </w:r>
      <w:r w:rsidRPr="00A03D2F">
        <w:tab/>
        <w:t>in respect of an offence against this Act:</w:t>
      </w:r>
    </w:p>
    <w:p w:rsidR="00287C79" w:rsidRPr="00A03D2F" w:rsidRDefault="00287C79" w:rsidP="005B01E9">
      <w:pPr>
        <w:pStyle w:val="paragraphsub"/>
      </w:pPr>
      <w:r w:rsidRPr="00A03D2F">
        <w:tab/>
        <w:t>(i)</w:t>
      </w:r>
      <w:r w:rsidRPr="00A03D2F">
        <w:tab/>
        <w:t>any thing with respect to which the offence has been committed or is suspected, on reasonable grounds, to have been committed; or</w:t>
      </w:r>
    </w:p>
    <w:p w:rsidR="00287C79" w:rsidRPr="00A03D2F" w:rsidRDefault="00287C79" w:rsidP="005B01E9">
      <w:pPr>
        <w:pStyle w:val="paragraphsub"/>
      </w:pPr>
      <w:r w:rsidRPr="00A03D2F">
        <w:tab/>
        <w:t>(ii)</w:t>
      </w:r>
      <w:r w:rsidRPr="00A03D2F">
        <w:tab/>
        <w:t>any thing as to which there are reasonable grounds for suspecting that it will afford evidence as to the commission of the offence; or</w:t>
      </w:r>
    </w:p>
    <w:p w:rsidR="00287C79" w:rsidRPr="00A03D2F" w:rsidRDefault="00287C79" w:rsidP="005B01E9">
      <w:pPr>
        <w:pStyle w:val="paragraphsub"/>
      </w:pPr>
      <w:r w:rsidRPr="00A03D2F">
        <w:tab/>
        <w:t>(iii)</w:t>
      </w:r>
      <w:r w:rsidRPr="00A03D2F">
        <w:tab/>
        <w:t>any thing as to which there are reasonable grounds for suspecting that it is intended to be used for the purpose of committing the offence; and</w:t>
      </w:r>
    </w:p>
    <w:p w:rsidR="00287C79" w:rsidRPr="00A03D2F" w:rsidRDefault="00287C79" w:rsidP="005B01E9">
      <w:pPr>
        <w:pStyle w:val="paragraph"/>
      </w:pPr>
      <w:r w:rsidRPr="00A03D2F">
        <w:tab/>
        <w:t>(b)</w:t>
      </w:r>
      <w:r w:rsidRPr="00A03D2F">
        <w:tab/>
        <w:t>in respect of a contravention of a civil penalty provision:</w:t>
      </w:r>
    </w:p>
    <w:p w:rsidR="00287C79" w:rsidRPr="00A03D2F" w:rsidRDefault="00287C79" w:rsidP="005B01E9">
      <w:pPr>
        <w:pStyle w:val="paragraphsub"/>
      </w:pPr>
      <w:r w:rsidRPr="00A03D2F">
        <w:tab/>
        <w:t>(i)</w:t>
      </w:r>
      <w:r w:rsidRPr="00A03D2F">
        <w:tab/>
        <w:t>any thing with respect to which the civil penalty provision has been contravened or is suspected, on reasonable grounds, of having been contravened; or</w:t>
      </w:r>
    </w:p>
    <w:p w:rsidR="00287C79" w:rsidRPr="00A03D2F" w:rsidRDefault="00287C79" w:rsidP="005B01E9">
      <w:pPr>
        <w:pStyle w:val="paragraphsub"/>
      </w:pPr>
      <w:r w:rsidRPr="00A03D2F">
        <w:tab/>
        <w:t>(ii)</w:t>
      </w:r>
      <w:r w:rsidRPr="00A03D2F">
        <w:tab/>
        <w:t>any thing as to which there are reasonable grounds for suspecting that it will afford evidence as to the contravention of the civil penalty provision; or</w:t>
      </w:r>
    </w:p>
    <w:p w:rsidR="00287C79" w:rsidRPr="00A03D2F" w:rsidRDefault="00287C79" w:rsidP="005B01E9">
      <w:pPr>
        <w:pStyle w:val="paragraphsub"/>
      </w:pPr>
      <w:r w:rsidRPr="00A03D2F">
        <w:tab/>
        <w:t>(iii)</w:t>
      </w:r>
      <w:r w:rsidRPr="00A03D2F">
        <w:tab/>
        <w:t>any thing as to which there are reasonable grounds for suspecting that it is intended to be used for the purpose of contravening the civil penalty provision.</w:t>
      </w:r>
    </w:p>
    <w:p w:rsidR="00470C56" w:rsidRPr="00A03D2F" w:rsidRDefault="00470C56" w:rsidP="005B01E9">
      <w:pPr>
        <w:pStyle w:val="Definition"/>
      </w:pPr>
      <w:r w:rsidRPr="00A03D2F">
        <w:rPr>
          <w:b/>
          <w:i/>
        </w:rPr>
        <w:t xml:space="preserve">Federal Court </w:t>
      </w:r>
      <w:r w:rsidRPr="00A03D2F">
        <w:t>means the Federal Court of Australia.</w:t>
      </w:r>
    </w:p>
    <w:p w:rsidR="00C759AA" w:rsidRPr="00A03D2F" w:rsidRDefault="00C759AA" w:rsidP="005B01E9">
      <w:pPr>
        <w:pStyle w:val="Definition"/>
        <w:rPr>
          <w:bCs/>
          <w:iCs/>
        </w:rPr>
      </w:pPr>
      <w:r w:rsidRPr="00A03D2F">
        <w:rPr>
          <w:b/>
          <w:bCs/>
          <w:i/>
          <w:iCs/>
        </w:rPr>
        <w:t xml:space="preserve">filter tip </w:t>
      </w:r>
      <w:r w:rsidRPr="00A03D2F">
        <w:rPr>
          <w:bCs/>
          <w:iCs/>
        </w:rPr>
        <w:t>of a cigarette means the</w:t>
      </w:r>
      <w:r w:rsidR="000E35D3" w:rsidRPr="00A03D2F">
        <w:rPr>
          <w:bCs/>
          <w:iCs/>
        </w:rPr>
        <w:t xml:space="preserve"> part of the</w:t>
      </w:r>
      <w:r w:rsidRPr="00A03D2F">
        <w:rPr>
          <w:bCs/>
          <w:iCs/>
        </w:rPr>
        <w:t xml:space="preserve"> end of the cigarette that</w:t>
      </w:r>
      <w:r w:rsidR="00970E98" w:rsidRPr="00A03D2F">
        <w:rPr>
          <w:bCs/>
          <w:iCs/>
        </w:rPr>
        <w:t xml:space="preserve"> acts as a</w:t>
      </w:r>
      <w:r w:rsidRPr="00A03D2F">
        <w:rPr>
          <w:bCs/>
          <w:iCs/>
        </w:rPr>
        <w:t xml:space="preserve"> </w:t>
      </w:r>
      <w:r w:rsidR="007036ED" w:rsidRPr="00A03D2F">
        <w:rPr>
          <w:bCs/>
          <w:iCs/>
        </w:rPr>
        <w:t xml:space="preserve">filter, or </w:t>
      </w:r>
      <w:r w:rsidRPr="00A03D2F">
        <w:rPr>
          <w:bCs/>
          <w:iCs/>
        </w:rPr>
        <w:t>purports to</w:t>
      </w:r>
      <w:r w:rsidRPr="00A03D2F">
        <w:rPr>
          <w:bCs/>
          <w:i/>
          <w:iCs/>
        </w:rPr>
        <w:t xml:space="preserve"> </w:t>
      </w:r>
      <w:r w:rsidRPr="00A03D2F">
        <w:rPr>
          <w:bCs/>
          <w:iCs/>
        </w:rPr>
        <w:t>act as a filter.</w:t>
      </w:r>
    </w:p>
    <w:p w:rsidR="00AC77A5" w:rsidRPr="00A03D2F" w:rsidRDefault="00AC77A5" w:rsidP="005B01E9">
      <w:pPr>
        <w:pStyle w:val="Definition"/>
        <w:rPr>
          <w:sz w:val="23"/>
          <w:szCs w:val="23"/>
        </w:rPr>
      </w:pPr>
      <w:r w:rsidRPr="00A03D2F">
        <w:rPr>
          <w:b/>
          <w:bCs/>
          <w:i/>
          <w:iCs/>
          <w:sz w:val="23"/>
          <w:szCs w:val="23"/>
        </w:rPr>
        <w:t xml:space="preserve">fire risk statement </w:t>
      </w:r>
      <w:r w:rsidRPr="00A03D2F">
        <w:rPr>
          <w:sz w:val="23"/>
          <w:szCs w:val="23"/>
        </w:rPr>
        <w:t>means any statement that is required to appear on the retail packaging of tobacco products by:</w:t>
      </w:r>
    </w:p>
    <w:p w:rsidR="00AC77A5" w:rsidRPr="00A03D2F" w:rsidRDefault="00AC77A5" w:rsidP="005B01E9">
      <w:pPr>
        <w:pStyle w:val="paragraph"/>
      </w:pPr>
      <w:r w:rsidRPr="00A03D2F">
        <w:tab/>
        <w:t>(a)</w:t>
      </w:r>
      <w:r w:rsidRPr="00A03D2F">
        <w:tab/>
        <w:t>regulation</w:t>
      </w:r>
      <w:r w:rsidR="00A03D2F">
        <w:t> </w:t>
      </w:r>
      <w:r w:rsidRPr="00A03D2F">
        <w:t xml:space="preserve">14 of the </w:t>
      </w:r>
      <w:r w:rsidRPr="00A03D2F">
        <w:rPr>
          <w:i/>
        </w:rPr>
        <w:t>Trade Practices (Consumer Product Safety Standard) (Reduced Fire Risk Cigarettes) Regulations</w:t>
      </w:r>
      <w:r w:rsidR="00A03D2F">
        <w:rPr>
          <w:i/>
        </w:rPr>
        <w:t> </w:t>
      </w:r>
      <w:r w:rsidRPr="00A03D2F">
        <w:rPr>
          <w:i/>
        </w:rPr>
        <w:t>2008</w:t>
      </w:r>
      <w:r w:rsidRPr="00A03D2F">
        <w:t>; or</w:t>
      </w:r>
    </w:p>
    <w:p w:rsidR="00AC77A5" w:rsidRPr="00A03D2F" w:rsidRDefault="00AC77A5" w:rsidP="005B01E9">
      <w:pPr>
        <w:pStyle w:val="paragraph"/>
      </w:pPr>
      <w:r w:rsidRPr="00A03D2F">
        <w:tab/>
        <w:t>(b)</w:t>
      </w:r>
      <w:r w:rsidRPr="00A03D2F">
        <w:tab/>
        <w:t>a safety standard made under section</w:t>
      </w:r>
      <w:r w:rsidR="00A03D2F">
        <w:t> </w:t>
      </w:r>
      <w:r w:rsidRPr="00A03D2F">
        <w:t>104, or declared under section</w:t>
      </w:r>
      <w:r w:rsidR="00A03D2F">
        <w:t> </w:t>
      </w:r>
      <w:r w:rsidRPr="00A03D2F">
        <w:t>105, of Schedule</w:t>
      </w:r>
      <w:r w:rsidR="00A03D2F">
        <w:t> </w:t>
      </w:r>
      <w:r w:rsidRPr="00A03D2F">
        <w:t xml:space="preserve">2 to the </w:t>
      </w:r>
      <w:r w:rsidRPr="00A03D2F">
        <w:rPr>
          <w:i/>
        </w:rPr>
        <w:t>Competition and Consumer Act 2010</w:t>
      </w:r>
      <w:r w:rsidRPr="00A03D2F">
        <w:t>, to the extent that the standard relates to fire risk; or</w:t>
      </w:r>
    </w:p>
    <w:p w:rsidR="00AC77A5" w:rsidRPr="00A03D2F" w:rsidRDefault="00AC77A5" w:rsidP="005B01E9">
      <w:pPr>
        <w:pStyle w:val="paragraph"/>
      </w:pPr>
      <w:r w:rsidRPr="00A03D2F">
        <w:tab/>
        <w:t>(c)</w:t>
      </w:r>
      <w:r w:rsidRPr="00A03D2F">
        <w:tab/>
        <w:t>an information standard made under section</w:t>
      </w:r>
      <w:r w:rsidR="00A03D2F">
        <w:t> </w:t>
      </w:r>
      <w:r w:rsidRPr="00A03D2F">
        <w:t>134, or declared under section</w:t>
      </w:r>
      <w:r w:rsidR="00A03D2F">
        <w:t> </w:t>
      </w:r>
      <w:r w:rsidRPr="00A03D2F">
        <w:t>135, of Schedule</w:t>
      </w:r>
      <w:r w:rsidR="00A03D2F">
        <w:t> </w:t>
      </w:r>
      <w:r w:rsidRPr="00A03D2F">
        <w:t xml:space="preserve">2 to the </w:t>
      </w:r>
      <w:r w:rsidRPr="00A03D2F">
        <w:rPr>
          <w:i/>
        </w:rPr>
        <w:t>Competition and Consumer Act 2010</w:t>
      </w:r>
      <w:r w:rsidRPr="00A03D2F">
        <w:t>, to the extent that the standard relates to fire risk.</w:t>
      </w:r>
    </w:p>
    <w:p w:rsidR="00271329" w:rsidRPr="00A03D2F" w:rsidRDefault="00271329" w:rsidP="005B01E9">
      <w:pPr>
        <w:pStyle w:val="Definition"/>
      </w:pPr>
      <w:r w:rsidRPr="00A03D2F">
        <w:rPr>
          <w:b/>
          <w:bCs/>
          <w:i/>
          <w:iCs/>
        </w:rPr>
        <w:lastRenderedPageBreak/>
        <w:t>health warning</w:t>
      </w:r>
      <w:r w:rsidRPr="00A03D2F">
        <w:t xml:space="preserve"> means a</w:t>
      </w:r>
      <w:r w:rsidR="00633676" w:rsidRPr="00A03D2F">
        <w:t>ny</w:t>
      </w:r>
      <w:r w:rsidRPr="00A03D2F">
        <w:t xml:space="preserve"> message, information, graphic or other thing </w:t>
      </w:r>
      <w:r w:rsidR="00633676" w:rsidRPr="00A03D2F">
        <w:t xml:space="preserve">that is </w:t>
      </w:r>
      <w:r w:rsidRPr="00A03D2F">
        <w:t>required to appear on the retail packaging of tobacco product</w:t>
      </w:r>
      <w:r w:rsidR="00633676" w:rsidRPr="00A03D2F">
        <w:t>s</w:t>
      </w:r>
      <w:r w:rsidRPr="00A03D2F">
        <w:t xml:space="preserve"> by:</w:t>
      </w:r>
    </w:p>
    <w:p w:rsidR="00271329" w:rsidRPr="00A03D2F" w:rsidRDefault="00271329" w:rsidP="005B01E9">
      <w:pPr>
        <w:pStyle w:val="paragraph"/>
      </w:pPr>
      <w:r w:rsidRPr="00A03D2F">
        <w:tab/>
        <w:t xml:space="preserve">(a) </w:t>
      </w:r>
      <w:r w:rsidRPr="00A03D2F">
        <w:tab/>
        <w:t xml:space="preserve">the </w:t>
      </w:r>
      <w:r w:rsidRPr="00A03D2F">
        <w:rPr>
          <w:i/>
        </w:rPr>
        <w:t>Trade Practices (Consumer Product Information Standards) (Tobacco) Regulations</w:t>
      </w:r>
      <w:r w:rsidR="00A03D2F">
        <w:rPr>
          <w:i/>
        </w:rPr>
        <w:t> </w:t>
      </w:r>
      <w:r w:rsidRPr="00A03D2F">
        <w:rPr>
          <w:i/>
        </w:rPr>
        <w:t>2004</w:t>
      </w:r>
      <w:r w:rsidRPr="00A03D2F">
        <w:t>; or</w:t>
      </w:r>
    </w:p>
    <w:p w:rsidR="00271329" w:rsidRPr="00A03D2F" w:rsidRDefault="00271329" w:rsidP="005B01E9">
      <w:pPr>
        <w:pStyle w:val="paragraph"/>
      </w:pPr>
      <w:r w:rsidRPr="00A03D2F">
        <w:tab/>
        <w:t>(b)</w:t>
      </w:r>
      <w:r w:rsidRPr="00A03D2F">
        <w:tab/>
        <w:t xml:space="preserve">a safety standard made </w:t>
      </w:r>
      <w:r w:rsidR="00436751" w:rsidRPr="00A03D2F">
        <w:t xml:space="preserve">under </w:t>
      </w:r>
      <w:r w:rsidRPr="00A03D2F">
        <w:t>section</w:t>
      </w:r>
      <w:r w:rsidR="00A03D2F">
        <w:t> </w:t>
      </w:r>
      <w:r w:rsidRPr="00A03D2F">
        <w:t>104, or declared under section</w:t>
      </w:r>
      <w:r w:rsidR="00A03D2F">
        <w:t> </w:t>
      </w:r>
      <w:r w:rsidRPr="00A03D2F">
        <w:t xml:space="preserve">105, of </w:t>
      </w:r>
      <w:r w:rsidR="00891993" w:rsidRPr="00A03D2F">
        <w:t>Schedule</w:t>
      </w:r>
      <w:r w:rsidR="00A03D2F">
        <w:t> </w:t>
      </w:r>
      <w:r w:rsidR="00891993" w:rsidRPr="00A03D2F">
        <w:t xml:space="preserve">2 to </w:t>
      </w:r>
      <w:r w:rsidRPr="00A03D2F">
        <w:t xml:space="preserve">the </w:t>
      </w:r>
      <w:r w:rsidRPr="00A03D2F">
        <w:rPr>
          <w:i/>
        </w:rPr>
        <w:t>Competition and Consumer Act 2010</w:t>
      </w:r>
      <w:r w:rsidR="009C54F1" w:rsidRPr="00A03D2F">
        <w:t xml:space="preserve">, to the extent that </w:t>
      </w:r>
      <w:r w:rsidR="00633676" w:rsidRPr="00A03D2F">
        <w:t>the standard</w:t>
      </w:r>
      <w:r w:rsidR="009C54F1" w:rsidRPr="00A03D2F">
        <w:t xml:space="preserve"> relates to the health effects of smoking</w:t>
      </w:r>
      <w:r w:rsidR="005136F4" w:rsidRPr="00A03D2F">
        <w:t xml:space="preserve"> or using tobacco products</w:t>
      </w:r>
      <w:r w:rsidRPr="00A03D2F">
        <w:t>; or</w:t>
      </w:r>
    </w:p>
    <w:p w:rsidR="00271329" w:rsidRPr="00A03D2F" w:rsidRDefault="00271329" w:rsidP="005B01E9">
      <w:pPr>
        <w:pStyle w:val="paragraph"/>
      </w:pPr>
      <w:r w:rsidRPr="00A03D2F">
        <w:tab/>
        <w:t>(c)</w:t>
      </w:r>
      <w:r w:rsidRPr="00A03D2F">
        <w:tab/>
        <w:t>an information standard made under section</w:t>
      </w:r>
      <w:r w:rsidR="00A03D2F">
        <w:t> </w:t>
      </w:r>
      <w:r w:rsidRPr="00A03D2F">
        <w:t>134, or declared under section</w:t>
      </w:r>
      <w:r w:rsidR="00A03D2F">
        <w:t> </w:t>
      </w:r>
      <w:r w:rsidRPr="00A03D2F">
        <w:t>135, of Schedule</w:t>
      </w:r>
      <w:r w:rsidR="00A03D2F">
        <w:t> </w:t>
      </w:r>
      <w:r w:rsidRPr="00A03D2F">
        <w:t xml:space="preserve">2 to the </w:t>
      </w:r>
      <w:r w:rsidRPr="00A03D2F">
        <w:rPr>
          <w:i/>
        </w:rPr>
        <w:t>Competition and Consumer Act 2010</w:t>
      </w:r>
      <w:r w:rsidR="009C54F1" w:rsidRPr="00A03D2F">
        <w:t xml:space="preserve">, to the extent that </w:t>
      </w:r>
      <w:r w:rsidR="00E525FD" w:rsidRPr="00A03D2F">
        <w:t>the standard</w:t>
      </w:r>
      <w:r w:rsidR="009C54F1" w:rsidRPr="00A03D2F">
        <w:t xml:space="preserve"> relates to the health effects of smoking</w:t>
      </w:r>
      <w:r w:rsidR="005136F4" w:rsidRPr="00A03D2F">
        <w:t xml:space="preserve"> or using tobacco products</w:t>
      </w:r>
      <w:r w:rsidR="00891993" w:rsidRPr="00A03D2F">
        <w:t>.</w:t>
      </w:r>
    </w:p>
    <w:p w:rsidR="009B7697" w:rsidRPr="00A03D2F" w:rsidRDefault="009B7697" w:rsidP="005B01E9">
      <w:pPr>
        <w:pStyle w:val="Definition"/>
        <w:rPr>
          <w:sz w:val="23"/>
          <w:szCs w:val="23"/>
        </w:rPr>
      </w:pPr>
      <w:r w:rsidRPr="00A03D2F">
        <w:rPr>
          <w:b/>
          <w:bCs/>
          <w:i/>
          <w:iCs/>
          <w:sz w:val="23"/>
          <w:szCs w:val="23"/>
        </w:rPr>
        <w:t xml:space="preserve">imitation cork tip </w:t>
      </w:r>
      <w:r w:rsidR="00794010" w:rsidRPr="00A03D2F">
        <w:rPr>
          <w:bCs/>
          <w:iCs/>
          <w:sz w:val="23"/>
          <w:szCs w:val="23"/>
        </w:rPr>
        <w:t xml:space="preserve">of a cigarette </w:t>
      </w:r>
      <w:r w:rsidRPr="00A03D2F">
        <w:rPr>
          <w:sz w:val="23"/>
          <w:szCs w:val="23"/>
        </w:rPr>
        <w:t xml:space="preserve">means the </w:t>
      </w:r>
      <w:r w:rsidR="00611F0D" w:rsidRPr="00A03D2F">
        <w:rPr>
          <w:sz w:val="23"/>
          <w:szCs w:val="23"/>
        </w:rPr>
        <w:t xml:space="preserve">part of the </w:t>
      </w:r>
      <w:r w:rsidR="00C8413C" w:rsidRPr="00A03D2F">
        <w:rPr>
          <w:sz w:val="23"/>
          <w:szCs w:val="23"/>
        </w:rPr>
        <w:t xml:space="preserve">paper </w:t>
      </w:r>
      <w:r w:rsidR="00B20075" w:rsidRPr="00A03D2F">
        <w:rPr>
          <w:sz w:val="23"/>
          <w:szCs w:val="23"/>
        </w:rPr>
        <w:t xml:space="preserve">over the filter </w:t>
      </w:r>
      <w:r w:rsidR="00611F0D" w:rsidRPr="00A03D2F">
        <w:rPr>
          <w:sz w:val="23"/>
          <w:szCs w:val="23"/>
        </w:rPr>
        <w:t xml:space="preserve">tip </w:t>
      </w:r>
      <w:r w:rsidR="00B20075" w:rsidRPr="00A03D2F">
        <w:rPr>
          <w:sz w:val="23"/>
          <w:szCs w:val="23"/>
        </w:rPr>
        <w:t>of the cigarette</w:t>
      </w:r>
      <w:r w:rsidRPr="00A03D2F">
        <w:rPr>
          <w:sz w:val="23"/>
          <w:szCs w:val="23"/>
        </w:rPr>
        <w:t xml:space="preserve"> </w:t>
      </w:r>
      <w:r w:rsidR="00611F0D" w:rsidRPr="00A03D2F">
        <w:rPr>
          <w:sz w:val="23"/>
          <w:szCs w:val="23"/>
        </w:rPr>
        <w:t xml:space="preserve">that </w:t>
      </w:r>
      <w:r w:rsidRPr="00A03D2F">
        <w:rPr>
          <w:sz w:val="23"/>
          <w:szCs w:val="23"/>
        </w:rPr>
        <w:t xml:space="preserve">is printed brown </w:t>
      </w:r>
      <w:r w:rsidR="00881A16" w:rsidRPr="00A03D2F">
        <w:rPr>
          <w:sz w:val="23"/>
          <w:szCs w:val="23"/>
        </w:rPr>
        <w:t>to resemble cork.</w:t>
      </w:r>
    </w:p>
    <w:p w:rsidR="009154C8" w:rsidRPr="00A03D2F" w:rsidRDefault="00436751" w:rsidP="005B01E9">
      <w:pPr>
        <w:pStyle w:val="Definition"/>
        <w:rPr>
          <w:bCs/>
          <w:iCs/>
          <w:sz w:val="23"/>
          <w:szCs w:val="23"/>
        </w:rPr>
      </w:pPr>
      <w:r w:rsidRPr="00A03D2F">
        <w:rPr>
          <w:b/>
          <w:bCs/>
          <w:i/>
          <w:iCs/>
          <w:sz w:val="23"/>
          <w:szCs w:val="23"/>
        </w:rPr>
        <w:t xml:space="preserve">inner </w:t>
      </w:r>
      <w:r w:rsidR="009154C8" w:rsidRPr="00A03D2F">
        <w:rPr>
          <w:b/>
          <w:bCs/>
          <w:i/>
          <w:iCs/>
          <w:sz w:val="23"/>
          <w:szCs w:val="23"/>
        </w:rPr>
        <w:t>surf</w:t>
      </w:r>
      <w:r w:rsidRPr="00A03D2F">
        <w:rPr>
          <w:b/>
          <w:bCs/>
          <w:i/>
          <w:iCs/>
          <w:sz w:val="23"/>
          <w:szCs w:val="23"/>
        </w:rPr>
        <w:t>ace</w:t>
      </w:r>
      <w:r w:rsidR="00230BC6" w:rsidRPr="00A03D2F">
        <w:rPr>
          <w:b/>
          <w:bCs/>
          <w:i/>
          <w:iCs/>
          <w:sz w:val="23"/>
          <w:szCs w:val="23"/>
        </w:rPr>
        <w:t xml:space="preserve"> </w:t>
      </w:r>
      <w:r w:rsidR="009154C8" w:rsidRPr="00A03D2F">
        <w:rPr>
          <w:bCs/>
          <w:iCs/>
          <w:sz w:val="23"/>
          <w:szCs w:val="23"/>
        </w:rPr>
        <w:t>of a cigarette carton has a meaning affected by subsection</w:t>
      </w:r>
      <w:r w:rsidR="00A03D2F">
        <w:rPr>
          <w:bCs/>
          <w:iCs/>
          <w:sz w:val="23"/>
          <w:szCs w:val="23"/>
        </w:rPr>
        <w:t> </w:t>
      </w:r>
      <w:r w:rsidR="0032508C" w:rsidRPr="00A03D2F">
        <w:rPr>
          <w:bCs/>
          <w:iCs/>
          <w:sz w:val="23"/>
          <w:szCs w:val="23"/>
        </w:rPr>
        <w:t>6</w:t>
      </w:r>
      <w:r w:rsidR="009154C8" w:rsidRPr="00A03D2F">
        <w:rPr>
          <w:bCs/>
          <w:iCs/>
          <w:sz w:val="23"/>
          <w:szCs w:val="23"/>
        </w:rPr>
        <w:t>(2).</w:t>
      </w:r>
    </w:p>
    <w:p w:rsidR="00FA6126" w:rsidRPr="00A03D2F" w:rsidRDefault="00FA6126" w:rsidP="005B01E9">
      <w:pPr>
        <w:pStyle w:val="Definition"/>
      </w:pPr>
      <w:r w:rsidRPr="00A03D2F">
        <w:rPr>
          <w:b/>
          <w:i/>
          <w:lang w:eastAsia="en-US"/>
        </w:rPr>
        <w:t>insert</w:t>
      </w:r>
      <w:r w:rsidRPr="00A03D2F">
        <w:rPr>
          <w:b/>
          <w:i/>
        </w:rPr>
        <w:t xml:space="preserve"> </w:t>
      </w:r>
      <w:r w:rsidR="005C1FA3" w:rsidRPr="00A03D2F">
        <w:t xml:space="preserve">means </w:t>
      </w:r>
      <w:r w:rsidRPr="00A03D2F">
        <w:t>a</w:t>
      </w:r>
      <w:r w:rsidR="005C1FA3" w:rsidRPr="00A03D2F">
        <w:t>ny</w:t>
      </w:r>
      <w:r w:rsidRPr="00A03D2F">
        <w:t xml:space="preserve"> thing (other than a tobacco product) placed inside packaging</w:t>
      </w:r>
      <w:r w:rsidR="00C47330" w:rsidRPr="00A03D2F">
        <w:t xml:space="preserve"> (within the ordinary meaning of the word)</w:t>
      </w:r>
      <w:r w:rsidR="00507D13" w:rsidRPr="00A03D2F">
        <w:t xml:space="preserve">, but does not include </w:t>
      </w:r>
      <w:r w:rsidR="000743FC" w:rsidRPr="00A03D2F">
        <w:t xml:space="preserve">the </w:t>
      </w:r>
      <w:r w:rsidR="00645C87" w:rsidRPr="00A03D2F">
        <w:t xml:space="preserve">lining </w:t>
      </w:r>
      <w:r w:rsidR="00970E98" w:rsidRPr="00A03D2F">
        <w:t xml:space="preserve">of a cigarette pack </w:t>
      </w:r>
      <w:r w:rsidR="00B85C94" w:rsidRPr="00A03D2F">
        <w:t>if the lining</w:t>
      </w:r>
      <w:r w:rsidR="00E918FA" w:rsidRPr="00A03D2F">
        <w:t xml:space="preserve"> </w:t>
      </w:r>
      <w:r w:rsidR="00B85C94" w:rsidRPr="00A03D2F">
        <w:t>complies with</w:t>
      </w:r>
      <w:r w:rsidR="00E918FA" w:rsidRPr="00A03D2F">
        <w:t xml:space="preserve"> the requirements of this Act</w:t>
      </w:r>
      <w:r w:rsidR="001D55C2" w:rsidRPr="00A03D2F">
        <w:t>.</w:t>
      </w:r>
    </w:p>
    <w:p w:rsidR="00CA5B23" w:rsidRPr="00A03D2F" w:rsidRDefault="00CA5B23" w:rsidP="005B01E9">
      <w:pPr>
        <w:pStyle w:val="Definition"/>
        <w:rPr>
          <w:sz w:val="23"/>
          <w:szCs w:val="23"/>
        </w:rPr>
      </w:pPr>
      <w:r w:rsidRPr="00A03D2F">
        <w:rPr>
          <w:b/>
          <w:bCs/>
          <w:i/>
          <w:iCs/>
          <w:sz w:val="23"/>
          <w:szCs w:val="23"/>
        </w:rPr>
        <w:t xml:space="preserve">inside lip </w:t>
      </w:r>
      <w:r w:rsidRPr="00A03D2F">
        <w:rPr>
          <w:bCs/>
          <w:iCs/>
          <w:sz w:val="23"/>
          <w:szCs w:val="23"/>
        </w:rPr>
        <w:t xml:space="preserve">of </w:t>
      </w:r>
      <w:r w:rsidRPr="00A03D2F">
        <w:rPr>
          <w:sz w:val="23"/>
          <w:szCs w:val="23"/>
        </w:rPr>
        <w:t xml:space="preserve">a cigarette pack means the part of the outer </w:t>
      </w:r>
      <w:r w:rsidR="009154C8" w:rsidRPr="00A03D2F">
        <w:rPr>
          <w:sz w:val="23"/>
          <w:szCs w:val="23"/>
        </w:rPr>
        <w:t>surf</w:t>
      </w:r>
      <w:r w:rsidRPr="00A03D2F">
        <w:rPr>
          <w:sz w:val="23"/>
          <w:szCs w:val="23"/>
        </w:rPr>
        <w:t>aces of the pack that is obscured when the flip</w:t>
      </w:r>
      <w:r w:rsidR="00A03D2F">
        <w:rPr>
          <w:sz w:val="23"/>
          <w:szCs w:val="23"/>
        </w:rPr>
        <w:noBreakHyphen/>
      </w:r>
      <w:r w:rsidRPr="00A03D2F">
        <w:rPr>
          <w:sz w:val="23"/>
          <w:szCs w:val="23"/>
        </w:rPr>
        <w:t>top lid is closed.</w:t>
      </w:r>
    </w:p>
    <w:p w:rsidR="001860F9" w:rsidRPr="00A03D2F" w:rsidRDefault="001860F9" w:rsidP="005B01E9">
      <w:pPr>
        <w:pStyle w:val="Definition"/>
      </w:pPr>
      <w:r w:rsidRPr="00A03D2F">
        <w:rPr>
          <w:b/>
          <w:i/>
        </w:rPr>
        <w:t xml:space="preserve">issuing officer </w:t>
      </w:r>
      <w:r w:rsidRPr="00A03D2F">
        <w:t>means:</w:t>
      </w:r>
    </w:p>
    <w:p w:rsidR="001860F9" w:rsidRPr="00A03D2F" w:rsidRDefault="009A0A30" w:rsidP="005B01E9">
      <w:pPr>
        <w:pStyle w:val="paragraph"/>
      </w:pPr>
      <w:r w:rsidRPr="00A03D2F">
        <w:tab/>
        <w:t>(a)</w:t>
      </w:r>
      <w:r w:rsidRPr="00A03D2F">
        <w:tab/>
        <w:t>a J</w:t>
      </w:r>
      <w:r w:rsidR="001860F9" w:rsidRPr="00A03D2F">
        <w:t xml:space="preserve">udge of </w:t>
      </w:r>
      <w:r w:rsidR="00C84E96" w:rsidRPr="00A03D2F">
        <w:t>a court created by the Parliament</w:t>
      </w:r>
      <w:r w:rsidR="001860F9" w:rsidRPr="00A03D2F">
        <w:t>; or</w:t>
      </w:r>
    </w:p>
    <w:p w:rsidR="00BB6F0D" w:rsidRPr="00A03D2F" w:rsidRDefault="001860F9" w:rsidP="005B01E9">
      <w:pPr>
        <w:pStyle w:val="paragraph"/>
      </w:pPr>
      <w:r w:rsidRPr="00A03D2F">
        <w:tab/>
        <w:t>(c)</w:t>
      </w:r>
      <w:r w:rsidRPr="00A03D2F">
        <w:tab/>
      </w:r>
      <w:r w:rsidR="009B4E50" w:rsidRPr="00A03D2F">
        <w:t xml:space="preserve">a </w:t>
      </w:r>
      <w:r w:rsidR="00ED1926" w:rsidRPr="00A03D2F">
        <w:t>Deputy President</w:t>
      </w:r>
      <w:r w:rsidR="00BB6F0D" w:rsidRPr="00A03D2F">
        <w:t xml:space="preserve"> of the Administrative Appeals Tribunal;</w:t>
      </w:r>
      <w:r w:rsidR="00ED1926" w:rsidRPr="00A03D2F">
        <w:t xml:space="preserve"> or</w:t>
      </w:r>
    </w:p>
    <w:p w:rsidR="001860F9" w:rsidRPr="00A03D2F" w:rsidRDefault="00BB6F0D" w:rsidP="005B01E9">
      <w:pPr>
        <w:pStyle w:val="paragraph"/>
      </w:pPr>
      <w:r w:rsidRPr="00A03D2F">
        <w:tab/>
        <w:t>(d)</w:t>
      </w:r>
      <w:r w:rsidRPr="00A03D2F">
        <w:tab/>
        <w:t xml:space="preserve">a </w:t>
      </w:r>
      <w:r w:rsidR="00024327" w:rsidRPr="00A03D2F">
        <w:t>non</w:t>
      </w:r>
      <w:r w:rsidR="00A03D2F">
        <w:noBreakHyphen/>
      </w:r>
      <w:r w:rsidR="00024327" w:rsidRPr="00A03D2F">
        <w:t xml:space="preserve">presidential </w:t>
      </w:r>
      <w:r w:rsidR="009B4E50" w:rsidRPr="00A03D2F">
        <w:t xml:space="preserve">member of the </w:t>
      </w:r>
      <w:r w:rsidR="001860F9" w:rsidRPr="00A03D2F">
        <w:t>Administrative Appeals Tribunal</w:t>
      </w:r>
      <w:r w:rsidR="009B4E50" w:rsidRPr="00A03D2F">
        <w:t xml:space="preserve"> who:</w:t>
      </w:r>
    </w:p>
    <w:p w:rsidR="009B4E50" w:rsidRPr="00A03D2F" w:rsidRDefault="009B4E50" w:rsidP="005B01E9">
      <w:pPr>
        <w:pStyle w:val="paragraphsub"/>
      </w:pPr>
      <w:r w:rsidRPr="00A03D2F">
        <w:tab/>
        <w:t>(i)</w:t>
      </w:r>
      <w:r w:rsidRPr="00A03D2F">
        <w:tab/>
        <w:t xml:space="preserve">is enrolled as a legal practitioner of the High Court, </w:t>
      </w:r>
      <w:r w:rsidR="00986A6A" w:rsidRPr="00A03D2F">
        <w:t xml:space="preserve">or </w:t>
      </w:r>
      <w:r w:rsidRPr="00A03D2F">
        <w:t>the Supreme Court of a State or Territory; and</w:t>
      </w:r>
    </w:p>
    <w:p w:rsidR="009B4E50" w:rsidRPr="00A03D2F" w:rsidRDefault="009B4E50" w:rsidP="005B01E9">
      <w:pPr>
        <w:pStyle w:val="paragraphsub"/>
      </w:pPr>
      <w:r w:rsidRPr="00A03D2F">
        <w:tab/>
        <w:t>(ii)</w:t>
      </w:r>
      <w:r w:rsidRPr="00A03D2F">
        <w:tab/>
        <w:t xml:space="preserve">has been so enrolled for </w:t>
      </w:r>
      <w:r w:rsidR="00986A6A" w:rsidRPr="00A03D2F">
        <w:t xml:space="preserve">at least </w:t>
      </w:r>
      <w:r w:rsidRPr="00A03D2F">
        <w:t>5 years.</w:t>
      </w:r>
    </w:p>
    <w:p w:rsidR="00584B4B" w:rsidRPr="00A03D2F" w:rsidRDefault="00584B4B" w:rsidP="005B01E9">
      <w:pPr>
        <w:pStyle w:val="Definition"/>
      </w:pPr>
      <w:r w:rsidRPr="00A03D2F">
        <w:rPr>
          <w:b/>
          <w:i/>
        </w:rPr>
        <w:lastRenderedPageBreak/>
        <w:t>just terms</w:t>
      </w:r>
      <w:r w:rsidRPr="00A03D2F">
        <w:t xml:space="preserve"> has the same meaning as in paragraph</w:t>
      </w:r>
      <w:r w:rsidR="00A03D2F">
        <w:t> </w:t>
      </w:r>
      <w:r w:rsidRPr="00A03D2F">
        <w:t>51(xxxi) of the Constitution.</w:t>
      </w:r>
    </w:p>
    <w:p w:rsidR="00E918FA" w:rsidRPr="00A03D2F" w:rsidRDefault="00E918FA" w:rsidP="005B01E9">
      <w:pPr>
        <w:pStyle w:val="Definition"/>
      </w:pPr>
      <w:r w:rsidRPr="00A03D2F">
        <w:rPr>
          <w:b/>
          <w:i/>
        </w:rPr>
        <w:t>m</w:t>
      </w:r>
      <w:r w:rsidR="003B320D" w:rsidRPr="00A03D2F">
        <w:rPr>
          <w:b/>
          <w:i/>
        </w:rPr>
        <w:t>ark</w:t>
      </w:r>
      <w:r w:rsidRPr="00A03D2F">
        <w:t>:</w:t>
      </w:r>
    </w:p>
    <w:p w:rsidR="00E918FA" w:rsidRPr="00A03D2F" w:rsidRDefault="00E918FA" w:rsidP="005B01E9">
      <w:pPr>
        <w:pStyle w:val="paragraph"/>
      </w:pPr>
      <w:r w:rsidRPr="00A03D2F">
        <w:tab/>
        <w:t>(a)</w:t>
      </w:r>
      <w:r w:rsidRPr="00A03D2F">
        <w:tab/>
        <w:t xml:space="preserve">includes </w:t>
      </w:r>
      <w:r w:rsidR="006E34BA" w:rsidRPr="00A03D2F">
        <w:t xml:space="preserve">(without limitation) </w:t>
      </w:r>
      <w:r w:rsidRPr="00A03D2F">
        <w:t xml:space="preserve">any </w:t>
      </w:r>
      <w:r w:rsidR="00244A5F" w:rsidRPr="00A03D2F">
        <w:t xml:space="preserve">line, </w:t>
      </w:r>
      <w:r w:rsidR="00627F68" w:rsidRPr="00A03D2F">
        <w:t xml:space="preserve">letters, numbers, </w:t>
      </w:r>
      <w:r w:rsidRPr="00A03D2F">
        <w:t>symbol</w:t>
      </w:r>
      <w:r w:rsidR="007036ED" w:rsidRPr="00A03D2F">
        <w:t>, graphic</w:t>
      </w:r>
      <w:r w:rsidRPr="00A03D2F">
        <w:t xml:space="preserve"> or image; but</w:t>
      </w:r>
    </w:p>
    <w:p w:rsidR="003B320D" w:rsidRPr="00A03D2F" w:rsidRDefault="00E918FA" w:rsidP="005B01E9">
      <w:pPr>
        <w:pStyle w:val="paragraph"/>
      </w:pPr>
      <w:r w:rsidRPr="00A03D2F">
        <w:tab/>
        <w:t>(b)</w:t>
      </w:r>
      <w:r w:rsidRPr="00A03D2F">
        <w:tab/>
        <w:t>(</w:t>
      </w:r>
      <w:r w:rsidR="008619F6" w:rsidRPr="00A03D2F">
        <w:t xml:space="preserve">other than when referring to a trade mark) </w:t>
      </w:r>
      <w:r w:rsidR="003B320D" w:rsidRPr="00A03D2F">
        <w:t>does not include a trade mark.</w:t>
      </w:r>
    </w:p>
    <w:p w:rsidR="00886234" w:rsidRPr="00A03D2F" w:rsidRDefault="00886234" w:rsidP="005B01E9">
      <w:pPr>
        <w:pStyle w:val="Definition"/>
        <w:rPr>
          <w:i/>
          <w:iCs/>
          <w:sz w:val="23"/>
          <w:szCs w:val="23"/>
        </w:rPr>
      </w:pPr>
      <w:r w:rsidRPr="00A03D2F">
        <w:rPr>
          <w:b/>
          <w:bCs/>
          <w:i/>
          <w:iCs/>
          <w:sz w:val="23"/>
          <w:szCs w:val="23"/>
        </w:rPr>
        <w:t xml:space="preserve">measurement mark </w:t>
      </w:r>
      <w:r w:rsidRPr="00A03D2F">
        <w:rPr>
          <w:sz w:val="23"/>
          <w:szCs w:val="23"/>
        </w:rPr>
        <w:t xml:space="preserve">means </w:t>
      </w:r>
      <w:r w:rsidR="00593094" w:rsidRPr="00A03D2F">
        <w:rPr>
          <w:sz w:val="23"/>
          <w:szCs w:val="23"/>
        </w:rPr>
        <w:t xml:space="preserve">any </w:t>
      </w:r>
      <w:r w:rsidRPr="00A03D2F">
        <w:rPr>
          <w:sz w:val="23"/>
          <w:szCs w:val="23"/>
        </w:rPr>
        <w:t xml:space="preserve">information </w:t>
      </w:r>
      <w:r w:rsidR="007E106E" w:rsidRPr="00A03D2F">
        <w:rPr>
          <w:sz w:val="23"/>
          <w:szCs w:val="23"/>
        </w:rPr>
        <w:t xml:space="preserve">that is </w:t>
      </w:r>
      <w:r w:rsidRPr="00A03D2F">
        <w:rPr>
          <w:sz w:val="23"/>
          <w:szCs w:val="23"/>
        </w:rPr>
        <w:t xml:space="preserve">required </w:t>
      </w:r>
      <w:r w:rsidR="008B07F9" w:rsidRPr="00A03D2F">
        <w:rPr>
          <w:iCs/>
          <w:sz w:val="23"/>
          <w:szCs w:val="23"/>
        </w:rPr>
        <w:t xml:space="preserve">to appear on the retail packaging of tobacco products </w:t>
      </w:r>
      <w:r w:rsidRPr="00A03D2F">
        <w:rPr>
          <w:sz w:val="23"/>
          <w:szCs w:val="23"/>
        </w:rPr>
        <w:t xml:space="preserve">by </w:t>
      </w:r>
      <w:r w:rsidR="008B07F9" w:rsidRPr="00A03D2F">
        <w:rPr>
          <w:sz w:val="23"/>
          <w:szCs w:val="23"/>
        </w:rPr>
        <w:t xml:space="preserve">regulations made under the </w:t>
      </w:r>
      <w:r w:rsidRPr="00A03D2F">
        <w:rPr>
          <w:i/>
          <w:iCs/>
          <w:sz w:val="23"/>
          <w:szCs w:val="23"/>
        </w:rPr>
        <w:t xml:space="preserve">National Measurement </w:t>
      </w:r>
      <w:r w:rsidR="008B07F9" w:rsidRPr="00A03D2F">
        <w:rPr>
          <w:i/>
          <w:iCs/>
          <w:sz w:val="23"/>
          <w:szCs w:val="23"/>
        </w:rPr>
        <w:t>Act 1960</w:t>
      </w:r>
      <w:r w:rsidRPr="00A03D2F">
        <w:rPr>
          <w:iCs/>
          <w:sz w:val="23"/>
          <w:szCs w:val="23"/>
        </w:rPr>
        <w:t>.</w:t>
      </w:r>
    </w:p>
    <w:p w:rsidR="00C86B6D" w:rsidRPr="00A03D2F" w:rsidRDefault="00C86B6D" w:rsidP="005B01E9">
      <w:pPr>
        <w:pStyle w:val="Definition"/>
      </w:pPr>
      <w:r w:rsidRPr="00A03D2F">
        <w:rPr>
          <w:b/>
          <w:i/>
        </w:rPr>
        <w:t>non</w:t>
      </w:r>
      <w:r w:rsidR="00A03D2F">
        <w:rPr>
          <w:b/>
          <w:i/>
        </w:rPr>
        <w:noBreakHyphen/>
      </w:r>
      <w:r w:rsidRPr="00A03D2F">
        <w:rPr>
          <w:b/>
          <w:i/>
        </w:rPr>
        <w:t xml:space="preserve">presidential member </w:t>
      </w:r>
      <w:r w:rsidRPr="00A03D2F">
        <w:t>of the Administrative Appeals Tribunal has the meaning given by section</w:t>
      </w:r>
      <w:r w:rsidR="00A03D2F">
        <w:t> </w:t>
      </w:r>
      <w:r w:rsidR="000826F9" w:rsidRPr="00A03D2F">
        <w:t xml:space="preserve">3 of the </w:t>
      </w:r>
      <w:r w:rsidR="000826F9" w:rsidRPr="00A03D2F">
        <w:rPr>
          <w:i/>
        </w:rPr>
        <w:t>Administrative Appeals Tribunal Act 1975</w:t>
      </w:r>
      <w:r w:rsidR="000826F9" w:rsidRPr="00A03D2F">
        <w:t>.</w:t>
      </w:r>
    </w:p>
    <w:p w:rsidR="0037396B" w:rsidRPr="00A03D2F" w:rsidRDefault="0037396B" w:rsidP="005B01E9">
      <w:pPr>
        <w:pStyle w:val="Definition"/>
      </w:pPr>
      <w:r w:rsidRPr="00A03D2F">
        <w:rPr>
          <w:b/>
          <w:i/>
        </w:rPr>
        <w:t xml:space="preserve">offer </w:t>
      </w:r>
      <w:r w:rsidRPr="00A03D2F">
        <w:t xml:space="preserve">a tobacco product for sale has a meaning affected by </w:t>
      </w:r>
      <w:r w:rsidR="00A03D2F">
        <w:t>subsection (</w:t>
      </w:r>
      <w:r w:rsidR="0078162F" w:rsidRPr="00A03D2F">
        <w:t>2)</w:t>
      </w:r>
      <w:r w:rsidR="00BC2066" w:rsidRPr="00A03D2F">
        <w:t xml:space="preserve"> of this section</w:t>
      </w:r>
      <w:r w:rsidRPr="00A03D2F">
        <w:t>.</w:t>
      </w:r>
    </w:p>
    <w:p w:rsidR="006428A5" w:rsidRPr="00A03D2F" w:rsidRDefault="006428A5" w:rsidP="005B01E9">
      <w:pPr>
        <w:pStyle w:val="Definition"/>
      </w:pPr>
      <w:r w:rsidRPr="00A03D2F">
        <w:rPr>
          <w:b/>
          <w:i/>
        </w:rPr>
        <w:t xml:space="preserve">onsert </w:t>
      </w:r>
      <w:r w:rsidRPr="00A03D2F">
        <w:t xml:space="preserve">means any thing </w:t>
      </w:r>
      <w:r w:rsidR="00627F68" w:rsidRPr="00A03D2F">
        <w:t xml:space="preserve">affixed or otherwise </w:t>
      </w:r>
      <w:r w:rsidRPr="00A03D2F">
        <w:t>attached to</w:t>
      </w:r>
      <w:r w:rsidR="00627F68" w:rsidRPr="00A03D2F">
        <w:t xml:space="preserve"> </w:t>
      </w:r>
      <w:r w:rsidRPr="00A03D2F">
        <w:t>packaging</w:t>
      </w:r>
      <w:r w:rsidR="00C47330" w:rsidRPr="00A03D2F">
        <w:t xml:space="preserve"> (within the ordinary meaning of the word)</w:t>
      </w:r>
      <w:r w:rsidR="00507D13" w:rsidRPr="00A03D2F">
        <w:t xml:space="preserve">, but does not include </w:t>
      </w:r>
      <w:r w:rsidR="000743FC" w:rsidRPr="00A03D2F">
        <w:t xml:space="preserve">the </w:t>
      </w:r>
      <w:r w:rsidR="00645C87" w:rsidRPr="00A03D2F">
        <w:t xml:space="preserve">lining </w:t>
      </w:r>
      <w:r w:rsidR="00970E98" w:rsidRPr="00A03D2F">
        <w:t>of</w:t>
      </w:r>
      <w:r w:rsidR="00645C87" w:rsidRPr="00A03D2F">
        <w:t xml:space="preserve"> a cigarette pack </w:t>
      </w:r>
      <w:r w:rsidR="00B85C94" w:rsidRPr="00A03D2F">
        <w:t>if the lining</w:t>
      </w:r>
      <w:r w:rsidR="00645C87" w:rsidRPr="00A03D2F">
        <w:t xml:space="preserve"> </w:t>
      </w:r>
      <w:r w:rsidR="00B85C94" w:rsidRPr="00A03D2F">
        <w:t>complies with</w:t>
      </w:r>
      <w:r w:rsidR="00E918FA" w:rsidRPr="00A03D2F">
        <w:t xml:space="preserve"> the requirements of this Act.</w:t>
      </w:r>
    </w:p>
    <w:p w:rsidR="00EF7DB4" w:rsidRPr="00A03D2F" w:rsidRDefault="00A574FA" w:rsidP="005B01E9">
      <w:pPr>
        <w:pStyle w:val="notetext"/>
      </w:pPr>
      <w:r w:rsidRPr="00A03D2F">
        <w:t>Note</w:t>
      </w:r>
      <w:r w:rsidR="00EF7DB4" w:rsidRPr="00A03D2F">
        <w:t>:</w:t>
      </w:r>
      <w:r w:rsidR="00EF7DB4" w:rsidRPr="00A03D2F">
        <w:tab/>
        <w:t xml:space="preserve">A </w:t>
      </w:r>
      <w:r w:rsidR="0085237E" w:rsidRPr="00A03D2F">
        <w:t xml:space="preserve">sound </w:t>
      </w:r>
      <w:r w:rsidR="00EF7DB4" w:rsidRPr="00A03D2F">
        <w:t xml:space="preserve">chip embedded in </w:t>
      </w:r>
      <w:r w:rsidR="005A6125" w:rsidRPr="00A03D2F">
        <w:t xml:space="preserve">the cardboard of </w:t>
      </w:r>
      <w:r w:rsidR="00EF7DB4" w:rsidRPr="00A03D2F">
        <w:t xml:space="preserve">a cigarette pack </w:t>
      </w:r>
      <w:r w:rsidR="005A6125" w:rsidRPr="00A03D2F">
        <w:t xml:space="preserve">is an example of </w:t>
      </w:r>
      <w:r w:rsidR="00EF7DB4" w:rsidRPr="00A03D2F">
        <w:t>an onsert.</w:t>
      </w:r>
    </w:p>
    <w:p w:rsidR="004666F7" w:rsidRPr="00A03D2F" w:rsidRDefault="00112F14" w:rsidP="005B01E9">
      <w:pPr>
        <w:pStyle w:val="Definition"/>
      </w:pPr>
      <w:r w:rsidRPr="00A03D2F">
        <w:rPr>
          <w:b/>
          <w:bCs/>
          <w:i/>
          <w:iCs/>
          <w:sz w:val="23"/>
          <w:szCs w:val="23"/>
        </w:rPr>
        <w:t xml:space="preserve">outer </w:t>
      </w:r>
      <w:r w:rsidR="009154C8" w:rsidRPr="00A03D2F">
        <w:rPr>
          <w:b/>
          <w:bCs/>
          <w:i/>
          <w:iCs/>
          <w:sz w:val="23"/>
          <w:szCs w:val="23"/>
        </w:rPr>
        <w:t>surf</w:t>
      </w:r>
      <w:r w:rsidRPr="00A03D2F">
        <w:rPr>
          <w:b/>
          <w:bCs/>
          <w:i/>
          <w:iCs/>
          <w:sz w:val="23"/>
          <w:szCs w:val="23"/>
        </w:rPr>
        <w:t>ace</w:t>
      </w:r>
      <w:r w:rsidR="004666F7" w:rsidRPr="00A03D2F">
        <w:rPr>
          <w:b/>
          <w:bCs/>
          <w:i/>
          <w:iCs/>
          <w:sz w:val="23"/>
          <w:szCs w:val="23"/>
        </w:rPr>
        <w:t xml:space="preserve"> </w:t>
      </w:r>
      <w:r w:rsidR="009154C8" w:rsidRPr="00A03D2F">
        <w:rPr>
          <w:bCs/>
          <w:iCs/>
          <w:sz w:val="23"/>
          <w:szCs w:val="23"/>
        </w:rPr>
        <w:t>of a cigarette pack has a meaning affected by subsection</w:t>
      </w:r>
      <w:r w:rsidR="00A03D2F">
        <w:rPr>
          <w:bCs/>
          <w:iCs/>
          <w:sz w:val="23"/>
          <w:szCs w:val="23"/>
        </w:rPr>
        <w:t> </w:t>
      </w:r>
      <w:r w:rsidR="0032508C" w:rsidRPr="00A03D2F">
        <w:rPr>
          <w:bCs/>
          <w:iCs/>
          <w:sz w:val="23"/>
          <w:szCs w:val="23"/>
        </w:rPr>
        <w:t>6</w:t>
      </w:r>
      <w:r w:rsidR="009154C8" w:rsidRPr="00A03D2F">
        <w:rPr>
          <w:bCs/>
          <w:iCs/>
          <w:sz w:val="23"/>
          <w:szCs w:val="23"/>
        </w:rPr>
        <w:t>(1).</w:t>
      </w:r>
    </w:p>
    <w:p w:rsidR="00627F68" w:rsidRPr="00A03D2F" w:rsidRDefault="006E5164" w:rsidP="005B01E9">
      <w:pPr>
        <w:pStyle w:val="Definition"/>
      </w:pPr>
      <w:r w:rsidRPr="00A03D2F">
        <w:rPr>
          <w:b/>
          <w:i/>
        </w:rPr>
        <w:t>package</w:t>
      </w:r>
      <w:r w:rsidR="00627F68" w:rsidRPr="00A03D2F">
        <w:rPr>
          <w:b/>
          <w:i/>
        </w:rPr>
        <w:t xml:space="preserve"> </w:t>
      </w:r>
      <w:r w:rsidR="00C5333E" w:rsidRPr="00A03D2F">
        <w:t xml:space="preserve">a tobacco product for retail sale </w:t>
      </w:r>
      <w:r w:rsidR="00627F68" w:rsidRPr="00A03D2F">
        <w:t>has the meaning given by section</w:t>
      </w:r>
      <w:r w:rsidR="00A03D2F">
        <w:t> </w:t>
      </w:r>
      <w:r w:rsidR="0032508C" w:rsidRPr="00A03D2F">
        <w:t>5</w:t>
      </w:r>
      <w:r w:rsidR="00627F68" w:rsidRPr="00A03D2F">
        <w:t>.</w:t>
      </w:r>
    </w:p>
    <w:p w:rsidR="00980242" w:rsidRPr="00A03D2F" w:rsidRDefault="00980242" w:rsidP="005B01E9">
      <w:pPr>
        <w:pStyle w:val="Definition"/>
      </w:pPr>
      <w:r w:rsidRPr="00A03D2F">
        <w:rPr>
          <w:b/>
          <w:i/>
        </w:rPr>
        <w:t xml:space="preserve">person assisting </w:t>
      </w:r>
      <w:r w:rsidRPr="00A03D2F">
        <w:t>has the meaning given by section</w:t>
      </w:r>
      <w:r w:rsidR="00A03D2F">
        <w:t> </w:t>
      </w:r>
      <w:r w:rsidR="0032508C" w:rsidRPr="00A03D2F">
        <w:t>56</w:t>
      </w:r>
      <w:r w:rsidRPr="00A03D2F">
        <w:t>.</w:t>
      </w:r>
    </w:p>
    <w:p w:rsidR="00627F68" w:rsidRPr="00A03D2F" w:rsidRDefault="00627F68" w:rsidP="005B01E9">
      <w:pPr>
        <w:pStyle w:val="Definition"/>
      </w:pPr>
      <w:r w:rsidRPr="00A03D2F">
        <w:rPr>
          <w:b/>
          <w:i/>
        </w:rPr>
        <w:t xml:space="preserve">relevant legislative requirement </w:t>
      </w:r>
      <w:r w:rsidRPr="00A03D2F">
        <w:t>means any of the following:</w:t>
      </w:r>
    </w:p>
    <w:p w:rsidR="00627F68" w:rsidRPr="00A03D2F" w:rsidRDefault="00627F68" w:rsidP="005B01E9">
      <w:pPr>
        <w:pStyle w:val="paragraph"/>
      </w:pPr>
      <w:r w:rsidRPr="00A03D2F">
        <w:tab/>
        <w:t>(a)</w:t>
      </w:r>
      <w:r w:rsidRPr="00A03D2F">
        <w:tab/>
        <w:t xml:space="preserve">a </w:t>
      </w:r>
      <w:r w:rsidR="00B85C94" w:rsidRPr="00A03D2F">
        <w:t>health warning</w:t>
      </w:r>
      <w:r w:rsidRPr="00A03D2F">
        <w:t>;</w:t>
      </w:r>
    </w:p>
    <w:p w:rsidR="00627F68" w:rsidRPr="00A03D2F" w:rsidRDefault="00627F68" w:rsidP="005B01E9">
      <w:pPr>
        <w:pStyle w:val="paragraph"/>
        <w:rPr>
          <w:rFonts w:eastAsia="Calibri"/>
        </w:rPr>
      </w:pPr>
      <w:r w:rsidRPr="00A03D2F">
        <w:rPr>
          <w:rFonts w:eastAsia="Calibri"/>
        </w:rPr>
        <w:tab/>
        <w:t>(b)</w:t>
      </w:r>
      <w:r w:rsidRPr="00A03D2F">
        <w:rPr>
          <w:rFonts w:eastAsia="Calibri"/>
        </w:rPr>
        <w:tab/>
        <w:t xml:space="preserve">a fire risk </w:t>
      </w:r>
      <w:r w:rsidR="00AC77A5" w:rsidRPr="00A03D2F">
        <w:rPr>
          <w:rFonts w:eastAsia="Calibri"/>
        </w:rPr>
        <w:t>statement</w:t>
      </w:r>
      <w:r w:rsidRPr="00A03D2F">
        <w:rPr>
          <w:rFonts w:eastAsia="Calibri"/>
        </w:rPr>
        <w:t>;</w:t>
      </w:r>
    </w:p>
    <w:p w:rsidR="00627F68" w:rsidRPr="00A03D2F" w:rsidRDefault="00627F68" w:rsidP="005B01E9">
      <w:pPr>
        <w:pStyle w:val="paragraph"/>
      </w:pPr>
      <w:r w:rsidRPr="00A03D2F">
        <w:tab/>
        <w:t>(c)</w:t>
      </w:r>
      <w:r w:rsidRPr="00A03D2F">
        <w:tab/>
        <w:t>a trade description;</w:t>
      </w:r>
    </w:p>
    <w:p w:rsidR="00627F68" w:rsidRPr="00A03D2F" w:rsidRDefault="00627F68" w:rsidP="005B01E9">
      <w:pPr>
        <w:pStyle w:val="paragraph"/>
      </w:pPr>
      <w:r w:rsidRPr="00A03D2F">
        <w:tab/>
        <w:t>(d)</w:t>
      </w:r>
      <w:r w:rsidRPr="00A03D2F">
        <w:tab/>
        <w:t>a measurement mark.</w:t>
      </w:r>
    </w:p>
    <w:p w:rsidR="0094730D" w:rsidRPr="00A03D2F" w:rsidRDefault="0094730D" w:rsidP="005B01E9">
      <w:pPr>
        <w:pStyle w:val="Definition"/>
      </w:pPr>
      <w:r w:rsidRPr="00A03D2F">
        <w:rPr>
          <w:b/>
          <w:i/>
        </w:rPr>
        <w:lastRenderedPageBreak/>
        <w:t xml:space="preserve">relevant tobacco law </w:t>
      </w:r>
      <w:r w:rsidRPr="00A03D2F">
        <w:t>has the meaning given by section</w:t>
      </w:r>
      <w:r w:rsidR="00A03D2F">
        <w:t> </w:t>
      </w:r>
      <w:r w:rsidR="0032508C" w:rsidRPr="00A03D2F">
        <w:t>11</w:t>
      </w:r>
      <w:r w:rsidRPr="00A03D2F">
        <w:t>.</w:t>
      </w:r>
    </w:p>
    <w:p w:rsidR="009104B2" w:rsidRPr="00A03D2F" w:rsidRDefault="009104B2" w:rsidP="005B01E9">
      <w:pPr>
        <w:pStyle w:val="Definition"/>
      </w:pPr>
      <w:r w:rsidRPr="00A03D2F">
        <w:rPr>
          <w:b/>
          <w:i/>
        </w:rPr>
        <w:t xml:space="preserve">retail packaging </w:t>
      </w:r>
      <w:r w:rsidRPr="00A03D2F">
        <w:t xml:space="preserve">of </w:t>
      </w:r>
      <w:r w:rsidR="001F7A41" w:rsidRPr="00A03D2F">
        <w:t xml:space="preserve">a </w:t>
      </w:r>
      <w:r w:rsidRPr="00A03D2F">
        <w:t>tobacco product</w:t>
      </w:r>
      <w:r w:rsidRPr="00A03D2F">
        <w:rPr>
          <w:b/>
        </w:rPr>
        <w:t xml:space="preserve"> </w:t>
      </w:r>
      <w:r w:rsidRPr="00A03D2F">
        <w:t>means:</w:t>
      </w:r>
    </w:p>
    <w:p w:rsidR="009104B2" w:rsidRPr="00A03D2F" w:rsidRDefault="00114DFE" w:rsidP="005B01E9">
      <w:pPr>
        <w:pStyle w:val="paragraph"/>
      </w:pPr>
      <w:r w:rsidRPr="00A03D2F">
        <w:tab/>
        <w:t>(a)</w:t>
      </w:r>
      <w:r w:rsidRPr="00A03D2F">
        <w:tab/>
      </w:r>
      <w:r w:rsidR="009104B2" w:rsidRPr="00A03D2F">
        <w:t>any container</w:t>
      </w:r>
      <w:r w:rsidR="00C2077A" w:rsidRPr="00A03D2F">
        <w:t xml:space="preserve"> for retail sale</w:t>
      </w:r>
      <w:r w:rsidR="009104B2" w:rsidRPr="00A03D2F">
        <w:t xml:space="preserve"> in which </w:t>
      </w:r>
      <w:r w:rsidR="001F7A41" w:rsidRPr="00A03D2F">
        <w:t xml:space="preserve">the </w:t>
      </w:r>
      <w:r w:rsidR="009104B2" w:rsidRPr="00A03D2F">
        <w:t>tobacco product</w:t>
      </w:r>
      <w:r w:rsidR="001F7A41" w:rsidRPr="00A03D2F">
        <w:t xml:space="preserve"> is</w:t>
      </w:r>
      <w:r w:rsidR="009104B2" w:rsidRPr="00A03D2F">
        <w:t xml:space="preserve"> </w:t>
      </w:r>
      <w:r w:rsidR="00C5333E" w:rsidRPr="00A03D2F">
        <w:t xml:space="preserve">directly </w:t>
      </w:r>
      <w:r w:rsidR="009104B2" w:rsidRPr="00A03D2F">
        <w:t xml:space="preserve">placed; </w:t>
      </w:r>
      <w:r w:rsidR="00C5333E" w:rsidRPr="00A03D2F">
        <w:t>or</w:t>
      </w:r>
    </w:p>
    <w:p w:rsidR="009104B2" w:rsidRPr="00A03D2F" w:rsidRDefault="00114DFE" w:rsidP="005B01E9">
      <w:pPr>
        <w:pStyle w:val="paragraph"/>
      </w:pPr>
      <w:r w:rsidRPr="00A03D2F">
        <w:tab/>
        <w:t>(b)</w:t>
      </w:r>
      <w:r w:rsidRPr="00A03D2F">
        <w:tab/>
      </w:r>
      <w:r w:rsidR="009104B2" w:rsidRPr="00A03D2F">
        <w:t xml:space="preserve">any container for retail sale that contains </w:t>
      </w:r>
      <w:r w:rsidR="001F7A41" w:rsidRPr="00A03D2F">
        <w:t xml:space="preserve">a </w:t>
      </w:r>
      <w:r w:rsidR="009104B2" w:rsidRPr="00A03D2F">
        <w:t xml:space="preserve">smaller container in which </w:t>
      </w:r>
      <w:r w:rsidR="001F7A41" w:rsidRPr="00A03D2F">
        <w:t xml:space="preserve">the </w:t>
      </w:r>
      <w:r w:rsidR="009104B2" w:rsidRPr="00A03D2F">
        <w:t>t</w:t>
      </w:r>
      <w:r w:rsidR="00E74AE0" w:rsidRPr="00A03D2F">
        <w:t xml:space="preserve">obacco product </w:t>
      </w:r>
      <w:r w:rsidR="001F7A41" w:rsidRPr="00A03D2F">
        <w:t xml:space="preserve">is </w:t>
      </w:r>
      <w:r w:rsidR="00C5333E" w:rsidRPr="00A03D2F">
        <w:t xml:space="preserve">directly </w:t>
      </w:r>
      <w:r w:rsidR="00E74AE0" w:rsidRPr="00A03D2F">
        <w:t xml:space="preserve">placed; </w:t>
      </w:r>
      <w:r w:rsidR="00C5333E" w:rsidRPr="00A03D2F">
        <w:t>or</w:t>
      </w:r>
    </w:p>
    <w:p w:rsidR="003C68B3" w:rsidRPr="00A03D2F" w:rsidRDefault="00114DFE" w:rsidP="005B01E9">
      <w:pPr>
        <w:pStyle w:val="paragraph"/>
      </w:pPr>
      <w:r w:rsidRPr="00A03D2F">
        <w:tab/>
        <w:t>(c)</w:t>
      </w:r>
      <w:r w:rsidRPr="00A03D2F">
        <w:tab/>
      </w:r>
      <w:r w:rsidR="003C68B3" w:rsidRPr="00A03D2F">
        <w:t xml:space="preserve">any plastic or other wrapper that covers any </w:t>
      </w:r>
      <w:r w:rsidR="00C5333E" w:rsidRPr="00A03D2F">
        <w:t xml:space="preserve">retail packaging of </w:t>
      </w:r>
      <w:r w:rsidR="001F7A41" w:rsidRPr="00A03D2F">
        <w:t xml:space="preserve">the </w:t>
      </w:r>
      <w:r w:rsidR="00C5333E" w:rsidRPr="00A03D2F">
        <w:t xml:space="preserve">tobacco product (within the meaning of </w:t>
      </w:r>
      <w:r w:rsidR="00A03D2F">
        <w:t>paragraph (</w:t>
      </w:r>
      <w:r w:rsidR="00C5333E" w:rsidRPr="00A03D2F">
        <w:t>a) or (b)</w:t>
      </w:r>
      <w:r w:rsidR="00CB7585" w:rsidRPr="00A03D2F">
        <w:t xml:space="preserve"> </w:t>
      </w:r>
      <w:r w:rsidR="00C5333E" w:rsidRPr="00A03D2F">
        <w:t>of this definition)</w:t>
      </w:r>
      <w:r w:rsidR="00EB3A21" w:rsidRPr="00A03D2F">
        <w:t xml:space="preserve">; </w:t>
      </w:r>
      <w:r w:rsidR="00C5333E" w:rsidRPr="00A03D2F">
        <w:t>or</w:t>
      </w:r>
    </w:p>
    <w:p w:rsidR="00114DFE" w:rsidRPr="00A03D2F" w:rsidRDefault="00114DFE" w:rsidP="005B01E9">
      <w:pPr>
        <w:pStyle w:val="paragraph"/>
      </w:pPr>
      <w:r w:rsidRPr="00A03D2F">
        <w:tab/>
        <w:t>(</w:t>
      </w:r>
      <w:r w:rsidR="00A2311E" w:rsidRPr="00A03D2F">
        <w:t>d</w:t>
      </w:r>
      <w:r w:rsidRPr="00A03D2F">
        <w:t>)</w:t>
      </w:r>
      <w:r w:rsidRPr="00A03D2F">
        <w:tab/>
        <w:t xml:space="preserve">any plastic or other wrapper that covers </w:t>
      </w:r>
      <w:r w:rsidR="001F7A41" w:rsidRPr="00A03D2F">
        <w:t>the</w:t>
      </w:r>
      <w:r w:rsidRPr="00A03D2F">
        <w:t xml:space="preserve"> tobacco product</w:t>
      </w:r>
      <w:r w:rsidR="000743FC" w:rsidRPr="00A03D2F">
        <w:t xml:space="preserve">, being a tobacco product that </w:t>
      </w:r>
      <w:r w:rsidRPr="00A03D2F">
        <w:t xml:space="preserve">is for retail sale; </w:t>
      </w:r>
      <w:r w:rsidR="00C5333E" w:rsidRPr="00A03D2F">
        <w:t>or</w:t>
      </w:r>
    </w:p>
    <w:p w:rsidR="009104B2" w:rsidRPr="00A03D2F" w:rsidRDefault="00114DFE" w:rsidP="005B01E9">
      <w:pPr>
        <w:pStyle w:val="paragraph"/>
      </w:pPr>
      <w:r w:rsidRPr="00A03D2F">
        <w:tab/>
        <w:t>(</w:t>
      </w:r>
      <w:r w:rsidR="00A2311E" w:rsidRPr="00A03D2F">
        <w:t>e</w:t>
      </w:r>
      <w:r w:rsidRPr="00A03D2F">
        <w:t>)</w:t>
      </w:r>
      <w:r w:rsidRPr="00A03D2F">
        <w:tab/>
      </w:r>
      <w:r w:rsidR="005C1FA3" w:rsidRPr="00A03D2F">
        <w:t>an</w:t>
      </w:r>
      <w:r w:rsidR="001F7A41" w:rsidRPr="00A03D2F">
        <w:t>y</w:t>
      </w:r>
      <w:r w:rsidR="005C1FA3" w:rsidRPr="00A03D2F">
        <w:t xml:space="preserve"> insert</w:t>
      </w:r>
      <w:r w:rsidR="001D55C2" w:rsidRPr="00A03D2F">
        <w:t xml:space="preserve"> </w:t>
      </w:r>
      <w:r w:rsidR="001F7A41" w:rsidRPr="00A03D2F">
        <w:t xml:space="preserve">that is </w:t>
      </w:r>
      <w:r w:rsidR="001D55C2" w:rsidRPr="00A03D2F">
        <w:t xml:space="preserve">placed inside the retail packaging of </w:t>
      </w:r>
      <w:r w:rsidR="001F7A41" w:rsidRPr="00A03D2F">
        <w:t xml:space="preserve">the </w:t>
      </w:r>
      <w:r w:rsidR="001D55C2" w:rsidRPr="00A03D2F">
        <w:t xml:space="preserve">tobacco product (within the meaning of </w:t>
      </w:r>
      <w:r w:rsidR="00B71CDC" w:rsidRPr="00A03D2F">
        <w:t xml:space="preserve">any of </w:t>
      </w:r>
      <w:r w:rsidR="00A03D2F">
        <w:t>paragraphs (</w:t>
      </w:r>
      <w:r w:rsidR="001D55C2" w:rsidRPr="00A03D2F">
        <w:t>a)</w:t>
      </w:r>
      <w:r w:rsidR="00A252CC" w:rsidRPr="00A03D2F">
        <w:t xml:space="preserve"> to </w:t>
      </w:r>
      <w:r w:rsidRPr="00A03D2F">
        <w:t xml:space="preserve">(d) </w:t>
      </w:r>
      <w:r w:rsidR="001D55C2" w:rsidRPr="00A03D2F">
        <w:t>of this definition)</w:t>
      </w:r>
      <w:r w:rsidR="009104B2" w:rsidRPr="00A03D2F">
        <w:t>;</w:t>
      </w:r>
      <w:r w:rsidR="00AA21C0" w:rsidRPr="00A03D2F">
        <w:t xml:space="preserve"> </w:t>
      </w:r>
      <w:r w:rsidR="00C5333E" w:rsidRPr="00A03D2F">
        <w:t>or</w:t>
      </w:r>
    </w:p>
    <w:p w:rsidR="009104B2" w:rsidRPr="00A03D2F" w:rsidRDefault="00114DFE" w:rsidP="005B01E9">
      <w:pPr>
        <w:pStyle w:val="paragraph"/>
      </w:pPr>
      <w:r w:rsidRPr="00A03D2F">
        <w:tab/>
        <w:t>(</w:t>
      </w:r>
      <w:r w:rsidR="00A2311E" w:rsidRPr="00A03D2F">
        <w:t>f</w:t>
      </w:r>
      <w:r w:rsidRPr="00A03D2F">
        <w:t>)</w:t>
      </w:r>
      <w:r w:rsidRPr="00A03D2F">
        <w:tab/>
      </w:r>
      <w:r w:rsidR="005C1FA3" w:rsidRPr="00A03D2F">
        <w:t>an</w:t>
      </w:r>
      <w:r w:rsidR="001F7A41" w:rsidRPr="00A03D2F">
        <w:t>y</w:t>
      </w:r>
      <w:r w:rsidR="005C1FA3" w:rsidRPr="00A03D2F">
        <w:t xml:space="preserve"> onsert</w:t>
      </w:r>
      <w:r w:rsidR="001D55C2" w:rsidRPr="00A03D2F">
        <w:t xml:space="preserve"> that is </w:t>
      </w:r>
      <w:r w:rsidR="00A252CC" w:rsidRPr="00A03D2F">
        <w:t xml:space="preserve">affixed or otherwise </w:t>
      </w:r>
      <w:r w:rsidR="001D55C2" w:rsidRPr="00A03D2F">
        <w:t>attached to</w:t>
      </w:r>
      <w:r w:rsidR="00A252CC" w:rsidRPr="00A03D2F">
        <w:t xml:space="preserve"> </w:t>
      </w:r>
      <w:r w:rsidR="001D55C2" w:rsidRPr="00A03D2F">
        <w:t xml:space="preserve">the retail packaging of </w:t>
      </w:r>
      <w:r w:rsidR="001F7A41" w:rsidRPr="00A03D2F">
        <w:t xml:space="preserve">the </w:t>
      </w:r>
      <w:r w:rsidR="001D55C2" w:rsidRPr="00A03D2F">
        <w:t xml:space="preserve">tobacco product (within the meaning of </w:t>
      </w:r>
      <w:r w:rsidR="00B71CDC" w:rsidRPr="00A03D2F">
        <w:t xml:space="preserve">any of </w:t>
      </w:r>
      <w:r w:rsidR="00A03D2F">
        <w:t>paragraphs (</w:t>
      </w:r>
      <w:r w:rsidR="001D55C2" w:rsidRPr="00A03D2F">
        <w:t>a)</w:t>
      </w:r>
      <w:r w:rsidR="00A252CC" w:rsidRPr="00A03D2F">
        <w:t xml:space="preserve"> to </w:t>
      </w:r>
      <w:r w:rsidRPr="00A03D2F">
        <w:t xml:space="preserve">(d) </w:t>
      </w:r>
      <w:r w:rsidR="001D55C2" w:rsidRPr="00A03D2F">
        <w:t>of this definition)</w:t>
      </w:r>
      <w:r w:rsidR="009104B2" w:rsidRPr="00A03D2F">
        <w:t>.</w:t>
      </w:r>
    </w:p>
    <w:p w:rsidR="00EB3A21" w:rsidRPr="00A03D2F" w:rsidRDefault="00EB3A21" w:rsidP="005B01E9">
      <w:pPr>
        <w:pStyle w:val="notetext"/>
      </w:pPr>
      <w:r w:rsidRPr="00A03D2F">
        <w:t>Note:</w:t>
      </w:r>
      <w:r w:rsidRPr="00A03D2F">
        <w:tab/>
        <w:t xml:space="preserve">See also the definition of </w:t>
      </w:r>
      <w:r w:rsidRPr="00A03D2F">
        <w:rPr>
          <w:b/>
          <w:i/>
        </w:rPr>
        <w:t>container</w:t>
      </w:r>
      <w:r w:rsidRPr="00A03D2F">
        <w:t>.</w:t>
      </w:r>
    </w:p>
    <w:p w:rsidR="009B51B8" w:rsidRPr="00A03D2F" w:rsidRDefault="009B51B8" w:rsidP="005B01E9">
      <w:pPr>
        <w:pStyle w:val="Definition"/>
        <w:rPr>
          <w:b/>
          <w:i/>
        </w:rPr>
      </w:pPr>
      <w:r w:rsidRPr="00A03D2F">
        <w:rPr>
          <w:b/>
          <w:i/>
        </w:rPr>
        <w:t xml:space="preserve">search powers </w:t>
      </w:r>
      <w:r w:rsidRPr="00A03D2F">
        <w:t>has the meaning given by sections</w:t>
      </w:r>
      <w:r w:rsidR="00A03D2F">
        <w:t> </w:t>
      </w:r>
      <w:r w:rsidR="0032508C" w:rsidRPr="00A03D2F">
        <w:rPr>
          <w:kern w:val="28"/>
        </w:rPr>
        <w:t>53</w:t>
      </w:r>
      <w:r w:rsidRPr="00A03D2F">
        <w:rPr>
          <w:kern w:val="28"/>
        </w:rPr>
        <w:t xml:space="preserve">, </w:t>
      </w:r>
      <w:r w:rsidR="0032508C" w:rsidRPr="00A03D2F">
        <w:rPr>
          <w:kern w:val="28"/>
        </w:rPr>
        <w:t>54</w:t>
      </w:r>
      <w:r w:rsidRPr="00A03D2F">
        <w:rPr>
          <w:kern w:val="28"/>
        </w:rPr>
        <w:t xml:space="preserve"> and </w:t>
      </w:r>
      <w:r w:rsidR="0032508C" w:rsidRPr="00A03D2F">
        <w:rPr>
          <w:kern w:val="28"/>
        </w:rPr>
        <w:t>55</w:t>
      </w:r>
      <w:r w:rsidRPr="00A03D2F">
        <w:t>.</w:t>
      </w:r>
    </w:p>
    <w:p w:rsidR="006F2201" w:rsidRPr="00A03D2F" w:rsidRDefault="006F2201" w:rsidP="005B01E9">
      <w:pPr>
        <w:pStyle w:val="Definition"/>
      </w:pPr>
      <w:r w:rsidRPr="00A03D2F">
        <w:rPr>
          <w:b/>
          <w:i/>
        </w:rPr>
        <w:t xml:space="preserve">Secretary </w:t>
      </w:r>
      <w:r w:rsidRPr="00A03D2F">
        <w:t>means the Secretary of the Department.</w:t>
      </w:r>
    </w:p>
    <w:p w:rsidR="00B54BAC" w:rsidRPr="00A03D2F" w:rsidRDefault="00B54BAC" w:rsidP="005B01E9">
      <w:pPr>
        <w:pStyle w:val="Definition"/>
      </w:pPr>
      <w:r w:rsidRPr="00A03D2F">
        <w:rPr>
          <w:b/>
          <w:i/>
        </w:rPr>
        <w:t xml:space="preserve">sign </w:t>
      </w:r>
      <w:r w:rsidRPr="00A03D2F">
        <w:t>(when used as a noun) has the meaning given by subsection</w:t>
      </w:r>
      <w:r w:rsidR="00A03D2F">
        <w:t> </w:t>
      </w:r>
      <w:r w:rsidRPr="00A03D2F">
        <w:t xml:space="preserve">6(1) of the </w:t>
      </w:r>
      <w:r w:rsidRPr="00A03D2F">
        <w:rPr>
          <w:i/>
        </w:rPr>
        <w:t>Trade Marks Act 1995</w:t>
      </w:r>
      <w:r w:rsidRPr="00A03D2F">
        <w:t>.</w:t>
      </w:r>
    </w:p>
    <w:p w:rsidR="00523C7D" w:rsidRPr="00A03D2F" w:rsidRDefault="00523C7D" w:rsidP="005B01E9">
      <w:pPr>
        <w:pStyle w:val="Definition"/>
      </w:pPr>
      <w:r w:rsidRPr="00A03D2F">
        <w:rPr>
          <w:b/>
          <w:i/>
        </w:rPr>
        <w:t xml:space="preserve">this Act </w:t>
      </w:r>
      <w:r w:rsidRPr="00A03D2F">
        <w:t>includes the regulations.</w:t>
      </w:r>
    </w:p>
    <w:p w:rsidR="00C874DB" w:rsidRPr="00A03D2F" w:rsidRDefault="00C874DB" w:rsidP="005B01E9">
      <w:pPr>
        <w:pStyle w:val="Definition"/>
        <w:rPr>
          <w:b/>
          <w:i/>
        </w:rPr>
      </w:pPr>
      <w:r w:rsidRPr="00A03D2F">
        <w:rPr>
          <w:b/>
          <w:i/>
        </w:rPr>
        <w:t>tobacco advertising and promotion</w:t>
      </w:r>
      <w:r w:rsidRPr="00A03D2F">
        <w:t xml:space="preserve"> has the meaning given by the Convention on Tobacco Control.</w:t>
      </w:r>
    </w:p>
    <w:p w:rsidR="00DC6928" w:rsidRPr="00A03D2F" w:rsidRDefault="00E9110D" w:rsidP="005B01E9">
      <w:pPr>
        <w:pStyle w:val="Definition"/>
      </w:pPr>
      <w:r w:rsidRPr="00A03D2F">
        <w:rPr>
          <w:b/>
          <w:i/>
        </w:rPr>
        <w:t>tobacco product</w:t>
      </w:r>
      <w:r w:rsidRPr="00A03D2F">
        <w:t xml:space="preserve"> means</w:t>
      </w:r>
      <w:r w:rsidR="00DC6928" w:rsidRPr="00A03D2F">
        <w:t xml:space="preserve"> </w:t>
      </w:r>
      <w:r w:rsidR="00751D8D" w:rsidRPr="00A03D2F">
        <w:t xml:space="preserve">processed </w:t>
      </w:r>
      <w:r w:rsidRPr="00A03D2F">
        <w:t>tobacco</w:t>
      </w:r>
      <w:r w:rsidR="00DC6928" w:rsidRPr="00A03D2F">
        <w:t>, or any product that contains tobacco,</w:t>
      </w:r>
      <w:r w:rsidR="00751D8D" w:rsidRPr="00A03D2F">
        <w:t xml:space="preserve"> </w:t>
      </w:r>
      <w:r w:rsidR="00DC6928" w:rsidRPr="00A03D2F">
        <w:t>that:</w:t>
      </w:r>
    </w:p>
    <w:p w:rsidR="00E9110D" w:rsidRPr="00A03D2F" w:rsidRDefault="00114DFE" w:rsidP="005B01E9">
      <w:pPr>
        <w:pStyle w:val="paragraph"/>
      </w:pPr>
      <w:r w:rsidRPr="00A03D2F">
        <w:tab/>
        <w:t>(a)</w:t>
      </w:r>
      <w:r w:rsidRPr="00A03D2F">
        <w:tab/>
      </w:r>
      <w:r w:rsidR="00E9110D" w:rsidRPr="00A03D2F">
        <w:t xml:space="preserve">is </w:t>
      </w:r>
      <w:r w:rsidR="00991236" w:rsidRPr="00A03D2F">
        <w:t>manufactured to be used for smoking, sucking, chewing or snuffing</w:t>
      </w:r>
      <w:r w:rsidR="00E9110D" w:rsidRPr="00A03D2F">
        <w:t>; and</w:t>
      </w:r>
    </w:p>
    <w:p w:rsidR="00851B75" w:rsidRPr="00A03D2F" w:rsidRDefault="00114DFE" w:rsidP="005B01E9">
      <w:pPr>
        <w:pStyle w:val="paragraph"/>
      </w:pPr>
      <w:r w:rsidRPr="00A03D2F">
        <w:tab/>
        <w:t>(b)</w:t>
      </w:r>
      <w:r w:rsidRPr="00A03D2F">
        <w:tab/>
      </w:r>
      <w:r w:rsidR="00E9110D" w:rsidRPr="00A03D2F">
        <w:t xml:space="preserve">is not included in the Australian Register of Therapeutic Goods maintained under the </w:t>
      </w:r>
      <w:r w:rsidR="00E9110D" w:rsidRPr="00A03D2F">
        <w:rPr>
          <w:i/>
        </w:rPr>
        <w:t>Therapeutic Goods Act 1989</w:t>
      </w:r>
      <w:r w:rsidR="00851B75" w:rsidRPr="00A03D2F">
        <w:t>.</w:t>
      </w:r>
    </w:p>
    <w:p w:rsidR="00DC6928" w:rsidRPr="00A03D2F" w:rsidRDefault="00DC6928" w:rsidP="005B01E9">
      <w:pPr>
        <w:pStyle w:val="notetext"/>
      </w:pPr>
      <w:r w:rsidRPr="00A03D2F">
        <w:lastRenderedPageBreak/>
        <w:t>Note:</w:t>
      </w:r>
      <w:r w:rsidRPr="00A03D2F">
        <w:tab/>
      </w:r>
      <w:r w:rsidR="007E77CE" w:rsidRPr="00A03D2F">
        <w:t>Loose t</w:t>
      </w:r>
      <w:r w:rsidRPr="00A03D2F">
        <w:t>obacco for roll</w:t>
      </w:r>
      <w:r w:rsidR="00A03D2F">
        <w:noBreakHyphen/>
      </w:r>
      <w:r w:rsidRPr="00A03D2F">
        <w:t>your</w:t>
      </w:r>
      <w:r w:rsidR="00A03D2F">
        <w:noBreakHyphen/>
      </w:r>
      <w:r w:rsidRPr="00A03D2F">
        <w:t>own cigarettes is an example of processed tobacco. A cigar or cigarette is an example of a product that contains tobacco.</w:t>
      </w:r>
    </w:p>
    <w:p w:rsidR="00E70D04" w:rsidRPr="00A03D2F" w:rsidRDefault="00E70D04" w:rsidP="005B01E9">
      <w:pPr>
        <w:pStyle w:val="Definition"/>
      </w:pPr>
      <w:r w:rsidRPr="00A03D2F">
        <w:rPr>
          <w:b/>
          <w:i/>
        </w:rPr>
        <w:t xml:space="preserve">tobacco product requirement </w:t>
      </w:r>
      <w:r w:rsidRPr="00A03D2F">
        <w:t>means</w:t>
      </w:r>
      <w:r w:rsidR="0054058C" w:rsidRPr="00A03D2F">
        <w:t xml:space="preserve"> the following requirements in relation to the retail packaging </w:t>
      </w:r>
      <w:r w:rsidR="000743FC" w:rsidRPr="00A03D2F">
        <w:t>or</w:t>
      </w:r>
      <w:r w:rsidR="0054058C" w:rsidRPr="00A03D2F">
        <w:t xml:space="preserve"> appearance of tobacco products</w:t>
      </w:r>
      <w:r w:rsidRPr="00A03D2F">
        <w:t>:</w:t>
      </w:r>
    </w:p>
    <w:p w:rsidR="00B85FB5" w:rsidRPr="00A03D2F" w:rsidRDefault="00114DFE" w:rsidP="005B01E9">
      <w:pPr>
        <w:pStyle w:val="paragraph"/>
      </w:pPr>
      <w:r w:rsidRPr="00A03D2F">
        <w:tab/>
        <w:t>(a)</w:t>
      </w:r>
      <w:r w:rsidRPr="00A03D2F">
        <w:tab/>
      </w:r>
      <w:r w:rsidR="00B85FB5" w:rsidRPr="00A03D2F">
        <w:t>a requirement specified in Part</w:t>
      </w:r>
      <w:r w:rsidR="00A03D2F">
        <w:t> </w:t>
      </w:r>
      <w:r w:rsidR="00B85FB5" w:rsidRPr="00A03D2F">
        <w:t>2 of Chapter</w:t>
      </w:r>
      <w:r w:rsidR="00A03D2F">
        <w:t> </w:t>
      </w:r>
      <w:r w:rsidR="00DA3ABD" w:rsidRPr="00A03D2F">
        <w:t>2</w:t>
      </w:r>
      <w:r w:rsidR="0054058C" w:rsidRPr="00A03D2F">
        <w:t>;</w:t>
      </w:r>
    </w:p>
    <w:p w:rsidR="00E70D04" w:rsidRPr="00A03D2F" w:rsidRDefault="00114DFE" w:rsidP="005B01E9">
      <w:pPr>
        <w:pStyle w:val="paragraph"/>
      </w:pPr>
      <w:r w:rsidRPr="00A03D2F">
        <w:tab/>
        <w:t>(b)</w:t>
      </w:r>
      <w:r w:rsidRPr="00A03D2F">
        <w:tab/>
      </w:r>
      <w:r w:rsidR="00E70D04" w:rsidRPr="00A03D2F">
        <w:t xml:space="preserve">a requirement prescribed by regulations made under </w:t>
      </w:r>
      <w:r w:rsidR="007B7DED" w:rsidRPr="00A03D2F">
        <w:t>Part</w:t>
      </w:r>
      <w:r w:rsidR="00A03D2F">
        <w:t> </w:t>
      </w:r>
      <w:r w:rsidR="007B7DED" w:rsidRPr="00A03D2F">
        <w:t>2 of Chapter</w:t>
      </w:r>
      <w:r w:rsidR="00A03D2F">
        <w:t> </w:t>
      </w:r>
      <w:r w:rsidR="00DA3ABD" w:rsidRPr="00A03D2F">
        <w:t>2</w:t>
      </w:r>
      <w:r w:rsidR="0054058C" w:rsidRPr="00A03D2F">
        <w:t>;</w:t>
      </w:r>
    </w:p>
    <w:p w:rsidR="00E70D04" w:rsidRPr="00A03D2F" w:rsidRDefault="00114DFE" w:rsidP="005B01E9">
      <w:pPr>
        <w:pStyle w:val="paragraph"/>
      </w:pPr>
      <w:r w:rsidRPr="00A03D2F">
        <w:tab/>
        <w:t>(c)</w:t>
      </w:r>
      <w:r w:rsidRPr="00A03D2F">
        <w:tab/>
      </w:r>
      <w:r w:rsidR="00E70D04" w:rsidRPr="00A03D2F">
        <w:t>if subsection</w:t>
      </w:r>
      <w:r w:rsidR="00A03D2F">
        <w:t> </w:t>
      </w:r>
      <w:r w:rsidR="0032508C" w:rsidRPr="00A03D2F">
        <w:t>15</w:t>
      </w:r>
      <w:r w:rsidR="00E70D04" w:rsidRPr="00A03D2F">
        <w:t xml:space="preserve">(2) applies (acquisition of property)—a requirement </w:t>
      </w:r>
      <w:r w:rsidR="001956BE" w:rsidRPr="00A03D2F">
        <w:t>prescribed by regulations made under section</w:t>
      </w:r>
      <w:r w:rsidR="00A03D2F">
        <w:t> </w:t>
      </w:r>
      <w:r w:rsidR="0032508C" w:rsidRPr="00A03D2F">
        <w:t>15</w:t>
      </w:r>
      <w:r w:rsidR="001956BE" w:rsidRPr="00A03D2F">
        <w:t>.</w:t>
      </w:r>
    </w:p>
    <w:p w:rsidR="002B54A0" w:rsidRPr="00A03D2F" w:rsidRDefault="002B54A0" w:rsidP="005B01E9">
      <w:pPr>
        <w:pStyle w:val="Definition"/>
        <w:rPr>
          <w:b/>
          <w:i/>
        </w:rPr>
      </w:pPr>
      <w:r w:rsidRPr="00A03D2F">
        <w:rPr>
          <w:b/>
          <w:bCs/>
          <w:i/>
          <w:iCs/>
          <w:sz w:val="23"/>
          <w:szCs w:val="23"/>
        </w:rPr>
        <w:t xml:space="preserve">trade description </w:t>
      </w:r>
      <w:r w:rsidRPr="00A03D2F">
        <w:rPr>
          <w:sz w:val="23"/>
          <w:szCs w:val="23"/>
        </w:rPr>
        <w:t>means a</w:t>
      </w:r>
      <w:r w:rsidR="007B7DED" w:rsidRPr="00A03D2F">
        <w:rPr>
          <w:sz w:val="23"/>
          <w:szCs w:val="23"/>
        </w:rPr>
        <w:t>ny</w:t>
      </w:r>
      <w:r w:rsidRPr="00A03D2F">
        <w:rPr>
          <w:sz w:val="23"/>
          <w:szCs w:val="23"/>
        </w:rPr>
        <w:t xml:space="preserve"> trade description </w:t>
      </w:r>
      <w:r w:rsidR="007B7DED" w:rsidRPr="00A03D2F">
        <w:rPr>
          <w:sz w:val="23"/>
          <w:szCs w:val="23"/>
        </w:rPr>
        <w:t xml:space="preserve">that is </w:t>
      </w:r>
      <w:r w:rsidRPr="00A03D2F">
        <w:rPr>
          <w:sz w:val="23"/>
          <w:szCs w:val="23"/>
        </w:rPr>
        <w:t xml:space="preserve">required </w:t>
      </w:r>
      <w:r w:rsidR="008B07F9" w:rsidRPr="00A03D2F">
        <w:rPr>
          <w:iCs/>
          <w:sz w:val="23"/>
          <w:szCs w:val="23"/>
        </w:rPr>
        <w:t xml:space="preserve">to appear on the retail packaging of tobacco products </w:t>
      </w:r>
      <w:r w:rsidRPr="00A03D2F">
        <w:rPr>
          <w:sz w:val="23"/>
          <w:szCs w:val="23"/>
        </w:rPr>
        <w:t xml:space="preserve">by </w:t>
      </w:r>
      <w:r w:rsidR="008B07F9" w:rsidRPr="00A03D2F">
        <w:rPr>
          <w:sz w:val="23"/>
          <w:szCs w:val="23"/>
        </w:rPr>
        <w:t xml:space="preserve">regulations made under </w:t>
      </w:r>
      <w:r w:rsidRPr="00A03D2F">
        <w:rPr>
          <w:sz w:val="23"/>
          <w:szCs w:val="23"/>
        </w:rPr>
        <w:t xml:space="preserve">the </w:t>
      </w:r>
      <w:r w:rsidRPr="00A03D2F">
        <w:rPr>
          <w:i/>
          <w:iCs/>
          <w:sz w:val="23"/>
          <w:szCs w:val="23"/>
        </w:rPr>
        <w:t>Commerce (</w:t>
      </w:r>
      <w:r w:rsidR="008B07F9" w:rsidRPr="00A03D2F">
        <w:rPr>
          <w:i/>
          <w:iCs/>
          <w:sz w:val="23"/>
          <w:szCs w:val="23"/>
        </w:rPr>
        <w:t xml:space="preserve">Trade </w:t>
      </w:r>
      <w:r w:rsidR="005E1923" w:rsidRPr="00A03D2F">
        <w:rPr>
          <w:i/>
          <w:iCs/>
          <w:sz w:val="23"/>
          <w:szCs w:val="23"/>
        </w:rPr>
        <w:t>D</w:t>
      </w:r>
      <w:r w:rsidR="008B07F9" w:rsidRPr="00A03D2F">
        <w:rPr>
          <w:i/>
          <w:iCs/>
          <w:sz w:val="23"/>
          <w:szCs w:val="23"/>
        </w:rPr>
        <w:t>es</w:t>
      </w:r>
      <w:r w:rsidR="005E1923" w:rsidRPr="00A03D2F">
        <w:rPr>
          <w:i/>
          <w:iCs/>
          <w:sz w:val="23"/>
          <w:szCs w:val="23"/>
        </w:rPr>
        <w:t>c</w:t>
      </w:r>
      <w:r w:rsidR="008B07F9" w:rsidRPr="00A03D2F">
        <w:rPr>
          <w:i/>
          <w:iCs/>
          <w:sz w:val="23"/>
          <w:szCs w:val="23"/>
        </w:rPr>
        <w:t>ri</w:t>
      </w:r>
      <w:r w:rsidR="005E1923" w:rsidRPr="00A03D2F">
        <w:rPr>
          <w:i/>
          <w:iCs/>
          <w:sz w:val="23"/>
          <w:szCs w:val="23"/>
        </w:rPr>
        <w:t>p</w:t>
      </w:r>
      <w:r w:rsidR="008B07F9" w:rsidRPr="00A03D2F">
        <w:rPr>
          <w:i/>
          <w:iCs/>
          <w:sz w:val="23"/>
          <w:szCs w:val="23"/>
        </w:rPr>
        <w:t>tions</w:t>
      </w:r>
      <w:r w:rsidRPr="00A03D2F">
        <w:rPr>
          <w:i/>
          <w:iCs/>
          <w:sz w:val="23"/>
          <w:szCs w:val="23"/>
        </w:rPr>
        <w:t xml:space="preserve">) </w:t>
      </w:r>
      <w:r w:rsidR="008B07F9" w:rsidRPr="00A03D2F">
        <w:rPr>
          <w:i/>
          <w:iCs/>
          <w:sz w:val="23"/>
          <w:szCs w:val="23"/>
        </w:rPr>
        <w:t>Act</w:t>
      </w:r>
      <w:r w:rsidRPr="00A03D2F">
        <w:rPr>
          <w:i/>
          <w:iCs/>
          <w:sz w:val="23"/>
          <w:szCs w:val="23"/>
        </w:rPr>
        <w:t xml:space="preserve"> 19</w:t>
      </w:r>
      <w:r w:rsidR="007B7DED" w:rsidRPr="00A03D2F">
        <w:rPr>
          <w:i/>
          <w:iCs/>
          <w:sz w:val="23"/>
          <w:szCs w:val="23"/>
        </w:rPr>
        <w:t>05</w:t>
      </w:r>
      <w:r w:rsidRPr="00A03D2F">
        <w:rPr>
          <w:iCs/>
          <w:sz w:val="23"/>
          <w:szCs w:val="23"/>
        </w:rPr>
        <w:t>.</w:t>
      </w:r>
    </w:p>
    <w:p w:rsidR="00356314" w:rsidRPr="00A03D2F" w:rsidRDefault="00356314" w:rsidP="005B01E9">
      <w:pPr>
        <w:pStyle w:val="Definition"/>
      </w:pPr>
      <w:r w:rsidRPr="00A03D2F">
        <w:rPr>
          <w:b/>
          <w:bCs/>
          <w:i/>
          <w:iCs/>
        </w:rPr>
        <w:t xml:space="preserve">variant name </w:t>
      </w:r>
      <w:r w:rsidR="00D11904" w:rsidRPr="00A03D2F">
        <w:rPr>
          <w:bCs/>
          <w:iCs/>
        </w:rPr>
        <w:t xml:space="preserve">for a tobacco product </w:t>
      </w:r>
      <w:r w:rsidRPr="00A03D2F">
        <w:t xml:space="preserve">means </w:t>
      </w:r>
      <w:r w:rsidR="00D11904" w:rsidRPr="00A03D2F">
        <w:t>the</w:t>
      </w:r>
      <w:r w:rsidRPr="00A03D2F">
        <w:t xml:space="preserve"> name used to distinguish </w:t>
      </w:r>
      <w:r w:rsidR="00D11904" w:rsidRPr="00A03D2F">
        <w:t xml:space="preserve">that </w:t>
      </w:r>
      <w:r w:rsidRPr="00A03D2F">
        <w:t xml:space="preserve">kind of tobacco product </w:t>
      </w:r>
      <w:r w:rsidR="00D11904" w:rsidRPr="00A03D2F">
        <w:t xml:space="preserve">from other tobacco products that are </w:t>
      </w:r>
      <w:r w:rsidR="0003706C" w:rsidRPr="00A03D2F">
        <w:t>supplied</w:t>
      </w:r>
      <w:r w:rsidRPr="00A03D2F">
        <w:t xml:space="preserve"> under the same brand, </w:t>
      </w:r>
      <w:r w:rsidR="0003706C" w:rsidRPr="00A03D2F">
        <w:t>business</w:t>
      </w:r>
      <w:r w:rsidRPr="00A03D2F">
        <w:t xml:space="preserve"> or </w:t>
      </w:r>
      <w:r w:rsidR="0003706C" w:rsidRPr="00A03D2F">
        <w:t xml:space="preserve">company </w:t>
      </w:r>
      <w:r w:rsidRPr="00A03D2F">
        <w:t>name, by reference to one or more of the following:</w:t>
      </w:r>
    </w:p>
    <w:p w:rsidR="00356314" w:rsidRPr="00A03D2F" w:rsidRDefault="00114DFE" w:rsidP="005B01E9">
      <w:pPr>
        <w:pStyle w:val="paragraph"/>
      </w:pPr>
      <w:r w:rsidRPr="00A03D2F">
        <w:tab/>
        <w:t>(a)</w:t>
      </w:r>
      <w:r w:rsidRPr="00A03D2F">
        <w:tab/>
      </w:r>
      <w:r w:rsidR="00356314" w:rsidRPr="00A03D2F">
        <w:t>containing or not containing menthol;</w:t>
      </w:r>
    </w:p>
    <w:p w:rsidR="00356314" w:rsidRPr="00A03D2F" w:rsidRDefault="00114DFE" w:rsidP="005B01E9">
      <w:pPr>
        <w:pStyle w:val="paragraph"/>
      </w:pPr>
      <w:r w:rsidRPr="00A03D2F">
        <w:tab/>
        <w:t>(b)</w:t>
      </w:r>
      <w:r w:rsidRPr="00A03D2F">
        <w:tab/>
      </w:r>
      <w:r w:rsidR="00356314" w:rsidRPr="00A03D2F">
        <w:t>being otherwise differently flavoured;</w:t>
      </w:r>
    </w:p>
    <w:p w:rsidR="00356314" w:rsidRPr="00A03D2F" w:rsidRDefault="00114DFE" w:rsidP="005B01E9">
      <w:pPr>
        <w:pStyle w:val="paragraph"/>
      </w:pPr>
      <w:r w:rsidRPr="00A03D2F">
        <w:tab/>
        <w:t>(c)</w:t>
      </w:r>
      <w:r w:rsidRPr="00A03D2F">
        <w:tab/>
      </w:r>
      <w:r w:rsidR="00356314" w:rsidRPr="00A03D2F">
        <w:t>purporting to differ in strength;</w:t>
      </w:r>
    </w:p>
    <w:p w:rsidR="00356314" w:rsidRPr="00A03D2F" w:rsidRDefault="00114DFE" w:rsidP="005B01E9">
      <w:pPr>
        <w:pStyle w:val="paragraph"/>
      </w:pPr>
      <w:r w:rsidRPr="00A03D2F">
        <w:tab/>
        <w:t>(d)</w:t>
      </w:r>
      <w:r w:rsidRPr="00A03D2F">
        <w:tab/>
      </w:r>
      <w:r w:rsidR="00356314" w:rsidRPr="00A03D2F">
        <w:t>having or not having filter tips or imitation cork tips;</w:t>
      </w:r>
    </w:p>
    <w:p w:rsidR="00356314" w:rsidRPr="00A03D2F" w:rsidRDefault="00114DFE" w:rsidP="005B01E9">
      <w:pPr>
        <w:pStyle w:val="paragraph"/>
      </w:pPr>
      <w:r w:rsidRPr="00A03D2F">
        <w:tab/>
        <w:t>(</w:t>
      </w:r>
      <w:r w:rsidR="000743FC" w:rsidRPr="00A03D2F">
        <w:t>e</w:t>
      </w:r>
      <w:r w:rsidRPr="00A03D2F">
        <w:t>)</w:t>
      </w:r>
      <w:r w:rsidRPr="00A03D2F">
        <w:tab/>
      </w:r>
      <w:r w:rsidR="00356314" w:rsidRPr="00A03D2F">
        <w:t>being of different length or mass.</w:t>
      </w:r>
    </w:p>
    <w:p w:rsidR="00F0046A" w:rsidRPr="00A03D2F" w:rsidRDefault="00F0046A" w:rsidP="005B01E9">
      <w:pPr>
        <w:pStyle w:val="Definition"/>
      </w:pPr>
      <w:r w:rsidRPr="00A03D2F">
        <w:rPr>
          <w:b/>
          <w:i/>
        </w:rPr>
        <w:t>warrant</w:t>
      </w:r>
      <w:r w:rsidRPr="00A03D2F">
        <w:t xml:space="preserve"> means:</w:t>
      </w:r>
    </w:p>
    <w:p w:rsidR="00F0046A" w:rsidRPr="00A03D2F" w:rsidRDefault="00114DFE" w:rsidP="005B01E9">
      <w:pPr>
        <w:pStyle w:val="paragraph"/>
      </w:pPr>
      <w:r w:rsidRPr="00A03D2F">
        <w:tab/>
        <w:t>(a)</w:t>
      </w:r>
      <w:r w:rsidRPr="00A03D2F">
        <w:tab/>
      </w:r>
      <w:r w:rsidR="00F0046A" w:rsidRPr="00A03D2F">
        <w:t>a warrant issued by a</w:t>
      </w:r>
      <w:r w:rsidR="00751D8D" w:rsidRPr="00A03D2F">
        <w:t>n</w:t>
      </w:r>
      <w:r w:rsidR="00F0046A" w:rsidRPr="00A03D2F">
        <w:t xml:space="preserve"> </w:t>
      </w:r>
      <w:r w:rsidR="001860F9" w:rsidRPr="00A03D2F">
        <w:t>issuing officer</w:t>
      </w:r>
      <w:r w:rsidR="00F0046A" w:rsidRPr="00A03D2F">
        <w:t xml:space="preserve"> under section</w:t>
      </w:r>
      <w:r w:rsidR="00A03D2F">
        <w:t> </w:t>
      </w:r>
      <w:r w:rsidR="0032508C" w:rsidRPr="00A03D2F">
        <w:t>75</w:t>
      </w:r>
      <w:r w:rsidR="00F0046A" w:rsidRPr="00A03D2F">
        <w:t>; or</w:t>
      </w:r>
    </w:p>
    <w:p w:rsidR="00F0046A" w:rsidRPr="00A03D2F" w:rsidRDefault="00114DFE" w:rsidP="005B01E9">
      <w:pPr>
        <w:pStyle w:val="paragraph"/>
      </w:pPr>
      <w:r w:rsidRPr="00A03D2F">
        <w:tab/>
        <w:t>(b)</w:t>
      </w:r>
      <w:r w:rsidRPr="00A03D2F">
        <w:tab/>
      </w:r>
      <w:r w:rsidR="00F0046A" w:rsidRPr="00A03D2F">
        <w:t>a warrant signed by a</w:t>
      </w:r>
      <w:r w:rsidR="00751D8D" w:rsidRPr="00A03D2F">
        <w:t>n</w:t>
      </w:r>
      <w:r w:rsidR="00F0046A" w:rsidRPr="00A03D2F">
        <w:t xml:space="preserve"> </w:t>
      </w:r>
      <w:r w:rsidR="001860F9" w:rsidRPr="00A03D2F">
        <w:t>issuing officer</w:t>
      </w:r>
      <w:r w:rsidR="00F0046A" w:rsidRPr="00A03D2F">
        <w:t xml:space="preserve"> under section</w:t>
      </w:r>
      <w:r w:rsidR="00A03D2F">
        <w:t> </w:t>
      </w:r>
      <w:r w:rsidR="0032508C" w:rsidRPr="00A03D2F">
        <w:t>76</w:t>
      </w:r>
      <w:r w:rsidR="00F0046A" w:rsidRPr="00A03D2F">
        <w:t>.</w:t>
      </w:r>
    </w:p>
    <w:p w:rsidR="00D840D9" w:rsidRPr="00A03D2F" w:rsidRDefault="0078162F" w:rsidP="005B01E9">
      <w:pPr>
        <w:pStyle w:val="subsection"/>
      </w:pPr>
      <w:r w:rsidRPr="00A03D2F">
        <w:tab/>
        <w:t>(2)</w:t>
      </w:r>
      <w:r w:rsidRPr="00A03D2F">
        <w:tab/>
        <w:t>In this Act, a reference to offer</w:t>
      </w:r>
      <w:r w:rsidR="00B85C94" w:rsidRPr="00A03D2F">
        <w:t>ing</w:t>
      </w:r>
      <w:r w:rsidRPr="00A03D2F">
        <w:rPr>
          <w:b/>
          <w:i/>
        </w:rPr>
        <w:t xml:space="preserve"> </w:t>
      </w:r>
      <w:r w:rsidRPr="00A03D2F">
        <w:t>a tobacco product for sale includes (without limitation)</w:t>
      </w:r>
      <w:r w:rsidR="003E4600" w:rsidRPr="00A03D2F">
        <w:t xml:space="preserve"> </w:t>
      </w:r>
      <w:r w:rsidRPr="00A03D2F">
        <w:t>a reference to</w:t>
      </w:r>
      <w:r w:rsidR="00D840D9" w:rsidRPr="00A03D2F">
        <w:t>:</w:t>
      </w:r>
    </w:p>
    <w:p w:rsidR="0078162F" w:rsidRPr="00A03D2F" w:rsidRDefault="00114DFE" w:rsidP="005B01E9">
      <w:pPr>
        <w:pStyle w:val="paragraph"/>
      </w:pPr>
      <w:r w:rsidRPr="00A03D2F">
        <w:tab/>
        <w:t>(a)</w:t>
      </w:r>
      <w:r w:rsidRPr="00A03D2F">
        <w:tab/>
      </w:r>
      <w:r w:rsidR="0078162F" w:rsidRPr="00A03D2F">
        <w:t>expos</w:t>
      </w:r>
      <w:r w:rsidR="00B85C94" w:rsidRPr="00A03D2F">
        <w:t>ing</w:t>
      </w:r>
      <w:r w:rsidR="0078162F" w:rsidRPr="00A03D2F">
        <w:t>, display</w:t>
      </w:r>
      <w:r w:rsidR="00B85C94" w:rsidRPr="00A03D2F">
        <w:t>ing</w:t>
      </w:r>
      <w:r w:rsidR="0078162F" w:rsidRPr="00A03D2F">
        <w:t xml:space="preserve"> or advertis</w:t>
      </w:r>
      <w:r w:rsidR="00B85C94" w:rsidRPr="00A03D2F">
        <w:t>ing</w:t>
      </w:r>
      <w:r w:rsidR="00970E98" w:rsidRPr="00A03D2F">
        <w:t xml:space="preserve"> </w:t>
      </w:r>
      <w:r w:rsidR="00D840D9" w:rsidRPr="00A03D2F">
        <w:t>the product for sale; and</w:t>
      </w:r>
    </w:p>
    <w:p w:rsidR="00D840D9" w:rsidRPr="00A03D2F" w:rsidRDefault="00114DFE" w:rsidP="005B01E9">
      <w:pPr>
        <w:pStyle w:val="paragraph"/>
      </w:pPr>
      <w:r w:rsidRPr="00A03D2F">
        <w:tab/>
        <w:t>(b)</w:t>
      </w:r>
      <w:r w:rsidRPr="00A03D2F">
        <w:tab/>
      </w:r>
      <w:r w:rsidR="00D840D9" w:rsidRPr="00A03D2F">
        <w:t>mak</w:t>
      </w:r>
      <w:r w:rsidR="00B85C94" w:rsidRPr="00A03D2F">
        <w:t>ing</w:t>
      </w:r>
      <w:r w:rsidR="00970E98" w:rsidRPr="00A03D2F">
        <w:t xml:space="preserve"> </w:t>
      </w:r>
      <w:r w:rsidR="00D840D9" w:rsidRPr="00A03D2F">
        <w:t>the product available for sale even if the product is not visible to the public.</w:t>
      </w:r>
    </w:p>
    <w:p w:rsidR="00627F68" w:rsidRPr="00A03D2F" w:rsidRDefault="0032508C" w:rsidP="005B01E9">
      <w:pPr>
        <w:pStyle w:val="ActHead5"/>
      </w:pPr>
      <w:bookmarkStart w:id="7" w:name="_Toc356804097"/>
      <w:r w:rsidRPr="00A03D2F">
        <w:rPr>
          <w:rStyle w:val="CharSectno"/>
        </w:rPr>
        <w:t>5</w:t>
      </w:r>
      <w:r w:rsidR="00627F68" w:rsidRPr="00A03D2F">
        <w:t xml:space="preserve">  </w:t>
      </w:r>
      <w:r w:rsidR="000743FC" w:rsidRPr="00A03D2F">
        <w:t xml:space="preserve">Definition </w:t>
      </w:r>
      <w:r w:rsidR="00627F68" w:rsidRPr="00A03D2F">
        <w:t xml:space="preserve">of </w:t>
      </w:r>
      <w:r w:rsidR="00627F68" w:rsidRPr="00A03D2F">
        <w:rPr>
          <w:i/>
        </w:rPr>
        <w:t>package</w:t>
      </w:r>
      <w:r w:rsidR="00627F68" w:rsidRPr="00A03D2F">
        <w:t xml:space="preserve"> </w:t>
      </w:r>
      <w:r w:rsidR="000E4907" w:rsidRPr="00A03D2F">
        <w:t>a tobacco product</w:t>
      </w:r>
      <w:r w:rsidR="00627F68" w:rsidRPr="00A03D2F">
        <w:t xml:space="preserve"> for retail sale</w:t>
      </w:r>
      <w:bookmarkEnd w:id="7"/>
    </w:p>
    <w:p w:rsidR="00627F68" w:rsidRPr="00A03D2F" w:rsidRDefault="00CF6596" w:rsidP="005B01E9">
      <w:pPr>
        <w:pStyle w:val="subsection"/>
      </w:pPr>
      <w:r w:rsidRPr="00A03D2F">
        <w:tab/>
      </w:r>
      <w:r w:rsidRPr="00A03D2F">
        <w:tab/>
      </w:r>
      <w:r w:rsidR="00627F68" w:rsidRPr="00A03D2F">
        <w:t xml:space="preserve">A person </w:t>
      </w:r>
      <w:r w:rsidR="00627F68" w:rsidRPr="00A03D2F">
        <w:rPr>
          <w:b/>
          <w:i/>
        </w:rPr>
        <w:t>packages</w:t>
      </w:r>
      <w:r w:rsidR="00627F68" w:rsidRPr="00A03D2F">
        <w:rPr>
          <w:i/>
        </w:rPr>
        <w:t xml:space="preserve"> </w:t>
      </w:r>
      <w:r w:rsidR="00627F68" w:rsidRPr="00A03D2F">
        <w:t>a tobacco product for retail sale if:</w:t>
      </w:r>
    </w:p>
    <w:p w:rsidR="00627F68" w:rsidRPr="00A03D2F" w:rsidRDefault="00627F68" w:rsidP="005B01E9">
      <w:pPr>
        <w:pStyle w:val="paragraph"/>
      </w:pPr>
      <w:r w:rsidRPr="00A03D2F">
        <w:lastRenderedPageBreak/>
        <w:tab/>
        <w:t>(a)</w:t>
      </w:r>
      <w:r w:rsidRPr="00A03D2F">
        <w:tab/>
        <w:t>the person places the tobacco product directly into a container</w:t>
      </w:r>
      <w:r w:rsidR="00A6129A" w:rsidRPr="00A03D2F">
        <w:t xml:space="preserve"> for retail sale</w:t>
      </w:r>
      <w:r w:rsidRPr="00A03D2F">
        <w:t>; or</w:t>
      </w:r>
    </w:p>
    <w:p w:rsidR="00627F68" w:rsidRPr="00A03D2F" w:rsidRDefault="00627F68" w:rsidP="005B01E9">
      <w:pPr>
        <w:pStyle w:val="paragraph"/>
      </w:pPr>
      <w:r w:rsidRPr="00A03D2F">
        <w:tab/>
        <w:t>(b)</w:t>
      </w:r>
      <w:r w:rsidRPr="00A03D2F">
        <w:tab/>
        <w:t xml:space="preserve">the person places a container, in which </w:t>
      </w:r>
      <w:r w:rsidR="00A6129A" w:rsidRPr="00A03D2F">
        <w:t xml:space="preserve">the </w:t>
      </w:r>
      <w:r w:rsidRPr="00A03D2F">
        <w:t>tobacco product ha</w:t>
      </w:r>
      <w:r w:rsidR="00A6129A" w:rsidRPr="00A03D2F">
        <w:t>s</w:t>
      </w:r>
      <w:r w:rsidRPr="00A03D2F">
        <w:t xml:space="preserve"> been directly placed, into a larger container</w:t>
      </w:r>
      <w:r w:rsidR="00A6129A" w:rsidRPr="00A03D2F">
        <w:t xml:space="preserve"> for retail sale</w:t>
      </w:r>
      <w:r w:rsidRPr="00A03D2F">
        <w:t>; or</w:t>
      </w:r>
    </w:p>
    <w:p w:rsidR="00A6129A" w:rsidRPr="00A03D2F" w:rsidRDefault="00627F68" w:rsidP="005B01E9">
      <w:pPr>
        <w:pStyle w:val="paragraph"/>
      </w:pPr>
      <w:r w:rsidRPr="00A03D2F">
        <w:tab/>
        <w:t>(c)</w:t>
      </w:r>
      <w:r w:rsidRPr="00A03D2F">
        <w:tab/>
        <w:t xml:space="preserve">the person covers </w:t>
      </w:r>
      <w:r w:rsidR="002F1D2C" w:rsidRPr="00A03D2F">
        <w:t xml:space="preserve">the retail packaging of the tobacco product (within the meaning of </w:t>
      </w:r>
      <w:r w:rsidR="00A03D2F">
        <w:t>paragraph (</w:t>
      </w:r>
      <w:r w:rsidR="002F1D2C" w:rsidRPr="00A03D2F">
        <w:t xml:space="preserve">a) or (b) of the definition of </w:t>
      </w:r>
      <w:r w:rsidR="002F1D2C" w:rsidRPr="00A03D2F">
        <w:rPr>
          <w:b/>
          <w:i/>
        </w:rPr>
        <w:t>retail packaging</w:t>
      </w:r>
      <w:r w:rsidR="002F1D2C" w:rsidRPr="00A03D2F">
        <w:t xml:space="preserve">) </w:t>
      </w:r>
      <w:r w:rsidRPr="00A03D2F">
        <w:t xml:space="preserve">with </w:t>
      </w:r>
      <w:r w:rsidR="00A470F1" w:rsidRPr="00A03D2F">
        <w:t xml:space="preserve">a </w:t>
      </w:r>
      <w:r w:rsidRPr="00A03D2F">
        <w:t>plastic or other wrapper</w:t>
      </w:r>
      <w:r w:rsidR="002F1D2C" w:rsidRPr="00A03D2F">
        <w:t>; or</w:t>
      </w:r>
    </w:p>
    <w:p w:rsidR="00627F68" w:rsidRPr="00A03D2F" w:rsidRDefault="00627F68" w:rsidP="005B01E9">
      <w:pPr>
        <w:pStyle w:val="paragraph"/>
      </w:pPr>
      <w:r w:rsidRPr="00A03D2F">
        <w:tab/>
        <w:t>(d)</w:t>
      </w:r>
      <w:r w:rsidRPr="00A03D2F">
        <w:tab/>
      </w:r>
      <w:r w:rsidR="00A6129A" w:rsidRPr="00A03D2F">
        <w:t xml:space="preserve">the person </w:t>
      </w:r>
      <w:r w:rsidRPr="00A03D2F">
        <w:t>cover</w:t>
      </w:r>
      <w:r w:rsidR="00A6129A" w:rsidRPr="00A03D2F">
        <w:t>s</w:t>
      </w:r>
      <w:r w:rsidRPr="00A03D2F">
        <w:t xml:space="preserve"> </w:t>
      </w:r>
      <w:r w:rsidR="00A470F1" w:rsidRPr="00A03D2F">
        <w:t>the</w:t>
      </w:r>
      <w:r w:rsidRPr="00A03D2F">
        <w:t xml:space="preserve"> tobacco product</w:t>
      </w:r>
      <w:r w:rsidR="000E4907" w:rsidRPr="00A03D2F">
        <w:t>, being a tobacco product</w:t>
      </w:r>
      <w:r w:rsidRPr="00A03D2F">
        <w:t xml:space="preserve"> </w:t>
      </w:r>
      <w:r w:rsidR="00A6129A" w:rsidRPr="00A03D2F">
        <w:t>that is for retail sale</w:t>
      </w:r>
      <w:r w:rsidR="000E4907" w:rsidRPr="00A03D2F">
        <w:t>,</w:t>
      </w:r>
      <w:r w:rsidR="00A6129A" w:rsidRPr="00A03D2F">
        <w:t xml:space="preserve"> </w:t>
      </w:r>
      <w:r w:rsidRPr="00A03D2F">
        <w:t xml:space="preserve">with </w:t>
      </w:r>
      <w:r w:rsidR="00A470F1" w:rsidRPr="00A03D2F">
        <w:t xml:space="preserve">a </w:t>
      </w:r>
      <w:r w:rsidRPr="00A03D2F">
        <w:t xml:space="preserve">plastic or other wrapper; </w:t>
      </w:r>
      <w:r w:rsidR="00A6129A" w:rsidRPr="00A03D2F">
        <w:t>or</w:t>
      </w:r>
    </w:p>
    <w:p w:rsidR="00627F68" w:rsidRPr="00A03D2F" w:rsidRDefault="00627F68" w:rsidP="005B01E9">
      <w:pPr>
        <w:pStyle w:val="paragraph"/>
      </w:pPr>
      <w:r w:rsidRPr="00A03D2F">
        <w:tab/>
        <w:t>(e)</w:t>
      </w:r>
      <w:r w:rsidRPr="00A03D2F">
        <w:tab/>
      </w:r>
      <w:r w:rsidR="00A6129A" w:rsidRPr="00A03D2F">
        <w:t xml:space="preserve">the person places </w:t>
      </w:r>
      <w:r w:rsidRPr="00A03D2F">
        <w:t xml:space="preserve">an insert inside </w:t>
      </w:r>
      <w:r w:rsidR="00A6129A" w:rsidRPr="00A03D2F">
        <w:t xml:space="preserve">the retail packaging of the tobacco product (within the meaning of </w:t>
      </w:r>
      <w:r w:rsidR="00B71CDC" w:rsidRPr="00A03D2F">
        <w:t xml:space="preserve">any of </w:t>
      </w:r>
      <w:r w:rsidR="00A03D2F">
        <w:t>paragraphs (</w:t>
      </w:r>
      <w:r w:rsidR="00A6129A" w:rsidRPr="00A03D2F">
        <w:t xml:space="preserve">a) to (d) of the definition of </w:t>
      </w:r>
      <w:r w:rsidR="00A6129A" w:rsidRPr="00A03D2F">
        <w:rPr>
          <w:b/>
          <w:i/>
        </w:rPr>
        <w:t>retail packaging</w:t>
      </w:r>
      <w:r w:rsidR="00A6129A" w:rsidRPr="00A03D2F">
        <w:t>)</w:t>
      </w:r>
      <w:r w:rsidRPr="00A03D2F">
        <w:t xml:space="preserve">; </w:t>
      </w:r>
      <w:r w:rsidR="00A6129A" w:rsidRPr="00A03D2F">
        <w:t>or</w:t>
      </w:r>
    </w:p>
    <w:p w:rsidR="00627F68" w:rsidRPr="00A03D2F" w:rsidRDefault="00627F68" w:rsidP="005B01E9">
      <w:pPr>
        <w:pStyle w:val="paragraph"/>
      </w:pPr>
      <w:r w:rsidRPr="00A03D2F">
        <w:tab/>
        <w:t>(f)</w:t>
      </w:r>
      <w:r w:rsidRPr="00A03D2F">
        <w:tab/>
      </w:r>
      <w:r w:rsidR="00A6129A" w:rsidRPr="00A03D2F">
        <w:t xml:space="preserve">the person affixes or otherwise </w:t>
      </w:r>
      <w:r w:rsidRPr="00A03D2F">
        <w:t>attach</w:t>
      </w:r>
      <w:r w:rsidR="00A6129A" w:rsidRPr="00A03D2F">
        <w:t>es</w:t>
      </w:r>
      <w:r w:rsidRPr="00A03D2F">
        <w:t xml:space="preserve"> an onsert to</w:t>
      </w:r>
      <w:r w:rsidR="00A6129A" w:rsidRPr="00A03D2F">
        <w:t xml:space="preserve"> the retail </w:t>
      </w:r>
      <w:r w:rsidRPr="00A03D2F">
        <w:t xml:space="preserve">packaging </w:t>
      </w:r>
      <w:r w:rsidR="00A6129A" w:rsidRPr="00A03D2F">
        <w:t xml:space="preserve">of the tobacco product (within the meaning of </w:t>
      </w:r>
      <w:r w:rsidR="00B71CDC" w:rsidRPr="00A03D2F">
        <w:t xml:space="preserve">any of </w:t>
      </w:r>
      <w:r w:rsidR="00A03D2F">
        <w:t>paragraphs (</w:t>
      </w:r>
      <w:r w:rsidR="00A6129A" w:rsidRPr="00A03D2F">
        <w:t xml:space="preserve">a) to (d) of the definition of </w:t>
      </w:r>
      <w:r w:rsidR="00A6129A" w:rsidRPr="00A03D2F">
        <w:rPr>
          <w:b/>
          <w:i/>
        </w:rPr>
        <w:t>retail packaging</w:t>
      </w:r>
      <w:r w:rsidR="00A6129A" w:rsidRPr="00A03D2F">
        <w:t>)</w:t>
      </w:r>
      <w:r w:rsidRPr="00A03D2F">
        <w:t>.</w:t>
      </w:r>
    </w:p>
    <w:p w:rsidR="00627F68" w:rsidRPr="00A03D2F" w:rsidRDefault="00627F68" w:rsidP="005B01E9">
      <w:pPr>
        <w:pStyle w:val="notetext"/>
      </w:pPr>
      <w:r w:rsidRPr="00A03D2F">
        <w:t>Note</w:t>
      </w:r>
      <w:r w:rsidR="00350333" w:rsidRPr="00A03D2F">
        <w:t xml:space="preserve"> 1</w:t>
      </w:r>
      <w:r w:rsidRPr="00A03D2F">
        <w:t>:</w:t>
      </w:r>
      <w:r w:rsidRPr="00A03D2F">
        <w:tab/>
        <w:t xml:space="preserve">See also the definition of </w:t>
      </w:r>
      <w:r w:rsidRPr="00A03D2F">
        <w:rPr>
          <w:b/>
          <w:i/>
        </w:rPr>
        <w:t>container</w:t>
      </w:r>
      <w:r w:rsidRPr="00A03D2F">
        <w:t>.</w:t>
      </w:r>
    </w:p>
    <w:p w:rsidR="00350333" w:rsidRPr="00A03D2F" w:rsidRDefault="00350333" w:rsidP="005B01E9">
      <w:pPr>
        <w:pStyle w:val="notetext"/>
      </w:pPr>
      <w:r w:rsidRPr="00A03D2F">
        <w:t>Note 2:</w:t>
      </w:r>
      <w:r w:rsidRPr="00A03D2F">
        <w:tab/>
        <w:t xml:space="preserve">Other grammatical forms of the word </w:t>
      </w:r>
      <w:r w:rsidRPr="00A03D2F">
        <w:rPr>
          <w:b/>
          <w:i/>
        </w:rPr>
        <w:t xml:space="preserve">package </w:t>
      </w:r>
      <w:r w:rsidRPr="00A03D2F">
        <w:t>(such as packaged) have a corresponding meaning (see section</w:t>
      </w:r>
      <w:r w:rsidR="00A03D2F">
        <w:t> </w:t>
      </w:r>
      <w:r w:rsidRPr="00A03D2F">
        <w:t xml:space="preserve">18A of the </w:t>
      </w:r>
      <w:r w:rsidRPr="00A03D2F">
        <w:rPr>
          <w:i/>
        </w:rPr>
        <w:t>Acts Interpretation Act 1901</w:t>
      </w:r>
      <w:r w:rsidRPr="00A03D2F">
        <w:t>).</w:t>
      </w:r>
    </w:p>
    <w:p w:rsidR="00A61C99" w:rsidRPr="00A03D2F" w:rsidRDefault="0032508C" w:rsidP="005B01E9">
      <w:pPr>
        <w:pStyle w:val="ActHead5"/>
      </w:pPr>
      <w:bookmarkStart w:id="8" w:name="_Toc356804098"/>
      <w:r w:rsidRPr="00A03D2F">
        <w:rPr>
          <w:rStyle w:val="CharSectno"/>
        </w:rPr>
        <w:t>6</w:t>
      </w:r>
      <w:r w:rsidR="00142C30" w:rsidRPr="00A03D2F">
        <w:t xml:space="preserve">  Rules relating to </w:t>
      </w:r>
      <w:r w:rsidR="009154C8" w:rsidRPr="00A03D2F">
        <w:t>surface</w:t>
      </w:r>
      <w:r w:rsidR="00285D5A" w:rsidRPr="00A03D2F">
        <w:t xml:space="preserve">s </w:t>
      </w:r>
      <w:r w:rsidR="00142C30" w:rsidRPr="00A03D2F">
        <w:t xml:space="preserve">of cigarette packs and </w:t>
      </w:r>
      <w:r w:rsidR="000B78C0" w:rsidRPr="00A03D2F">
        <w:t>cigarette cartons</w:t>
      </w:r>
      <w:bookmarkEnd w:id="8"/>
    </w:p>
    <w:p w:rsidR="003513EE" w:rsidRPr="00A03D2F" w:rsidRDefault="009154C8" w:rsidP="005B01E9">
      <w:pPr>
        <w:pStyle w:val="SubsectionHead"/>
      </w:pPr>
      <w:r w:rsidRPr="00A03D2F">
        <w:t>Surface</w:t>
      </w:r>
      <w:r w:rsidR="003513EE" w:rsidRPr="00A03D2F">
        <w:t>s of cigarette packs</w:t>
      </w:r>
    </w:p>
    <w:p w:rsidR="00A61C99" w:rsidRPr="00A03D2F" w:rsidRDefault="00A61C99" w:rsidP="005B01E9">
      <w:pPr>
        <w:pStyle w:val="subsection"/>
      </w:pPr>
      <w:r w:rsidRPr="00A03D2F">
        <w:tab/>
        <w:t>(1)</w:t>
      </w:r>
      <w:r w:rsidRPr="00A03D2F">
        <w:tab/>
      </w:r>
      <w:r w:rsidR="000B78C0" w:rsidRPr="00A03D2F">
        <w:t>A</w:t>
      </w:r>
      <w:r w:rsidRPr="00A03D2F">
        <w:t xml:space="preserve"> reference in this Act to</w:t>
      </w:r>
      <w:r w:rsidR="00494F05" w:rsidRPr="00A03D2F">
        <w:t xml:space="preserve"> </w:t>
      </w:r>
      <w:r w:rsidR="00112F14" w:rsidRPr="00A03D2F">
        <w:t>an</w:t>
      </w:r>
      <w:r w:rsidRPr="00A03D2F">
        <w:t xml:space="preserve"> outer </w:t>
      </w:r>
      <w:r w:rsidR="009154C8" w:rsidRPr="00A03D2F">
        <w:t>surface</w:t>
      </w:r>
      <w:r w:rsidRPr="00A03D2F">
        <w:t xml:space="preserve"> of a cigarette pack </w:t>
      </w:r>
      <w:r w:rsidR="00F47323" w:rsidRPr="00A03D2F">
        <w:t xml:space="preserve">(such as the front outer surface) </w:t>
      </w:r>
      <w:r w:rsidR="00285D5A" w:rsidRPr="00A03D2F">
        <w:t>is a reference to</w:t>
      </w:r>
      <w:r w:rsidRPr="00A03D2F">
        <w:t xml:space="preserve"> </w:t>
      </w:r>
      <w:r w:rsidR="00C03C88" w:rsidRPr="00A03D2F">
        <w:t xml:space="preserve">all of that </w:t>
      </w:r>
      <w:r w:rsidR="00950F07" w:rsidRPr="00A03D2F">
        <w:t xml:space="preserve">outer </w:t>
      </w:r>
      <w:r w:rsidR="009154C8" w:rsidRPr="00A03D2F">
        <w:t>surface</w:t>
      </w:r>
      <w:r w:rsidR="00C03C88" w:rsidRPr="00A03D2F">
        <w:t>,</w:t>
      </w:r>
      <w:r w:rsidRPr="00A03D2F">
        <w:t xml:space="preserve"> including </w:t>
      </w:r>
      <w:r w:rsidR="005A6125" w:rsidRPr="00A03D2F">
        <w:t xml:space="preserve">the </w:t>
      </w:r>
      <w:r w:rsidRPr="00A03D2F">
        <w:t>part of th</w:t>
      </w:r>
      <w:r w:rsidR="005A6125" w:rsidRPr="00A03D2F">
        <w:t>at</w:t>
      </w:r>
      <w:r w:rsidRPr="00A03D2F">
        <w:t xml:space="preserve"> </w:t>
      </w:r>
      <w:r w:rsidR="00950F07" w:rsidRPr="00A03D2F">
        <w:t xml:space="preserve">outer </w:t>
      </w:r>
      <w:r w:rsidR="009154C8" w:rsidRPr="00A03D2F">
        <w:t>surface</w:t>
      </w:r>
      <w:r w:rsidRPr="00A03D2F">
        <w:t xml:space="preserve"> that forms part of the flip</w:t>
      </w:r>
      <w:r w:rsidR="00A03D2F">
        <w:noBreakHyphen/>
      </w:r>
      <w:r w:rsidRPr="00A03D2F">
        <w:t>top lid.</w:t>
      </w:r>
    </w:p>
    <w:p w:rsidR="003513EE" w:rsidRPr="00A03D2F" w:rsidRDefault="009154C8" w:rsidP="005B01E9">
      <w:pPr>
        <w:pStyle w:val="SubsectionHead"/>
      </w:pPr>
      <w:r w:rsidRPr="00A03D2F">
        <w:t>Surface</w:t>
      </w:r>
      <w:r w:rsidR="003513EE" w:rsidRPr="00A03D2F">
        <w:t>s of cigarette cartons</w:t>
      </w:r>
    </w:p>
    <w:p w:rsidR="000B78C0" w:rsidRPr="00A03D2F" w:rsidRDefault="00A61C99" w:rsidP="005B01E9">
      <w:pPr>
        <w:pStyle w:val="subsection"/>
      </w:pPr>
      <w:r w:rsidRPr="00A03D2F">
        <w:tab/>
        <w:t>(</w:t>
      </w:r>
      <w:r w:rsidR="00F019B1" w:rsidRPr="00A03D2F">
        <w:t>2</w:t>
      </w:r>
      <w:r w:rsidRPr="00A03D2F">
        <w:t>)</w:t>
      </w:r>
      <w:r w:rsidRPr="00A03D2F">
        <w:tab/>
      </w:r>
      <w:r w:rsidR="000B78C0" w:rsidRPr="00A03D2F">
        <w:t xml:space="preserve">If </w:t>
      </w:r>
      <w:r w:rsidRPr="00A03D2F">
        <w:t xml:space="preserve">a cigarette carton has </w:t>
      </w:r>
      <w:r w:rsidR="000B78C0" w:rsidRPr="00A03D2F">
        <w:t xml:space="preserve">one or more </w:t>
      </w:r>
      <w:r w:rsidRPr="00A03D2F">
        <w:t>flap</w:t>
      </w:r>
      <w:r w:rsidR="000B78C0" w:rsidRPr="00A03D2F">
        <w:t>s</w:t>
      </w:r>
      <w:r w:rsidRPr="00A03D2F">
        <w:t xml:space="preserve"> with </w:t>
      </w:r>
      <w:r w:rsidR="009154C8" w:rsidRPr="00A03D2F">
        <w:t>surface</w:t>
      </w:r>
      <w:r w:rsidR="000B78C0" w:rsidRPr="00A03D2F">
        <w:t>s</w:t>
      </w:r>
      <w:r w:rsidRPr="00A03D2F">
        <w:t xml:space="preserve"> that become visible only when the carton is opened</w:t>
      </w:r>
      <w:r w:rsidR="000B78C0" w:rsidRPr="00A03D2F">
        <w:t xml:space="preserve">, those </w:t>
      </w:r>
      <w:r w:rsidR="009154C8" w:rsidRPr="00A03D2F">
        <w:t>surface</w:t>
      </w:r>
      <w:r w:rsidR="000B78C0" w:rsidRPr="00A03D2F">
        <w:t xml:space="preserve">s are </w:t>
      </w:r>
      <w:r w:rsidR="009F3880" w:rsidRPr="00A03D2F">
        <w:t xml:space="preserve">taken to be </w:t>
      </w:r>
      <w:r w:rsidR="000B78C0" w:rsidRPr="00A03D2F">
        <w:t xml:space="preserve">inner </w:t>
      </w:r>
      <w:r w:rsidR="009154C8" w:rsidRPr="00A03D2F">
        <w:t>surface</w:t>
      </w:r>
      <w:r w:rsidR="000B78C0" w:rsidRPr="00A03D2F">
        <w:t>s of the carton.</w:t>
      </w:r>
    </w:p>
    <w:p w:rsidR="000A7B60" w:rsidRPr="00A03D2F" w:rsidRDefault="0032508C" w:rsidP="005B01E9">
      <w:pPr>
        <w:pStyle w:val="ActHead5"/>
      </w:pPr>
      <w:bookmarkStart w:id="9" w:name="_Toc356804099"/>
      <w:r w:rsidRPr="00A03D2F">
        <w:rPr>
          <w:rStyle w:val="CharSectno"/>
        </w:rPr>
        <w:lastRenderedPageBreak/>
        <w:t>7</w:t>
      </w:r>
      <w:r w:rsidR="000A7B60" w:rsidRPr="00A03D2F">
        <w:t xml:space="preserve">  </w:t>
      </w:r>
      <w:r w:rsidR="003E4604" w:rsidRPr="00A03D2F">
        <w:t xml:space="preserve">References to contraventions of </w:t>
      </w:r>
      <w:r w:rsidR="000A7B60" w:rsidRPr="00A03D2F">
        <w:t>civil penalty provision</w:t>
      </w:r>
      <w:r w:rsidR="003E4604" w:rsidRPr="00A03D2F">
        <w:t>s</w:t>
      </w:r>
      <w:bookmarkEnd w:id="9"/>
    </w:p>
    <w:p w:rsidR="001441C4" w:rsidRPr="00A03D2F" w:rsidRDefault="00930838" w:rsidP="005B01E9">
      <w:pPr>
        <w:pStyle w:val="subsection"/>
      </w:pPr>
      <w:r w:rsidRPr="00A03D2F">
        <w:tab/>
        <w:t>(1)</w:t>
      </w:r>
      <w:r w:rsidRPr="00A03D2F">
        <w:tab/>
      </w:r>
      <w:r w:rsidR="00065D89" w:rsidRPr="00A03D2F">
        <w:t xml:space="preserve">For the purposes of this Act, </w:t>
      </w:r>
      <w:r w:rsidR="00176A06" w:rsidRPr="00A03D2F">
        <w:t>if</w:t>
      </w:r>
      <w:r w:rsidR="001441C4" w:rsidRPr="00A03D2F">
        <w:t>:</w:t>
      </w:r>
    </w:p>
    <w:p w:rsidR="00176A06" w:rsidRPr="00A03D2F" w:rsidRDefault="001441C4" w:rsidP="005B01E9">
      <w:pPr>
        <w:pStyle w:val="paragraph"/>
      </w:pPr>
      <w:r w:rsidRPr="00A03D2F">
        <w:tab/>
        <w:t>(a)</w:t>
      </w:r>
      <w:r w:rsidRPr="00A03D2F">
        <w:tab/>
      </w:r>
      <w:r w:rsidR="00176A06" w:rsidRPr="00A03D2F">
        <w:t>a provision of this Act refers to:</w:t>
      </w:r>
    </w:p>
    <w:p w:rsidR="00176A06" w:rsidRPr="00A03D2F" w:rsidRDefault="00176A06" w:rsidP="005B01E9">
      <w:pPr>
        <w:pStyle w:val="paragraphsub"/>
      </w:pPr>
      <w:r w:rsidRPr="00A03D2F">
        <w:tab/>
        <w:t>(i)</w:t>
      </w:r>
      <w:r w:rsidRPr="00A03D2F">
        <w:tab/>
      </w:r>
      <w:r w:rsidR="000A7B60" w:rsidRPr="00A03D2F">
        <w:t>a contraven</w:t>
      </w:r>
      <w:r w:rsidR="00065D89" w:rsidRPr="00A03D2F">
        <w:t>tion of</w:t>
      </w:r>
      <w:r w:rsidR="000A7B60" w:rsidRPr="00A03D2F">
        <w:t xml:space="preserve"> a civil penalty provision</w:t>
      </w:r>
      <w:r w:rsidRPr="00A03D2F">
        <w:t>; or</w:t>
      </w:r>
    </w:p>
    <w:p w:rsidR="00176A06" w:rsidRPr="00A03D2F" w:rsidRDefault="00176A06" w:rsidP="005B01E9">
      <w:pPr>
        <w:pStyle w:val="paragraphsub"/>
      </w:pPr>
      <w:r w:rsidRPr="00A03D2F">
        <w:tab/>
        <w:t>(ii)</w:t>
      </w:r>
      <w:r w:rsidRPr="00A03D2F">
        <w:tab/>
        <w:t>a person contravening a civil penalty provision; and</w:t>
      </w:r>
    </w:p>
    <w:p w:rsidR="00176A06" w:rsidRPr="00A03D2F" w:rsidRDefault="00176A06" w:rsidP="005B01E9">
      <w:pPr>
        <w:pStyle w:val="paragraph"/>
      </w:pPr>
      <w:r w:rsidRPr="00A03D2F">
        <w:tab/>
        <w:t>(b)</w:t>
      </w:r>
      <w:r w:rsidRPr="00A03D2F">
        <w:tab/>
        <w:t xml:space="preserve">the </w:t>
      </w:r>
      <w:r w:rsidR="00F80663" w:rsidRPr="00A03D2F">
        <w:t xml:space="preserve">civil penalty </w:t>
      </w:r>
      <w:r w:rsidRPr="00A03D2F">
        <w:t xml:space="preserve">provision is </w:t>
      </w:r>
      <w:r w:rsidR="00DE33A7" w:rsidRPr="00A03D2F">
        <w:t>in a section in Chapter</w:t>
      </w:r>
      <w:r w:rsidR="00A03D2F">
        <w:t> </w:t>
      </w:r>
      <w:r w:rsidR="00DE33A7" w:rsidRPr="00A03D2F">
        <w:t>3</w:t>
      </w:r>
      <w:r w:rsidRPr="00A03D2F">
        <w:t>;</w:t>
      </w:r>
    </w:p>
    <w:p w:rsidR="000A7B60" w:rsidRPr="00A03D2F" w:rsidRDefault="00176A06" w:rsidP="005B01E9">
      <w:pPr>
        <w:pStyle w:val="subsection2"/>
      </w:pPr>
      <w:r w:rsidRPr="00A03D2F">
        <w:t xml:space="preserve">the reference </w:t>
      </w:r>
      <w:r w:rsidR="000A7B60" w:rsidRPr="00A03D2F">
        <w:t xml:space="preserve">includes a reference to </w:t>
      </w:r>
      <w:r w:rsidR="005D149F" w:rsidRPr="00A03D2F">
        <w:t xml:space="preserve">a </w:t>
      </w:r>
      <w:r w:rsidR="000A7B60" w:rsidRPr="00A03D2F">
        <w:t>contraven</w:t>
      </w:r>
      <w:r w:rsidR="005D149F" w:rsidRPr="00A03D2F">
        <w:t>tion of</w:t>
      </w:r>
      <w:r w:rsidR="00E66525" w:rsidRPr="00A03D2F">
        <w:t xml:space="preserve">, or </w:t>
      </w:r>
      <w:r w:rsidR="002902CF" w:rsidRPr="00A03D2F">
        <w:t>a</w:t>
      </w:r>
      <w:r w:rsidR="00E66525" w:rsidRPr="00A03D2F">
        <w:t xml:space="preserve"> person contravening,</w:t>
      </w:r>
      <w:r w:rsidR="005D149F" w:rsidRPr="00A03D2F">
        <w:t xml:space="preserve"> </w:t>
      </w:r>
      <w:r w:rsidR="00A03D2F">
        <w:t>subsection (</w:t>
      </w:r>
      <w:r w:rsidR="000A7B60" w:rsidRPr="00A03D2F">
        <w:t>1) of that section.</w:t>
      </w:r>
    </w:p>
    <w:p w:rsidR="00930838" w:rsidRPr="00A03D2F" w:rsidRDefault="00930838" w:rsidP="005B01E9">
      <w:pPr>
        <w:pStyle w:val="subsection"/>
      </w:pPr>
      <w:r w:rsidRPr="00A03D2F">
        <w:tab/>
        <w:t>(2)</w:t>
      </w:r>
      <w:r w:rsidRPr="00A03D2F">
        <w:tab/>
      </w:r>
      <w:r w:rsidR="00A03D2F">
        <w:t>Subsection (</w:t>
      </w:r>
      <w:r w:rsidRPr="00A03D2F">
        <w:t>1) of this section does not apply to section</w:t>
      </w:r>
      <w:r w:rsidR="00A03D2F">
        <w:t> </w:t>
      </w:r>
      <w:r w:rsidR="0032508C" w:rsidRPr="00A03D2F">
        <w:t>91</w:t>
      </w:r>
      <w:r w:rsidR="00A2311E" w:rsidRPr="00A03D2F">
        <w:t xml:space="preserve"> (contravening </w:t>
      </w:r>
      <w:r w:rsidRPr="00A03D2F">
        <w:t xml:space="preserve">a civil penalty </w:t>
      </w:r>
      <w:r w:rsidR="001E6A2D" w:rsidRPr="00A03D2F">
        <w:t xml:space="preserve">provision </w:t>
      </w:r>
      <w:r w:rsidRPr="00A03D2F">
        <w:t>is not an offence</w:t>
      </w:r>
      <w:r w:rsidR="00A2311E" w:rsidRPr="00A03D2F">
        <w:t>)</w:t>
      </w:r>
      <w:r w:rsidRPr="00A03D2F">
        <w:t>.</w:t>
      </w:r>
    </w:p>
    <w:p w:rsidR="00665335" w:rsidRPr="00A03D2F" w:rsidRDefault="0032508C" w:rsidP="005B01E9">
      <w:pPr>
        <w:pStyle w:val="ActHead5"/>
      </w:pPr>
      <w:bookmarkStart w:id="10" w:name="_Toc356804100"/>
      <w:r w:rsidRPr="00A03D2F">
        <w:rPr>
          <w:rStyle w:val="CharSectno"/>
        </w:rPr>
        <w:t>8</w:t>
      </w:r>
      <w:r w:rsidR="00665335" w:rsidRPr="00A03D2F">
        <w:t xml:space="preserve">  Act extends to external Territories</w:t>
      </w:r>
      <w:bookmarkEnd w:id="10"/>
    </w:p>
    <w:p w:rsidR="00665335" w:rsidRPr="00A03D2F" w:rsidRDefault="00665335" w:rsidP="005B01E9">
      <w:pPr>
        <w:pStyle w:val="subsection"/>
      </w:pPr>
      <w:r w:rsidRPr="00A03D2F">
        <w:tab/>
      </w:r>
      <w:r w:rsidRPr="00A03D2F">
        <w:tab/>
        <w:t>This Act extends to all the external Territories.</w:t>
      </w:r>
    </w:p>
    <w:p w:rsidR="008C523E" w:rsidRPr="00A03D2F" w:rsidRDefault="0032508C" w:rsidP="005B01E9">
      <w:pPr>
        <w:pStyle w:val="ActHead5"/>
      </w:pPr>
      <w:bookmarkStart w:id="11" w:name="_Toc356804101"/>
      <w:r w:rsidRPr="00A03D2F">
        <w:rPr>
          <w:rStyle w:val="CharSectno"/>
        </w:rPr>
        <w:t>9</w:t>
      </w:r>
      <w:r w:rsidR="008C523E" w:rsidRPr="00A03D2F">
        <w:t xml:space="preserve">  Act binds the Crown</w:t>
      </w:r>
      <w:bookmarkEnd w:id="11"/>
    </w:p>
    <w:p w:rsidR="008C523E" w:rsidRPr="00A03D2F" w:rsidRDefault="008C523E" w:rsidP="005B01E9">
      <w:pPr>
        <w:pStyle w:val="subsection"/>
      </w:pPr>
      <w:r w:rsidRPr="00A03D2F">
        <w:tab/>
        <w:t>(1)</w:t>
      </w:r>
      <w:r w:rsidRPr="00A03D2F">
        <w:tab/>
        <w:t>This Act binds the Crown in right of the Commonwealth, of each of the States, of the Australian Capital Territory, of the Northern Territory and of Norfolk Island.</w:t>
      </w:r>
    </w:p>
    <w:p w:rsidR="00AA54DA" w:rsidRPr="00A03D2F" w:rsidRDefault="00AA54DA" w:rsidP="005B01E9">
      <w:pPr>
        <w:pStyle w:val="subsection"/>
      </w:pPr>
      <w:r w:rsidRPr="00A03D2F">
        <w:tab/>
        <w:t>(2)</w:t>
      </w:r>
      <w:r w:rsidRPr="00A03D2F">
        <w:tab/>
        <w:t>This Act does not make the Crown liable to be:</w:t>
      </w:r>
    </w:p>
    <w:p w:rsidR="00AA54DA" w:rsidRPr="00A03D2F" w:rsidRDefault="00AA54DA" w:rsidP="005B01E9">
      <w:pPr>
        <w:pStyle w:val="paragraph"/>
      </w:pPr>
      <w:r w:rsidRPr="00A03D2F">
        <w:tab/>
        <w:t>(a)</w:t>
      </w:r>
      <w:r w:rsidRPr="00A03D2F">
        <w:tab/>
        <w:t>prosecuted for an offence; or</w:t>
      </w:r>
    </w:p>
    <w:p w:rsidR="00AA54DA" w:rsidRPr="00A03D2F" w:rsidRDefault="00AA54DA" w:rsidP="005B01E9">
      <w:pPr>
        <w:pStyle w:val="paragraph"/>
      </w:pPr>
      <w:r w:rsidRPr="00A03D2F">
        <w:tab/>
        <w:t>(b)</w:t>
      </w:r>
      <w:r w:rsidRPr="00A03D2F">
        <w:tab/>
        <w:t xml:space="preserve">subject to civil proceedings for a civil penalty </w:t>
      </w:r>
      <w:r w:rsidR="000E175B" w:rsidRPr="00A03D2F">
        <w:t>order</w:t>
      </w:r>
      <w:r w:rsidRPr="00A03D2F">
        <w:t>; or</w:t>
      </w:r>
    </w:p>
    <w:p w:rsidR="00AA54DA" w:rsidRPr="00A03D2F" w:rsidRDefault="00AA54DA" w:rsidP="005B01E9">
      <w:pPr>
        <w:pStyle w:val="paragraph"/>
      </w:pPr>
      <w:r w:rsidRPr="00A03D2F">
        <w:tab/>
        <w:t>(c)</w:t>
      </w:r>
      <w:r w:rsidRPr="00A03D2F">
        <w:tab/>
        <w:t>given an infringement notice.</w:t>
      </w:r>
    </w:p>
    <w:p w:rsidR="00891993" w:rsidRPr="00A03D2F" w:rsidRDefault="0032508C" w:rsidP="005B01E9">
      <w:pPr>
        <w:pStyle w:val="ActHead5"/>
      </w:pPr>
      <w:bookmarkStart w:id="12" w:name="_Toc356804102"/>
      <w:r w:rsidRPr="00A03D2F">
        <w:rPr>
          <w:rStyle w:val="CharSectno"/>
        </w:rPr>
        <w:t>10</w:t>
      </w:r>
      <w:r w:rsidR="00891993" w:rsidRPr="00A03D2F">
        <w:t xml:space="preserve">  Inconsistency with other Commonwealth legislation</w:t>
      </w:r>
      <w:bookmarkEnd w:id="12"/>
    </w:p>
    <w:p w:rsidR="00A33923" w:rsidRPr="00A03D2F" w:rsidRDefault="00891993" w:rsidP="005B01E9">
      <w:pPr>
        <w:pStyle w:val="subsection"/>
      </w:pPr>
      <w:r w:rsidRPr="00A03D2F">
        <w:tab/>
      </w:r>
      <w:r w:rsidRPr="00A03D2F">
        <w:tab/>
      </w:r>
      <w:r w:rsidR="003309FA" w:rsidRPr="00A03D2F">
        <w:t xml:space="preserve">The </w:t>
      </w:r>
      <w:r w:rsidR="00A33923" w:rsidRPr="00A03D2F">
        <w:t xml:space="preserve">following </w:t>
      </w:r>
      <w:r w:rsidRPr="00A03D2F">
        <w:t>prevail to the extent of any inconsistency with this Act</w:t>
      </w:r>
      <w:r w:rsidR="00A33923" w:rsidRPr="00A03D2F">
        <w:t>:</w:t>
      </w:r>
    </w:p>
    <w:p w:rsidR="00A33923" w:rsidRPr="00A03D2F" w:rsidRDefault="00D15E43" w:rsidP="005B01E9">
      <w:pPr>
        <w:pStyle w:val="paragraph"/>
      </w:pPr>
      <w:r w:rsidRPr="00A03D2F">
        <w:tab/>
        <w:t>(a)</w:t>
      </w:r>
      <w:r w:rsidRPr="00A03D2F">
        <w:tab/>
      </w:r>
      <w:r w:rsidR="00A33923" w:rsidRPr="00A03D2F">
        <w:t xml:space="preserve">the </w:t>
      </w:r>
      <w:r w:rsidR="00A33923" w:rsidRPr="00A03D2F">
        <w:rPr>
          <w:i/>
        </w:rPr>
        <w:t>Trade Practices (Consumer Product Information Standards) (Tobacco) Regulations</w:t>
      </w:r>
      <w:r w:rsidR="00A03D2F">
        <w:rPr>
          <w:i/>
        </w:rPr>
        <w:t> </w:t>
      </w:r>
      <w:r w:rsidR="00A33923" w:rsidRPr="00A03D2F">
        <w:rPr>
          <w:i/>
        </w:rPr>
        <w:t>2004</w:t>
      </w:r>
      <w:r w:rsidR="00A33923" w:rsidRPr="00A03D2F">
        <w:t>;</w:t>
      </w:r>
    </w:p>
    <w:p w:rsidR="00A33923" w:rsidRPr="00A03D2F" w:rsidRDefault="00D15E43" w:rsidP="005B01E9">
      <w:pPr>
        <w:pStyle w:val="paragraph"/>
      </w:pPr>
      <w:r w:rsidRPr="00A03D2F">
        <w:tab/>
        <w:t>(b)</w:t>
      </w:r>
      <w:r w:rsidRPr="00A03D2F">
        <w:tab/>
      </w:r>
      <w:r w:rsidR="00A33923" w:rsidRPr="00A03D2F">
        <w:t>a safety standard made under section</w:t>
      </w:r>
      <w:r w:rsidR="00A03D2F">
        <w:t> </w:t>
      </w:r>
      <w:r w:rsidR="00A33923" w:rsidRPr="00A03D2F">
        <w:t>104, or declared under section</w:t>
      </w:r>
      <w:r w:rsidR="00A03D2F">
        <w:t> </w:t>
      </w:r>
      <w:r w:rsidR="00A33923" w:rsidRPr="00A03D2F">
        <w:t>105, of Schedule</w:t>
      </w:r>
      <w:r w:rsidR="00A03D2F">
        <w:t> </w:t>
      </w:r>
      <w:r w:rsidR="00A33923" w:rsidRPr="00A03D2F">
        <w:t xml:space="preserve">2 to the </w:t>
      </w:r>
      <w:r w:rsidR="00A33923" w:rsidRPr="00A03D2F">
        <w:rPr>
          <w:i/>
        </w:rPr>
        <w:t>Competition and Consumer Act 2010</w:t>
      </w:r>
      <w:r w:rsidR="00FF5CE5" w:rsidRPr="00A03D2F">
        <w:t xml:space="preserve">, to the extent that the standard relates to </w:t>
      </w:r>
      <w:r w:rsidR="00026890" w:rsidRPr="00A03D2F">
        <w:t>the health effects of smoking or using tobacco products</w:t>
      </w:r>
      <w:r w:rsidR="00A33923" w:rsidRPr="00A03D2F">
        <w:t>;</w:t>
      </w:r>
    </w:p>
    <w:p w:rsidR="00A33923" w:rsidRPr="00A03D2F" w:rsidRDefault="00D15E43" w:rsidP="005B01E9">
      <w:pPr>
        <w:pStyle w:val="paragraph"/>
      </w:pPr>
      <w:r w:rsidRPr="00A03D2F">
        <w:lastRenderedPageBreak/>
        <w:tab/>
        <w:t>(c)</w:t>
      </w:r>
      <w:r w:rsidRPr="00A03D2F">
        <w:tab/>
      </w:r>
      <w:r w:rsidR="00A33923" w:rsidRPr="00A03D2F">
        <w:t>an information standard made under section</w:t>
      </w:r>
      <w:r w:rsidR="00A03D2F">
        <w:t> </w:t>
      </w:r>
      <w:r w:rsidR="00A33923" w:rsidRPr="00A03D2F">
        <w:t xml:space="preserve">134, or declared under </w:t>
      </w:r>
      <w:r w:rsidR="00EB028C" w:rsidRPr="00A03D2F">
        <w:t>section</w:t>
      </w:r>
      <w:r w:rsidR="00A03D2F">
        <w:t> </w:t>
      </w:r>
      <w:r w:rsidR="00A33923" w:rsidRPr="00A03D2F">
        <w:t>135, of Schedule</w:t>
      </w:r>
      <w:r w:rsidR="00A03D2F">
        <w:t> </w:t>
      </w:r>
      <w:r w:rsidR="00A33923" w:rsidRPr="00A03D2F">
        <w:t xml:space="preserve">2 to the </w:t>
      </w:r>
      <w:r w:rsidR="00A33923" w:rsidRPr="00A03D2F">
        <w:rPr>
          <w:i/>
        </w:rPr>
        <w:t>Competition and Consumer Act 2010</w:t>
      </w:r>
      <w:r w:rsidR="00FF5CE5" w:rsidRPr="00A03D2F">
        <w:t xml:space="preserve">, </w:t>
      </w:r>
      <w:r w:rsidR="00026890" w:rsidRPr="00A03D2F">
        <w:t>to the extent that the standard relates to the health effects of smoking or using tobacco products</w:t>
      </w:r>
      <w:r w:rsidR="00A33923" w:rsidRPr="00A03D2F">
        <w:t>.</w:t>
      </w:r>
    </w:p>
    <w:p w:rsidR="00887D5B" w:rsidRPr="00A03D2F" w:rsidRDefault="0032508C" w:rsidP="005B01E9">
      <w:pPr>
        <w:pStyle w:val="ActHead5"/>
      </w:pPr>
      <w:bookmarkStart w:id="13" w:name="_Toc356804103"/>
      <w:r w:rsidRPr="00A03D2F">
        <w:rPr>
          <w:rStyle w:val="CharSectno"/>
        </w:rPr>
        <w:t>11</w:t>
      </w:r>
      <w:r w:rsidR="00887D5B" w:rsidRPr="00A03D2F">
        <w:t xml:space="preserve"> </w:t>
      </w:r>
      <w:r w:rsidR="00665335" w:rsidRPr="00A03D2F">
        <w:t xml:space="preserve"> </w:t>
      </w:r>
      <w:r w:rsidR="00887D5B" w:rsidRPr="00A03D2F">
        <w:t>Operation of State and Territory laws</w:t>
      </w:r>
      <w:bookmarkEnd w:id="13"/>
    </w:p>
    <w:p w:rsidR="00887D5B" w:rsidRPr="00A03D2F" w:rsidRDefault="00887D5B" w:rsidP="005B01E9">
      <w:pPr>
        <w:pStyle w:val="subsection"/>
      </w:pPr>
      <w:r w:rsidRPr="00A03D2F">
        <w:tab/>
        <w:t>(1)</w:t>
      </w:r>
      <w:r w:rsidRPr="00A03D2F">
        <w:tab/>
        <w:t xml:space="preserve">This Act does not exclude or limit the operation of a </w:t>
      </w:r>
      <w:r w:rsidR="00AA54DA" w:rsidRPr="00A03D2F">
        <w:t xml:space="preserve">relevant </w:t>
      </w:r>
      <w:r w:rsidRPr="00A03D2F">
        <w:t>tobacco law of a State or Territory that is capable of operating concurrently with this Act.</w:t>
      </w:r>
    </w:p>
    <w:p w:rsidR="00887D5B" w:rsidRPr="00A03D2F" w:rsidRDefault="00917590" w:rsidP="005B01E9">
      <w:pPr>
        <w:pStyle w:val="subsection"/>
      </w:pPr>
      <w:r w:rsidRPr="00A03D2F">
        <w:tab/>
      </w:r>
      <w:r w:rsidR="00887D5B" w:rsidRPr="00A03D2F">
        <w:t>(2)</w:t>
      </w:r>
      <w:r w:rsidRPr="00A03D2F">
        <w:tab/>
        <w:t xml:space="preserve">This Act does not exclude or limit the application of a </w:t>
      </w:r>
      <w:r w:rsidR="00AA54DA" w:rsidRPr="00A03D2F">
        <w:t xml:space="preserve">relevant </w:t>
      </w:r>
      <w:r w:rsidRPr="00A03D2F">
        <w:t xml:space="preserve">tobacco law of a State or Territory to </w:t>
      </w:r>
      <w:r w:rsidR="00E50861" w:rsidRPr="00A03D2F">
        <w:t xml:space="preserve">particular </w:t>
      </w:r>
      <w:r w:rsidRPr="00A03D2F">
        <w:t>conduct if:</w:t>
      </w:r>
    </w:p>
    <w:p w:rsidR="00887D5B" w:rsidRPr="00A03D2F" w:rsidRDefault="00887D5B" w:rsidP="005B01E9">
      <w:pPr>
        <w:pStyle w:val="paragraph"/>
      </w:pPr>
      <w:r w:rsidRPr="00A03D2F">
        <w:tab/>
        <w:t>(a)</w:t>
      </w:r>
      <w:r w:rsidRPr="00A03D2F">
        <w:tab/>
      </w:r>
      <w:r w:rsidR="00917590" w:rsidRPr="00A03D2F">
        <w:t xml:space="preserve">that </w:t>
      </w:r>
      <w:r w:rsidRPr="00A03D2F">
        <w:t>conduct constitutes an offence</w:t>
      </w:r>
      <w:r w:rsidR="00275743" w:rsidRPr="00A03D2F">
        <w:t xml:space="preserve"> against, or a contravention of a civil penalty provision in,</w:t>
      </w:r>
      <w:r w:rsidRPr="00A03D2F">
        <w:t xml:space="preserve"> this Act; and</w:t>
      </w:r>
    </w:p>
    <w:p w:rsidR="00887D5B" w:rsidRPr="00A03D2F" w:rsidRDefault="00887D5B" w:rsidP="005B01E9">
      <w:pPr>
        <w:pStyle w:val="paragraph"/>
        <w:keepNext/>
      </w:pPr>
      <w:r w:rsidRPr="00A03D2F">
        <w:tab/>
        <w:t>(b)</w:t>
      </w:r>
      <w:r w:rsidRPr="00A03D2F">
        <w:tab/>
        <w:t>that conduct also constitutes an offence</w:t>
      </w:r>
      <w:r w:rsidR="008E73E0" w:rsidRPr="00A03D2F">
        <w:t xml:space="preserve"> against</w:t>
      </w:r>
      <w:r w:rsidR="00AA54DA" w:rsidRPr="00A03D2F">
        <w:t>, or a contravention of a civil penalty provision</w:t>
      </w:r>
      <w:r w:rsidR="00055ACC" w:rsidRPr="00A03D2F">
        <w:t xml:space="preserve"> (however described)</w:t>
      </w:r>
      <w:r w:rsidR="008E73E0" w:rsidRPr="00A03D2F">
        <w:t xml:space="preserve"> in</w:t>
      </w:r>
      <w:r w:rsidR="00AA54DA" w:rsidRPr="00A03D2F">
        <w:t>,</w:t>
      </w:r>
      <w:r w:rsidRPr="00A03D2F">
        <w:t xml:space="preserve"> </w:t>
      </w:r>
      <w:r w:rsidR="00917590" w:rsidRPr="00A03D2F">
        <w:t>th</w:t>
      </w:r>
      <w:r w:rsidR="00C721B7" w:rsidRPr="00A03D2F">
        <w:t>e</w:t>
      </w:r>
      <w:r w:rsidR="00917590" w:rsidRPr="00A03D2F">
        <w:t xml:space="preserve"> </w:t>
      </w:r>
      <w:r w:rsidR="008E73E0" w:rsidRPr="00A03D2F">
        <w:t xml:space="preserve">relevant </w:t>
      </w:r>
      <w:r w:rsidRPr="00A03D2F">
        <w:t>tobacco law</w:t>
      </w:r>
      <w:r w:rsidR="00917590" w:rsidRPr="00A03D2F">
        <w:t>.</w:t>
      </w:r>
    </w:p>
    <w:p w:rsidR="00887D5B" w:rsidRPr="00A03D2F" w:rsidRDefault="00887D5B" w:rsidP="005B01E9">
      <w:pPr>
        <w:pStyle w:val="subsection"/>
        <w:keepNext/>
        <w:keepLines/>
      </w:pPr>
      <w:r w:rsidRPr="00A03D2F">
        <w:tab/>
        <w:t>(</w:t>
      </w:r>
      <w:r w:rsidR="00BC2066" w:rsidRPr="00A03D2F">
        <w:t>3</w:t>
      </w:r>
      <w:r w:rsidRPr="00A03D2F">
        <w:t>)</w:t>
      </w:r>
      <w:r w:rsidRPr="00A03D2F">
        <w:tab/>
        <w:t xml:space="preserve">In this </w:t>
      </w:r>
      <w:r w:rsidR="004D01C2" w:rsidRPr="00A03D2F">
        <w:t>Act</w:t>
      </w:r>
      <w:r w:rsidRPr="00A03D2F">
        <w:t>:</w:t>
      </w:r>
    </w:p>
    <w:p w:rsidR="00887D5B" w:rsidRPr="00A03D2F" w:rsidRDefault="00AA54DA" w:rsidP="005B01E9">
      <w:pPr>
        <w:pStyle w:val="Definition"/>
      </w:pPr>
      <w:r w:rsidRPr="00A03D2F">
        <w:rPr>
          <w:b/>
          <w:i/>
        </w:rPr>
        <w:t xml:space="preserve">relevant </w:t>
      </w:r>
      <w:r w:rsidR="00887D5B" w:rsidRPr="00A03D2F">
        <w:rPr>
          <w:b/>
          <w:i/>
        </w:rPr>
        <w:t>tobacco law</w:t>
      </w:r>
      <w:r w:rsidR="00887D5B" w:rsidRPr="00A03D2F">
        <w:t xml:space="preserve"> means a law</w:t>
      </w:r>
      <w:r w:rsidR="00E14BD7" w:rsidRPr="00A03D2F">
        <w:t>, or a provision of a law,</w:t>
      </w:r>
      <w:r w:rsidR="00887D5B" w:rsidRPr="00A03D2F">
        <w:t xml:space="preserve"> that regulates</w:t>
      </w:r>
      <w:r w:rsidR="00E14BD7" w:rsidRPr="00A03D2F">
        <w:t xml:space="preserve"> </w:t>
      </w:r>
      <w:r w:rsidR="00887D5B" w:rsidRPr="00A03D2F">
        <w:t xml:space="preserve">the </w:t>
      </w:r>
      <w:r w:rsidR="008363E1" w:rsidRPr="00A03D2F">
        <w:t>retail packaging</w:t>
      </w:r>
      <w:r w:rsidR="004D01C2" w:rsidRPr="00A03D2F">
        <w:t xml:space="preserve"> </w:t>
      </w:r>
      <w:r w:rsidR="00751D8D" w:rsidRPr="00A03D2F">
        <w:t xml:space="preserve">or appearance </w:t>
      </w:r>
      <w:r w:rsidR="00C721B7" w:rsidRPr="00A03D2F">
        <w:t>of tobacco products</w:t>
      </w:r>
      <w:r w:rsidR="00887D5B" w:rsidRPr="00A03D2F">
        <w:t>.</w:t>
      </w:r>
    </w:p>
    <w:p w:rsidR="00CE3183" w:rsidRPr="00A03D2F" w:rsidRDefault="00CE3183" w:rsidP="00DC3AE0">
      <w:pPr>
        <w:pStyle w:val="ActHead2"/>
        <w:pageBreakBefore/>
      </w:pPr>
      <w:bookmarkStart w:id="14" w:name="_Toc356804104"/>
      <w:r w:rsidRPr="00A03D2F">
        <w:rPr>
          <w:rStyle w:val="CharPartNo"/>
        </w:rPr>
        <w:lastRenderedPageBreak/>
        <w:t>Part</w:t>
      </w:r>
      <w:r w:rsidR="00A03D2F" w:rsidRPr="00A03D2F">
        <w:rPr>
          <w:rStyle w:val="CharPartNo"/>
        </w:rPr>
        <w:t> </w:t>
      </w:r>
      <w:r w:rsidRPr="00A03D2F">
        <w:rPr>
          <w:rStyle w:val="CharPartNo"/>
        </w:rPr>
        <w:t>2</w:t>
      </w:r>
      <w:r w:rsidRPr="00A03D2F">
        <w:t>—</w:t>
      </w:r>
      <w:r w:rsidRPr="00A03D2F">
        <w:rPr>
          <w:rStyle w:val="CharPartText"/>
        </w:rPr>
        <w:t>Simplified outlines</w:t>
      </w:r>
      <w:bookmarkEnd w:id="14"/>
    </w:p>
    <w:p w:rsidR="00E50861" w:rsidRPr="00A03D2F" w:rsidRDefault="00E50861" w:rsidP="005B01E9">
      <w:pPr>
        <w:pStyle w:val="Header"/>
      </w:pPr>
      <w:r w:rsidRPr="00A03D2F">
        <w:rPr>
          <w:rStyle w:val="CharDivNo"/>
        </w:rPr>
        <w:t xml:space="preserve"> </w:t>
      </w:r>
      <w:r w:rsidRPr="00A03D2F">
        <w:rPr>
          <w:rStyle w:val="CharDivText"/>
        </w:rPr>
        <w:t xml:space="preserve"> </w:t>
      </w:r>
    </w:p>
    <w:p w:rsidR="00CE3183" w:rsidRPr="00A03D2F" w:rsidRDefault="0032508C" w:rsidP="005B01E9">
      <w:pPr>
        <w:pStyle w:val="ActHead5"/>
      </w:pPr>
      <w:bookmarkStart w:id="15" w:name="_Toc356804105"/>
      <w:r w:rsidRPr="00A03D2F">
        <w:rPr>
          <w:rStyle w:val="CharSectno"/>
        </w:rPr>
        <w:t>12</w:t>
      </w:r>
      <w:r w:rsidR="00CE3183" w:rsidRPr="00A03D2F">
        <w:t xml:space="preserve">  Simplified outline for this Act</w:t>
      </w:r>
      <w:bookmarkEnd w:id="15"/>
    </w:p>
    <w:p w:rsidR="004909F9" w:rsidRPr="00A03D2F" w:rsidRDefault="004909F9" w:rsidP="005B01E9">
      <w:pPr>
        <w:pStyle w:val="subsection"/>
      </w:pPr>
      <w:r w:rsidRPr="00A03D2F">
        <w:tab/>
      </w:r>
      <w:r w:rsidRPr="00A03D2F">
        <w:tab/>
        <w:t>The following is a simplified outline of this Act:</w:t>
      </w:r>
    </w:p>
    <w:p w:rsidR="00B522CD" w:rsidRPr="00A03D2F" w:rsidRDefault="004D53D4" w:rsidP="005B01E9">
      <w:pPr>
        <w:pStyle w:val="BoxList"/>
      </w:pPr>
      <w:r w:rsidRPr="00A03D2F">
        <w:t>•</w:t>
      </w:r>
      <w:r w:rsidRPr="00A03D2F">
        <w:tab/>
      </w:r>
      <w:r w:rsidR="004A59DA" w:rsidRPr="00A03D2F">
        <w:t xml:space="preserve">This Act regulates the </w:t>
      </w:r>
      <w:r w:rsidR="008363E1" w:rsidRPr="00A03D2F">
        <w:t>retail packaging</w:t>
      </w:r>
      <w:r w:rsidR="004A59DA" w:rsidRPr="00A03D2F">
        <w:t xml:space="preserve"> and appearance of tobacco products</w:t>
      </w:r>
      <w:r w:rsidR="00F97455" w:rsidRPr="00A03D2F">
        <w:t xml:space="preserve"> in order to</w:t>
      </w:r>
      <w:r w:rsidR="00B522CD" w:rsidRPr="00A03D2F">
        <w:t>:</w:t>
      </w:r>
    </w:p>
    <w:p w:rsidR="004A59DA" w:rsidRPr="00A03D2F" w:rsidRDefault="00B522CD" w:rsidP="005B01E9">
      <w:pPr>
        <w:pStyle w:val="BoxPara"/>
      </w:pPr>
      <w:r w:rsidRPr="00A03D2F">
        <w:tab/>
        <w:t>(a)</w:t>
      </w:r>
      <w:r w:rsidRPr="00A03D2F">
        <w:tab/>
      </w:r>
      <w:r w:rsidR="00F97455" w:rsidRPr="00A03D2F">
        <w:t>improve public health</w:t>
      </w:r>
      <w:r w:rsidRPr="00A03D2F">
        <w:t>; and</w:t>
      </w:r>
    </w:p>
    <w:p w:rsidR="00B522CD" w:rsidRPr="00A03D2F" w:rsidRDefault="00B522CD" w:rsidP="005B01E9">
      <w:pPr>
        <w:pStyle w:val="BoxPara"/>
      </w:pPr>
      <w:r w:rsidRPr="00A03D2F">
        <w:tab/>
        <w:t>(b)</w:t>
      </w:r>
      <w:r w:rsidRPr="00A03D2F">
        <w:tab/>
        <w:t>give effect to</w:t>
      </w:r>
      <w:r w:rsidR="00DB095B" w:rsidRPr="00A03D2F">
        <w:t xml:space="preserve"> certain obligations in</w:t>
      </w:r>
      <w:r w:rsidRPr="00A03D2F">
        <w:t xml:space="preserve"> the Convention on Tobacco Control</w:t>
      </w:r>
      <w:r w:rsidR="002D4FDB" w:rsidRPr="00A03D2F">
        <w:t>.</w:t>
      </w:r>
    </w:p>
    <w:p w:rsidR="00B522CD" w:rsidRPr="00A03D2F" w:rsidRDefault="004D53D4" w:rsidP="005B01E9">
      <w:pPr>
        <w:pStyle w:val="BoxList"/>
      </w:pPr>
      <w:r w:rsidRPr="00A03D2F">
        <w:t>•</w:t>
      </w:r>
      <w:r w:rsidRPr="00A03D2F">
        <w:tab/>
      </w:r>
      <w:r w:rsidR="005E4416" w:rsidRPr="00A03D2F">
        <w:t>Part</w:t>
      </w:r>
      <w:r w:rsidR="00A03D2F">
        <w:t> </w:t>
      </w:r>
      <w:r w:rsidR="005E4416" w:rsidRPr="00A03D2F">
        <w:t>2 of Chapter</w:t>
      </w:r>
      <w:r w:rsidR="00A03D2F">
        <w:t> </w:t>
      </w:r>
      <w:r w:rsidR="00DA3ABD" w:rsidRPr="00A03D2F">
        <w:t>2</w:t>
      </w:r>
      <w:r w:rsidR="005E4416" w:rsidRPr="00A03D2F">
        <w:t xml:space="preserve"> specifies requirements for </w:t>
      </w:r>
      <w:r w:rsidR="008C0C9A" w:rsidRPr="00A03D2F">
        <w:t xml:space="preserve">the </w:t>
      </w:r>
      <w:r w:rsidR="005B23B1" w:rsidRPr="00A03D2F">
        <w:t>retail</w:t>
      </w:r>
      <w:r w:rsidR="00B0674F" w:rsidRPr="00A03D2F">
        <w:t xml:space="preserve"> </w:t>
      </w:r>
      <w:r w:rsidR="005E4416" w:rsidRPr="00A03D2F">
        <w:t>packaging and appearance of tobacco products.</w:t>
      </w:r>
      <w:r w:rsidR="00B0674F" w:rsidRPr="00A03D2F">
        <w:t xml:space="preserve"> </w:t>
      </w:r>
      <w:r w:rsidR="000571B1" w:rsidRPr="00A03D2F">
        <w:t>(</w:t>
      </w:r>
      <w:r w:rsidR="00B0674F" w:rsidRPr="00A03D2F">
        <w:t xml:space="preserve">If there is an acquisition of property otherwise than on just terms, </w:t>
      </w:r>
      <w:r w:rsidR="00412C19" w:rsidRPr="00A03D2F">
        <w:t>regulations made under section</w:t>
      </w:r>
      <w:r w:rsidR="00A03D2F">
        <w:t> </w:t>
      </w:r>
      <w:r w:rsidR="0032508C" w:rsidRPr="00A03D2F">
        <w:t>15</w:t>
      </w:r>
      <w:r w:rsidR="00412C19" w:rsidRPr="00A03D2F">
        <w:t xml:space="preserve"> </w:t>
      </w:r>
      <w:r w:rsidR="000571B1" w:rsidRPr="00A03D2F">
        <w:t xml:space="preserve">might </w:t>
      </w:r>
      <w:r w:rsidR="005E4416" w:rsidRPr="00A03D2F">
        <w:t xml:space="preserve">also </w:t>
      </w:r>
      <w:r w:rsidR="000571B1" w:rsidRPr="00A03D2F">
        <w:t>specify requirements.)</w:t>
      </w:r>
    </w:p>
    <w:p w:rsidR="004A59DA" w:rsidRPr="00A03D2F" w:rsidRDefault="004D53D4" w:rsidP="005B01E9">
      <w:pPr>
        <w:pStyle w:val="BoxList"/>
      </w:pPr>
      <w:r w:rsidRPr="00A03D2F">
        <w:t>•</w:t>
      </w:r>
      <w:r w:rsidRPr="00A03D2F">
        <w:tab/>
      </w:r>
      <w:r w:rsidR="00C23D36" w:rsidRPr="00A03D2F">
        <w:t xml:space="preserve">The </w:t>
      </w:r>
      <w:r w:rsidR="008363E1" w:rsidRPr="00A03D2F">
        <w:t>retail packaging</w:t>
      </w:r>
      <w:r w:rsidR="00C23D36" w:rsidRPr="00A03D2F">
        <w:t xml:space="preserve"> and appearance of t</w:t>
      </w:r>
      <w:r w:rsidR="004A59DA" w:rsidRPr="00A03D2F">
        <w:t>obacco products must comply with the requirements of this Act.</w:t>
      </w:r>
    </w:p>
    <w:p w:rsidR="00CE3183" w:rsidRPr="00A03D2F" w:rsidRDefault="004D53D4" w:rsidP="005B01E9">
      <w:pPr>
        <w:pStyle w:val="BoxList"/>
      </w:pPr>
      <w:r w:rsidRPr="00A03D2F">
        <w:t>•</w:t>
      </w:r>
      <w:r w:rsidRPr="00A03D2F">
        <w:tab/>
      </w:r>
      <w:r w:rsidR="004A59DA" w:rsidRPr="00A03D2F">
        <w:t xml:space="preserve">Offences and civil penalties apply if tobacco products are supplied, purchased or manufactured and either the </w:t>
      </w:r>
      <w:r w:rsidR="008363E1" w:rsidRPr="00A03D2F">
        <w:t>retail packaging</w:t>
      </w:r>
      <w:r w:rsidR="00DB23E8" w:rsidRPr="00A03D2F">
        <w:t>,</w:t>
      </w:r>
      <w:r w:rsidR="004A59DA" w:rsidRPr="00A03D2F">
        <w:t xml:space="preserve"> or the products themselves</w:t>
      </w:r>
      <w:r w:rsidR="00DB23E8" w:rsidRPr="00A03D2F">
        <w:t>,</w:t>
      </w:r>
      <w:r w:rsidR="004A59DA" w:rsidRPr="00A03D2F">
        <w:t xml:space="preserve"> do not comply with the requirements.</w:t>
      </w:r>
    </w:p>
    <w:p w:rsidR="00CE3183" w:rsidRPr="00A03D2F" w:rsidRDefault="0032508C" w:rsidP="005B01E9">
      <w:pPr>
        <w:pStyle w:val="ActHead5"/>
      </w:pPr>
      <w:bookmarkStart w:id="16" w:name="_Toc356804106"/>
      <w:r w:rsidRPr="00A03D2F">
        <w:rPr>
          <w:rStyle w:val="CharSectno"/>
        </w:rPr>
        <w:t>13</w:t>
      </w:r>
      <w:r w:rsidR="00CE3183" w:rsidRPr="00A03D2F">
        <w:t xml:space="preserve">  Simplified outline for this Chapter</w:t>
      </w:r>
      <w:bookmarkEnd w:id="16"/>
    </w:p>
    <w:p w:rsidR="004909F9" w:rsidRPr="00A03D2F" w:rsidRDefault="004909F9" w:rsidP="005B01E9">
      <w:pPr>
        <w:pStyle w:val="subsection"/>
      </w:pPr>
      <w:r w:rsidRPr="00A03D2F">
        <w:tab/>
      </w:r>
      <w:r w:rsidRPr="00A03D2F">
        <w:tab/>
        <w:t>The following is a simplified outline of this Chapter:</w:t>
      </w:r>
    </w:p>
    <w:p w:rsidR="00CE3183" w:rsidRPr="00A03D2F" w:rsidRDefault="004D53D4" w:rsidP="005B01E9">
      <w:pPr>
        <w:pStyle w:val="BoxList"/>
      </w:pPr>
      <w:r w:rsidRPr="00A03D2F">
        <w:t>•</w:t>
      </w:r>
      <w:r w:rsidRPr="00A03D2F">
        <w:tab/>
      </w:r>
      <w:r w:rsidR="002D4FDB" w:rsidRPr="00A03D2F">
        <w:t>Part</w:t>
      </w:r>
      <w:r w:rsidR="00A03D2F">
        <w:t> </w:t>
      </w:r>
      <w:r w:rsidR="002D4FDB" w:rsidRPr="00A03D2F">
        <w:t>1 of t</w:t>
      </w:r>
      <w:r w:rsidR="006E62D7" w:rsidRPr="00A03D2F">
        <w:t xml:space="preserve">his Chapter contains definitions and general rules </w:t>
      </w:r>
      <w:r w:rsidR="00F9550A" w:rsidRPr="00A03D2F">
        <w:t xml:space="preserve">about the operation of </w:t>
      </w:r>
      <w:r w:rsidR="006E62D7" w:rsidRPr="00A03D2F">
        <w:t>this Act.</w:t>
      </w:r>
    </w:p>
    <w:p w:rsidR="002D4FDB" w:rsidRPr="00A03D2F" w:rsidRDefault="004D53D4" w:rsidP="007B2381">
      <w:pPr>
        <w:pStyle w:val="BoxList"/>
        <w:keepNext/>
        <w:keepLines/>
      </w:pPr>
      <w:r w:rsidRPr="00A03D2F">
        <w:lastRenderedPageBreak/>
        <w:t>•</w:t>
      </w:r>
      <w:r w:rsidRPr="00A03D2F">
        <w:tab/>
      </w:r>
      <w:r w:rsidR="00E93756" w:rsidRPr="00A03D2F">
        <w:t>Part</w:t>
      </w:r>
      <w:r w:rsidR="00A03D2F">
        <w:t> </w:t>
      </w:r>
      <w:r w:rsidR="00E93756" w:rsidRPr="00A03D2F">
        <w:t>3 of this Chapter contains provisions relating to the constitutional basis of this Act.</w:t>
      </w:r>
    </w:p>
    <w:p w:rsidR="006E62D7" w:rsidRPr="00A03D2F" w:rsidRDefault="002D4FDB" w:rsidP="005B01E9">
      <w:pPr>
        <w:pStyle w:val="BoxList"/>
      </w:pPr>
      <w:r w:rsidRPr="00A03D2F">
        <w:t>•</w:t>
      </w:r>
      <w:r w:rsidRPr="00A03D2F">
        <w:tab/>
      </w:r>
      <w:r w:rsidR="006E62D7" w:rsidRPr="00A03D2F">
        <w:t xml:space="preserve">This Act relies on </w:t>
      </w:r>
      <w:r w:rsidR="00E56FA8" w:rsidRPr="00A03D2F">
        <w:t xml:space="preserve">the external affairs power </w:t>
      </w:r>
      <w:r w:rsidR="006E62D7" w:rsidRPr="00A03D2F">
        <w:t>of the Constitution</w:t>
      </w:r>
      <w:r w:rsidR="0041007C" w:rsidRPr="00A03D2F">
        <w:t xml:space="preserve"> </w:t>
      </w:r>
      <w:r w:rsidR="00F9550A" w:rsidRPr="00A03D2F">
        <w:t xml:space="preserve">by implementing </w:t>
      </w:r>
      <w:r w:rsidR="0041007C" w:rsidRPr="00A03D2F">
        <w:t>certain obligations in the Convention on Tobacco Control</w:t>
      </w:r>
      <w:r w:rsidR="006E62D7" w:rsidRPr="00A03D2F">
        <w:t xml:space="preserve">. However, if this Act is not supported by that </w:t>
      </w:r>
      <w:r w:rsidR="00E56FA8" w:rsidRPr="00A03D2F">
        <w:t>power</w:t>
      </w:r>
      <w:r w:rsidR="006E62D7" w:rsidRPr="00A03D2F">
        <w:t xml:space="preserve">, then this Act </w:t>
      </w:r>
      <w:r w:rsidR="0041007C" w:rsidRPr="00A03D2F">
        <w:t xml:space="preserve">will apply in more limited circumstances by relying on </w:t>
      </w:r>
      <w:r w:rsidR="00E56FA8" w:rsidRPr="00A03D2F">
        <w:t xml:space="preserve">the corporations power, the trade and commerce power </w:t>
      </w:r>
      <w:r w:rsidR="00E93756" w:rsidRPr="00A03D2F">
        <w:t>and the Territories power</w:t>
      </w:r>
      <w:r w:rsidR="006E62D7" w:rsidRPr="00A03D2F">
        <w:t>.</w:t>
      </w:r>
    </w:p>
    <w:p w:rsidR="006E62D7" w:rsidRPr="00A03D2F" w:rsidRDefault="004D53D4" w:rsidP="005B01E9">
      <w:pPr>
        <w:pStyle w:val="BoxList"/>
      </w:pPr>
      <w:r w:rsidRPr="00A03D2F">
        <w:t>•</w:t>
      </w:r>
      <w:r w:rsidRPr="00A03D2F">
        <w:tab/>
      </w:r>
      <w:r w:rsidR="006E62D7" w:rsidRPr="00A03D2F">
        <w:t xml:space="preserve">This Act does not apply to the extent that its operation </w:t>
      </w:r>
      <w:r w:rsidR="002D4FDB" w:rsidRPr="00A03D2F">
        <w:t xml:space="preserve">would </w:t>
      </w:r>
      <w:r w:rsidR="0099082B" w:rsidRPr="00A03D2F">
        <w:t xml:space="preserve">infringe certain constitutional protections (such as </w:t>
      </w:r>
      <w:r w:rsidR="000A48E1" w:rsidRPr="00A03D2F">
        <w:t xml:space="preserve">by acquiring </w:t>
      </w:r>
      <w:r w:rsidR="006E62D7" w:rsidRPr="00A03D2F">
        <w:t>property</w:t>
      </w:r>
      <w:r w:rsidR="0027313F" w:rsidRPr="00A03D2F">
        <w:t xml:space="preserve"> </w:t>
      </w:r>
      <w:r w:rsidR="0099082B" w:rsidRPr="00A03D2F">
        <w:t>otherwise than on just terms)</w:t>
      </w:r>
      <w:r w:rsidR="006E62D7" w:rsidRPr="00A03D2F">
        <w:t>.</w:t>
      </w:r>
    </w:p>
    <w:p w:rsidR="008C523E" w:rsidRPr="00A03D2F" w:rsidRDefault="009D7176" w:rsidP="00DC3AE0">
      <w:pPr>
        <w:pStyle w:val="ActHead2"/>
        <w:pageBreakBefore/>
      </w:pPr>
      <w:bookmarkStart w:id="17" w:name="_Toc356804107"/>
      <w:r w:rsidRPr="00A03D2F">
        <w:rPr>
          <w:rStyle w:val="CharPartNo"/>
        </w:rPr>
        <w:lastRenderedPageBreak/>
        <w:t>Part</w:t>
      </w:r>
      <w:r w:rsidR="00A03D2F" w:rsidRPr="00A03D2F">
        <w:rPr>
          <w:rStyle w:val="CharPartNo"/>
        </w:rPr>
        <w:t> </w:t>
      </w:r>
      <w:r w:rsidR="000A6A4E" w:rsidRPr="00A03D2F">
        <w:rPr>
          <w:rStyle w:val="CharPartNo"/>
        </w:rPr>
        <w:t>3</w:t>
      </w:r>
      <w:r w:rsidR="008C523E" w:rsidRPr="00A03D2F">
        <w:t>—</w:t>
      </w:r>
      <w:r w:rsidR="008C523E" w:rsidRPr="00A03D2F">
        <w:rPr>
          <w:rStyle w:val="CharPartText"/>
        </w:rPr>
        <w:t>Constitutional provisions</w:t>
      </w:r>
      <w:bookmarkEnd w:id="17"/>
    </w:p>
    <w:p w:rsidR="00E50861" w:rsidRPr="00A03D2F" w:rsidRDefault="00E50861" w:rsidP="005B01E9">
      <w:pPr>
        <w:pStyle w:val="Header"/>
      </w:pPr>
      <w:r w:rsidRPr="00A03D2F">
        <w:rPr>
          <w:rStyle w:val="CharDivNo"/>
        </w:rPr>
        <w:t xml:space="preserve"> </w:t>
      </w:r>
      <w:r w:rsidRPr="00A03D2F">
        <w:rPr>
          <w:rStyle w:val="CharDivText"/>
        </w:rPr>
        <w:t xml:space="preserve"> </w:t>
      </w:r>
    </w:p>
    <w:p w:rsidR="00E245ED" w:rsidRPr="00A03D2F" w:rsidRDefault="0032508C" w:rsidP="005B01E9">
      <w:pPr>
        <w:pStyle w:val="ActHead5"/>
      </w:pPr>
      <w:bookmarkStart w:id="18" w:name="_Toc356804108"/>
      <w:r w:rsidRPr="00A03D2F">
        <w:rPr>
          <w:rStyle w:val="CharSectno"/>
        </w:rPr>
        <w:t>14</w:t>
      </w:r>
      <w:r w:rsidR="00E245ED" w:rsidRPr="00A03D2F">
        <w:t xml:space="preserve">  Additional operation of this Act</w:t>
      </w:r>
      <w:bookmarkEnd w:id="18"/>
    </w:p>
    <w:p w:rsidR="00E245ED" w:rsidRPr="00A03D2F" w:rsidRDefault="00F24EE3" w:rsidP="005B01E9">
      <w:pPr>
        <w:pStyle w:val="subsection"/>
      </w:pPr>
      <w:r w:rsidRPr="00A03D2F">
        <w:tab/>
        <w:t>(1)</w:t>
      </w:r>
      <w:r w:rsidRPr="00A03D2F">
        <w:tab/>
      </w:r>
      <w:r w:rsidR="00E245ED" w:rsidRPr="00A03D2F">
        <w:t>Without prejudice to its effect apart from this section, this Act also has effect as provided by this section.</w:t>
      </w:r>
    </w:p>
    <w:p w:rsidR="007E61CB" w:rsidRPr="00A03D2F" w:rsidRDefault="007E61CB" w:rsidP="005B01E9">
      <w:pPr>
        <w:pStyle w:val="SubsectionHead"/>
      </w:pPr>
      <w:r w:rsidRPr="00A03D2F">
        <w:t>Corporations power</w:t>
      </w:r>
    </w:p>
    <w:p w:rsidR="00525EAE" w:rsidRPr="00A03D2F" w:rsidRDefault="00F24EE3" w:rsidP="005B01E9">
      <w:pPr>
        <w:pStyle w:val="subsection"/>
      </w:pPr>
      <w:r w:rsidRPr="00A03D2F">
        <w:tab/>
        <w:t>(2)</w:t>
      </w:r>
      <w:r w:rsidRPr="00A03D2F">
        <w:tab/>
      </w:r>
      <w:r w:rsidR="00CD72D2" w:rsidRPr="00A03D2F">
        <w:t>Part</w:t>
      </w:r>
      <w:r w:rsidR="00A03D2F">
        <w:t> </w:t>
      </w:r>
      <w:r w:rsidR="00CD72D2" w:rsidRPr="00A03D2F">
        <w:t xml:space="preserve">2 of </w:t>
      </w:r>
      <w:r w:rsidR="00C508E5" w:rsidRPr="00A03D2F">
        <w:t>Chapter</w:t>
      </w:r>
      <w:r w:rsidR="00A03D2F">
        <w:t> </w:t>
      </w:r>
      <w:r w:rsidR="00B83214" w:rsidRPr="00A03D2F">
        <w:t>3</w:t>
      </w:r>
      <w:r w:rsidR="00E245ED" w:rsidRPr="00A03D2F">
        <w:t xml:space="preserve"> has, by force of this subsection, the effect it would have if</w:t>
      </w:r>
      <w:r w:rsidR="00525EAE" w:rsidRPr="00A03D2F">
        <w:t xml:space="preserve"> </w:t>
      </w:r>
      <w:r w:rsidR="00461F79" w:rsidRPr="00A03D2F">
        <w:t xml:space="preserve">its operation </w:t>
      </w:r>
      <w:r w:rsidR="00E245ED" w:rsidRPr="00A03D2F">
        <w:t>were, by express provision, confined to a person that is a constitutional corporation</w:t>
      </w:r>
      <w:r w:rsidR="00525EAE" w:rsidRPr="00A03D2F">
        <w:t>.</w:t>
      </w:r>
    </w:p>
    <w:p w:rsidR="00DB1632" w:rsidRPr="00A03D2F" w:rsidRDefault="00DB1632" w:rsidP="005B01E9">
      <w:pPr>
        <w:pStyle w:val="notetext"/>
      </w:pPr>
      <w:r w:rsidRPr="00A03D2F">
        <w:t>Note:</w:t>
      </w:r>
      <w:r w:rsidRPr="00A03D2F">
        <w:tab/>
        <w:t>Part</w:t>
      </w:r>
      <w:r w:rsidR="00A03D2F">
        <w:t> </w:t>
      </w:r>
      <w:r w:rsidRPr="00A03D2F">
        <w:t>2 of Chapter</w:t>
      </w:r>
      <w:r w:rsidR="00A03D2F">
        <w:t> </w:t>
      </w:r>
      <w:r w:rsidRPr="00A03D2F">
        <w:t xml:space="preserve">3 contains </w:t>
      </w:r>
      <w:r w:rsidR="00553FD6" w:rsidRPr="00A03D2F">
        <w:t xml:space="preserve">general </w:t>
      </w:r>
      <w:r w:rsidRPr="00A03D2F">
        <w:t>offences and civil penalty provisions for non</w:t>
      </w:r>
      <w:r w:rsidR="00A03D2F">
        <w:noBreakHyphen/>
      </w:r>
      <w:r w:rsidRPr="00A03D2F">
        <w:t>compliant</w:t>
      </w:r>
      <w:r w:rsidR="00B13FF2" w:rsidRPr="00A03D2F">
        <w:t xml:space="preserve"> </w:t>
      </w:r>
      <w:r w:rsidR="008363E1" w:rsidRPr="00A03D2F">
        <w:t>retail packaging</w:t>
      </w:r>
      <w:r w:rsidR="00B13FF2" w:rsidRPr="00A03D2F">
        <w:t xml:space="preserve"> and</w:t>
      </w:r>
      <w:r w:rsidRPr="00A03D2F">
        <w:t xml:space="preserve"> tobacco products.</w:t>
      </w:r>
    </w:p>
    <w:p w:rsidR="007E61CB" w:rsidRPr="00A03D2F" w:rsidRDefault="007E61CB" w:rsidP="005B01E9">
      <w:pPr>
        <w:pStyle w:val="SubsectionHead"/>
      </w:pPr>
      <w:r w:rsidRPr="00A03D2F">
        <w:t>Trade and commerce power</w:t>
      </w:r>
    </w:p>
    <w:p w:rsidR="00357EE8" w:rsidRPr="00A03D2F" w:rsidRDefault="00F24EE3" w:rsidP="005B01E9">
      <w:pPr>
        <w:pStyle w:val="subsection"/>
      </w:pPr>
      <w:r w:rsidRPr="00A03D2F">
        <w:tab/>
        <w:t>(3)</w:t>
      </w:r>
      <w:r w:rsidRPr="00A03D2F">
        <w:tab/>
      </w:r>
      <w:r w:rsidR="00CD72D2" w:rsidRPr="00A03D2F">
        <w:t>Part</w:t>
      </w:r>
      <w:r w:rsidR="00A03D2F">
        <w:t> </w:t>
      </w:r>
      <w:r w:rsidR="00CD72D2" w:rsidRPr="00A03D2F">
        <w:t xml:space="preserve">2 of </w:t>
      </w:r>
      <w:r w:rsidR="00C508E5" w:rsidRPr="00A03D2F">
        <w:t>Chapter</w:t>
      </w:r>
      <w:r w:rsidR="00A03D2F">
        <w:t> </w:t>
      </w:r>
      <w:r w:rsidR="00BC2066" w:rsidRPr="00A03D2F">
        <w:t xml:space="preserve">3 </w:t>
      </w:r>
      <w:r w:rsidR="00E245ED" w:rsidRPr="00A03D2F">
        <w:t xml:space="preserve">has, by force of this subsection, the effect it would have if </w:t>
      </w:r>
      <w:r w:rsidR="00461F79" w:rsidRPr="00A03D2F">
        <w:t xml:space="preserve">its operation </w:t>
      </w:r>
      <w:r w:rsidR="007D21A4" w:rsidRPr="00A03D2F">
        <w:t>were</w:t>
      </w:r>
      <w:r w:rsidR="00E245ED" w:rsidRPr="00A03D2F">
        <w:t xml:space="preserve">, by express provision, confined to </w:t>
      </w:r>
      <w:r w:rsidR="007D21A4" w:rsidRPr="00A03D2F">
        <w:t xml:space="preserve">a person </w:t>
      </w:r>
      <w:r w:rsidR="00E245ED" w:rsidRPr="00A03D2F">
        <w:t>engaging in conduct to the extent to which the conduct takes place in the course of</w:t>
      </w:r>
      <w:r w:rsidR="00A9586F" w:rsidRPr="00A03D2F">
        <w:t>, or in relation to,</w:t>
      </w:r>
      <w:r w:rsidR="00E245ED" w:rsidRPr="00A03D2F">
        <w:t xml:space="preserve"> </w:t>
      </w:r>
      <w:r w:rsidR="00357EE8" w:rsidRPr="00A03D2F">
        <w:t>constitutional trade or commerce.</w:t>
      </w:r>
    </w:p>
    <w:p w:rsidR="007D21A4" w:rsidRPr="00A03D2F" w:rsidRDefault="00F24EE3" w:rsidP="005B01E9">
      <w:pPr>
        <w:pStyle w:val="subsection"/>
      </w:pPr>
      <w:r w:rsidRPr="00A03D2F">
        <w:tab/>
        <w:t>(4)</w:t>
      </w:r>
      <w:r w:rsidRPr="00A03D2F">
        <w:tab/>
      </w:r>
      <w:r w:rsidR="00A03D2F">
        <w:t>Subsection (</w:t>
      </w:r>
      <w:r w:rsidR="00E14E2D" w:rsidRPr="00A03D2F">
        <w:t>3</w:t>
      </w:r>
      <w:r w:rsidR="007E61CB" w:rsidRPr="00A03D2F">
        <w:t xml:space="preserve">) </w:t>
      </w:r>
      <w:r w:rsidR="007D21A4" w:rsidRPr="00A03D2F">
        <w:t>do</w:t>
      </w:r>
      <w:r w:rsidR="00A9586F" w:rsidRPr="00A03D2F">
        <w:t>es</w:t>
      </w:r>
      <w:r w:rsidR="007D21A4" w:rsidRPr="00A03D2F">
        <w:t xml:space="preserve"> not apply to the extent </w:t>
      </w:r>
      <w:r w:rsidR="00BC2066" w:rsidRPr="00A03D2F">
        <w:t xml:space="preserve">(if any) </w:t>
      </w:r>
      <w:r w:rsidR="007D21A4" w:rsidRPr="00A03D2F">
        <w:t xml:space="preserve">that </w:t>
      </w:r>
      <w:r w:rsidR="00A9586F" w:rsidRPr="00A03D2F">
        <w:t xml:space="preserve">its application </w:t>
      </w:r>
      <w:r w:rsidR="00BC2066" w:rsidRPr="00A03D2F">
        <w:t xml:space="preserve">would </w:t>
      </w:r>
      <w:r w:rsidR="007D21A4" w:rsidRPr="00A03D2F">
        <w:t>infringe section</w:t>
      </w:r>
      <w:r w:rsidR="00A03D2F">
        <w:t> </w:t>
      </w:r>
      <w:r w:rsidR="007D21A4" w:rsidRPr="00A03D2F">
        <w:t xml:space="preserve">92 of the </w:t>
      </w:r>
      <w:r w:rsidR="00C463F6" w:rsidRPr="00A03D2F">
        <w:t>Constitution</w:t>
      </w:r>
      <w:r w:rsidR="007D21A4" w:rsidRPr="00A03D2F">
        <w:t>.</w:t>
      </w:r>
    </w:p>
    <w:p w:rsidR="0060685C" w:rsidRPr="00A03D2F" w:rsidRDefault="0060685C" w:rsidP="005B01E9">
      <w:pPr>
        <w:pStyle w:val="notetext"/>
      </w:pPr>
      <w:r w:rsidRPr="00A03D2F">
        <w:t>Note:</w:t>
      </w:r>
      <w:r w:rsidRPr="00A03D2F">
        <w:tab/>
        <w:t>Section</w:t>
      </w:r>
      <w:r w:rsidR="00A03D2F">
        <w:t> </w:t>
      </w:r>
      <w:r w:rsidRPr="00A03D2F">
        <w:t>92 of the Constitution requires trade</w:t>
      </w:r>
      <w:r w:rsidR="00A9586F" w:rsidRPr="00A03D2F">
        <w:t xml:space="preserve"> among the States </w:t>
      </w:r>
      <w:r w:rsidRPr="00A03D2F">
        <w:t>to be absolutely free.</w:t>
      </w:r>
    </w:p>
    <w:p w:rsidR="007E61CB" w:rsidRPr="00A03D2F" w:rsidRDefault="007E61CB" w:rsidP="005B01E9">
      <w:pPr>
        <w:pStyle w:val="SubsectionHead"/>
      </w:pPr>
      <w:r w:rsidRPr="00A03D2F">
        <w:t>Territories power</w:t>
      </w:r>
    </w:p>
    <w:p w:rsidR="00525EAE" w:rsidRPr="00A03D2F" w:rsidRDefault="00F24EE3" w:rsidP="005B01E9">
      <w:pPr>
        <w:pStyle w:val="subsection"/>
      </w:pPr>
      <w:r w:rsidRPr="00A03D2F">
        <w:tab/>
        <w:t>(5)</w:t>
      </w:r>
      <w:r w:rsidRPr="00A03D2F">
        <w:tab/>
      </w:r>
      <w:r w:rsidR="00CD72D2" w:rsidRPr="00A03D2F">
        <w:t>Part</w:t>
      </w:r>
      <w:r w:rsidR="00A03D2F">
        <w:t> </w:t>
      </w:r>
      <w:r w:rsidR="00CD72D2" w:rsidRPr="00A03D2F">
        <w:t xml:space="preserve">2 of </w:t>
      </w:r>
      <w:r w:rsidR="0060685C" w:rsidRPr="00A03D2F">
        <w:t>Chapter</w:t>
      </w:r>
      <w:r w:rsidR="00A03D2F">
        <w:t> </w:t>
      </w:r>
      <w:r w:rsidR="00BC2066" w:rsidRPr="00A03D2F">
        <w:t xml:space="preserve">3 </w:t>
      </w:r>
      <w:r w:rsidR="00525EAE" w:rsidRPr="00A03D2F">
        <w:t xml:space="preserve">has, by force of this subsection, the effect it would have if </w:t>
      </w:r>
      <w:r w:rsidR="00A9586F" w:rsidRPr="00A03D2F">
        <w:t xml:space="preserve">its operation </w:t>
      </w:r>
      <w:r w:rsidR="00B2705E" w:rsidRPr="00A03D2F">
        <w:t>were</w:t>
      </w:r>
      <w:r w:rsidR="00525EAE" w:rsidRPr="00A03D2F">
        <w:t xml:space="preserve">, by express provision, confined to </w:t>
      </w:r>
      <w:r w:rsidR="00B2705E" w:rsidRPr="00A03D2F">
        <w:t xml:space="preserve">a person </w:t>
      </w:r>
      <w:r w:rsidR="00525EAE" w:rsidRPr="00A03D2F">
        <w:t xml:space="preserve">engaging in conduct to the extent to which the conduct takes place </w:t>
      </w:r>
      <w:r w:rsidR="00A9586F" w:rsidRPr="00A03D2F">
        <w:t xml:space="preserve">wholly or partly </w:t>
      </w:r>
      <w:r w:rsidR="00525EAE" w:rsidRPr="00A03D2F">
        <w:t>in a Territory.</w:t>
      </w:r>
    </w:p>
    <w:p w:rsidR="005B7665" w:rsidRPr="00A03D2F" w:rsidRDefault="0032508C" w:rsidP="005B01E9">
      <w:pPr>
        <w:pStyle w:val="ActHead5"/>
      </w:pPr>
      <w:bookmarkStart w:id="19" w:name="_Toc356804109"/>
      <w:r w:rsidRPr="00A03D2F">
        <w:rPr>
          <w:rStyle w:val="CharSectno"/>
        </w:rPr>
        <w:lastRenderedPageBreak/>
        <w:t>15</w:t>
      </w:r>
      <w:r w:rsidR="005B7665" w:rsidRPr="00A03D2F">
        <w:t xml:space="preserve">  Acquisition of property</w:t>
      </w:r>
      <w:bookmarkEnd w:id="19"/>
    </w:p>
    <w:p w:rsidR="00B6638C" w:rsidRPr="00A03D2F" w:rsidRDefault="00B6638C" w:rsidP="005B01E9">
      <w:pPr>
        <w:pStyle w:val="subsection"/>
      </w:pPr>
      <w:r w:rsidRPr="00A03D2F">
        <w:tab/>
        <w:t>(1)</w:t>
      </w:r>
      <w:r w:rsidRPr="00A03D2F">
        <w:tab/>
        <w:t xml:space="preserve">This Act does not apply to the extent </w:t>
      </w:r>
      <w:r w:rsidR="002B5E75" w:rsidRPr="00A03D2F">
        <w:t xml:space="preserve">(if any) </w:t>
      </w:r>
      <w:r w:rsidRPr="00A03D2F">
        <w:t>that its operation would result in an acquisition of property from a person otherwise than on just terms.</w:t>
      </w:r>
    </w:p>
    <w:p w:rsidR="00B6638C" w:rsidRPr="00A03D2F" w:rsidRDefault="00B6638C" w:rsidP="005B01E9">
      <w:pPr>
        <w:pStyle w:val="subsection"/>
      </w:pPr>
      <w:r w:rsidRPr="00A03D2F">
        <w:tab/>
        <w:t>(2)</w:t>
      </w:r>
      <w:r w:rsidRPr="00A03D2F">
        <w:tab/>
        <w:t>In particular, if, apart from this section, this Act would result in such an acquisition of property because it would prevent</w:t>
      </w:r>
      <w:r w:rsidR="005602D5" w:rsidRPr="00A03D2F">
        <w:t xml:space="preserve"> </w:t>
      </w:r>
      <w:r w:rsidRPr="00A03D2F">
        <w:t xml:space="preserve">the use of a trade mark </w:t>
      </w:r>
      <w:r w:rsidR="005602D5" w:rsidRPr="00A03D2F">
        <w:t xml:space="preserve">or other sign </w:t>
      </w:r>
      <w:r w:rsidRPr="00A03D2F">
        <w:t>on</w:t>
      </w:r>
      <w:r w:rsidR="005602D5" w:rsidRPr="00A03D2F">
        <w:t xml:space="preserve"> or in relation to</w:t>
      </w:r>
      <w:r w:rsidRPr="00A03D2F">
        <w:t xml:space="preserve"> the </w:t>
      </w:r>
      <w:r w:rsidR="008363E1" w:rsidRPr="00A03D2F">
        <w:t>retail packaging</w:t>
      </w:r>
      <w:r w:rsidRPr="00A03D2F">
        <w:t xml:space="preserve"> of tobacco products</w:t>
      </w:r>
      <w:r w:rsidR="005602D5" w:rsidRPr="00A03D2F">
        <w:t xml:space="preserve">, </w:t>
      </w:r>
      <w:r w:rsidR="006924AD" w:rsidRPr="00A03D2F">
        <w:t xml:space="preserve">or on tobacco products, </w:t>
      </w:r>
      <w:r w:rsidRPr="00A03D2F">
        <w:t xml:space="preserve">then despite any other provision of this Act, the trade mark </w:t>
      </w:r>
      <w:r w:rsidR="005602D5" w:rsidRPr="00A03D2F">
        <w:t xml:space="preserve">or sign </w:t>
      </w:r>
      <w:r w:rsidRPr="00A03D2F">
        <w:t>may be used on</w:t>
      </w:r>
      <w:r w:rsidR="005602D5" w:rsidRPr="00A03D2F">
        <w:t xml:space="preserve"> or in relation to</w:t>
      </w:r>
      <w:r w:rsidRPr="00A03D2F">
        <w:t xml:space="preserve"> the </w:t>
      </w:r>
      <w:r w:rsidR="008363E1" w:rsidRPr="00A03D2F">
        <w:t>retail packaging</w:t>
      </w:r>
      <w:r w:rsidRPr="00A03D2F">
        <w:t xml:space="preserve"> of tobacco products</w:t>
      </w:r>
      <w:r w:rsidR="006924AD" w:rsidRPr="00A03D2F">
        <w:t>, or on tobacco products,</w:t>
      </w:r>
      <w:r w:rsidR="005602D5" w:rsidRPr="00A03D2F">
        <w:t xml:space="preserve"> </w:t>
      </w:r>
      <w:r w:rsidR="00A50DB9" w:rsidRPr="00A03D2F">
        <w:t>subject to any requirements that may be prescribed in the regulations for the purposes of this subsection</w:t>
      </w:r>
      <w:r w:rsidRPr="00A03D2F">
        <w:t>.</w:t>
      </w:r>
    </w:p>
    <w:p w:rsidR="00B6638C" w:rsidRPr="00A03D2F" w:rsidRDefault="00B6638C" w:rsidP="005B01E9">
      <w:pPr>
        <w:pStyle w:val="notetext"/>
      </w:pPr>
      <w:r w:rsidRPr="00A03D2F">
        <w:t>Note:</w:t>
      </w:r>
      <w:r w:rsidRPr="00A03D2F">
        <w:tab/>
        <w:t xml:space="preserve">Offences and civil penalties apply to the supply, purchase and manufacture etc. of tobacco products that do not comply with </w:t>
      </w:r>
      <w:r w:rsidR="004B7EE2" w:rsidRPr="00A03D2F">
        <w:t>any</w:t>
      </w:r>
      <w:r w:rsidRPr="00A03D2F">
        <w:t xml:space="preserve"> requirements specified in </w:t>
      </w:r>
      <w:r w:rsidR="001956BE" w:rsidRPr="00A03D2F">
        <w:t xml:space="preserve">the regulations </w:t>
      </w:r>
      <w:r w:rsidRPr="00A03D2F">
        <w:t>(see Chapter</w:t>
      </w:r>
      <w:r w:rsidR="00A03D2F">
        <w:t> </w:t>
      </w:r>
      <w:r w:rsidRPr="00A03D2F">
        <w:t>3).</w:t>
      </w:r>
    </w:p>
    <w:p w:rsidR="00C85894" w:rsidRPr="00A03D2F" w:rsidRDefault="00C85894" w:rsidP="005B01E9">
      <w:pPr>
        <w:pStyle w:val="subsection"/>
      </w:pPr>
      <w:r w:rsidRPr="00A03D2F">
        <w:tab/>
        <w:t>(</w:t>
      </w:r>
      <w:r w:rsidR="006924AD" w:rsidRPr="00A03D2F">
        <w:t>3</w:t>
      </w:r>
      <w:r w:rsidRPr="00A03D2F">
        <w:t>)</w:t>
      </w:r>
      <w:r w:rsidRPr="00A03D2F">
        <w:tab/>
        <w:t xml:space="preserve">To avoid doubt, </w:t>
      </w:r>
      <w:r w:rsidR="00713E4C" w:rsidRPr="00A03D2F">
        <w:t xml:space="preserve">any </w:t>
      </w:r>
      <w:r w:rsidRPr="00A03D2F">
        <w:t>tobacco product requirement</w:t>
      </w:r>
      <w:r w:rsidR="00713E4C" w:rsidRPr="00A03D2F">
        <w:t xml:space="preserve"> </w:t>
      </w:r>
      <w:r w:rsidR="001D7616" w:rsidRPr="00A03D2F">
        <w:t xml:space="preserve">(within the meaning of </w:t>
      </w:r>
      <w:r w:rsidR="00A03D2F">
        <w:t>paragraph (</w:t>
      </w:r>
      <w:r w:rsidR="001D7616" w:rsidRPr="00A03D2F">
        <w:t xml:space="preserve">a) or (b) of the definition of </w:t>
      </w:r>
      <w:r w:rsidR="001D7616" w:rsidRPr="00A03D2F">
        <w:rPr>
          <w:b/>
          <w:i/>
        </w:rPr>
        <w:t>tobacco product requirement</w:t>
      </w:r>
      <w:r w:rsidR="001D7616" w:rsidRPr="00A03D2F">
        <w:t xml:space="preserve">) </w:t>
      </w:r>
      <w:r w:rsidR="00713E4C" w:rsidRPr="00A03D2F">
        <w:t xml:space="preserve">that does not result in such an acquisition of property continues to </w:t>
      </w:r>
      <w:r w:rsidRPr="00A03D2F">
        <w:t>apply in relation to:</w:t>
      </w:r>
    </w:p>
    <w:p w:rsidR="00C85894" w:rsidRPr="00A03D2F" w:rsidRDefault="00C85894" w:rsidP="005B01E9">
      <w:pPr>
        <w:pStyle w:val="paragraph"/>
      </w:pPr>
      <w:r w:rsidRPr="00A03D2F">
        <w:tab/>
        <w:t>(a)</w:t>
      </w:r>
      <w:r w:rsidRPr="00A03D2F">
        <w:tab/>
        <w:t xml:space="preserve">the </w:t>
      </w:r>
      <w:r w:rsidR="008363E1" w:rsidRPr="00A03D2F">
        <w:t>retail packaging</w:t>
      </w:r>
      <w:r w:rsidRPr="00A03D2F">
        <w:t xml:space="preserve"> of tobacco products; and</w:t>
      </w:r>
    </w:p>
    <w:p w:rsidR="00C85894" w:rsidRPr="00A03D2F" w:rsidRDefault="00C85894" w:rsidP="005B01E9">
      <w:pPr>
        <w:pStyle w:val="paragraph"/>
      </w:pPr>
      <w:r w:rsidRPr="00A03D2F">
        <w:tab/>
        <w:t>(b)</w:t>
      </w:r>
      <w:r w:rsidRPr="00A03D2F">
        <w:tab/>
        <w:t>the appearance of tobacco products.</w:t>
      </w:r>
    </w:p>
    <w:p w:rsidR="00B751F2" w:rsidRPr="00A03D2F" w:rsidRDefault="0032508C" w:rsidP="005B01E9">
      <w:pPr>
        <w:pStyle w:val="ActHead5"/>
      </w:pPr>
      <w:bookmarkStart w:id="20" w:name="_Toc356804110"/>
      <w:r w:rsidRPr="00A03D2F">
        <w:rPr>
          <w:rStyle w:val="CharSectno"/>
        </w:rPr>
        <w:t>16</w:t>
      </w:r>
      <w:r w:rsidR="00B751F2" w:rsidRPr="00A03D2F">
        <w:t xml:space="preserve">  Implied freedom of political communication</w:t>
      </w:r>
      <w:bookmarkEnd w:id="20"/>
    </w:p>
    <w:p w:rsidR="005F3F02" w:rsidRPr="00A03D2F" w:rsidRDefault="00B751F2" w:rsidP="005B01E9">
      <w:pPr>
        <w:pStyle w:val="subsection"/>
        <w:rPr>
          <w:kern w:val="28"/>
        </w:rPr>
      </w:pPr>
      <w:r w:rsidRPr="00A03D2F">
        <w:rPr>
          <w:kern w:val="28"/>
        </w:rPr>
        <w:tab/>
      </w:r>
      <w:r w:rsidRPr="00A03D2F">
        <w:rPr>
          <w:kern w:val="28"/>
        </w:rPr>
        <w:tab/>
        <w:t>This Act does not apply to the extent (if any) that it would infringe any constitutional doctrine of implied freedom of political communication</w:t>
      </w:r>
      <w:r w:rsidR="005F3F02" w:rsidRPr="00A03D2F">
        <w:rPr>
          <w:kern w:val="28"/>
        </w:rPr>
        <w:t>.</w:t>
      </w:r>
    </w:p>
    <w:p w:rsidR="00771C64" w:rsidRPr="00A03D2F" w:rsidRDefault="009D7176" w:rsidP="00DC3AE0">
      <w:pPr>
        <w:pStyle w:val="ActHead1"/>
        <w:pageBreakBefore/>
      </w:pPr>
      <w:bookmarkStart w:id="21" w:name="_Toc356804111"/>
      <w:r w:rsidRPr="00A03D2F">
        <w:rPr>
          <w:rStyle w:val="CharChapNo"/>
        </w:rPr>
        <w:lastRenderedPageBreak/>
        <w:t>Chapter</w:t>
      </w:r>
      <w:r w:rsidR="00A03D2F" w:rsidRPr="00A03D2F">
        <w:rPr>
          <w:rStyle w:val="CharChapNo"/>
        </w:rPr>
        <w:t> </w:t>
      </w:r>
      <w:r w:rsidR="00771C64" w:rsidRPr="00A03D2F">
        <w:rPr>
          <w:rStyle w:val="CharChapNo"/>
        </w:rPr>
        <w:t>2</w:t>
      </w:r>
      <w:r w:rsidR="00771C64" w:rsidRPr="00A03D2F">
        <w:t>—</w:t>
      </w:r>
      <w:r w:rsidR="00DA3ABD" w:rsidRPr="00A03D2F">
        <w:rPr>
          <w:rStyle w:val="CharChapText"/>
        </w:rPr>
        <w:t>R</w:t>
      </w:r>
      <w:r w:rsidR="00E14BD7" w:rsidRPr="00A03D2F">
        <w:rPr>
          <w:rStyle w:val="CharChapText"/>
        </w:rPr>
        <w:t xml:space="preserve">equirements </w:t>
      </w:r>
      <w:r w:rsidR="00DB095B" w:rsidRPr="00A03D2F">
        <w:rPr>
          <w:rStyle w:val="CharChapText"/>
        </w:rPr>
        <w:t xml:space="preserve">for </w:t>
      </w:r>
      <w:r w:rsidR="00E14BD7" w:rsidRPr="00A03D2F">
        <w:rPr>
          <w:rStyle w:val="CharChapText"/>
        </w:rPr>
        <w:t>p</w:t>
      </w:r>
      <w:r w:rsidR="00771C64" w:rsidRPr="00A03D2F">
        <w:rPr>
          <w:rStyle w:val="CharChapText"/>
        </w:rPr>
        <w:t>lain packaging</w:t>
      </w:r>
      <w:r w:rsidR="00740EBE" w:rsidRPr="00A03D2F">
        <w:rPr>
          <w:rStyle w:val="CharChapText"/>
        </w:rPr>
        <w:t xml:space="preserve"> and </w:t>
      </w:r>
      <w:r w:rsidR="00E918FA" w:rsidRPr="00A03D2F">
        <w:rPr>
          <w:rStyle w:val="CharChapText"/>
        </w:rPr>
        <w:t xml:space="preserve">appearance of </w:t>
      </w:r>
      <w:r w:rsidR="00751D8D" w:rsidRPr="00A03D2F">
        <w:rPr>
          <w:rStyle w:val="CharChapText"/>
        </w:rPr>
        <w:t>tobacco product</w:t>
      </w:r>
      <w:r w:rsidR="00E14BD7" w:rsidRPr="00A03D2F">
        <w:rPr>
          <w:rStyle w:val="CharChapText"/>
        </w:rPr>
        <w:t>s</w:t>
      </w:r>
      <w:bookmarkEnd w:id="21"/>
    </w:p>
    <w:p w:rsidR="00DA3ABD" w:rsidRPr="00A03D2F" w:rsidRDefault="00DA3ABD" w:rsidP="005B01E9">
      <w:pPr>
        <w:pStyle w:val="ActHead2"/>
      </w:pPr>
      <w:bookmarkStart w:id="22" w:name="_Toc356804112"/>
      <w:r w:rsidRPr="00A03D2F">
        <w:rPr>
          <w:rStyle w:val="CharPartNo"/>
        </w:rPr>
        <w:t>Part</w:t>
      </w:r>
      <w:r w:rsidR="00A03D2F" w:rsidRPr="00A03D2F">
        <w:rPr>
          <w:rStyle w:val="CharPartNo"/>
        </w:rPr>
        <w:t> </w:t>
      </w:r>
      <w:r w:rsidRPr="00A03D2F">
        <w:rPr>
          <w:rStyle w:val="CharPartNo"/>
        </w:rPr>
        <w:t>1</w:t>
      </w:r>
      <w:r w:rsidRPr="00A03D2F">
        <w:t>—</w:t>
      </w:r>
      <w:r w:rsidRPr="00A03D2F">
        <w:rPr>
          <w:rStyle w:val="CharPartText"/>
        </w:rPr>
        <w:t>Simplified outline</w:t>
      </w:r>
      <w:bookmarkEnd w:id="22"/>
    </w:p>
    <w:p w:rsidR="00DA3ABD" w:rsidRPr="00A03D2F" w:rsidRDefault="00DA3ABD" w:rsidP="005B01E9">
      <w:pPr>
        <w:pStyle w:val="Header"/>
      </w:pPr>
      <w:r w:rsidRPr="00A03D2F">
        <w:rPr>
          <w:rStyle w:val="CharDivNo"/>
        </w:rPr>
        <w:t xml:space="preserve"> </w:t>
      </w:r>
      <w:r w:rsidRPr="00A03D2F">
        <w:rPr>
          <w:rStyle w:val="CharDivText"/>
        </w:rPr>
        <w:t xml:space="preserve"> </w:t>
      </w:r>
    </w:p>
    <w:p w:rsidR="00DA3ABD" w:rsidRPr="00A03D2F" w:rsidRDefault="0032508C" w:rsidP="005B01E9">
      <w:pPr>
        <w:pStyle w:val="ActHead5"/>
      </w:pPr>
      <w:bookmarkStart w:id="23" w:name="_Toc356804113"/>
      <w:r w:rsidRPr="00A03D2F">
        <w:rPr>
          <w:rStyle w:val="CharSectno"/>
        </w:rPr>
        <w:t>17</w:t>
      </w:r>
      <w:r w:rsidR="00DA3ABD" w:rsidRPr="00A03D2F">
        <w:t xml:space="preserve">  Simplified outline</w:t>
      </w:r>
      <w:bookmarkEnd w:id="23"/>
    </w:p>
    <w:p w:rsidR="00DA3ABD" w:rsidRPr="00A03D2F" w:rsidRDefault="00DA3ABD" w:rsidP="005B01E9">
      <w:pPr>
        <w:pStyle w:val="subsection"/>
      </w:pPr>
      <w:r w:rsidRPr="00A03D2F">
        <w:tab/>
      </w:r>
      <w:r w:rsidRPr="00A03D2F">
        <w:tab/>
        <w:t>The following is a simplified outline of this Chapter:</w:t>
      </w:r>
    </w:p>
    <w:p w:rsidR="00D24ED9" w:rsidRPr="00A03D2F" w:rsidRDefault="00DA3ABD" w:rsidP="005B01E9">
      <w:pPr>
        <w:pStyle w:val="BoxList"/>
      </w:pPr>
      <w:r w:rsidRPr="00A03D2F">
        <w:t>•</w:t>
      </w:r>
      <w:r w:rsidRPr="00A03D2F">
        <w:tab/>
        <w:t>Part</w:t>
      </w:r>
      <w:r w:rsidR="00A03D2F">
        <w:t> </w:t>
      </w:r>
      <w:r w:rsidRPr="00A03D2F">
        <w:t>2 of this Chapter specifies requirements for the retail packaging and appearance of toba</w:t>
      </w:r>
      <w:r w:rsidR="00D24ED9" w:rsidRPr="00A03D2F">
        <w:t>c</w:t>
      </w:r>
      <w:r w:rsidRPr="00A03D2F">
        <w:t>co products.</w:t>
      </w:r>
    </w:p>
    <w:p w:rsidR="00DA3ABD" w:rsidRPr="00A03D2F" w:rsidRDefault="00D24ED9" w:rsidP="005B01E9">
      <w:pPr>
        <w:pStyle w:val="BoxList"/>
      </w:pPr>
      <w:r w:rsidRPr="00A03D2F">
        <w:t>•</w:t>
      </w:r>
      <w:r w:rsidRPr="00A03D2F">
        <w:tab/>
        <w:t xml:space="preserve">Offences and civil penalties </w:t>
      </w:r>
      <w:r w:rsidR="00460C9D" w:rsidRPr="00A03D2F">
        <w:t>in Chapter</w:t>
      </w:r>
      <w:r w:rsidR="00A03D2F">
        <w:t> </w:t>
      </w:r>
      <w:r w:rsidR="00460C9D" w:rsidRPr="00A03D2F">
        <w:t xml:space="preserve">3 </w:t>
      </w:r>
      <w:r w:rsidRPr="00A03D2F">
        <w:t>apply in certain circumstances if retail packaging or tobacco products do not comply with the requirements.</w:t>
      </w:r>
    </w:p>
    <w:p w:rsidR="00DA3ABD" w:rsidRPr="00A03D2F" w:rsidRDefault="00DA3ABD" w:rsidP="005B01E9">
      <w:pPr>
        <w:pStyle w:val="BoxList"/>
      </w:pPr>
      <w:r w:rsidRPr="00A03D2F">
        <w:t>•</w:t>
      </w:r>
      <w:r w:rsidRPr="00A03D2F">
        <w:tab/>
        <w:t>Division</w:t>
      </w:r>
      <w:r w:rsidR="00A03D2F">
        <w:t> </w:t>
      </w:r>
      <w:r w:rsidRPr="00A03D2F">
        <w:t>1 of Part</w:t>
      </w:r>
      <w:r w:rsidR="00A03D2F">
        <w:t> </w:t>
      </w:r>
      <w:r w:rsidRPr="00A03D2F">
        <w:t>2 sets out requirements for:</w:t>
      </w:r>
    </w:p>
    <w:p w:rsidR="00DA3ABD" w:rsidRPr="00A03D2F" w:rsidRDefault="00DA3ABD" w:rsidP="005B01E9">
      <w:pPr>
        <w:pStyle w:val="BoxPara"/>
      </w:pPr>
      <w:r w:rsidRPr="00A03D2F">
        <w:tab/>
        <w:t>(a)</w:t>
      </w:r>
      <w:r w:rsidRPr="00A03D2F">
        <w:tab/>
        <w:t>the physical features of retail packaging;</w:t>
      </w:r>
      <w:r w:rsidR="0034629E" w:rsidRPr="00A03D2F">
        <w:t xml:space="preserve"> and</w:t>
      </w:r>
    </w:p>
    <w:p w:rsidR="00DA3ABD" w:rsidRPr="00A03D2F" w:rsidRDefault="00DA3ABD" w:rsidP="005B01E9">
      <w:pPr>
        <w:pStyle w:val="BoxPara"/>
      </w:pPr>
      <w:r w:rsidRPr="00A03D2F">
        <w:tab/>
        <w:t>(b)</w:t>
      </w:r>
      <w:r w:rsidRPr="00A03D2F">
        <w:tab/>
        <w:t>the colour and finish of retail packaging;</w:t>
      </w:r>
      <w:r w:rsidR="0034629E" w:rsidRPr="00A03D2F">
        <w:t xml:space="preserve"> and</w:t>
      </w:r>
    </w:p>
    <w:p w:rsidR="00DA3ABD" w:rsidRPr="00A03D2F" w:rsidRDefault="00DA3ABD" w:rsidP="005B01E9">
      <w:pPr>
        <w:pStyle w:val="BoxPara"/>
      </w:pPr>
      <w:r w:rsidRPr="00A03D2F">
        <w:tab/>
        <w:t>(c)</w:t>
      </w:r>
      <w:r w:rsidRPr="00A03D2F">
        <w:tab/>
        <w:t>marks on retail packaging</w:t>
      </w:r>
      <w:r w:rsidR="00460C9D" w:rsidRPr="00A03D2F">
        <w:t xml:space="preserve"> (including a prohibition on trade marks </w:t>
      </w:r>
      <w:r w:rsidR="000E4907" w:rsidRPr="00A03D2F">
        <w:t xml:space="preserve">generally </w:t>
      </w:r>
      <w:r w:rsidR="00460C9D" w:rsidRPr="00A03D2F">
        <w:t>appearing on retail packaging)</w:t>
      </w:r>
      <w:r w:rsidRPr="00A03D2F">
        <w:t>;</w:t>
      </w:r>
      <w:r w:rsidR="0034629E" w:rsidRPr="00A03D2F">
        <w:t xml:space="preserve"> and</w:t>
      </w:r>
    </w:p>
    <w:p w:rsidR="00DA3ABD" w:rsidRPr="00A03D2F" w:rsidRDefault="00DA3ABD" w:rsidP="005B01E9">
      <w:pPr>
        <w:pStyle w:val="BoxPara"/>
      </w:pPr>
      <w:r w:rsidRPr="00A03D2F">
        <w:tab/>
        <w:t>(d)</w:t>
      </w:r>
      <w:r w:rsidRPr="00A03D2F">
        <w:tab/>
        <w:t>wrappers;</w:t>
      </w:r>
      <w:r w:rsidR="0034629E" w:rsidRPr="00A03D2F">
        <w:t xml:space="preserve"> and</w:t>
      </w:r>
    </w:p>
    <w:p w:rsidR="00DA3ABD" w:rsidRPr="00A03D2F" w:rsidRDefault="00DA3ABD" w:rsidP="005B01E9">
      <w:pPr>
        <w:pStyle w:val="BoxPara"/>
      </w:pPr>
      <w:r w:rsidRPr="00A03D2F">
        <w:tab/>
        <w:t>(e)</w:t>
      </w:r>
      <w:r w:rsidRPr="00A03D2F">
        <w:tab/>
        <w:t>retail packaging after retail sale.</w:t>
      </w:r>
    </w:p>
    <w:p w:rsidR="00DA3ABD" w:rsidRPr="00A03D2F" w:rsidRDefault="00DA3ABD" w:rsidP="005B01E9">
      <w:pPr>
        <w:pStyle w:val="BoxList"/>
      </w:pPr>
      <w:r w:rsidRPr="00A03D2F">
        <w:t>•</w:t>
      </w:r>
      <w:r w:rsidRPr="00A03D2F">
        <w:tab/>
        <w:t>Division</w:t>
      </w:r>
      <w:r w:rsidR="00A03D2F">
        <w:t> </w:t>
      </w:r>
      <w:r w:rsidRPr="00A03D2F">
        <w:t>2 of Part</w:t>
      </w:r>
      <w:r w:rsidR="00A03D2F">
        <w:t> </w:t>
      </w:r>
      <w:r w:rsidRPr="00A03D2F">
        <w:t xml:space="preserve">2 </w:t>
      </w:r>
      <w:r w:rsidR="00F861B3" w:rsidRPr="00A03D2F">
        <w:t xml:space="preserve">also </w:t>
      </w:r>
      <w:r w:rsidRPr="00A03D2F">
        <w:t xml:space="preserve">prohibits trade marks </w:t>
      </w:r>
      <w:r w:rsidR="00407FF0" w:rsidRPr="00A03D2F">
        <w:t xml:space="preserve">from </w:t>
      </w:r>
      <w:r w:rsidR="00B85C94" w:rsidRPr="00A03D2F">
        <w:t xml:space="preserve">generally </w:t>
      </w:r>
      <w:r w:rsidRPr="00A03D2F">
        <w:t xml:space="preserve">appearing on </w:t>
      </w:r>
      <w:r w:rsidR="00460C9D" w:rsidRPr="00A03D2F">
        <w:t xml:space="preserve">the </w:t>
      </w:r>
      <w:r w:rsidRPr="00A03D2F">
        <w:t>tobacco products</w:t>
      </w:r>
      <w:r w:rsidR="00460C9D" w:rsidRPr="00A03D2F">
        <w:t xml:space="preserve"> themselves</w:t>
      </w:r>
      <w:r w:rsidRPr="00A03D2F">
        <w:t>.</w:t>
      </w:r>
    </w:p>
    <w:p w:rsidR="00DA3ABD" w:rsidRPr="00A03D2F" w:rsidRDefault="00DA3ABD" w:rsidP="007B2381">
      <w:pPr>
        <w:pStyle w:val="BoxList"/>
        <w:keepNext/>
        <w:keepLines/>
      </w:pPr>
      <w:r w:rsidRPr="00A03D2F">
        <w:t>•</w:t>
      </w:r>
      <w:r w:rsidRPr="00A03D2F">
        <w:tab/>
      </w:r>
      <w:r w:rsidR="00AF7976" w:rsidRPr="00A03D2F">
        <w:t>Division</w:t>
      </w:r>
      <w:r w:rsidR="00A03D2F">
        <w:t> </w:t>
      </w:r>
      <w:r w:rsidR="00AF7976" w:rsidRPr="00A03D2F">
        <w:t>3 of Part</w:t>
      </w:r>
      <w:r w:rsidR="00A03D2F">
        <w:t> </w:t>
      </w:r>
      <w:r w:rsidR="00AF7976" w:rsidRPr="00A03D2F">
        <w:t>2 allows additional regulations to be made</w:t>
      </w:r>
      <w:r w:rsidR="00536527" w:rsidRPr="00A03D2F">
        <w:t xml:space="preserve"> in relation to the retail packaging and appearance of tobacco </w:t>
      </w:r>
      <w:r w:rsidR="00536527" w:rsidRPr="00A03D2F">
        <w:lastRenderedPageBreak/>
        <w:t>products.</w:t>
      </w:r>
      <w:r w:rsidR="00AF7976" w:rsidRPr="00A03D2F">
        <w:t xml:space="preserve"> That Division </w:t>
      </w:r>
      <w:r w:rsidRPr="00A03D2F">
        <w:t xml:space="preserve">also sets out the relationship between this Act, the </w:t>
      </w:r>
      <w:r w:rsidRPr="00A03D2F">
        <w:rPr>
          <w:i/>
        </w:rPr>
        <w:t>Trade Marks Act 1995</w:t>
      </w:r>
      <w:r w:rsidRPr="00A03D2F">
        <w:t xml:space="preserve"> and the </w:t>
      </w:r>
      <w:r w:rsidRPr="00A03D2F">
        <w:rPr>
          <w:i/>
        </w:rPr>
        <w:t>Designs Act 2003</w:t>
      </w:r>
      <w:r w:rsidRPr="00A03D2F">
        <w:t>.</w:t>
      </w:r>
    </w:p>
    <w:p w:rsidR="00DA3ABD" w:rsidRPr="00A03D2F" w:rsidRDefault="00DA3ABD" w:rsidP="00DC3AE0">
      <w:pPr>
        <w:pStyle w:val="ActHead2"/>
        <w:pageBreakBefore/>
      </w:pPr>
      <w:bookmarkStart w:id="24" w:name="_Toc356804114"/>
      <w:r w:rsidRPr="00A03D2F">
        <w:rPr>
          <w:rStyle w:val="CharPartNo"/>
        </w:rPr>
        <w:lastRenderedPageBreak/>
        <w:t>Part</w:t>
      </w:r>
      <w:r w:rsidR="00A03D2F" w:rsidRPr="00A03D2F">
        <w:rPr>
          <w:rStyle w:val="CharPartNo"/>
        </w:rPr>
        <w:t> </w:t>
      </w:r>
      <w:r w:rsidRPr="00A03D2F">
        <w:rPr>
          <w:rStyle w:val="CharPartNo"/>
        </w:rPr>
        <w:t>2</w:t>
      </w:r>
      <w:r w:rsidRPr="00A03D2F">
        <w:t>—</w:t>
      </w:r>
      <w:r w:rsidRPr="00A03D2F">
        <w:rPr>
          <w:rStyle w:val="CharPartText"/>
        </w:rPr>
        <w:t>Requirements for retail packaging and appearance of tobacco products</w:t>
      </w:r>
      <w:bookmarkEnd w:id="24"/>
    </w:p>
    <w:p w:rsidR="00DA3ABD" w:rsidRPr="00A03D2F" w:rsidRDefault="00DA3ABD" w:rsidP="005B01E9">
      <w:pPr>
        <w:pStyle w:val="ActHead3"/>
      </w:pPr>
      <w:bookmarkStart w:id="25" w:name="_Toc356804115"/>
      <w:r w:rsidRPr="00A03D2F">
        <w:rPr>
          <w:rStyle w:val="CharDivNo"/>
        </w:rPr>
        <w:t>Division</w:t>
      </w:r>
      <w:r w:rsidR="00A03D2F" w:rsidRPr="00A03D2F">
        <w:rPr>
          <w:rStyle w:val="CharDivNo"/>
        </w:rPr>
        <w:t> </w:t>
      </w:r>
      <w:r w:rsidRPr="00A03D2F">
        <w:rPr>
          <w:rStyle w:val="CharDivNo"/>
        </w:rPr>
        <w:t>1</w:t>
      </w:r>
      <w:r w:rsidRPr="00A03D2F">
        <w:t>—</w:t>
      </w:r>
      <w:r w:rsidRPr="00A03D2F">
        <w:rPr>
          <w:rStyle w:val="CharDivText"/>
        </w:rPr>
        <w:t>Requirements for retail packaging of tobacco products</w:t>
      </w:r>
      <w:bookmarkEnd w:id="25"/>
    </w:p>
    <w:p w:rsidR="00DA3ABD" w:rsidRPr="00A03D2F" w:rsidRDefault="0032508C" w:rsidP="005B01E9">
      <w:pPr>
        <w:pStyle w:val="ActHead5"/>
      </w:pPr>
      <w:bookmarkStart w:id="26" w:name="_Toc356804116"/>
      <w:r w:rsidRPr="00A03D2F">
        <w:rPr>
          <w:rStyle w:val="CharSectno"/>
        </w:rPr>
        <w:t>18</w:t>
      </w:r>
      <w:r w:rsidR="00DA3ABD" w:rsidRPr="00A03D2F">
        <w:t xml:space="preserve">  Physical features of retail packaging</w:t>
      </w:r>
      <w:bookmarkEnd w:id="26"/>
    </w:p>
    <w:p w:rsidR="00DA3ABD" w:rsidRPr="00A03D2F" w:rsidRDefault="00DA3ABD" w:rsidP="005B01E9">
      <w:pPr>
        <w:pStyle w:val="SubsectionHead"/>
      </w:pPr>
      <w:r w:rsidRPr="00A03D2F">
        <w:t>Retail packaging of all tobacco products</w:t>
      </w:r>
    </w:p>
    <w:p w:rsidR="00DA3ABD" w:rsidRPr="00A03D2F" w:rsidRDefault="00DA3ABD" w:rsidP="005B01E9">
      <w:pPr>
        <w:pStyle w:val="subsection"/>
      </w:pPr>
      <w:r w:rsidRPr="00A03D2F">
        <w:tab/>
        <w:t>(1)</w:t>
      </w:r>
      <w:r w:rsidRPr="00A03D2F">
        <w:tab/>
        <w:t xml:space="preserve">The retail packaging of tobacco products must </w:t>
      </w:r>
      <w:r w:rsidR="00B85C94" w:rsidRPr="00A03D2F">
        <w:t>comply with</w:t>
      </w:r>
      <w:r w:rsidRPr="00A03D2F">
        <w:t xml:space="preserve"> the following requirements:</w:t>
      </w:r>
    </w:p>
    <w:p w:rsidR="00DA3ABD" w:rsidRPr="00A03D2F" w:rsidRDefault="00DA3ABD" w:rsidP="005B01E9">
      <w:pPr>
        <w:pStyle w:val="paragraph"/>
      </w:pPr>
      <w:r w:rsidRPr="00A03D2F">
        <w:tab/>
        <w:t>(a)</w:t>
      </w:r>
      <w:r w:rsidRPr="00A03D2F">
        <w:tab/>
        <w:t xml:space="preserve">the outer </w:t>
      </w:r>
      <w:r w:rsidR="0037720E" w:rsidRPr="00A03D2F">
        <w:t>surfaces</w:t>
      </w:r>
      <w:r w:rsidRPr="00A03D2F">
        <w:t xml:space="preserve"> and inner </w:t>
      </w:r>
      <w:r w:rsidR="0037720E" w:rsidRPr="00A03D2F">
        <w:t>surfaces</w:t>
      </w:r>
      <w:r w:rsidRPr="00A03D2F">
        <w:t xml:space="preserve"> of the packaging must not have any decorative ridges, embossing, bulges or other irregularities of shape or texture, or any other embellishments</w:t>
      </w:r>
      <w:r w:rsidR="009D2AFD" w:rsidRPr="00A03D2F">
        <w:t>, other than as permitted by the regulations</w:t>
      </w:r>
      <w:r w:rsidRPr="00A03D2F">
        <w:t>;</w:t>
      </w:r>
    </w:p>
    <w:p w:rsidR="00DA3ABD" w:rsidRPr="00A03D2F" w:rsidRDefault="00DA3ABD" w:rsidP="005B01E9">
      <w:pPr>
        <w:pStyle w:val="paragraph"/>
      </w:pPr>
      <w:r w:rsidRPr="00A03D2F">
        <w:tab/>
        <w:t>(b)</w:t>
      </w:r>
      <w:r w:rsidRPr="00A03D2F">
        <w:tab/>
        <w:t>any glues or other adhesives used in manufacturing the packaging must be transparent and not coloured.</w:t>
      </w:r>
    </w:p>
    <w:p w:rsidR="00DA3ABD" w:rsidRPr="00A03D2F" w:rsidRDefault="00DA3ABD" w:rsidP="005B01E9">
      <w:pPr>
        <w:pStyle w:val="SubsectionHead"/>
      </w:pPr>
      <w:r w:rsidRPr="00A03D2F">
        <w:t>Cigarette packs and cigarette cartons</w:t>
      </w:r>
    </w:p>
    <w:p w:rsidR="00DA3ABD" w:rsidRPr="00A03D2F" w:rsidRDefault="00DA3ABD" w:rsidP="005B01E9">
      <w:pPr>
        <w:pStyle w:val="subsection"/>
      </w:pPr>
      <w:r w:rsidRPr="00A03D2F">
        <w:tab/>
        <w:t>(2)</w:t>
      </w:r>
      <w:r w:rsidRPr="00A03D2F">
        <w:tab/>
        <w:t xml:space="preserve">A cigarette pack or cigarette carton must </w:t>
      </w:r>
      <w:r w:rsidR="00B85C94" w:rsidRPr="00A03D2F">
        <w:t>comply with</w:t>
      </w:r>
      <w:r w:rsidRPr="00A03D2F">
        <w:t xml:space="preserve"> the following requirements:</w:t>
      </w:r>
    </w:p>
    <w:p w:rsidR="00DA3ABD" w:rsidRPr="00A03D2F" w:rsidRDefault="00DA3ABD" w:rsidP="005B01E9">
      <w:pPr>
        <w:pStyle w:val="paragraph"/>
      </w:pPr>
      <w:r w:rsidRPr="00A03D2F">
        <w:tab/>
        <w:t>(a)</w:t>
      </w:r>
      <w:r w:rsidRPr="00A03D2F">
        <w:tab/>
        <w:t>the pack or carton must be rigid and made of cardboard,</w:t>
      </w:r>
      <w:r w:rsidRPr="00A03D2F">
        <w:rPr>
          <w:i/>
        </w:rPr>
        <w:t xml:space="preserve"> </w:t>
      </w:r>
      <w:r w:rsidRPr="00A03D2F">
        <w:t xml:space="preserve">and only cardboard (subject to </w:t>
      </w:r>
      <w:r w:rsidR="00A03D2F">
        <w:t>paragraphs (</w:t>
      </w:r>
      <w:r w:rsidRPr="00A03D2F">
        <w:t>1)(b) and (3)(d));</w:t>
      </w:r>
    </w:p>
    <w:p w:rsidR="009608C1" w:rsidRPr="00A03D2F" w:rsidRDefault="00DA3ABD" w:rsidP="005B01E9">
      <w:pPr>
        <w:pStyle w:val="paragraph"/>
      </w:pPr>
      <w:r w:rsidRPr="00A03D2F">
        <w:tab/>
        <w:t>(b)</w:t>
      </w:r>
      <w:r w:rsidRPr="00A03D2F">
        <w:tab/>
      </w:r>
      <w:r w:rsidR="004F0740" w:rsidRPr="00A03D2F">
        <w:t>when the pack or carton is closed</w:t>
      </w:r>
      <w:r w:rsidR="009608C1" w:rsidRPr="00A03D2F">
        <w:t>:</w:t>
      </w:r>
    </w:p>
    <w:p w:rsidR="00DA3ABD" w:rsidRPr="00A03D2F" w:rsidRDefault="009608C1" w:rsidP="005B01E9">
      <w:pPr>
        <w:pStyle w:val="paragraphsub"/>
      </w:pPr>
      <w:r w:rsidRPr="00A03D2F">
        <w:tab/>
        <w:t>(i)</w:t>
      </w:r>
      <w:r w:rsidRPr="00A03D2F">
        <w:tab/>
      </w:r>
      <w:r w:rsidR="00DA3ABD" w:rsidRPr="00A03D2F">
        <w:t xml:space="preserve">each outer </w:t>
      </w:r>
      <w:r w:rsidR="009154C8" w:rsidRPr="00A03D2F">
        <w:t>surface</w:t>
      </w:r>
      <w:r w:rsidR="00DA3ABD" w:rsidRPr="00A03D2F">
        <w:t xml:space="preserve"> of the pack or carton must be rectangular;</w:t>
      </w:r>
      <w:r w:rsidRPr="00A03D2F">
        <w:t xml:space="preserve"> and</w:t>
      </w:r>
    </w:p>
    <w:p w:rsidR="008C60BC" w:rsidRPr="00A03D2F" w:rsidRDefault="008C60BC" w:rsidP="005B01E9">
      <w:pPr>
        <w:pStyle w:val="paragraphsub"/>
      </w:pPr>
      <w:r w:rsidRPr="00A03D2F">
        <w:tab/>
        <w:t>(</w:t>
      </w:r>
      <w:r w:rsidR="009608C1" w:rsidRPr="00A03D2F">
        <w:t>ii</w:t>
      </w:r>
      <w:r w:rsidRPr="00A03D2F">
        <w:t>)</w:t>
      </w:r>
      <w:r w:rsidRPr="00A03D2F">
        <w:tab/>
        <w:t xml:space="preserve">the </w:t>
      </w:r>
      <w:r w:rsidR="009154C8" w:rsidRPr="00A03D2F">
        <w:t>surface</w:t>
      </w:r>
      <w:r w:rsidRPr="00A03D2F">
        <w:t xml:space="preserve">s of the pack or carton must meet at </w:t>
      </w:r>
      <w:r w:rsidR="000E35D3" w:rsidRPr="00A03D2F">
        <w:t xml:space="preserve">firm </w:t>
      </w:r>
      <w:r w:rsidRPr="00A03D2F">
        <w:t>90 degree angles;</w:t>
      </w:r>
    </w:p>
    <w:p w:rsidR="00DA3ABD" w:rsidRPr="00A03D2F" w:rsidRDefault="00DA3ABD" w:rsidP="005B01E9">
      <w:pPr>
        <w:pStyle w:val="paragraph"/>
      </w:pPr>
      <w:r w:rsidRPr="00A03D2F">
        <w:tab/>
        <w:t>(</w:t>
      </w:r>
      <w:r w:rsidR="00B4248C" w:rsidRPr="00A03D2F">
        <w:t>c</w:t>
      </w:r>
      <w:r w:rsidRPr="00A03D2F">
        <w:t>)</w:t>
      </w:r>
      <w:r w:rsidRPr="00A03D2F">
        <w:tab/>
        <w:t>all edges of the pack or carton must be</w:t>
      </w:r>
      <w:r w:rsidR="008C60BC" w:rsidRPr="00A03D2F">
        <w:t xml:space="preserve"> </w:t>
      </w:r>
      <w:r w:rsidRPr="00A03D2F">
        <w:rPr>
          <w:rFonts w:eastAsia="Calibri"/>
        </w:rPr>
        <w:t xml:space="preserve">rigid, </w:t>
      </w:r>
      <w:r w:rsidR="008C60BC" w:rsidRPr="00A03D2F">
        <w:rPr>
          <w:rFonts w:eastAsia="Calibri"/>
        </w:rPr>
        <w:t xml:space="preserve">straight </w:t>
      </w:r>
      <w:r w:rsidRPr="00A03D2F">
        <w:rPr>
          <w:rFonts w:eastAsia="Calibri"/>
        </w:rPr>
        <w:t>and not rounded, bevelled or otherwise shaped</w:t>
      </w:r>
      <w:r w:rsidRPr="00A03D2F">
        <w:t xml:space="preserve"> or embellished in any way</w:t>
      </w:r>
      <w:r w:rsidR="00FB4962" w:rsidRPr="00A03D2F">
        <w:t>, other than as permitted by the regulations</w:t>
      </w:r>
      <w:r w:rsidRPr="00A03D2F">
        <w:t>.</w:t>
      </w:r>
    </w:p>
    <w:p w:rsidR="00DA3ABD" w:rsidRPr="00A03D2F" w:rsidRDefault="00DA3ABD" w:rsidP="005B01E9">
      <w:pPr>
        <w:pStyle w:val="subsection"/>
      </w:pPr>
      <w:r w:rsidRPr="00A03D2F">
        <w:tab/>
        <w:t>(3)</w:t>
      </w:r>
      <w:r w:rsidRPr="00A03D2F">
        <w:tab/>
        <w:t xml:space="preserve">A cigarette pack must </w:t>
      </w:r>
      <w:r w:rsidR="00B85C94" w:rsidRPr="00A03D2F">
        <w:t>comply with</w:t>
      </w:r>
      <w:r w:rsidRPr="00A03D2F">
        <w:t xml:space="preserve"> the following requirements:</w:t>
      </w:r>
    </w:p>
    <w:p w:rsidR="00DA3ABD" w:rsidRPr="00A03D2F" w:rsidRDefault="00DA3ABD" w:rsidP="005B01E9">
      <w:pPr>
        <w:pStyle w:val="paragraph"/>
      </w:pPr>
      <w:r w:rsidRPr="00A03D2F">
        <w:tab/>
        <w:t>(a)</w:t>
      </w:r>
      <w:r w:rsidRPr="00A03D2F">
        <w:tab/>
        <w:t xml:space="preserve">the dimensions of the pack must </w:t>
      </w:r>
      <w:r w:rsidR="00B85C94" w:rsidRPr="00A03D2F">
        <w:t>comply with</w:t>
      </w:r>
      <w:r w:rsidR="008C60BC" w:rsidRPr="00A03D2F">
        <w:t xml:space="preserve"> t</w:t>
      </w:r>
      <w:r w:rsidRPr="00A03D2F">
        <w:t>he requirements prescribed by the regulations;</w:t>
      </w:r>
    </w:p>
    <w:p w:rsidR="00DA3ABD" w:rsidRPr="00A03D2F" w:rsidRDefault="00DA3ABD" w:rsidP="005B01E9">
      <w:pPr>
        <w:pStyle w:val="paragraph"/>
      </w:pPr>
      <w:r w:rsidRPr="00A03D2F">
        <w:lastRenderedPageBreak/>
        <w:tab/>
        <w:t>(b)</w:t>
      </w:r>
      <w:r w:rsidRPr="00A03D2F">
        <w:tab/>
        <w:t>the only opening to the pack must be a flip</w:t>
      </w:r>
      <w:r w:rsidR="00A03D2F">
        <w:noBreakHyphen/>
      </w:r>
      <w:r w:rsidRPr="00A03D2F">
        <w:t>top lid which must:</w:t>
      </w:r>
    </w:p>
    <w:p w:rsidR="00DA3ABD" w:rsidRPr="00A03D2F" w:rsidRDefault="00DA3ABD" w:rsidP="005B01E9">
      <w:pPr>
        <w:pStyle w:val="paragraphsub"/>
      </w:pPr>
      <w:r w:rsidRPr="00A03D2F">
        <w:tab/>
        <w:t>(i)</w:t>
      </w:r>
      <w:r w:rsidRPr="00A03D2F">
        <w:tab/>
        <w:t>be hinged only at the back of the pack; and</w:t>
      </w:r>
    </w:p>
    <w:p w:rsidR="00B4248C" w:rsidRPr="00A03D2F" w:rsidRDefault="00DA3ABD" w:rsidP="005B01E9">
      <w:pPr>
        <w:pStyle w:val="paragraphsub"/>
        <w:rPr>
          <w:rFonts w:eastAsia="Calibri"/>
        </w:rPr>
      </w:pPr>
      <w:r w:rsidRPr="00A03D2F">
        <w:rPr>
          <w:rFonts w:eastAsia="Calibri"/>
        </w:rPr>
        <w:tab/>
        <w:t>(ii)</w:t>
      </w:r>
      <w:r w:rsidRPr="00A03D2F">
        <w:rPr>
          <w:rFonts w:eastAsia="Calibri"/>
        </w:rPr>
        <w:tab/>
        <w:t>have straight edges</w:t>
      </w:r>
      <w:r w:rsidR="00B4248C" w:rsidRPr="00A03D2F">
        <w:rPr>
          <w:rFonts w:eastAsia="Calibri"/>
        </w:rPr>
        <w:t>;</w:t>
      </w:r>
    </w:p>
    <w:p w:rsidR="00DA3ABD" w:rsidRPr="00A03D2F" w:rsidRDefault="00B4248C" w:rsidP="005B01E9">
      <w:pPr>
        <w:pStyle w:val="paragraph"/>
        <w:rPr>
          <w:rFonts w:eastAsia="Calibri"/>
        </w:rPr>
      </w:pPr>
      <w:r w:rsidRPr="00A03D2F">
        <w:rPr>
          <w:rFonts w:eastAsia="Calibri"/>
        </w:rPr>
        <w:tab/>
      </w:r>
      <w:r w:rsidRPr="00A03D2F">
        <w:rPr>
          <w:rFonts w:eastAsia="Calibri"/>
        </w:rPr>
        <w:tab/>
      </w:r>
      <w:r w:rsidR="00DA3ABD" w:rsidRPr="00A03D2F">
        <w:rPr>
          <w:rFonts w:eastAsia="Calibri"/>
        </w:rPr>
        <w:t xml:space="preserve">and </w:t>
      </w:r>
      <w:r w:rsidR="000743FC" w:rsidRPr="00A03D2F">
        <w:rPr>
          <w:rFonts w:eastAsia="Calibri"/>
        </w:rPr>
        <w:t>neither the lid</w:t>
      </w:r>
      <w:r w:rsidR="004B7EE2" w:rsidRPr="00A03D2F">
        <w:rPr>
          <w:rFonts w:eastAsia="Calibri"/>
        </w:rPr>
        <w:t>,</w:t>
      </w:r>
      <w:r w:rsidR="000743FC" w:rsidRPr="00A03D2F">
        <w:rPr>
          <w:rFonts w:eastAsia="Calibri"/>
        </w:rPr>
        <w:t xml:space="preserve"> nor the edges </w:t>
      </w:r>
      <w:r w:rsidR="004B7EE2" w:rsidRPr="00A03D2F">
        <w:rPr>
          <w:rFonts w:eastAsia="Calibri"/>
        </w:rPr>
        <w:t xml:space="preserve">of the lid, </w:t>
      </w:r>
      <w:r w:rsidR="000743FC" w:rsidRPr="00A03D2F">
        <w:rPr>
          <w:rFonts w:eastAsia="Calibri"/>
        </w:rPr>
        <w:t xml:space="preserve">may </w:t>
      </w:r>
      <w:r w:rsidR="00DA3ABD" w:rsidRPr="00A03D2F">
        <w:rPr>
          <w:rFonts w:eastAsia="Calibri"/>
        </w:rPr>
        <w:t>be rounded, bevelled or otherwise shaped</w:t>
      </w:r>
      <w:r w:rsidR="00DA3ABD" w:rsidRPr="00A03D2F">
        <w:t xml:space="preserve"> or embellished in any way</w:t>
      </w:r>
      <w:r w:rsidR="00DA3ABD" w:rsidRPr="00A03D2F">
        <w:rPr>
          <w:rFonts w:eastAsia="Calibri"/>
        </w:rPr>
        <w:t>;</w:t>
      </w:r>
    </w:p>
    <w:p w:rsidR="00656F9B" w:rsidRPr="00A03D2F" w:rsidRDefault="00656F9B" w:rsidP="00656F9B">
      <w:pPr>
        <w:pStyle w:val="paragraph"/>
      </w:pPr>
      <w:r w:rsidRPr="00A03D2F">
        <w:tab/>
        <w:t>(c)</w:t>
      </w:r>
      <w:r w:rsidRPr="00A03D2F">
        <w:tab/>
        <w:t>the inside lip of the cigarette pack must have straight edges, other than corners which may be rounded, and neither the lip, nor the edges of the lip, may be bevelled or otherwise shaped or embellished in any way;</w:t>
      </w:r>
    </w:p>
    <w:p w:rsidR="00DA3ABD" w:rsidRPr="00A03D2F" w:rsidRDefault="00DA3ABD" w:rsidP="005B01E9">
      <w:pPr>
        <w:pStyle w:val="paragraph"/>
        <w:rPr>
          <w:rFonts w:eastAsia="Calibri"/>
        </w:rPr>
      </w:pPr>
      <w:r w:rsidRPr="00A03D2F">
        <w:rPr>
          <w:rFonts w:eastAsia="Calibri"/>
        </w:rPr>
        <w:tab/>
        <w:t>(d)</w:t>
      </w:r>
      <w:r w:rsidRPr="00A03D2F">
        <w:rPr>
          <w:rFonts w:eastAsia="Calibri"/>
        </w:rPr>
        <w:tab/>
        <w:t xml:space="preserve">if the pack contains lining—the lining of the pack must be made only of </w:t>
      </w:r>
      <w:r w:rsidR="008C60BC" w:rsidRPr="00A03D2F">
        <w:rPr>
          <w:rFonts w:eastAsia="Calibri"/>
        </w:rPr>
        <w:t xml:space="preserve">foil backed with </w:t>
      </w:r>
      <w:r w:rsidRPr="00A03D2F">
        <w:rPr>
          <w:rFonts w:eastAsia="Calibri"/>
        </w:rPr>
        <w:t>paper, or any other material prescribed by the regulations.</w:t>
      </w:r>
    </w:p>
    <w:p w:rsidR="00DA3ABD" w:rsidRPr="00A03D2F" w:rsidRDefault="0032508C" w:rsidP="005B01E9">
      <w:pPr>
        <w:pStyle w:val="ActHead5"/>
      </w:pPr>
      <w:bookmarkStart w:id="27" w:name="_Toc356804117"/>
      <w:r w:rsidRPr="00A03D2F">
        <w:rPr>
          <w:rStyle w:val="CharSectno"/>
        </w:rPr>
        <w:t>19</w:t>
      </w:r>
      <w:r w:rsidR="00DA3ABD" w:rsidRPr="00A03D2F">
        <w:t xml:space="preserve">  Colour and finish of retail packaging</w:t>
      </w:r>
      <w:bookmarkEnd w:id="27"/>
    </w:p>
    <w:p w:rsidR="00DA3ABD" w:rsidRPr="00A03D2F" w:rsidRDefault="00DA3ABD" w:rsidP="005B01E9">
      <w:pPr>
        <w:pStyle w:val="subsection"/>
      </w:pPr>
      <w:r w:rsidRPr="00A03D2F">
        <w:t xml:space="preserve"> </w:t>
      </w:r>
      <w:r w:rsidR="004A1464" w:rsidRPr="00A03D2F">
        <w:tab/>
        <w:t>(1)</w:t>
      </w:r>
      <w:r w:rsidR="004A1464" w:rsidRPr="00A03D2F">
        <w:tab/>
      </w:r>
      <w:r w:rsidRPr="00A03D2F">
        <w:t>This section applies to the following things:</w:t>
      </w:r>
    </w:p>
    <w:p w:rsidR="00DA3ABD" w:rsidRPr="00A03D2F" w:rsidRDefault="00DA3ABD" w:rsidP="005B01E9">
      <w:pPr>
        <w:pStyle w:val="paragraph"/>
      </w:pPr>
      <w:r w:rsidRPr="00A03D2F">
        <w:tab/>
        <w:t>(a)</w:t>
      </w:r>
      <w:r w:rsidRPr="00A03D2F">
        <w:tab/>
        <w:t xml:space="preserve">all outer </w:t>
      </w:r>
      <w:r w:rsidR="009154C8" w:rsidRPr="00A03D2F">
        <w:t>surface</w:t>
      </w:r>
      <w:r w:rsidRPr="00A03D2F">
        <w:t xml:space="preserve">s and inner </w:t>
      </w:r>
      <w:r w:rsidR="009154C8" w:rsidRPr="00A03D2F">
        <w:t>surface</w:t>
      </w:r>
      <w:r w:rsidRPr="00A03D2F">
        <w:t>s of the retail packaging of tobacco products</w:t>
      </w:r>
      <w:r w:rsidR="004A1464" w:rsidRPr="00A03D2F">
        <w:t xml:space="preserve"> (within the meaning of </w:t>
      </w:r>
      <w:r w:rsidR="00A03D2F">
        <w:t>paragraph (</w:t>
      </w:r>
      <w:r w:rsidR="004A1464" w:rsidRPr="00A03D2F">
        <w:t xml:space="preserve">a) or (b) of the definition of </w:t>
      </w:r>
      <w:r w:rsidR="004A1464" w:rsidRPr="00A03D2F">
        <w:rPr>
          <w:b/>
          <w:i/>
        </w:rPr>
        <w:t>retail packaging</w:t>
      </w:r>
      <w:r w:rsidR="004A1464" w:rsidRPr="00A03D2F">
        <w:t>)</w:t>
      </w:r>
      <w:r w:rsidRPr="00A03D2F">
        <w:t>;</w:t>
      </w:r>
    </w:p>
    <w:p w:rsidR="00DA3ABD" w:rsidRPr="00A03D2F" w:rsidRDefault="00DA3ABD" w:rsidP="005B01E9">
      <w:pPr>
        <w:pStyle w:val="paragraph"/>
      </w:pPr>
      <w:r w:rsidRPr="00A03D2F">
        <w:tab/>
        <w:t>(b)</w:t>
      </w:r>
      <w:r w:rsidRPr="00A03D2F">
        <w:tab/>
      </w:r>
      <w:r w:rsidR="0034629E" w:rsidRPr="00A03D2F">
        <w:t xml:space="preserve">both sides of </w:t>
      </w:r>
      <w:r w:rsidRPr="00A03D2F">
        <w:t xml:space="preserve">any </w:t>
      </w:r>
      <w:r w:rsidR="002B5066" w:rsidRPr="00A03D2F">
        <w:t xml:space="preserve">lining </w:t>
      </w:r>
      <w:r w:rsidR="00F861B3" w:rsidRPr="00A03D2F">
        <w:t>of</w:t>
      </w:r>
      <w:r w:rsidR="002B5066" w:rsidRPr="00A03D2F">
        <w:t xml:space="preserve"> a </w:t>
      </w:r>
      <w:r w:rsidRPr="00A03D2F">
        <w:t>cigarette pack.</w:t>
      </w:r>
    </w:p>
    <w:p w:rsidR="004A1464" w:rsidRPr="00A03D2F" w:rsidRDefault="00DA3ABD" w:rsidP="005B01E9">
      <w:pPr>
        <w:pStyle w:val="notetext"/>
      </w:pPr>
      <w:r w:rsidRPr="00A03D2F">
        <w:t>Note:</w:t>
      </w:r>
      <w:r w:rsidRPr="00A03D2F">
        <w:tab/>
        <w:t>For the requirements for wrappers</w:t>
      </w:r>
      <w:r w:rsidR="0034629E" w:rsidRPr="00A03D2F">
        <w:t>, inserts and onserts</w:t>
      </w:r>
      <w:r w:rsidRPr="00A03D2F">
        <w:t>, see section</w:t>
      </w:r>
      <w:r w:rsidR="0034629E" w:rsidRPr="00A03D2F">
        <w:t>s</w:t>
      </w:r>
      <w:r w:rsidR="00A03D2F">
        <w:t> </w:t>
      </w:r>
      <w:r w:rsidR="0032508C" w:rsidRPr="00A03D2F">
        <w:t>22</w:t>
      </w:r>
      <w:r w:rsidR="0034629E" w:rsidRPr="00A03D2F">
        <w:t xml:space="preserve"> and </w:t>
      </w:r>
      <w:r w:rsidR="0032508C" w:rsidRPr="00A03D2F">
        <w:t>23</w:t>
      </w:r>
      <w:r w:rsidR="004A1464" w:rsidRPr="00A03D2F">
        <w:t>.</w:t>
      </w:r>
    </w:p>
    <w:p w:rsidR="00DA3ABD" w:rsidRPr="00A03D2F" w:rsidRDefault="004A1464" w:rsidP="005B01E9">
      <w:pPr>
        <w:pStyle w:val="subsection"/>
      </w:pPr>
      <w:r w:rsidRPr="00A03D2F">
        <w:tab/>
        <w:t>(2)</w:t>
      </w:r>
      <w:r w:rsidRPr="00A03D2F">
        <w:tab/>
      </w:r>
      <w:r w:rsidR="00DA3ABD" w:rsidRPr="00A03D2F">
        <w:t xml:space="preserve">The things mentioned in </w:t>
      </w:r>
      <w:r w:rsidR="00A03D2F">
        <w:t>subsection (</w:t>
      </w:r>
      <w:r w:rsidR="00DA3ABD" w:rsidRPr="00A03D2F">
        <w:t>1):</w:t>
      </w:r>
    </w:p>
    <w:p w:rsidR="00DA3ABD" w:rsidRPr="00A03D2F" w:rsidRDefault="00DA3ABD" w:rsidP="005B01E9">
      <w:pPr>
        <w:pStyle w:val="paragraph"/>
      </w:pPr>
      <w:r w:rsidRPr="00A03D2F">
        <w:tab/>
        <w:t>(a)</w:t>
      </w:r>
      <w:r w:rsidRPr="00A03D2F">
        <w:tab/>
        <w:t>must have a matt finish; and</w:t>
      </w:r>
    </w:p>
    <w:p w:rsidR="00DA3ABD" w:rsidRPr="00A03D2F" w:rsidRDefault="00DA3ABD" w:rsidP="005B01E9">
      <w:pPr>
        <w:pStyle w:val="paragraph"/>
      </w:pPr>
      <w:r w:rsidRPr="00A03D2F">
        <w:tab/>
        <w:t>(b)</w:t>
      </w:r>
      <w:r w:rsidRPr="00A03D2F">
        <w:tab/>
        <w:t xml:space="preserve">except as provided by </w:t>
      </w:r>
      <w:r w:rsidR="00A03D2F">
        <w:t>subsection (</w:t>
      </w:r>
      <w:r w:rsidR="004A1464" w:rsidRPr="00A03D2F">
        <w:t>3</w:t>
      </w:r>
      <w:r w:rsidRPr="00A03D2F">
        <w:t>):</w:t>
      </w:r>
    </w:p>
    <w:p w:rsidR="00DA3ABD" w:rsidRPr="00A03D2F" w:rsidRDefault="00DA3ABD" w:rsidP="005B01E9">
      <w:pPr>
        <w:pStyle w:val="paragraphsub"/>
      </w:pPr>
      <w:r w:rsidRPr="00A03D2F">
        <w:tab/>
        <w:t>(i)</w:t>
      </w:r>
      <w:r w:rsidRPr="00A03D2F">
        <w:tab/>
        <w:t xml:space="preserve">if regulations </w:t>
      </w:r>
      <w:r w:rsidR="002B5066" w:rsidRPr="00A03D2F">
        <w:t xml:space="preserve">are in force prescribing </w:t>
      </w:r>
      <w:r w:rsidRPr="00A03D2F">
        <w:t>a colour—must be that colour; and</w:t>
      </w:r>
    </w:p>
    <w:p w:rsidR="00DA3ABD" w:rsidRPr="00A03D2F" w:rsidRDefault="00DA3ABD" w:rsidP="005B01E9">
      <w:pPr>
        <w:pStyle w:val="paragraphsub"/>
      </w:pPr>
      <w:r w:rsidRPr="00A03D2F">
        <w:tab/>
        <w:t>(ii)</w:t>
      </w:r>
      <w:r w:rsidRPr="00A03D2F">
        <w:tab/>
        <w:t>otherwise—must be drab dark brown.</w:t>
      </w:r>
    </w:p>
    <w:p w:rsidR="00DA3ABD" w:rsidRPr="00A03D2F" w:rsidRDefault="004A1464" w:rsidP="005B01E9">
      <w:pPr>
        <w:pStyle w:val="subsection"/>
      </w:pPr>
      <w:r w:rsidRPr="00A03D2F">
        <w:tab/>
        <w:t>(3)</w:t>
      </w:r>
      <w:r w:rsidRPr="00A03D2F">
        <w:tab/>
      </w:r>
      <w:r w:rsidR="00DA3ABD" w:rsidRPr="00A03D2F">
        <w:t xml:space="preserve">The following are not required to be the colour mentioned in </w:t>
      </w:r>
      <w:r w:rsidR="00A03D2F">
        <w:t>paragraph (</w:t>
      </w:r>
      <w:r w:rsidRPr="00A03D2F">
        <w:t>2</w:t>
      </w:r>
      <w:r w:rsidR="00DA3ABD" w:rsidRPr="00A03D2F">
        <w:t>)(b):</w:t>
      </w:r>
    </w:p>
    <w:p w:rsidR="00DA3ABD" w:rsidRPr="00A03D2F" w:rsidRDefault="00DA3ABD" w:rsidP="005B01E9">
      <w:pPr>
        <w:pStyle w:val="paragraph"/>
      </w:pPr>
      <w:r w:rsidRPr="00A03D2F">
        <w:tab/>
        <w:t>(a)</w:t>
      </w:r>
      <w:r w:rsidRPr="00A03D2F">
        <w:tab/>
      </w:r>
      <w:r w:rsidR="002B5066" w:rsidRPr="00A03D2F">
        <w:t>the</w:t>
      </w:r>
      <w:r w:rsidRPr="00A03D2F">
        <w:t xml:space="preserve"> </w:t>
      </w:r>
      <w:r w:rsidR="00B85C94" w:rsidRPr="00A03D2F">
        <w:t>health warning</w:t>
      </w:r>
      <w:r w:rsidR="002B5066" w:rsidRPr="00A03D2F">
        <w:t>s</w:t>
      </w:r>
      <w:r w:rsidRPr="00A03D2F">
        <w:t>;</w:t>
      </w:r>
    </w:p>
    <w:p w:rsidR="00DA3ABD" w:rsidRPr="00A03D2F" w:rsidRDefault="00DA3ABD" w:rsidP="005B01E9">
      <w:pPr>
        <w:pStyle w:val="paragraph"/>
      </w:pPr>
      <w:r w:rsidRPr="00A03D2F">
        <w:tab/>
        <w:t>(b)</w:t>
      </w:r>
      <w:r w:rsidRPr="00A03D2F">
        <w:tab/>
        <w:t>the text of:</w:t>
      </w:r>
    </w:p>
    <w:p w:rsidR="00DA3ABD" w:rsidRPr="00A03D2F" w:rsidRDefault="00DA3ABD" w:rsidP="005B01E9">
      <w:pPr>
        <w:pStyle w:val="paragraphsub"/>
      </w:pPr>
      <w:r w:rsidRPr="00A03D2F">
        <w:tab/>
        <w:t>(i)</w:t>
      </w:r>
      <w:r w:rsidRPr="00A03D2F">
        <w:tab/>
        <w:t>the brand, business or company name, or variant name (if any), for the tobacco products; and</w:t>
      </w:r>
    </w:p>
    <w:p w:rsidR="00DA3ABD" w:rsidRPr="00A03D2F" w:rsidRDefault="00DA3ABD" w:rsidP="005B01E9">
      <w:pPr>
        <w:pStyle w:val="paragraphsub"/>
      </w:pPr>
      <w:r w:rsidRPr="00A03D2F">
        <w:lastRenderedPageBreak/>
        <w:tab/>
        <w:t>(ii)</w:t>
      </w:r>
      <w:r w:rsidRPr="00A03D2F">
        <w:tab/>
        <w:t xml:space="preserve">the </w:t>
      </w:r>
      <w:r w:rsidR="00627F68" w:rsidRPr="00A03D2F">
        <w:t xml:space="preserve">relevant </w:t>
      </w:r>
      <w:r w:rsidRPr="00A03D2F">
        <w:t xml:space="preserve">legislative requirements (other than </w:t>
      </w:r>
      <w:r w:rsidR="002B5066" w:rsidRPr="00A03D2F">
        <w:t>the</w:t>
      </w:r>
      <w:r w:rsidRPr="00A03D2F">
        <w:t xml:space="preserve"> </w:t>
      </w:r>
      <w:r w:rsidR="00B85C94" w:rsidRPr="00A03D2F">
        <w:t>health warning</w:t>
      </w:r>
      <w:r w:rsidR="002B5066" w:rsidRPr="00A03D2F">
        <w:t>s</w:t>
      </w:r>
      <w:r w:rsidRPr="00A03D2F">
        <w:t>).</w:t>
      </w:r>
    </w:p>
    <w:p w:rsidR="00DA3ABD" w:rsidRPr="00A03D2F" w:rsidRDefault="00DA3ABD" w:rsidP="005B01E9">
      <w:pPr>
        <w:pStyle w:val="notetext"/>
      </w:pPr>
      <w:r w:rsidRPr="00A03D2F">
        <w:t>Note:</w:t>
      </w:r>
      <w:r w:rsidRPr="00A03D2F">
        <w:tab/>
      </w:r>
      <w:r w:rsidR="00484972" w:rsidRPr="00A03D2F">
        <w:t>The r</w:t>
      </w:r>
      <w:r w:rsidRPr="00A03D2F">
        <w:t>egulations might require the brand, business</w:t>
      </w:r>
      <w:r w:rsidR="00715C14" w:rsidRPr="00A03D2F">
        <w:t>,</w:t>
      </w:r>
      <w:r w:rsidRPr="00A03D2F">
        <w:t xml:space="preserve"> company </w:t>
      </w:r>
      <w:r w:rsidR="00715C14" w:rsidRPr="00A03D2F">
        <w:t xml:space="preserve">or variant </w:t>
      </w:r>
      <w:r w:rsidRPr="00A03D2F">
        <w:t xml:space="preserve">name, or </w:t>
      </w:r>
      <w:r w:rsidR="00715C14" w:rsidRPr="00A03D2F">
        <w:t>a relevant legislative requirement</w:t>
      </w:r>
      <w:r w:rsidRPr="00A03D2F">
        <w:t>, to be a particular colour.</w:t>
      </w:r>
    </w:p>
    <w:p w:rsidR="00DA3ABD" w:rsidRPr="00A03D2F" w:rsidRDefault="0032508C" w:rsidP="005B01E9">
      <w:pPr>
        <w:pStyle w:val="ActHead5"/>
      </w:pPr>
      <w:bookmarkStart w:id="28" w:name="_Toc356804118"/>
      <w:r w:rsidRPr="00A03D2F">
        <w:rPr>
          <w:rStyle w:val="CharSectno"/>
        </w:rPr>
        <w:t>20</w:t>
      </w:r>
      <w:r w:rsidR="00DA3ABD" w:rsidRPr="00A03D2F">
        <w:t xml:space="preserve">  </w:t>
      </w:r>
      <w:r w:rsidR="00A66DFE" w:rsidRPr="00A03D2F">
        <w:t>P</w:t>
      </w:r>
      <w:r w:rsidR="00AE7497" w:rsidRPr="00A03D2F">
        <w:t>rohibition on trade marks and m</w:t>
      </w:r>
      <w:r w:rsidR="00DA3ABD" w:rsidRPr="00A03D2F">
        <w:t xml:space="preserve">arks </w:t>
      </w:r>
      <w:r w:rsidR="00A66DFE" w:rsidRPr="00A03D2F">
        <w:t xml:space="preserve">generally </w:t>
      </w:r>
      <w:r w:rsidR="00DA3ABD" w:rsidRPr="00A03D2F">
        <w:t>appearing on retail packaging</w:t>
      </w:r>
      <w:bookmarkEnd w:id="28"/>
    </w:p>
    <w:p w:rsidR="00DA3ABD" w:rsidRPr="00A03D2F" w:rsidRDefault="00DA3ABD" w:rsidP="005B01E9">
      <w:pPr>
        <w:pStyle w:val="SubsectionHead"/>
      </w:pPr>
      <w:r w:rsidRPr="00A03D2F">
        <w:t>No trade marks</w:t>
      </w:r>
    </w:p>
    <w:p w:rsidR="00DA3ABD" w:rsidRPr="00A03D2F" w:rsidRDefault="00F820BB" w:rsidP="005B01E9">
      <w:pPr>
        <w:pStyle w:val="subsection"/>
      </w:pPr>
      <w:r w:rsidRPr="00A03D2F">
        <w:tab/>
        <w:t>(1)</w:t>
      </w:r>
      <w:r w:rsidRPr="00A03D2F">
        <w:tab/>
      </w:r>
      <w:r w:rsidR="00DA3ABD" w:rsidRPr="00A03D2F">
        <w:t xml:space="preserve">No trade mark may appear anywhere on the retail packaging of tobacco products, other than as permitted by </w:t>
      </w:r>
      <w:r w:rsidR="00A03D2F">
        <w:t>subsection (</w:t>
      </w:r>
      <w:r w:rsidR="00B85C94" w:rsidRPr="00A03D2F">
        <w:t>3</w:t>
      </w:r>
      <w:r w:rsidR="00A77EE0" w:rsidRPr="00A03D2F">
        <w:t>)</w:t>
      </w:r>
      <w:r w:rsidR="00DA3ABD" w:rsidRPr="00A03D2F">
        <w:t>.</w:t>
      </w:r>
    </w:p>
    <w:p w:rsidR="00DA3ABD" w:rsidRPr="00A03D2F" w:rsidRDefault="00DA3ABD" w:rsidP="005B01E9">
      <w:pPr>
        <w:pStyle w:val="notetext"/>
      </w:pPr>
      <w:r w:rsidRPr="00A03D2F">
        <w:t>Note:</w:t>
      </w:r>
      <w:r w:rsidRPr="00A03D2F">
        <w:tab/>
        <w:t xml:space="preserve">This section does not apply to wrappers (see </w:t>
      </w:r>
      <w:r w:rsidR="00A03D2F">
        <w:t>subsection (</w:t>
      </w:r>
      <w:r w:rsidR="000743FC" w:rsidRPr="00A03D2F">
        <w:t>4</w:t>
      </w:r>
      <w:r w:rsidRPr="00A03D2F">
        <w:t>)).</w:t>
      </w:r>
    </w:p>
    <w:p w:rsidR="00DA3ABD" w:rsidRPr="00A03D2F" w:rsidRDefault="00DA3ABD" w:rsidP="005B01E9">
      <w:pPr>
        <w:pStyle w:val="SubsectionHead"/>
      </w:pPr>
      <w:r w:rsidRPr="00A03D2F">
        <w:t>No marks</w:t>
      </w:r>
    </w:p>
    <w:p w:rsidR="00B85C94" w:rsidRPr="00A03D2F" w:rsidRDefault="00F820BB" w:rsidP="005B01E9">
      <w:pPr>
        <w:pStyle w:val="subsection"/>
      </w:pPr>
      <w:r w:rsidRPr="00A03D2F">
        <w:tab/>
        <w:t>(2)</w:t>
      </w:r>
      <w:r w:rsidRPr="00A03D2F">
        <w:tab/>
      </w:r>
      <w:r w:rsidR="00DA3ABD" w:rsidRPr="00A03D2F">
        <w:t>No mark may appear anywhere on the retail packaging of tobacco products, other than</w:t>
      </w:r>
      <w:r w:rsidR="00B85C94" w:rsidRPr="00A03D2F">
        <w:t xml:space="preserve"> as permitted by </w:t>
      </w:r>
      <w:r w:rsidR="00A03D2F">
        <w:t>subsection (</w:t>
      </w:r>
      <w:r w:rsidR="00B85C94" w:rsidRPr="00A03D2F">
        <w:t>3).</w:t>
      </w:r>
    </w:p>
    <w:p w:rsidR="000743FC" w:rsidRPr="00A03D2F" w:rsidRDefault="000743FC" w:rsidP="005B01E9">
      <w:pPr>
        <w:pStyle w:val="notetext"/>
      </w:pPr>
      <w:r w:rsidRPr="00A03D2F">
        <w:t>Note:</w:t>
      </w:r>
      <w:r w:rsidRPr="00A03D2F">
        <w:tab/>
        <w:t xml:space="preserve">For the definition of </w:t>
      </w:r>
      <w:r w:rsidRPr="00A03D2F">
        <w:rPr>
          <w:b/>
          <w:i/>
        </w:rPr>
        <w:t>mark</w:t>
      </w:r>
      <w:r w:rsidRPr="00A03D2F">
        <w:t>, see section</w:t>
      </w:r>
      <w:r w:rsidR="00A03D2F">
        <w:t> </w:t>
      </w:r>
      <w:r w:rsidR="0032508C" w:rsidRPr="00A03D2F">
        <w:t>4</w:t>
      </w:r>
      <w:r w:rsidRPr="00A03D2F">
        <w:t>.</w:t>
      </w:r>
    </w:p>
    <w:p w:rsidR="00B4245F" w:rsidRPr="00A03D2F" w:rsidRDefault="00B4245F" w:rsidP="005B01E9">
      <w:pPr>
        <w:pStyle w:val="SubsectionHead"/>
      </w:pPr>
      <w:r w:rsidRPr="00A03D2F">
        <w:t xml:space="preserve">Permitted </w:t>
      </w:r>
      <w:r w:rsidR="00967C3F" w:rsidRPr="00A03D2F">
        <w:t xml:space="preserve">trade </w:t>
      </w:r>
      <w:r w:rsidRPr="00A03D2F">
        <w:t>marks and marks</w:t>
      </w:r>
    </w:p>
    <w:p w:rsidR="00DA3ABD" w:rsidRPr="00A03D2F" w:rsidRDefault="00F820BB" w:rsidP="005B01E9">
      <w:pPr>
        <w:pStyle w:val="subsection"/>
      </w:pPr>
      <w:r w:rsidRPr="00A03D2F">
        <w:tab/>
        <w:t>(3)</w:t>
      </w:r>
      <w:r w:rsidRPr="00A03D2F">
        <w:tab/>
      </w:r>
      <w:r w:rsidR="00B85C94" w:rsidRPr="00A03D2F">
        <w:t>The following may appear on the retail packaging of tobacco products</w:t>
      </w:r>
      <w:r w:rsidR="00DA3ABD" w:rsidRPr="00A03D2F">
        <w:t>:</w:t>
      </w:r>
    </w:p>
    <w:p w:rsidR="00DA3ABD" w:rsidRPr="00A03D2F" w:rsidRDefault="00DA3ABD" w:rsidP="005B01E9">
      <w:pPr>
        <w:pStyle w:val="paragraph"/>
      </w:pPr>
      <w:r w:rsidRPr="00A03D2F">
        <w:tab/>
        <w:t>(a)</w:t>
      </w:r>
      <w:r w:rsidRPr="00A03D2F">
        <w:tab/>
        <w:t xml:space="preserve">the brand, business or company name for the tobacco products, </w:t>
      </w:r>
      <w:r w:rsidR="002B5066" w:rsidRPr="00A03D2F">
        <w:t>and</w:t>
      </w:r>
      <w:r w:rsidRPr="00A03D2F">
        <w:t xml:space="preserve"> any variant nam</w:t>
      </w:r>
      <w:r w:rsidR="00B85C94" w:rsidRPr="00A03D2F">
        <w:t>e for the tobacco products;</w:t>
      </w:r>
    </w:p>
    <w:p w:rsidR="00DA3ABD" w:rsidRPr="00A03D2F" w:rsidRDefault="00DA3ABD" w:rsidP="005B01E9">
      <w:pPr>
        <w:pStyle w:val="paragraph"/>
      </w:pPr>
      <w:r w:rsidRPr="00A03D2F">
        <w:tab/>
        <w:t>(b)</w:t>
      </w:r>
      <w:r w:rsidRPr="00A03D2F">
        <w:tab/>
        <w:t xml:space="preserve">the </w:t>
      </w:r>
      <w:r w:rsidR="00627F68" w:rsidRPr="00A03D2F">
        <w:t xml:space="preserve">relevant </w:t>
      </w:r>
      <w:r w:rsidR="00B85C94" w:rsidRPr="00A03D2F">
        <w:t>legislative requirements;</w:t>
      </w:r>
    </w:p>
    <w:p w:rsidR="00DA3ABD" w:rsidRPr="00A03D2F" w:rsidRDefault="00DA3ABD" w:rsidP="005B01E9">
      <w:pPr>
        <w:pStyle w:val="paragraph"/>
      </w:pPr>
      <w:r w:rsidRPr="00A03D2F">
        <w:tab/>
        <w:t>(c)</w:t>
      </w:r>
      <w:r w:rsidRPr="00A03D2F">
        <w:tab/>
        <w:t xml:space="preserve">any other </w:t>
      </w:r>
      <w:r w:rsidR="004C0DDB" w:rsidRPr="00A03D2F">
        <w:t xml:space="preserve">trade mark or </w:t>
      </w:r>
      <w:r w:rsidRPr="00A03D2F">
        <w:t>mark permitted by the regulations.</w:t>
      </w:r>
    </w:p>
    <w:p w:rsidR="00AA37B4" w:rsidRPr="00A03D2F" w:rsidRDefault="00AA37B4" w:rsidP="005B01E9">
      <w:pPr>
        <w:pStyle w:val="notetext"/>
      </w:pPr>
      <w:r w:rsidRPr="00A03D2F">
        <w:t>Note:</w:t>
      </w:r>
      <w:r w:rsidRPr="00A03D2F">
        <w:tab/>
        <w:t xml:space="preserve">For </w:t>
      </w:r>
      <w:r w:rsidR="00097A8F" w:rsidRPr="00A03D2F">
        <w:t>r</w:t>
      </w:r>
      <w:r w:rsidRPr="00A03D2F">
        <w:t>equirements for brand, business, company or variant names, and relevant legislative requirements, see section</w:t>
      </w:r>
      <w:r w:rsidR="00A03D2F">
        <w:t> </w:t>
      </w:r>
      <w:r w:rsidR="0032508C" w:rsidRPr="00A03D2F">
        <w:t>21</w:t>
      </w:r>
      <w:r w:rsidRPr="00A03D2F">
        <w:t>.</w:t>
      </w:r>
    </w:p>
    <w:p w:rsidR="000743FC" w:rsidRPr="00A03D2F" w:rsidRDefault="000743FC" w:rsidP="005B01E9">
      <w:pPr>
        <w:pStyle w:val="SubsectionHead"/>
      </w:pPr>
      <w:r w:rsidRPr="00A03D2F">
        <w:t>Section not to apply to wrappers</w:t>
      </w:r>
    </w:p>
    <w:p w:rsidR="000743FC" w:rsidRPr="00A03D2F" w:rsidRDefault="000743FC" w:rsidP="005B01E9">
      <w:pPr>
        <w:pStyle w:val="subsection"/>
      </w:pPr>
      <w:r w:rsidRPr="00A03D2F">
        <w:tab/>
        <w:t>(4)</w:t>
      </w:r>
      <w:r w:rsidRPr="00A03D2F">
        <w:tab/>
        <w:t>This section does not apply to a plastic or other wrapper that covers:</w:t>
      </w:r>
    </w:p>
    <w:p w:rsidR="000743FC" w:rsidRPr="00A03D2F" w:rsidRDefault="000743FC" w:rsidP="005B01E9">
      <w:pPr>
        <w:pStyle w:val="paragraph"/>
      </w:pPr>
      <w:r w:rsidRPr="00A03D2F">
        <w:tab/>
        <w:t>(a)</w:t>
      </w:r>
      <w:r w:rsidRPr="00A03D2F">
        <w:tab/>
        <w:t>the retail packaging of tobacco products; or</w:t>
      </w:r>
    </w:p>
    <w:p w:rsidR="000743FC" w:rsidRPr="00A03D2F" w:rsidRDefault="000743FC" w:rsidP="005B01E9">
      <w:pPr>
        <w:pStyle w:val="paragraph"/>
      </w:pPr>
      <w:r w:rsidRPr="00A03D2F">
        <w:tab/>
        <w:t>(b)</w:t>
      </w:r>
      <w:r w:rsidRPr="00A03D2F">
        <w:tab/>
        <w:t>a tobacco product that is for retail sale.</w:t>
      </w:r>
    </w:p>
    <w:p w:rsidR="000743FC" w:rsidRPr="00A03D2F" w:rsidRDefault="000743FC" w:rsidP="005B01E9">
      <w:pPr>
        <w:pStyle w:val="notetext"/>
      </w:pPr>
      <w:r w:rsidRPr="00A03D2F">
        <w:t>Note:</w:t>
      </w:r>
      <w:r w:rsidRPr="00A03D2F">
        <w:tab/>
        <w:t>For the requirements for wrappers, see section</w:t>
      </w:r>
      <w:r w:rsidR="00A03D2F">
        <w:t> </w:t>
      </w:r>
      <w:r w:rsidR="0032508C" w:rsidRPr="00A03D2F">
        <w:t>22</w:t>
      </w:r>
      <w:r w:rsidRPr="00A03D2F">
        <w:t>.</w:t>
      </w:r>
    </w:p>
    <w:p w:rsidR="000743FC" w:rsidRPr="00A03D2F" w:rsidRDefault="0032508C" w:rsidP="005B01E9">
      <w:pPr>
        <w:pStyle w:val="ActHead5"/>
      </w:pPr>
      <w:bookmarkStart w:id="29" w:name="_Toc356804119"/>
      <w:r w:rsidRPr="00A03D2F">
        <w:rPr>
          <w:rStyle w:val="CharSectno"/>
        </w:rPr>
        <w:lastRenderedPageBreak/>
        <w:t>21</w:t>
      </w:r>
      <w:r w:rsidR="000743FC" w:rsidRPr="00A03D2F">
        <w:t xml:space="preserve">  Requirements for brand, business, company or variant names, and relevant legislative requirements</w:t>
      </w:r>
      <w:bookmarkEnd w:id="29"/>
    </w:p>
    <w:p w:rsidR="00DA3ABD" w:rsidRPr="00A03D2F" w:rsidRDefault="00DA3ABD" w:rsidP="005B01E9">
      <w:pPr>
        <w:pStyle w:val="SubsectionHead"/>
      </w:pPr>
      <w:r w:rsidRPr="00A03D2F">
        <w:t>Requirements for brand, business, company or variant name—general</w:t>
      </w:r>
    </w:p>
    <w:p w:rsidR="00DA3ABD" w:rsidRPr="00A03D2F" w:rsidRDefault="000743FC" w:rsidP="005B01E9">
      <w:pPr>
        <w:pStyle w:val="subsection"/>
      </w:pPr>
      <w:r w:rsidRPr="00A03D2F">
        <w:tab/>
        <w:t>(1)</w:t>
      </w:r>
      <w:r w:rsidRPr="00A03D2F">
        <w:tab/>
      </w:r>
      <w:r w:rsidR="00DA3ABD" w:rsidRPr="00A03D2F">
        <w:t xml:space="preserve">Any brand, business or company name, or </w:t>
      </w:r>
      <w:r w:rsidR="00F93BA3" w:rsidRPr="00A03D2F">
        <w:t xml:space="preserve">any </w:t>
      </w:r>
      <w:r w:rsidR="00DA3ABD" w:rsidRPr="00A03D2F">
        <w:t xml:space="preserve">variant name, for tobacco products that appears on the retail packaging of those products must </w:t>
      </w:r>
      <w:r w:rsidR="00FA0E66" w:rsidRPr="00A03D2F">
        <w:t xml:space="preserve">comply with </w:t>
      </w:r>
      <w:r w:rsidR="00DA3ABD" w:rsidRPr="00A03D2F">
        <w:t>any requirements prescribed by the regulations.</w:t>
      </w:r>
    </w:p>
    <w:p w:rsidR="000743FC" w:rsidRPr="00A03D2F" w:rsidRDefault="000743FC" w:rsidP="005B01E9">
      <w:pPr>
        <w:pStyle w:val="notetext"/>
      </w:pPr>
      <w:r w:rsidRPr="00A03D2F">
        <w:t>Note:</w:t>
      </w:r>
      <w:r w:rsidRPr="00A03D2F">
        <w:tab/>
        <w:t xml:space="preserve">This section does not apply to wrappers (see </w:t>
      </w:r>
      <w:r w:rsidR="00A03D2F">
        <w:t>subsection (</w:t>
      </w:r>
      <w:r w:rsidR="00250840" w:rsidRPr="00A03D2F">
        <w:t>5</w:t>
      </w:r>
      <w:r w:rsidRPr="00A03D2F">
        <w:t>)).</w:t>
      </w:r>
    </w:p>
    <w:p w:rsidR="00DA3ABD" w:rsidRPr="00A03D2F" w:rsidRDefault="00DA3ABD" w:rsidP="005B01E9">
      <w:pPr>
        <w:pStyle w:val="SubsectionHead"/>
      </w:pPr>
      <w:r w:rsidRPr="00A03D2F">
        <w:t>Requirements for brand, business, company or variant name—cigarette packs and cigarette cartons</w:t>
      </w:r>
    </w:p>
    <w:p w:rsidR="00DA3ABD" w:rsidRPr="00A03D2F" w:rsidRDefault="000743FC" w:rsidP="005B01E9">
      <w:pPr>
        <w:pStyle w:val="subsection"/>
      </w:pPr>
      <w:r w:rsidRPr="00A03D2F">
        <w:tab/>
        <w:t>(2)</w:t>
      </w:r>
      <w:r w:rsidRPr="00A03D2F">
        <w:tab/>
      </w:r>
      <w:r w:rsidR="00DA3ABD" w:rsidRPr="00A03D2F">
        <w:t xml:space="preserve">Any brand, business or company name, or </w:t>
      </w:r>
      <w:r w:rsidR="00092000" w:rsidRPr="00A03D2F">
        <w:t xml:space="preserve">any </w:t>
      </w:r>
      <w:r w:rsidR="00DA3ABD" w:rsidRPr="00A03D2F">
        <w:t>variant name, for cigarettes that appears on a cigarette pack or cigarette carton:</w:t>
      </w:r>
    </w:p>
    <w:p w:rsidR="00DA3ABD" w:rsidRPr="00A03D2F" w:rsidRDefault="00DA3ABD" w:rsidP="005B01E9">
      <w:pPr>
        <w:pStyle w:val="paragraph"/>
      </w:pPr>
      <w:r w:rsidRPr="00A03D2F">
        <w:tab/>
        <w:t>(a)</w:t>
      </w:r>
      <w:r w:rsidRPr="00A03D2F">
        <w:tab/>
        <w:t xml:space="preserve">must not obscure </w:t>
      </w:r>
      <w:r w:rsidR="00627F68" w:rsidRPr="00A03D2F">
        <w:t xml:space="preserve">any relevant </w:t>
      </w:r>
      <w:r w:rsidRPr="00A03D2F">
        <w:t>legislative requirement; and</w:t>
      </w:r>
    </w:p>
    <w:p w:rsidR="00DA3ABD" w:rsidRPr="00A03D2F" w:rsidRDefault="00DA3ABD" w:rsidP="005B01E9">
      <w:pPr>
        <w:pStyle w:val="paragraph"/>
      </w:pPr>
      <w:r w:rsidRPr="00A03D2F">
        <w:tab/>
        <w:t>(b)</w:t>
      </w:r>
      <w:r w:rsidRPr="00A03D2F">
        <w:tab/>
        <w:t xml:space="preserve">must not appear more than once on any of the following outer </w:t>
      </w:r>
      <w:r w:rsidR="009154C8" w:rsidRPr="00A03D2F">
        <w:t>surface</w:t>
      </w:r>
      <w:r w:rsidRPr="00A03D2F">
        <w:t>s</w:t>
      </w:r>
      <w:r w:rsidR="005A18D8" w:rsidRPr="00A03D2F">
        <w:t xml:space="preserve"> of the pack or carton</w:t>
      </w:r>
      <w:r w:rsidRPr="00A03D2F">
        <w:t>:</w:t>
      </w:r>
    </w:p>
    <w:p w:rsidR="00DA3ABD" w:rsidRPr="00A03D2F" w:rsidRDefault="00DA3ABD" w:rsidP="005B01E9">
      <w:pPr>
        <w:pStyle w:val="paragraphsub"/>
      </w:pPr>
      <w:r w:rsidRPr="00A03D2F">
        <w:tab/>
        <w:t>(i)</w:t>
      </w:r>
      <w:r w:rsidRPr="00A03D2F">
        <w:tab/>
        <w:t xml:space="preserve">for a cigarette pack—the </w:t>
      </w:r>
      <w:r w:rsidR="005A18D8" w:rsidRPr="00A03D2F">
        <w:t xml:space="preserve">front, </w:t>
      </w:r>
      <w:r w:rsidRPr="00A03D2F">
        <w:t>top</w:t>
      </w:r>
      <w:r w:rsidR="005A18D8" w:rsidRPr="00A03D2F">
        <w:t xml:space="preserve"> and</w:t>
      </w:r>
      <w:r w:rsidRPr="00A03D2F">
        <w:t xml:space="preserve"> bottom outer </w:t>
      </w:r>
      <w:r w:rsidR="009154C8" w:rsidRPr="00A03D2F">
        <w:t>surface</w:t>
      </w:r>
      <w:r w:rsidRPr="00A03D2F">
        <w:t>s of the pack;</w:t>
      </w:r>
    </w:p>
    <w:p w:rsidR="00DA3ABD" w:rsidRPr="00A03D2F" w:rsidRDefault="00DA3ABD" w:rsidP="005B01E9">
      <w:pPr>
        <w:pStyle w:val="paragraphsub"/>
      </w:pPr>
      <w:r w:rsidRPr="00A03D2F">
        <w:tab/>
        <w:t>(ii)</w:t>
      </w:r>
      <w:r w:rsidRPr="00A03D2F">
        <w:tab/>
        <w:t xml:space="preserve">for a cigarette carton—the front outer </w:t>
      </w:r>
      <w:r w:rsidR="009154C8" w:rsidRPr="00A03D2F">
        <w:t>surface</w:t>
      </w:r>
      <w:r w:rsidRPr="00A03D2F">
        <w:t xml:space="preserve"> of the carton, and the 2 smallest outer </w:t>
      </w:r>
      <w:r w:rsidR="009154C8" w:rsidRPr="00A03D2F">
        <w:t>surface</w:t>
      </w:r>
      <w:r w:rsidRPr="00A03D2F">
        <w:t>s of the carton; and</w:t>
      </w:r>
    </w:p>
    <w:p w:rsidR="00DA3ABD" w:rsidRPr="00A03D2F" w:rsidRDefault="00DA3ABD" w:rsidP="005B01E9">
      <w:pPr>
        <w:pStyle w:val="paragraph"/>
      </w:pPr>
      <w:r w:rsidRPr="00A03D2F">
        <w:tab/>
        <w:t>(c)</w:t>
      </w:r>
      <w:r w:rsidRPr="00A03D2F">
        <w:tab/>
        <w:t xml:space="preserve">may appear only on the </w:t>
      </w:r>
      <w:r w:rsidR="009154C8" w:rsidRPr="00A03D2F">
        <w:t>surface</w:t>
      </w:r>
      <w:r w:rsidRPr="00A03D2F">
        <w:t xml:space="preserve">s mentioned in </w:t>
      </w:r>
      <w:r w:rsidR="00A03D2F">
        <w:t>paragraph (</w:t>
      </w:r>
      <w:r w:rsidRPr="00A03D2F">
        <w:t>b); and</w:t>
      </w:r>
    </w:p>
    <w:p w:rsidR="00DA3ABD" w:rsidRPr="00A03D2F" w:rsidRDefault="00DA3ABD" w:rsidP="005B01E9">
      <w:pPr>
        <w:pStyle w:val="paragraph"/>
      </w:pPr>
      <w:r w:rsidRPr="00A03D2F">
        <w:tab/>
        <w:t>(d)</w:t>
      </w:r>
      <w:r w:rsidRPr="00A03D2F">
        <w:tab/>
        <w:t xml:space="preserve">must </w:t>
      </w:r>
      <w:r w:rsidR="0049191B" w:rsidRPr="00A03D2F">
        <w:t xml:space="preserve">appear </w:t>
      </w:r>
      <w:r w:rsidRPr="00A03D2F">
        <w:t>across one line only; and</w:t>
      </w:r>
    </w:p>
    <w:p w:rsidR="00B55643" w:rsidRPr="00A03D2F" w:rsidRDefault="00B55643" w:rsidP="005B01E9">
      <w:pPr>
        <w:pStyle w:val="paragraph"/>
      </w:pPr>
      <w:r w:rsidRPr="00A03D2F">
        <w:tab/>
        <w:t>(e)</w:t>
      </w:r>
      <w:r w:rsidRPr="00A03D2F">
        <w:tab/>
        <w:t xml:space="preserve">must comply with the requirements in the table in </w:t>
      </w:r>
      <w:r w:rsidR="00A03D2F">
        <w:t>subsection (</w:t>
      </w:r>
      <w:r w:rsidRPr="00A03D2F">
        <w:t>3).</w:t>
      </w:r>
    </w:p>
    <w:p w:rsidR="00B55643" w:rsidRPr="00A03D2F" w:rsidRDefault="00B55643" w:rsidP="005B01E9">
      <w:pPr>
        <w:pStyle w:val="subsection"/>
      </w:pPr>
      <w:r w:rsidRPr="00A03D2F">
        <w:tab/>
        <w:t>(3)</w:t>
      </w:r>
      <w:r w:rsidRPr="00A03D2F">
        <w:tab/>
        <w:t>The following table has effect:</w:t>
      </w:r>
    </w:p>
    <w:p w:rsidR="00B55643" w:rsidRPr="00A03D2F" w:rsidRDefault="00B55643" w:rsidP="005B01E9">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1833"/>
        <w:gridCol w:w="1559"/>
        <w:gridCol w:w="2983"/>
      </w:tblGrid>
      <w:tr w:rsidR="00B55643" w:rsidRPr="00A03D2F" w:rsidTr="00601FD7">
        <w:trPr>
          <w:tblHeader/>
        </w:trPr>
        <w:tc>
          <w:tcPr>
            <w:tcW w:w="7089" w:type="dxa"/>
            <w:gridSpan w:val="4"/>
            <w:tcBorders>
              <w:top w:val="single" w:sz="12" w:space="0" w:color="auto"/>
              <w:bottom w:val="single" w:sz="6" w:space="0" w:color="auto"/>
            </w:tcBorders>
            <w:shd w:val="clear" w:color="auto" w:fill="auto"/>
          </w:tcPr>
          <w:p w:rsidR="00B55643" w:rsidRPr="00A03D2F" w:rsidRDefault="00B55643" w:rsidP="005B01E9">
            <w:pPr>
              <w:pStyle w:val="Tabletext"/>
              <w:keepNext/>
              <w:rPr>
                <w:b/>
              </w:rPr>
            </w:pPr>
            <w:r w:rsidRPr="00A03D2F">
              <w:rPr>
                <w:b/>
              </w:rPr>
              <w:t>Requirements for brand, business, company or variant name</w:t>
            </w:r>
            <w:r w:rsidR="00250840" w:rsidRPr="00A03D2F">
              <w:rPr>
                <w:b/>
              </w:rPr>
              <w:t>s</w:t>
            </w:r>
          </w:p>
        </w:tc>
      </w:tr>
      <w:tr w:rsidR="00B55643" w:rsidRPr="00A03D2F" w:rsidTr="00601FD7">
        <w:trPr>
          <w:tblHeader/>
        </w:trPr>
        <w:tc>
          <w:tcPr>
            <w:tcW w:w="714" w:type="dxa"/>
            <w:tcBorders>
              <w:top w:val="single" w:sz="6" w:space="0" w:color="auto"/>
              <w:bottom w:val="single" w:sz="12" w:space="0" w:color="auto"/>
            </w:tcBorders>
            <w:shd w:val="clear" w:color="auto" w:fill="auto"/>
          </w:tcPr>
          <w:p w:rsidR="00B55643" w:rsidRPr="00A03D2F" w:rsidRDefault="00B55643" w:rsidP="005B01E9">
            <w:pPr>
              <w:pStyle w:val="Tabletext"/>
              <w:keepNext/>
              <w:rPr>
                <w:b/>
              </w:rPr>
            </w:pPr>
            <w:r w:rsidRPr="00A03D2F">
              <w:rPr>
                <w:b/>
              </w:rPr>
              <w:t>Item</w:t>
            </w:r>
          </w:p>
        </w:tc>
        <w:tc>
          <w:tcPr>
            <w:tcW w:w="1833" w:type="dxa"/>
            <w:tcBorders>
              <w:top w:val="single" w:sz="6" w:space="0" w:color="auto"/>
              <w:bottom w:val="single" w:sz="12" w:space="0" w:color="auto"/>
            </w:tcBorders>
            <w:shd w:val="clear" w:color="auto" w:fill="auto"/>
          </w:tcPr>
          <w:p w:rsidR="00B55643" w:rsidRPr="00A03D2F" w:rsidRDefault="00B55643" w:rsidP="005B01E9">
            <w:pPr>
              <w:pStyle w:val="Tabletext"/>
              <w:keepNext/>
              <w:rPr>
                <w:b/>
              </w:rPr>
            </w:pPr>
            <w:r w:rsidRPr="00A03D2F">
              <w:rPr>
                <w:b/>
              </w:rPr>
              <w:t>If this name ...</w:t>
            </w:r>
          </w:p>
        </w:tc>
        <w:tc>
          <w:tcPr>
            <w:tcW w:w="1559" w:type="dxa"/>
            <w:tcBorders>
              <w:top w:val="single" w:sz="6" w:space="0" w:color="auto"/>
              <w:bottom w:val="single" w:sz="12" w:space="0" w:color="auto"/>
            </w:tcBorders>
            <w:shd w:val="clear" w:color="auto" w:fill="auto"/>
          </w:tcPr>
          <w:p w:rsidR="00B55643" w:rsidRPr="00A03D2F" w:rsidRDefault="00B55643" w:rsidP="005B01E9">
            <w:pPr>
              <w:pStyle w:val="Tabletext"/>
              <w:keepNext/>
              <w:rPr>
                <w:b/>
              </w:rPr>
            </w:pPr>
            <w:r w:rsidRPr="00A03D2F">
              <w:rPr>
                <w:b/>
              </w:rPr>
              <w:t>appears on this surface</w:t>
            </w:r>
            <w:r w:rsidR="006C0D96" w:rsidRPr="00A03D2F">
              <w:rPr>
                <w:b/>
              </w:rPr>
              <w:t xml:space="preserve"> </w:t>
            </w:r>
            <w:r w:rsidRPr="00A03D2F">
              <w:rPr>
                <w:b/>
              </w:rPr>
              <w:t>...</w:t>
            </w:r>
          </w:p>
        </w:tc>
        <w:tc>
          <w:tcPr>
            <w:tcW w:w="2983" w:type="dxa"/>
            <w:tcBorders>
              <w:top w:val="single" w:sz="6" w:space="0" w:color="auto"/>
              <w:bottom w:val="single" w:sz="12" w:space="0" w:color="auto"/>
            </w:tcBorders>
            <w:shd w:val="clear" w:color="auto" w:fill="auto"/>
          </w:tcPr>
          <w:p w:rsidR="00B55643" w:rsidRPr="00A03D2F" w:rsidRDefault="00B55643" w:rsidP="005B01E9">
            <w:pPr>
              <w:pStyle w:val="Tabletext"/>
              <w:keepNext/>
              <w:rPr>
                <w:b/>
              </w:rPr>
            </w:pPr>
            <w:r w:rsidRPr="00A03D2F">
              <w:rPr>
                <w:b/>
              </w:rPr>
              <w:t>the name ...</w:t>
            </w:r>
          </w:p>
        </w:tc>
      </w:tr>
      <w:tr w:rsidR="00B55643" w:rsidRPr="00A03D2F" w:rsidTr="007B2381">
        <w:trPr>
          <w:cantSplit/>
        </w:trPr>
        <w:tc>
          <w:tcPr>
            <w:tcW w:w="714" w:type="dxa"/>
            <w:tcBorders>
              <w:top w:val="single" w:sz="12" w:space="0" w:color="auto"/>
            </w:tcBorders>
            <w:shd w:val="clear" w:color="auto" w:fill="auto"/>
          </w:tcPr>
          <w:p w:rsidR="00B55643" w:rsidRPr="00A03D2F" w:rsidRDefault="00B55643" w:rsidP="005B01E9">
            <w:pPr>
              <w:pStyle w:val="Tabletext"/>
            </w:pPr>
            <w:r w:rsidRPr="00A03D2F">
              <w:t>1</w:t>
            </w:r>
          </w:p>
        </w:tc>
        <w:tc>
          <w:tcPr>
            <w:tcW w:w="1833" w:type="dxa"/>
            <w:tcBorders>
              <w:top w:val="single" w:sz="12" w:space="0" w:color="auto"/>
            </w:tcBorders>
            <w:shd w:val="clear" w:color="auto" w:fill="auto"/>
          </w:tcPr>
          <w:p w:rsidR="00B55643" w:rsidRPr="00A03D2F" w:rsidRDefault="00B55643" w:rsidP="005B01E9">
            <w:pPr>
              <w:pStyle w:val="Tabletext"/>
            </w:pPr>
            <w:r w:rsidRPr="00A03D2F">
              <w:t>a brand, business or company name</w:t>
            </w:r>
          </w:p>
        </w:tc>
        <w:tc>
          <w:tcPr>
            <w:tcW w:w="1559" w:type="dxa"/>
            <w:tcBorders>
              <w:top w:val="single" w:sz="12" w:space="0" w:color="auto"/>
            </w:tcBorders>
            <w:shd w:val="clear" w:color="auto" w:fill="auto"/>
          </w:tcPr>
          <w:p w:rsidR="00B55643" w:rsidRPr="00A03D2F" w:rsidRDefault="00B55643" w:rsidP="005B01E9">
            <w:pPr>
              <w:pStyle w:val="Tabletext"/>
            </w:pPr>
            <w:r w:rsidRPr="00A03D2F">
              <w:t xml:space="preserve">the front outer surface of a </w:t>
            </w:r>
            <w:r w:rsidRPr="00A03D2F">
              <w:lastRenderedPageBreak/>
              <w:t>cigarette pack</w:t>
            </w:r>
          </w:p>
        </w:tc>
        <w:tc>
          <w:tcPr>
            <w:tcW w:w="2983" w:type="dxa"/>
            <w:tcBorders>
              <w:top w:val="single" w:sz="12" w:space="0" w:color="auto"/>
            </w:tcBorders>
            <w:shd w:val="clear" w:color="auto" w:fill="auto"/>
          </w:tcPr>
          <w:p w:rsidR="00B55643" w:rsidRPr="00A03D2F" w:rsidRDefault="00B55643" w:rsidP="005B01E9">
            <w:pPr>
              <w:pStyle w:val="Tabletext"/>
            </w:pPr>
            <w:r w:rsidRPr="00A03D2F">
              <w:lastRenderedPageBreak/>
              <w:t>must appear:</w:t>
            </w:r>
          </w:p>
          <w:p w:rsidR="00B55643" w:rsidRPr="00A03D2F" w:rsidRDefault="00B55643" w:rsidP="005B01E9">
            <w:pPr>
              <w:pStyle w:val="Tablea"/>
            </w:pPr>
            <w:r w:rsidRPr="00A03D2F">
              <w:t xml:space="preserve">(a) horizontally below, and in the </w:t>
            </w:r>
            <w:r w:rsidRPr="00A03D2F">
              <w:lastRenderedPageBreak/>
              <w:t>same orientation as, the health warning; and</w:t>
            </w:r>
          </w:p>
          <w:p w:rsidR="00B55643" w:rsidRPr="00A03D2F" w:rsidRDefault="00B55643" w:rsidP="005B01E9">
            <w:pPr>
              <w:pStyle w:val="Tablea"/>
            </w:pPr>
            <w:r w:rsidRPr="00A03D2F">
              <w:t>(b) in the centre of the space remaining on the front outer surface beneath the health warning</w:t>
            </w:r>
            <w:r w:rsidR="00A50DB9" w:rsidRPr="00A03D2F">
              <w:t>.</w:t>
            </w:r>
          </w:p>
        </w:tc>
      </w:tr>
      <w:tr w:rsidR="00B55643" w:rsidRPr="00A03D2F" w:rsidTr="00601FD7">
        <w:tc>
          <w:tcPr>
            <w:tcW w:w="714" w:type="dxa"/>
            <w:shd w:val="clear" w:color="auto" w:fill="auto"/>
          </w:tcPr>
          <w:p w:rsidR="00B55643" w:rsidRPr="00A03D2F" w:rsidRDefault="00B55643" w:rsidP="005B01E9">
            <w:pPr>
              <w:pStyle w:val="Tabletext"/>
            </w:pPr>
            <w:r w:rsidRPr="00A03D2F">
              <w:lastRenderedPageBreak/>
              <w:t>2</w:t>
            </w:r>
          </w:p>
        </w:tc>
        <w:tc>
          <w:tcPr>
            <w:tcW w:w="1833" w:type="dxa"/>
            <w:shd w:val="clear" w:color="auto" w:fill="auto"/>
          </w:tcPr>
          <w:p w:rsidR="00B55643" w:rsidRPr="00A03D2F" w:rsidRDefault="00B55643" w:rsidP="005B01E9">
            <w:pPr>
              <w:pStyle w:val="Tabletext"/>
            </w:pPr>
            <w:r w:rsidRPr="00A03D2F">
              <w:t xml:space="preserve">a </w:t>
            </w:r>
            <w:r w:rsidR="00473D73" w:rsidRPr="00A03D2F">
              <w:t>brand, business or company name</w:t>
            </w:r>
          </w:p>
        </w:tc>
        <w:tc>
          <w:tcPr>
            <w:tcW w:w="1559" w:type="dxa"/>
            <w:shd w:val="clear" w:color="auto" w:fill="auto"/>
          </w:tcPr>
          <w:p w:rsidR="00B55643" w:rsidRPr="00A03D2F" w:rsidRDefault="00B55643" w:rsidP="005B01E9">
            <w:pPr>
              <w:pStyle w:val="Tabletext"/>
            </w:pPr>
            <w:r w:rsidRPr="00A03D2F">
              <w:t>the front outer surface of a cigarette carton</w:t>
            </w:r>
          </w:p>
        </w:tc>
        <w:tc>
          <w:tcPr>
            <w:tcW w:w="2983" w:type="dxa"/>
            <w:shd w:val="clear" w:color="auto" w:fill="auto"/>
          </w:tcPr>
          <w:p w:rsidR="00473D73" w:rsidRPr="00A03D2F" w:rsidRDefault="00B55643" w:rsidP="005B01E9">
            <w:pPr>
              <w:pStyle w:val="Tabletext"/>
            </w:pPr>
            <w:r w:rsidRPr="00A03D2F">
              <w:t>must appear</w:t>
            </w:r>
            <w:r w:rsidR="00473D73" w:rsidRPr="00A03D2F">
              <w:t>:</w:t>
            </w:r>
          </w:p>
          <w:p w:rsidR="00B55643" w:rsidRPr="00A03D2F" w:rsidRDefault="00473D73" w:rsidP="005B01E9">
            <w:pPr>
              <w:pStyle w:val="Tablea"/>
            </w:pPr>
            <w:r w:rsidRPr="00A03D2F">
              <w:t xml:space="preserve">(a) </w:t>
            </w:r>
            <w:r w:rsidR="00B55643" w:rsidRPr="00A03D2F">
              <w:t>in the same orientation as the health warning</w:t>
            </w:r>
            <w:r w:rsidRPr="00A03D2F">
              <w:t>; and</w:t>
            </w:r>
          </w:p>
          <w:p w:rsidR="00473D73" w:rsidRPr="00A03D2F" w:rsidRDefault="00473D73" w:rsidP="005B01E9">
            <w:pPr>
              <w:pStyle w:val="Tablea"/>
            </w:pPr>
            <w:r w:rsidRPr="00A03D2F">
              <w:t>(b) in the centre of the space on the front outer surface that is not occupied by the health warning</w:t>
            </w:r>
            <w:r w:rsidR="00A50DB9" w:rsidRPr="00A03D2F">
              <w:t>.</w:t>
            </w:r>
          </w:p>
        </w:tc>
      </w:tr>
      <w:tr w:rsidR="00DD6FC8" w:rsidRPr="00A03D2F" w:rsidTr="00601FD7">
        <w:tc>
          <w:tcPr>
            <w:tcW w:w="714" w:type="dxa"/>
            <w:tcBorders>
              <w:bottom w:val="single" w:sz="4" w:space="0" w:color="auto"/>
            </w:tcBorders>
            <w:shd w:val="clear" w:color="auto" w:fill="auto"/>
          </w:tcPr>
          <w:p w:rsidR="00DD6FC8" w:rsidRPr="00A03D2F" w:rsidRDefault="00DD6FC8" w:rsidP="005B01E9">
            <w:pPr>
              <w:pStyle w:val="Tabletext"/>
            </w:pPr>
            <w:r w:rsidRPr="00A03D2F">
              <w:t>3</w:t>
            </w:r>
          </w:p>
        </w:tc>
        <w:tc>
          <w:tcPr>
            <w:tcW w:w="1833" w:type="dxa"/>
            <w:tcBorders>
              <w:bottom w:val="single" w:sz="4" w:space="0" w:color="auto"/>
            </w:tcBorders>
            <w:shd w:val="clear" w:color="auto" w:fill="auto"/>
          </w:tcPr>
          <w:p w:rsidR="00DD6FC8" w:rsidRPr="00A03D2F" w:rsidRDefault="00DD6FC8" w:rsidP="005B01E9">
            <w:pPr>
              <w:pStyle w:val="Tabletext"/>
            </w:pPr>
            <w:r w:rsidRPr="00A03D2F">
              <w:t>a brand, business or company name</w:t>
            </w:r>
          </w:p>
        </w:tc>
        <w:tc>
          <w:tcPr>
            <w:tcW w:w="1559" w:type="dxa"/>
            <w:tcBorders>
              <w:bottom w:val="single" w:sz="4" w:space="0" w:color="auto"/>
            </w:tcBorders>
            <w:shd w:val="clear" w:color="auto" w:fill="auto"/>
          </w:tcPr>
          <w:p w:rsidR="00DD6FC8" w:rsidRPr="00A03D2F" w:rsidRDefault="001E4D62" w:rsidP="005B01E9">
            <w:pPr>
              <w:pStyle w:val="Tabletext"/>
            </w:pPr>
            <w:r w:rsidRPr="00A03D2F">
              <w:t xml:space="preserve">any outer surface of a cigarette pack or </w:t>
            </w:r>
            <w:r w:rsidR="00EB043A" w:rsidRPr="00A03D2F">
              <w:t xml:space="preserve">cigarette </w:t>
            </w:r>
            <w:r w:rsidRPr="00A03D2F">
              <w:t>carton</w:t>
            </w:r>
            <w:r w:rsidR="0098128D" w:rsidRPr="00A03D2F">
              <w:t xml:space="preserve"> (other than a front outer surface)</w:t>
            </w:r>
          </w:p>
        </w:tc>
        <w:tc>
          <w:tcPr>
            <w:tcW w:w="2983" w:type="dxa"/>
            <w:tcBorders>
              <w:bottom w:val="single" w:sz="4" w:space="0" w:color="auto"/>
            </w:tcBorders>
            <w:shd w:val="clear" w:color="auto" w:fill="auto"/>
          </w:tcPr>
          <w:p w:rsidR="001E4D62" w:rsidRPr="00A03D2F" w:rsidRDefault="001E4D62" w:rsidP="005B01E9">
            <w:pPr>
              <w:pStyle w:val="Tabletext"/>
            </w:pPr>
            <w:r w:rsidRPr="00A03D2F">
              <w:t>must appear:</w:t>
            </w:r>
          </w:p>
          <w:p w:rsidR="00DD6FC8" w:rsidRPr="00A03D2F" w:rsidRDefault="001E4D62" w:rsidP="005B01E9">
            <w:pPr>
              <w:pStyle w:val="Tablea"/>
            </w:pPr>
            <w:r w:rsidRPr="00A03D2F">
              <w:t>(a) horizontally; and</w:t>
            </w:r>
          </w:p>
          <w:p w:rsidR="001E4D62" w:rsidRPr="00A03D2F" w:rsidRDefault="001E4D62" w:rsidP="005B01E9">
            <w:pPr>
              <w:pStyle w:val="Tablea"/>
            </w:pPr>
            <w:r w:rsidRPr="00A03D2F">
              <w:t>(b) in the centre of the outer surface of the pack or carton</w:t>
            </w:r>
            <w:r w:rsidR="00A50DB9" w:rsidRPr="00A03D2F">
              <w:t>.</w:t>
            </w:r>
          </w:p>
        </w:tc>
      </w:tr>
      <w:tr w:rsidR="00B55643" w:rsidRPr="00A03D2F" w:rsidTr="00601FD7">
        <w:tc>
          <w:tcPr>
            <w:tcW w:w="714" w:type="dxa"/>
            <w:tcBorders>
              <w:bottom w:val="single" w:sz="12" w:space="0" w:color="auto"/>
            </w:tcBorders>
            <w:shd w:val="clear" w:color="auto" w:fill="auto"/>
          </w:tcPr>
          <w:p w:rsidR="00B55643" w:rsidRPr="00A03D2F" w:rsidRDefault="00B55643" w:rsidP="005B01E9">
            <w:pPr>
              <w:pStyle w:val="Tabletext"/>
            </w:pPr>
            <w:r w:rsidRPr="00A03D2F">
              <w:t>4</w:t>
            </w:r>
          </w:p>
        </w:tc>
        <w:tc>
          <w:tcPr>
            <w:tcW w:w="1833" w:type="dxa"/>
            <w:tcBorders>
              <w:bottom w:val="single" w:sz="12" w:space="0" w:color="auto"/>
            </w:tcBorders>
            <w:shd w:val="clear" w:color="auto" w:fill="auto"/>
          </w:tcPr>
          <w:p w:rsidR="00B55643" w:rsidRPr="00A03D2F" w:rsidRDefault="001E4D62" w:rsidP="005B01E9">
            <w:pPr>
              <w:pStyle w:val="Tabletext"/>
            </w:pPr>
            <w:r w:rsidRPr="00A03D2F">
              <w:t>variant name</w:t>
            </w:r>
          </w:p>
        </w:tc>
        <w:tc>
          <w:tcPr>
            <w:tcW w:w="1559" w:type="dxa"/>
            <w:tcBorders>
              <w:bottom w:val="single" w:sz="12" w:space="0" w:color="auto"/>
            </w:tcBorders>
            <w:shd w:val="clear" w:color="auto" w:fill="auto"/>
          </w:tcPr>
          <w:p w:rsidR="00B55643" w:rsidRPr="00A03D2F" w:rsidRDefault="00EF283E" w:rsidP="005B01E9">
            <w:pPr>
              <w:pStyle w:val="Tabletext"/>
            </w:pPr>
            <w:r w:rsidRPr="00A03D2F">
              <w:t xml:space="preserve">any outer surface of a cigarette pack or </w:t>
            </w:r>
            <w:r w:rsidR="00EB043A" w:rsidRPr="00A03D2F">
              <w:t xml:space="preserve">cigarette </w:t>
            </w:r>
            <w:r w:rsidRPr="00A03D2F">
              <w:t>carton</w:t>
            </w:r>
          </w:p>
        </w:tc>
        <w:tc>
          <w:tcPr>
            <w:tcW w:w="2983" w:type="dxa"/>
            <w:tcBorders>
              <w:bottom w:val="single" w:sz="12" w:space="0" w:color="auto"/>
            </w:tcBorders>
            <w:shd w:val="clear" w:color="auto" w:fill="auto"/>
          </w:tcPr>
          <w:p w:rsidR="00601FD7" w:rsidRPr="00A03D2F" w:rsidRDefault="001E4D62" w:rsidP="005B01E9">
            <w:pPr>
              <w:pStyle w:val="Tabletext"/>
            </w:pPr>
            <w:r w:rsidRPr="00A03D2F">
              <w:t>must appear</w:t>
            </w:r>
            <w:r w:rsidR="00601FD7" w:rsidRPr="00A03D2F">
              <w:t>:</w:t>
            </w:r>
          </w:p>
          <w:p w:rsidR="00601FD7" w:rsidRPr="00A03D2F" w:rsidRDefault="00601FD7" w:rsidP="005B01E9">
            <w:pPr>
              <w:pStyle w:val="Tablea"/>
            </w:pPr>
            <w:r w:rsidRPr="00A03D2F">
              <w:t xml:space="preserve">(a) </w:t>
            </w:r>
            <w:r w:rsidR="00196BC7" w:rsidRPr="00A03D2F">
              <w:t xml:space="preserve">horizontally </w:t>
            </w:r>
            <w:r w:rsidR="00E90904" w:rsidRPr="00A03D2F">
              <w:t xml:space="preserve">and immediately </w:t>
            </w:r>
            <w:r w:rsidR="001E4D62" w:rsidRPr="00A03D2F">
              <w:t>below</w:t>
            </w:r>
            <w:r w:rsidRPr="00A03D2F">
              <w:t xml:space="preserve"> the brand, business or company name;</w:t>
            </w:r>
            <w:r w:rsidR="00196BC7" w:rsidRPr="00A03D2F">
              <w:t xml:space="preserve"> </w:t>
            </w:r>
            <w:r w:rsidR="00D62FC7" w:rsidRPr="00A03D2F">
              <w:t>and</w:t>
            </w:r>
          </w:p>
          <w:p w:rsidR="00B55643" w:rsidRPr="00A03D2F" w:rsidRDefault="00601FD7" w:rsidP="005B01E9">
            <w:pPr>
              <w:pStyle w:val="Tablea"/>
            </w:pPr>
            <w:r w:rsidRPr="00A03D2F">
              <w:t xml:space="preserve">(b) </w:t>
            </w:r>
            <w:r w:rsidR="00D62FC7" w:rsidRPr="00A03D2F">
              <w:t>in the same orientation as</w:t>
            </w:r>
            <w:r w:rsidR="001E4D62" w:rsidRPr="00A03D2F">
              <w:t xml:space="preserve"> the brand, business or company name</w:t>
            </w:r>
            <w:r w:rsidR="00A50DB9" w:rsidRPr="00A03D2F">
              <w:t>.</w:t>
            </w:r>
          </w:p>
        </w:tc>
      </w:tr>
    </w:tbl>
    <w:p w:rsidR="001804C7" w:rsidRPr="00A03D2F" w:rsidRDefault="001804C7" w:rsidP="005B01E9">
      <w:pPr>
        <w:pStyle w:val="SubsectionHead"/>
      </w:pPr>
      <w:r w:rsidRPr="00A03D2F">
        <w:t>Requirements for relevant legislative requirements (other than health warnings)</w:t>
      </w:r>
    </w:p>
    <w:p w:rsidR="001804C7" w:rsidRPr="00A03D2F" w:rsidRDefault="001804C7" w:rsidP="005B01E9">
      <w:pPr>
        <w:pStyle w:val="subsection"/>
      </w:pPr>
      <w:r w:rsidRPr="00A03D2F">
        <w:tab/>
        <w:t>(</w:t>
      </w:r>
      <w:r w:rsidR="00250840" w:rsidRPr="00A03D2F">
        <w:t>4</w:t>
      </w:r>
      <w:r w:rsidRPr="00A03D2F">
        <w:t>)</w:t>
      </w:r>
      <w:r w:rsidRPr="00A03D2F">
        <w:tab/>
        <w:t>A</w:t>
      </w:r>
      <w:r w:rsidR="004B5305" w:rsidRPr="00A03D2F">
        <w:t>ny</w:t>
      </w:r>
      <w:r w:rsidRPr="00A03D2F">
        <w:t xml:space="preserve"> relevant legislative requirement (other than </w:t>
      </w:r>
      <w:r w:rsidR="00FA0E66" w:rsidRPr="00A03D2F">
        <w:t>the</w:t>
      </w:r>
      <w:r w:rsidRPr="00A03D2F">
        <w:t xml:space="preserve"> health warning</w:t>
      </w:r>
      <w:r w:rsidR="00FA0E66" w:rsidRPr="00A03D2F">
        <w:t>s</w:t>
      </w:r>
      <w:r w:rsidRPr="00A03D2F">
        <w:t xml:space="preserve">) must </w:t>
      </w:r>
      <w:r w:rsidR="00FA0E66" w:rsidRPr="00A03D2F">
        <w:t xml:space="preserve">comply with </w:t>
      </w:r>
      <w:r w:rsidRPr="00A03D2F">
        <w:t>any requirements prescribed by the regulations.</w:t>
      </w:r>
    </w:p>
    <w:p w:rsidR="000743FC" w:rsidRPr="00A03D2F" w:rsidRDefault="000743FC" w:rsidP="005B01E9">
      <w:pPr>
        <w:pStyle w:val="SubsectionHead"/>
      </w:pPr>
      <w:r w:rsidRPr="00A03D2F">
        <w:lastRenderedPageBreak/>
        <w:t>Section not to apply to wrappers</w:t>
      </w:r>
    </w:p>
    <w:p w:rsidR="000743FC" w:rsidRPr="00A03D2F" w:rsidRDefault="000743FC" w:rsidP="005B01E9">
      <w:pPr>
        <w:pStyle w:val="subsection"/>
      </w:pPr>
      <w:r w:rsidRPr="00A03D2F">
        <w:tab/>
        <w:t>(</w:t>
      </w:r>
      <w:r w:rsidR="00250840" w:rsidRPr="00A03D2F">
        <w:t>5</w:t>
      </w:r>
      <w:r w:rsidRPr="00A03D2F">
        <w:t>)</w:t>
      </w:r>
      <w:r w:rsidRPr="00A03D2F">
        <w:tab/>
        <w:t>This section does not apply to a plastic or other wrapper that covers:</w:t>
      </w:r>
    </w:p>
    <w:p w:rsidR="000743FC" w:rsidRPr="00A03D2F" w:rsidRDefault="000743FC" w:rsidP="005B01E9">
      <w:pPr>
        <w:pStyle w:val="paragraph"/>
      </w:pPr>
      <w:r w:rsidRPr="00A03D2F">
        <w:tab/>
        <w:t>(a)</w:t>
      </w:r>
      <w:r w:rsidRPr="00A03D2F">
        <w:tab/>
        <w:t>the retail packaging of tobacco products; or</w:t>
      </w:r>
    </w:p>
    <w:p w:rsidR="000743FC" w:rsidRPr="00A03D2F" w:rsidRDefault="000743FC" w:rsidP="005B01E9">
      <w:pPr>
        <w:pStyle w:val="paragraph"/>
      </w:pPr>
      <w:r w:rsidRPr="00A03D2F">
        <w:tab/>
        <w:t>(b)</w:t>
      </w:r>
      <w:r w:rsidRPr="00A03D2F">
        <w:tab/>
        <w:t>a tobacco product that is for retail sale.</w:t>
      </w:r>
    </w:p>
    <w:p w:rsidR="000743FC" w:rsidRPr="00A03D2F" w:rsidRDefault="000743FC" w:rsidP="005B01E9">
      <w:pPr>
        <w:pStyle w:val="notetext"/>
      </w:pPr>
      <w:r w:rsidRPr="00A03D2F">
        <w:t>Note:</w:t>
      </w:r>
      <w:r w:rsidRPr="00A03D2F">
        <w:tab/>
        <w:t>For the requirements for wrappers, see section</w:t>
      </w:r>
      <w:r w:rsidR="00A03D2F">
        <w:t> </w:t>
      </w:r>
      <w:r w:rsidR="0032508C" w:rsidRPr="00A03D2F">
        <w:t>22</w:t>
      </w:r>
      <w:r w:rsidRPr="00A03D2F">
        <w:t>.</w:t>
      </w:r>
    </w:p>
    <w:p w:rsidR="00DA3ABD" w:rsidRPr="00A03D2F" w:rsidRDefault="0032508C" w:rsidP="005B01E9">
      <w:pPr>
        <w:pStyle w:val="ActHead5"/>
      </w:pPr>
      <w:bookmarkStart w:id="30" w:name="_Toc356804120"/>
      <w:r w:rsidRPr="00A03D2F">
        <w:rPr>
          <w:rStyle w:val="CharSectno"/>
        </w:rPr>
        <w:t>22</w:t>
      </w:r>
      <w:r w:rsidR="00DA3ABD" w:rsidRPr="00A03D2F">
        <w:t xml:space="preserve">  Requirements for wrappers</w:t>
      </w:r>
      <w:bookmarkEnd w:id="30"/>
    </w:p>
    <w:p w:rsidR="000C14CD" w:rsidRPr="00A03D2F" w:rsidRDefault="00DA3ABD" w:rsidP="005B01E9">
      <w:pPr>
        <w:pStyle w:val="subsection"/>
      </w:pPr>
      <w:r w:rsidRPr="00A03D2F">
        <w:tab/>
      </w:r>
      <w:r w:rsidR="000C14CD" w:rsidRPr="00A03D2F">
        <w:t>(1)</w:t>
      </w:r>
      <w:r w:rsidR="000C14CD" w:rsidRPr="00A03D2F">
        <w:tab/>
        <w:t>This section sets out the requirements that a</w:t>
      </w:r>
      <w:r w:rsidRPr="00A03D2F">
        <w:t xml:space="preserve"> plastic or other wrapper </w:t>
      </w:r>
      <w:r w:rsidR="000C14CD" w:rsidRPr="00A03D2F">
        <w:t xml:space="preserve">must </w:t>
      </w:r>
      <w:r w:rsidR="00B85C94" w:rsidRPr="00A03D2F">
        <w:t>comply with</w:t>
      </w:r>
      <w:r w:rsidR="000C14CD" w:rsidRPr="00A03D2F">
        <w:t xml:space="preserve"> if the wrapper </w:t>
      </w:r>
      <w:r w:rsidRPr="00A03D2F">
        <w:t>covers</w:t>
      </w:r>
      <w:r w:rsidR="000C14CD" w:rsidRPr="00A03D2F">
        <w:t>:</w:t>
      </w:r>
    </w:p>
    <w:p w:rsidR="000C14CD" w:rsidRPr="00A03D2F" w:rsidRDefault="000C14CD" w:rsidP="005B01E9">
      <w:pPr>
        <w:pStyle w:val="paragraph"/>
      </w:pPr>
      <w:r w:rsidRPr="00A03D2F">
        <w:tab/>
        <w:t>(a)</w:t>
      </w:r>
      <w:r w:rsidRPr="00A03D2F">
        <w:tab/>
      </w:r>
      <w:r w:rsidR="00DA3ABD" w:rsidRPr="00A03D2F">
        <w:t xml:space="preserve">the retail packaging of </w:t>
      </w:r>
      <w:r w:rsidRPr="00A03D2F">
        <w:t>t</w:t>
      </w:r>
      <w:r w:rsidR="00DA3ABD" w:rsidRPr="00A03D2F">
        <w:t xml:space="preserve">obacco products (within the meaning of </w:t>
      </w:r>
      <w:r w:rsidR="00A03D2F">
        <w:t>paragraph (</w:t>
      </w:r>
      <w:r w:rsidR="00DA3ABD" w:rsidRPr="00A03D2F">
        <w:t xml:space="preserve">a) or (b) of the definition of </w:t>
      </w:r>
      <w:r w:rsidR="00DA3ABD" w:rsidRPr="00A03D2F">
        <w:rPr>
          <w:b/>
          <w:i/>
        </w:rPr>
        <w:t>retail packaging</w:t>
      </w:r>
      <w:r w:rsidR="00DA3ABD" w:rsidRPr="00A03D2F">
        <w:t>)</w:t>
      </w:r>
      <w:r w:rsidRPr="00A03D2F">
        <w:t>; or</w:t>
      </w:r>
    </w:p>
    <w:p w:rsidR="000C14CD" w:rsidRPr="00A03D2F" w:rsidRDefault="000C14CD" w:rsidP="005B01E9">
      <w:pPr>
        <w:pStyle w:val="paragraph"/>
      </w:pPr>
      <w:r w:rsidRPr="00A03D2F">
        <w:tab/>
        <w:t>(b)</w:t>
      </w:r>
      <w:r w:rsidRPr="00A03D2F">
        <w:tab/>
        <w:t>a tobacco product that is for retail sale.</w:t>
      </w:r>
    </w:p>
    <w:p w:rsidR="00DA3ABD" w:rsidRPr="00A03D2F" w:rsidRDefault="000C14CD" w:rsidP="005B01E9">
      <w:pPr>
        <w:pStyle w:val="subsection"/>
      </w:pPr>
      <w:r w:rsidRPr="00A03D2F">
        <w:tab/>
        <w:t>(2)</w:t>
      </w:r>
      <w:r w:rsidRPr="00A03D2F">
        <w:tab/>
        <w:t>For the purpose</w:t>
      </w:r>
      <w:r w:rsidR="00DA0A68" w:rsidRPr="00A03D2F">
        <w:t>s</w:t>
      </w:r>
      <w:r w:rsidRPr="00A03D2F">
        <w:t xml:space="preserve"> of </w:t>
      </w:r>
      <w:r w:rsidR="00A03D2F">
        <w:t>subsection (</w:t>
      </w:r>
      <w:r w:rsidRPr="00A03D2F">
        <w:t xml:space="preserve">1), the wrapper </w:t>
      </w:r>
      <w:r w:rsidR="00DA3ABD" w:rsidRPr="00A03D2F">
        <w:t xml:space="preserve">must </w:t>
      </w:r>
      <w:r w:rsidR="00B85C94" w:rsidRPr="00A03D2F">
        <w:t>comply with</w:t>
      </w:r>
      <w:r w:rsidR="00DA3ABD" w:rsidRPr="00A03D2F">
        <w:t xml:space="preserve"> the following requirements:</w:t>
      </w:r>
    </w:p>
    <w:p w:rsidR="00DA3ABD" w:rsidRPr="00A03D2F" w:rsidRDefault="00DA3ABD" w:rsidP="005B01E9">
      <w:pPr>
        <w:pStyle w:val="paragraph"/>
        <w:rPr>
          <w:rFonts w:eastAsia="Calibri"/>
        </w:rPr>
      </w:pPr>
      <w:r w:rsidRPr="00A03D2F">
        <w:tab/>
        <w:t>(a)</w:t>
      </w:r>
      <w:r w:rsidRPr="00A03D2F">
        <w:tab/>
      </w:r>
      <w:r w:rsidRPr="00A03D2F">
        <w:rPr>
          <w:rFonts w:eastAsia="Calibri"/>
        </w:rPr>
        <w:t>the wrapper must be transparent and not coloured, marked, textured or embellished in any way</w:t>
      </w:r>
      <w:r w:rsidR="009D2AFD" w:rsidRPr="00A03D2F">
        <w:rPr>
          <w:rFonts w:eastAsia="Calibri"/>
        </w:rPr>
        <w:t>, other than as permitted by the regulations</w:t>
      </w:r>
      <w:r w:rsidRPr="00A03D2F">
        <w:rPr>
          <w:rFonts w:eastAsia="Calibri"/>
        </w:rPr>
        <w:t>;</w:t>
      </w:r>
    </w:p>
    <w:p w:rsidR="00DA3ABD" w:rsidRPr="00A03D2F" w:rsidRDefault="00DA3ABD" w:rsidP="005B01E9">
      <w:pPr>
        <w:pStyle w:val="paragraph"/>
      </w:pPr>
      <w:r w:rsidRPr="00A03D2F">
        <w:tab/>
        <w:t>(</w:t>
      </w:r>
      <w:r w:rsidR="001E6C53" w:rsidRPr="00A03D2F">
        <w:t>b</w:t>
      </w:r>
      <w:r w:rsidRPr="00A03D2F">
        <w:t>)</w:t>
      </w:r>
      <w:r w:rsidRPr="00A03D2F">
        <w:tab/>
        <w:t>no trade mark may appear anywhere on the wrapper</w:t>
      </w:r>
      <w:r w:rsidR="00DF3028" w:rsidRPr="00A03D2F">
        <w:t>, other than as permitted by the regulations</w:t>
      </w:r>
      <w:r w:rsidRPr="00A03D2F">
        <w:t>;</w:t>
      </w:r>
    </w:p>
    <w:p w:rsidR="003B23B9" w:rsidRPr="00A03D2F" w:rsidRDefault="00DA3ABD" w:rsidP="005B01E9">
      <w:pPr>
        <w:pStyle w:val="paragraph"/>
      </w:pPr>
      <w:r w:rsidRPr="00A03D2F">
        <w:tab/>
        <w:t>(</w:t>
      </w:r>
      <w:r w:rsidR="001E6C53" w:rsidRPr="00A03D2F">
        <w:t>c</w:t>
      </w:r>
      <w:r w:rsidRPr="00A03D2F">
        <w:t>)</w:t>
      </w:r>
      <w:r w:rsidRPr="00A03D2F">
        <w:tab/>
      </w:r>
      <w:r w:rsidR="00A66DFE" w:rsidRPr="00A03D2F">
        <w:t xml:space="preserve">no </w:t>
      </w:r>
      <w:r w:rsidRPr="00A03D2F">
        <w:t xml:space="preserve">mark </w:t>
      </w:r>
      <w:r w:rsidR="00A66DFE" w:rsidRPr="00A03D2F">
        <w:t>may appear anywhere on the wrapper, other than as permitted by the regulations</w:t>
      </w:r>
      <w:r w:rsidRPr="00A03D2F">
        <w:t>.</w:t>
      </w:r>
    </w:p>
    <w:p w:rsidR="00DA3ABD" w:rsidRPr="00A03D2F" w:rsidRDefault="0032508C" w:rsidP="005B01E9">
      <w:pPr>
        <w:pStyle w:val="ActHead5"/>
      </w:pPr>
      <w:bookmarkStart w:id="31" w:name="_Toc356804121"/>
      <w:r w:rsidRPr="00A03D2F">
        <w:rPr>
          <w:rStyle w:val="CharSectno"/>
        </w:rPr>
        <w:t>23</w:t>
      </w:r>
      <w:r w:rsidR="00DA3ABD" w:rsidRPr="00A03D2F">
        <w:t xml:space="preserve">  Retail packaging not to </w:t>
      </w:r>
      <w:r w:rsidR="000743FC" w:rsidRPr="00A03D2F">
        <w:t>have</w:t>
      </w:r>
      <w:r w:rsidR="00DA3ABD" w:rsidRPr="00A03D2F">
        <w:t xml:space="preserve"> inserts or onserts</w:t>
      </w:r>
      <w:bookmarkEnd w:id="31"/>
    </w:p>
    <w:p w:rsidR="00DA3ABD" w:rsidRPr="00A03D2F" w:rsidRDefault="00DA3ABD" w:rsidP="005B01E9">
      <w:pPr>
        <w:pStyle w:val="subsection"/>
        <w:rPr>
          <w:rFonts w:eastAsia="Calibri"/>
        </w:rPr>
      </w:pPr>
      <w:r w:rsidRPr="00A03D2F">
        <w:rPr>
          <w:rFonts w:eastAsia="Calibri"/>
        </w:rPr>
        <w:tab/>
      </w:r>
      <w:r w:rsidR="00C759AA" w:rsidRPr="00A03D2F">
        <w:rPr>
          <w:rFonts w:eastAsia="Calibri"/>
        </w:rPr>
        <w:tab/>
      </w:r>
      <w:r w:rsidRPr="00A03D2F">
        <w:rPr>
          <w:rFonts w:eastAsia="Calibri"/>
        </w:rPr>
        <w:t xml:space="preserve">The retail packaging of tobacco products </w:t>
      </w:r>
      <w:r w:rsidR="00885BEA" w:rsidRPr="00A03D2F">
        <w:rPr>
          <w:rFonts w:eastAsia="Calibri"/>
        </w:rPr>
        <w:t xml:space="preserve">(within the meaning of </w:t>
      </w:r>
      <w:r w:rsidR="00B71CDC" w:rsidRPr="00A03D2F">
        <w:rPr>
          <w:rFonts w:eastAsia="Calibri"/>
        </w:rPr>
        <w:t xml:space="preserve">any of </w:t>
      </w:r>
      <w:r w:rsidR="00A03D2F">
        <w:rPr>
          <w:rFonts w:eastAsia="Calibri"/>
        </w:rPr>
        <w:t>paragraphs (</w:t>
      </w:r>
      <w:r w:rsidR="00885BEA" w:rsidRPr="00A03D2F">
        <w:rPr>
          <w:rFonts w:eastAsia="Calibri"/>
        </w:rPr>
        <w:t>a)</w:t>
      </w:r>
      <w:r w:rsidR="005A18D8" w:rsidRPr="00A03D2F">
        <w:rPr>
          <w:rFonts w:eastAsia="Calibri"/>
        </w:rPr>
        <w:t xml:space="preserve"> to </w:t>
      </w:r>
      <w:r w:rsidR="00010086" w:rsidRPr="00A03D2F">
        <w:rPr>
          <w:rFonts w:eastAsia="Calibri"/>
        </w:rPr>
        <w:t xml:space="preserve">(d) </w:t>
      </w:r>
      <w:r w:rsidR="00885BEA" w:rsidRPr="00A03D2F">
        <w:rPr>
          <w:rFonts w:eastAsia="Calibri"/>
        </w:rPr>
        <w:t xml:space="preserve">of the definition of </w:t>
      </w:r>
      <w:r w:rsidR="00885BEA" w:rsidRPr="00A03D2F">
        <w:rPr>
          <w:rFonts w:eastAsia="Calibri"/>
          <w:b/>
          <w:i/>
        </w:rPr>
        <w:t>retail packaging</w:t>
      </w:r>
      <w:r w:rsidR="00885BEA" w:rsidRPr="00A03D2F">
        <w:rPr>
          <w:rFonts w:eastAsia="Calibri"/>
        </w:rPr>
        <w:t xml:space="preserve">) </w:t>
      </w:r>
      <w:r w:rsidRPr="00A03D2F">
        <w:rPr>
          <w:rFonts w:eastAsia="Calibri"/>
        </w:rPr>
        <w:t xml:space="preserve">must not </w:t>
      </w:r>
      <w:r w:rsidR="00885BEA" w:rsidRPr="00A03D2F">
        <w:rPr>
          <w:rFonts w:eastAsia="Calibri"/>
        </w:rPr>
        <w:t>have</w:t>
      </w:r>
      <w:r w:rsidRPr="00A03D2F">
        <w:rPr>
          <w:rFonts w:eastAsia="Calibri"/>
        </w:rPr>
        <w:t xml:space="preserve"> any inserts or onserts, </w:t>
      </w:r>
      <w:r w:rsidR="00885BEA" w:rsidRPr="00A03D2F">
        <w:rPr>
          <w:rFonts w:eastAsia="Calibri"/>
        </w:rPr>
        <w:t xml:space="preserve">other than </w:t>
      </w:r>
      <w:r w:rsidRPr="00A03D2F">
        <w:rPr>
          <w:rFonts w:eastAsia="Calibri"/>
        </w:rPr>
        <w:t xml:space="preserve">as permitted by </w:t>
      </w:r>
      <w:r w:rsidR="00484972" w:rsidRPr="00A03D2F">
        <w:rPr>
          <w:rFonts w:eastAsia="Calibri"/>
        </w:rPr>
        <w:t xml:space="preserve">the </w:t>
      </w:r>
      <w:r w:rsidRPr="00A03D2F">
        <w:rPr>
          <w:rFonts w:eastAsia="Calibri"/>
        </w:rPr>
        <w:t>regulations.</w:t>
      </w:r>
    </w:p>
    <w:p w:rsidR="00DA3ABD" w:rsidRPr="00A03D2F" w:rsidRDefault="0032508C" w:rsidP="005B01E9">
      <w:pPr>
        <w:pStyle w:val="ActHead5"/>
      </w:pPr>
      <w:bookmarkStart w:id="32" w:name="_Toc356804122"/>
      <w:r w:rsidRPr="00A03D2F">
        <w:rPr>
          <w:rStyle w:val="CharSectno"/>
        </w:rPr>
        <w:t>24</w:t>
      </w:r>
      <w:r w:rsidR="00DA3ABD" w:rsidRPr="00A03D2F">
        <w:t xml:space="preserve">  Retail packaging not to produce noise or scent</w:t>
      </w:r>
      <w:bookmarkEnd w:id="32"/>
    </w:p>
    <w:p w:rsidR="00DA3ABD" w:rsidRPr="00A03D2F" w:rsidRDefault="00DA3ABD" w:rsidP="005B01E9">
      <w:pPr>
        <w:pStyle w:val="subsection"/>
        <w:rPr>
          <w:rFonts w:eastAsia="Calibri"/>
        </w:rPr>
      </w:pPr>
      <w:r w:rsidRPr="00A03D2F">
        <w:rPr>
          <w:rFonts w:eastAsia="Calibri"/>
        </w:rPr>
        <w:tab/>
      </w:r>
      <w:r w:rsidRPr="00A03D2F">
        <w:rPr>
          <w:rFonts w:eastAsia="Calibri"/>
        </w:rPr>
        <w:tab/>
        <w:t>No part of the retail packaging of tobacco products may make a noise, or contain or produce a scent, that could be taken to constitute tobacco advertising and promotion.</w:t>
      </w:r>
    </w:p>
    <w:p w:rsidR="00830CD9" w:rsidRPr="00A03D2F" w:rsidRDefault="00830CD9" w:rsidP="005B01E9">
      <w:pPr>
        <w:pStyle w:val="notetext"/>
        <w:rPr>
          <w:rFonts w:eastAsia="Calibri"/>
        </w:rPr>
      </w:pPr>
      <w:r w:rsidRPr="00A03D2F">
        <w:rPr>
          <w:rFonts w:eastAsia="Calibri"/>
        </w:rPr>
        <w:lastRenderedPageBreak/>
        <w:t>Note:</w:t>
      </w:r>
      <w:r w:rsidRPr="00A03D2F">
        <w:rPr>
          <w:rFonts w:eastAsia="Calibri"/>
        </w:rPr>
        <w:tab/>
        <w:t xml:space="preserve">For the definition of </w:t>
      </w:r>
      <w:r w:rsidRPr="00A03D2F">
        <w:rPr>
          <w:rFonts w:eastAsia="Calibri"/>
          <w:b/>
          <w:i/>
        </w:rPr>
        <w:t>tobacco advertising and promotion</w:t>
      </w:r>
      <w:r w:rsidRPr="00A03D2F">
        <w:rPr>
          <w:rFonts w:eastAsia="Calibri"/>
        </w:rPr>
        <w:t>, see section</w:t>
      </w:r>
      <w:r w:rsidR="00A03D2F">
        <w:rPr>
          <w:rFonts w:eastAsia="Calibri"/>
        </w:rPr>
        <w:t> </w:t>
      </w:r>
      <w:r w:rsidR="0032508C" w:rsidRPr="00A03D2F">
        <w:rPr>
          <w:rFonts w:eastAsia="Calibri"/>
        </w:rPr>
        <w:t>4</w:t>
      </w:r>
      <w:r w:rsidRPr="00A03D2F">
        <w:rPr>
          <w:rFonts w:eastAsia="Calibri"/>
        </w:rPr>
        <w:t>.</w:t>
      </w:r>
    </w:p>
    <w:p w:rsidR="00DA3ABD" w:rsidRPr="00A03D2F" w:rsidRDefault="0032508C" w:rsidP="005B01E9">
      <w:pPr>
        <w:pStyle w:val="ActHead5"/>
      </w:pPr>
      <w:bookmarkStart w:id="33" w:name="_Toc356804123"/>
      <w:r w:rsidRPr="00A03D2F">
        <w:rPr>
          <w:rStyle w:val="CharSectno"/>
        </w:rPr>
        <w:t>25</w:t>
      </w:r>
      <w:r w:rsidR="00DA3ABD" w:rsidRPr="00A03D2F">
        <w:t xml:space="preserve">  Retail packaging must not change after retail sale</w:t>
      </w:r>
      <w:bookmarkEnd w:id="33"/>
    </w:p>
    <w:p w:rsidR="00DA3ABD" w:rsidRPr="00A03D2F" w:rsidRDefault="00DA3ABD" w:rsidP="005B01E9">
      <w:pPr>
        <w:pStyle w:val="subsection"/>
      </w:pPr>
      <w:r w:rsidRPr="00A03D2F">
        <w:tab/>
      </w:r>
      <w:r w:rsidRPr="00A03D2F">
        <w:tab/>
        <w:t>The retail packaging of tobacco products must not include any features designed to change the packaging after retail sale, including (without limitation) the following:</w:t>
      </w:r>
    </w:p>
    <w:p w:rsidR="00DA3ABD" w:rsidRPr="00A03D2F" w:rsidRDefault="00DA3ABD" w:rsidP="005B01E9">
      <w:pPr>
        <w:pStyle w:val="paragraph"/>
      </w:pPr>
      <w:r w:rsidRPr="00A03D2F">
        <w:tab/>
        <w:t>(a)</w:t>
      </w:r>
      <w:r w:rsidRPr="00A03D2F">
        <w:tab/>
        <w:t>heat activated inks;</w:t>
      </w:r>
    </w:p>
    <w:p w:rsidR="00DA3ABD" w:rsidRPr="00A03D2F" w:rsidRDefault="00DA3ABD" w:rsidP="005B01E9">
      <w:pPr>
        <w:pStyle w:val="paragraph"/>
      </w:pPr>
      <w:r w:rsidRPr="00A03D2F">
        <w:tab/>
        <w:t>(b)</w:t>
      </w:r>
      <w:r w:rsidRPr="00A03D2F">
        <w:tab/>
        <w:t>inks or embellishments designed to appear gradually over time;</w:t>
      </w:r>
    </w:p>
    <w:p w:rsidR="00DA3ABD" w:rsidRPr="00A03D2F" w:rsidRDefault="00DA3ABD" w:rsidP="005B01E9">
      <w:pPr>
        <w:pStyle w:val="paragraph"/>
      </w:pPr>
      <w:r w:rsidRPr="00A03D2F">
        <w:tab/>
        <w:t>(c)</w:t>
      </w:r>
      <w:r w:rsidRPr="00A03D2F">
        <w:tab/>
        <w:t>inks that appear fluorescent in certain light;</w:t>
      </w:r>
    </w:p>
    <w:p w:rsidR="00DA3ABD" w:rsidRPr="00A03D2F" w:rsidRDefault="00DA3ABD" w:rsidP="005B01E9">
      <w:pPr>
        <w:pStyle w:val="paragraph"/>
      </w:pPr>
      <w:r w:rsidRPr="00A03D2F">
        <w:tab/>
        <w:t>(d)</w:t>
      </w:r>
      <w:r w:rsidRPr="00A03D2F">
        <w:tab/>
        <w:t>panels designed to be scratched or rubbed to reveal an image or text;</w:t>
      </w:r>
    </w:p>
    <w:p w:rsidR="00DA3ABD" w:rsidRPr="00A03D2F" w:rsidRDefault="00DA3ABD" w:rsidP="005B01E9">
      <w:pPr>
        <w:pStyle w:val="paragraph"/>
      </w:pPr>
      <w:r w:rsidRPr="00A03D2F">
        <w:tab/>
        <w:t>(e)</w:t>
      </w:r>
      <w:r w:rsidRPr="00A03D2F">
        <w:tab/>
        <w:t>removable tabs;</w:t>
      </w:r>
    </w:p>
    <w:p w:rsidR="00DA3ABD" w:rsidRPr="00A03D2F" w:rsidRDefault="00DA3ABD" w:rsidP="005B01E9">
      <w:pPr>
        <w:pStyle w:val="paragraph"/>
      </w:pPr>
      <w:r w:rsidRPr="00A03D2F">
        <w:rPr>
          <w:rFonts w:eastAsia="Calibri"/>
        </w:rPr>
        <w:tab/>
        <w:t>(f)</w:t>
      </w:r>
      <w:r w:rsidRPr="00A03D2F">
        <w:rPr>
          <w:rFonts w:eastAsia="Calibri"/>
        </w:rPr>
        <w:tab/>
        <w:t>fold</w:t>
      </w:r>
      <w:r w:rsidR="00A03D2F">
        <w:rPr>
          <w:rFonts w:eastAsia="Calibri"/>
        </w:rPr>
        <w:noBreakHyphen/>
      </w:r>
      <w:r w:rsidRPr="00A03D2F">
        <w:rPr>
          <w:rFonts w:eastAsia="Calibri"/>
        </w:rPr>
        <w:t>out panels.</w:t>
      </w:r>
    </w:p>
    <w:p w:rsidR="00DA3ABD" w:rsidRPr="00A03D2F" w:rsidRDefault="00DA3ABD" w:rsidP="00DC3AE0">
      <w:pPr>
        <w:pStyle w:val="ActHead3"/>
        <w:pageBreakBefore/>
        <w:rPr>
          <w:rFonts w:eastAsia="Calibri"/>
        </w:rPr>
      </w:pPr>
      <w:bookmarkStart w:id="34" w:name="_Toc356804124"/>
      <w:r w:rsidRPr="00A03D2F">
        <w:rPr>
          <w:rStyle w:val="CharDivNo"/>
          <w:rFonts w:eastAsia="Calibri"/>
        </w:rPr>
        <w:lastRenderedPageBreak/>
        <w:t>Division</w:t>
      </w:r>
      <w:r w:rsidR="00A03D2F" w:rsidRPr="00A03D2F">
        <w:rPr>
          <w:rStyle w:val="CharDivNo"/>
          <w:rFonts w:eastAsia="Calibri"/>
        </w:rPr>
        <w:t> </w:t>
      </w:r>
      <w:r w:rsidRPr="00A03D2F">
        <w:rPr>
          <w:rStyle w:val="CharDivNo"/>
          <w:rFonts w:eastAsia="Calibri"/>
        </w:rPr>
        <w:t>2</w:t>
      </w:r>
      <w:r w:rsidRPr="00A03D2F">
        <w:rPr>
          <w:rFonts w:eastAsia="Calibri"/>
        </w:rPr>
        <w:t>—</w:t>
      </w:r>
      <w:r w:rsidRPr="00A03D2F">
        <w:rPr>
          <w:rStyle w:val="CharDivText"/>
          <w:rFonts w:eastAsia="Calibri"/>
        </w:rPr>
        <w:t>Requirements for appearance of tobacco products</w:t>
      </w:r>
      <w:bookmarkEnd w:id="34"/>
    </w:p>
    <w:p w:rsidR="00DA3ABD" w:rsidRPr="00A03D2F" w:rsidRDefault="0032508C" w:rsidP="005B01E9">
      <w:pPr>
        <w:pStyle w:val="ActHead5"/>
        <w:rPr>
          <w:rFonts w:eastAsia="Calibri"/>
        </w:rPr>
      </w:pPr>
      <w:bookmarkStart w:id="35" w:name="_Toc356804125"/>
      <w:r w:rsidRPr="00A03D2F">
        <w:rPr>
          <w:rStyle w:val="CharSectno"/>
          <w:rFonts w:eastAsia="Calibri"/>
        </w:rPr>
        <w:t>26</w:t>
      </w:r>
      <w:r w:rsidR="00DA3ABD" w:rsidRPr="00A03D2F">
        <w:rPr>
          <w:rFonts w:eastAsia="Calibri"/>
        </w:rPr>
        <w:t xml:space="preserve">  Requirements for appearance of tobacco products</w:t>
      </w:r>
      <w:bookmarkEnd w:id="35"/>
    </w:p>
    <w:p w:rsidR="00DA3ABD" w:rsidRPr="00A03D2F" w:rsidRDefault="00DA3ABD" w:rsidP="005B01E9">
      <w:pPr>
        <w:pStyle w:val="subsection"/>
      </w:pPr>
      <w:r w:rsidRPr="00A03D2F">
        <w:tab/>
        <w:t>(1)</w:t>
      </w:r>
      <w:r w:rsidRPr="00A03D2F">
        <w:tab/>
        <w:t>No trade mark may appear anywhere on a tobacco product</w:t>
      </w:r>
      <w:r w:rsidR="00D83C8C" w:rsidRPr="00A03D2F">
        <w:t>, other than as permitted by the regulations</w:t>
      </w:r>
      <w:r w:rsidRPr="00A03D2F">
        <w:t>.</w:t>
      </w:r>
    </w:p>
    <w:p w:rsidR="00885BEA" w:rsidRPr="00A03D2F" w:rsidRDefault="00DA3ABD" w:rsidP="005B01E9">
      <w:pPr>
        <w:pStyle w:val="subsection"/>
      </w:pPr>
      <w:r w:rsidRPr="00A03D2F">
        <w:tab/>
        <w:t>(2)</w:t>
      </w:r>
      <w:r w:rsidRPr="00A03D2F">
        <w:tab/>
      </w:r>
      <w:r w:rsidR="0069379A" w:rsidRPr="00A03D2F">
        <w:t xml:space="preserve">No </w:t>
      </w:r>
      <w:r w:rsidRPr="00A03D2F">
        <w:t xml:space="preserve">mark </w:t>
      </w:r>
      <w:r w:rsidR="0069379A" w:rsidRPr="00A03D2F">
        <w:t xml:space="preserve">may appear anywhere on </w:t>
      </w:r>
      <w:r w:rsidR="002D1EF3" w:rsidRPr="00A03D2F">
        <w:t>a</w:t>
      </w:r>
      <w:r w:rsidR="0069379A" w:rsidRPr="00A03D2F">
        <w:t xml:space="preserve"> tobacco product, other than as permitted by the regulations</w:t>
      </w:r>
      <w:r w:rsidR="0060433A" w:rsidRPr="00A03D2F">
        <w:t>.</w:t>
      </w:r>
    </w:p>
    <w:p w:rsidR="00A847D7" w:rsidRPr="00A03D2F" w:rsidRDefault="00885BEA" w:rsidP="005B01E9">
      <w:pPr>
        <w:pStyle w:val="notetext"/>
      </w:pPr>
      <w:r w:rsidRPr="00A03D2F">
        <w:t>Note:</w:t>
      </w:r>
      <w:r w:rsidRPr="00A03D2F">
        <w:tab/>
        <w:t xml:space="preserve">For the definition of </w:t>
      </w:r>
      <w:r w:rsidRPr="00A03D2F">
        <w:rPr>
          <w:b/>
          <w:i/>
        </w:rPr>
        <w:t>mark</w:t>
      </w:r>
      <w:r w:rsidRPr="00A03D2F">
        <w:t xml:space="preserve">, see </w:t>
      </w:r>
      <w:r w:rsidR="00531EC0" w:rsidRPr="00A03D2F">
        <w:t>section</w:t>
      </w:r>
      <w:r w:rsidR="00A03D2F">
        <w:t> </w:t>
      </w:r>
      <w:r w:rsidR="0032508C" w:rsidRPr="00A03D2F">
        <w:t>4</w:t>
      </w:r>
      <w:r w:rsidRPr="00A03D2F">
        <w:t>.</w:t>
      </w:r>
    </w:p>
    <w:p w:rsidR="00DA3ABD" w:rsidRPr="00A03D2F" w:rsidRDefault="00DA3ABD" w:rsidP="00DC3AE0">
      <w:pPr>
        <w:pStyle w:val="ActHead3"/>
        <w:pageBreakBefore/>
      </w:pPr>
      <w:bookmarkStart w:id="36" w:name="_Toc356804126"/>
      <w:r w:rsidRPr="00A03D2F">
        <w:rPr>
          <w:rStyle w:val="CharDivNo"/>
        </w:rPr>
        <w:lastRenderedPageBreak/>
        <w:t>Division</w:t>
      </w:r>
      <w:r w:rsidR="00A03D2F" w:rsidRPr="00A03D2F">
        <w:rPr>
          <w:rStyle w:val="CharDivNo"/>
        </w:rPr>
        <w:t> </w:t>
      </w:r>
      <w:r w:rsidRPr="00A03D2F">
        <w:rPr>
          <w:rStyle w:val="CharDivNo"/>
        </w:rPr>
        <w:t>3</w:t>
      </w:r>
      <w:r w:rsidRPr="00A03D2F">
        <w:t>—</w:t>
      </w:r>
      <w:r w:rsidRPr="00A03D2F">
        <w:rPr>
          <w:rStyle w:val="CharDivText"/>
        </w:rPr>
        <w:t>Miscellaneous</w:t>
      </w:r>
      <w:bookmarkEnd w:id="36"/>
    </w:p>
    <w:p w:rsidR="00F44E3F" w:rsidRPr="00A03D2F" w:rsidRDefault="0032508C" w:rsidP="005B01E9">
      <w:pPr>
        <w:pStyle w:val="ActHead5"/>
      </w:pPr>
      <w:bookmarkStart w:id="37" w:name="_Toc356804127"/>
      <w:r w:rsidRPr="00A03D2F">
        <w:rPr>
          <w:rStyle w:val="CharSectno"/>
        </w:rPr>
        <w:t>27</w:t>
      </w:r>
      <w:r w:rsidR="004D1185" w:rsidRPr="00A03D2F">
        <w:t xml:space="preserve">  </w:t>
      </w:r>
      <w:r w:rsidR="00D4281D" w:rsidRPr="00A03D2F">
        <w:t>Regulations may prescribe additional r</w:t>
      </w:r>
      <w:r w:rsidR="004D1185" w:rsidRPr="00A03D2F">
        <w:t>equirements</w:t>
      </w:r>
      <w:bookmarkEnd w:id="37"/>
    </w:p>
    <w:p w:rsidR="00095B0A" w:rsidRPr="00A03D2F" w:rsidRDefault="00DA3ABD" w:rsidP="005B01E9">
      <w:pPr>
        <w:pStyle w:val="subsection"/>
      </w:pPr>
      <w:r w:rsidRPr="00A03D2F">
        <w:tab/>
        <w:t>(1)</w:t>
      </w:r>
      <w:r w:rsidRPr="00A03D2F">
        <w:tab/>
      </w:r>
      <w:r w:rsidR="00613881" w:rsidRPr="00A03D2F">
        <w:t>To further the objects of th</w:t>
      </w:r>
      <w:r w:rsidR="00327FE9" w:rsidRPr="00A03D2F">
        <w:t>is</w:t>
      </w:r>
      <w:r w:rsidR="00613881" w:rsidRPr="00A03D2F">
        <w:t xml:space="preserve"> Act, t</w:t>
      </w:r>
      <w:r w:rsidR="004D1185" w:rsidRPr="00A03D2F">
        <w:t xml:space="preserve">he </w:t>
      </w:r>
      <w:r w:rsidR="009F5410" w:rsidRPr="00A03D2F">
        <w:t>regulations may</w:t>
      </w:r>
      <w:r w:rsidR="00361B9C" w:rsidRPr="00A03D2F">
        <w:t xml:space="preserve"> </w:t>
      </w:r>
      <w:r w:rsidR="009F5410" w:rsidRPr="00A03D2F">
        <w:t xml:space="preserve">prescribe </w:t>
      </w:r>
      <w:r w:rsidR="00407FF0" w:rsidRPr="00A03D2F">
        <w:t xml:space="preserve">additional </w:t>
      </w:r>
      <w:r w:rsidR="0037326E" w:rsidRPr="00A03D2F">
        <w:t xml:space="preserve">requirements </w:t>
      </w:r>
      <w:r w:rsidR="00EE5874" w:rsidRPr="00A03D2F">
        <w:t>in relation to</w:t>
      </w:r>
      <w:r w:rsidR="00095B0A" w:rsidRPr="00A03D2F">
        <w:t>:</w:t>
      </w:r>
    </w:p>
    <w:p w:rsidR="004D1185" w:rsidRPr="00A03D2F" w:rsidRDefault="00095B0A" w:rsidP="005B01E9">
      <w:pPr>
        <w:pStyle w:val="paragraph"/>
      </w:pPr>
      <w:r w:rsidRPr="00A03D2F">
        <w:tab/>
        <w:t>(a)</w:t>
      </w:r>
      <w:r w:rsidRPr="00A03D2F">
        <w:tab/>
      </w:r>
      <w:r w:rsidR="00EE5874" w:rsidRPr="00A03D2F">
        <w:t xml:space="preserve">the </w:t>
      </w:r>
      <w:r w:rsidR="008363E1" w:rsidRPr="00A03D2F">
        <w:t>retail packaging</w:t>
      </w:r>
      <w:r w:rsidR="0037326E" w:rsidRPr="00A03D2F">
        <w:t xml:space="preserve"> </w:t>
      </w:r>
      <w:r w:rsidR="00EE5874" w:rsidRPr="00A03D2F">
        <w:t xml:space="preserve">of </w:t>
      </w:r>
      <w:r w:rsidRPr="00A03D2F">
        <w:t>tobacco products; and</w:t>
      </w:r>
    </w:p>
    <w:p w:rsidR="00095B0A" w:rsidRPr="00A03D2F" w:rsidRDefault="00095B0A" w:rsidP="005B01E9">
      <w:pPr>
        <w:pStyle w:val="paragraph"/>
      </w:pPr>
      <w:r w:rsidRPr="00A03D2F">
        <w:tab/>
        <w:t>(b)</w:t>
      </w:r>
      <w:r w:rsidRPr="00A03D2F">
        <w:tab/>
        <w:t xml:space="preserve">the appearance of </w:t>
      </w:r>
      <w:r w:rsidR="00751D8D" w:rsidRPr="00A03D2F">
        <w:t>tobacco product</w:t>
      </w:r>
      <w:r w:rsidRPr="00A03D2F">
        <w:t>s.</w:t>
      </w:r>
    </w:p>
    <w:p w:rsidR="00114FD2" w:rsidRPr="00A03D2F" w:rsidRDefault="00114FD2" w:rsidP="005B01E9">
      <w:pPr>
        <w:pStyle w:val="notetext"/>
      </w:pPr>
      <w:r w:rsidRPr="00A03D2F">
        <w:t>Note 1:</w:t>
      </w:r>
      <w:r w:rsidRPr="00A03D2F">
        <w:tab/>
        <w:t xml:space="preserve">The objects of this Act are </w:t>
      </w:r>
      <w:r w:rsidR="00E145B8" w:rsidRPr="00A03D2F">
        <w:t xml:space="preserve">set out </w:t>
      </w:r>
      <w:r w:rsidRPr="00A03D2F">
        <w:t>in section</w:t>
      </w:r>
      <w:r w:rsidR="00A03D2F">
        <w:t> </w:t>
      </w:r>
      <w:r w:rsidR="0032508C" w:rsidRPr="00A03D2F">
        <w:t>3</w:t>
      </w:r>
      <w:r w:rsidRPr="00A03D2F">
        <w:t>.</w:t>
      </w:r>
    </w:p>
    <w:p w:rsidR="009B2BA4" w:rsidRPr="00A03D2F" w:rsidRDefault="009B2BA4" w:rsidP="005B01E9">
      <w:pPr>
        <w:pStyle w:val="notetext"/>
      </w:pPr>
      <w:r w:rsidRPr="00A03D2F">
        <w:t>Note</w:t>
      </w:r>
      <w:r w:rsidR="00114FD2" w:rsidRPr="00A03D2F">
        <w:t xml:space="preserve"> 2</w:t>
      </w:r>
      <w:r w:rsidRPr="00A03D2F">
        <w:t>:</w:t>
      </w:r>
      <w:r w:rsidRPr="00A03D2F">
        <w:tab/>
        <w:t>Offences and civil penalties apply to the</w:t>
      </w:r>
      <w:r w:rsidR="00553FD6" w:rsidRPr="00A03D2F">
        <w:t xml:space="preserve"> supply, purchase </w:t>
      </w:r>
      <w:r w:rsidR="00070F0D" w:rsidRPr="00A03D2F">
        <w:t>and</w:t>
      </w:r>
      <w:r w:rsidR="00553FD6" w:rsidRPr="00A03D2F">
        <w:t xml:space="preserve"> manufacture</w:t>
      </w:r>
      <w:r w:rsidR="00882B66" w:rsidRPr="00A03D2F">
        <w:t xml:space="preserve"> etc. </w:t>
      </w:r>
      <w:r w:rsidRPr="00A03D2F">
        <w:t>of</w:t>
      </w:r>
      <w:r w:rsidR="00FB78BD" w:rsidRPr="00A03D2F">
        <w:t xml:space="preserve"> tobacco</w:t>
      </w:r>
      <w:r w:rsidRPr="00A03D2F">
        <w:t xml:space="preserve"> products that </w:t>
      </w:r>
      <w:r w:rsidR="000A3124" w:rsidRPr="00A03D2F">
        <w:t>do not comply with</w:t>
      </w:r>
      <w:r w:rsidRPr="00A03D2F">
        <w:t xml:space="preserve"> the requirements (see </w:t>
      </w:r>
      <w:r w:rsidR="007E288B" w:rsidRPr="00A03D2F">
        <w:t>Chapter</w:t>
      </w:r>
      <w:r w:rsidR="00A03D2F">
        <w:t> </w:t>
      </w:r>
      <w:r w:rsidR="00EE5874" w:rsidRPr="00A03D2F">
        <w:t>3</w:t>
      </w:r>
      <w:r w:rsidRPr="00A03D2F">
        <w:t>).</w:t>
      </w:r>
    </w:p>
    <w:p w:rsidR="00DA3ABD" w:rsidRPr="00A03D2F" w:rsidRDefault="00DA3ABD" w:rsidP="005B01E9">
      <w:pPr>
        <w:pStyle w:val="subsection"/>
      </w:pPr>
      <w:r w:rsidRPr="00A03D2F">
        <w:tab/>
        <w:t>(2)</w:t>
      </w:r>
      <w:r w:rsidRPr="00A03D2F">
        <w:tab/>
      </w:r>
      <w:r w:rsidR="00407FF0" w:rsidRPr="00A03D2F">
        <w:t>Divisions</w:t>
      </w:r>
      <w:r w:rsidR="00A03D2F">
        <w:t> </w:t>
      </w:r>
      <w:r w:rsidR="00407FF0" w:rsidRPr="00A03D2F">
        <w:t xml:space="preserve">1 and 2 of this Part do not limit </w:t>
      </w:r>
      <w:r w:rsidR="00A03D2F">
        <w:t>subsection (</w:t>
      </w:r>
      <w:r w:rsidRPr="00A03D2F">
        <w:t>1).</w:t>
      </w:r>
    </w:p>
    <w:p w:rsidR="00B7147A" w:rsidRPr="00A03D2F" w:rsidRDefault="00B7147A" w:rsidP="00B7147A">
      <w:pPr>
        <w:pStyle w:val="ActHead5"/>
      </w:pPr>
      <w:bookmarkStart w:id="38" w:name="_Toc356804128"/>
      <w:r w:rsidRPr="00A03D2F">
        <w:rPr>
          <w:rStyle w:val="CharSectno"/>
        </w:rPr>
        <w:t>27A</w:t>
      </w:r>
      <w:r w:rsidRPr="00A03D2F">
        <w:t xml:space="preserve">  Legal effect of sections</w:t>
      </w:r>
      <w:r w:rsidR="00A03D2F">
        <w:t> </w:t>
      </w:r>
      <w:r w:rsidRPr="00A03D2F">
        <w:t>18 to 27</w:t>
      </w:r>
      <w:bookmarkEnd w:id="38"/>
    </w:p>
    <w:p w:rsidR="00B7147A" w:rsidRPr="00A03D2F" w:rsidRDefault="00B7147A" w:rsidP="00B7147A">
      <w:pPr>
        <w:pStyle w:val="subsection"/>
      </w:pPr>
      <w:r w:rsidRPr="00A03D2F">
        <w:tab/>
      </w:r>
      <w:r w:rsidRPr="00A03D2F">
        <w:tab/>
        <w:t>Sections</w:t>
      </w:r>
      <w:r w:rsidR="00A03D2F">
        <w:t> </w:t>
      </w:r>
      <w:r w:rsidRPr="00A03D2F">
        <w:t xml:space="preserve">18 to 27 have no legal effect other than to specify requirements, and provide for regulations specifying requirements, for the purposes of the definition of </w:t>
      </w:r>
      <w:r w:rsidRPr="00A03D2F">
        <w:rPr>
          <w:b/>
          <w:i/>
        </w:rPr>
        <w:t>tobacco product requirement</w:t>
      </w:r>
      <w:r w:rsidRPr="00A03D2F">
        <w:t xml:space="preserve"> in subsection</w:t>
      </w:r>
      <w:r w:rsidR="00A03D2F">
        <w:t> </w:t>
      </w:r>
      <w:r w:rsidRPr="00A03D2F">
        <w:t>4(1).</w:t>
      </w:r>
    </w:p>
    <w:p w:rsidR="00B7147A" w:rsidRPr="00A03D2F" w:rsidRDefault="00B7147A" w:rsidP="00B7147A">
      <w:pPr>
        <w:pStyle w:val="notetext"/>
      </w:pPr>
      <w:r w:rsidRPr="00A03D2F">
        <w:t>Note:</w:t>
      </w:r>
      <w:r w:rsidRPr="00A03D2F">
        <w:tab/>
        <w:t>Chapters</w:t>
      </w:r>
      <w:r w:rsidR="00A03D2F">
        <w:t> </w:t>
      </w:r>
      <w:r w:rsidRPr="00A03D2F">
        <w:t>3 and 5 contain the offences and civil penalty provisions for failing to comply with a tobacco product requirement.</w:t>
      </w:r>
    </w:p>
    <w:p w:rsidR="00355144" w:rsidRPr="00A03D2F" w:rsidRDefault="0032508C" w:rsidP="005B01E9">
      <w:pPr>
        <w:pStyle w:val="ActHead5"/>
      </w:pPr>
      <w:bookmarkStart w:id="39" w:name="_Toc356804129"/>
      <w:r w:rsidRPr="00A03D2F">
        <w:rPr>
          <w:rStyle w:val="CharSectno"/>
        </w:rPr>
        <w:t>28</w:t>
      </w:r>
      <w:r w:rsidR="00355144" w:rsidRPr="00A03D2F">
        <w:t xml:space="preserve">  </w:t>
      </w:r>
      <w:r w:rsidR="00833160" w:rsidRPr="00A03D2F">
        <w:t xml:space="preserve">Effect on </w:t>
      </w:r>
      <w:r w:rsidR="001F0C5B" w:rsidRPr="00A03D2F">
        <w:t xml:space="preserve">the </w:t>
      </w:r>
      <w:r w:rsidR="00833160" w:rsidRPr="00A03D2F">
        <w:rPr>
          <w:i/>
        </w:rPr>
        <w:t>Trade Marks Act 1995</w:t>
      </w:r>
      <w:r w:rsidR="00833160" w:rsidRPr="00A03D2F">
        <w:t xml:space="preserve"> of non</w:t>
      </w:r>
      <w:r w:rsidR="00A03D2F">
        <w:noBreakHyphen/>
      </w:r>
      <w:r w:rsidR="00833160" w:rsidRPr="00A03D2F">
        <w:t>use of trade mark as a result of this Act</w:t>
      </w:r>
      <w:bookmarkEnd w:id="39"/>
    </w:p>
    <w:p w:rsidR="00C30649" w:rsidRPr="00A03D2F" w:rsidRDefault="00033EFD" w:rsidP="005B01E9">
      <w:pPr>
        <w:pStyle w:val="subsection"/>
      </w:pPr>
      <w:r w:rsidRPr="00A03D2F">
        <w:tab/>
        <w:t>(1)</w:t>
      </w:r>
      <w:r w:rsidRPr="00A03D2F">
        <w:tab/>
      </w:r>
      <w:r w:rsidR="00D27DE1" w:rsidRPr="00A03D2F">
        <w:t xml:space="preserve">For the purposes of the </w:t>
      </w:r>
      <w:r w:rsidR="00D27DE1" w:rsidRPr="00A03D2F">
        <w:rPr>
          <w:i/>
        </w:rPr>
        <w:t>Trade Marks Act 1995</w:t>
      </w:r>
      <w:r w:rsidR="00D27DE1" w:rsidRPr="00A03D2F">
        <w:t>,</w:t>
      </w:r>
      <w:r w:rsidR="004970DD" w:rsidRPr="00A03D2F">
        <w:t xml:space="preserve"> and regulations made under that Act, </w:t>
      </w:r>
      <w:r w:rsidR="00C30649" w:rsidRPr="00A03D2F">
        <w:t>an applicant for the registration of a trade mark in respect of tobacco products is taken to intend to:</w:t>
      </w:r>
    </w:p>
    <w:p w:rsidR="00A862F1" w:rsidRPr="00A03D2F" w:rsidRDefault="00C30649" w:rsidP="005B01E9">
      <w:pPr>
        <w:pStyle w:val="paragraph"/>
      </w:pPr>
      <w:r w:rsidRPr="00A03D2F">
        <w:tab/>
        <w:t>(a)</w:t>
      </w:r>
      <w:r w:rsidRPr="00A03D2F">
        <w:tab/>
        <w:t xml:space="preserve">use </w:t>
      </w:r>
      <w:r w:rsidR="00A862F1" w:rsidRPr="00A03D2F">
        <w:t xml:space="preserve">the trade mark in Australia in relation to </w:t>
      </w:r>
      <w:r w:rsidR="00361B9C" w:rsidRPr="00A03D2F">
        <w:t>those</w:t>
      </w:r>
      <w:r w:rsidR="00A862F1" w:rsidRPr="00A03D2F">
        <w:t xml:space="preserve"> products; </w:t>
      </w:r>
      <w:r w:rsidR="00EA3263" w:rsidRPr="00A03D2F">
        <w:t>or</w:t>
      </w:r>
    </w:p>
    <w:p w:rsidR="00C30649" w:rsidRPr="00A03D2F" w:rsidRDefault="00A862F1" w:rsidP="005B01E9">
      <w:pPr>
        <w:pStyle w:val="paragraph"/>
      </w:pPr>
      <w:r w:rsidRPr="00A03D2F">
        <w:tab/>
        <w:t>(b)</w:t>
      </w:r>
      <w:r w:rsidRPr="00A03D2F">
        <w:tab/>
      </w:r>
      <w:r w:rsidR="00C30649" w:rsidRPr="00A03D2F">
        <w:t xml:space="preserve">authorise </w:t>
      </w:r>
      <w:r w:rsidR="00361B9C" w:rsidRPr="00A03D2F">
        <w:t xml:space="preserve">another person to </w:t>
      </w:r>
      <w:r w:rsidR="00C30649" w:rsidRPr="00A03D2F">
        <w:t xml:space="preserve">use the trade mark in </w:t>
      </w:r>
      <w:r w:rsidRPr="00A03D2F">
        <w:t xml:space="preserve">Australia in </w:t>
      </w:r>
      <w:r w:rsidR="00C30649" w:rsidRPr="00A03D2F">
        <w:t xml:space="preserve">relation to </w:t>
      </w:r>
      <w:r w:rsidR="00361B9C" w:rsidRPr="00A03D2F">
        <w:t>those</w:t>
      </w:r>
      <w:r w:rsidR="00C30649" w:rsidRPr="00A03D2F">
        <w:t xml:space="preserve"> products; </w:t>
      </w:r>
      <w:r w:rsidR="00EA3263" w:rsidRPr="00A03D2F">
        <w:t>or</w:t>
      </w:r>
    </w:p>
    <w:p w:rsidR="00A862F1" w:rsidRPr="00A03D2F" w:rsidRDefault="00C30649" w:rsidP="005B01E9">
      <w:pPr>
        <w:pStyle w:val="paragraph"/>
      </w:pPr>
      <w:r w:rsidRPr="00A03D2F">
        <w:tab/>
        <w:t>(</w:t>
      </w:r>
      <w:r w:rsidR="00A862F1" w:rsidRPr="00A03D2F">
        <w:t>c</w:t>
      </w:r>
      <w:r w:rsidRPr="00A03D2F">
        <w:t>)</w:t>
      </w:r>
      <w:r w:rsidRPr="00A03D2F">
        <w:tab/>
        <w:t xml:space="preserve">assign the trade mark to a body corporate that is about to be constituted with a view to the body corporate using the trade mark </w:t>
      </w:r>
      <w:r w:rsidR="00A862F1" w:rsidRPr="00A03D2F">
        <w:t xml:space="preserve">in Australia </w:t>
      </w:r>
      <w:r w:rsidRPr="00A03D2F">
        <w:t xml:space="preserve">in relation to </w:t>
      </w:r>
      <w:r w:rsidR="00361B9C" w:rsidRPr="00A03D2F">
        <w:t>those</w:t>
      </w:r>
      <w:r w:rsidRPr="00A03D2F">
        <w:t xml:space="preserve"> products;</w:t>
      </w:r>
    </w:p>
    <w:p w:rsidR="00D27DE1" w:rsidRPr="00A03D2F" w:rsidRDefault="00A862F1" w:rsidP="005B01E9">
      <w:pPr>
        <w:pStyle w:val="subsection2"/>
      </w:pPr>
      <w:r w:rsidRPr="00A03D2F">
        <w:lastRenderedPageBreak/>
        <w:t>if the applicant would intend to do so but for the operation of this Act.</w:t>
      </w:r>
    </w:p>
    <w:p w:rsidR="007F5B71" w:rsidRPr="00A03D2F" w:rsidRDefault="007F5B71" w:rsidP="005B01E9">
      <w:pPr>
        <w:pStyle w:val="subsection"/>
      </w:pPr>
      <w:r w:rsidRPr="00A03D2F">
        <w:tab/>
        <w:t>(2)</w:t>
      </w:r>
      <w:r w:rsidRPr="00A03D2F">
        <w:tab/>
        <w:t>To avoid doubt, for the purposes of paragraph</w:t>
      </w:r>
      <w:r w:rsidR="00A03D2F">
        <w:t> </w:t>
      </w:r>
      <w:r w:rsidRPr="00A03D2F">
        <w:t xml:space="preserve">42(b) of the </w:t>
      </w:r>
      <w:r w:rsidRPr="00A03D2F">
        <w:rPr>
          <w:i/>
        </w:rPr>
        <w:t>Trade Marks Act 1995</w:t>
      </w:r>
      <w:r w:rsidRPr="00A03D2F">
        <w:t>, this Act does not have the effect that the use of a trade mark in relation to tobacco products would be contrary to law.</w:t>
      </w:r>
    </w:p>
    <w:p w:rsidR="00033EFD" w:rsidRPr="00A03D2F" w:rsidRDefault="00033EFD" w:rsidP="005B01E9">
      <w:pPr>
        <w:pStyle w:val="subsection"/>
      </w:pPr>
      <w:r w:rsidRPr="00A03D2F">
        <w:tab/>
        <w:t>(</w:t>
      </w:r>
      <w:r w:rsidR="007F5B71" w:rsidRPr="00A03D2F">
        <w:t>3</w:t>
      </w:r>
      <w:r w:rsidRPr="00A03D2F">
        <w:t>)</w:t>
      </w:r>
      <w:r w:rsidRPr="00A03D2F">
        <w:tab/>
      </w:r>
      <w:r w:rsidR="00705018" w:rsidRPr="00A03D2F">
        <w:t>To avoid doubt, f</w:t>
      </w:r>
      <w:r w:rsidRPr="00A03D2F">
        <w:t xml:space="preserve">or the purposes of </w:t>
      </w:r>
      <w:r w:rsidR="00705018" w:rsidRPr="00A03D2F">
        <w:t>sections</w:t>
      </w:r>
      <w:r w:rsidR="00A03D2F">
        <w:t> </w:t>
      </w:r>
      <w:r w:rsidR="00705018" w:rsidRPr="00A03D2F">
        <w:t xml:space="preserve">38 and 84A of </w:t>
      </w:r>
      <w:r w:rsidRPr="00A03D2F">
        <w:t xml:space="preserve">the </w:t>
      </w:r>
      <w:r w:rsidRPr="00A03D2F">
        <w:rPr>
          <w:i/>
        </w:rPr>
        <w:t>Trade Marks Act 1995</w:t>
      </w:r>
      <w:r w:rsidRPr="00A03D2F">
        <w:t>, and regulations</w:t>
      </w:r>
      <w:r w:rsidR="00A03D2F">
        <w:t> </w:t>
      </w:r>
      <w:r w:rsidR="00402067" w:rsidRPr="00A03D2F">
        <w:t xml:space="preserve">17A.27 and 17A.42A of the </w:t>
      </w:r>
      <w:r w:rsidR="00402067" w:rsidRPr="00A03D2F">
        <w:rPr>
          <w:i/>
        </w:rPr>
        <w:t>Trade Marks Regulations</w:t>
      </w:r>
      <w:r w:rsidR="00A03D2F">
        <w:rPr>
          <w:i/>
        </w:rPr>
        <w:t> </w:t>
      </w:r>
      <w:r w:rsidR="00402067" w:rsidRPr="00A03D2F">
        <w:rPr>
          <w:i/>
        </w:rPr>
        <w:t>1995</w:t>
      </w:r>
      <w:r w:rsidR="00CB6FD4" w:rsidRPr="00A03D2F">
        <w:t>:</w:t>
      </w:r>
    </w:p>
    <w:p w:rsidR="00033EFD" w:rsidRPr="00A03D2F" w:rsidRDefault="00033EFD" w:rsidP="005B01E9">
      <w:pPr>
        <w:pStyle w:val="paragraph"/>
      </w:pPr>
      <w:r w:rsidRPr="00A03D2F">
        <w:tab/>
        <w:t>(a)</w:t>
      </w:r>
      <w:r w:rsidRPr="00A03D2F">
        <w:tab/>
        <w:t>the operation of this Act; or</w:t>
      </w:r>
    </w:p>
    <w:p w:rsidR="00033EFD" w:rsidRPr="00A03D2F" w:rsidRDefault="00033EFD" w:rsidP="005B01E9">
      <w:pPr>
        <w:pStyle w:val="paragraph"/>
      </w:pPr>
      <w:r w:rsidRPr="00A03D2F">
        <w:tab/>
        <w:t>(b)</w:t>
      </w:r>
      <w:r w:rsidRPr="00A03D2F">
        <w:tab/>
        <w:t>the circumstance that a person is prevented</w:t>
      </w:r>
      <w:r w:rsidR="000E4907" w:rsidRPr="00A03D2F">
        <w:t>, by or under this Act,</w:t>
      </w:r>
      <w:r w:rsidR="00A819DD" w:rsidRPr="00A03D2F">
        <w:t xml:space="preserve"> </w:t>
      </w:r>
      <w:r w:rsidRPr="00A03D2F">
        <w:t>from using a trade mark on or in relation to the retail packaging of tobacco products, or on tobacco products;</w:t>
      </w:r>
    </w:p>
    <w:p w:rsidR="00033EFD" w:rsidRPr="00A03D2F" w:rsidRDefault="00033EFD" w:rsidP="005B01E9">
      <w:pPr>
        <w:pStyle w:val="subsection2"/>
      </w:pPr>
      <w:r w:rsidRPr="00A03D2F">
        <w:t>are not circumstances</w:t>
      </w:r>
      <w:r w:rsidR="00504345" w:rsidRPr="00A03D2F">
        <w:t xml:space="preserve"> that make it reasonable or appropriate</w:t>
      </w:r>
      <w:r w:rsidRPr="00A03D2F">
        <w:t>:</w:t>
      </w:r>
    </w:p>
    <w:p w:rsidR="00033EFD" w:rsidRPr="00A03D2F" w:rsidRDefault="00033EFD" w:rsidP="005B01E9">
      <w:pPr>
        <w:pStyle w:val="paragraph"/>
      </w:pPr>
      <w:r w:rsidRPr="00A03D2F">
        <w:tab/>
        <w:t>(c)</w:t>
      </w:r>
      <w:r w:rsidRPr="00A03D2F">
        <w:tab/>
        <w:t xml:space="preserve">not to register </w:t>
      </w:r>
      <w:r w:rsidR="00206E78" w:rsidRPr="00A03D2F">
        <w:t>the</w:t>
      </w:r>
      <w:r w:rsidRPr="00A03D2F">
        <w:t xml:space="preserve"> trade mark; or</w:t>
      </w:r>
    </w:p>
    <w:p w:rsidR="009B6FF3" w:rsidRPr="00A03D2F" w:rsidRDefault="009B6FF3" w:rsidP="005B01E9">
      <w:pPr>
        <w:pStyle w:val="paragraph"/>
      </w:pPr>
      <w:r w:rsidRPr="00A03D2F">
        <w:tab/>
        <w:t>(d)</w:t>
      </w:r>
      <w:r w:rsidRPr="00A03D2F">
        <w:tab/>
        <w:t xml:space="preserve">to revoke the acceptance of an application for registration of </w:t>
      </w:r>
      <w:r w:rsidR="00206E78" w:rsidRPr="00A03D2F">
        <w:t>the</w:t>
      </w:r>
      <w:r w:rsidRPr="00A03D2F">
        <w:t xml:space="preserve"> trade mark; or</w:t>
      </w:r>
    </w:p>
    <w:p w:rsidR="00033EFD" w:rsidRPr="00A03D2F" w:rsidRDefault="00033EFD" w:rsidP="005B01E9">
      <w:pPr>
        <w:pStyle w:val="paragraph"/>
      </w:pPr>
      <w:r w:rsidRPr="00A03D2F">
        <w:tab/>
        <w:t>(</w:t>
      </w:r>
      <w:r w:rsidR="009B6FF3" w:rsidRPr="00A03D2F">
        <w:t>e</w:t>
      </w:r>
      <w:r w:rsidRPr="00A03D2F">
        <w:t>)</w:t>
      </w:r>
      <w:r w:rsidRPr="00A03D2F">
        <w:tab/>
        <w:t xml:space="preserve">to register </w:t>
      </w:r>
      <w:r w:rsidR="00206E78" w:rsidRPr="00A03D2F">
        <w:t>the</w:t>
      </w:r>
      <w:r w:rsidRPr="00A03D2F">
        <w:t xml:space="preserve"> trade mark subject to conditions or limitations; or</w:t>
      </w:r>
    </w:p>
    <w:p w:rsidR="00033EFD" w:rsidRPr="00A03D2F" w:rsidRDefault="00033EFD" w:rsidP="005B01E9">
      <w:pPr>
        <w:pStyle w:val="paragraph"/>
      </w:pPr>
      <w:r w:rsidRPr="00A03D2F">
        <w:tab/>
        <w:t>(</w:t>
      </w:r>
      <w:r w:rsidR="00504345" w:rsidRPr="00A03D2F">
        <w:t>f</w:t>
      </w:r>
      <w:r w:rsidRPr="00A03D2F">
        <w:t>)</w:t>
      </w:r>
      <w:r w:rsidRPr="00A03D2F">
        <w:tab/>
        <w:t xml:space="preserve">to revoke the registration of </w:t>
      </w:r>
      <w:r w:rsidR="00206E78" w:rsidRPr="00A03D2F">
        <w:t>the</w:t>
      </w:r>
      <w:r w:rsidRPr="00A03D2F">
        <w:t xml:space="preserve"> trade mark.</w:t>
      </w:r>
    </w:p>
    <w:p w:rsidR="000E5313" w:rsidRPr="00A03D2F" w:rsidRDefault="00033EFD" w:rsidP="005B01E9">
      <w:pPr>
        <w:pStyle w:val="subsection"/>
      </w:pPr>
      <w:r w:rsidRPr="00A03D2F">
        <w:tab/>
        <w:t>(4)</w:t>
      </w:r>
      <w:r w:rsidRPr="00A03D2F">
        <w:tab/>
      </w:r>
      <w:r w:rsidR="00CC74F4" w:rsidRPr="00A03D2F">
        <w:t>For the purposes of paragraph</w:t>
      </w:r>
      <w:r w:rsidR="00A03D2F">
        <w:t> </w:t>
      </w:r>
      <w:r w:rsidR="00CC74F4" w:rsidRPr="00A03D2F">
        <w:t xml:space="preserve">100(1)(c) of the </w:t>
      </w:r>
      <w:r w:rsidR="00CC74F4" w:rsidRPr="00A03D2F">
        <w:rPr>
          <w:i/>
        </w:rPr>
        <w:t>Trade Marks Act 1995</w:t>
      </w:r>
      <w:r w:rsidR="00CC74F4" w:rsidRPr="00A03D2F">
        <w:t>, a</w:t>
      </w:r>
      <w:r w:rsidR="001B74E0" w:rsidRPr="00A03D2F">
        <w:t xml:space="preserve">n opponent is taken </w:t>
      </w:r>
      <w:r w:rsidR="008D79EC" w:rsidRPr="00A03D2F">
        <w:t xml:space="preserve">to </w:t>
      </w:r>
      <w:r w:rsidR="00CC74F4" w:rsidRPr="00A03D2F">
        <w:t xml:space="preserve">have </w:t>
      </w:r>
      <w:r w:rsidR="001B74E0" w:rsidRPr="00A03D2F">
        <w:t>rebut</w:t>
      </w:r>
      <w:r w:rsidR="00CC74F4" w:rsidRPr="00A03D2F">
        <w:t>ted</w:t>
      </w:r>
      <w:r w:rsidR="001B74E0" w:rsidRPr="00A03D2F">
        <w:t xml:space="preserve"> an allegation</w:t>
      </w:r>
      <w:r w:rsidR="00CC74F4" w:rsidRPr="00A03D2F">
        <w:t xml:space="preserve"> </w:t>
      </w:r>
      <w:r w:rsidR="00B46AA7" w:rsidRPr="00A03D2F">
        <w:t>if</w:t>
      </w:r>
      <w:r w:rsidR="00CC74F4" w:rsidRPr="00A03D2F">
        <w:t xml:space="preserve"> </w:t>
      </w:r>
      <w:r w:rsidR="00B46AA7" w:rsidRPr="00A03D2F">
        <w:t>the opponent establishes that the registered owner would have used the t</w:t>
      </w:r>
      <w:r w:rsidR="00432A10" w:rsidRPr="00A03D2F">
        <w:t>r</w:t>
      </w:r>
      <w:r w:rsidR="00B46AA7" w:rsidRPr="00A03D2F">
        <w:t xml:space="preserve">ade mark </w:t>
      </w:r>
      <w:r w:rsidR="00085EE1" w:rsidRPr="00A03D2F">
        <w:t xml:space="preserve">in Australia </w:t>
      </w:r>
      <w:r w:rsidR="00B46AA7" w:rsidRPr="00A03D2F">
        <w:t>on or in relation to the retail packaging of tobacco products, or on tobacco products, but for the operation of this Act</w:t>
      </w:r>
      <w:r w:rsidR="000907D4" w:rsidRPr="00A03D2F">
        <w:t>.</w:t>
      </w:r>
    </w:p>
    <w:p w:rsidR="002513C1" w:rsidRPr="00A03D2F" w:rsidRDefault="00D7342A" w:rsidP="005B01E9">
      <w:pPr>
        <w:pStyle w:val="SubsectionHead"/>
      </w:pPr>
      <w:r w:rsidRPr="00A03D2F">
        <w:t>Trade Marks r</w:t>
      </w:r>
      <w:r w:rsidR="002513C1" w:rsidRPr="00A03D2F">
        <w:t xml:space="preserve">egulations </w:t>
      </w:r>
      <w:r w:rsidRPr="00A03D2F">
        <w:t>applying provisions of Trade Marks Act</w:t>
      </w:r>
    </w:p>
    <w:p w:rsidR="004970DD" w:rsidRPr="00A03D2F" w:rsidRDefault="00033EFD" w:rsidP="005B01E9">
      <w:pPr>
        <w:pStyle w:val="subsection"/>
      </w:pPr>
      <w:r w:rsidRPr="00A03D2F">
        <w:tab/>
        <w:t>(</w:t>
      </w:r>
      <w:r w:rsidR="00FD59E4" w:rsidRPr="00A03D2F">
        <w:t>5</w:t>
      </w:r>
      <w:r w:rsidRPr="00A03D2F">
        <w:t>)</w:t>
      </w:r>
      <w:r w:rsidRPr="00A03D2F">
        <w:tab/>
      </w:r>
      <w:r w:rsidR="00A03D2F">
        <w:t>Subsections (</w:t>
      </w:r>
      <w:r w:rsidR="004970DD" w:rsidRPr="00A03D2F">
        <w:t>1) to (</w:t>
      </w:r>
      <w:r w:rsidR="00FD59E4" w:rsidRPr="00A03D2F">
        <w:t>4</w:t>
      </w:r>
      <w:r w:rsidR="004970DD" w:rsidRPr="00A03D2F">
        <w:t xml:space="preserve">) also apply in relation to regulations made under the </w:t>
      </w:r>
      <w:r w:rsidR="004970DD" w:rsidRPr="00A03D2F">
        <w:rPr>
          <w:i/>
        </w:rPr>
        <w:t>Trade Marks Act 1995</w:t>
      </w:r>
      <w:r w:rsidR="00E54719" w:rsidRPr="00A03D2F">
        <w:t xml:space="preserve"> that:</w:t>
      </w:r>
    </w:p>
    <w:p w:rsidR="00E54719" w:rsidRPr="00A03D2F" w:rsidRDefault="00E54719" w:rsidP="005B01E9">
      <w:pPr>
        <w:pStyle w:val="paragraph"/>
      </w:pPr>
      <w:r w:rsidRPr="00A03D2F">
        <w:tab/>
        <w:t>(a)</w:t>
      </w:r>
      <w:r w:rsidRPr="00A03D2F">
        <w:tab/>
        <w:t xml:space="preserve">apply provisions of the </w:t>
      </w:r>
      <w:r w:rsidRPr="00A03D2F">
        <w:rPr>
          <w:i/>
        </w:rPr>
        <w:t>Trade Marks Act 1995</w:t>
      </w:r>
      <w:r w:rsidRPr="00A03D2F">
        <w:t xml:space="preserve"> that are affected by this section, including where the regulations apply those provisions in modified form; and</w:t>
      </w:r>
    </w:p>
    <w:p w:rsidR="00E54719" w:rsidRPr="00A03D2F" w:rsidRDefault="00E54719" w:rsidP="005B01E9">
      <w:pPr>
        <w:pStyle w:val="paragraph"/>
      </w:pPr>
      <w:r w:rsidRPr="00A03D2F">
        <w:tab/>
        <w:t>(b)</w:t>
      </w:r>
      <w:r w:rsidRPr="00A03D2F">
        <w:tab/>
      </w:r>
      <w:r w:rsidR="007227C6" w:rsidRPr="00A03D2F">
        <w:t xml:space="preserve">provide </w:t>
      </w:r>
      <w:r w:rsidRPr="00A03D2F">
        <w:t xml:space="preserve">in similar terms to provisions of the </w:t>
      </w:r>
      <w:r w:rsidRPr="00A03D2F">
        <w:rPr>
          <w:i/>
        </w:rPr>
        <w:t>Trade Marks Act 1995</w:t>
      </w:r>
      <w:r w:rsidRPr="00A03D2F">
        <w:t xml:space="preserve"> that are affected by this section.</w:t>
      </w:r>
    </w:p>
    <w:p w:rsidR="00833160" w:rsidRPr="00A03D2F" w:rsidRDefault="0032508C" w:rsidP="005B01E9">
      <w:pPr>
        <w:pStyle w:val="ActHead5"/>
      </w:pPr>
      <w:bookmarkStart w:id="40" w:name="_Toc356804130"/>
      <w:r w:rsidRPr="00A03D2F">
        <w:rPr>
          <w:rStyle w:val="CharSectno"/>
        </w:rPr>
        <w:lastRenderedPageBreak/>
        <w:t>29</w:t>
      </w:r>
      <w:r w:rsidR="00833160" w:rsidRPr="00A03D2F">
        <w:t xml:space="preserve">  Effect on </w:t>
      </w:r>
      <w:r w:rsidR="001F0C5B" w:rsidRPr="00A03D2F">
        <w:t xml:space="preserve">the </w:t>
      </w:r>
      <w:r w:rsidR="00833160" w:rsidRPr="00A03D2F">
        <w:rPr>
          <w:i/>
        </w:rPr>
        <w:t xml:space="preserve">Designs Act 2003 </w:t>
      </w:r>
      <w:r w:rsidR="00833160" w:rsidRPr="00A03D2F">
        <w:t>of failure to make products as a result of this Act</w:t>
      </w:r>
      <w:bookmarkEnd w:id="40"/>
    </w:p>
    <w:p w:rsidR="00100C98" w:rsidRPr="00A03D2F" w:rsidRDefault="00100C98" w:rsidP="005B01E9">
      <w:pPr>
        <w:pStyle w:val="subsection"/>
      </w:pPr>
      <w:r w:rsidRPr="00A03D2F">
        <w:tab/>
      </w:r>
      <w:r w:rsidRPr="00A03D2F">
        <w:tab/>
        <w:t xml:space="preserve">A failure to make a product that embodies a registered design </w:t>
      </w:r>
      <w:r w:rsidR="00C62A31" w:rsidRPr="00A03D2F">
        <w:t>merely</w:t>
      </w:r>
      <w:r w:rsidR="00675A07" w:rsidRPr="00A03D2F">
        <w:t xml:space="preserve"> as a result of complying</w:t>
      </w:r>
      <w:r w:rsidR="00C62A31" w:rsidRPr="00A03D2F">
        <w:t xml:space="preserve"> with the requirements </w:t>
      </w:r>
      <w:r w:rsidRPr="00A03D2F">
        <w:t>of this Act does not provide the basis for</w:t>
      </w:r>
      <w:r w:rsidR="00C62A31" w:rsidRPr="00A03D2F">
        <w:t xml:space="preserve"> making an order</w:t>
      </w:r>
      <w:r w:rsidRPr="00A03D2F">
        <w:t>:</w:t>
      </w:r>
    </w:p>
    <w:p w:rsidR="00833160" w:rsidRPr="00A03D2F" w:rsidRDefault="00100C98" w:rsidP="005B01E9">
      <w:pPr>
        <w:pStyle w:val="paragraph"/>
      </w:pPr>
      <w:r w:rsidRPr="00A03D2F">
        <w:tab/>
        <w:t>(a)</w:t>
      </w:r>
      <w:r w:rsidRPr="00A03D2F">
        <w:tab/>
      </w:r>
      <w:r w:rsidR="00C62A31" w:rsidRPr="00A03D2F">
        <w:t>under section</w:t>
      </w:r>
      <w:r w:rsidR="00A03D2F">
        <w:t> </w:t>
      </w:r>
      <w:r w:rsidR="00C62A31" w:rsidRPr="00A03D2F">
        <w:t xml:space="preserve">90 of the </w:t>
      </w:r>
      <w:r w:rsidR="00C62A31" w:rsidRPr="00A03D2F">
        <w:rPr>
          <w:i/>
        </w:rPr>
        <w:t>Designs Act 2003</w:t>
      </w:r>
      <w:r w:rsidR="00C62A31" w:rsidRPr="00A03D2F">
        <w:t>, requiring the grant of a licence in relation to the design</w:t>
      </w:r>
      <w:r w:rsidRPr="00A03D2F">
        <w:t>; nor</w:t>
      </w:r>
    </w:p>
    <w:p w:rsidR="009B2BA4" w:rsidRPr="00A03D2F" w:rsidRDefault="00100C98" w:rsidP="005B01E9">
      <w:pPr>
        <w:pStyle w:val="paragraph"/>
      </w:pPr>
      <w:r w:rsidRPr="00A03D2F">
        <w:tab/>
        <w:t>(b)</w:t>
      </w:r>
      <w:r w:rsidRPr="00A03D2F">
        <w:tab/>
      </w:r>
      <w:r w:rsidR="00C62A31" w:rsidRPr="00A03D2F">
        <w:t>under section</w:t>
      </w:r>
      <w:r w:rsidR="00A03D2F">
        <w:t> </w:t>
      </w:r>
      <w:r w:rsidR="00C62A31" w:rsidRPr="00A03D2F">
        <w:t>92 of that Act</w:t>
      </w:r>
      <w:r w:rsidR="00756494" w:rsidRPr="00A03D2F">
        <w:t>,</w:t>
      </w:r>
      <w:r w:rsidR="00C62A31" w:rsidRPr="00A03D2F">
        <w:t xml:space="preserve"> revoking </w:t>
      </w:r>
      <w:r w:rsidRPr="00A03D2F">
        <w:t xml:space="preserve">the registration of </w:t>
      </w:r>
      <w:r w:rsidR="00C62A31" w:rsidRPr="00A03D2F">
        <w:t>the</w:t>
      </w:r>
      <w:r w:rsidRPr="00A03D2F">
        <w:t xml:space="preserve"> design.</w:t>
      </w:r>
    </w:p>
    <w:p w:rsidR="009B2BA4" w:rsidRPr="00A03D2F" w:rsidRDefault="009D7176" w:rsidP="00DC3AE0">
      <w:pPr>
        <w:pStyle w:val="ActHead1"/>
        <w:pageBreakBefore/>
      </w:pPr>
      <w:bookmarkStart w:id="41" w:name="_Toc356804131"/>
      <w:r w:rsidRPr="00A03D2F">
        <w:rPr>
          <w:rStyle w:val="CharChapNo"/>
        </w:rPr>
        <w:lastRenderedPageBreak/>
        <w:t>Chapter</w:t>
      </w:r>
      <w:r w:rsidR="00A03D2F" w:rsidRPr="00A03D2F">
        <w:rPr>
          <w:rStyle w:val="CharChapNo"/>
        </w:rPr>
        <w:t> </w:t>
      </w:r>
      <w:r w:rsidR="009B2BA4" w:rsidRPr="00A03D2F">
        <w:rPr>
          <w:rStyle w:val="CharChapNo"/>
        </w:rPr>
        <w:t>3</w:t>
      </w:r>
      <w:r w:rsidR="009B2BA4" w:rsidRPr="00A03D2F">
        <w:t>—</w:t>
      </w:r>
      <w:r w:rsidR="009B2BA4" w:rsidRPr="00A03D2F">
        <w:rPr>
          <w:rStyle w:val="CharChapText"/>
        </w:rPr>
        <w:t>Offences and civil penalt</w:t>
      </w:r>
      <w:r w:rsidR="00AB0EF1" w:rsidRPr="00A03D2F">
        <w:rPr>
          <w:rStyle w:val="CharChapText"/>
        </w:rPr>
        <w:t>y provisions</w:t>
      </w:r>
      <w:bookmarkEnd w:id="41"/>
    </w:p>
    <w:p w:rsidR="00C627EC" w:rsidRPr="00A03D2F" w:rsidRDefault="009D7176" w:rsidP="005B01E9">
      <w:pPr>
        <w:pStyle w:val="ActHead2"/>
      </w:pPr>
      <w:bookmarkStart w:id="42" w:name="_Toc356804132"/>
      <w:r w:rsidRPr="00A03D2F">
        <w:rPr>
          <w:rStyle w:val="CharPartNo"/>
        </w:rPr>
        <w:t>Part</w:t>
      </w:r>
      <w:r w:rsidR="00A03D2F" w:rsidRPr="00A03D2F">
        <w:rPr>
          <w:rStyle w:val="CharPartNo"/>
        </w:rPr>
        <w:t> </w:t>
      </w:r>
      <w:r w:rsidR="00C627EC" w:rsidRPr="00A03D2F">
        <w:rPr>
          <w:rStyle w:val="CharPartNo"/>
        </w:rPr>
        <w:t>1</w:t>
      </w:r>
      <w:r w:rsidR="00C627EC" w:rsidRPr="00A03D2F">
        <w:t>—</w:t>
      </w:r>
      <w:r w:rsidR="00C627EC" w:rsidRPr="00A03D2F">
        <w:rPr>
          <w:rStyle w:val="CharPartText"/>
        </w:rPr>
        <w:t>Simplified outline</w:t>
      </w:r>
      <w:bookmarkEnd w:id="42"/>
    </w:p>
    <w:p w:rsidR="00E50861" w:rsidRPr="00A03D2F" w:rsidRDefault="00E50861" w:rsidP="005B01E9">
      <w:pPr>
        <w:pStyle w:val="Header"/>
      </w:pPr>
      <w:r w:rsidRPr="00A03D2F">
        <w:rPr>
          <w:rStyle w:val="CharDivNo"/>
        </w:rPr>
        <w:t xml:space="preserve"> </w:t>
      </w:r>
      <w:r w:rsidRPr="00A03D2F">
        <w:rPr>
          <w:rStyle w:val="CharDivText"/>
        </w:rPr>
        <w:t xml:space="preserve"> </w:t>
      </w:r>
    </w:p>
    <w:p w:rsidR="0014520B" w:rsidRPr="00A03D2F" w:rsidRDefault="0032508C" w:rsidP="005B01E9">
      <w:pPr>
        <w:pStyle w:val="ActHead5"/>
      </w:pPr>
      <w:bookmarkStart w:id="43" w:name="_Toc356804133"/>
      <w:r w:rsidRPr="00A03D2F">
        <w:rPr>
          <w:rStyle w:val="CharSectno"/>
        </w:rPr>
        <w:t>30</w:t>
      </w:r>
      <w:r w:rsidR="0014520B" w:rsidRPr="00A03D2F">
        <w:t xml:space="preserve">  Simplified outline</w:t>
      </w:r>
      <w:bookmarkEnd w:id="43"/>
    </w:p>
    <w:p w:rsidR="004909F9" w:rsidRPr="00A03D2F" w:rsidRDefault="004909F9" w:rsidP="005B01E9">
      <w:pPr>
        <w:pStyle w:val="subsection"/>
      </w:pPr>
      <w:r w:rsidRPr="00A03D2F">
        <w:tab/>
      </w:r>
      <w:r w:rsidRPr="00A03D2F">
        <w:tab/>
        <w:t>The following is a simplified outline of this Chapter:</w:t>
      </w:r>
    </w:p>
    <w:p w:rsidR="005F7E35" w:rsidRPr="00A03D2F" w:rsidRDefault="00684184" w:rsidP="005B01E9">
      <w:pPr>
        <w:pStyle w:val="BoxList"/>
      </w:pPr>
      <w:r w:rsidRPr="00A03D2F">
        <w:t>•</w:t>
      </w:r>
      <w:r w:rsidRPr="00A03D2F">
        <w:tab/>
      </w:r>
      <w:r w:rsidR="002600D2" w:rsidRPr="00A03D2F">
        <w:t>A person must not</w:t>
      </w:r>
      <w:r w:rsidR="005F7E35" w:rsidRPr="00A03D2F">
        <w:t>:</w:t>
      </w:r>
    </w:p>
    <w:p w:rsidR="005F7E35" w:rsidRPr="00A03D2F" w:rsidRDefault="005F7E35" w:rsidP="005B01E9">
      <w:pPr>
        <w:pStyle w:val="BoxPara"/>
      </w:pPr>
      <w:r w:rsidRPr="00A03D2F">
        <w:tab/>
        <w:t>(a)</w:t>
      </w:r>
      <w:r w:rsidRPr="00A03D2F">
        <w:tab/>
      </w:r>
      <w:r w:rsidR="00D34B62" w:rsidRPr="00A03D2F">
        <w:t>suppl</w:t>
      </w:r>
      <w:r w:rsidR="002600D2" w:rsidRPr="00A03D2F">
        <w:t>y</w:t>
      </w:r>
      <w:r w:rsidR="003E7CBF" w:rsidRPr="00A03D2F">
        <w:t xml:space="preserve"> or</w:t>
      </w:r>
      <w:r w:rsidR="00D34B62" w:rsidRPr="00A03D2F">
        <w:t xml:space="preserve"> purchase tobacco product</w:t>
      </w:r>
      <w:r w:rsidR="001C3D30" w:rsidRPr="00A03D2F">
        <w:t>s</w:t>
      </w:r>
      <w:r w:rsidR="00D34B62" w:rsidRPr="00A03D2F">
        <w:t xml:space="preserve"> in </w:t>
      </w:r>
      <w:r w:rsidR="008363E1" w:rsidRPr="00A03D2F">
        <w:t xml:space="preserve">retail </w:t>
      </w:r>
      <w:r w:rsidR="00D34B62" w:rsidRPr="00A03D2F">
        <w:t>packaging that does not comply with the requirements</w:t>
      </w:r>
      <w:r w:rsidR="008968C1" w:rsidRPr="00A03D2F">
        <w:t xml:space="preserve"> of this Act</w:t>
      </w:r>
      <w:r w:rsidRPr="00A03D2F">
        <w:t xml:space="preserve">; </w:t>
      </w:r>
      <w:r w:rsidR="00A6425C" w:rsidRPr="00A03D2F">
        <w:t>n</w:t>
      </w:r>
      <w:r w:rsidRPr="00A03D2F">
        <w:t>or</w:t>
      </w:r>
    </w:p>
    <w:p w:rsidR="005F7E35" w:rsidRPr="00A03D2F" w:rsidRDefault="005F7E35" w:rsidP="005B01E9">
      <w:pPr>
        <w:pStyle w:val="BoxPara"/>
      </w:pPr>
      <w:r w:rsidRPr="00A03D2F">
        <w:tab/>
        <w:t>(b)</w:t>
      </w:r>
      <w:r w:rsidRPr="00A03D2F">
        <w:tab/>
      </w:r>
      <w:r w:rsidR="00E04E6E" w:rsidRPr="00A03D2F">
        <w:t xml:space="preserve">be involved in the </w:t>
      </w:r>
      <w:r w:rsidR="00D34B62" w:rsidRPr="00A03D2F">
        <w:t xml:space="preserve">packaging </w:t>
      </w:r>
      <w:r w:rsidR="00E04E6E" w:rsidRPr="00A03D2F">
        <w:t xml:space="preserve">of </w:t>
      </w:r>
      <w:r w:rsidR="00D34B62" w:rsidRPr="00A03D2F">
        <w:t xml:space="preserve">tobacco products </w:t>
      </w:r>
      <w:r w:rsidR="001C3D30" w:rsidRPr="00A03D2F">
        <w:t xml:space="preserve">for retail sale </w:t>
      </w:r>
      <w:r w:rsidR="005A18D8" w:rsidRPr="00A03D2F">
        <w:t>if the packaging</w:t>
      </w:r>
      <w:r w:rsidR="00E04E6E" w:rsidRPr="00A03D2F">
        <w:t xml:space="preserve"> </w:t>
      </w:r>
      <w:r w:rsidR="00D34B62" w:rsidRPr="00A03D2F">
        <w:t>does not comply with th</w:t>
      </w:r>
      <w:r w:rsidR="00E231C3" w:rsidRPr="00A03D2F">
        <w:t>os</w:t>
      </w:r>
      <w:r w:rsidR="00D34B62" w:rsidRPr="00A03D2F">
        <w:t>e requirements</w:t>
      </w:r>
      <w:r w:rsidRPr="00A03D2F">
        <w:t xml:space="preserve">; </w:t>
      </w:r>
      <w:r w:rsidR="00A6425C" w:rsidRPr="00A03D2F">
        <w:t>n</w:t>
      </w:r>
      <w:r w:rsidRPr="00A03D2F">
        <w:t>or</w:t>
      </w:r>
    </w:p>
    <w:p w:rsidR="00D34B62" w:rsidRPr="00A03D2F" w:rsidRDefault="005F7E35" w:rsidP="005B01E9">
      <w:pPr>
        <w:pStyle w:val="BoxPara"/>
      </w:pPr>
      <w:r w:rsidRPr="00A03D2F">
        <w:tab/>
        <w:t>(c)</w:t>
      </w:r>
      <w:r w:rsidRPr="00A03D2F">
        <w:tab/>
      </w:r>
      <w:r w:rsidR="00D34B62" w:rsidRPr="00A03D2F">
        <w:t>suppl</w:t>
      </w:r>
      <w:r w:rsidR="002600D2" w:rsidRPr="00A03D2F">
        <w:t>y</w:t>
      </w:r>
      <w:r w:rsidR="00244F80" w:rsidRPr="00A03D2F">
        <w:t>,</w:t>
      </w:r>
      <w:r w:rsidR="003E7CBF" w:rsidRPr="00A03D2F">
        <w:t xml:space="preserve"> </w:t>
      </w:r>
      <w:r w:rsidR="00D34B62" w:rsidRPr="00A03D2F">
        <w:t>purchase or manufacture tobacco product</w:t>
      </w:r>
      <w:r w:rsidR="001C3D30" w:rsidRPr="00A03D2F">
        <w:t>s</w:t>
      </w:r>
      <w:r w:rsidR="00D34B62" w:rsidRPr="00A03D2F">
        <w:t xml:space="preserve"> that do not comply with th</w:t>
      </w:r>
      <w:r w:rsidR="00E231C3" w:rsidRPr="00A03D2F">
        <w:t>os</w:t>
      </w:r>
      <w:r w:rsidR="00C26D27" w:rsidRPr="00A03D2F">
        <w:t xml:space="preserve">e requirements; </w:t>
      </w:r>
      <w:r w:rsidR="00A6425C" w:rsidRPr="00A03D2F">
        <w:t>n</w:t>
      </w:r>
      <w:r w:rsidR="00C26D27" w:rsidRPr="00A03D2F">
        <w:t>or</w:t>
      </w:r>
    </w:p>
    <w:p w:rsidR="00C26D27" w:rsidRPr="00A03D2F" w:rsidRDefault="00C26D27" w:rsidP="005B01E9">
      <w:pPr>
        <w:pStyle w:val="BoxPara"/>
      </w:pPr>
      <w:r w:rsidRPr="00A03D2F">
        <w:tab/>
        <w:t>(d)</w:t>
      </w:r>
      <w:r w:rsidRPr="00A03D2F">
        <w:tab/>
      </w:r>
      <w:r w:rsidR="00722AC3" w:rsidRPr="00A03D2F">
        <w:t>supply</w:t>
      </w:r>
      <w:r w:rsidRPr="00A03D2F">
        <w:t xml:space="preserve"> tobacco products </w:t>
      </w:r>
      <w:r w:rsidR="00C54486" w:rsidRPr="00A03D2F">
        <w:t xml:space="preserve">that are not packaged for retail sale </w:t>
      </w:r>
      <w:r w:rsidRPr="00A03D2F">
        <w:t xml:space="preserve">without certain contractual </w:t>
      </w:r>
      <w:r w:rsidR="00863AFF" w:rsidRPr="00A03D2F">
        <w:t>prohibitions</w:t>
      </w:r>
      <w:r w:rsidRPr="00A03D2F">
        <w:t>.</w:t>
      </w:r>
    </w:p>
    <w:p w:rsidR="00672BC8" w:rsidRPr="00A03D2F" w:rsidRDefault="002600D2" w:rsidP="005B01E9">
      <w:pPr>
        <w:pStyle w:val="BoxList"/>
      </w:pPr>
      <w:r w:rsidRPr="00A03D2F">
        <w:t>•</w:t>
      </w:r>
      <w:r w:rsidRPr="00A03D2F">
        <w:tab/>
        <w:t>A person who does so</w:t>
      </w:r>
      <w:r w:rsidR="00672BC8" w:rsidRPr="00A03D2F">
        <w:t>:</w:t>
      </w:r>
    </w:p>
    <w:p w:rsidR="00275ADE" w:rsidRPr="00A03D2F" w:rsidRDefault="00275ADE" w:rsidP="005B01E9">
      <w:pPr>
        <w:pStyle w:val="BoxPara"/>
      </w:pPr>
      <w:r w:rsidRPr="00A03D2F">
        <w:tab/>
        <w:t>(a)</w:t>
      </w:r>
      <w:r w:rsidRPr="00A03D2F">
        <w:tab/>
      </w:r>
      <w:r w:rsidR="00267A94" w:rsidRPr="00A03D2F">
        <w:t xml:space="preserve">may </w:t>
      </w:r>
      <w:r w:rsidR="00672BC8" w:rsidRPr="00A03D2F">
        <w:t xml:space="preserve">commit </w:t>
      </w:r>
      <w:r w:rsidRPr="00A03D2F">
        <w:t>a fault</w:t>
      </w:r>
      <w:r w:rsidR="00A03D2F">
        <w:noBreakHyphen/>
      </w:r>
      <w:r w:rsidRPr="00A03D2F">
        <w:t xml:space="preserve">based offence (that is, an offence where fault elements apply to </w:t>
      </w:r>
      <w:r w:rsidR="00D34B62" w:rsidRPr="00A03D2F">
        <w:t xml:space="preserve">the </w:t>
      </w:r>
      <w:r w:rsidRPr="00A03D2F">
        <w:t>physical element</w:t>
      </w:r>
      <w:r w:rsidR="00D34B62" w:rsidRPr="00A03D2F">
        <w:t>s of the offence</w:t>
      </w:r>
      <w:r w:rsidRPr="00A03D2F">
        <w:t>); and</w:t>
      </w:r>
    </w:p>
    <w:p w:rsidR="00275ADE" w:rsidRPr="00A03D2F" w:rsidRDefault="00275ADE" w:rsidP="005B01E9">
      <w:pPr>
        <w:pStyle w:val="BoxPara"/>
      </w:pPr>
      <w:r w:rsidRPr="00A03D2F">
        <w:tab/>
        <w:t>(b)</w:t>
      </w:r>
      <w:r w:rsidRPr="00A03D2F">
        <w:tab/>
      </w:r>
      <w:r w:rsidR="00267A94" w:rsidRPr="00A03D2F">
        <w:t xml:space="preserve">may </w:t>
      </w:r>
      <w:r w:rsidR="006F4990" w:rsidRPr="00A03D2F">
        <w:t xml:space="preserve">also </w:t>
      </w:r>
      <w:r w:rsidR="00672BC8" w:rsidRPr="00A03D2F">
        <w:t xml:space="preserve">commit </w:t>
      </w:r>
      <w:r w:rsidRPr="00A03D2F">
        <w:t>a strict liability offence (</w:t>
      </w:r>
      <w:r w:rsidR="009308BC" w:rsidRPr="00A03D2F">
        <w:t xml:space="preserve">that is, an offence </w:t>
      </w:r>
      <w:r w:rsidRPr="00A03D2F">
        <w:t>where no fault elements apply to the physical elements of the offence); and</w:t>
      </w:r>
    </w:p>
    <w:p w:rsidR="00275ADE" w:rsidRPr="00A03D2F" w:rsidRDefault="00275ADE" w:rsidP="005B01E9">
      <w:pPr>
        <w:pStyle w:val="BoxPara"/>
      </w:pPr>
      <w:r w:rsidRPr="00A03D2F">
        <w:tab/>
        <w:t>(c)</w:t>
      </w:r>
      <w:r w:rsidRPr="00A03D2F">
        <w:tab/>
      </w:r>
      <w:r w:rsidR="00267A94" w:rsidRPr="00A03D2F">
        <w:t xml:space="preserve">may </w:t>
      </w:r>
      <w:r w:rsidR="006F4990" w:rsidRPr="00A03D2F">
        <w:t xml:space="preserve">also </w:t>
      </w:r>
      <w:r w:rsidR="00672BC8" w:rsidRPr="00A03D2F">
        <w:t xml:space="preserve">contravene </w:t>
      </w:r>
      <w:r w:rsidRPr="00A03D2F">
        <w:t>a civil penalty provision.</w:t>
      </w:r>
    </w:p>
    <w:p w:rsidR="00C26D27" w:rsidRPr="00A03D2F" w:rsidRDefault="00275ADE" w:rsidP="005B01E9">
      <w:pPr>
        <w:pStyle w:val="BoxList"/>
      </w:pPr>
      <w:r w:rsidRPr="00A03D2F">
        <w:lastRenderedPageBreak/>
        <w:t>•</w:t>
      </w:r>
      <w:r w:rsidRPr="00A03D2F">
        <w:tab/>
      </w:r>
      <w:r w:rsidR="00C26D27" w:rsidRPr="00A03D2F">
        <w:t>It is up to the Commonwealth to decide whether to prosecute a person for one of the offences or bring proceedings in relation to the contravention of the civil penalty provision. (Division</w:t>
      </w:r>
      <w:r w:rsidR="00A03D2F">
        <w:t> </w:t>
      </w:r>
      <w:r w:rsidR="00C26D27" w:rsidRPr="00A03D2F">
        <w:t>2 of Part</w:t>
      </w:r>
      <w:r w:rsidR="00A03D2F">
        <w:t> </w:t>
      </w:r>
      <w:r w:rsidR="00C26D27" w:rsidRPr="00A03D2F">
        <w:t>2 of Chapter</w:t>
      </w:r>
      <w:r w:rsidR="00A03D2F">
        <w:t> </w:t>
      </w:r>
      <w:r w:rsidR="00C26D27" w:rsidRPr="00A03D2F">
        <w:t>5 has rules about bringing civil proceedings and criminal proceedings.)</w:t>
      </w:r>
    </w:p>
    <w:p w:rsidR="00684184" w:rsidRPr="00A03D2F" w:rsidRDefault="00C26D27" w:rsidP="005B01E9">
      <w:pPr>
        <w:pStyle w:val="BoxList"/>
      </w:pPr>
      <w:r w:rsidRPr="00A03D2F">
        <w:t>•</w:t>
      </w:r>
      <w:r w:rsidRPr="00A03D2F">
        <w:tab/>
      </w:r>
      <w:r w:rsidR="00DB608E" w:rsidRPr="00A03D2F">
        <w:t>Part</w:t>
      </w:r>
      <w:r w:rsidR="00A03D2F">
        <w:t> </w:t>
      </w:r>
      <w:r w:rsidR="00DB608E" w:rsidRPr="00A03D2F">
        <w:t xml:space="preserve">3 of this Chapter contains specific offences </w:t>
      </w:r>
      <w:r w:rsidR="006F4990" w:rsidRPr="00A03D2F">
        <w:t xml:space="preserve">and civil penalty provisions </w:t>
      </w:r>
      <w:r w:rsidR="00DB608E" w:rsidRPr="00A03D2F">
        <w:t>in relation to constitutional corporations</w:t>
      </w:r>
      <w:r w:rsidR="00C666B7" w:rsidRPr="00A03D2F">
        <w:t xml:space="preserve"> (f</w:t>
      </w:r>
      <w:r w:rsidR="00B1608C" w:rsidRPr="00A03D2F">
        <w:t>or example, supply</w:t>
      </w:r>
      <w:r w:rsidR="00C666B7" w:rsidRPr="00A03D2F">
        <w:t>ing</w:t>
      </w:r>
      <w:r w:rsidR="00B1608C" w:rsidRPr="00A03D2F">
        <w:t xml:space="preserve"> non</w:t>
      </w:r>
      <w:r w:rsidR="00A03D2F">
        <w:noBreakHyphen/>
      </w:r>
      <w:r w:rsidR="00B1608C" w:rsidRPr="00A03D2F">
        <w:t>compliant tobacco products to</w:t>
      </w:r>
      <w:r w:rsidR="00C666B7" w:rsidRPr="00A03D2F">
        <w:t xml:space="preserve"> </w:t>
      </w:r>
      <w:r w:rsidR="00B1608C" w:rsidRPr="00A03D2F">
        <w:t>constitutional corporation</w:t>
      </w:r>
      <w:r w:rsidR="00C666B7" w:rsidRPr="00A03D2F">
        <w:t>s)</w:t>
      </w:r>
      <w:r w:rsidR="00AE02D7" w:rsidRPr="00A03D2F">
        <w:t>.</w:t>
      </w:r>
    </w:p>
    <w:p w:rsidR="000D5B6A" w:rsidRPr="00A03D2F" w:rsidRDefault="000D5B6A" w:rsidP="005B01E9">
      <w:pPr>
        <w:pStyle w:val="BoxList"/>
        <w:rPr>
          <w:kern w:val="28"/>
        </w:rPr>
      </w:pPr>
      <w:r w:rsidRPr="00A03D2F">
        <w:t>•</w:t>
      </w:r>
      <w:r w:rsidRPr="00A03D2F">
        <w:tab/>
        <w:t>Part</w:t>
      </w:r>
      <w:r w:rsidR="00A03D2F">
        <w:t> </w:t>
      </w:r>
      <w:r w:rsidRPr="00A03D2F">
        <w:t xml:space="preserve">4 of this Chapter </w:t>
      </w:r>
      <w:r w:rsidR="006F56D8" w:rsidRPr="00A03D2F">
        <w:t>creates a</w:t>
      </w:r>
      <w:r w:rsidR="005E22DF" w:rsidRPr="00A03D2F">
        <w:t>n exception to some of the offences</w:t>
      </w:r>
      <w:r w:rsidR="00874486" w:rsidRPr="00A03D2F">
        <w:t xml:space="preserve"> and civil penalty provisions</w:t>
      </w:r>
      <w:r w:rsidR="005E22DF" w:rsidRPr="00A03D2F">
        <w:t xml:space="preserve"> in this Chapter </w:t>
      </w:r>
      <w:r w:rsidR="005A18D8" w:rsidRPr="00A03D2F">
        <w:t xml:space="preserve">for </w:t>
      </w:r>
      <w:r w:rsidR="006F56D8" w:rsidRPr="00A03D2F">
        <w:t>non</w:t>
      </w:r>
      <w:r w:rsidR="00A03D2F">
        <w:noBreakHyphen/>
      </w:r>
      <w:r w:rsidR="006F56D8" w:rsidRPr="00A03D2F">
        <w:t>compliant tobacco products that are for export</w:t>
      </w:r>
      <w:r w:rsidR="005E22DF" w:rsidRPr="00A03D2F">
        <w:t xml:space="preserve">. That Part also </w:t>
      </w:r>
      <w:r w:rsidRPr="00A03D2F">
        <w:t xml:space="preserve">clarifies </w:t>
      </w:r>
      <w:r w:rsidR="005D6C3E" w:rsidRPr="00A03D2F">
        <w:t xml:space="preserve">what the physical elements of offences are </w:t>
      </w:r>
      <w:r w:rsidRPr="00A03D2F">
        <w:t>in this Chapter.</w:t>
      </w:r>
    </w:p>
    <w:p w:rsidR="00C627EC" w:rsidRPr="00A03D2F" w:rsidRDefault="009D7176" w:rsidP="00DC3AE0">
      <w:pPr>
        <w:pStyle w:val="ActHead2"/>
        <w:pageBreakBefore/>
      </w:pPr>
      <w:bookmarkStart w:id="44" w:name="_Toc356804134"/>
      <w:r w:rsidRPr="00A03D2F">
        <w:rPr>
          <w:rStyle w:val="CharPartNo"/>
        </w:rPr>
        <w:lastRenderedPageBreak/>
        <w:t>Part</w:t>
      </w:r>
      <w:r w:rsidR="00A03D2F" w:rsidRPr="00A03D2F">
        <w:rPr>
          <w:rStyle w:val="CharPartNo"/>
        </w:rPr>
        <w:t> </w:t>
      </w:r>
      <w:r w:rsidR="00C627EC" w:rsidRPr="00A03D2F">
        <w:rPr>
          <w:rStyle w:val="CharPartNo"/>
        </w:rPr>
        <w:t>2</w:t>
      </w:r>
      <w:r w:rsidR="00C627EC" w:rsidRPr="00A03D2F">
        <w:t>—</w:t>
      </w:r>
      <w:r w:rsidR="00CD72D2" w:rsidRPr="00A03D2F">
        <w:rPr>
          <w:rStyle w:val="CharPartText"/>
        </w:rPr>
        <w:t xml:space="preserve">General </w:t>
      </w:r>
      <w:r w:rsidR="002C0D67" w:rsidRPr="00A03D2F">
        <w:rPr>
          <w:rStyle w:val="CharPartText"/>
        </w:rPr>
        <w:t xml:space="preserve">offences and civil penalty provisions </w:t>
      </w:r>
      <w:r w:rsidR="005B0E71" w:rsidRPr="00A03D2F">
        <w:rPr>
          <w:rStyle w:val="CharPartText"/>
        </w:rPr>
        <w:t xml:space="preserve">for </w:t>
      </w:r>
      <w:r w:rsidR="00CD72D2" w:rsidRPr="00A03D2F">
        <w:rPr>
          <w:rStyle w:val="CharPartText"/>
        </w:rPr>
        <w:t>n</w:t>
      </w:r>
      <w:r w:rsidR="00C627EC" w:rsidRPr="00A03D2F">
        <w:rPr>
          <w:rStyle w:val="CharPartText"/>
        </w:rPr>
        <w:t>on</w:t>
      </w:r>
      <w:r w:rsidR="00A03D2F" w:rsidRPr="00A03D2F">
        <w:rPr>
          <w:rStyle w:val="CharPartText"/>
        </w:rPr>
        <w:noBreakHyphen/>
      </w:r>
      <w:r w:rsidR="00C627EC" w:rsidRPr="00A03D2F">
        <w:rPr>
          <w:rStyle w:val="CharPartText"/>
        </w:rPr>
        <w:t xml:space="preserve">compliant </w:t>
      </w:r>
      <w:r w:rsidR="008363E1" w:rsidRPr="00A03D2F">
        <w:rPr>
          <w:rStyle w:val="CharPartText"/>
        </w:rPr>
        <w:t>retail packaging</w:t>
      </w:r>
      <w:r w:rsidR="0078162F" w:rsidRPr="00A03D2F">
        <w:rPr>
          <w:rStyle w:val="CharPartText"/>
        </w:rPr>
        <w:t xml:space="preserve"> </w:t>
      </w:r>
      <w:r w:rsidR="00CD72D2" w:rsidRPr="00A03D2F">
        <w:rPr>
          <w:rStyle w:val="CharPartText"/>
        </w:rPr>
        <w:t xml:space="preserve">and </w:t>
      </w:r>
      <w:r w:rsidR="0078162F" w:rsidRPr="00A03D2F">
        <w:rPr>
          <w:rStyle w:val="CharPartText"/>
        </w:rPr>
        <w:t>tobacco products</w:t>
      </w:r>
      <w:bookmarkEnd w:id="44"/>
    </w:p>
    <w:p w:rsidR="00CD72D2" w:rsidRPr="00A03D2F" w:rsidRDefault="00CD72D2" w:rsidP="005B01E9">
      <w:pPr>
        <w:pStyle w:val="ActHead3"/>
      </w:pPr>
      <w:bookmarkStart w:id="45" w:name="_Toc356804135"/>
      <w:r w:rsidRPr="00A03D2F">
        <w:rPr>
          <w:rStyle w:val="CharDivNo"/>
        </w:rPr>
        <w:t>Division</w:t>
      </w:r>
      <w:r w:rsidR="00A03D2F" w:rsidRPr="00A03D2F">
        <w:rPr>
          <w:rStyle w:val="CharDivNo"/>
        </w:rPr>
        <w:t> </w:t>
      </w:r>
      <w:r w:rsidRPr="00A03D2F">
        <w:rPr>
          <w:rStyle w:val="CharDivNo"/>
        </w:rPr>
        <w:t>1</w:t>
      </w:r>
      <w:r w:rsidRPr="00A03D2F">
        <w:t>—</w:t>
      </w:r>
      <w:r w:rsidRPr="00A03D2F">
        <w:rPr>
          <w:rStyle w:val="CharDivText"/>
        </w:rPr>
        <w:t>Non</w:t>
      </w:r>
      <w:r w:rsidR="00A03D2F" w:rsidRPr="00A03D2F">
        <w:rPr>
          <w:rStyle w:val="CharDivText"/>
        </w:rPr>
        <w:noBreakHyphen/>
      </w:r>
      <w:r w:rsidRPr="00A03D2F">
        <w:rPr>
          <w:rStyle w:val="CharDivText"/>
        </w:rPr>
        <w:t xml:space="preserve">compliant </w:t>
      </w:r>
      <w:r w:rsidR="008363E1" w:rsidRPr="00A03D2F">
        <w:rPr>
          <w:rStyle w:val="CharDivText"/>
        </w:rPr>
        <w:t>retail packaging</w:t>
      </w:r>
      <w:r w:rsidRPr="00A03D2F">
        <w:rPr>
          <w:rStyle w:val="CharDivText"/>
        </w:rPr>
        <w:t xml:space="preserve"> of tobacco products</w:t>
      </w:r>
      <w:bookmarkEnd w:id="45"/>
    </w:p>
    <w:p w:rsidR="000C6AE3" w:rsidRPr="00A03D2F" w:rsidRDefault="0032508C" w:rsidP="005B01E9">
      <w:pPr>
        <w:pStyle w:val="ActHead5"/>
      </w:pPr>
      <w:bookmarkStart w:id="46" w:name="_Toc356804136"/>
      <w:r w:rsidRPr="00A03D2F">
        <w:rPr>
          <w:rStyle w:val="CharSectno"/>
        </w:rPr>
        <w:t>31</w:t>
      </w:r>
      <w:r w:rsidR="000C6AE3" w:rsidRPr="00A03D2F">
        <w:t xml:space="preserve">  Selling or supplying tobacco products in non</w:t>
      </w:r>
      <w:r w:rsidR="00A03D2F">
        <w:noBreakHyphen/>
      </w:r>
      <w:r w:rsidR="000C6AE3" w:rsidRPr="00A03D2F">
        <w:t>compliant retail packaging</w:t>
      </w:r>
      <w:bookmarkEnd w:id="46"/>
    </w:p>
    <w:p w:rsidR="000C6AE3" w:rsidRPr="00A03D2F" w:rsidRDefault="00687D04" w:rsidP="005B01E9">
      <w:pPr>
        <w:pStyle w:val="subsection"/>
      </w:pPr>
      <w:r w:rsidRPr="00A03D2F">
        <w:tab/>
        <w:t>(1)</w:t>
      </w:r>
      <w:r w:rsidRPr="00A03D2F">
        <w:tab/>
      </w:r>
      <w:r w:rsidR="000C6AE3" w:rsidRPr="00A03D2F">
        <w:t>A person contravenes this subsection if:</w:t>
      </w:r>
    </w:p>
    <w:p w:rsidR="000C6AE3" w:rsidRPr="00A03D2F" w:rsidRDefault="000C6AE3" w:rsidP="005B01E9">
      <w:pPr>
        <w:pStyle w:val="paragraph"/>
      </w:pPr>
      <w:r w:rsidRPr="00A03D2F">
        <w:tab/>
        <w:t>(a)</w:t>
      </w:r>
      <w:r w:rsidRPr="00A03D2F">
        <w:tab/>
        <w:t>the person:</w:t>
      </w:r>
    </w:p>
    <w:p w:rsidR="000C6AE3" w:rsidRPr="00A03D2F" w:rsidRDefault="000C6AE3" w:rsidP="005B01E9">
      <w:pPr>
        <w:pStyle w:val="paragraphsub"/>
      </w:pPr>
      <w:r w:rsidRPr="00A03D2F">
        <w:tab/>
        <w:t>(i)</w:t>
      </w:r>
      <w:r w:rsidRPr="00A03D2F">
        <w:tab/>
        <w:t>sells a tobacco product; or</w:t>
      </w:r>
    </w:p>
    <w:p w:rsidR="000C6AE3" w:rsidRPr="00A03D2F" w:rsidRDefault="000C6AE3" w:rsidP="005B01E9">
      <w:pPr>
        <w:pStyle w:val="paragraphsub"/>
      </w:pPr>
      <w:r w:rsidRPr="00A03D2F">
        <w:tab/>
        <w:t>(ii)</w:t>
      </w:r>
      <w:r w:rsidRPr="00A03D2F">
        <w:tab/>
        <w:t>offers a tobacco product for sale; or</w:t>
      </w:r>
    </w:p>
    <w:p w:rsidR="000C6AE3" w:rsidRPr="00A03D2F" w:rsidRDefault="000C6AE3" w:rsidP="005B01E9">
      <w:pPr>
        <w:pStyle w:val="paragraphsub"/>
      </w:pPr>
      <w:r w:rsidRPr="00A03D2F">
        <w:tab/>
        <w:t>(iii)</w:t>
      </w:r>
      <w:r w:rsidRPr="00A03D2F">
        <w:tab/>
        <w:t>otherwise supplies (whether or not for consideration) a tobacco product; and</w:t>
      </w:r>
    </w:p>
    <w:p w:rsidR="000C6AE3" w:rsidRPr="00A03D2F" w:rsidRDefault="000C6AE3" w:rsidP="005B01E9">
      <w:pPr>
        <w:pStyle w:val="paragraph"/>
      </w:pPr>
      <w:r w:rsidRPr="00A03D2F">
        <w:tab/>
        <w:t>(b)</w:t>
      </w:r>
      <w:r w:rsidRPr="00A03D2F">
        <w:tab/>
        <w:t>at the time the product is sold, offered for sale, or otherwise supplied, the product has been packaged for retail sale; and</w:t>
      </w:r>
    </w:p>
    <w:p w:rsidR="000C6AE3" w:rsidRPr="00A03D2F" w:rsidRDefault="000C6AE3" w:rsidP="005B01E9">
      <w:pPr>
        <w:pStyle w:val="paragraph"/>
      </w:pPr>
      <w:r w:rsidRPr="00A03D2F">
        <w:tab/>
        <w:t>(c)</w:t>
      </w:r>
      <w:r w:rsidRPr="00A03D2F">
        <w:tab/>
        <w:t>the retail packaging does not comply with a tobacco product requirement.</w:t>
      </w:r>
    </w:p>
    <w:p w:rsidR="000B70C2" w:rsidRPr="00A03D2F" w:rsidRDefault="000B70C2" w:rsidP="005B01E9">
      <w:pPr>
        <w:pStyle w:val="notetext"/>
      </w:pPr>
      <w:r w:rsidRPr="00A03D2F">
        <w:t>Note 1:</w:t>
      </w:r>
      <w:r w:rsidRPr="00A03D2F">
        <w:tab/>
        <w:t>There is a</w:t>
      </w:r>
      <w:r w:rsidR="005E22DF" w:rsidRPr="00A03D2F">
        <w:t>n</w:t>
      </w:r>
      <w:r w:rsidRPr="00A03D2F">
        <w:t xml:space="preserve"> </w:t>
      </w:r>
      <w:r w:rsidR="005E22DF" w:rsidRPr="00A03D2F">
        <w:t xml:space="preserve">exception </w:t>
      </w:r>
      <w:r w:rsidRPr="00A03D2F">
        <w:t xml:space="preserve">to this </w:t>
      </w:r>
      <w:r w:rsidR="006630EE" w:rsidRPr="00A03D2F">
        <w:t>subsection in section</w:t>
      </w:r>
      <w:r w:rsidR="00A03D2F">
        <w:t> </w:t>
      </w:r>
      <w:r w:rsidR="0032508C" w:rsidRPr="00A03D2F">
        <w:t>49</w:t>
      </w:r>
      <w:r w:rsidRPr="00A03D2F">
        <w:t xml:space="preserve"> (non</w:t>
      </w:r>
      <w:r w:rsidR="00A03D2F">
        <w:noBreakHyphen/>
      </w:r>
      <w:r w:rsidRPr="00A03D2F">
        <w:t>compliant tobacco products for export).</w:t>
      </w:r>
    </w:p>
    <w:p w:rsidR="000C6AE3" w:rsidRPr="00A03D2F" w:rsidRDefault="000C6AE3" w:rsidP="005B01E9">
      <w:pPr>
        <w:pStyle w:val="notetext"/>
      </w:pPr>
      <w:r w:rsidRPr="00A03D2F">
        <w:t>Note</w:t>
      </w:r>
      <w:r w:rsidR="000B70C2" w:rsidRPr="00A03D2F">
        <w:t xml:space="preserve"> 2</w:t>
      </w:r>
      <w:r w:rsidRPr="00A03D2F">
        <w:t>:</w:t>
      </w:r>
      <w:r w:rsidRPr="00A03D2F">
        <w:tab/>
        <w:t>See subsection</w:t>
      </w:r>
      <w:r w:rsidR="00A03D2F">
        <w:t> </w:t>
      </w:r>
      <w:r w:rsidR="0032508C" w:rsidRPr="00A03D2F">
        <w:t>4</w:t>
      </w:r>
      <w:r w:rsidRPr="00A03D2F">
        <w:t xml:space="preserve">(2) for an extended meaning of </w:t>
      </w:r>
      <w:r w:rsidRPr="00A03D2F">
        <w:rPr>
          <w:b/>
          <w:i/>
        </w:rPr>
        <w:t>offer</w:t>
      </w:r>
      <w:r w:rsidRPr="00A03D2F">
        <w:t>.</w:t>
      </w:r>
    </w:p>
    <w:p w:rsidR="000C6AE3" w:rsidRPr="00A03D2F" w:rsidRDefault="000C6AE3" w:rsidP="005B01E9">
      <w:pPr>
        <w:pStyle w:val="SubsectionHead"/>
      </w:pPr>
      <w:r w:rsidRPr="00A03D2F">
        <w:t>Fault</w:t>
      </w:r>
      <w:r w:rsidR="00A03D2F">
        <w:noBreakHyphen/>
      </w:r>
      <w:r w:rsidRPr="00A03D2F">
        <w:t>based offence</w:t>
      </w:r>
    </w:p>
    <w:p w:rsidR="000C6AE3" w:rsidRPr="00A03D2F" w:rsidRDefault="00687D04" w:rsidP="005B01E9">
      <w:pPr>
        <w:pStyle w:val="subsection"/>
      </w:pPr>
      <w:r w:rsidRPr="00A03D2F">
        <w:tab/>
        <w:t>(2)</w:t>
      </w:r>
      <w:r w:rsidRPr="00A03D2F">
        <w:tab/>
      </w:r>
      <w:r w:rsidR="000C6AE3" w:rsidRPr="00A03D2F">
        <w:t xml:space="preserve">A person commits an offence if the person contravenes </w:t>
      </w:r>
      <w:r w:rsidR="00A03D2F">
        <w:t>subsection (</w:t>
      </w:r>
      <w:r w:rsidR="000C6AE3" w:rsidRPr="00A03D2F">
        <w:t>1).</w:t>
      </w:r>
    </w:p>
    <w:p w:rsidR="000C6AE3" w:rsidRPr="00A03D2F" w:rsidRDefault="000C6AE3" w:rsidP="005B01E9">
      <w:pPr>
        <w:pStyle w:val="Penalty"/>
      </w:pPr>
      <w:r w:rsidRPr="00A03D2F">
        <w:t>Penalty:</w:t>
      </w:r>
      <w:r w:rsidRPr="00A03D2F">
        <w:tab/>
        <w:t>2,000 penalty units.</w:t>
      </w:r>
    </w:p>
    <w:p w:rsidR="00D27E1D" w:rsidRPr="00A03D2F" w:rsidRDefault="00D27E1D" w:rsidP="005B01E9">
      <w:pPr>
        <w:pStyle w:val="notetext"/>
      </w:pPr>
      <w:r w:rsidRPr="00A03D2F">
        <w:t>Note:</w:t>
      </w:r>
      <w:r w:rsidRPr="00A03D2F">
        <w:tab/>
        <w:t>See section</w:t>
      </w:r>
      <w:r w:rsidR="00A03D2F">
        <w:t> </w:t>
      </w:r>
      <w:r w:rsidR="0032508C" w:rsidRPr="00A03D2F">
        <w:t>50</w:t>
      </w:r>
      <w:r w:rsidRPr="00A03D2F">
        <w:t xml:space="preserve"> in relation to the physical elements of the offence.</w:t>
      </w:r>
    </w:p>
    <w:p w:rsidR="000C6AE3" w:rsidRPr="00A03D2F" w:rsidRDefault="00687D04" w:rsidP="005B01E9">
      <w:pPr>
        <w:pStyle w:val="subsection"/>
      </w:pPr>
      <w:r w:rsidRPr="00A03D2F">
        <w:tab/>
        <w:t>(3)</w:t>
      </w:r>
      <w:r w:rsidRPr="00A03D2F">
        <w:tab/>
      </w:r>
      <w:r w:rsidR="000C6AE3" w:rsidRPr="00A03D2F">
        <w:t xml:space="preserve">For the purposes of </w:t>
      </w:r>
      <w:r w:rsidR="00A03D2F">
        <w:t>subsection (</w:t>
      </w:r>
      <w:r w:rsidR="000B70C2" w:rsidRPr="00A03D2F">
        <w:t>2</w:t>
      </w:r>
      <w:r w:rsidR="000C6AE3" w:rsidRPr="00A03D2F">
        <w:t xml:space="preserve">), strict liability applies to </w:t>
      </w:r>
      <w:r w:rsidR="00A03D2F">
        <w:t>paragraph (</w:t>
      </w:r>
      <w:r w:rsidR="000C6AE3" w:rsidRPr="00A03D2F">
        <w:t>1)(b).</w:t>
      </w:r>
    </w:p>
    <w:p w:rsidR="000C6AE3" w:rsidRPr="00A03D2F" w:rsidRDefault="000C6AE3" w:rsidP="005B01E9">
      <w:pPr>
        <w:pStyle w:val="notetext"/>
        <w:rPr>
          <w:i/>
          <w:iCs/>
        </w:rPr>
      </w:pPr>
      <w:r w:rsidRPr="00A03D2F">
        <w:lastRenderedPageBreak/>
        <w:t>Note:</w:t>
      </w:r>
      <w:r w:rsidRPr="00A03D2F">
        <w:rPr>
          <w:lang w:eastAsia="en-US"/>
        </w:rPr>
        <w:tab/>
      </w:r>
      <w:r w:rsidRPr="00A03D2F">
        <w:t>For strict liability in relation to a physical element of an offence, see subsection</w:t>
      </w:r>
      <w:r w:rsidR="00A03D2F">
        <w:t> </w:t>
      </w:r>
      <w:r w:rsidRPr="00A03D2F">
        <w:t xml:space="preserve">6.1(2) of the </w:t>
      </w:r>
      <w:r w:rsidRPr="00A03D2F">
        <w:rPr>
          <w:i/>
          <w:iCs/>
        </w:rPr>
        <w:t>Criminal Code</w:t>
      </w:r>
      <w:r w:rsidRPr="00A03D2F">
        <w:t>.</w:t>
      </w:r>
    </w:p>
    <w:p w:rsidR="000C6AE3" w:rsidRPr="00A03D2F" w:rsidRDefault="000C6AE3" w:rsidP="005B01E9">
      <w:pPr>
        <w:pStyle w:val="SubsectionHead"/>
      </w:pPr>
      <w:r w:rsidRPr="00A03D2F">
        <w:t>Strict liability offence</w:t>
      </w:r>
    </w:p>
    <w:p w:rsidR="000C6AE3" w:rsidRPr="00A03D2F" w:rsidRDefault="00687D04" w:rsidP="005B01E9">
      <w:pPr>
        <w:pStyle w:val="subsection"/>
      </w:pPr>
      <w:r w:rsidRPr="00A03D2F">
        <w:tab/>
        <w:t>(4)</w:t>
      </w:r>
      <w:r w:rsidRPr="00A03D2F">
        <w:tab/>
      </w:r>
      <w:r w:rsidR="000C6AE3" w:rsidRPr="00A03D2F">
        <w:t xml:space="preserve">A person commits an offence of strict liability if the person contravenes </w:t>
      </w:r>
      <w:r w:rsidR="00A03D2F">
        <w:t>subsection (</w:t>
      </w:r>
      <w:r w:rsidR="000C6AE3" w:rsidRPr="00A03D2F">
        <w:t>1).</w:t>
      </w:r>
    </w:p>
    <w:p w:rsidR="000C6AE3" w:rsidRPr="00A03D2F" w:rsidRDefault="000C6AE3" w:rsidP="005B01E9">
      <w:pPr>
        <w:pStyle w:val="Penalty"/>
      </w:pPr>
      <w:r w:rsidRPr="00A03D2F">
        <w:t>Penalty:</w:t>
      </w:r>
      <w:r w:rsidRPr="00A03D2F">
        <w:tab/>
        <w:t>60 penalty units.</w:t>
      </w:r>
    </w:p>
    <w:p w:rsidR="00D27E1D" w:rsidRPr="00A03D2F" w:rsidRDefault="00D27E1D" w:rsidP="005B01E9">
      <w:pPr>
        <w:pStyle w:val="notetext"/>
      </w:pPr>
      <w:r w:rsidRPr="00A03D2F">
        <w:t>Note:</w:t>
      </w:r>
      <w:r w:rsidRPr="00A03D2F">
        <w:rPr>
          <w:lang w:eastAsia="en-US"/>
        </w:rPr>
        <w:tab/>
      </w:r>
      <w:r w:rsidRPr="00A03D2F">
        <w:t>For offences of strict liability, see subsection</w:t>
      </w:r>
      <w:r w:rsidR="00A03D2F">
        <w:t> </w:t>
      </w:r>
      <w:r w:rsidRPr="00A03D2F">
        <w:t xml:space="preserve">6.1(1) of the </w:t>
      </w:r>
      <w:r w:rsidRPr="00A03D2F">
        <w:rPr>
          <w:i/>
          <w:iCs/>
        </w:rPr>
        <w:t>Criminal Code</w:t>
      </w:r>
      <w:r w:rsidRPr="00A03D2F">
        <w:t>.</w:t>
      </w:r>
    </w:p>
    <w:p w:rsidR="000C6AE3" w:rsidRPr="00A03D2F" w:rsidRDefault="000C6AE3" w:rsidP="005B01E9">
      <w:pPr>
        <w:pStyle w:val="SubsectionHead"/>
      </w:pPr>
      <w:r w:rsidRPr="00A03D2F">
        <w:t>Civil penalty provision</w:t>
      </w:r>
    </w:p>
    <w:p w:rsidR="000C6AE3" w:rsidRPr="00A03D2F" w:rsidRDefault="00687D04" w:rsidP="005B01E9">
      <w:pPr>
        <w:pStyle w:val="subsection"/>
      </w:pPr>
      <w:r w:rsidRPr="00A03D2F">
        <w:rPr>
          <w:lang w:eastAsia="en-US"/>
        </w:rPr>
        <w:tab/>
        <w:t>(5)</w:t>
      </w:r>
      <w:r w:rsidRPr="00A03D2F">
        <w:rPr>
          <w:lang w:eastAsia="en-US"/>
        </w:rPr>
        <w:tab/>
      </w:r>
      <w:r w:rsidR="000C6AE3" w:rsidRPr="00A03D2F">
        <w:t xml:space="preserve">A person is liable to a civil penalty if the person contravenes </w:t>
      </w:r>
      <w:r w:rsidR="00A03D2F">
        <w:t>subsection (</w:t>
      </w:r>
      <w:r w:rsidR="000C6AE3" w:rsidRPr="00A03D2F">
        <w:t>1).</w:t>
      </w:r>
    </w:p>
    <w:p w:rsidR="000C6AE3" w:rsidRPr="00A03D2F" w:rsidRDefault="000C6AE3" w:rsidP="005B01E9">
      <w:pPr>
        <w:pStyle w:val="Penalty"/>
      </w:pPr>
      <w:r w:rsidRPr="00A03D2F">
        <w:t>Civil penalty:</w:t>
      </w:r>
      <w:r w:rsidRPr="00A03D2F">
        <w:tab/>
        <w:t>2,000 penalty units.</w:t>
      </w:r>
    </w:p>
    <w:p w:rsidR="000C6AE3" w:rsidRPr="00A03D2F" w:rsidRDefault="000C6AE3" w:rsidP="005B01E9">
      <w:pPr>
        <w:pStyle w:val="notetext"/>
      </w:pPr>
      <w:r w:rsidRPr="00A03D2F">
        <w:t>Note:</w:t>
      </w:r>
      <w:r w:rsidRPr="00A03D2F">
        <w:tab/>
        <w:t>It is not necessary to prove a person’s state of mind in proceedings for a contravention of a civil penalty provision, except in limited circumstances (see section</w:t>
      </w:r>
      <w:r w:rsidR="00A03D2F">
        <w:t> </w:t>
      </w:r>
      <w:r w:rsidR="0032508C" w:rsidRPr="00A03D2F">
        <w:t>98</w:t>
      </w:r>
      <w:r w:rsidRPr="00A03D2F">
        <w:t>).</w:t>
      </w:r>
    </w:p>
    <w:p w:rsidR="000C6AE3" w:rsidRPr="00A03D2F" w:rsidRDefault="0032508C" w:rsidP="005B01E9">
      <w:pPr>
        <w:pStyle w:val="ActHead5"/>
      </w:pPr>
      <w:bookmarkStart w:id="47" w:name="_Toc356804137"/>
      <w:r w:rsidRPr="00A03D2F">
        <w:rPr>
          <w:rStyle w:val="CharSectno"/>
        </w:rPr>
        <w:t>32</w:t>
      </w:r>
      <w:r w:rsidR="000C6AE3" w:rsidRPr="00A03D2F">
        <w:t xml:space="preserve">  Purchasing tobacco products in non</w:t>
      </w:r>
      <w:r w:rsidR="00A03D2F">
        <w:noBreakHyphen/>
      </w:r>
      <w:r w:rsidR="000C6AE3" w:rsidRPr="00A03D2F">
        <w:t>compliant retail packaging</w:t>
      </w:r>
      <w:bookmarkEnd w:id="47"/>
    </w:p>
    <w:p w:rsidR="000C6AE3" w:rsidRPr="00A03D2F" w:rsidRDefault="000C6AE3" w:rsidP="005B01E9">
      <w:pPr>
        <w:pStyle w:val="subsection"/>
      </w:pPr>
      <w:r w:rsidRPr="00A03D2F">
        <w:tab/>
        <w:t>(1)</w:t>
      </w:r>
      <w:r w:rsidRPr="00A03D2F">
        <w:tab/>
        <w:t>A person contravenes this subsection if:</w:t>
      </w:r>
    </w:p>
    <w:p w:rsidR="000C6AE3" w:rsidRPr="00A03D2F" w:rsidRDefault="000C6AE3" w:rsidP="005B01E9">
      <w:pPr>
        <w:pStyle w:val="paragraph"/>
      </w:pPr>
      <w:r w:rsidRPr="00A03D2F">
        <w:tab/>
        <w:t>(a)</w:t>
      </w:r>
      <w:r w:rsidRPr="00A03D2F">
        <w:tab/>
        <w:t>the person purchases a tobacco product; and</w:t>
      </w:r>
    </w:p>
    <w:p w:rsidR="000C6AE3" w:rsidRPr="00A03D2F" w:rsidRDefault="000C6AE3" w:rsidP="005B01E9">
      <w:pPr>
        <w:pStyle w:val="paragraph"/>
      </w:pPr>
      <w:r w:rsidRPr="00A03D2F">
        <w:tab/>
        <w:t>(b)</w:t>
      </w:r>
      <w:r w:rsidRPr="00A03D2F">
        <w:tab/>
        <w:t>at the time the product is purchased, the product has been packaged for retail sale; and</w:t>
      </w:r>
    </w:p>
    <w:p w:rsidR="000C6AE3" w:rsidRPr="00A03D2F" w:rsidRDefault="000C6AE3" w:rsidP="005B01E9">
      <w:pPr>
        <w:pStyle w:val="paragraph"/>
      </w:pPr>
      <w:r w:rsidRPr="00A03D2F">
        <w:tab/>
        <w:t>(c)</w:t>
      </w:r>
      <w:r w:rsidRPr="00A03D2F">
        <w:tab/>
        <w:t>the retail packaging does not comply with a tobacco product requirement.</w:t>
      </w:r>
    </w:p>
    <w:p w:rsidR="00FC46D9" w:rsidRPr="00A03D2F" w:rsidRDefault="000C6AE3" w:rsidP="005B01E9">
      <w:pPr>
        <w:pStyle w:val="subsection"/>
      </w:pPr>
      <w:r w:rsidRPr="00A03D2F">
        <w:tab/>
        <w:t>(2)</w:t>
      </w:r>
      <w:r w:rsidRPr="00A03D2F">
        <w:tab/>
      </w:r>
      <w:r w:rsidR="00A03D2F">
        <w:t>Subsection (</w:t>
      </w:r>
      <w:r w:rsidRPr="00A03D2F">
        <w:t>1) does not apply</w:t>
      </w:r>
      <w:r w:rsidR="00FC46D9" w:rsidRPr="00A03D2F">
        <w:t xml:space="preserve"> </w:t>
      </w:r>
      <w:r w:rsidRPr="00A03D2F">
        <w:t>to an individual who purchases the tobacco product for his or her personal use</w:t>
      </w:r>
      <w:r w:rsidR="00FC46D9" w:rsidRPr="00A03D2F">
        <w:t>.</w:t>
      </w:r>
    </w:p>
    <w:p w:rsidR="00A32328" w:rsidRPr="00A03D2F" w:rsidRDefault="00A32328" w:rsidP="005B01E9">
      <w:pPr>
        <w:pStyle w:val="notetext"/>
      </w:pPr>
      <w:r w:rsidRPr="00A03D2F">
        <w:t>Note:</w:t>
      </w:r>
      <w:r w:rsidRPr="00A03D2F">
        <w:tab/>
        <w:t xml:space="preserve">There is another </w:t>
      </w:r>
      <w:r w:rsidR="005E22DF" w:rsidRPr="00A03D2F">
        <w:t>exception</w:t>
      </w:r>
      <w:r w:rsidRPr="00A03D2F">
        <w:t xml:space="preserve"> to </w:t>
      </w:r>
      <w:r w:rsidR="00A03D2F">
        <w:t>subsection (</w:t>
      </w:r>
      <w:r w:rsidR="00955E6E" w:rsidRPr="00A03D2F">
        <w:t xml:space="preserve">1) </w:t>
      </w:r>
      <w:r w:rsidR="006630EE" w:rsidRPr="00A03D2F">
        <w:t>in section</w:t>
      </w:r>
      <w:r w:rsidR="00A03D2F">
        <w:t> </w:t>
      </w:r>
      <w:r w:rsidR="0032508C" w:rsidRPr="00A03D2F">
        <w:t>49</w:t>
      </w:r>
      <w:r w:rsidRPr="00A03D2F">
        <w:t xml:space="preserve"> (non</w:t>
      </w:r>
      <w:r w:rsidR="00A03D2F">
        <w:noBreakHyphen/>
      </w:r>
      <w:r w:rsidRPr="00A03D2F">
        <w:t>compliant tobacco products for export).</w:t>
      </w:r>
    </w:p>
    <w:p w:rsidR="000C6AE3" w:rsidRPr="00A03D2F" w:rsidRDefault="000C6AE3" w:rsidP="005B01E9">
      <w:pPr>
        <w:pStyle w:val="SubsectionHead"/>
      </w:pPr>
      <w:r w:rsidRPr="00A03D2F">
        <w:t>Fault</w:t>
      </w:r>
      <w:r w:rsidR="00A03D2F">
        <w:noBreakHyphen/>
      </w:r>
      <w:r w:rsidRPr="00A03D2F">
        <w:t>based offence</w:t>
      </w:r>
    </w:p>
    <w:p w:rsidR="000C6AE3" w:rsidRPr="00A03D2F" w:rsidRDefault="000C6AE3" w:rsidP="005B01E9">
      <w:pPr>
        <w:pStyle w:val="subsection"/>
      </w:pPr>
      <w:r w:rsidRPr="00A03D2F">
        <w:tab/>
        <w:t>(3)</w:t>
      </w:r>
      <w:r w:rsidRPr="00A03D2F">
        <w:tab/>
        <w:t xml:space="preserve">A person commits an offence if the person contravenes </w:t>
      </w:r>
      <w:r w:rsidR="00A03D2F">
        <w:t>subsection (</w:t>
      </w:r>
      <w:r w:rsidRPr="00A03D2F">
        <w:t>1).</w:t>
      </w:r>
    </w:p>
    <w:p w:rsidR="000C6AE3" w:rsidRPr="00A03D2F" w:rsidRDefault="000C6AE3" w:rsidP="005B01E9">
      <w:pPr>
        <w:pStyle w:val="Penalty"/>
      </w:pPr>
      <w:r w:rsidRPr="00A03D2F">
        <w:lastRenderedPageBreak/>
        <w:t>Penalty:</w:t>
      </w:r>
      <w:r w:rsidRPr="00A03D2F">
        <w:tab/>
        <w:t>2,000 penalty units.</w:t>
      </w:r>
    </w:p>
    <w:p w:rsidR="000C6AE3" w:rsidRPr="00A03D2F" w:rsidRDefault="000C6AE3" w:rsidP="005B01E9">
      <w:pPr>
        <w:pStyle w:val="notetext"/>
      </w:pPr>
      <w:r w:rsidRPr="00A03D2F">
        <w:t>Note 1:</w:t>
      </w:r>
      <w:r w:rsidRPr="00A03D2F">
        <w:tab/>
        <w:t>See section</w:t>
      </w:r>
      <w:r w:rsidR="00A03D2F">
        <w:t> </w:t>
      </w:r>
      <w:r w:rsidR="0032508C" w:rsidRPr="00A03D2F">
        <w:t>50</w:t>
      </w:r>
      <w:r w:rsidRPr="00A03D2F">
        <w:t xml:space="preserve"> in relation to the physical elements of the offence.</w:t>
      </w:r>
    </w:p>
    <w:p w:rsidR="000C6AE3" w:rsidRPr="00A03D2F" w:rsidRDefault="000C6AE3" w:rsidP="005B01E9">
      <w:pPr>
        <w:pStyle w:val="notetext"/>
      </w:pPr>
      <w:r w:rsidRPr="00A03D2F">
        <w:t>Note 2:</w:t>
      </w:r>
      <w:r w:rsidRPr="00A03D2F">
        <w:tab/>
        <w:t xml:space="preserve">A defendant bears an evidential burden in relation to the matter in </w:t>
      </w:r>
      <w:r w:rsidR="00A03D2F">
        <w:t>subsection (</w:t>
      </w:r>
      <w:r w:rsidRPr="00A03D2F">
        <w:t>2) (see subsection</w:t>
      </w:r>
      <w:r w:rsidR="00A03D2F">
        <w:t> </w:t>
      </w:r>
      <w:r w:rsidRPr="00A03D2F">
        <w:t xml:space="preserve">13.3(3) of the </w:t>
      </w:r>
      <w:r w:rsidRPr="00A03D2F">
        <w:rPr>
          <w:i/>
        </w:rPr>
        <w:t>Criminal Code</w:t>
      </w:r>
      <w:r w:rsidRPr="00A03D2F">
        <w:t>).</w:t>
      </w:r>
    </w:p>
    <w:p w:rsidR="000C6AE3" w:rsidRPr="00A03D2F" w:rsidRDefault="000C6AE3" w:rsidP="005B01E9">
      <w:pPr>
        <w:pStyle w:val="subsection"/>
      </w:pPr>
      <w:r w:rsidRPr="00A03D2F">
        <w:tab/>
        <w:t>(4)</w:t>
      </w:r>
      <w:r w:rsidRPr="00A03D2F">
        <w:tab/>
        <w:t xml:space="preserve">For the purposes of </w:t>
      </w:r>
      <w:r w:rsidR="00A03D2F">
        <w:t>subsection (</w:t>
      </w:r>
      <w:r w:rsidRPr="00A03D2F">
        <w:t xml:space="preserve">3), strict liability applies to </w:t>
      </w:r>
      <w:r w:rsidR="00A03D2F">
        <w:t>paragraph (</w:t>
      </w:r>
      <w:r w:rsidRPr="00A03D2F">
        <w:t>1)(b).</w:t>
      </w:r>
    </w:p>
    <w:p w:rsidR="000C6AE3" w:rsidRPr="00A03D2F" w:rsidRDefault="000C6AE3" w:rsidP="005B01E9">
      <w:pPr>
        <w:pStyle w:val="notetext"/>
        <w:rPr>
          <w:i/>
          <w:iCs/>
        </w:rPr>
      </w:pPr>
      <w:r w:rsidRPr="00A03D2F">
        <w:t>Note:</w:t>
      </w:r>
      <w:r w:rsidRPr="00A03D2F">
        <w:rPr>
          <w:lang w:eastAsia="en-US"/>
        </w:rPr>
        <w:tab/>
      </w:r>
      <w:r w:rsidRPr="00A03D2F">
        <w:t>For strict liability in relation to a physical element of an offence, see subsection</w:t>
      </w:r>
      <w:r w:rsidR="00A03D2F">
        <w:t> </w:t>
      </w:r>
      <w:r w:rsidRPr="00A03D2F">
        <w:t xml:space="preserve">6.1(2) of the </w:t>
      </w:r>
      <w:r w:rsidRPr="00A03D2F">
        <w:rPr>
          <w:i/>
          <w:iCs/>
        </w:rPr>
        <w:t>Criminal Code</w:t>
      </w:r>
      <w:r w:rsidRPr="00A03D2F">
        <w:t>.</w:t>
      </w:r>
    </w:p>
    <w:p w:rsidR="000C6AE3" w:rsidRPr="00A03D2F" w:rsidRDefault="000C6AE3" w:rsidP="005B01E9">
      <w:pPr>
        <w:pStyle w:val="SubsectionHead"/>
      </w:pPr>
      <w:r w:rsidRPr="00A03D2F">
        <w:t>Strict liability offence</w:t>
      </w:r>
    </w:p>
    <w:p w:rsidR="000C6AE3" w:rsidRPr="00A03D2F" w:rsidRDefault="000C6AE3" w:rsidP="005B01E9">
      <w:pPr>
        <w:pStyle w:val="subsection"/>
      </w:pPr>
      <w:r w:rsidRPr="00A03D2F">
        <w:tab/>
        <w:t>(5)</w:t>
      </w:r>
      <w:r w:rsidRPr="00A03D2F">
        <w:tab/>
        <w:t xml:space="preserve">A person commits an offence of strict liability if the person contravenes </w:t>
      </w:r>
      <w:r w:rsidR="00A03D2F">
        <w:t>subsection (</w:t>
      </w:r>
      <w:r w:rsidRPr="00A03D2F">
        <w:t>1).</w:t>
      </w:r>
    </w:p>
    <w:p w:rsidR="000C6AE3" w:rsidRPr="00A03D2F" w:rsidRDefault="000C6AE3" w:rsidP="005B01E9">
      <w:pPr>
        <w:pStyle w:val="Penalty"/>
      </w:pPr>
      <w:r w:rsidRPr="00A03D2F">
        <w:t>Penalty:</w:t>
      </w:r>
      <w:r w:rsidRPr="00A03D2F">
        <w:tab/>
        <w:t>60 penalty units.</w:t>
      </w:r>
    </w:p>
    <w:p w:rsidR="000C6AE3" w:rsidRPr="00A03D2F" w:rsidRDefault="000C6AE3" w:rsidP="005B01E9">
      <w:pPr>
        <w:pStyle w:val="notetext"/>
      </w:pPr>
      <w:r w:rsidRPr="00A03D2F">
        <w:t>Note 1:</w:t>
      </w:r>
      <w:r w:rsidRPr="00A03D2F">
        <w:rPr>
          <w:lang w:eastAsia="en-US"/>
        </w:rPr>
        <w:tab/>
      </w:r>
      <w:r w:rsidRPr="00A03D2F">
        <w:t>For offences of strict liability, see subsection</w:t>
      </w:r>
      <w:r w:rsidR="00A03D2F">
        <w:t> </w:t>
      </w:r>
      <w:r w:rsidRPr="00A03D2F">
        <w:t xml:space="preserve">6.1(1) of the </w:t>
      </w:r>
      <w:r w:rsidRPr="00A03D2F">
        <w:rPr>
          <w:i/>
          <w:iCs/>
        </w:rPr>
        <w:t>Criminal Code</w:t>
      </w:r>
      <w:r w:rsidRPr="00A03D2F">
        <w:t>.</w:t>
      </w:r>
    </w:p>
    <w:p w:rsidR="000C6AE3" w:rsidRPr="00A03D2F" w:rsidRDefault="000C6AE3" w:rsidP="005B01E9">
      <w:pPr>
        <w:pStyle w:val="notetext"/>
      </w:pPr>
      <w:r w:rsidRPr="00A03D2F">
        <w:t>Note 2:</w:t>
      </w:r>
      <w:r w:rsidRPr="00A03D2F">
        <w:tab/>
        <w:t xml:space="preserve">A defendant bears an evidential burden in relation to the matter in </w:t>
      </w:r>
      <w:r w:rsidR="00A03D2F">
        <w:t>subsection (</w:t>
      </w:r>
      <w:r w:rsidRPr="00A03D2F">
        <w:t>2) (see subsection</w:t>
      </w:r>
      <w:r w:rsidR="00A03D2F">
        <w:t> </w:t>
      </w:r>
      <w:r w:rsidRPr="00A03D2F">
        <w:t xml:space="preserve">13.3(3) of the </w:t>
      </w:r>
      <w:r w:rsidRPr="00A03D2F">
        <w:rPr>
          <w:i/>
        </w:rPr>
        <w:t>Criminal Code</w:t>
      </w:r>
      <w:r w:rsidRPr="00A03D2F">
        <w:t>).</w:t>
      </w:r>
    </w:p>
    <w:p w:rsidR="000C6AE3" w:rsidRPr="00A03D2F" w:rsidRDefault="000C6AE3" w:rsidP="005B01E9">
      <w:pPr>
        <w:pStyle w:val="SubsectionHead"/>
      </w:pPr>
      <w:r w:rsidRPr="00A03D2F">
        <w:t>Civil penalty provision</w:t>
      </w:r>
    </w:p>
    <w:p w:rsidR="000C6AE3" w:rsidRPr="00A03D2F" w:rsidRDefault="000C6AE3" w:rsidP="005B01E9">
      <w:pPr>
        <w:pStyle w:val="subsection"/>
      </w:pPr>
      <w:r w:rsidRPr="00A03D2F">
        <w:rPr>
          <w:lang w:eastAsia="en-US"/>
        </w:rPr>
        <w:tab/>
        <w:t>(6)</w:t>
      </w:r>
      <w:r w:rsidRPr="00A03D2F">
        <w:rPr>
          <w:lang w:eastAsia="en-US"/>
        </w:rPr>
        <w:tab/>
      </w:r>
      <w:r w:rsidRPr="00A03D2F">
        <w:t xml:space="preserve">A person is liable to a civil penalty if the person contravenes </w:t>
      </w:r>
      <w:r w:rsidR="00A03D2F">
        <w:t>subsection (</w:t>
      </w:r>
      <w:r w:rsidRPr="00A03D2F">
        <w:t>1).</w:t>
      </w:r>
    </w:p>
    <w:p w:rsidR="000C6AE3" w:rsidRPr="00A03D2F" w:rsidRDefault="000C6AE3" w:rsidP="005B01E9">
      <w:pPr>
        <w:pStyle w:val="Penalty"/>
      </w:pPr>
      <w:r w:rsidRPr="00A03D2F">
        <w:t>Civil penalty:</w:t>
      </w:r>
      <w:r w:rsidRPr="00A03D2F">
        <w:tab/>
        <w:t>2,000 penalty units.</w:t>
      </w:r>
    </w:p>
    <w:p w:rsidR="000C6AE3" w:rsidRPr="00A03D2F" w:rsidRDefault="000C6AE3" w:rsidP="005B01E9">
      <w:pPr>
        <w:pStyle w:val="notetext"/>
        <w:rPr>
          <w:i/>
          <w:iCs/>
        </w:rPr>
      </w:pPr>
      <w:r w:rsidRPr="00A03D2F">
        <w:t>Note:</w:t>
      </w:r>
      <w:r w:rsidRPr="00A03D2F">
        <w:tab/>
        <w:t>It is not necessary to prove a person’s state of mind in proceedings for a contravention of a civil penalty provision, except in limited circumstances (see section</w:t>
      </w:r>
      <w:r w:rsidR="00A03D2F">
        <w:t> </w:t>
      </w:r>
      <w:r w:rsidR="0032508C" w:rsidRPr="00A03D2F">
        <w:t>98</w:t>
      </w:r>
      <w:r w:rsidRPr="00A03D2F">
        <w:t>).</w:t>
      </w:r>
    </w:p>
    <w:p w:rsidR="000C6AE3" w:rsidRPr="00A03D2F" w:rsidRDefault="000C6AE3" w:rsidP="005B01E9">
      <w:pPr>
        <w:pStyle w:val="subsection"/>
      </w:pPr>
      <w:r w:rsidRPr="00A03D2F">
        <w:tab/>
        <w:t>(7)</w:t>
      </w:r>
      <w:r w:rsidRPr="00A03D2F">
        <w:tab/>
        <w:t xml:space="preserve">A person who wishes to rely on </w:t>
      </w:r>
      <w:r w:rsidR="00A03D2F">
        <w:t>subsection (</w:t>
      </w:r>
      <w:r w:rsidRPr="00A03D2F">
        <w:t>2) in proceedings for a civil penalty order bears an evidential burden in relation to the matter in that subsection.</w:t>
      </w:r>
    </w:p>
    <w:p w:rsidR="003D4D3A" w:rsidRPr="00A03D2F" w:rsidRDefault="0032508C" w:rsidP="005B01E9">
      <w:pPr>
        <w:pStyle w:val="ActHead5"/>
      </w:pPr>
      <w:bookmarkStart w:id="48" w:name="_Toc356804138"/>
      <w:r w:rsidRPr="00A03D2F">
        <w:rPr>
          <w:rStyle w:val="CharSectno"/>
        </w:rPr>
        <w:t>33</w:t>
      </w:r>
      <w:r w:rsidR="003D4D3A" w:rsidRPr="00A03D2F">
        <w:t xml:space="preserve">  Packaging tobacco products in non</w:t>
      </w:r>
      <w:r w:rsidR="00A03D2F">
        <w:noBreakHyphen/>
      </w:r>
      <w:r w:rsidR="003D4D3A" w:rsidRPr="00A03D2F">
        <w:t>compliant retail packaging</w:t>
      </w:r>
      <w:bookmarkEnd w:id="48"/>
    </w:p>
    <w:p w:rsidR="003D4D3A" w:rsidRPr="00A03D2F" w:rsidRDefault="003D4D3A" w:rsidP="005B01E9">
      <w:pPr>
        <w:pStyle w:val="subsection"/>
      </w:pPr>
      <w:r w:rsidRPr="00A03D2F">
        <w:tab/>
        <w:t>(1)</w:t>
      </w:r>
      <w:r w:rsidRPr="00A03D2F">
        <w:tab/>
        <w:t>A person contravenes this subsection if:</w:t>
      </w:r>
    </w:p>
    <w:p w:rsidR="003D4D3A" w:rsidRPr="00A03D2F" w:rsidRDefault="003D4D3A" w:rsidP="005B01E9">
      <w:pPr>
        <w:pStyle w:val="paragraph"/>
      </w:pPr>
      <w:r w:rsidRPr="00A03D2F">
        <w:tab/>
        <w:t>(a)</w:t>
      </w:r>
      <w:r w:rsidRPr="00A03D2F">
        <w:tab/>
        <w:t>the person</w:t>
      </w:r>
      <w:r w:rsidR="003D1276" w:rsidRPr="00A03D2F">
        <w:t xml:space="preserve"> </w:t>
      </w:r>
      <w:r w:rsidRPr="00A03D2F">
        <w:t xml:space="preserve">packages a tobacco product for retail sale; </w:t>
      </w:r>
      <w:r w:rsidR="003D1276" w:rsidRPr="00A03D2F">
        <w:t>and</w:t>
      </w:r>
    </w:p>
    <w:p w:rsidR="003D4D3A" w:rsidRPr="00A03D2F" w:rsidRDefault="003D4D3A" w:rsidP="005B01E9">
      <w:pPr>
        <w:pStyle w:val="paragraph"/>
      </w:pPr>
      <w:r w:rsidRPr="00A03D2F">
        <w:lastRenderedPageBreak/>
        <w:tab/>
        <w:t>(b)</w:t>
      </w:r>
      <w:r w:rsidRPr="00A03D2F">
        <w:tab/>
        <w:t>the retail packaging does not comply with a tobacco product requirement.</w:t>
      </w:r>
    </w:p>
    <w:p w:rsidR="005A18D8" w:rsidRPr="00A03D2F" w:rsidRDefault="005A18D8" w:rsidP="005B01E9">
      <w:pPr>
        <w:pStyle w:val="notetext"/>
      </w:pPr>
      <w:r w:rsidRPr="00A03D2F">
        <w:t>Note:</w:t>
      </w:r>
      <w:r w:rsidRPr="00A03D2F">
        <w:tab/>
        <w:t>There is an exception to this subsection in section</w:t>
      </w:r>
      <w:r w:rsidR="00A03D2F">
        <w:t> </w:t>
      </w:r>
      <w:r w:rsidR="0032508C" w:rsidRPr="00A03D2F">
        <w:t>49</w:t>
      </w:r>
      <w:r w:rsidRPr="00A03D2F">
        <w:t xml:space="preserve"> (non</w:t>
      </w:r>
      <w:r w:rsidR="00A03D2F">
        <w:noBreakHyphen/>
      </w:r>
      <w:r w:rsidRPr="00A03D2F">
        <w:t>compliant tobacco products for export).</w:t>
      </w:r>
    </w:p>
    <w:p w:rsidR="003D4D3A" w:rsidRPr="00A03D2F" w:rsidRDefault="003D4D3A" w:rsidP="005B01E9">
      <w:pPr>
        <w:pStyle w:val="SubsectionHead"/>
      </w:pPr>
      <w:r w:rsidRPr="00A03D2F">
        <w:t>Fault</w:t>
      </w:r>
      <w:r w:rsidR="00A03D2F">
        <w:noBreakHyphen/>
      </w:r>
      <w:r w:rsidRPr="00A03D2F">
        <w:t>based offence</w:t>
      </w:r>
    </w:p>
    <w:p w:rsidR="003D4D3A" w:rsidRPr="00A03D2F" w:rsidRDefault="003D4D3A" w:rsidP="005B01E9">
      <w:pPr>
        <w:pStyle w:val="subsection"/>
      </w:pPr>
      <w:r w:rsidRPr="00A03D2F">
        <w:tab/>
        <w:t>(2)</w:t>
      </w:r>
      <w:r w:rsidRPr="00A03D2F">
        <w:tab/>
        <w:t xml:space="preserve">A person commits an offence if the person contravenes </w:t>
      </w:r>
      <w:r w:rsidR="00A03D2F">
        <w:t>subsection (</w:t>
      </w:r>
      <w:r w:rsidRPr="00A03D2F">
        <w:t>1).</w:t>
      </w:r>
    </w:p>
    <w:p w:rsidR="003D4D3A" w:rsidRPr="00A03D2F" w:rsidRDefault="003D4D3A" w:rsidP="005B01E9">
      <w:pPr>
        <w:pStyle w:val="Penalty"/>
      </w:pPr>
      <w:r w:rsidRPr="00A03D2F">
        <w:t>Penalty:</w:t>
      </w:r>
      <w:r w:rsidRPr="00A03D2F">
        <w:tab/>
        <w:t>2,000 penalty units.</w:t>
      </w:r>
    </w:p>
    <w:p w:rsidR="003D4D3A" w:rsidRPr="00A03D2F" w:rsidRDefault="003D4D3A" w:rsidP="005B01E9">
      <w:pPr>
        <w:pStyle w:val="notetext"/>
      </w:pPr>
      <w:r w:rsidRPr="00A03D2F">
        <w:t>Note:</w:t>
      </w:r>
      <w:r w:rsidRPr="00A03D2F">
        <w:tab/>
        <w:t>See section</w:t>
      </w:r>
      <w:r w:rsidR="00A03D2F">
        <w:t> </w:t>
      </w:r>
      <w:r w:rsidR="0032508C" w:rsidRPr="00A03D2F">
        <w:t>50</w:t>
      </w:r>
      <w:r w:rsidRPr="00A03D2F">
        <w:t xml:space="preserve"> in relation to the physical elements of the offence.</w:t>
      </w:r>
    </w:p>
    <w:p w:rsidR="003D1276" w:rsidRPr="00A03D2F" w:rsidRDefault="003D4D3A" w:rsidP="005B01E9">
      <w:pPr>
        <w:pStyle w:val="subsection"/>
      </w:pPr>
      <w:r w:rsidRPr="00A03D2F">
        <w:tab/>
        <w:t>(3)</w:t>
      </w:r>
      <w:r w:rsidRPr="00A03D2F">
        <w:tab/>
        <w:t xml:space="preserve">For the purposes of </w:t>
      </w:r>
      <w:r w:rsidR="00A03D2F">
        <w:t>subsection (</w:t>
      </w:r>
      <w:r w:rsidRPr="00A03D2F">
        <w:t>2), strict liability applies to the element of the offence that</w:t>
      </w:r>
      <w:r w:rsidR="003D1276" w:rsidRPr="00A03D2F">
        <w:t xml:space="preserve"> </w:t>
      </w:r>
      <w:r w:rsidRPr="00A03D2F">
        <w:t>the tobacco product is packaged for retail sale</w:t>
      </w:r>
      <w:r w:rsidR="003D1276" w:rsidRPr="00A03D2F">
        <w:t>.</w:t>
      </w:r>
    </w:p>
    <w:p w:rsidR="003D4D3A" w:rsidRPr="00A03D2F" w:rsidRDefault="003D4D3A" w:rsidP="005B01E9">
      <w:pPr>
        <w:pStyle w:val="notetext"/>
        <w:rPr>
          <w:i/>
          <w:iCs/>
        </w:rPr>
      </w:pPr>
      <w:r w:rsidRPr="00A03D2F">
        <w:t>Note:</w:t>
      </w:r>
      <w:r w:rsidRPr="00A03D2F">
        <w:rPr>
          <w:lang w:eastAsia="en-US"/>
        </w:rPr>
        <w:tab/>
      </w:r>
      <w:r w:rsidRPr="00A03D2F">
        <w:t>For strict liability in relation to a physical element of an offence, see subsection</w:t>
      </w:r>
      <w:r w:rsidR="00A03D2F">
        <w:t> </w:t>
      </w:r>
      <w:r w:rsidRPr="00A03D2F">
        <w:t xml:space="preserve">6.1(2) of the </w:t>
      </w:r>
      <w:r w:rsidRPr="00A03D2F">
        <w:rPr>
          <w:i/>
          <w:iCs/>
        </w:rPr>
        <w:t>Criminal Code</w:t>
      </w:r>
      <w:r w:rsidRPr="00A03D2F">
        <w:t>.</w:t>
      </w:r>
    </w:p>
    <w:p w:rsidR="003D4D3A" w:rsidRPr="00A03D2F" w:rsidRDefault="003D4D3A" w:rsidP="005B01E9">
      <w:pPr>
        <w:pStyle w:val="SubsectionHead"/>
      </w:pPr>
      <w:r w:rsidRPr="00A03D2F">
        <w:t>Strict liability offence</w:t>
      </w:r>
    </w:p>
    <w:p w:rsidR="003D4D3A" w:rsidRPr="00A03D2F" w:rsidRDefault="003D4D3A" w:rsidP="005B01E9">
      <w:pPr>
        <w:pStyle w:val="subsection"/>
      </w:pPr>
      <w:r w:rsidRPr="00A03D2F">
        <w:tab/>
        <w:t>(4)</w:t>
      </w:r>
      <w:r w:rsidRPr="00A03D2F">
        <w:tab/>
        <w:t xml:space="preserve">A person commits an offence of strict liability if the person contravenes </w:t>
      </w:r>
      <w:r w:rsidR="00A03D2F">
        <w:t>subsection (</w:t>
      </w:r>
      <w:r w:rsidRPr="00A03D2F">
        <w:t>1).</w:t>
      </w:r>
    </w:p>
    <w:p w:rsidR="003D4D3A" w:rsidRPr="00A03D2F" w:rsidRDefault="003D4D3A" w:rsidP="005B01E9">
      <w:pPr>
        <w:pStyle w:val="Penalty"/>
      </w:pPr>
      <w:r w:rsidRPr="00A03D2F">
        <w:t>Penalty:</w:t>
      </w:r>
      <w:r w:rsidRPr="00A03D2F">
        <w:tab/>
        <w:t>60 penalty units.</w:t>
      </w:r>
    </w:p>
    <w:p w:rsidR="003D4D3A" w:rsidRPr="00A03D2F" w:rsidRDefault="003D4D3A" w:rsidP="005B01E9">
      <w:pPr>
        <w:pStyle w:val="notetext"/>
        <w:rPr>
          <w:i/>
          <w:iCs/>
        </w:rPr>
      </w:pPr>
      <w:r w:rsidRPr="00A03D2F">
        <w:t>Note:</w:t>
      </w:r>
      <w:r w:rsidRPr="00A03D2F">
        <w:rPr>
          <w:lang w:eastAsia="en-US"/>
        </w:rPr>
        <w:tab/>
      </w:r>
      <w:r w:rsidRPr="00A03D2F">
        <w:t>For offences of strict liability, see subsection</w:t>
      </w:r>
      <w:r w:rsidR="00A03D2F">
        <w:t> </w:t>
      </w:r>
      <w:r w:rsidRPr="00A03D2F">
        <w:t xml:space="preserve">6.1(1) of the </w:t>
      </w:r>
      <w:r w:rsidRPr="00A03D2F">
        <w:rPr>
          <w:i/>
          <w:iCs/>
        </w:rPr>
        <w:t>Criminal Code</w:t>
      </w:r>
      <w:r w:rsidRPr="00A03D2F">
        <w:t>.</w:t>
      </w:r>
    </w:p>
    <w:p w:rsidR="003D4D3A" w:rsidRPr="00A03D2F" w:rsidRDefault="003D4D3A" w:rsidP="005B01E9">
      <w:pPr>
        <w:pStyle w:val="SubsectionHead"/>
      </w:pPr>
      <w:r w:rsidRPr="00A03D2F">
        <w:t>Civil penalty provision</w:t>
      </w:r>
    </w:p>
    <w:p w:rsidR="003D4D3A" w:rsidRPr="00A03D2F" w:rsidRDefault="003D4D3A" w:rsidP="005B01E9">
      <w:pPr>
        <w:pStyle w:val="subsection"/>
      </w:pPr>
      <w:r w:rsidRPr="00A03D2F">
        <w:rPr>
          <w:lang w:eastAsia="en-US"/>
        </w:rPr>
        <w:tab/>
        <w:t>(5)</w:t>
      </w:r>
      <w:r w:rsidRPr="00A03D2F">
        <w:rPr>
          <w:lang w:eastAsia="en-US"/>
        </w:rPr>
        <w:tab/>
      </w:r>
      <w:r w:rsidRPr="00A03D2F">
        <w:t xml:space="preserve">A person is liable to a civil penalty if the person contravenes </w:t>
      </w:r>
      <w:r w:rsidR="00A03D2F">
        <w:t>subsection (</w:t>
      </w:r>
      <w:r w:rsidRPr="00A03D2F">
        <w:t>1).</w:t>
      </w:r>
    </w:p>
    <w:p w:rsidR="003D4D3A" w:rsidRPr="00A03D2F" w:rsidRDefault="003D4D3A" w:rsidP="005B01E9">
      <w:pPr>
        <w:pStyle w:val="Penalty"/>
      </w:pPr>
      <w:r w:rsidRPr="00A03D2F">
        <w:t>Civil penalty:</w:t>
      </w:r>
      <w:r w:rsidRPr="00A03D2F">
        <w:tab/>
        <w:t>2,000 penalty units.</w:t>
      </w:r>
    </w:p>
    <w:p w:rsidR="003D4D3A" w:rsidRPr="00A03D2F" w:rsidRDefault="003D4D3A" w:rsidP="005B01E9">
      <w:pPr>
        <w:pStyle w:val="notetext"/>
        <w:rPr>
          <w:i/>
          <w:iCs/>
        </w:rPr>
      </w:pPr>
      <w:r w:rsidRPr="00A03D2F">
        <w:t>Note:</w:t>
      </w:r>
      <w:r w:rsidRPr="00A03D2F">
        <w:tab/>
        <w:t>It is not necessary to prove a person’s state of mind in proceedings for a contravention of a civil penalty provision, except in limited circumstances (see section</w:t>
      </w:r>
      <w:r w:rsidR="00A03D2F">
        <w:t> </w:t>
      </w:r>
      <w:r w:rsidR="0032508C" w:rsidRPr="00A03D2F">
        <w:t>98</w:t>
      </w:r>
      <w:r w:rsidRPr="00A03D2F">
        <w:t>).</w:t>
      </w:r>
    </w:p>
    <w:p w:rsidR="003D1276" w:rsidRPr="00A03D2F" w:rsidRDefault="0032508C" w:rsidP="00EF6D17">
      <w:pPr>
        <w:pStyle w:val="ActHead5"/>
      </w:pPr>
      <w:bookmarkStart w:id="49" w:name="_Toc356804139"/>
      <w:r w:rsidRPr="00A03D2F">
        <w:rPr>
          <w:rStyle w:val="CharSectno"/>
        </w:rPr>
        <w:lastRenderedPageBreak/>
        <w:t>34</w:t>
      </w:r>
      <w:r w:rsidR="003D1276" w:rsidRPr="00A03D2F">
        <w:t xml:space="preserve">  Manufacturing non</w:t>
      </w:r>
      <w:r w:rsidR="00A03D2F">
        <w:noBreakHyphen/>
      </w:r>
      <w:r w:rsidR="003D1276" w:rsidRPr="00A03D2F">
        <w:t xml:space="preserve">compliant </w:t>
      </w:r>
      <w:r w:rsidR="005A18D8" w:rsidRPr="00A03D2F">
        <w:t xml:space="preserve">retail </w:t>
      </w:r>
      <w:r w:rsidR="003D1276" w:rsidRPr="00A03D2F">
        <w:t>packaging of tobacco products</w:t>
      </w:r>
      <w:bookmarkEnd w:id="49"/>
    </w:p>
    <w:p w:rsidR="003D1276" w:rsidRPr="00A03D2F" w:rsidRDefault="003D1276" w:rsidP="00EF6D17">
      <w:pPr>
        <w:pStyle w:val="subsection"/>
        <w:keepNext/>
      </w:pPr>
      <w:r w:rsidRPr="00A03D2F">
        <w:tab/>
        <w:t>(1)</w:t>
      </w:r>
      <w:r w:rsidRPr="00A03D2F">
        <w:tab/>
        <w:t>A person contravenes this subsection if:</w:t>
      </w:r>
    </w:p>
    <w:p w:rsidR="003D1276" w:rsidRPr="00A03D2F" w:rsidRDefault="003D1276" w:rsidP="00EF6D17">
      <w:pPr>
        <w:pStyle w:val="paragraph"/>
      </w:pPr>
      <w:r w:rsidRPr="00A03D2F">
        <w:tab/>
        <w:t>(a)</w:t>
      </w:r>
      <w:r w:rsidRPr="00A03D2F">
        <w:tab/>
        <w:t xml:space="preserve">the person manufactures </w:t>
      </w:r>
      <w:r w:rsidR="005A18D8" w:rsidRPr="00A03D2F">
        <w:t xml:space="preserve">any of </w:t>
      </w:r>
      <w:r w:rsidR="00096EBA" w:rsidRPr="00A03D2F">
        <w:t xml:space="preserve">the following </w:t>
      </w:r>
      <w:r w:rsidRPr="00A03D2F">
        <w:t xml:space="preserve">retail packaging </w:t>
      </w:r>
      <w:r w:rsidR="00096EBA" w:rsidRPr="00A03D2F">
        <w:t>of tobacco products:</w:t>
      </w:r>
    </w:p>
    <w:p w:rsidR="00096EBA" w:rsidRPr="00A03D2F" w:rsidRDefault="00096EBA" w:rsidP="00EF6D17">
      <w:pPr>
        <w:pStyle w:val="paragraphsub"/>
      </w:pPr>
      <w:r w:rsidRPr="00A03D2F">
        <w:tab/>
        <w:t>(i)</w:t>
      </w:r>
      <w:r w:rsidRPr="00A03D2F">
        <w:tab/>
        <w:t>a container for retail sale;</w:t>
      </w:r>
    </w:p>
    <w:p w:rsidR="00096EBA" w:rsidRPr="00A03D2F" w:rsidRDefault="00096EBA" w:rsidP="00EF6D17">
      <w:pPr>
        <w:pStyle w:val="paragraphsub"/>
      </w:pPr>
      <w:r w:rsidRPr="00A03D2F">
        <w:tab/>
        <w:t>(ii)</w:t>
      </w:r>
      <w:r w:rsidRPr="00A03D2F">
        <w:tab/>
        <w:t xml:space="preserve">a container for retail sale that contains </w:t>
      </w:r>
      <w:r w:rsidR="00DB6E37" w:rsidRPr="00A03D2F">
        <w:t xml:space="preserve">or will contain </w:t>
      </w:r>
      <w:r w:rsidRPr="00A03D2F">
        <w:t>smaller containers;</w:t>
      </w:r>
    </w:p>
    <w:p w:rsidR="00096EBA" w:rsidRPr="00A03D2F" w:rsidRDefault="00096EBA" w:rsidP="005B01E9">
      <w:pPr>
        <w:pStyle w:val="paragraphsub"/>
      </w:pPr>
      <w:r w:rsidRPr="00A03D2F">
        <w:tab/>
        <w:t>(iii)</w:t>
      </w:r>
      <w:r w:rsidRPr="00A03D2F">
        <w:tab/>
        <w:t xml:space="preserve">a plastic or other wrapper that covers </w:t>
      </w:r>
      <w:r w:rsidR="00DB6E37" w:rsidRPr="00A03D2F">
        <w:t xml:space="preserve">or will cover </w:t>
      </w:r>
      <w:r w:rsidRPr="00A03D2F">
        <w:t>a container or</w:t>
      </w:r>
      <w:r w:rsidR="005416D1" w:rsidRPr="00A03D2F">
        <w:t xml:space="preserve"> containers for retail sale;</w:t>
      </w:r>
    </w:p>
    <w:p w:rsidR="008C19D9" w:rsidRPr="00A03D2F" w:rsidRDefault="008C19D9" w:rsidP="005B01E9">
      <w:pPr>
        <w:pStyle w:val="paragraphsub"/>
      </w:pPr>
      <w:r w:rsidRPr="00A03D2F">
        <w:tab/>
        <w:t>(iv)</w:t>
      </w:r>
      <w:r w:rsidRPr="00A03D2F">
        <w:tab/>
        <w:t xml:space="preserve">a plastic or other wrapper that covers </w:t>
      </w:r>
      <w:r w:rsidR="00DB6E37" w:rsidRPr="00A03D2F">
        <w:t xml:space="preserve">or will cover </w:t>
      </w:r>
      <w:r w:rsidRPr="00A03D2F">
        <w:t xml:space="preserve">a tobacco product </w:t>
      </w:r>
      <w:r w:rsidR="000B0C74" w:rsidRPr="00A03D2F">
        <w:t xml:space="preserve">that is </w:t>
      </w:r>
      <w:r w:rsidRPr="00A03D2F">
        <w:t>for retail sale; and</w:t>
      </w:r>
    </w:p>
    <w:p w:rsidR="005A18D8" w:rsidRPr="00A03D2F" w:rsidRDefault="00096EBA" w:rsidP="005B01E9">
      <w:pPr>
        <w:pStyle w:val="paragraph"/>
      </w:pPr>
      <w:r w:rsidRPr="00A03D2F">
        <w:tab/>
        <w:t>(b)</w:t>
      </w:r>
      <w:r w:rsidRPr="00A03D2F">
        <w:tab/>
      </w:r>
      <w:r w:rsidR="00DB6E37" w:rsidRPr="00A03D2F">
        <w:t>a tobacco product is packaged for retail sale</w:t>
      </w:r>
      <w:r w:rsidR="00BC1E93" w:rsidRPr="00A03D2F">
        <w:t xml:space="preserve"> </w:t>
      </w:r>
      <w:r w:rsidR="000E4907" w:rsidRPr="00A03D2F">
        <w:t xml:space="preserve">in the retail packaging </w:t>
      </w:r>
      <w:r w:rsidR="00BC1E93" w:rsidRPr="00A03D2F">
        <w:t>by another person</w:t>
      </w:r>
      <w:r w:rsidR="005A18D8" w:rsidRPr="00A03D2F">
        <w:t>; and</w:t>
      </w:r>
    </w:p>
    <w:p w:rsidR="003D1276" w:rsidRPr="00A03D2F" w:rsidRDefault="003D1276" w:rsidP="005B01E9">
      <w:pPr>
        <w:pStyle w:val="paragraph"/>
      </w:pPr>
      <w:r w:rsidRPr="00A03D2F">
        <w:tab/>
        <w:t>(</w:t>
      </w:r>
      <w:r w:rsidR="00096EBA" w:rsidRPr="00A03D2F">
        <w:t>c</w:t>
      </w:r>
      <w:r w:rsidRPr="00A03D2F">
        <w:t>)</w:t>
      </w:r>
      <w:r w:rsidRPr="00A03D2F">
        <w:tab/>
        <w:t>the retail packaging does not comply with a tobacco product requirement.</w:t>
      </w:r>
    </w:p>
    <w:p w:rsidR="005A18D8" w:rsidRPr="00A03D2F" w:rsidRDefault="005A18D8" w:rsidP="005B01E9">
      <w:pPr>
        <w:pStyle w:val="notetext"/>
      </w:pPr>
      <w:r w:rsidRPr="00A03D2F">
        <w:t>Note:</w:t>
      </w:r>
      <w:r w:rsidRPr="00A03D2F">
        <w:tab/>
        <w:t>There is an exception to this subsection in section</w:t>
      </w:r>
      <w:r w:rsidR="00A03D2F">
        <w:t> </w:t>
      </w:r>
      <w:r w:rsidR="0032508C" w:rsidRPr="00A03D2F">
        <w:t>49</w:t>
      </w:r>
      <w:r w:rsidRPr="00A03D2F">
        <w:t xml:space="preserve"> (non</w:t>
      </w:r>
      <w:r w:rsidR="00A03D2F">
        <w:noBreakHyphen/>
      </w:r>
      <w:r w:rsidRPr="00A03D2F">
        <w:t>compliant tobacco products for export).</w:t>
      </w:r>
    </w:p>
    <w:p w:rsidR="003D1276" w:rsidRPr="00A03D2F" w:rsidRDefault="003D1276" w:rsidP="005B01E9">
      <w:pPr>
        <w:pStyle w:val="SubsectionHead"/>
      </w:pPr>
      <w:r w:rsidRPr="00A03D2F">
        <w:t>Fault</w:t>
      </w:r>
      <w:r w:rsidR="00A03D2F">
        <w:noBreakHyphen/>
      </w:r>
      <w:r w:rsidRPr="00A03D2F">
        <w:t>based offence</w:t>
      </w:r>
    </w:p>
    <w:p w:rsidR="003D1276" w:rsidRPr="00A03D2F" w:rsidRDefault="003D1276" w:rsidP="005B01E9">
      <w:pPr>
        <w:pStyle w:val="subsection"/>
      </w:pPr>
      <w:r w:rsidRPr="00A03D2F">
        <w:tab/>
        <w:t>(2)</w:t>
      </w:r>
      <w:r w:rsidRPr="00A03D2F">
        <w:tab/>
        <w:t xml:space="preserve">A person commits an offence if the person contravenes </w:t>
      </w:r>
      <w:r w:rsidR="00A03D2F">
        <w:t>subsection (</w:t>
      </w:r>
      <w:r w:rsidRPr="00A03D2F">
        <w:t>1).</w:t>
      </w:r>
    </w:p>
    <w:p w:rsidR="003D1276" w:rsidRPr="00A03D2F" w:rsidRDefault="003D1276" w:rsidP="005B01E9">
      <w:pPr>
        <w:pStyle w:val="Penalty"/>
      </w:pPr>
      <w:r w:rsidRPr="00A03D2F">
        <w:t>Penalty:</w:t>
      </w:r>
      <w:r w:rsidRPr="00A03D2F">
        <w:tab/>
        <w:t>2,000 penalty units.</w:t>
      </w:r>
    </w:p>
    <w:p w:rsidR="003D1276" w:rsidRPr="00A03D2F" w:rsidRDefault="003D1276" w:rsidP="005B01E9">
      <w:pPr>
        <w:pStyle w:val="notetext"/>
      </w:pPr>
      <w:r w:rsidRPr="00A03D2F">
        <w:t>Note:</w:t>
      </w:r>
      <w:r w:rsidRPr="00A03D2F">
        <w:tab/>
        <w:t>See section</w:t>
      </w:r>
      <w:r w:rsidR="00A03D2F">
        <w:t> </w:t>
      </w:r>
      <w:r w:rsidR="0032508C" w:rsidRPr="00A03D2F">
        <w:t>50</w:t>
      </w:r>
      <w:r w:rsidRPr="00A03D2F">
        <w:t xml:space="preserve"> in relation to the physical elements of the offence.</w:t>
      </w:r>
    </w:p>
    <w:p w:rsidR="003D1276" w:rsidRPr="00A03D2F" w:rsidRDefault="003D1276" w:rsidP="005B01E9">
      <w:pPr>
        <w:pStyle w:val="subsection"/>
      </w:pPr>
      <w:r w:rsidRPr="00A03D2F">
        <w:tab/>
        <w:t>(3)</w:t>
      </w:r>
      <w:r w:rsidRPr="00A03D2F">
        <w:tab/>
        <w:t xml:space="preserve">For the purposes of </w:t>
      </w:r>
      <w:r w:rsidR="00A03D2F">
        <w:t>subsection (</w:t>
      </w:r>
      <w:r w:rsidRPr="00A03D2F">
        <w:t>2), strict liability applies to the element of the offence</w:t>
      </w:r>
      <w:r w:rsidR="00FF37CB" w:rsidRPr="00A03D2F">
        <w:t xml:space="preserve"> </w:t>
      </w:r>
      <w:r w:rsidRPr="00A03D2F">
        <w:t>that</w:t>
      </w:r>
      <w:r w:rsidR="00096EBA" w:rsidRPr="00A03D2F">
        <w:t xml:space="preserve"> </w:t>
      </w:r>
      <w:r w:rsidRPr="00A03D2F">
        <w:t>the packaging is retail packaging.</w:t>
      </w:r>
    </w:p>
    <w:p w:rsidR="003D1276" w:rsidRPr="00A03D2F" w:rsidRDefault="003D1276" w:rsidP="005B01E9">
      <w:pPr>
        <w:pStyle w:val="notetext"/>
        <w:rPr>
          <w:i/>
          <w:iCs/>
        </w:rPr>
      </w:pPr>
      <w:r w:rsidRPr="00A03D2F">
        <w:t>Note:</w:t>
      </w:r>
      <w:r w:rsidRPr="00A03D2F">
        <w:rPr>
          <w:lang w:eastAsia="en-US"/>
        </w:rPr>
        <w:tab/>
      </w:r>
      <w:r w:rsidRPr="00A03D2F">
        <w:t>For strict liability in relation to a physical element of an offence, see subsection</w:t>
      </w:r>
      <w:r w:rsidR="00A03D2F">
        <w:t> </w:t>
      </w:r>
      <w:r w:rsidRPr="00A03D2F">
        <w:t xml:space="preserve">6.1(2) of the </w:t>
      </w:r>
      <w:r w:rsidRPr="00A03D2F">
        <w:rPr>
          <w:i/>
          <w:iCs/>
        </w:rPr>
        <w:t>Criminal Code</w:t>
      </w:r>
      <w:r w:rsidRPr="00A03D2F">
        <w:t>.</w:t>
      </w:r>
    </w:p>
    <w:p w:rsidR="003D1276" w:rsidRPr="00A03D2F" w:rsidRDefault="003D1276" w:rsidP="005B01E9">
      <w:pPr>
        <w:pStyle w:val="SubsectionHead"/>
      </w:pPr>
      <w:r w:rsidRPr="00A03D2F">
        <w:t>Strict liability offence</w:t>
      </w:r>
    </w:p>
    <w:p w:rsidR="003D1276" w:rsidRPr="00A03D2F" w:rsidRDefault="003D1276" w:rsidP="005B01E9">
      <w:pPr>
        <w:pStyle w:val="subsection"/>
      </w:pPr>
      <w:r w:rsidRPr="00A03D2F">
        <w:tab/>
        <w:t>(4)</w:t>
      </w:r>
      <w:r w:rsidRPr="00A03D2F">
        <w:tab/>
        <w:t xml:space="preserve">A person commits an offence of strict liability if the person contravenes </w:t>
      </w:r>
      <w:r w:rsidR="00A03D2F">
        <w:t>subsection (</w:t>
      </w:r>
      <w:r w:rsidRPr="00A03D2F">
        <w:t>1).</w:t>
      </w:r>
    </w:p>
    <w:p w:rsidR="003D1276" w:rsidRPr="00A03D2F" w:rsidRDefault="003D1276" w:rsidP="005B01E9">
      <w:pPr>
        <w:pStyle w:val="Penalty"/>
      </w:pPr>
      <w:r w:rsidRPr="00A03D2F">
        <w:t>Penalty:</w:t>
      </w:r>
      <w:r w:rsidRPr="00A03D2F">
        <w:tab/>
        <w:t>60 penalty units.</w:t>
      </w:r>
    </w:p>
    <w:p w:rsidR="003D1276" w:rsidRPr="00A03D2F" w:rsidRDefault="003D1276" w:rsidP="005B01E9">
      <w:pPr>
        <w:pStyle w:val="notetext"/>
        <w:rPr>
          <w:i/>
          <w:iCs/>
        </w:rPr>
      </w:pPr>
      <w:r w:rsidRPr="00A03D2F">
        <w:lastRenderedPageBreak/>
        <w:t>Note:</w:t>
      </w:r>
      <w:r w:rsidRPr="00A03D2F">
        <w:rPr>
          <w:lang w:eastAsia="en-US"/>
        </w:rPr>
        <w:tab/>
      </w:r>
      <w:r w:rsidRPr="00A03D2F">
        <w:t>For offences of strict liability, see subsection</w:t>
      </w:r>
      <w:r w:rsidR="00A03D2F">
        <w:t> </w:t>
      </w:r>
      <w:r w:rsidRPr="00A03D2F">
        <w:t xml:space="preserve">6.1(1) of the </w:t>
      </w:r>
      <w:r w:rsidRPr="00A03D2F">
        <w:rPr>
          <w:i/>
          <w:iCs/>
        </w:rPr>
        <w:t>Criminal Code</w:t>
      </w:r>
      <w:r w:rsidRPr="00A03D2F">
        <w:t>.</w:t>
      </w:r>
    </w:p>
    <w:p w:rsidR="003D1276" w:rsidRPr="00A03D2F" w:rsidRDefault="003D1276" w:rsidP="005B01E9">
      <w:pPr>
        <w:pStyle w:val="SubsectionHead"/>
      </w:pPr>
      <w:r w:rsidRPr="00A03D2F">
        <w:t>Civil penalty provision</w:t>
      </w:r>
    </w:p>
    <w:p w:rsidR="003D1276" w:rsidRPr="00A03D2F" w:rsidRDefault="003D1276" w:rsidP="005B01E9">
      <w:pPr>
        <w:pStyle w:val="subsection"/>
      </w:pPr>
      <w:r w:rsidRPr="00A03D2F">
        <w:rPr>
          <w:lang w:eastAsia="en-US"/>
        </w:rPr>
        <w:tab/>
        <w:t>(5)</w:t>
      </w:r>
      <w:r w:rsidRPr="00A03D2F">
        <w:rPr>
          <w:lang w:eastAsia="en-US"/>
        </w:rPr>
        <w:tab/>
      </w:r>
      <w:r w:rsidRPr="00A03D2F">
        <w:t xml:space="preserve">A person is liable to a civil penalty if the person contravenes </w:t>
      </w:r>
      <w:r w:rsidR="00A03D2F">
        <w:t>subsection (</w:t>
      </w:r>
      <w:r w:rsidRPr="00A03D2F">
        <w:t>1).</w:t>
      </w:r>
    </w:p>
    <w:p w:rsidR="003D1276" w:rsidRPr="00A03D2F" w:rsidRDefault="003D1276" w:rsidP="005B01E9">
      <w:pPr>
        <w:pStyle w:val="Penalty"/>
      </w:pPr>
      <w:r w:rsidRPr="00A03D2F">
        <w:t>Civil penalty:</w:t>
      </w:r>
      <w:r w:rsidRPr="00A03D2F">
        <w:tab/>
        <w:t>2,000 penalty units.</w:t>
      </w:r>
    </w:p>
    <w:p w:rsidR="003D1276" w:rsidRPr="00A03D2F" w:rsidRDefault="003D1276" w:rsidP="005B01E9">
      <w:pPr>
        <w:pStyle w:val="notetext"/>
        <w:rPr>
          <w:i/>
          <w:iCs/>
        </w:rPr>
      </w:pPr>
      <w:r w:rsidRPr="00A03D2F">
        <w:t>Note:</w:t>
      </w:r>
      <w:r w:rsidRPr="00A03D2F">
        <w:tab/>
        <w:t>It is not necessary to prove a person’s state of mind in proceedings for a contravention of a civil penalty provision, except in limited circumstances (see section</w:t>
      </w:r>
      <w:r w:rsidR="00A03D2F">
        <w:t> </w:t>
      </w:r>
      <w:r w:rsidR="0032508C" w:rsidRPr="00A03D2F">
        <w:t>98</w:t>
      </w:r>
      <w:r w:rsidRPr="00A03D2F">
        <w:t>).</w:t>
      </w:r>
    </w:p>
    <w:p w:rsidR="000C6AE3" w:rsidRPr="00A03D2F" w:rsidRDefault="0032508C" w:rsidP="005B01E9">
      <w:pPr>
        <w:pStyle w:val="ActHead5"/>
      </w:pPr>
      <w:bookmarkStart w:id="50" w:name="_Toc356804140"/>
      <w:r w:rsidRPr="00A03D2F">
        <w:rPr>
          <w:rStyle w:val="CharSectno"/>
        </w:rPr>
        <w:t>35</w:t>
      </w:r>
      <w:r w:rsidR="000C6AE3" w:rsidRPr="00A03D2F">
        <w:t xml:space="preserve">  Manufacturing tobacco products that are packaged in non</w:t>
      </w:r>
      <w:r w:rsidR="00A03D2F">
        <w:noBreakHyphen/>
      </w:r>
      <w:r w:rsidR="000C6AE3" w:rsidRPr="00A03D2F">
        <w:t>compliant retail packaging</w:t>
      </w:r>
      <w:bookmarkEnd w:id="50"/>
    </w:p>
    <w:p w:rsidR="000C6AE3" w:rsidRPr="00A03D2F" w:rsidRDefault="000C6AE3" w:rsidP="005B01E9">
      <w:pPr>
        <w:pStyle w:val="subsection"/>
      </w:pPr>
      <w:r w:rsidRPr="00A03D2F">
        <w:tab/>
        <w:t>(1)</w:t>
      </w:r>
      <w:r w:rsidRPr="00A03D2F">
        <w:tab/>
        <w:t>A person contravenes this subsection if:</w:t>
      </w:r>
    </w:p>
    <w:p w:rsidR="000C6AE3" w:rsidRPr="00A03D2F" w:rsidRDefault="000C6AE3" w:rsidP="005B01E9">
      <w:pPr>
        <w:pStyle w:val="paragraph"/>
      </w:pPr>
      <w:r w:rsidRPr="00A03D2F">
        <w:tab/>
        <w:t>(a)</w:t>
      </w:r>
      <w:r w:rsidRPr="00A03D2F">
        <w:tab/>
        <w:t xml:space="preserve">the person (the </w:t>
      </w:r>
      <w:r w:rsidRPr="00A03D2F">
        <w:rPr>
          <w:b/>
          <w:i/>
        </w:rPr>
        <w:t>manufacturer</w:t>
      </w:r>
      <w:r w:rsidRPr="00A03D2F">
        <w:t>) manufactures a tobacco product; and</w:t>
      </w:r>
    </w:p>
    <w:p w:rsidR="000C6AE3" w:rsidRPr="00A03D2F" w:rsidRDefault="000C6AE3" w:rsidP="005B01E9">
      <w:pPr>
        <w:pStyle w:val="paragraph"/>
      </w:pPr>
      <w:r w:rsidRPr="00A03D2F">
        <w:tab/>
        <w:t>(b)</w:t>
      </w:r>
      <w:r w:rsidRPr="00A03D2F">
        <w:tab/>
        <w:t xml:space="preserve">the manufacturer enters into a contract or arrangement, or arrives at an understanding, for another person to package the </w:t>
      </w:r>
      <w:r w:rsidR="00642589" w:rsidRPr="00A03D2F">
        <w:t xml:space="preserve">tobacco </w:t>
      </w:r>
      <w:r w:rsidRPr="00A03D2F">
        <w:t>product for retail sale; and</w:t>
      </w:r>
    </w:p>
    <w:p w:rsidR="00407253" w:rsidRPr="00A03D2F" w:rsidRDefault="00407253" w:rsidP="005B01E9">
      <w:pPr>
        <w:pStyle w:val="paragraph"/>
      </w:pPr>
      <w:r w:rsidRPr="00A03D2F">
        <w:tab/>
        <w:t>(c)</w:t>
      </w:r>
      <w:r w:rsidRPr="00A03D2F">
        <w:tab/>
        <w:t xml:space="preserve">the </w:t>
      </w:r>
      <w:r w:rsidR="000E4907" w:rsidRPr="00A03D2F">
        <w:t xml:space="preserve">tobacco product is packaged for retail sale by the </w:t>
      </w:r>
      <w:r w:rsidRPr="00A03D2F">
        <w:t>other person; and</w:t>
      </w:r>
    </w:p>
    <w:p w:rsidR="000C6AE3" w:rsidRPr="00A03D2F" w:rsidRDefault="000C6AE3" w:rsidP="005B01E9">
      <w:pPr>
        <w:pStyle w:val="paragraph"/>
      </w:pPr>
      <w:r w:rsidRPr="00A03D2F">
        <w:tab/>
        <w:t>(</w:t>
      </w:r>
      <w:r w:rsidR="00407253" w:rsidRPr="00A03D2F">
        <w:t>d</w:t>
      </w:r>
      <w:r w:rsidRPr="00A03D2F">
        <w:t>)</w:t>
      </w:r>
      <w:r w:rsidRPr="00A03D2F">
        <w:tab/>
        <w:t>the retail packaging does not comply with a tobacco product requirement.</w:t>
      </w:r>
    </w:p>
    <w:p w:rsidR="00A32328" w:rsidRPr="00A03D2F" w:rsidRDefault="000C6AE3" w:rsidP="005B01E9">
      <w:pPr>
        <w:pStyle w:val="subsection"/>
      </w:pPr>
      <w:r w:rsidRPr="00A03D2F">
        <w:tab/>
        <w:t>(2)</w:t>
      </w:r>
      <w:r w:rsidRPr="00A03D2F">
        <w:tab/>
      </w:r>
      <w:r w:rsidR="00A03D2F">
        <w:t>Subsection (</w:t>
      </w:r>
      <w:r w:rsidRPr="00A03D2F">
        <w:t>1) does not apply if</w:t>
      </w:r>
      <w:r w:rsidR="00A32328" w:rsidRPr="00A03D2F">
        <w:t xml:space="preserve"> </w:t>
      </w:r>
      <w:r w:rsidRPr="00A03D2F">
        <w:t>the manufacturer took all reasonable steps to ensure that the retail packaging complied with the tobacco product requirements</w:t>
      </w:r>
      <w:r w:rsidR="00A32328" w:rsidRPr="00A03D2F">
        <w:t>.</w:t>
      </w:r>
    </w:p>
    <w:p w:rsidR="00A32328" w:rsidRPr="00A03D2F" w:rsidRDefault="00A32328" w:rsidP="005B01E9">
      <w:pPr>
        <w:pStyle w:val="notetext"/>
      </w:pPr>
      <w:r w:rsidRPr="00A03D2F">
        <w:t>Note:</w:t>
      </w:r>
      <w:r w:rsidRPr="00A03D2F">
        <w:tab/>
        <w:t xml:space="preserve">There is another </w:t>
      </w:r>
      <w:r w:rsidR="005E22DF" w:rsidRPr="00A03D2F">
        <w:t>exception</w:t>
      </w:r>
      <w:r w:rsidRPr="00A03D2F">
        <w:t xml:space="preserve"> to </w:t>
      </w:r>
      <w:r w:rsidR="00A03D2F">
        <w:t>subsection (</w:t>
      </w:r>
      <w:r w:rsidR="00955E6E" w:rsidRPr="00A03D2F">
        <w:t>1)</w:t>
      </w:r>
      <w:r w:rsidR="006630EE" w:rsidRPr="00A03D2F">
        <w:t xml:space="preserve"> in section</w:t>
      </w:r>
      <w:r w:rsidR="00A03D2F">
        <w:t> </w:t>
      </w:r>
      <w:r w:rsidR="0032508C" w:rsidRPr="00A03D2F">
        <w:t>49</w:t>
      </w:r>
      <w:r w:rsidRPr="00A03D2F">
        <w:t xml:space="preserve"> (non</w:t>
      </w:r>
      <w:r w:rsidR="00A03D2F">
        <w:noBreakHyphen/>
      </w:r>
      <w:r w:rsidRPr="00A03D2F">
        <w:t>compliant tobacco products for export).</w:t>
      </w:r>
    </w:p>
    <w:p w:rsidR="000C6AE3" w:rsidRPr="00A03D2F" w:rsidRDefault="000C6AE3" w:rsidP="005B01E9">
      <w:pPr>
        <w:pStyle w:val="SubsectionHead"/>
      </w:pPr>
      <w:r w:rsidRPr="00A03D2F">
        <w:t>Fault</w:t>
      </w:r>
      <w:r w:rsidR="00A03D2F">
        <w:noBreakHyphen/>
      </w:r>
      <w:r w:rsidRPr="00A03D2F">
        <w:t>based offence</w:t>
      </w:r>
    </w:p>
    <w:p w:rsidR="000C6AE3" w:rsidRPr="00A03D2F" w:rsidRDefault="000C6AE3" w:rsidP="005B01E9">
      <w:pPr>
        <w:pStyle w:val="subsection"/>
      </w:pPr>
      <w:r w:rsidRPr="00A03D2F">
        <w:tab/>
        <w:t>(3)</w:t>
      </w:r>
      <w:r w:rsidRPr="00A03D2F">
        <w:tab/>
        <w:t xml:space="preserve">A person commits an offence if the person contravenes </w:t>
      </w:r>
      <w:r w:rsidR="00A03D2F">
        <w:t>subsection (</w:t>
      </w:r>
      <w:r w:rsidRPr="00A03D2F">
        <w:t>1).</w:t>
      </w:r>
    </w:p>
    <w:p w:rsidR="000C6AE3" w:rsidRPr="00A03D2F" w:rsidRDefault="000C6AE3" w:rsidP="005B01E9">
      <w:pPr>
        <w:pStyle w:val="Penalty"/>
      </w:pPr>
      <w:r w:rsidRPr="00A03D2F">
        <w:t>Penalty:</w:t>
      </w:r>
      <w:r w:rsidRPr="00A03D2F">
        <w:tab/>
        <w:t>2,000 penalty units.</w:t>
      </w:r>
    </w:p>
    <w:p w:rsidR="000C6AE3" w:rsidRPr="00A03D2F" w:rsidRDefault="000C6AE3" w:rsidP="005B01E9">
      <w:pPr>
        <w:pStyle w:val="notetext"/>
      </w:pPr>
      <w:r w:rsidRPr="00A03D2F">
        <w:t>Note 1:</w:t>
      </w:r>
      <w:r w:rsidRPr="00A03D2F">
        <w:tab/>
        <w:t>See section</w:t>
      </w:r>
      <w:r w:rsidR="00A03D2F">
        <w:t> </w:t>
      </w:r>
      <w:r w:rsidR="0032508C" w:rsidRPr="00A03D2F">
        <w:t>50</w:t>
      </w:r>
      <w:r w:rsidRPr="00A03D2F">
        <w:t xml:space="preserve"> in relation to the physical elements of the offence.</w:t>
      </w:r>
    </w:p>
    <w:p w:rsidR="000C6AE3" w:rsidRPr="00A03D2F" w:rsidRDefault="000C6AE3" w:rsidP="005B01E9">
      <w:pPr>
        <w:pStyle w:val="notetext"/>
      </w:pPr>
      <w:r w:rsidRPr="00A03D2F">
        <w:lastRenderedPageBreak/>
        <w:t>Note 2:</w:t>
      </w:r>
      <w:r w:rsidRPr="00A03D2F">
        <w:tab/>
        <w:t xml:space="preserve">A defendant bears an evidential burden in relation to the matter in </w:t>
      </w:r>
      <w:r w:rsidR="00A03D2F">
        <w:t>subsection (</w:t>
      </w:r>
      <w:r w:rsidRPr="00A03D2F">
        <w:t>2) (see subsection</w:t>
      </w:r>
      <w:r w:rsidR="00A03D2F">
        <w:t> </w:t>
      </w:r>
      <w:r w:rsidRPr="00A03D2F">
        <w:t xml:space="preserve">13.3(3) of the </w:t>
      </w:r>
      <w:r w:rsidRPr="00A03D2F">
        <w:rPr>
          <w:i/>
        </w:rPr>
        <w:t>Criminal Code</w:t>
      </w:r>
      <w:r w:rsidRPr="00A03D2F">
        <w:t>).</w:t>
      </w:r>
    </w:p>
    <w:p w:rsidR="000C6AE3" w:rsidRPr="00A03D2F" w:rsidRDefault="000C6AE3" w:rsidP="005B01E9">
      <w:pPr>
        <w:pStyle w:val="SubsectionHead"/>
      </w:pPr>
      <w:r w:rsidRPr="00A03D2F">
        <w:t>Strict liability offence</w:t>
      </w:r>
    </w:p>
    <w:p w:rsidR="000C6AE3" w:rsidRPr="00A03D2F" w:rsidRDefault="000C6AE3" w:rsidP="005B01E9">
      <w:pPr>
        <w:pStyle w:val="subsection"/>
      </w:pPr>
      <w:r w:rsidRPr="00A03D2F">
        <w:tab/>
        <w:t>(4)</w:t>
      </w:r>
      <w:r w:rsidRPr="00A03D2F">
        <w:tab/>
        <w:t xml:space="preserve">A person commits an offence of strict liability if the person contravenes </w:t>
      </w:r>
      <w:r w:rsidR="00A03D2F">
        <w:t>subsection (</w:t>
      </w:r>
      <w:r w:rsidRPr="00A03D2F">
        <w:t>1).</w:t>
      </w:r>
    </w:p>
    <w:p w:rsidR="000C6AE3" w:rsidRPr="00A03D2F" w:rsidRDefault="000C6AE3" w:rsidP="005B01E9">
      <w:pPr>
        <w:pStyle w:val="Penalty"/>
      </w:pPr>
      <w:r w:rsidRPr="00A03D2F">
        <w:t>Penalty:</w:t>
      </w:r>
      <w:r w:rsidRPr="00A03D2F">
        <w:tab/>
        <w:t>60 penalty units.</w:t>
      </w:r>
    </w:p>
    <w:p w:rsidR="000C6AE3" w:rsidRPr="00A03D2F" w:rsidRDefault="000C6AE3" w:rsidP="005B01E9">
      <w:pPr>
        <w:pStyle w:val="notetext"/>
        <w:rPr>
          <w:i/>
          <w:iCs/>
        </w:rPr>
      </w:pPr>
      <w:r w:rsidRPr="00A03D2F">
        <w:t>Note 1:</w:t>
      </w:r>
      <w:r w:rsidRPr="00A03D2F">
        <w:rPr>
          <w:lang w:eastAsia="en-US"/>
        </w:rPr>
        <w:tab/>
      </w:r>
      <w:r w:rsidRPr="00A03D2F">
        <w:t>For offences of strict liability, see subsection</w:t>
      </w:r>
      <w:r w:rsidR="00A03D2F">
        <w:t> </w:t>
      </w:r>
      <w:r w:rsidRPr="00A03D2F">
        <w:t xml:space="preserve">6.1(1) of the </w:t>
      </w:r>
      <w:r w:rsidRPr="00A03D2F">
        <w:rPr>
          <w:i/>
          <w:iCs/>
        </w:rPr>
        <w:t>Criminal Code</w:t>
      </w:r>
      <w:r w:rsidRPr="00A03D2F">
        <w:t>.</w:t>
      </w:r>
    </w:p>
    <w:p w:rsidR="000C6AE3" w:rsidRPr="00A03D2F" w:rsidRDefault="000C6AE3" w:rsidP="005B01E9">
      <w:pPr>
        <w:pStyle w:val="notetext"/>
      </w:pPr>
      <w:r w:rsidRPr="00A03D2F">
        <w:t>Note 2:</w:t>
      </w:r>
      <w:r w:rsidRPr="00A03D2F">
        <w:tab/>
        <w:t xml:space="preserve">A defendant bears an evidential burden in relation to the matter in </w:t>
      </w:r>
      <w:r w:rsidR="00A03D2F">
        <w:t>subsection (</w:t>
      </w:r>
      <w:r w:rsidRPr="00A03D2F">
        <w:t>2) (see subsection</w:t>
      </w:r>
      <w:r w:rsidR="00A03D2F">
        <w:t> </w:t>
      </w:r>
      <w:r w:rsidRPr="00A03D2F">
        <w:t xml:space="preserve">13.3(3) of the </w:t>
      </w:r>
      <w:r w:rsidRPr="00A03D2F">
        <w:rPr>
          <w:i/>
        </w:rPr>
        <w:t>Criminal Code</w:t>
      </w:r>
      <w:r w:rsidRPr="00A03D2F">
        <w:t>).</w:t>
      </w:r>
    </w:p>
    <w:p w:rsidR="000C6AE3" w:rsidRPr="00A03D2F" w:rsidRDefault="000C6AE3" w:rsidP="005B01E9">
      <w:pPr>
        <w:pStyle w:val="SubsectionHead"/>
      </w:pPr>
      <w:r w:rsidRPr="00A03D2F">
        <w:t>Civil penalty provision</w:t>
      </w:r>
    </w:p>
    <w:p w:rsidR="000C6AE3" w:rsidRPr="00A03D2F" w:rsidRDefault="000C6AE3" w:rsidP="005B01E9">
      <w:pPr>
        <w:pStyle w:val="subsection"/>
      </w:pPr>
      <w:r w:rsidRPr="00A03D2F">
        <w:rPr>
          <w:lang w:eastAsia="en-US"/>
        </w:rPr>
        <w:tab/>
        <w:t>(5)</w:t>
      </w:r>
      <w:r w:rsidRPr="00A03D2F">
        <w:rPr>
          <w:lang w:eastAsia="en-US"/>
        </w:rPr>
        <w:tab/>
      </w:r>
      <w:r w:rsidRPr="00A03D2F">
        <w:t xml:space="preserve">A person is liable to a civil penalty if the person contravenes </w:t>
      </w:r>
      <w:r w:rsidR="00A03D2F">
        <w:t>subsection (</w:t>
      </w:r>
      <w:r w:rsidRPr="00A03D2F">
        <w:t>1).</w:t>
      </w:r>
    </w:p>
    <w:p w:rsidR="000C6AE3" w:rsidRPr="00A03D2F" w:rsidRDefault="000C6AE3" w:rsidP="005B01E9">
      <w:pPr>
        <w:pStyle w:val="Penalty"/>
      </w:pPr>
      <w:r w:rsidRPr="00A03D2F">
        <w:t>Civil penalty:</w:t>
      </w:r>
      <w:r w:rsidRPr="00A03D2F">
        <w:tab/>
        <w:t>2,000 penalty units.</w:t>
      </w:r>
    </w:p>
    <w:p w:rsidR="000C6AE3" w:rsidRPr="00A03D2F" w:rsidRDefault="000C6AE3" w:rsidP="005B01E9">
      <w:pPr>
        <w:pStyle w:val="notetext"/>
        <w:rPr>
          <w:i/>
          <w:iCs/>
        </w:rPr>
      </w:pPr>
      <w:r w:rsidRPr="00A03D2F">
        <w:t>Note:</w:t>
      </w:r>
      <w:r w:rsidRPr="00A03D2F">
        <w:tab/>
        <w:t>It is not necessary to prove a person’s state of mind in proceedings for a contravention of a civil penalty provision, except in limited circumstances (see section</w:t>
      </w:r>
      <w:r w:rsidR="00A03D2F">
        <w:t> </w:t>
      </w:r>
      <w:r w:rsidR="0032508C" w:rsidRPr="00A03D2F">
        <w:t>98</w:t>
      </w:r>
      <w:r w:rsidRPr="00A03D2F">
        <w:t>).</w:t>
      </w:r>
    </w:p>
    <w:p w:rsidR="000C6AE3" w:rsidRPr="00A03D2F" w:rsidRDefault="000C6AE3" w:rsidP="005B01E9">
      <w:pPr>
        <w:pStyle w:val="subsection"/>
      </w:pPr>
      <w:r w:rsidRPr="00A03D2F">
        <w:tab/>
        <w:t>(6)</w:t>
      </w:r>
      <w:r w:rsidRPr="00A03D2F">
        <w:tab/>
        <w:t xml:space="preserve">A person who wishes to rely on </w:t>
      </w:r>
      <w:r w:rsidR="00A03D2F">
        <w:t>subsection (</w:t>
      </w:r>
      <w:r w:rsidRPr="00A03D2F">
        <w:t>2) in proceedings for a civil penalty order bears an evidential burden in relation to the matter in that subsection.</w:t>
      </w:r>
    </w:p>
    <w:p w:rsidR="000C6AE3" w:rsidRPr="00A03D2F" w:rsidRDefault="0032508C" w:rsidP="005B01E9">
      <w:pPr>
        <w:pStyle w:val="ActHead5"/>
      </w:pPr>
      <w:bookmarkStart w:id="51" w:name="_Toc356804141"/>
      <w:r w:rsidRPr="00A03D2F">
        <w:rPr>
          <w:rStyle w:val="CharSectno"/>
        </w:rPr>
        <w:t>36</w:t>
      </w:r>
      <w:r w:rsidR="000C6AE3" w:rsidRPr="00A03D2F">
        <w:t xml:space="preserve">  Certain supplies of tobacco products that have not been packaged for retail sale</w:t>
      </w:r>
      <w:bookmarkEnd w:id="51"/>
    </w:p>
    <w:p w:rsidR="000C6AE3" w:rsidRPr="00A03D2F" w:rsidRDefault="000C6AE3" w:rsidP="005B01E9">
      <w:pPr>
        <w:pStyle w:val="subsection"/>
      </w:pPr>
      <w:r w:rsidRPr="00A03D2F">
        <w:tab/>
        <w:t>(1)</w:t>
      </w:r>
      <w:r w:rsidRPr="00A03D2F">
        <w:tab/>
        <w:t>A person contravenes this subsection if:</w:t>
      </w:r>
    </w:p>
    <w:p w:rsidR="000C6AE3" w:rsidRPr="00A03D2F" w:rsidRDefault="000C6AE3" w:rsidP="005B01E9">
      <w:pPr>
        <w:pStyle w:val="paragraph"/>
      </w:pPr>
      <w:r w:rsidRPr="00A03D2F">
        <w:tab/>
        <w:t>(a)</w:t>
      </w:r>
      <w:r w:rsidRPr="00A03D2F">
        <w:tab/>
        <w:t>the person:</w:t>
      </w:r>
    </w:p>
    <w:p w:rsidR="000C6AE3" w:rsidRPr="00A03D2F" w:rsidRDefault="000C6AE3" w:rsidP="005B01E9">
      <w:pPr>
        <w:pStyle w:val="paragraphsub"/>
      </w:pPr>
      <w:r w:rsidRPr="00A03D2F">
        <w:tab/>
        <w:t>(i)</w:t>
      </w:r>
      <w:r w:rsidRPr="00A03D2F">
        <w:tab/>
        <w:t>sells a tobacco product; or</w:t>
      </w:r>
    </w:p>
    <w:p w:rsidR="000C6AE3" w:rsidRPr="00A03D2F" w:rsidRDefault="000C6AE3" w:rsidP="005B01E9">
      <w:pPr>
        <w:pStyle w:val="paragraphsub"/>
      </w:pPr>
      <w:r w:rsidRPr="00A03D2F">
        <w:tab/>
        <w:t>(ii)</w:t>
      </w:r>
      <w:r w:rsidRPr="00A03D2F">
        <w:tab/>
        <w:t>otherwise supplies (whether or not for consideration) a tobacco product;</w:t>
      </w:r>
    </w:p>
    <w:p w:rsidR="000C6AE3" w:rsidRPr="00A03D2F" w:rsidRDefault="000C6AE3" w:rsidP="005B01E9">
      <w:pPr>
        <w:pStyle w:val="paragraph"/>
      </w:pPr>
      <w:r w:rsidRPr="00A03D2F">
        <w:tab/>
      </w:r>
      <w:r w:rsidRPr="00A03D2F">
        <w:tab/>
        <w:t xml:space="preserve">to another person (the </w:t>
      </w:r>
      <w:r w:rsidRPr="00A03D2F">
        <w:rPr>
          <w:b/>
          <w:i/>
        </w:rPr>
        <w:t>purchaser</w:t>
      </w:r>
      <w:r w:rsidRPr="00A03D2F">
        <w:t>); and</w:t>
      </w:r>
    </w:p>
    <w:p w:rsidR="000C6AE3" w:rsidRPr="00A03D2F" w:rsidRDefault="000C6AE3" w:rsidP="005B01E9">
      <w:pPr>
        <w:pStyle w:val="paragraph"/>
      </w:pPr>
      <w:r w:rsidRPr="00A03D2F">
        <w:tab/>
        <w:t>(b)</w:t>
      </w:r>
      <w:r w:rsidRPr="00A03D2F">
        <w:tab/>
        <w:t>the product is not packaged for retail sale; and</w:t>
      </w:r>
    </w:p>
    <w:p w:rsidR="000C6AE3" w:rsidRPr="00A03D2F" w:rsidRDefault="000C6AE3" w:rsidP="005B01E9">
      <w:pPr>
        <w:pStyle w:val="paragraph"/>
      </w:pPr>
      <w:r w:rsidRPr="00A03D2F">
        <w:tab/>
        <w:t>(c)</w:t>
      </w:r>
      <w:r w:rsidRPr="00A03D2F">
        <w:tab/>
        <w:t xml:space="preserve">at the time of the supply, the person does not have a contract with the purchaser that prohibits the purchaser from </w:t>
      </w:r>
      <w:r w:rsidRPr="00A03D2F">
        <w:lastRenderedPageBreak/>
        <w:t>supplying the product in Australia in retail packaging that does not comply with the tobacco product requirements.</w:t>
      </w:r>
    </w:p>
    <w:p w:rsidR="000C6AE3" w:rsidRPr="00A03D2F" w:rsidRDefault="000C6AE3" w:rsidP="005B01E9">
      <w:pPr>
        <w:pStyle w:val="subsection"/>
      </w:pPr>
      <w:r w:rsidRPr="00A03D2F">
        <w:tab/>
        <w:t>(2)</w:t>
      </w:r>
      <w:r w:rsidRPr="00A03D2F">
        <w:tab/>
        <w:t>To avoid doubt, the contract may allow the purchaser to supply the tobacco product without having packaged the product for retail sale.</w:t>
      </w:r>
    </w:p>
    <w:p w:rsidR="000C6AE3" w:rsidRPr="00A03D2F" w:rsidRDefault="000C6AE3" w:rsidP="005B01E9">
      <w:pPr>
        <w:pStyle w:val="SubsectionHead"/>
      </w:pPr>
      <w:r w:rsidRPr="00A03D2F">
        <w:t>Fault</w:t>
      </w:r>
      <w:r w:rsidR="00A03D2F">
        <w:noBreakHyphen/>
      </w:r>
      <w:r w:rsidRPr="00A03D2F">
        <w:t>based offence</w:t>
      </w:r>
    </w:p>
    <w:p w:rsidR="000C6AE3" w:rsidRPr="00A03D2F" w:rsidRDefault="000C6AE3" w:rsidP="005B01E9">
      <w:pPr>
        <w:pStyle w:val="subsection"/>
      </w:pPr>
      <w:r w:rsidRPr="00A03D2F">
        <w:tab/>
        <w:t>(3)</w:t>
      </w:r>
      <w:r w:rsidRPr="00A03D2F">
        <w:tab/>
        <w:t xml:space="preserve">A person commits an offence if the person contravenes </w:t>
      </w:r>
      <w:r w:rsidR="00A03D2F">
        <w:t>subsection (</w:t>
      </w:r>
      <w:r w:rsidRPr="00A03D2F">
        <w:t>1).</w:t>
      </w:r>
    </w:p>
    <w:p w:rsidR="000C6AE3" w:rsidRPr="00A03D2F" w:rsidRDefault="000C6AE3" w:rsidP="005B01E9">
      <w:pPr>
        <w:pStyle w:val="Penalty"/>
      </w:pPr>
      <w:r w:rsidRPr="00A03D2F">
        <w:t>Penalty:</w:t>
      </w:r>
      <w:r w:rsidRPr="00A03D2F">
        <w:tab/>
        <w:t>2,000 penalty units.</w:t>
      </w:r>
    </w:p>
    <w:p w:rsidR="000C6AE3" w:rsidRPr="00A03D2F" w:rsidRDefault="000C6AE3" w:rsidP="005B01E9">
      <w:pPr>
        <w:pStyle w:val="notetext"/>
      </w:pPr>
      <w:r w:rsidRPr="00A03D2F">
        <w:t>Note:</w:t>
      </w:r>
      <w:r w:rsidRPr="00A03D2F">
        <w:tab/>
        <w:t>See section</w:t>
      </w:r>
      <w:r w:rsidR="00A03D2F">
        <w:t> </w:t>
      </w:r>
      <w:r w:rsidR="0032508C" w:rsidRPr="00A03D2F">
        <w:t>50</w:t>
      </w:r>
      <w:r w:rsidRPr="00A03D2F">
        <w:t xml:space="preserve"> in relation to the physical elements of the offence.</w:t>
      </w:r>
    </w:p>
    <w:p w:rsidR="000C6AE3" w:rsidRPr="00A03D2F" w:rsidRDefault="000C6AE3" w:rsidP="005B01E9">
      <w:pPr>
        <w:pStyle w:val="subsection"/>
      </w:pPr>
      <w:r w:rsidRPr="00A03D2F">
        <w:tab/>
        <w:t>(4)</w:t>
      </w:r>
      <w:r w:rsidRPr="00A03D2F">
        <w:tab/>
        <w:t xml:space="preserve">For the purposes of </w:t>
      </w:r>
      <w:r w:rsidR="00A03D2F">
        <w:t>subsection (</w:t>
      </w:r>
      <w:r w:rsidRPr="00A03D2F">
        <w:t xml:space="preserve">3), strict liability applies to </w:t>
      </w:r>
      <w:r w:rsidR="00A03D2F">
        <w:t>paragraph (</w:t>
      </w:r>
      <w:r w:rsidRPr="00A03D2F">
        <w:t>1)(b).</w:t>
      </w:r>
    </w:p>
    <w:p w:rsidR="000C6AE3" w:rsidRPr="00A03D2F" w:rsidRDefault="000C6AE3" w:rsidP="005B01E9">
      <w:pPr>
        <w:pStyle w:val="notetext"/>
        <w:rPr>
          <w:iCs/>
        </w:rPr>
      </w:pPr>
      <w:r w:rsidRPr="00A03D2F">
        <w:t>Note:</w:t>
      </w:r>
      <w:r w:rsidRPr="00A03D2F">
        <w:rPr>
          <w:lang w:eastAsia="en-US"/>
        </w:rPr>
        <w:tab/>
      </w:r>
      <w:r w:rsidRPr="00A03D2F">
        <w:t>For strict liability in relation to a physical element of an offence, see subsection</w:t>
      </w:r>
      <w:r w:rsidR="00A03D2F">
        <w:t> </w:t>
      </w:r>
      <w:r w:rsidRPr="00A03D2F">
        <w:t xml:space="preserve">6.1(2) of the </w:t>
      </w:r>
      <w:r w:rsidRPr="00A03D2F">
        <w:rPr>
          <w:i/>
          <w:iCs/>
        </w:rPr>
        <w:t>Criminal Code</w:t>
      </w:r>
      <w:r w:rsidRPr="00A03D2F">
        <w:t>.</w:t>
      </w:r>
    </w:p>
    <w:p w:rsidR="000C6AE3" w:rsidRPr="00A03D2F" w:rsidRDefault="000C6AE3" w:rsidP="005B01E9">
      <w:pPr>
        <w:pStyle w:val="SubsectionHead"/>
      </w:pPr>
      <w:r w:rsidRPr="00A03D2F">
        <w:t>Strict liability offence</w:t>
      </w:r>
    </w:p>
    <w:p w:rsidR="000C6AE3" w:rsidRPr="00A03D2F" w:rsidRDefault="000C6AE3" w:rsidP="005B01E9">
      <w:pPr>
        <w:pStyle w:val="subsection"/>
      </w:pPr>
      <w:r w:rsidRPr="00A03D2F">
        <w:tab/>
        <w:t>(5)</w:t>
      </w:r>
      <w:r w:rsidRPr="00A03D2F">
        <w:tab/>
        <w:t xml:space="preserve">A person commits an offence of strict liability if the person contravenes </w:t>
      </w:r>
      <w:r w:rsidR="00A03D2F">
        <w:t>subsection (</w:t>
      </w:r>
      <w:r w:rsidRPr="00A03D2F">
        <w:t>1).</w:t>
      </w:r>
    </w:p>
    <w:p w:rsidR="000C6AE3" w:rsidRPr="00A03D2F" w:rsidRDefault="000C6AE3" w:rsidP="005B01E9">
      <w:pPr>
        <w:pStyle w:val="Penalty"/>
      </w:pPr>
      <w:r w:rsidRPr="00A03D2F">
        <w:t>Penalty:</w:t>
      </w:r>
      <w:r w:rsidRPr="00A03D2F">
        <w:tab/>
        <w:t>60 penalty units.</w:t>
      </w:r>
    </w:p>
    <w:p w:rsidR="000C6AE3" w:rsidRPr="00A03D2F" w:rsidRDefault="000C6AE3" w:rsidP="005B01E9">
      <w:pPr>
        <w:pStyle w:val="notetext"/>
        <w:rPr>
          <w:i/>
          <w:iCs/>
        </w:rPr>
      </w:pPr>
      <w:r w:rsidRPr="00A03D2F">
        <w:t>Note:</w:t>
      </w:r>
      <w:r w:rsidRPr="00A03D2F">
        <w:rPr>
          <w:lang w:eastAsia="en-US"/>
        </w:rPr>
        <w:tab/>
      </w:r>
      <w:r w:rsidRPr="00A03D2F">
        <w:t>For offences of strict liability, see subsection</w:t>
      </w:r>
      <w:r w:rsidR="00A03D2F">
        <w:t> </w:t>
      </w:r>
      <w:r w:rsidRPr="00A03D2F">
        <w:t xml:space="preserve">6.1(1) of the </w:t>
      </w:r>
      <w:r w:rsidRPr="00A03D2F">
        <w:rPr>
          <w:i/>
          <w:iCs/>
        </w:rPr>
        <w:t>Criminal Code</w:t>
      </w:r>
      <w:r w:rsidRPr="00A03D2F">
        <w:t>.</w:t>
      </w:r>
    </w:p>
    <w:p w:rsidR="000C6AE3" w:rsidRPr="00A03D2F" w:rsidRDefault="000C6AE3" w:rsidP="005B01E9">
      <w:pPr>
        <w:pStyle w:val="SubsectionHead"/>
      </w:pPr>
      <w:r w:rsidRPr="00A03D2F">
        <w:t>Civil penalty provision</w:t>
      </w:r>
    </w:p>
    <w:p w:rsidR="000C6AE3" w:rsidRPr="00A03D2F" w:rsidRDefault="000C6AE3" w:rsidP="005B01E9">
      <w:pPr>
        <w:pStyle w:val="subsection"/>
      </w:pPr>
      <w:r w:rsidRPr="00A03D2F">
        <w:rPr>
          <w:lang w:eastAsia="en-US"/>
        </w:rPr>
        <w:tab/>
        <w:t>(6)</w:t>
      </w:r>
      <w:r w:rsidRPr="00A03D2F">
        <w:rPr>
          <w:lang w:eastAsia="en-US"/>
        </w:rPr>
        <w:tab/>
      </w:r>
      <w:r w:rsidRPr="00A03D2F">
        <w:t xml:space="preserve">A person is liable to a civil penalty if the person contravenes </w:t>
      </w:r>
      <w:r w:rsidR="00A03D2F">
        <w:t>subsection (</w:t>
      </w:r>
      <w:r w:rsidRPr="00A03D2F">
        <w:t>1).</w:t>
      </w:r>
    </w:p>
    <w:p w:rsidR="000C6AE3" w:rsidRPr="00A03D2F" w:rsidRDefault="000C6AE3" w:rsidP="005B01E9">
      <w:pPr>
        <w:pStyle w:val="Penalty"/>
      </w:pPr>
      <w:r w:rsidRPr="00A03D2F">
        <w:t>Civil penalty:</w:t>
      </w:r>
      <w:r w:rsidRPr="00A03D2F">
        <w:tab/>
        <w:t>2,000 penalty units.</w:t>
      </w:r>
    </w:p>
    <w:p w:rsidR="000C6AE3" w:rsidRPr="00A03D2F" w:rsidRDefault="000C6AE3" w:rsidP="005B01E9">
      <w:pPr>
        <w:pStyle w:val="notetext"/>
        <w:rPr>
          <w:i/>
          <w:iCs/>
        </w:rPr>
      </w:pPr>
      <w:r w:rsidRPr="00A03D2F">
        <w:t>Note:</w:t>
      </w:r>
      <w:r w:rsidRPr="00A03D2F">
        <w:tab/>
        <w:t>It is not necessary to prove a person’s state of mind in proceedings for a contravention of a civil penalty provision, except in limited circumstances (see section</w:t>
      </w:r>
      <w:r w:rsidR="00A03D2F">
        <w:t> </w:t>
      </w:r>
      <w:r w:rsidR="0032508C" w:rsidRPr="00A03D2F">
        <w:t>98</w:t>
      </w:r>
      <w:r w:rsidRPr="00A03D2F">
        <w:t>).</w:t>
      </w:r>
    </w:p>
    <w:p w:rsidR="000C6AE3" w:rsidRPr="00A03D2F" w:rsidRDefault="000C6AE3" w:rsidP="00DC3AE0">
      <w:pPr>
        <w:pStyle w:val="ActHead3"/>
        <w:pageBreakBefore/>
      </w:pPr>
      <w:bookmarkStart w:id="52" w:name="_Toc356804142"/>
      <w:r w:rsidRPr="00A03D2F">
        <w:rPr>
          <w:rStyle w:val="CharDivNo"/>
        </w:rPr>
        <w:lastRenderedPageBreak/>
        <w:t>Division</w:t>
      </w:r>
      <w:r w:rsidR="00A03D2F" w:rsidRPr="00A03D2F">
        <w:rPr>
          <w:rStyle w:val="CharDivNo"/>
        </w:rPr>
        <w:t> </w:t>
      </w:r>
      <w:r w:rsidRPr="00A03D2F">
        <w:rPr>
          <w:rStyle w:val="CharDivNo"/>
        </w:rPr>
        <w:t>2</w:t>
      </w:r>
      <w:r w:rsidRPr="00A03D2F">
        <w:t>—</w:t>
      </w:r>
      <w:r w:rsidRPr="00A03D2F">
        <w:rPr>
          <w:rStyle w:val="CharDivText"/>
        </w:rPr>
        <w:t>Non</w:t>
      </w:r>
      <w:r w:rsidR="00A03D2F" w:rsidRPr="00A03D2F">
        <w:rPr>
          <w:rStyle w:val="CharDivText"/>
        </w:rPr>
        <w:noBreakHyphen/>
      </w:r>
      <w:r w:rsidRPr="00A03D2F">
        <w:rPr>
          <w:rStyle w:val="CharDivText"/>
        </w:rPr>
        <w:t>compliant tobacco products</w:t>
      </w:r>
      <w:bookmarkEnd w:id="52"/>
    </w:p>
    <w:p w:rsidR="000C6AE3" w:rsidRPr="00A03D2F" w:rsidRDefault="0032508C" w:rsidP="005B01E9">
      <w:pPr>
        <w:pStyle w:val="ActHead5"/>
      </w:pPr>
      <w:bookmarkStart w:id="53" w:name="_Toc356804143"/>
      <w:r w:rsidRPr="00A03D2F">
        <w:rPr>
          <w:rStyle w:val="CharSectno"/>
        </w:rPr>
        <w:t>37</w:t>
      </w:r>
      <w:r w:rsidR="000C6AE3" w:rsidRPr="00A03D2F">
        <w:t xml:space="preserve">  Selling or supplying non</w:t>
      </w:r>
      <w:r w:rsidR="00A03D2F">
        <w:noBreakHyphen/>
      </w:r>
      <w:r w:rsidR="000C6AE3" w:rsidRPr="00A03D2F">
        <w:t>compliant tobacco products</w:t>
      </w:r>
      <w:bookmarkEnd w:id="53"/>
    </w:p>
    <w:p w:rsidR="000C6AE3" w:rsidRPr="00A03D2F" w:rsidRDefault="005E22DF" w:rsidP="005B01E9">
      <w:pPr>
        <w:pStyle w:val="subsection"/>
      </w:pPr>
      <w:r w:rsidRPr="00A03D2F">
        <w:tab/>
        <w:t>(1)</w:t>
      </w:r>
      <w:r w:rsidRPr="00A03D2F">
        <w:tab/>
      </w:r>
      <w:r w:rsidR="000C6AE3" w:rsidRPr="00A03D2F">
        <w:t>A person contravenes this subsection if:</w:t>
      </w:r>
    </w:p>
    <w:p w:rsidR="000C6AE3" w:rsidRPr="00A03D2F" w:rsidRDefault="000C6AE3" w:rsidP="005B01E9">
      <w:pPr>
        <w:pStyle w:val="paragraph"/>
      </w:pPr>
      <w:r w:rsidRPr="00A03D2F">
        <w:tab/>
        <w:t>(a)</w:t>
      </w:r>
      <w:r w:rsidRPr="00A03D2F">
        <w:tab/>
        <w:t>the person:</w:t>
      </w:r>
    </w:p>
    <w:p w:rsidR="000C6AE3" w:rsidRPr="00A03D2F" w:rsidRDefault="000C6AE3" w:rsidP="005B01E9">
      <w:pPr>
        <w:pStyle w:val="paragraphsub"/>
      </w:pPr>
      <w:r w:rsidRPr="00A03D2F">
        <w:tab/>
        <w:t>(i)</w:t>
      </w:r>
      <w:r w:rsidRPr="00A03D2F">
        <w:tab/>
        <w:t>sells a tobacco product; or</w:t>
      </w:r>
    </w:p>
    <w:p w:rsidR="000C6AE3" w:rsidRPr="00A03D2F" w:rsidRDefault="000C6AE3" w:rsidP="005B01E9">
      <w:pPr>
        <w:pStyle w:val="paragraphsub"/>
      </w:pPr>
      <w:r w:rsidRPr="00A03D2F">
        <w:tab/>
        <w:t>(ii)</w:t>
      </w:r>
      <w:r w:rsidRPr="00A03D2F">
        <w:tab/>
        <w:t>offers a tobacco product for sale; or</w:t>
      </w:r>
    </w:p>
    <w:p w:rsidR="000C6AE3" w:rsidRPr="00A03D2F" w:rsidRDefault="000C6AE3" w:rsidP="005B01E9">
      <w:pPr>
        <w:pStyle w:val="paragraphsub"/>
      </w:pPr>
      <w:r w:rsidRPr="00A03D2F">
        <w:tab/>
        <w:t>(iii)</w:t>
      </w:r>
      <w:r w:rsidRPr="00A03D2F">
        <w:tab/>
        <w:t>otherwise supplies (whether or not for consideration) a tobacco product; and</w:t>
      </w:r>
    </w:p>
    <w:p w:rsidR="000C6AE3" w:rsidRPr="00A03D2F" w:rsidRDefault="000C6AE3" w:rsidP="005B01E9">
      <w:pPr>
        <w:pStyle w:val="paragraph"/>
      </w:pPr>
      <w:r w:rsidRPr="00A03D2F">
        <w:tab/>
        <w:t>(b)</w:t>
      </w:r>
      <w:r w:rsidRPr="00A03D2F">
        <w:tab/>
        <w:t>the product does not comply with a tobacco product requirement.</w:t>
      </w:r>
    </w:p>
    <w:p w:rsidR="005E22DF" w:rsidRPr="00A03D2F" w:rsidRDefault="005E22DF" w:rsidP="005B01E9">
      <w:pPr>
        <w:pStyle w:val="notetext"/>
      </w:pPr>
      <w:r w:rsidRPr="00A03D2F">
        <w:t>Note 1:</w:t>
      </w:r>
      <w:r w:rsidRPr="00A03D2F">
        <w:tab/>
        <w:t xml:space="preserve">There is an exception to this </w:t>
      </w:r>
      <w:r w:rsidR="006630EE" w:rsidRPr="00A03D2F">
        <w:t>subsection in section</w:t>
      </w:r>
      <w:r w:rsidR="00A03D2F">
        <w:t> </w:t>
      </w:r>
      <w:r w:rsidR="0032508C" w:rsidRPr="00A03D2F">
        <w:t>49</w:t>
      </w:r>
      <w:r w:rsidRPr="00A03D2F">
        <w:t xml:space="preserve"> (non</w:t>
      </w:r>
      <w:r w:rsidR="00A03D2F">
        <w:noBreakHyphen/>
      </w:r>
      <w:r w:rsidRPr="00A03D2F">
        <w:t>compliant tobacco products for export).</w:t>
      </w:r>
    </w:p>
    <w:p w:rsidR="000C6AE3" w:rsidRPr="00A03D2F" w:rsidRDefault="000C6AE3" w:rsidP="005B01E9">
      <w:pPr>
        <w:pStyle w:val="notetext"/>
      </w:pPr>
      <w:r w:rsidRPr="00A03D2F">
        <w:t>Note</w:t>
      </w:r>
      <w:r w:rsidR="005E22DF" w:rsidRPr="00A03D2F">
        <w:t xml:space="preserve"> 2</w:t>
      </w:r>
      <w:r w:rsidRPr="00A03D2F">
        <w:t>:</w:t>
      </w:r>
      <w:r w:rsidRPr="00A03D2F">
        <w:tab/>
        <w:t>See subsection</w:t>
      </w:r>
      <w:r w:rsidR="00A03D2F">
        <w:t> </w:t>
      </w:r>
      <w:r w:rsidR="0032508C" w:rsidRPr="00A03D2F">
        <w:t>4</w:t>
      </w:r>
      <w:r w:rsidRPr="00A03D2F">
        <w:t xml:space="preserve">(2) for an extended meaning of </w:t>
      </w:r>
      <w:r w:rsidRPr="00A03D2F">
        <w:rPr>
          <w:b/>
          <w:i/>
        </w:rPr>
        <w:t>offer</w:t>
      </w:r>
      <w:r w:rsidRPr="00A03D2F">
        <w:t>.</w:t>
      </w:r>
    </w:p>
    <w:p w:rsidR="000C6AE3" w:rsidRPr="00A03D2F" w:rsidRDefault="000C6AE3" w:rsidP="005B01E9">
      <w:pPr>
        <w:pStyle w:val="SubsectionHead"/>
      </w:pPr>
      <w:r w:rsidRPr="00A03D2F">
        <w:t>Fault</w:t>
      </w:r>
      <w:r w:rsidR="00A03D2F">
        <w:noBreakHyphen/>
      </w:r>
      <w:r w:rsidRPr="00A03D2F">
        <w:t>based offence</w:t>
      </w:r>
    </w:p>
    <w:p w:rsidR="000C6AE3" w:rsidRPr="00A03D2F" w:rsidRDefault="005E22DF" w:rsidP="005B01E9">
      <w:pPr>
        <w:pStyle w:val="subsection"/>
      </w:pPr>
      <w:r w:rsidRPr="00A03D2F">
        <w:tab/>
        <w:t>(2)</w:t>
      </w:r>
      <w:r w:rsidRPr="00A03D2F">
        <w:tab/>
      </w:r>
      <w:r w:rsidR="000C6AE3" w:rsidRPr="00A03D2F">
        <w:t xml:space="preserve">A person commits an offence if the person contravenes </w:t>
      </w:r>
      <w:r w:rsidR="00A03D2F">
        <w:t>subsection (</w:t>
      </w:r>
      <w:r w:rsidR="000C6AE3" w:rsidRPr="00A03D2F">
        <w:t>1).</w:t>
      </w:r>
    </w:p>
    <w:p w:rsidR="000C6AE3" w:rsidRPr="00A03D2F" w:rsidRDefault="000C6AE3" w:rsidP="005B01E9">
      <w:pPr>
        <w:pStyle w:val="Penalty"/>
      </w:pPr>
      <w:r w:rsidRPr="00A03D2F">
        <w:t>Penalty:</w:t>
      </w:r>
      <w:r w:rsidRPr="00A03D2F">
        <w:tab/>
        <w:t>2,000 penalty units.</w:t>
      </w:r>
    </w:p>
    <w:p w:rsidR="0056115E" w:rsidRPr="00A03D2F" w:rsidRDefault="0056115E" w:rsidP="005B01E9">
      <w:pPr>
        <w:pStyle w:val="notetext"/>
      </w:pPr>
      <w:r w:rsidRPr="00A03D2F">
        <w:t>Note:</w:t>
      </w:r>
      <w:r w:rsidRPr="00A03D2F">
        <w:tab/>
        <w:t>See section</w:t>
      </w:r>
      <w:r w:rsidR="00A03D2F">
        <w:t> </w:t>
      </w:r>
      <w:r w:rsidR="0032508C" w:rsidRPr="00A03D2F">
        <w:t>50</w:t>
      </w:r>
      <w:r w:rsidRPr="00A03D2F">
        <w:t xml:space="preserve"> in relation to the physical elements of the offence.</w:t>
      </w:r>
    </w:p>
    <w:p w:rsidR="000C6AE3" w:rsidRPr="00A03D2F" w:rsidRDefault="000C6AE3" w:rsidP="005B01E9">
      <w:pPr>
        <w:pStyle w:val="SubsectionHead"/>
      </w:pPr>
      <w:r w:rsidRPr="00A03D2F">
        <w:t>Strict liability offence</w:t>
      </w:r>
    </w:p>
    <w:p w:rsidR="000C6AE3" w:rsidRPr="00A03D2F" w:rsidRDefault="005E22DF" w:rsidP="005B01E9">
      <w:pPr>
        <w:pStyle w:val="subsection"/>
      </w:pPr>
      <w:r w:rsidRPr="00A03D2F">
        <w:tab/>
        <w:t>(3)</w:t>
      </w:r>
      <w:r w:rsidRPr="00A03D2F">
        <w:tab/>
      </w:r>
      <w:r w:rsidR="000C6AE3" w:rsidRPr="00A03D2F">
        <w:t xml:space="preserve">A person commits an offence of strict liability if the person contravenes </w:t>
      </w:r>
      <w:r w:rsidR="00A03D2F">
        <w:t>subsection (</w:t>
      </w:r>
      <w:r w:rsidR="000C6AE3" w:rsidRPr="00A03D2F">
        <w:t>1).</w:t>
      </w:r>
    </w:p>
    <w:p w:rsidR="000C6AE3" w:rsidRPr="00A03D2F" w:rsidRDefault="000C6AE3" w:rsidP="005B01E9">
      <w:pPr>
        <w:pStyle w:val="Penalty"/>
      </w:pPr>
      <w:r w:rsidRPr="00A03D2F">
        <w:t>Penalty:</w:t>
      </w:r>
      <w:r w:rsidRPr="00A03D2F">
        <w:tab/>
        <w:t>60 penalty units.</w:t>
      </w:r>
    </w:p>
    <w:p w:rsidR="00710767" w:rsidRPr="00A03D2F" w:rsidRDefault="00710767" w:rsidP="005B01E9">
      <w:pPr>
        <w:pStyle w:val="notetext"/>
      </w:pPr>
      <w:r w:rsidRPr="00A03D2F">
        <w:t>Note:</w:t>
      </w:r>
      <w:r w:rsidRPr="00A03D2F">
        <w:rPr>
          <w:lang w:eastAsia="en-US"/>
        </w:rPr>
        <w:tab/>
      </w:r>
      <w:r w:rsidRPr="00A03D2F">
        <w:t>For offences of strict liability, see subsection</w:t>
      </w:r>
      <w:r w:rsidR="00A03D2F">
        <w:t> </w:t>
      </w:r>
      <w:r w:rsidRPr="00A03D2F">
        <w:t xml:space="preserve">6.1(1) of the </w:t>
      </w:r>
      <w:r w:rsidRPr="00A03D2F">
        <w:rPr>
          <w:i/>
          <w:iCs/>
        </w:rPr>
        <w:t>Criminal Code</w:t>
      </w:r>
      <w:r w:rsidRPr="00A03D2F">
        <w:t>.</w:t>
      </w:r>
    </w:p>
    <w:p w:rsidR="000C6AE3" w:rsidRPr="00A03D2F" w:rsidRDefault="000C6AE3" w:rsidP="005B01E9">
      <w:pPr>
        <w:pStyle w:val="SubsectionHead"/>
      </w:pPr>
      <w:r w:rsidRPr="00A03D2F">
        <w:t>Civil penalty provision</w:t>
      </w:r>
    </w:p>
    <w:p w:rsidR="000C6AE3" w:rsidRPr="00A03D2F" w:rsidRDefault="005E22DF" w:rsidP="005B01E9">
      <w:pPr>
        <w:pStyle w:val="subsection"/>
      </w:pPr>
      <w:r w:rsidRPr="00A03D2F">
        <w:rPr>
          <w:lang w:eastAsia="en-US"/>
        </w:rPr>
        <w:tab/>
        <w:t>(4)</w:t>
      </w:r>
      <w:r w:rsidRPr="00A03D2F">
        <w:rPr>
          <w:lang w:eastAsia="en-US"/>
        </w:rPr>
        <w:tab/>
      </w:r>
      <w:r w:rsidR="000C6AE3" w:rsidRPr="00A03D2F">
        <w:t xml:space="preserve">A person is liable to a civil penalty if the person contravenes </w:t>
      </w:r>
      <w:r w:rsidR="00A03D2F">
        <w:t>subsection (</w:t>
      </w:r>
      <w:r w:rsidR="000C6AE3" w:rsidRPr="00A03D2F">
        <w:t>1).</w:t>
      </w:r>
    </w:p>
    <w:p w:rsidR="000C6AE3" w:rsidRPr="00A03D2F" w:rsidRDefault="000C6AE3" w:rsidP="005B01E9">
      <w:pPr>
        <w:pStyle w:val="Penalty"/>
      </w:pPr>
      <w:r w:rsidRPr="00A03D2F">
        <w:lastRenderedPageBreak/>
        <w:t>Civil penalty:</w:t>
      </w:r>
      <w:r w:rsidRPr="00A03D2F">
        <w:tab/>
        <w:t>2,000 penalty units.</w:t>
      </w:r>
    </w:p>
    <w:p w:rsidR="000C6AE3" w:rsidRPr="00A03D2F" w:rsidRDefault="000C6AE3" w:rsidP="005B01E9">
      <w:pPr>
        <w:pStyle w:val="notetext"/>
      </w:pPr>
      <w:r w:rsidRPr="00A03D2F">
        <w:t>Note:</w:t>
      </w:r>
      <w:r w:rsidRPr="00A03D2F">
        <w:tab/>
        <w:t>It is not necessary to prove a person’s state of mind in proceedings for a contravention of a civil penalty provision, except in limited circumstances (see section</w:t>
      </w:r>
      <w:r w:rsidR="00A03D2F">
        <w:t> </w:t>
      </w:r>
      <w:r w:rsidR="0032508C" w:rsidRPr="00A03D2F">
        <w:t>98</w:t>
      </w:r>
      <w:r w:rsidRPr="00A03D2F">
        <w:t>).</w:t>
      </w:r>
    </w:p>
    <w:p w:rsidR="00991236" w:rsidRPr="00A03D2F" w:rsidRDefault="0032508C" w:rsidP="005B01E9">
      <w:pPr>
        <w:pStyle w:val="ActHead5"/>
      </w:pPr>
      <w:bookmarkStart w:id="54" w:name="_Toc356804144"/>
      <w:r w:rsidRPr="00A03D2F">
        <w:rPr>
          <w:rStyle w:val="CharSectno"/>
        </w:rPr>
        <w:t>38</w:t>
      </w:r>
      <w:r w:rsidR="00991236" w:rsidRPr="00A03D2F">
        <w:t xml:space="preserve">  Purchasing non</w:t>
      </w:r>
      <w:r w:rsidR="00A03D2F">
        <w:noBreakHyphen/>
      </w:r>
      <w:r w:rsidR="00991236" w:rsidRPr="00A03D2F">
        <w:t>compliant tobacco products</w:t>
      </w:r>
      <w:bookmarkEnd w:id="54"/>
    </w:p>
    <w:p w:rsidR="00991236" w:rsidRPr="00A03D2F" w:rsidRDefault="00E14E2D" w:rsidP="005B01E9">
      <w:pPr>
        <w:pStyle w:val="subsection"/>
      </w:pPr>
      <w:r w:rsidRPr="00A03D2F">
        <w:tab/>
        <w:t>(1)</w:t>
      </w:r>
      <w:r w:rsidRPr="00A03D2F">
        <w:tab/>
      </w:r>
      <w:r w:rsidR="00991236" w:rsidRPr="00A03D2F">
        <w:t>A person contravenes this subsection if:</w:t>
      </w:r>
    </w:p>
    <w:p w:rsidR="00991236" w:rsidRPr="00A03D2F" w:rsidRDefault="00991236" w:rsidP="005B01E9">
      <w:pPr>
        <w:pStyle w:val="paragraph"/>
      </w:pPr>
      <w:r w:rsidRPr="00A03D2F">
        <w:tab/>
        <w:t>(a)</w:t>
      </w:r>
      <w:r w:rsidRPr="00A03D2F">
        <w:tab/>
        <w:t>the person purchases a tobacco product; and</w:t>
      </w:r>
    </w:p>
    <w:p w:rsidR="00991236" w:rsidRPr="00A03D2F" w:rsidRDefault="00991236" w:rsidP="005B01E9">
      <w:pPr>
        <w:pStyle w:val="paragraph"/>
      </w:pPr>
      <w:r w:rsidRPr="00A03D2F">
        <w:tab/>
        <w:t>(b)</w:t>
      </w:r>
      <w:r w:rsidRPr="00A03D2F">
        <w:tab/>
        <w:t>the product does not comply with a tobacco product requirement.</w:t>
      </w:r>
    </w:p>
    <w:p w:rsidR="005E22DF" w:rsidRPr="00A03D2F" w:rsidRDefault="00710767" w:rsidP="005B01E9">
      <w:pPr>
        <w:pStyle w:val="subsection"/>
      </w:pPr>
      <w:r w:rsidRPr="00A03D2F">
        <w:tab/>
        <w:t>(2)</w:t>
      </w:r>
      <w:r w:rsidRPr="00A03D2F">
        <w:tab/>
      </w:r>
      <w:r w:rsidR="00A03D2F">
        <w:t>Subsection (</w:t>
      </w:r>
      <w:r w:rsidRPr="00A03D2F">
        <w:t>1) does not apply</w:t>
      </w:r>
      <w:r w:rsidR="005E22DF" w:rsidRPr="00A03D2F">
        <w:t xml:space="preserve"> </w:t>
      </w:r>
      <w:r w:rsidRPr="00A03D2F">
        <w:t>to an individual who purchases the tobacco product for his or her personal use</w:t>
      </w:r>
      <w:r w:rsidR="005E22DF" w:rsidRPr="00A03D2F">
        <w:t>.</w:t>
      </w:r>
    </w:p>
    <w:p w:rsidR="005E22DF" w:rsidRPr="00A03D2F" w:rsidRDefault="005E22DF" w:rsidP="005B01E9">
      <w:pPr>
        <w:pStyle w:val="notetext"/>
      </w:pPr>
      <w:r w:rsidRPr="00A03D2F">
        <w:t>Note:</w:t>
      </w:r>
      <w:r w:rsidRPr="00A03D2F">
        <w:tab/>
        <w:t xml:space="preserve">There is another exception to </w:t>
      </w:r>
      <w:r w:rsidR="00A03D2F">
        <w:t>subsection (</w:t>
      </w:r>
      <w:r w:rsidR="00955E6E" w:rsidRPr="00A03D2F">
        <w:t xml:space="preserve">1) </w:t>
      </w:r>
      <w:r w:rsidR="006630EE" w:rsidRPr="00A03D2F">
        <w:t>in section</w:t>
      </w:r>
      <w:r w:rsidR="00A03D2F">
        <w:t> </w:t>
      </w:r>
      <w:r w:rsidR="0032508C" w:rsidRPr="00A03D2F">
        <w:t>49</w:t>
      </w:r>
      <w:r w:rsidRPr="00A03D2F">
        <w:t xml:space="preserve"> (non</w:t>
      </w:r>
      <w:r w:rsidR="00A03D2F">
        <w:noBreakHyphen/>
      </w:r>
      <w:r w:rsidRPr="00A03D2F">
        <w:t>compliant tobacco products for export).</w:t>
      </w:r>
    </w:p>
    <w:p w:rsidR="003759ED" w:rsidRPr="00A03D2F" w:rsidRDefault="003759ED" w:rsidP="005B01E9">
      <w:pPr>
        <w:pStyle w:val="SubsectionHead"/>
      </w:pPr>
      <w:r w:rsidRPr="00A03D2F">
        <w:t>Fault</w:t>
      </w:r>
      <w:r w:rsidR="00A03D2F">
        <w:noBreakHyphen/>
      </w:r>
      <w:r w:rsidRPr="00A03D2F">
        <w:t>based offence</w:t>
      </w:r>
    </w:p>
    <w:p w:rsidR="003759ED" w:rsidRPr="00A03D2F" w:rsidRDefault="00E14E2D" w:rsidP="005B01E9">
      <w:pPr>
        <w:pStyle w:val="subsection"/>
      </w:pPr>
      <w:r w:rsidRPr="00A03D2F">
        <w:tab/>
        <w:t>(3)</w:t>
      </w:r>
      <w:r w:rsidRPr="00A03D2F">
        <w:tab/>
      </w:r>
      <w:r w:rsidR="003759ED" w:rsidRPr="00A03D2F">
        <w:t xml:space="preserve">A person commits an offence if the person contravenes </w:t>
      </w:r>
      <w:r w:rsidR="00A03D2F">
        <w:t>subsection (</w:t>
      </w:r>
      <w:r w:rsidR="003759ED" w:rsidRPr="00A03D2F">
        <w:t>1).</w:t>
      </w:r>
    </w:p>
    <w:p w:rsidR="003759ED" w:rsidRPr="00A03D2F" w:rsidRDefault="003759ED" w:rsidP="005B01E9">
      <w:pPr>
        <w:pStyle w:val="Penalty"/>
      </w:pPr>
      <w:r w:rsidRPr="00A03D2F">
        <w:t>Penalty:</w:t>
      </w:r>
      <w:r w:rsidR="00AE02D7" w:rsidRPr="00A03D2F">
        <w:tab/>
      </w:r>
      <w:r w:rsidR="00D00D55" w:rsidRPr="00A03D2F">
        <w:t>2,000</w:t>
      </w:r>
      <w:r w:rsidRPr="00A03D2F">
        <w:t xml:space="preserve"> penalty units.</w:t>
      </w:r>
    </w:p>
    <w:p w:rsidR="00672DCA" w:rsidRPr="00A03D2F" w:rsidRDefault="00672DCA" w:rsidP="005B01E9">
      <w:pPr>
        <w:pStyle w:val="notetext"/>
      </w:pPr>
      <w:r w:rsidRPr="00A03D2F">
        <w:t>Note 1:</w:t>
      </w:r>
      <w:r w:rsidRPr="00A03D2F">
        <w:tab/>
        <w:t>See section</w:t>
      </w:r>
      <w:r w:rsidR="00A03D2F">
        <w:t> </w:t>
      </w:r>
      <w:r w:rsidR="0032508C" w:rsidRPr="00A03D2F">
        <w:t>50</w:t>
      </w:r>
      <w:r w:rsidRPr="00A03D2F">
        <w:t xml:space="preserve"> in relation to the physical elements of the offence.</w:t>
      </w:r>
    </w:p>
    <w:p w:rsidR="00991236" w:rsidRPr="00A03D2F" w:rsidRDefault="00991236" w:rsidP="005B01E9">
      <w:pPr>
        <w:pStyle w:val="notetext"/>
      </w:pPr>
      <w:r w:rsidRPr="00A03D2F">
        <w:t>Note</w:t>
      </w:r>
      <w:r w:rsidR="003759ED" w:rsidRPr="00A03D2F">
        <w:t xml:space="preserve"> 2</w:t>
      </w:r>
      <w:r w:rsidRPr="00A03D2F">
        <w:t>:</w:t>
      </w:r>
      <w:r w:rsidRPr="00A03D2F">
        <w:tab/>
        <w:t xml:space="preserve">A defendant bears an evidential burden in relation to the matter in </w:t>
      </w:r>
      <w:r w:rsidR="00A03D2F">
        <w:t>subsection (</w:t>
      </w:r>
      <w:r w:rsidRPr="00A03D2F">
        <w:t>2) (see subsection</w:t>
      </w:r>
      <w:r w:rsidR="00A03D2F">
        <w:t> </w:t>
      </w:r>
      <w:r w:rsidRPr="00A03D2F">
        <w:t xml:space="preserve">13.3(3) of the </w:t>
      </w:r>
      <w:r w:rsidRPr="00A03D2F">
        <w:rPr>
          <w:i/>
        </w:rPr>
        <w:t>Criminal Code</w:t>
      </w:r>
      <w:r w:rsidRPr="00A03D2F">
        <w:t>).</w:t>
      </w:r>
    </w:p>
    <w:p w:rsidR="003759ED" w:rsidRPr="00A03D2F" w:rsidRDefault="003759ED" w:rsidP="005B01E9">
      <w:pPr>
        <w:pStyle w:val="SubsectionHead"/>
      </w:pPr>
      <w:r w:rsidRPr="00A03D2F">
        <w:t>Strict liability offence</w:t>
      </w:r>
    </w:p>
    <w:p w:rsidR="003759ED" w:rsidRPr="00A03D2F" w:rsidRDefault="00E14E2D" w:rsidP="005B01E9">
      <w:pPr>
        <w:pStyle w:val="subsection"/>
      </w:pPr>
      <w:r w:rsidRPr="00A03D2F">
        <w:tab/>
        <w:t>(4)</w:t>
      </w:r>
      <w:r w:rsidRPr="00A03D2F">
        <w:tab/>
      </w:r>
      <w:r w:rsidR="003759ED" w:rsidRPr="00A03D2F">
        <w:t xml:space="preserve">A person commits an offence of strict liability if the person contravenes </w:t>
      </w:r>
      <w:r w:rsidR="00A03D2F">
        <w:t>subsection (</w:t>
      </w:r>
      <w:r w:rsidR="003759ED" w:rsidRPr="00A03D2F">
        <w:t>1).</w:t>
      </w:r>
    </w:p>
    <w:p w:rsidR="003759ED" w:rsidRPr="00A03D2F" w:rsidRDefault="003759ED" w:rsidP="005B01E9">
      <w:pPr>
        <w:pStyle w:val="Penalty"/>
      </w:pPr>
      <w:r w:rsidRPr="00A03D2F">
        <w:t>Penalty:</w:t>
      </w:r>
      <w:r w:rsidR="00AE02D7" w:rsidRPr="00A03D2F">
        <w:tab/>
      </w:r>
      <w:r w:rsidRPr="00A03D2F">
        <w:t>60 penalty units.</w:t>
      </w:r>
    </w:p>
    <w:p w:rsidR="005B0E71" w:rsidRPr="00A03D2F" w:rsidRDefault="005B0E71" w:rsidP="005B01E9">
      <w:pPr>
        <w:pStyle w:val="notetext"/>
        <w:rPr>
          <w:i/>
          <w:iCs/>
        </w:rPr>
      </w:pPr>
      <w:r w:rsidRPr="00A03D2F">
        <w:t>Note 1:</w:t>
      </w:r>
      <w:r w:rsidRPr="00A03D2F">
        <w:rPr>
          <w:lang w:eastAsia="en-US"/>
        </w:rPr>
        <w:tab/>
      </w:r>
      <w:r w:rsidRPr="00A03D2F">
        <w:t>For offences of strict liability, see subsection</w:t>
      </w:r>
      <w:r w:rsidR="00A03D2F">
        <w:t> </w:t>
      </w:r>
      <w:r w:rsidRPr="00A03D2F">
        <w:t xml:space="preserve">6.1(1) of the </w:t>
      </w:r>
      <w:r w:rsidRPr="00A03D2F">
        <w:rPr>
          <w:i/>
          <w:iCs/>
        </w:rPr>
        <w:t>Criminal Code</w:t>
      </w:r>
      <w:r w:rsidRPr="00A03D2F">
        <w:t>.</w:t>
      </w:r>
    </w:p>
    <w:p w:rsidR="003759ED" w:rsidRPr="00A03D2F" w:rsidRDefault="003759ED" w:rsidP="005B01E9">
      <w:pPr>
        <w:pStyle w:val="notetext"/>
      </w:pPr>
      <w:r w:rsidRPr="00A03D2F">
        <w:t>Note 2:</w:t>
      </w:r>
      <w:r w:rsidRPr="00A03D2F">
        <w:tab/>
        <w:t xml:space="preserve">A defendant bears an evidential burden in relation to the matter in </w:t>
      </w:r>
      <w:r w:rsidR="00A03D2F">
        <w:t>subsection (</w:t>
      </w:r>
      <w:r w:rsidRPr="00A03D2F">
        <w:t>2) (see subsection</w:t>
      </w:r>
      <w:r w:rsidR="00A03D2F">
        <w:t> </w:t>
      </w:r>
      <w:r w:rsidRPr="00A03D2F">
        <w:t xml:space="preserve">13.3(3) of the </w:t>
      </w:r>
      <w:r w:rsidRPr="00A03D2F">
        <w:rPr>
          <w:i/>
        </w:rPr>
        <w:t>Criminal Code</w:t>
      </w:r>
      <w:r w:rsidRPr="00A03D2F">
        <w:t>).</w:t>
      </w:r>
    </w:p>
    <w:p w:rsidR="00991236" w:rsidRPr="00A03D2F" w:rsidRDefault="00991236" w:rsidP="005B01E9">
      <w:pPr>
        <w:pStyle w:val="SubsectionHead"/>
      </w:pPr>
      <w:r w:rsidRPr="00A03D2F">
        <w:lastRenderedPageBreak/>
        <w:t>Civil penalty provision</w:t>
      </w:r>
    </w:p>
    <w:p w:rsidR="00991236" w:rsidRPr="00A03D2F" w:rsidRDefault="00E14E2D" w:rsidP="005B01E9">
      <w:pPr>
        <w:pStyle w:val="subsection"/>
      </w:pPr>
      <w:r w:rsidRPr="00A03D2F">
        <w:rPr>
          <w:lang w:eastAsia="en-US"/>
        </w:rPr>
        <w:tab/>
        <w:t>(5)</w:t>
      </w:r>
      <w:r w:rsidRPr="00A03D2F">
        <w:rPr>
          <w:lang w:eastAsia="en-US"/>
        </w:rPr>
        <w:tab/>
      </w:r>
      <w:r w:rsidR="00991236" w:rsidRPr="00A03D2F">
        <w:t xml:space="preserve">A person is liable to a civil penalty if the person contravenes </w:t>
      </w:r>
      <w:r w:rsidR="00A03D2F">
        <w:t>subsection (</w:t>
      </w:r>
      <w:r w:rsidR="00991236" w:rsidRPr="00A03D2F">
        <w:t>1).</w:t>
      </w:r>
    </w:p>
    <w:p w:rsidR="00991236" w:rsidRPr="00A03D2F" w:rsidRDefault="00991236" w:rsidP="005B01E9">
      <w:pPr>
        <w:pStyle w:val="Penalty"/>
      </w:pPr>
      <w:r w:rsidRPr="00A03D2F">
        <w:t>Civil penalty:</w:t>
      </w:r>
      <w:r w:rsidR="00AE02D7" w:rsidRPr="00A03D2F">
        <w:tab/>
      </w:r>
      <w:r w:rsidR="00D00D55" w:rsidRPr="00A03D2F">
        <w:t>2,000</w:t>
      </w:r>
      <w:r w:rsidRPr="00A03D2F">
        <w:t xml:space="preserve"> penalty units.</w:t>
      </w:r>
    </w:p>
    <w:p w:rsidR="00E90830" w:rsidRPr="00A03D2F" w:rsidRDefault="00E90830" w:rsidP="005B01E9">
      <w:pPr>
        <w:pStyle w:val="notetext"/>
        <w:rPr>
          <w:i/>
          <w:iCs/>
        </w:rPr>
      </w:pPr>
      <w:r w:rsidRPr="00A03D2F">
        <w:t>Note:</w:t>
      </w:r>
      <w:r w:rsidRPr="00A03D2F">
        <w:tab/>
        <w:t>It is not necessary to prove a person</w:t>
      </w:r>
      <w:r w:rsidR="000A7B60" w:rsidRPr="00A03D2F">
        <w:t>’</w:t>
      </w:r>
      <w:r w:rsidRPr="00A03D2F">
        <w:t>s state of mind in proceedings for a contravention of a civil penalty provision, except in limited circumstances (see section</w:t>
      </w:r>
      <w:r w:rsidR="00A03D2F">
        <w:t> </w:t>
      </w:r>
      <w:r w:rsidR="0032508C" w:rsidRPr="00A03D2F">
        <w:t>98</w:t>
      </w:r>
      <w:r w:rsidRPr="00A03D2F">
        <w:t>).</w:t>
      </w:r>
    </w:p>
    <w:p w:rsidR="00991236" w:rsidRPr="00A03D2F" w:rsidRDefault="00E14E2D" w:rsidP="005B01E9">
      <w:pPr>
        <w:pStyle w:val="subsection"/>
      </w:pPr>
      <w:r w:rsidRPr="00A03D2F">
        <w:tab/>
        <w:t>(6)</w:t>
      </w:r>
      <w:r w:rsidRPr="00A03D2F">
        <w:tab/>
      </w:r>
      <w:r w:rsidR="00991236" w:rsidRPr="00A03D2F">
        <w:t xml:space="preserve">A person who wishes to rely on </w:t>
      </w:r>
      <w:r w:rsidR="00A03D2F">
        <w:t>subsection (</w:t>
      </w:r>
      <w:r w:rsidR="00991236" w:rsidRPr="00A03D2F">
        <w:t xml:space="preserve">2) in proceedings for a civil penalty order bears an evidential burden in relation to </w:t>
      </w:r>
      <w:r w:rsidR="000843CE" w:rsidRPr="00A03D2F">
        <w:t>the matter in that subsection</w:t>
      </w:r>
      <w:r w:rsidR="00991236" w:rsidRPr="00A03D2F">
        <w:t>.</w:t>
      </w:r>
    </w:p>
    <w:p w:rsidR="0078162F" w:rsidRPr="00A03D2F" w:rsidRDefault="0032508C" w:rsidP="005B01E9">
      <w:pPr>
        <w:pStyle w:val="ActHead5"/>
      </w:pPr>
      <w:bookmarkStart w:id="55" w:name="_Toc356804145"/>
      <w:r w:rsidRPr="00A03D2F">
        <w:rPr>
          <w:rStyle w:val="CharSectno"/>
        </w:rPr>
        <w:t>39</w:t>
      </w:r>
      <w:r w:rsidR="0078162F" w:rsidRPr="00A03D2F">
        <w:t xml:space="preserve">  Manufacturing non</w:t>
      </w:r>
      <w:r w:rsidR="00A03D2F">
        <w:noBreakHyphen/>
      </w:r>
      <w:r w:rsidR="0078162F" w:rsidRPr="00A03D2F">
        <w:t xml:space="preserve">compliant </w:t>
      </w:r>
      <w:r w:rsidR="00751D8D" w:rsidRPr="00A03D2F">
        <w:t>tobacco product</w:t>
      </w:r>
      <w:r w:rsidR="005A7055" w:rsidRPr="00A03D2F">
        <w:t>s</w:t>
      </w:r>
      <w:bookmarkEnd w:id="55"/>
    </w:p>
    <w:p w:rsidR="0078162F" w:rsidRPr="00A03D2F" w:rsidRDefault="005E22DF" w:rsidP="005B01E9">
      <w:pPr>
        <w:pStyle w:val="subsection"/>
      </w:pPr>
      <w:r w:rsidRPr="00A03D2F">
        <w:tab/>
        <w:t>(1)</w:t>
      </w:r>
      <w:r w:rsidRPr="00A03D2F">
        <w:tab/>
      </w:r>
      <w:r w:rsidR="0078162F" w:rsidRPr="00A03D2F">
        <w:t xml:space="preserve">A person </w:t>
      </w:r>
      <w:r w:rsidR="005126F2" w:rsidRPr="00A03D2F">
        <w:t xml:space="preserve">contravenes this subsection </w:t>
      </w:r>
      <w:r w:rsidR="0078162F" w:rsidRPr="00A03D2F">
        <w:t>if:</w:t>
      </w:r>
    </w:p>
    <w:p w:rsidR="0078162F" w:rsidRPr="00A03D2F" w:rsidRDefault="0078162F" w:rsidP="005B01E9">
      <w:pPr>
        <w:pStyle w:val="paragraph"/>
      </w:pPr>
      <w:r w:rsidRPr="00A03D2F">
        <w:tab/>
        <w:t>(a)</w:t>
      </w:r>
      <w:r w:rsidRPr="00A03D2F">
        <w:tab/>
        <w:t xml:space="preserve">the person manufactures a </w:t>
      </w:r>
      <w:r w:rsidR="00751D8D" w:rsidRPr="00A03D2F">
        <w:t>tobacco product</w:t>
      </w:r>
      <w:r w:rsidRPr="00A03D2F">
        <w:t>; and</w:t>
      </w:r>
    </w:p>
    <w:p w:rsidR="0078162F" w:rsidRPr="00A03D2F" w:rsidRDefault="0078162F" w:rsidP="005B01E9">
      <w:pPr>
        <w:pStyle w:val="paragraph"/>
      </w:pPr>
      <w:r w:rsidRPr="00A03D2F">
        <w:tab/>
        <w:t>(</w:t>
      </w:r>
      <w:r w:rsidR="00F1035C" w:rsidRPr="00A03D2F">
        <w:t>b</w:t>
      </w:r>
      <w:r w:rsidRPr="00A03D2F">
        <w:t>)</w:t>
      </w:r>
      <w:r w:rsidRPr="00A03D2F">
        <w:tab/>
        <w:t xml:space="preserve">the </w:t>
      </w:r>
      <w:r w:rsidR="00357EE8" w:rsidRPr="00A03D2F">
        <w:t>product</w:t>
      </w:r>
      <w:r w:rsidRPr="00A03D2F">
        <w:t xml:space="preserve"> does not comply with </w:t>
      </w:r>
      <w:r w:rsidR="009065D8" w:rsidRPr="00A03D2F">
        <w:t>a tobacco</w:t>
      </w:r>
      <w:r w:rsidR="00D70C2B" w:rsidRPr="00A03D2F">
        <w:t xml:space="preserve"> product requirement</w:t>
      </w:r>
      <w:r w:rsidRPr="00A03D2F">
        <w:t>.</w:t>
      </w:r>
    </w:p>
    <w:p w:rsidR="005E22DF" w:rsidRPr="00A03D2F" w:rsidRDefault="005E22DF" w:rsidP="005B01E9">
      <w:pPr>
        <w:pStyle w:val="notetext"/>
      </w:pPr>
      <w:r w:rsidRPr="00A03D2F">
        <w:t>Note:</w:t>
      </w:r>
      <w:r w:rsidRPr="00A03D2F">
        <w:tab/>
        <w:t xml:space="preserve">There is an exception to this </w:t>
      </w:r>
      <w:r w:rsidR="006630EE" w:rsidRPr="00A03D2F">
        <w:t>subsection in section</w:t>
      </w:r>
      <w:r w:rsidR="00A03D2F">
        <w:t> </w:t>
      </w:r>
      <w:r w:rsidR="0032508C" w:rsidRPr="00A03D2F">
        <w:t>49</w:t>
      </w:r>
      <w:r w:rsidRPr="00A03D2F">
        <w:t xml:space="preserve"> (non</w:t>
      </w:r>
      <w:r w:rsidR="00A03D2F">
        <w:noBreakHyphen/>
      </w:r>
      <w:r w:rsidRPr="00A03D2F">
        <w:t>compliant tobacco products for export).</w:t>
      </w:r>
    </w:p>
    <w:p w:rsidR="00613E87" w:rsidRPr="00A03D2F" w:rsidRDefault="00613E87" w:rsidP="005B01E9">
      <w:pPr>
        <w:pStyle w:val="SubsectionHead"/>
      </w:pPr>
      <w:r w:rsidRPr="00A03D2F">
        <w:t>Fault</w:t>
      </w:r>
      <w:r w:rsidR="00A03D2F">
        <w:noBreakHyphen/>
      </w:r>
      <w:r w:rsidRPr="00A03D2F">
        <w:t>based offence</w:t>
      </w:r>
    </w:p>
    <w:p w:rsidR="00613E87" w:rsidRPr="00A03D2F" w:rsidRDefault="005E22DF" w:rsidP="005B01E9">
      <w:pPr>
        <w:pStyle w:val="subsection"/>
      </w:pPr>
      <w:r w:rsidRPr="00A03D2F">
        <w:tab/>
        <w:t>(2)</w:t>
      </w:r>
      <w:r w:rsidRPr="00A03D2F">
        <w:tab/>
      </w:r>
      <w:r w:rsidR="00613E87" w:rsidRPr="00A03D2F">
        <w:t xml:space="preserve">A person commits an offence if the person contravenes </w:t>
      </w:r>
      <w:r w:rsidR="00A03D2F">
        <w:t>subsection (</w:t>
      </w:r>
      <w:r w:rsidR="00613E87" w:rsidRPr="00A03D2F">
        <w:t>1).</w:t>
      </w:r>
    </w:p>
    <w:p w:rsidR="00613E87" w:rsidRPr="00A03D2F" w:rsidRDefault="00613E87" w:rsidP="005B01E9">
      <w:pPr>
        <w:pStyle w:val="Penalty"/>
      </w:pPr>
      <w:r w:rsidRPr="00A03D2F">
        <w:t>Penalty:</w:t>
      </w:r>
      <w:r w:rsidR="00AE02D7" w:rsidRPr="00A03D2F">
        <w:tab/>
      </w:r>
      <w:r w:rsidR="00D00D55" w:rsidRPr="00A03D2F">
        <w:t>2,000</w:t>
      </w:r>
      <w:r w:rsidRPr="00A03D2F">
        <w:t xml:space="preserve"> penalty units.</w:t>
      </w:r>
    </w:p>
    <w:p w:rsidR="00710767" w:rsidRPr="00A03D2F" w:rsidRDefault="00710767" w:rsidP="005B01E9">
      <w:pPr>
        <w:pStyle w:val="notetext"/>
      </w:pPr>
      <w:r w:rsidRPr="00A03D2F">
        <w:t>Note:</w:t>
      </w:r>
      <w:r w:rsidRPr="00A03D2F">
        <w:tab/>
        <w:t>See section</w:t>
      </w:r>
      <w:r w:rsidR="00A03D2F">
        <w:t> </w:t>
      </w:r>
      <w:r w:rsidR="0032508C" w:rsidRPr="00A03D2F">
        <w:t>50</w:t>
      </w:r>
      <w:r w:rsidRPr="00A03D2F">
        <w:t xml:space="preserve"> in relation to the physical elements of the offence.</w:t>
      </w:r>
    </w:p>
    <w:p w:rsidR="00613E87" w:rsidRPr="00A03D2F" w:rsidRDefault="00613E87" w:rsidP="005B01E9">
      <w:pPr>
        <w:pStyle w:val="SubsectionHead"/>
      </w:pPr>
      <w:r w:rsidRPr="00A03D2F">
        <w:t>Strict liability offence</w:t>
      </w:r>
    </w:p>
    <w:p w:rsidR="00613E87" w:rsidRPr="00A03D2F" w:rsidRDefault="005E22DF" w:rsidP="005B01E9">
      <w:pPr>
        <w:pStyle w:val="subsection"/>
      </w:pPr>
      <w:r w:rsidRPr="00A03D2F">
        <w:tab/>
        <w:t>(3)</w:t>
      </w:r>
      <w:r w:rsidRPr="00A03D2F">
        <w:tab/>
      </w:r>
      <w:r w:rsidR="00613E87" w:rsidRPr="00A03D2F">
        <w:t xml:space="preserve">A person commits an offence of strict liability if the person contravenes </w:t>
      </w:r>
      <w:r w:rsidR="00A03D2F">
        <w:t>subsection (</w:t>
      </w:r>
      <w:r w:rsidR="00613E87" w:rsidRPr="00A03D2F">
        <w:t>1).</w:t>
      </w:r>
    </w:p>
    <w:p w:rsidR="00613E87" w:rsidRPr="00A03D2F" w:rsidRDefault="00613E87" w:rsidP="005B01E9">
      <w:pPr>
        <w:pStyle w:val="Penalty"/>
      </w:pPr>
      <w:r w:rsidRPr="00A03D2F">
        <w:t>Penalty:</w:t>
      </w:r>
      <w:r w:rsidR="00AE02D7" w:rsidRPr="00A03D2F">
        <w:tab/>
      </w:r>
      <w:r w:rsidRPr="00A03D2F">
        <w:t>60 penalty units.</w:t>
      </w:r>
    </w:p>
    <w:p w:rsidR="00710767" w:rsidRPr="00A03D2F" w:rsidRDefault="00710767" w:rsidP="005B01E9">
      <w:pPr>
        <w:pStyle w:val="notetext"/>
        <w:rPr>
          <w:i/>
          <w:iCs/>
        </w:rPr>
      </w:pPr>
      <w:r w:rsidRPr="00A03D2F">
        <w:t>Note:</w:t>
      </w:r>
      <w:r w:rsidRPr="00A03D2F">
        <w:rPr>
          <w:lang w:eastAsia="en-US"/>
        </w:rPr>
        <w:tab/>
      </w:r>
      <w:r w:rsidRPr="00A03D2F">
        <w:t>For offences of strict liability, see subsection</w:t>
      </w:r>
      <w:r w:rsidR="00A03D2F">
        <w:t> </w:t>
      </w:r>
      <w:r w:rsidRPr="00A03D2F">
        <w:t xml:space="preserve">6.1(1) of the </w:t>
      </w:r>
      <w:r w:rsidRPr="00A03D2F">
        <w:rPr>
          <w:i/>
          <w:iCs/>
        </w:rPr>
        <w:t>Criminal Code</w:t>
      </w:r>
      <w:r w:rsidRPr="00A03D2F">
        <w:t>.</w:t>
      </w:r>
    </w:p>
    <w:p w:rsidR="00613E87" w:rsidRPr="00A03D2F" w:rsidRDefault="00613E87" w:rsidP="005B01E9">
      <w:pPr>
        <w:pStyle w:val="SubsectionHead"/>
      </w:pPr>
      <w:r w:rsidRPr="00A03D2F">
        <w:lastRenderedPageBreak/>
        <w:t>Civil penalty provision</w:t>
      </w:r>
    </w:p>
    <w:p w:rsidR="00613E87" w:rsidRPr="00A03D2F" w:rsidRDefault="005E22DF" w:rsidP="005B01E9">
      <w:pPr>
        <w:pStyle w:val="subsection"/>
      </w:pPr>
      <w:r w:rsidRPr="00A03D2F">
        <w:rPr>
          <w:lang w:eastAsia="en-US"/>
        </w:rPr>
        <w:tab/>
        <w:t>(4)</w:t>
      </w:r>
      <w:r w:rsidRPr="00A03D2F">
        <w:rPr>
          <w:lang w:eastAsia="en-US"/>
        </w:rPr>
        <w:tab/>
      </w:r>
      <w:r w:rsidR="00613E87" w:rsidRPr="00A03D2F">
        <w:t xml:space="preserve">A person is liable to a civil penalty if the person contravenes </w:t>
      </w:r>
      <w:r w:rsidR="00A03D2F">
        <w:t>subsection (</w:t>
      </w:r>
      <w:r w:rsidR="00613E87" w:rsidRPr="00A03D2F">
        <w:t>1).</w:t>
      </w:r>
    </w:p>
    <w:p w:rsidR="00613E87" w:rsidRPr="00A03D2F" w:rsidRDefault="00613E87" w:rsidP="005B01E9">
      <w:pPr>
        <w:pStyle w:val="Penalty"/>
      </w:pPr>
      <w:r w:rsidRPr="00A03D2F">
        <w:t>Civil penalty:</w:t>
      </w:r>
      <w:r w:rsidR="00AE02D7" w:rsidRPr="00A03D2F">
        <w:tab/>
      </w:r>
      <w:r w:rsidR="00D00D55" w:rsidRPr="00A03D2F">
        <w:t>2,000</w:t>
      </w:r>
      <w:r w:rsidRPr="00A03D2F">
        <w:t xml:space="preserve"> penalty units.</w:t>
      </w:r>
    </w:p>
    <w:p w:rsidR="00E90830" w:rsidRPr="00A03D2F" w:rsidRDefault="00E90830" w:rsidP="005B01E9">
      <w:pPr>
        <w:pStyle w:val="notetext"/>
      </w:pPr>
      <w:r w:rsidRPr="00A03D2F">
        <w:t>Note:</w:t>
      </w:r>
      <w:r w:rsidRPr="00A03D2F">
        <w:tab/>
        <w:t>It is not necessary to prove a person</w:t>
      </w:r>
      <w:r w:rsidR="000A7B60" w:rsidRPr="00A03D2F">
        <w:t>’</w:t>
      </w:r>
      <w:r w:rsidRPr="00A03D2F">
        <w:t>s state of mind in proceedings for a contravention of a civil penalty provision, except in limited circumstances (see section</w:t>
      </w:r>
      <w:r w:rsidR="00A03D2F">
        <w:t> </w:t>
      </w:r>
      <w:r w:rsidR="0032508C" w:rsidRPr="00A03D2F">
        <w:t>98</w:t>
      </w:r>
      <w:r w:rsidRPr="00A03D2F">
        <w:t>).</w:t>
      </w:r>
    </w:p>
    <w:p w:rsidR="00CD72D2" w:rsidRPr="00A03D2F" w:rsidRDefault="00CD72D2" w:rsidP="00DC3AE0">
      <w:pPr>
        <w:pStyle w:val="ActHead2"/>
        <w:pageBreakBefore/>
      </w:pPr>
      <w:bookmarkStart w:id="56" w:name="_Toc356804146"/>
      <w:r w:rsidRPr="00A03D2F">
        <w:rPr>
          <w:rStyle w:val="CharPartNo"/>
        </w:rPr>
        <w:lastRenderedPageBreak/>
        <w:t>Part</w:t>
      </w:r>
      <w:r w:rsidR="00A03D2F" w:rsidRPr="00A03D2F">
        <w:rPr>
          <w:rStyle w:val="CharPartNo"/>
        </w:rPr>
        <w:t> </w:t>
      </w:r>
      <w:r w:rsidRPr="00A03D2F">
        <w:rPr>
          <w:rStyle w:val="CharPartNo"/>
        </w:rPr>
        <w:t>3</w:t>
      </w:r>
      <w:r w:rsidRPr="00A03D2F">
        <w:t>—</w:t>
      </w:r>
      <w:r w:rsidR="002C0D67" w:rsidRPr="00A03D2F">
        <w:rPr>
          <w:rStyle w:val="CharPartText"/>
        </w:rPr>
        <w:t xml:space="preserve">Offences and civil penalty provisions </w:t>
      </w:r>
      <w:r w:rsidRPr="00A03D2F">
        <w:rPr>
          <w:rStyle w:val="CharPartText"/>
        </w:rPr>
        <w:t>relating to constitutional corporations</w:t>
      </w:r>
      <w:bookmarkEnd w:id="56"/>
    </w:p>
    <w:p w:rsidR="00CD72D2" w:rsidRPr="00A03D2F" w:rsidRDefault="00CD72D2" w:rsidP="005B01E9">
      <w:pPr>
        <w:pStyle w:val="ActHead3"/>
      </w:pPr>
      <w:bookmarkStart w:id="57" w:name="_Toc356804147"/>
      <w:r w:rsidRPr="00A03D2F">
        <w:rPr>
          <w:rStyle w:val="CharDivNo"/>
        </w:rPr>
        <w:t>Division</w:t>
      </w:r>
      <w:r w:rsidR="00A03D2F" w:rsidRPr="00A03D2F">
        <w:rPr>
          <w:rStyle w:val="CharDivNo"/>
        </w:rPr>
        <w:t> </w:t>
      </w:r>
      <w:r w:rsidR="00751D8D" w:rsidRPr="00A03D2F">
        <w:rPr>
          <w:rStyle w:val="CharDivNo"/>
        </w:rPr>
        <w:t>1</w:t>
      </w:r>
      <w:r w:rsidRPr="00A03D2F">
        <w:t>—</w:t>
      </w:r>
      <w:r w:rsidRPr="00A03D2F">
        <w:rPr>
          <w:rStyle w:val="CharDivText"/>
        </w:rPr>
        <w:t>Non</w:t>
      </w:r>
      <w:r w:rsidR="00A03D2F" w:rsidRPr="00A03D2F">
        <w:rPr>
          <w:rStyle w:val="CharDivText"/>
        </w:rPr>
        <w:noBreakHyphen/>
      </w:r>
      <w:r w:rsidRPr="00A03D2F">
        <w:rPr>
          <w:rStyle w:val="CharDivText"/>
        </w:rPr>
        <w:t xml:space="preserve">compliant </w:t>
      </w:r>
      <w:r w:rsidR="008363E1" w:rsidRPr="00A03D2F">
        <w:rPr>
          <w:rStyle w:val="CharDivText"/>
        </w:rPr>
        <w:t>retail packaging</w:t>
      </w:r>
      <w:r w:rsidRPr="00A03D2F">
        <w:rPr>
          <w:rStyle w:val="CharDivText"/>
        </w:rPr>
        <w:t xml:space="preserve"> of tobacco products</w:t>
      </w:r>
      <w:bookmarkEnd w:id="57"/>
    </w:p>
    <w:p w:rsidR="00CD72D2" w:rsidRPr="00A03D2F" w:rsidRDefault="0032508C" w:rsidP="005B01E9">
      <w:pPr>
        <w:pStyle w:val="ActHead5"/>
      </w:pPr>
      <w:bookmarkStart w:id="58" w:name="_Toc356804148"/>
      <w:r w:rsidRPr="00A03D2F">
        <w:rPr>
          <w:rStyle w:val="CharSectno"/>
        </w:rPr>
        <w:t>40</w:t>
      </w:r>
      <w:r w:rsidR="00CD72D2" w:rsidRPr="00A03D2F">
        <w:t xml:space="preserve">  Selling or supplying tobacco products to a constitutional corporation in non</w:t>
      </w:r>
      <w:r w:rsidR="00A03D2F">
        <w:noBreakHyphen/>
      </w:r>
      <w:r w:rsidR="00CD72D2" w:rsidRPr="00A03D2F">
        <w:t xml:space="preserve">compliant </w:t>
      </w:r>
      <w:r w:rsidR="008363E1" w:rsidRPr="00A03D2F">
        <w:t>retail packaging</w:t>
      </w:r>
      <w:bookmarkEnd w:id="58"/>
    </w:p>
    <w:p w:rsidR="00CD72D2" w:rsidRPr="00A03D2F" w:rsidRDefault="005E22DF" w:rsidP="005B01E9">
      <w:pPr>
        <w:pStyle w:val="subsection"/>
      </w:pPr>
      <w:r w:rsidRPr="00A03D2F">
        <w:tab/>
        <w:t>(1)</w:t>
      </w:r>
      <w:r w:rsidRPr="00A03D2F">
        <w:tab/>
      </w:r>
      <w:r w:rsidR="00CD72D2" w:rsidRPr="00A03D2F">
        <w:t>A person contravenes this subsection if:</w:t>
      </w:r>
    </w:p>
    <w:p w:rsidR="00CD72D2" w:rsidRPr="00A03D2F" w:rsidRDefault="00CD72D2" w:rsidP="005B01E9">
      <w:pPr>
        <w:pStyle w:val="paragraph"/>
      </w:pPr>
      <w:r w:rsidRPr="00A03D2F">
        <w:tab/>
        <w:t>(a)</w:t>
      </w:r>
      <w:r w:rsidRPr="00A03D2F">
        <w:tab/>
        <w:t>the person:</w:t>
      </w:r>
    </w:p>
    <w:p w:rsidR="00CD72D2" w:rsidRPr="00A03D2F" w:rsidRDefault="00CD72D2" w:rsidP="005B01E9">
      <w:pPr>
        <w:pStyle w:val="paragraphsub"/>
      </w:pPr>
      <w:r w:rsidRPr="00A03D2F">
        <w:tab/>
        <w:t>(i)</w:t>
      </w:r>
      <w:r w:rsidRPr="00A03D2F">
        <w:tab/>
        <w:t>sells a tobacco product; or</w:t>
      </w:r>
    </w:p>
    <w:p w:rsidR="00CD72D2" w:rsidRPr="00A03D2F" w:rsidRDefault="00CD72D2" w:rsidP="005B01E9">
      <w:pPr>
        <w:pStyle w:val="paragraphsub"/>
      </w:pPr>
      <w:r w:rsidRPr="00A03D2F">
        <w:tab/>
        <w:t>(ii)</w:t>
      </w:r>
      <w:r w:rsidRPr="00A03D2F">
        <w:tab/>
        <w:t>offers a tobacco product for sale; or</w:t>
      </w:r>
    </w:p>
    <w:p w:rsidR="00CD72D2" w:rsidRPr="00A03D2F" w:rsidRDefault="00CD72D2" w:rsidP="005B01E9">
      <w:pPr>
        <w:pStyle w:val="paragraphsub"/>
      </w:pPr>
      <w:r w:rsidRPr="00A03D2F">
        <w:tab/>
        <w:t>(iii)</w:t>
      </w:r>
      <w:r w:rsidRPr="00A03D2F">
        <w:tab/>
        <w:t>otherwise supplies (whether or not for consideration) a tobacco product;</w:t>
      </w:r>
    </w:p>
    <w:p w:rsidR="00CD72D2" w:rsidRPr="00A03D2F" w:rsidRDefault="00CD72D2" w:rsidP="005B01E9">
      <w:pPr>
        <w:pStyle w:val="paragraph"/>
      </w:pPr>
      <w:r w:rsidRPr="00A03D2F">
        <w:tab/>
      </w:r>
      <w:r w:rsidRPr="00A03D2F">
        <w:tab/>
        <w:t>to another person; and</w:t>
      </w:r>
    </w:p>
    <w:p w:rsidR="00CD72D2" w:rsidRPr="00A03D2F" w:rsidRDefault="00CD72D2" w:rsidP="005B01E9">
      <w:pPr>
        <w:pStyle w:val="paragraph"/>
      </w:pPr>
      <w:r w:rsidRPr="00A03D2F">
        <w:tab/>
        <w:t>(b)</w:t>
      </w:r>
      <w:r w:rsidRPr="00A03D2F">
        <w:tab/>
        <w:t>that other person is a constitutional corporation; and</w:t>
      </w:r>
    </w:p>
    <w:p w:rsidR="00CD72D2" w:rsidRPr="00A03D2F" w:rsidRDefault="00CD72D2" w:rsidP="005B01E9">
      <w:pPr>
        <w:pStyle w:val="paragraph"/>
      </w:pPr>
      <w:r w:rsidRPr="00A03D2F">
        <w:tab/>
        <w:t>(c)</w:t>
      </w:r>
      <w:r w:rsidRPr="00A03D2F">
        <w:tab/>
        <w:t>at the time the product is sold, offered for sale, or otherwise supplied, the product has been packaged for retail sale; and</w:t>
      </w:r>
    </w:p>
    <w:p w:rsidR="00CD72D2" w:rsidRPr="00A03D2F" w:rsidRDefault="00CD72D2" w:rsidP="005B01E9">
      <w:pPr>
        <w:pStyle w:val="paragraph"/>
      </w:pPr>
      <w:r w:rsidRPr="00A03D2F">
        <w:tab/>
        <w:t>(d)</w:t>
      </w:r>
      <w:r w:rsidRPr="00A03D2F">
        <w:tab/>
        <w:t xml:space="preserve">the </w:t>
      </w:r>
      <w:r w:rsidR="008363E1" w:rsidRPr="00A03D2F">
        <w:t>retail packaging</w:t>
      </w:r>
      <w:r w:rsidRPr="00A03D2F">
        <w:t xml:space="preserve"> does not comply with a </w:t>
      </w:r>
      <w:r w:rsidR="00D70C2B" w:rsidRPr="00A03D2F">
        <w:t>tobacco product requirement</w:t>
      </w:r>
      <w:r w:rsidRPr="00A03D2F">
        <w:t>.</w:t>
      </w:r>
    </w:p>
    <w:p w:rsidR="005E22DF" w:rsidRPr="00A03D2F" w:rsidRDefault="005E22DF" w:rsidP="005B01E9">
      <w:pPr>
        <w:pStyle w:val="notetext"/>
      </w:pPr>
      <w:r w:rsidRPr="00A03D2F">
        <w:t>Note 1:</w:t>
      </w:r>
      <w:r w:rsidRPr="00A03D2F">
        <w:tab/>
        <w:t xml:space="preserve">There is an exception to this </w:t>
      </w:r>
      <w:r w:rsidR="006630EE" w:rsidRPr="00A03D2F">
        <w:t>subsection in section</w:t>
      </w:r>
      <w:r w:rsidR="00A03D2F">
        <w:t> </w:t>
      </w:r>
      <w:r w:rsidR="0032508C" w:rsidRPr="00A03D2F">
        <w:t>49</w:t>
      </w:r>
      <w:r w:rsidRPr="00A03D2F">
        <w:t xml:space="preserve"> (non</w:t>
      </w:r>
      <w:r w:rsidR="00A03D2F">
        <w:noBreakHyphen/>
      </w:r>
      <w:r w:rsidRPr="00A03D2F">
        <w:t>compliant tobacco products for export).</w:t>
      </w:r>
    </w:p>
    <w:p w:rsidR="00CD72D2" w:rsidRPr="00A03D2F" w:rsidRDefault="00CD72D2" w:rsidP="005B01E9">
      <w:pPr>
        <w:pStyle w:val="notetext"/>
      </w:pPr>
      <w:r w:rsidRPr="00A03D2F">
        <w:t>Note</w:t>
      </w:r>
      <w:r w:rsidR="005E22DF" w:rsidRPr="00A03D2F">
        <w:t xml:space="preserve"> 2</w:t>
      </w:r>
      <w:r w:rsidRPr="00A03D2F">
        <w:t>:</w:t>
      </w:r>
      <w:r w:rsidRPr="00A03D2F">
        <w:tab/>
        <w:t>See subsection</w:t>
      </w:r>
      <w:r w:rsidR="00A03D2F">
        <w:t> </w:t>
      </w:r>
      <w:r w:rsidR="0032508C" w:rsidRPr="00A03D2F">
        <w:t>4</w:t>
      </w:r>
      <w:r w:rsidRPr="00A03D2F">
        <w:t xml:space="preserve">(2) for an extended meaning of </w:t>
      </w:r>
      <w:r w:rsidRPr="00A03D2F">
        <w:rPr>
          <w:b/>
          <w:i/>
        </w:rPr>
        <w:t>offer</w:t>
      </w:r>
      <w:r w:rsidRPr="00A03D2F">
        <w:t>.</w:t>
      </w:r>
    </w:p>
    <w:p w:rsidR="00613E87" w:rsidRPr="00A03D2F" w:rsidRDefault="00613E87" w:rsidP="005B01E9">
      <w:pPr>
        <w:pStyle w:val="SubsectionHead"/>
      </w:pPr>
      <w:r w:rsidRPr="00A03D2F">
        <w:t>Fault</w:t>
      </w:r>
      <w:r w:rsidR="00A03D2F">
        <w:noBreakHyphen/>
      </w:r>
      <w:r w:rsidRPr="00A03D2F">
        <w:t>based offence</w:t>
      </w:r>
    </w:p>
    <w:p w:rsidR="00613E87" w:rsidRPr="00A03D2F" w:rsidRDefault="005E22DF" w:rsidP="005B01E9">
      <w:pPr>
        <w:pStyle w:val="subsection"/>
      </w:pPr>
      <w:r w:rsidRPr="00A03D2F">
        <w:tab/>
        <w:t>(2)</w:t>
      </w:r>
      <w:r w:rsidRPr="00A03D2F">
        <w:tab/>
      </w:r>
      <w:r w:rsidR="00613E87" w:rsidRPr="00A03D2F">
        <w:t xml:space="preserve">A person commits an offence if the person contravenes </w:t>
      </w:r>
      <w:r w:rsidR="00A03D2F">
        <w:t>subsection (</w:t>
      </w:r>
      <w:r w:rsidR="00613E87" w:rsidRPr="00A03D2F">
        <w:t>1).</w:t>
      </w:r>
    </w:p>
    <w:p w:rsidR="00613E87" w:rsidRPr="00A03D2F" w:rsidRDefault="00613E87" w:rsidP="005B01E9">
      <w:pPr>
        <w:pStyle w:val="Penalty"/>
      </w:pPr>
      <w:r w:rsidRPr="00A03D2F">
        <w:t>Penalty:</w:t>
      </w:r>
      <w:r w:rsidR="00AE02D7" w:rsidRPr="00A03D2F">
        <w:tab/>
      </w:r>
      <w:r w:rsidR="00D00D55" w:rsidRPr="00A03D2F">
        <w:t>2,000</w:t>
      </w:r>
      <w:r w:rsidRPr="00A03D2F">
        <w:t xml:space="preserve"> penalty units.</w:t>
      </w:r>
    </w:p>
    <w:p w:rsidR="0065316C" w:rsidRPr="00A03D2F" w:rsidRDefault="0065316C" w:rsidP="005B01E9">
      <w:pPr>
        <w:pStyle w:val="notetext"/>
      </w:pPr>
      <w:r w:rsidRPr="00A03D2F">
        <w:t>Note:</w:t>
      </w:r>
      <w:r w:rsidRPr="00A03D2F">
        <w:tab/>
        <w:t>See section</w:t>
      </w:r>
      <w:r w:rsidR="00A03D2F">
        <w:t> </w:t>
      </w:r>
      <w:r w:rsidR="0032508C" w:rsidRPr="00A03D2F">
        <w:t>50</w:t>
      </w:r>
      <w:r w:rsidRPr="00A03D2F">
        <w:t xml:space="preserve"> in relation to the physical elements of the offence.</w:t>
      </w:r>
    </w:p>
    <w:p w:rsidR="007862B8" w:rsidRPr="00A03D2F" w:rsidRDefault="005E22DF" w:rsidP="005B01E9">
      <w:pPr>
        <w:pStyle w:val="subsection"/>
      </w:pPr>
      <w:r w:rsidRPr="00A03D2F">
        <w:tab/>
        <w:t>(3)</w:t>
      </w:r>
      <w:r w:rsidRPr="00A03D2F">
        <w:tab/>
      </w:r>
      <w:r w:rsidR="00F16371" w:rsidRPr="00A03D2F">
        <w:t xml:space="preserve">For the purposes of </w:t>
      </w:r>
      <w:r w:rsidR="00A03D2F">
        <w:t>subsection (</w:t>
      </w:r>
      <w:r w:rsidR="00F16371" w:rsidRPr="00A03D2F">
        <w:t>2), s</w:t>
      </w:r>
      <w:r w:rsidR="007862B8" w:rsidRPr="00A03D2F">
        <w:t xml:space="preserve">trict liability applies to </w:t>
      </w:r>
      <w:r w:rsidR="00A03D2F">
        <w:t>paragraphs (</w:t>
      </w:r>
      <w:r w:rsidR="007862B8" w:rsidRPr="00A03D2F">
        <w:t>1)(b) and (c).</w:t>
      </w:r>
    </w:p>
    <w:p w:rsidR="005B0E71" w:rsidRPr="00A03D2F" w:rsidRDefault="005B0E71" w:rsidP="005B01E9">
      <w:pPr>
        <w:pStyle w:val="notetext"/>
        <w:rPr>
          <w:i/>
          <w:iCs/>
        </w:rPr>
      </w:pPr>
      <w:r w:rsidRPr="00A03D2F">
        <w:lastRenderedPageBreak/>
        <w:t>Note:</w:t>
      </w:r>
      <w:r w:rsidRPr="00A03D2F">
        <w:rPr>
          <w:lang w:eastAsia="en-US"/>
        </w:rPr>
        <w:tab/>
      </w:r>
      <w:r w:rsidRPr="00A03D2F">
        <w:t>For strict liability in relation to a physical element of an offence, see subsection</w:t>
      </w:r>
      <w:r w:rsidR="00A03D2F">
        <w:t> </w:t>
      </w:r>
      <w:r w:rsidRPr="00A03D2F">
        <w:t xml:space="preserve">6.1(2) of the </w:t>
      </w:r>
      <w:r w:rsidRPr="00A03D2F">
        <w:rPr>
          <w:i/>
          <w:iCs/>
        </w:rPr>
        <w:t>Criminal Code</w:t>
      </w:r>
      <w:r w:rsidRPr="00A03D2F">
        <w:t>.</w:t>
      </w:r>
    </w:p>
    <w:p w:rsidR="00613E87" w:rsidRPr="00A03D2F" w:rsidRDefault="00613E87" w:rsidP="005B01E9">
      <w:pPr>
        <w:pStyle w:val="SubsectionHead"/>
      </w:pPr>
      <w:r w:rsidRPr="00A03D2F">
        <w:t>Strict liability offence</w:t>
      </w:r>
    </w:p>
    <w:p w:rsidR="00613E87" w:rsidRPr="00A03D2F" w:rsidRDefault="005E22DF" w:rsidP="005B01E9">
      <w:pPr>
        <w:pStyle w:val="subsection"/>
      </w:pPr>
      <w:r w:rsidRPr="00A03D2F">
        <w:tab/>
        <w:t>(4)</w:t>
      </w:r>
      <w:r w:rsidRPr="00A03D2F">
        <w:tab/>
      </w:r>
      <w:r w:rsidR="00613E87" w:rsidRPr="00A03D2F">
        <w:t xml:space="preserve">A person commits an offence of strict liability if the person contravenes </w:t>
      </w:r>
      <w:r w:rsidR="00A03D2F">
        <w:t>subsection (</w:t>
      </w:r>
      <w:r w:rsidR="00613E87" w:rsidRPr="00A03D2F">
        <w:t>1).</w:t>
      </w:r>
    </w:p>
    <w:p w:rsidR="00613E87" w:rsidRPr="00A03D2F" w:rsidRDefault="00613E87" w:rsidP="005B01E9">
      <w:pPr>
        <w:pStyle w:val="Penalty"/>
      </w:pPr>
      <w:r w:rsidRPr="00A03D2F">
        <w:t>Penalty:</w:t>
      </w:r>
      <w:r w:rsidR="00AE02D7" w:rsidRPr="00A03D2F">
        <w:tab/>
      </w:r>
      <w:r w:rsidRPr="00A03D2F">
        <w:t>60 penalty units.</w:t>
      </w:r>
    </w:p>
    <w:p w:rsidR="0065316C" w:rsidRPr="00A03D2F" w:rsidRDefault="0065316C" w:rsidP="005B01E9">
      <w:pPr>
        <w:pStyle w:val="notetext"/>
      </w:pPr>
      <w:r w:rsidRPr="00A03D2F">
        <w:t>Note:</w:t>
      </w:r>
      <w:r w:rsidRPr="00A03D2F">
        <w:rPr>
          <w:lang w:eastAsia="en-US"/>
        </w:rPr>
        <w:tab/>
      </w:r>
      <w:r w:rsidRPr="00A03D2F">
        <w:t>For offences of strict liability, see subsection</w:t>
      </w:r>
      <w:r w:rsidR="00A03D2F">
        <w:t> </w:t>
      </w:r>
      <w:r w:rsidRPr="00A03D2F">
        <w:t xml:space="preserve">6.1(1) of the </w:t>
      </w:r>
      <w:r w:rsidRPr="00A03D2F">
        <w:rPr>
          <w:i/>
          <w:iCs/>
        </w:rPr>
        <w:t>Criminal Code</w:t>
      </w:r>
      <w:r w:rsidRPr="00A03D2F">
        <w:t>.</w:t>
      </w:r>
    </w:p>
    <w:p w:rsidR="00613E87" w:rsidRPr="00A03D2F" w:rsidRDefault="00613E87" w:rsidP="005B01E9">
      <w:pPr>
        <w:pStyle w:val="SubsectionHead"/>
      </w:pPr>
      <w:r w:rsidRPr="00A03D2F">
        <w:t>Civil penalty provision</w:t>
      </w:r>
    </w:p>
    <w:p w:rsidR="00613E87" w:rsidRPr="00A03D2F" w:rsidRDefault="005E22DF" w:rsidP="005B01E9">
      <w:pPr>
        <w:pStyle w:val="subsection"/>
      </w:pPr>
      <w:r w:rsidRPr="00A03D2F">
        <w:rPr>
          <w:lang w:eastAsia="en-US"/>
        </w:rPr>
        <w:tab/>
        <w:t>(5)</w:t>
      </w:r>
      <w:r w:rsidRPr="00A03D2F">
        <w:rPr>
          <w:lang w:eastAsia="en-US"/>
        </w:rPr>
        <w:tab/>
      </w:r>
      <w:r w:rsidR="00613E87" w:rsidRPr="00A03D2F">
        <w:t xml:space="preserve">A person is liable to a civil penalty if the person contravenes </w:t>
      </w:r>
      <w:r w:rsidR="00A03D2F">
        <w:t>subsection (</w:t>
      </w:r>
      <w:r w:rsidR="00613E87" w:rsidRPr="00A03D2F">
        <w:t>1).</w:t>
      </w:r>
    </w:p>
    <w:p w:rsidR="00613E87" w:rsidRPr="00A03D2F" w:rsidRDefault="00613E87" w:rsidP="005B01E9">
      <w:pPr>
        <w:pStyle w:val="Penalty"/>
      </w:pPr>
      <w:r w:rsidRPr="00A03D2F">
        <w:t>Civil penalty:</w:t>
      </w:r>
      <w:r w:rsidR="00AE02D7" w:rsidRPr="00A03D2F">
        <w:tab/>
      </w:r>
      <w:r w:rsidR="00D00D55" w:rsidRPr="00A03D2F">
        <w:t>2,000</w:t>
      </w:r>
      <w:r w:rsidRPr="00A03D2F">
        <w:t xml:space="preserve"> penalty units.</w:t>
      </w:r>
    </w:p>
    <w:p w:rsidR="00E90830" w:rsidRPr="00A03D2F" w:rsidRDefault="00E90830" w:rsidP="005B01E9">
      <w:pPr>
        <w:pStyle w:val="notetext"/>
      </w:pPr>
      <w:r w:rsidRPr="00A03D2F">
        <w:t>Note:</w:t>
      </w:r>
      <w:r w:rsidRPr="00A03D2F">
        <w:tab/>
        <w:t>It is not necessary to prove a person</w:t>
      </w:r>
      <w:r w:rsidR="000A7B60" w:rsidRPr="00A03D2F">
        <w:t>’</w:t>
      </w:r>
      <w:r w:rsidRPr="00A03D2F">
        <w:t>s state of mind in proceedings for a contravention of a civil penalty provision, except in limited circumstances (see section</w:t>
      </w:r>
      <w:r w:rsidR="00A03D2F">
        <w:t> </w:t>
      </w:r>
      <w:r w:rsidR="0032508C" w:rsidRPr="00A03D2F">
        <w:t>98</w:t>
      </w:r>
      <w:r w:rsidRPr="00A03D2F">
        <w:t>).</w:t>
      </w:r>
    </w:p>
    <w:p w:rsidR="00CD72D2" w:rsidRPr="00A03D2F" w:rsidRDefault="0032508C" w:rsidP="005B01E9">
      <w:pPr>
        <w:pStyle w:val="ActHead5"/>
      </w:pPr>
      <w:bookmarkStart w:id="59" w:name="_Toc356804149"/>
      <w:r w:rsidRPr="00A03D2F">
        <w:rPr>
          <w:rStyle w:val="CharSectno"/>
        </w:rPr>
        <w:t>41</w:t>
      </w:r>
      <w:r w:rsidR="00CD72D2" w:rsidRPr="00A03D2F">
        <w:t xml:space="preserve">  Purchasing tobacco products from a constitutional corporation in non</w:t>
      </w:r>
      <w:r w:rsidR="00A03D2F">
        <w:noBreakHyphen/>
      </w:r>
      <w:r w:rsidR="00CD72D2" w:rsidRPr="00A03D2F">
        <w:t xml:space="preserve">compliant </w:t>
      </w:r>
      <w:r w:rsidR="008363E1" w:rsidRPr="00A03D2F">
        <w:t>retail packaging</w:t>
      </w:r>
      <w:bookmarkEnd w:id="59"/>
    </w:p>
    <w:p w:rsidR="00CD72D2" w:rsidRPr="00A03D2F" w:rsidRDefault="007862B8" w:rsidP="005B01E9">
      <w:pPr>
        <w:pStyle w:val="subsection"/>
      </w:pPr>
      <w:r w:rsidRPr="00A03D2F">
        <w:tab/>
        <w:t>(1)</w:t>
      </w:r>
      <w:r w:rsidRPr="00A03D2F">
        <w:tab/>
      </w:r>
      <w:r w:rsidR="00CD72D2" w:rsidRPr="00A03D2F">
        <w:t>A person contravenes this subsection if:</w:t>
      </w:r>
    </w:p>
    <w:p w:rsidR="00CD72D2" w:rsidRPr="00A03D2F" w:rsidRDefault="00CD72D2" w:rsidP="005B01E9">
      <w:pPr>
        <w:pStyle w:val="paragraph"/>
      </w:pPr>
      <w:r w:rsidRPr="00A03D2F">
        <w:tab/>
        <w:t>(a)</w:t>
      </w:r>
      <w:r w:rsidRPr="00A03D2F">
        <w:tab/>
        <w:t>the person purchases a tobacco product from another person; and</w:t>
      </w:r>
    </w:p>
    <w:p w:rsidR="00CD72D2" w:rsidRPr="00A03D2F" w:rsidRDefault="00CD72D2" w:rsidP="005B01E9">
      <w:pPr>
        <w:pStyle w:val="paragraph"/>
      </w:pPr>
      <w:r w:rsidRPr="00A03D2F">
        <w:tab/>
        <w:t>(b)</w:t>
      </w:r>
      <w:r w:rsidRPr="00A03D2F">
        <w:tab/>
        <w:t>the other person is a constitutional corporation; and</w:t>
      </w:r>
    </w:p>
    <w:p w:rsidR="00CD72D2" w:rsidRPr="00A03D2F" w:rsidRDefault="00CD72D2" w:rsidP="005B01E9">
      <w:pPr>
        <w:pStyle w:val="paragraph"/>
      </w:pPr>
      <w:r w:rsidRPr="00A03D2F">
        <w:tab/>
        <w:t>(c)</w:t>
      </w:r>
      <w:r w:rsidRPr="00A03D2F">
        <w:tab/>
        <w:t>at the time the product is purchased, the product has been packaged for retail sale; and</w:t>
      </w:r>
    </w:p>
    <w:p w:rsidR="00CD72D2" w:rsidRPr="00A03D2F" w:rsidRDefault="00CD72D2" w:rsidP="005B01E9">
      <w:pPr>
        <w:pStyle w:val="paragraph"/>
      </w:pPr>
      <w:r w:rsidRPr="00A03D2F">
        <w:tab/>
        <w:t>(d)</w:t>
      </w:r>
      <w:r w:rsidRPr="00A03D2F">
        <w:tab/>
        <w:t xml:space="preserve">the </w:t>
      </w:r>
      <w:r w:rsidR="008363E1" w:rsidRPr="00A03D2F">
        <w:t>retail packaging</w:t>
      </w:r>
      <w:r w:rsidRPr="00A03D2F">
        <w:t xml:space="preserve"> does not comply with a </w:t>
      </w:r>
      <w:r w:rsidR="00D70C2B" w:rsidRPr="00A03D2F">
        <w:t>tobacco product requirement</w:t>
      </w:r>
      <w:r w:rsidRPr="00A03D2F">
        <w:t>.</w:t>
      </w:r>
    </w:p>
    <w:p w:rsidR="005E22DF" w:rsidRPr="00A03D2F" w:rsidRDefault="0065316C" w:rsidP="005B01E9">
      <w:pPr>
        <w:pStyle w:val="subsection"/>
      </w:pPr>
      <w:r w:rsidRPr="00A03D2F">
        <w:tab/>
        <w:t>(2)</w:t>
      </w:r>
      <w:r w:rsidRPr="00A03D2F">
        <w:tab/>
      </w:r>
      <w:r w:rsidR="00A03D2F">
        <w:t>Subsection (</w:t>
      </w:r>
      <w:r w:rsidRPr="00A03D2F">
        <w:t>1) does not apply</w:t>
      </w:r>
      <w:r w:rsidR="005E22DF" w:rsidRPr="00A03D2F">
        <w:t xml:space="preserve"> </w:t>
      </w:r>
      <w:r w:rsidRPr="00A03D2F">
        <w:t>to an individual who purchases the tobacco product for his or her personal use</w:t>
      </w:r>
      <w:r w:rsidR="005E22DF" w:rsidRPr="00A03D2F">
        <w:t>.</w:t>
      </w:r>
    </w:p>
    <w:p w:rsidR="005E22DF" w:rsidRPr="00A03D2F" w:rsidRDefault="005E22DF" w:rsidP="005B01E9">
      <w:pPr>
        <w:pStyle w:val="notetext"/>
      </w:pPr>
      <w:r w:rsidRPr="00A03D2F">
        <w:t>Note:</w:t>
      </w:r>
      <w:r w:rsidRPr="00A03D2F">
        <w:tab/>
        <w:t xml:space="preserve">There is another exception to </w:t>
      </w:r>
      <w:r w:rsidR="00A03D2F">
        <w:t>subsection (</w:t>
      </w:r>
      <w:r w:rsidR="00955E6E" w:rsidRPr="00A03D2F">
        <w:t>1)</w:t>
      </w:r>
      <w:r w:rsidR="006630EE" w:rsidRPr="00A03D2F">
        <w:t xml:space="preserve"> in section</w:t>
      </w:r>
      <w:r w:rsidR="00A03D2F">
        <w:t> </w:t>
      </w:r>
      <w:r w:rsidR="0032508C" w:rsidRPr="00A03D2F">
        <w:t>49</w:t>
      </w:r>
      <w:r w:rsidRPr="00A03D2F">
        <w:t xml:space="preserve"> (non</w:t>
      </w:r>
      <w:r w:rsidR="00A03D2F">
        <w:noBreakHyphen/>
      </w:r>
      <w:r w:rsidRPr="00A03D2F">
        <w:t>compliant tobacco products for export).</w:t>
      </w:r>
    </w:p>
    <w:p w:rsidR="003759ED" w:rsidRPr="00A03D2F" w:rsidRDefault="003759ED" w:rsidP="005B01E9">
      <w:pPr>
        <w:pStyle w:val="SubsectionHead"/>
      </w:pPr>
      <w:r w:rsidRPr="00A03D2F">
        <w:lastRenderedPageBreak/>
        <w:t>Fault</w:t>
      </w:r>
      <w:r w:rsidR="00A03D2F">
        <w:noBreakHyphen/>
      </w:r>
      <w:r w:rsidRPr="00A03D2F">
        <w:t>based offence</w:t>
      </w:r>
    </w:p>
    <w:p w:rsidR="003759ED" w:rsidRPr="00A03D2F" w:rsidRDefault="007862B8" w:rsidP="005B01E9">
      <w:pPr>
        <w:pStyle w:val="subsection"/>
      </w:pPr>
      <w:r w:rsidRPr="00A03D2F">
        <w:tab/>
        <w:t>(3)</w:t>
      </w:r>
      <w:r w:rsidRPr="00A03D2F">
        <w:tab/>
      </w:r>
      <w:r w:rsidR="003759ED" w:rsidRPr="00A03D2F">
        <w:t xml:space="preserve">A person commits an offence if the person contravenes </w:t>
      </w:r>
      <w:r w:rsidR="00A03D2F">
        <w:t>subsection (</w:t>
      </w:r>
      <w:r w:rsidR="003759ED" w:rsidRPr="00A03D2F">
        <w:t>1).</w:t>
      </w:r>
    </w:p>
    <w:p w:rsidR="003759ED" w:rsidRPr="00A03D2F" w:rsidRDefault="003759ED" w:rsidP="005B01E9">
      <w:pPr>
        <w:pStyle w:val="Penalty"/>
      </w:pPr>
      <w:r w:rsidRPr="00A03D2F">
        <w:t>Penalty:</w:t>
      </w:r>
      <w:r w:rsidR="00AE02D7" w:rsidRPr="00A03D2F">
        <w:tab/>
      </w:r>
      <w:r w:rsidR="00D00D55" w:rsidRPr="00A03D2F">
        <w:t>2,000</w:t>
      </w:r>
      <w:r w:rsidRPr="00A03D2F">
        <w:t xml:space="preserve"> penalty units.</w:t>
      </w:r>
    </w:p>
    <w:p w:rsidR="00672DCA" w:rsidRPr="00A03D2F" w:rsidRDefault="00672DCA" w:rsidP="005B01E9">
      <w:pPr>
        <w:pStyle w:val="notetext"/>
      </w:pPr>
      <w:r w:rsidRPr="00A03D2F">
        <w:t>Note 1:</w:t>
      </w:r>
      <w:r w:rsidRPr="00A03D2F">
        <w:tab/>
        <w:t>See section</w:t>
      </w:r>
      <w:r w:rsidR="00A03D2F">
        <w:t> </w:t>
      </w:r>
      <w:r w:rsidR="0032508C" w:rsidRPr="00A03D2F">
        <w:t>50</w:t>
      </w:r>
      <w:r w:rsidRPr="00A03D2F">
        <w:t xml:space="preserve"> in relation to the physical elements of the offence.</w:t>
      </w:r>
    </w:p>
    <w:p w:rsidR="003759ED" w:rsidRPr="00A03D2F" w:rsidRDefault="003759ED" w:rsidP="005B01E9">
      <w:pPr>
        <w:pStyle w:val="notetext"/>
      </w:pPr>
      <w:r w:rsidRPr="00A03D2F">
        <w:t>Note 2:</w:t>
      </w:r>
      <w:r w:rsidRPr="00A03D2F">
        <w:tab/>
        <w:t xml:space="preserve">A defendant bears an evidential burden in relation to the matter in </w:t>
      </w:r>
      <w:r w:rsidR="00A03D2F">
        <w:t>subsection (</w:t>
      </w:r>
      <w:r w:rsidRPr="00A03D2F">
        <w:t>2) (see subsection</w:t>
      </w:r>
      <w:r w:rsidR="00A03D2F">
        <w:t> </w:t>
      </w:r>
      <w:r w:rsidRPr="00A03D2F">
        <w:t xml:space="preserve">13.3(3) of the </w:t>
      </w:r>
      <w:r w:rsidRPr="00A03D2F">
        <w:rPr>
          <w:i/>
        </w:rPr>
        <w:t>Criminal Code</w:t>
      </w:r>
      <w:r w:rsidRPr="00A03D2F">
        <w:t>).</w:t>
      </w:r>
    </w:p>
    <w:p w:rsidR="007862B8" w:rsidRPr="00A03D2F" w:rsidRDefault="007862B8" w:rsidP="005B01E9">
      <w:pPr>
        <w:pStyle w:val="subsection"/>
      </w:pPr>
      <w:r w:rsidRPr="00A03D2F">
        <w:tab/>
        <w:t>(4)</w:t>
      </w:r>
      <w:r w:rsidRPr="00A03D2F">
        <w:tab/>
      </w:r>
      <w:r w:rsidR="00F16371" w:rsidRPr="00A03D2F">
        <w:t xml:space="preserve">For the purposes of </w:t>
      </w:r>
      <w:r w:rsidR="00A03D2F">
        <w:t>subsection (</w:t>
      </w:r>
      <w:r w:rsidR="00987307" w:rsidRPr="00A03D2F">
        <w:t>3</w:t>
      </w:r>
      <w:r w:rsidR="00F16371" w:rsidRPr="00A03D2F">
        <w:t>), s</w:t>
      </w:r>
      <w:r w:rsidRPr="00A03D2F">
        <w:t xml:space="preserve">trict liability applies to </w:t>
      </w:r>
      <w:r w:rsidR="00A03D2F">
        <w:t>paragraphs (</w:t>
      </w:r>
      <w:r w:rsidRPr="00A03D2F">
        <w:t>1)(b) and (c).</w:t>
      </w:r>
    </w:p>
    <w:p w:rsidR="005B0E71" w:rsidRPr="00A03D2F" w:rsidRDefault="005B0E71" w:rsidP="005B01E9">
      <w:pPr>
        <w:pStyle w:val="notetext"/>
        <w:rPr>
          <w:i/>
          <w:iCs/>
        </w:rPr>
      </w:pPr>
      <w:r w:rsidRPr="00A03D2F">
        <w:t>Note:</w:t>
      </w:r>
      <w:r w:rsidRPr="00A03D2F">
        <w:rPr>
          <w:lang w:eastAsia="en-US"/>
        </w:rPr>
        <w:tab/>
      </w:r>
      <w:r w:rsidRPr="00A03D2F">
        <w:t>For strict liability in relation to a physical element of an offence, see subsection</w:t>
      </w:r>
      <w:r w:rsidR="00A03D2F">
        <w:t> </w:t>
      </w:r>
      <w:r w:rsidRPr="00A03D2F">
        <w:t xml:space="preserve">6.1(2) of the </w:t>
      </w:r>
      <w:r w:rsidRPr="00A03D2F">
        <w:rPr>
          <w:i/>
          <w:iCs/>
        </w:rPr>
        <w:t>Criminal Code</w:t>
      </w:r>
      <w:r w:rsidRPr="00A03D2F">
        <w:t>.</w:t>
      </w:r>
    </w:p>
    <w:p w:rsidR="003759ED" w:rsidRPr="00A03D2F" w:rsidRDefault="003759ED" w:rsidP="005B01E9">
      <w:pPr>
        <w:pStyle w:val="SubsectionHead"/>
      </w:pPr>
      <w:r w:rsidRPr="00A03D2F">
        <w:t>Strict liability offence</w:t>
      </w:r>
    </w:p>
    <w:p w:rsidR="003759ED" w:rsidRPr="00A03D2F" w:rsidRDefault="007862B8" w:rsidP="005B01E9">
      <w:pPr>
        <w:pStyle w:val="subsection"/>
      </w:pPr>
      <w:r w:rsidRPr="00A03D2F">
        <w:tab/>
        <w:t>(5)</w:t>
      </w:r>
      <w:r w:rsidRPr="00A03D2F">
        <w:tab/>
      </w:r>
      <w:r w:rsidR="003759ED" w:rsidRPr="00A03D2F">
        <w:t xml:space="preserve">A person commits an offence of strict liability if the person contravenes </w:t>
      </w:r>
      <w:r w:rsidR="00A03D2F">
        <w:t>subsection (</w:t>
      </w:r>
      <w:r w:rsidR="003759ED" w:rsidRPr="00A03D2F">
        <w:t>1).</w:t>
      </w:r>
    </w:p>
    <w:p w:rsidR="003759ED" w:rsidRPr="00A03D2F" w:rsidRDefault="003759ED" w:rsidP="005B01E9">
      <w:pPr>
        <w:pStyle w:val="Penalty"/>
      </w:pPr>
      <w:r w:rsidRPr="00A03D2F">
        <w:t>Penalty:</w:t>
      </w:r>
      <w:r w:rsidR="00AE02D7" w:rsidRPr="00A03D2F">
        <w:tab/>
      </w:r>
      <w:r w:rsidRPr="00A03D2F">
        <w:t>60 penalty units.</w:t>
      </w:r>
    </w:p>
    <w:p w:rsidR="005B0E71" w:rsidRPr="00A03D2F" w:rsidRDefault="005B0E71" w:rsidP="005B01E9">
      <w:pPr>
        <w:pStyle w:val="notetext"/>
        <w:rPr>
          <w:i/>
          <w:iCs/>
        </w:rPr>
      </w:pPr>
      <w:r w:rsidRPr="00A03D2F">
        <w:t>Note 1:</w:t>
      </w:r>
      <w:r w:rsidRPr="00A03D2F">
        <w:rPr>
          <w:lang w:eastAsia="en-US"/>
        </w:rPr>
        <w:tab/>
      </w:r>
      <w:r w:rsidRPr="00A03D2F">
        <w:t>For offences of strict liability, see subsection</w:t>
      </w:r>
      <w:r w:rsidR="00A03D2F">
        <w:t> </w:t>
      </w:r>
      <w:r w:rsidRPr="00A03D2F">
        <w:t xml:space="preserve">6.1(1) of the </w:t>
      </w:r>
      <w:r w:rsidRPr="00A03D2F">
        <w:rPr>
          <w:i/>
          <w:iCs/>
        </w:rPr>
        <w:t>Criminal Code</w:t>
      </w:r>
      <w:r w:rsidRPr="00A03D2F">
        <w:t>.</w:t>
      </w:r>
    </w:p>
    <w:p w:rsidR="003759ED" w:rsidRPr="00A03D2F" w:rsidRDefault="003759ED" w:rsidP="005B01E9">
      <w:pPr>
        <w:pStyle w:val="notetext"/>
      </w:pPr>
      <w:r w:rsidRPr="00A03D2F">
        <w:t>Note</w:t>
      </w:r>
      <w:r w:rsidR="005B0E71" w:rsidRPr="00A03D2F">
        <w:t xml:space="preserve"> 2</w:t>
      </w:r>
      <w:r w:rsidRPr="00A03D2F">
        <w:t>:</w:t>
      </w:r>
      <w:r w:rsidRPr="00A03D2F">
        <w:tab/>
        <w:t xml:space="preserve">A defendant bears an evidential burden in relation to the matter in </w:t>
      </w:r>
      <w:r w:rsidR="00A03D2F">
        <w:t>subsection (</w:t>
      </w:r>
      <w:r w:rsidRPr="00A03D2F">
        <w:t>2) (see subsection</w:t>
      </w:r>
      <w:r w:rsidR="00A03D2F">
        <w:t> </w:t>
      </w:r>
      <w:r w:rsidRPr="00A03D2F">
        <w:t xml:space="preserve">13.3(3) of the </w:t>
      </w:r>
      <w:r w:rsidRPr="00A03D2F">
        <w:rPr>
          <w:i/>
        </w:rPr>
        <w:t>Criminal Code</w:t>
      </w:r>
      <w:r w:rsidRPr="00A03D2F">
        <w:t>).</w:t>
      </w:r>
    </w:p>
    <w:p w:rsidR="003759ED" w:rsidRPr="00A03D2F" w:rsidRDefault="003759ED" w:rsidP="005B01E9">
      <w:pPr>
        <w:pStyle w:val="SubsectionHead"/>
      </w:pPr>
      <w:r w:rsidRPr="00A03D2F">
        <w:t>Civil penalty provision</w:t>
      </w:r>
    </w:p>
    <w:p w:rsidR="003759ED" w:rsidRPr="00A03D2F" w:rsidRDefault="007862B8" w:rsidP="005B01E9">
      <w:pPr>
        <w:pStyle w:val="subsection"/>
      </w:pPr>
      <w:r w:rsidRPr="00A03D2F">
        <w:rPr>
          <w:lang w:eastAsia="en-US"/>
        </w:rPr>
        <w:tab/>
        <w:t>(6)</w:t>
      </w:r>
      <w:r w:rsidRPr="00A03D2F">
        <w:rPr>
          <w:lang w:eastAsia="en-US"/>
        </w:rPr>
        <w:tab/>
      </w:r>
      <w:r w:rsidR="003759ED" w:rsidRPr="00A03D2F">
        <w:t xml:space="preserve">A person is liable to a civil penalty if the person contravenes </w:t>
      </w:r>
      <w:r w:rsidR="00A03D2F">
        <w:t>subsection (</w:t>
      </w:r>
      <w:r w:rsidR="003759ED" w:rsidRPr="00A03D2F">
        <w:t>1).</w:t>
      </w:r>
    </w:p>
    <w:p w:rsidR="003759ED" w:rsidRPr="00A03D2F" w:rsidRDefault="003759ED" w:rsidP="005B01E9">
      <w:pPr>
        <w:pStyle w:val="Penalty"/>
      </w:pPr>
      <w:r w:rsidRPr="00A03D2F">
        <w:t>Civil penalty:</w:t>
      </w:r>
      <w:r w:rsidR="00AE02D7" w:rsidRPr="00A03D2F">
        <w:tab/>
      </w:r>
      <w:r w:rsidR="00D00D55" w:rsidRPr="00A03D2F">
        <w:t>2,000</w:t>
      </w:r>
      <w:r w:rsidRPr="00A03D2F">
        <w:t xml:space="preserve"> penalty units.</w:t>
      </w:r>
    </w:p>
    <w:p w:rsidR="00E90830" w:rsidRPr="00A03D2F" w:rsidRDefault="00E90830" w:rsidP="005B01E9">
      <w:pPr>
        <w:pStyle w:val="notetext"/>
        <w:rPr>
          <w:i/>
          <w:iCs/>
        </w:rPr>
      </w:pPr>
      <w:r w:rsidRPr="00A03D2F">
        <w:t>Note:</w:t>
      </w:r>
      <w:r w:rsidRPr="00A03D2F">
        <w:tab/>
        <w:t>It is not necessary to prove a person</w:t>
      </w:r>
      <w:r w:rsidR="000A7B60" w:rsidRPr="00A03D2F">
        <w:t>’</w:t>
      </w:r>
      <w:r w:rsidRPr="00A03D2F">
        <w:t>s state of mind in proceedings for a contravention of a civil penalty provision, except in limited circumstances (see section</w:t>
      </w:r>
      <w:r w:rsidR="00A03D2F">
        <w:t> </w:t>
      </w:r>
      <w:r w:rsidR="0032508C" w:rsidRPr="00A03D2F">
        <w:t>98</w:t>
      </w:r>
      <w:r w:rsidRPr="00A03D2F">
        <w:t>).</w:t>
      </w:r>
    </w:p>
    <w:p w:rsidR="003759ED" w:rsidRPr="00A03D2F" w:rsidRDefault="007862B8" w:rsidP="005B01E9">
      <w:pPr>
        <w:pStyle w:val="subsection"/>
      </w:pPr>
      <w:r w:rsidRPr="00A03D2F">
        <w:tab/>
        <w:t>(7)</w:t>
      </w:r>
      <w:r w:rsidRPr="00A03D2F">
        <w:tab/>
      </w:r>
      <w:r w:rsidR="003759ED" w:rsidRPr="00A03D2F">
        <w:t xml:space="preserve">A person who wishes to rely on </w:t>
      </w:r>
      <w:r w:rsidR="00A03D2F">
        <w:t>subsection (</w:t>
      </w:r>
      <w:r w:rsidR="003759ED" w:rsidRPr="00A03D2F">
        <w:t xml:space="preserve">2) in proceedings for a civil penalty order bears an evidential burden in relation to </w:t>
      </w:r>
      <w:r w:rsidR="000843CE" w:rsidRPr="00A03D2F">
        <w:t>the matter in that subsection</w:t>
      </w:r>
      <w:r w:rsidR="003759ED" w:rsidRPr="00A03D2F">
        <w:t>.</w:t>
      </w:r>
    </w:p>
    <w:p w:rsidR="003D4D3A" w:rsidRPr="00A03D2F" w:rsidRDefault="0032508C" w:rsidP="005B01E9">
      <w:pPr>
        <w:pStyle w:val="ActHead5"/>
      </w:pPr>
      <w:bookmarkStart w:id="60" w:name="_Toc356804150"/>
      <w:r w:rsidRPr="00A03D2F">
        <w:rPr>
          <w:rStyle w:val="CharSectno"/>
        </w:rPr>
        <w:lastRenderedPageBreak/>
        <w:t>42</w:t>
      </w:r>
      <w:r w:rsidR="003D4D3A" w:rsidRPr="00A03D2F">
        <w:t xml:space="preserve">  Packaging tobacco products in non</w:t>
      </w:r>
      <w:r w:rsidR="00A03D2F">
        <w:noBreakHyphen/>
      </w:r>
      <w:r w:rsidR="003D4D3A" w:rsidRPr="00A03D2F">
        <w:t>compliant retail packaging under a contract with a constitutional corporation</w:t>
      </w:r>
      <w:bookmarkEnd w:id="60"/>
    </w:p>
    <w:p w:rsidR="003D4D3A" w:rsidRPr="00A03D2F" w:rsidRDefault="003D4D3A" w:rsidP="005B01E9">
      <w:pPr>
        <w:pStyle w:val="subsection"/>
      </w:pPr>
      <w:r w:rsidRPr="00A03D2F">
        <w:tab/>
        <w:t>(1)</w:t>
      </w:r>
      <w:r w:rsidRPr="00A03D2F">
        <w:tab/>
        <w:t>A person contravenes this subsection if:</w:t>
      </w:r>
    </w:p>
    <w:p w:rsidR="003D4D3A" w:rsidRPr="00A03D2F" w:rsidRDefault="003D4D3A" w:rsidP="005B01E9">
      <w:pPr>
        <w:pStyle w:val="paragraph"/>
      </w:pPr>
      <w:r w:rsidRPr="00A03D2F">
        <w:tab/>
        <w:t>(a)</w:t>
      </w:r>
      <w:r w:rsidRPr="00A03D2F">
        <w:tab/>
        <w:t>the person</w:t>
      </w:r>
      <w:r w:rsidR="00096EBA" w:rsidRPr="00A03D2F">
        <w:t xml:space="preserve"> </w:t>
      </w:r>
      <w:r w:rsidRPr="00A03D2F">
        <w:t xml:space="preserve">packages a tobacco product for retail sale; </w:t>
      </w:r>
      <w:r w:rsidR="005A18D8" w:rsidRPr="00A03D2F">
        <w:t>and</w:t>
      </w:r>
    </w:p>
    <w:p w:rsidR="003D4D3A" w:rsidRPr="00A03D2F" w:rsidRDefault="003D4D3A" w:rsidP="005B01E9">
      <w:pPr>
        <w:pStyle w:val="paragraph"/>
      </w:pPr>
      <w:r w:rsidRPr="00A03D2F">
        <w:tab/>
        <w:t>(b)</w:t>
      </w:r>
      <w:r w:rsidRPr="00A03D2F">
        <w:tab/>
        <w:t>the product is packaged</w:t>
      </w:r>
      <w:r w:rsidR="00096EBA" w:rsidRPr="00A03D2F">
        <w:t xml:space="preserve"> </w:t>
      </w:r>
      <w:r w:rsidRPr="00A03D2F">
        <w:t>under a contract with a constitutional corporation; and</w:t>
      </w:r>
    </w:p>
    <w:p w:rsidR="003D4D3A" w:rsidRPr="00A03D2F" w:rsidRDefault="003D4D3A" w:rsidP="005B01E9">
      <w:pPr>
        <w:pStyle w:val="paragraph"/>
      </w:pPr>
      <w:r w:rsidRPr="00A03D2F">
        <w:tab/>
        <w:t>(c)</w:t>
      </w:r>
      <w:r w:rsidRPr="00A03D2F">
        <w:tab/>
        <w:t>the retail packaging does not comply with a tobacco product requirement.</w:t>
      </w:r>
    </w:p>
    <w:p w:rsidR="005A18D8" w:rsidRPr="00A03D2F" w:rsidRDefault="005A18D8" w:rsidP="005B01E9">
      <w:pPr>
        <w:pStyle w:val="notetext"/>
      </w:pPr>
      <w:r w:rsidRPr="00A03D2F">
        <w:t>Note:</w:t>
      </w:r>
      <w:r w:rsidRPr="00A03D2F">
        <w:tab/>
        <w:t>There is an exception to this subsection in section</w:t>
      </w:r>
      <w:r w:rsidR="00A03D2F">
        <w:t> </w:t>
      </w:r>
      <w:r w:rsidR="0032508C" w:rsidRPr="00A03D2F">
        <w:t>49</w:t>
      </w:r>
      <w:r w:rsidRPr="00A03D2F">
        <w:t xml:space="preserve"> (non</w:t>
      </w:r>
      <w:r w:rsidR="00A03D2F">
        <w:noBreakHyphen/>
      </w:r>
      <w:r w:rsidRPr="00A03D2F">
        <w:t>compliant tobacco products for export).</w:t>
      </w:r>
    </w:p>
    <w:p w:rsidR="003D4D3A" w:rsidRPr="00A03D2F" w:rsidRDefault="003D4D3A" w:rsidP="005B01E9">
      <w:pPr>
        <w:pStyle w:val="SubsectionHead"/>
      </w:pPr>
      <w:r w:rsidRPr="00A03D2F">
        <w:t>Fault</w:t>
      </w:r>
      <w:r w:rsidR="00A03D2F">
        <w:noBreakHyphen/>
      </w:r>
      <w:r w:rsidRPr="00A03D2F">
        <w:t>based offence</w:t>
      </w:r>
    </w:p>
    <w:p w:rsidR="003D4D3A" w:rsidRPr="00A03D2F" w:rsidRDefault="003D4D3A" w:rsidP="005B01E9">
      <w:pPr>
        <w:pStyle w:val="subsection"/>
      </w:pPr>
      <w:r w:rsidRPr="00A03D2F">
        <w:tab/>
        <w:t>(2)</w:t>
      </w:r>
      <w:r w:rsidRPr="00A03D2F">
        <w:tab/>
        <w:t xml:space="preserve">A person commits an offence if the person contravenes </w:t>
      </w:r>
      <w:r w:rsidR="00A03D2F">
        <w:t>subsection (</w:t>
      </w:r>
      <w:r w:rsidRPr="00A03D2F">
        <w:t>1).</w:t>
      </w:r>
    </w:p>
    <w:p w:rsidR="003D4D3A" w:rsidRPr="00A03D2F" w:rsidRDefault="003D4D3A" w:rsidP="005B01E9">
      <w:pPr>
        <w:pStyle w:val="Penalty"/>
      </w:pPr>
      <w:r w:rsidRPr="00A03D2F">
        <w:t>Penalty:</w:t>
      </w:r>
      <w:r w:rsidRPr="00A03D2F">
        <w:tab/>
        <w:t>2,000 penalty units.</w:t>
      </w:r>
    </w:p>
    <w:p w:rsidR="003D4D3A" w:rsidRPr="00A03D2F" w:rsidRDefault="003D4D3A" w:rsidP="005B01E9">
      <w:pPr>
        <w:pStyle w:val="notetext"/>
      </w:pPr>
      <w:r w:rsidRPr="00A03D2F">
        <w:t>Note:</w:t>
      </w:r>
      <w:r w:rsidRPr="00A03D2F">
        <w:tab/>
        <w:t>See section</w:t>
      </w:r>
      <w:r w:rsidR="00A03D2F">
        <w:t> </w:t>
      </w:r>
      <w:r w:rsidR="0032508C" w:rsidRPr="00A03D2F">
        <w:t>50</w:t>
      </w:r>
      <w:r w:rsidRPr="00A03D2F">
        <w:t xml:space="preserve"> in relation to the physical elements of the offence.</w:t>
      </w:r>
    </w:p>
    <w:p w:rsidR="003D4D3A" w:rsidRPr="00A03D2F" w:rsidRDefault="003D4D3A" w:rsidP="005B01E9">
      <w:pPr>
        <w:pStyle w:val="subsection"/>
      </w:pPr>
      <w:r w:rsidRPr="00A03D2F">
        <w:tab/>
        <w:t>(3)</w:t>
      </w:r>
      <w:r w:rsidRPr="00A03D2F">
        <w:tab/>
        <w:t xml:space="preserve">For the purposes of </w:t>
      </w:r>
      <w:r w:rsidR="00A03D2F">
        <w:t>subsection (</w:t>
      </w:r>
      <w:r w:rsidRPr="00A03D2F">
        <w:t>2), strict liability applies to:</w:t>
      </w:r>
    </w:p>
    <w:p w:rsidR="003D4D3A" w:rsidRPr="00A03D2F" w:rsidRDefault="003D4D3A" w:rsidP="005B01E9">
      <w:pPr>
        <w:pStyle w:val="paragraph"/>
      </w:pPr>
      <w:r w:rsidRPr="00A03D2F">
        <w:tab/>
        <w:t>(a)</w:t>
      </w:r>
      <w:r w:rsidRPr="00A03D2F">
        <w:tab/>
        <w:t>the element of the offence that</w:t>
      </w:r>
      <w:r w:rsidR="00096EBA" w:rsidRPr="00A03D2F">
        <w:t xml:space="preserve"> </w:t>
      </w:r>
      <w:r w:rsidRPr="00A03D2F">
        <w:t>the tobacco product is packaged for retail sale; and</w:t>
      </w:r>
    </w:p>
    <w:p w:rsidR="003D4D3A" w:rsidRPr="00A03D2F" w:rsidRDefault="003D4D3A" w:rsidP="005B01E9">
      <w:pPr>
        <w:pStyle w:val="paragraph"/>
      </w:pPr>
      <w:r w:rsidRPr="00A03D2F">
        <w:tab/>
        <w:t>(b)</w:t>
      </w:r>
      <w:r w:rsidRPr="00A03D2F">
        <w:tab/>
      </w:r>
      <w:r w:rsidR="00A03D2F">
        <w:t>paragraph (</w:t>
      </w:r>
      <w:r w:rsidRPr="00A03D2F">
        <w:t>1)(b).</w:t>
      </w:r>
    </w:p>
    <w:p w:rsidR="003D4D3A" w:rsidRPr="00A03D2F" w:rsidRDefault="003D4D3A" w:rsidP="005B01E9">
      <w:pPr>
        <w:pStyle w:val="notetext"/>
        <w:rPr>
          <w:i/>
          <w:iCs/>
        </w:rPr>
      </w:pPr>
      <w:r w:rsidRPr="00A03D2F">
        <w:t>Note:</w:t>
      </w:r>
      <w:r w:rsidRPr="00A03D2F">
        <w:rPr>
          <w:lang w:eastAsia="en-US"/>
        </w:rPr>
        <w:tab/>
      </w:r>
      <w:r w:rsidRPr="00A03D2F">
        <w:t>For strict liability in relation to a physical element of an offence, see subsection</w:t>
      </w:r>
      <w:r w:rsidR="00A03D2F">
        <w:t> </w:t>
      </w:r>
      <w:r w:rsidRPr="00A03D2F">
        <w:t xml:space="preserve">6.1(2) of the </w:t>
      </w:r>
      <w:r w:rsidRPr="00A03D2F">
        <w:rPr>
          <w:i/>
          <w:iCs/>
        </w:rPr>
        <w:t>Criminal Code</w:t>
      </w:r>
      <w:r w:rsidRPr="00A03D2F">
        <w:t>.</w:t>
      </w:r>
    </w:p>
    <w:p w:rsidR="003D4D3A" w:rsidRPr="00A03D2F" w:rsidRDefault="003D4D3A" w:rsidP="005B01E9">
      <w:pPr>
        <w:pStyle w:val="SubsectionHead"/>
      </w:pPr>
      <w:r w:rsidRPr="00A03D2F">
        <w:t>Strict liability offence</w:t>
      </w:r>
    </w:p>
    <w:p w:rsidR="003D4D3A" w:rsidRPr="00A03D2F" w:rsidRDefault="003D4D3A" w:rsidP="005B01E9">
      <w:pPr>
        <w:pStyle w:val="subsection"/>
      </w:pPr>
      <w:r w:rsidRPr="00A03D2F">
        <w:tab/>
        <w:t>(4)</w:t>
      </w:r>
      <w:r w:rsidRPr="00A03D2F">
        <w:tab/>
        <w:t xml:space="preserve">A person commits an offence of strict liability if the person contravenes </w:t>
      </w:r>
      <w:r w:rsidR="00A03D2F">
        <w:t>subsection (</w:t>
      </w:r>
      <w:r w:rsidRPr="00A03D2F">
        <w:t>1).</w:t>
      </w:r>
    </w:p>
    <w:p w:rsidR="003D4D3A" w:rsidRPr="00A03D2F" w:rsidRDefault="003D4D3A" w:rsidP="005B01E9">
      <w:pPr>
        <w:pStyle w:val="Penalty"/>
      </w:pPr>
      <w:r w:rsidRPr="00A03D2F">
        <w:t>Penalty:</w:t>
      </w:r>
      <w:r w:rsidRPr="00A03D2F">
        <w:tab/>
        <w:t>60 penalty units.</w:t>
      </w:r>
    </w:p>
    <w:p w:rsidR="003D4D3A" w:rsidRPr="00A03D2F" w:rsidRDefault="003D4D3A" w:rsidP="005B01E9">
      <w:pPr>
        <w:pStyle w:val="notetext"/>
        <w:rPr>
          <w:i/>
          <w:iCs/>
        </w:rPr>
      </w:pPr>
      <w:r w:rsidRPr="00A03D2F">
        <w:t>Note:</w:t>
      </w:r>
      <w:r w:rsidRPr="00A03D2F">
        <w:rPr>
          <w:lang w:eastAsia="en-US"/>
        </w:rPr>
        <w:tab/>
      </w:r>
      <w:r w:rsidRPr="00A03D2F">
        <w:t>For offences of strict liability, see subsection</w:t>
      </w:r>
      <w:r w:rsidR="00A03D2F">
        <w:t> </w:t>
      </w:r>
      <w:r w:rsidRPr="00A03D2F">
        <w:t xml:space="preserve">6.1(1) of the </w:t>
      </w:r>
      <w:r w:rsidRPr="00A03D2F">
        <w:rPr>
          <w:i/>
          <w:iCs/>
        </w:rPr>
        <w:t>Criminal Code</w:t>
      </w:r>
      <w:r w:rsidRPr="00A03D2F">
        <w:t>.</w:t>
      </w:r>
    </w:p>
    <w:p w:rsidR="003D4D3A" w:rsidRPr="00A03D2F" w:rsidRDefault="003D4D3A" w:rsidP="005B01E9">
      <w:pPr>
        <w:pStyle w:val="SubsectionHead"/>
      </w:pPr>
      <w:r w:rsidRPr="00A03D2F">
        <w:t>Civil penalty provision</w:t>
      </w:r>
    </w:p>
    <w:p w:rsidR="003D4D3A" w:rsidRPr="00A03D2F" w:rsidRDefault="003D4D3A" w:rsidP="005B01E9">
      <w:pPr>
        <w:pStyle w:val="subsection"/>
      </w:pPr>
      <w:r w:rsidRPr="00A03D2F">
        <w:rPr>
          <w:lang w:eastAsia="en-US"/>
        </w:rPr>
        <w:tab/>
        <w:t>(5)</w:t>
      </w:r>
      <w:r w:rsidRPr="00A03D2F">
        <w:rPr>
          <w:lang w:eastAsia="en-US"/>
        </w:rPr>
        <w:tab/>
      </w:r>
      <w:r w:rsidRPr="00A03D2F">
        <w:t xml:space="preserve">A person is liable to a civil penalty if the person contravenes </w:t>
      </w:r>
      <w:r w:rsidR="00A03D2F">
        <w:t>subsection (</w:t>
      </w:r>
      <w:r w:rsidRPr="00A03D2F">
        <w:t>1).</w:t>
      </w:r>
    </w:p>
    <w:p w:rsidR="003D4D3A" w:rsidRPr="00A03D2F" w:rsidRDefault="003D4D3A" w:rsidP="005B01E9">
      <w:pPr>
        <w:pStyle w:val="Penalty"/>
      </w:pPr>
      <w:r w:rsidRPr="00A03D2F">
        <w:lastRenderedPageBreak/>
        <w:t>Civil penalty:</w:t>
      </w:r>
      <w:r w:rsidRPr="00A03D2F">
        <w:tab/>
        <w:t>2,000 penalty units.</w:t>
      </w:r>
    </w:p>
    <w:p w:rsidR="003D4D3A" w:rsidRPr="00A03D2F" w:rsidRDefault="003D4D3A" w:rsidP="005B01E9">
      <w:pPr>
        <w:pStyle w:val="notetext"/>
        <w:rPr>
          <w:i/>
          <w:iCs/>
        </w:rPr>
      </w:pPr>
      <w:r w:rsidRPr="00A03D2F">
        <w:t>Note:</w:t>
      </w:r>
      <w:r w:rsidRPr="00A03D2F">
        <w:tab/>
        <w:t>It is not necessary to prove a person’s state of mind in proceedings for a contravention of a civil penalty provision, except in limited circumstances (see section</w:t>
      </w:r>
      <w:r w:rsidR="00A03D2F">
        <w:t> </w:t>
      </w:r>
      <w:r w:rsidR="0032508C" w:rsidRPr="00A03D2F">
        <w:t>98</w:t>
      </w:r>
      <w:r w:rsidRPr="00A03D2F">
        <w:t>).</w:t>
      </w:r>
    </w:p>
    <w:p w:rsidR="00096EBA" w:rsidRPr="00A03D2F" w:rsidRDefault="0032508C" w:rsidP="005B01E9">
      <w:pPr>
        <w:pStyle w:val="ActHead5"/>
      </w:pPr>
      <w:bookmarkStart w:id="61" w:name="_Toc356804151"/>
      <w:r w:rsidRPr="00A03D2F">
        <w:rPr>
          <w:rStyle w:val="CharSectno"/>
        </w:rPr>
        <w:t>43</w:t>
      </w:r>
      <w:r w:rsidR="00096EBA" w:rsidRPr="00A03D2F">
        <w:t xml:space="preserve">  Manufacturing non</w:t>
      </w:r>
      <w:r w:rsidR="00A03D2F">
        <w:noBreakHyphen/>
      </w:r>
      <w:r w:rsidR="00096EBA" w:rsidRPr="00A03D2F">
        <w:t xml:space="preserve">compliant </w:t>
      </w:r>
      <w:r w:rsidR="00513D17" w:rsidRPr="00A03D2F">
        <w:t xml:space="preserve">retail </w:t>
      </w:r>
      <w:r w:rsidR="00096EBA" w:rsidRPr="00A03D2F">
        <w:t>packaging of tobacco products under a contract with a constitutional corporation</w:t>
      </w:r>
      <w:bookmarkEnd w:id="61"/>
    </w:p>
    <w:p w:rsidR="00096EBA" w:rsidRPr="00A03D2F" w:rsidRDefault="00096EBA" w:rsidP="005B01E9">
      <w:pPr>
        <w:pStyle w:val="subsection"/>
      </w:pPr>
      <w:r w:rsidRPr="00A03D2F">
        <w:tab/>
        <w:t>(1)</w:t>
      </w:r>
      <w:r w:rsidRPr="00A03D2F">
        <w:tab/>
        <w:t>A person contravenes this subsection if:</w:t>
      </w:r>
    </w:p>
    <w:p w:rsidR="000B0C74" w:rsidRPr="00A03D2F" w:rsidRDefault="000B0C74" w:rsidP="005B01E9">
      <w:pPr>
        <w:pStyle w:val="paragraph"/>
      </w:pPr>
      <w:r w:rsidRPr="00A03D2F">
        <w:tab/>
        <w:t>(a)</w:t>
      </w:r>
      <w:r w:rsidRPr="00A03D2F">
        <w:tab/>
        <w:t xml:space="preserve">the person </w:t>
      </w:r>
      <w:r w:rsidR="00BC1E93" w:rsidRPr="00A03D2F">
        <w:t xml:space="preserve">(the </w:t>
      </w:r>
      <w:r w:rsidR="00BC1E93" w:rsidRPr="00A03D2F">
        <w:rPr>
          <w:b/>
          <w:i/>
        </w:rPr>
        <w:t>m</w:t>
      </w:r>
      <w:r w:rsidR="00681497" w:rsidRPr="00A03D2F">
        <w:rPr>
          <w:b/>
          <w:i/>
        </w:rPr>
        <w:t>a</w:t>
      </w:r>
      <w:r w:rsidR="00BC1E93" w:rsidRPr="00A03D2F">
        <w:rPr>
          <w:b/>
          <w:i/>
        </w:rPr>
        <w:t>nufacturer</w:t>
      </w:r>
      <w:r w:rsidR="00BC1E93" w:rsidRPr="00A03D2F">
        <w:t xml:space="preserve">) </w:t>
      </w:r>
      <w:r w:rsidRPr="00A03D2F">
        <w:t xml:space="preserve">manufactures </w:t>
      </w:r>
      <w:r w:rsidR="005A18D8" w:rsidRPr="00A03D2F">
        <w:t xml:space="preserve">any of </w:t>
      </w:r>
      <w:r w:rsidRPr="00A03D2F">
        <w:t>the following retail packaging of tobacco products:</w:t>
      </w:r>
    </w:p>
    <w:p w:rsidR="005416D1" w:rsidRPr="00A03D2F" w:rsidRDefault="005416D1" w:rsidP="005B01E9">
      <w:pPr>
        <w:pStyle w:val="paragraphsub"/>
      </w:pPr>
      <w:r w:rsidRPr="00A03D2F">
        <w:tab/>
        <w:t>(i)</w:t>
      </w:r>
      <w:r w:rsidRPr="00A03D2F">
        <w:tab/>
        <w:t>a container for retail sale;</w:t>
      </w:r>
    </w:p>
    <w:p w:rsidR="00DB6E37" w:rsidRPr="00A03D2F" w:rsidRDefault="00DB6E37" w:rsidP="005B01E9">
      <w:pPr>
        <w:pStyle w:val="paragraphsub"/>
      </w:pPr>
      <w:r w:rsidRPr="00A03D2F">
        <w:tab/>
        <w:t>(ii)</w:t>
      </w:r>
      <w:r w:rsidRPr="00A03D2F">
        <w:tab/>
        <w:t>a container for retail sale that contains or will contain smaller containers;</w:t>
      </w:r>
    </w:p>
    <w:p w:rsidR="00DB6E37" w:rsidRPr="00A03D2F" w:rsidRDefault="00DB6E37" w:rsidP="005B01E9">
      <w:pPr>
        <w:pStyle w:val="paragraphsub"/>
      </w:pPr>
      <w:r w:rsidRPr="00A03D2F">
        <w:tab/>
        <w:t>(iii)</w:t>
      </w:r>
      <w:r w:rsidRPr="00A03D2F">
        <w:tab/>
        <w:t>a plastic or other wrapper that covers or will cover a container or containers for retail sale;</w:t>
      </w:r>
    </w:p>
    <w:p w:rsidR="00DB6E37" w:rsidRPr="00A03D2F" w:rsidRDefault="00DB6E37" w:rsidP="005B01E9">
      <w:pPr>
        <w:pStyle w:val="paragraphsub"/>
      </w:pPr>
      <w:r w:rsidRPr="00A03D2F">
        <w:tab/>
        <w:t>(iv)</w:t>
      </w:r>
      <w:r w:rsidRPr="00A03D2F">
        <w:tab/>
        <w:t>a plastic or other wrapper that covers or will cover a tobacco product that is for retail sale; and</w:t>
      </w:r>
    </w:p>
    <w:p w:rsidR="00096EBA" w:rsidRPr="00A03D2F" w:rsidRDefault="00096EBA" w:rsidP="005B01E9">
      <w:pPr>
        <w:pStyle w:val="paragraph"/>
      </w:pPr>
      <w:r w:rsidRPr="00A03D2F">
        <w:tab/>
        <w:t>(b)</w:t>
      </w:r>
      <w:r w:rsidRPr="00A03D2F">
        <w:tab/>
        <w:t xml:space="preserve">the </w:t>
      </w:r>
      <w:r w:rsidR="005F080F" w:rsidRPr="00A03D2F">
        <w:t xml:space="preserve">retail </w:t>
      </w:r>
      <w:r w:rsidRPr="00A03D2F">
        <w:t>packaging is manufactured under a contract with a constitutional corporation; and</w:t>
      </w:r>
    </w:p>
    <w:p w:rsidR="00BC1E93" w:rsidRPr="00A03D2F" w:rsidRDefault="00BC1E93" w:rsidP="005B01E9">
      <w:pPr>
        <w:pStyle w:val="paragraph"/>
      </w:pPr>
      <w:r w:rsidRPr="00A03D2F">
        <w:tab/>
        <w:t>(c)</w:t>
      </w:r>
      <w:r w:rsidRPr="00A03D2F">
        <w:tab/>
        <w:t>a tobacco product is packaged for retail sale in the retail packaging by a person other than the manufacturer; and</w:t>
      </w:r>
    </w:p>
    <w:p w:rsidR="00096EBA" w:rsidRPr="00A03D2F" w:rsidRDefault="00096EBA" w:rsidP="005B01E9">
      <w:pPr>
        <w:pStyle w:val="paragraph"/>
      </w:pPr>
      <w:r w:rsidRPr="00A03D2F">
        <w:tab/>
        <w:t>(d)</w:t>
      </w:r>
      <w:r w:rsidRPr="00A03D2F">
        <w:tab/>
        <w:t>the retail packaging does not comply with a tobacco product requirement.</w:t>
      </w:r>
    </w:p>
    <w:p w:rsidR="005F080F" w:rsidRPr="00A03D2F" w:rsidRDefault="005F080F" w:rsidP="005B01E9">
      <w:pPr>
        <w:pStyle w:val="notetext"/>
      </w:pPr>
      <w:r w:rsidRPr="00A03D2F">
        <w:t>Note:</w:t>
      </w:r>
      <w:r w:rsidRPr="00A03D2F">
        <w:tab/>
        <w:t>There is an exception to this subsection in section</w:t>
      </w:r>
      <w:r w:rsidR="00A03D2F">
        <w:t> </w:t>
      </w:r>
      <w:r w:rsidR="0032508C" w:rsidRPr="00A03D2F">
        <w:t>49</w:t>
      </w:r>
      <w:r w:rsidRPr="00A03D2F">
        <w:t xml:space="preserve"> (non</w:t>
      </w:r>
      <w:r w:rsidR="00A03D2F">
        <w:noBreakHyphen/>
      </w:r>
      <w:r w:rsidRPr="00A03D2F">
        <w:t>compliant tobacco products for export).</w:t>
      </w:r>
    </w:p>
    <w:p w:rsidR="00096EBA" w:rsidRPr="00A03D2F" w:rsidRDefault="00096EBA" w:rsidP="005B01E9">
      <w:pPr>
        <w:pStyle w:val="SubsectionHead"/>
      </w:pPr>
      <w:r w:rsidRPr="00A03D2F">
        <w:t>Fault</w:t>
      </w:r>
      <w:r w:rsidR="00A03D2F">
        <w:noBreakHyphen/>
      </w:r>
      <w:r w:rsidRPr="00A03D2F">
        <w:t>based offence</w:t>
      </w:r>
    </w:p>
    <w:p w:rsidR="00096EBA" w:rsidRPr="00A03D2F" w:rsidRDefault="00096EBA" w:rsidP="005B01E9">
      <w:pPr>
        <w:pStyle w:val="subsection"/>
      </w:pPr>
      <w:r w:rsidRPr="00A03D2F">
        <w:tab/>
        <w:t>(2)</w:t>
      </w:r>
      <w:r w:rsidRPr="00A03D2F">
        <w:tab/>
        <w:t xml:space="preserve">A person commits an offence if the person contravenes </w:t>
      </w:r>
      <w:r w:rsidR="00A03D2F">
        <w:t>subsection (</w:t>
      </w:r>
      <w:r w:rsidRPr="00A03D2F">
        <w:t>1).</w:t>
      </w:r>
    </w:p>
    <w:p w:rsidR="00096EBA" w:rsidRPr="00A03D2F" w:rsidRDefault="00096EBA" w:rsidP="005B01E9">
      <w:pPr>
        <w:pStyle w:val="Penalty"/>
      </w:pPr>
      <w:r w:rsidRPr="00A03D2F">
        <w:t>Penalty:</w:t>
      </w:r>
      <w:r w:rsidRPr="00A03D2F">
        <w:tab/>
        <w:t>2,000 penalty units.</w:t>
      </w:r>
    </w:p>
    <w:p w:rsidR="00096EBA" w:rsidRPr="00A03D2F" w:rsidRDefault="00096EBA" w:rsidP="005B01E9">
      <w:pPr>
        <w:pStyle w:val="notetext"/>
      </w:pPr>
      <w:r w:rsidRPr="00A03D2F">
        <w:t>Note:</w:t>
      </w:r>
      <w:r w:rsidRPr="00A03D2F">
        <w:tab/>
        <w:t>See section</w:t>
      </w:r>
      <w:r w:rsidR="00A03D2F">
        <w:t> </w:t>
      </w:r>
      <w:r w:rsidR="0032508C" w:rsidRPr="00A03D2F">
        <w:t>50</w:t>
      </w:r>
      <w:r w:rsidRPr="00A03D2F">
        <w:t xml:space="preserve"> in relation to the physical elements of the offence.</w:t>
      </w:r>
    </w:p>
    <w:p w:rsidR="00096EBA" w:rsidRPr="00A03D2F" w:rsidRDefault="00096EBA" w:rsidP="005B01E9">
      <w:pPr>
        <w:pStyle w:val="subsection"/>
      </w:pPr>
      <w:r w:rsidRPr="00A03D2F">
        <w:tab/>
        <w:t>(3)</w:t>
      </w:r>
      <w:r w:rsidRPr="00A03D2F">
        <w:tab/>
        <w:t xml:space="preserve">For the purposes of </w:t>
      </w:r>
      <w:r w:rsidR="00A03D2F">
        <w:t>subsection (</w:t>
      </w:r>
      <w:r w:rsidRPr="00A03D2F">
        <w:t>2), strict liability applies to:</w:t>
      </w:r>
    </w:p>
    <w:p w:rsidR="00096EBA" w:rsidRPr="00A03D2F" w:rsidRDefault="00096EBA" w:rsidP="005B01E9">
      <w:pPr>
        <w:pStyle w:val="paragraph"/>
      </w:pPr>
      <w:r w:rsidRPr="00A03D2F">
        <w:tab/>
        <w:t>(a)</w:t>
      </w:r>
      <w:r w:rsidRPr="00A03D2F">
        <w:tab/>
        <w:t>the element of the offence that the packaging is retail packaging; and</w:t>
      </w:r>
    </w:p>
    <w:p w:rsidR="00096EBA" w:rsidRPr="00A03D2F" w:rsidRDefault="00096EBA" w:rsidP="005B01E9">
      <w:pPr>
        <w:pStyle w:val="paragraph"/>
      </w:pPr>
      <w:r w:rsidRPr="00A03D2F">
        <w:lastRenderedPageBreak/>
        <w:tab/>
        <w:t>(b)</w:t>
      </w:r>
      <w:r w:rsidRPr="00A03D2F">
        <w:tab/>
      </w:r>
      <w:r w:rsidR="00A03D2F">
        <w:t>paragraph (</w:t>
      </w:r>
      <w:r w:rsidRPr="00A03D2F">
        <w:t>1)(b).</w:t>
      </w:r>
    </w:p>
    <w:p w:rsidR="00096EBA" w:rsidRPr="00A03D2F" w:rsidRDefault="00096EBA" w:rsidP="005B01E9">
      <w:pPr>
        <w:pStyle w:val="notetext"/>
        <w:rPr>
          <w:i/>
          <w:iCs/>
        </w:rPr>
      </w:pPr>
      <w:r w:rsidRPr="00A03D2F">
        <w:t>Note:</w:t>
      </w:r>
      <w:r w:rsidRPr="00A03D2F">
        <w:rPr>
          <w:lang w:eastAsia="en-US"/>
        </w:rPr>
        <w:tab/>
      </w:r>
      <w:r w:rsidRPr="00A03D2F">
        <w:t>For strict liability in relation to a physical element of an offence, see subsection</w:t>
      </w:r>
      <w:r w:rsidR="00A03D2F">
        <w:t> </w:t>
      </w:r>
      <w:r w:rsidRPr="00A03D2F">
        <w:t xml:space="preserve">6.1(2) of the </w:t>
      </w:r>
      <w:r w:rsidRPr="00A03D2F">
        <w:rPr>
          <w:i/>
          <w:iCs/>
        </w:rPr>
        <w:t>Criminal Code</w:t>
      </w:r>
      <w:r w:rsidRPr="00A03D2F">
        <w:t>.</w:t>
      </w:r>
    </w:p>
    <w:p w:rsidR="00096EBA" w:rsidRPr="00A03D2F" w:rsidRDefault="00096EBA" w:rsidP="005B01E9">
      <w:pPr>
        <w:pStyle w:val="SubsectionHead"/>
      </w:pPr>
      <w:r w:rsidRPr="00A03D2F">
        <w:t>Strict liability offence</w:t>
      </w:r>
    </w:p>
    <w:p w:rsidR="00096EBA" w:rsidRPr="00A03D2F" w:rsidRDefault="00096EBA" w:rsidP="005B01E9">
      <w:pPr>
        <w:pStyle w:val="subsection"/>
      </w:pPr>
      <w:r w:rsidRPr="00A03D2F">
        <w:tab/>
        <w:t>(4)</w:t>
      </w:r>
      <w:r w:rsidRPr="00A03D2F">
        <w:tab/>
        <w:t xml:space="preserve">A person commits an offence of strict liability if the person contravenes </w:t>
      </w:r>
      <w:r w:rsidR="00A03D2F">
        <w:t>subsection (</w:t>
      </w:r>
      <w:r w:rsidRPr="00A03D2F">
        <w:t>1).</w:t>
      </w:r>
    </w:p>
    <w:p w:rsidR="00096EBA" w:rsidRPr="00A03D2F" w:rsidRDefault="00096EBA" w:rsidP="005B01E9">
      <w:pPr>
        <w:pStyle w:val="Penalty"/>
      </w:pPr>
      <w:r w:rsidRPr="00A03D2F">
        <w:t>Penalty:</w:t>
      </w:r>
      <w:r w:rsidRPr="00A03D2F">
        <w:tab/>
        <w:t>60 penalty units.</w:t>
      </w:r>
    </w:p>
    <w:p w:rsidR="00096EBA" w:rsidRPr="00A03D2F" w:rsidRDefault="00096EBA" w:rsidP="005B01E9">
      <w:pPr>
        <w:pStyle w:val="notetext"/>
        <w:rPr>
          <w:i/>
          <w:iCs/>
        </w:rPr>
      </w:pPr>
      <w:r w:rsidRPr="00A03D2F">
        <w:t>Note:</w:t>
      </w:r>
      <w:r w:rsidRPr="00A03D2F">
        <w:rPr>
          <w:lang w:eastAsia="en-US"/>
        </w:rPr>
        <w:tab/>
      </w:r>
      <w:r w:rsidRPr="00A03D2F">
        <w:t>For offences of strict liability, see subsection</w:t>
      </w:r>
      <w:r w:rsidR="00A03D2F">
        <w:t> </w:t>
      </w:r>
      <w:r w:rsidRPr="00A03D2F">
        <w:t xml:space="preserve">6.1(1) of the </w:t>
      </w:r>
      <w:r w:rsidRPr="00A03D2F">
        <w:rPr>
          <w:i/>
          <w:iCs/>
        </w:rPr>
        <w:t>Criminal Code</w:t>
      </w:r>
      <w:r w:rsidRPr="00A03D2F">
        <w:t>.</w:t>
      </w:r>
    </w:p>
    <w:p w:rsidR="00096EBA" w:rsidRPr="00A03D2F" w:rsidRDefault="00096EBA" w:rsidP="005B01E9">
      <w:pPr>
        <w:pStyle w:val="SubsectionHead"/>
      </w:pPr>
      <w:r w:rsidRPr="00A03D2F">
        <w:t>Civil penalty provision</w:t>
      </w:r>
    </w:p>
    <w:p w:rsidR="00096EBA" w:rsidRPr="00A03D2F" w:rsidRDefault="00096EBA" w:rsidP="005B01E9">
      <w:pPr>
        <w:pStyle w:val="subsection"/>
      </w:pPr>
      <w:r w:rsidRPr="00A03D2F">
        <w:rPr>
          <w:lang w:eastAsia="en-US"/>
        </w:rPr>
        <w:tab/>
        <w:t>(5)</w:t>
      </w:r>
      <w:r w:rsidRPr="00A03D2F">
        <w:rPr>
          <w:lang w:eastAsia="en-US"/>
        </w:rPr>
        <w:tab/>
      </w:r>
      <w:r w:rsidRPr="00A03D2F">
        <w:t xml:space="preserve">A person is liable to a civil penalty if the person contravenes </w:t>
      </w:r>
      <w:r w:rsidR="00A03D2F">
        <w:t>subsection (</w:t>
      </w:r>
      <w:r w:rsidRPr="00A03D2F">
        <w:t>1).</w:t>
      </w:r>
    </w:p>
    <w:p w:rsidR="00096EBA" w:rsidRPr="00A03D2F" w:rsidRDefault="00096EBA" w:rsidP="005B01E9">
      <w:pPr>
        <w:pStyle w:val="Penalty"/>
      </w:pPr>
      <w:r w:rsidRPr="00A03D2F">
        <w:t>Civil penalty:</w:t>
      </w:r>
      <w:r w:rsidRPr="00A03D2F">
        <w:tab/>
        <w:t>2,000 penalty units.</w:t>
      </w:r>
    </w:p>
    <w:p w:rsidR="00096EBA" w:rsidRPr="00A03D2F" w:rsidRDefault="00096EBA" w:rsidP="005B01E9">
      <w:pPr>
        <w:pStyle w:val="notetext"/>
        <w:rPr>
          <w:i/>
          <w:iCs/>
        </w:rPr>
      </w:pPr>
      <w:r w:rsidRPr="00A03D2F">
        <w:t>Note:</w:t>
      </w:r>
      <w:r w:rsidRPr="00A03D2F">
        <w:tab/>
        <w:t>It is not necessary to prove a person’s state of mind in proceedings for a contravention of a civil penalty provision, except in limited circumstances (see section</w:t>
      </w:r>
      <w:r w:rsidR="00A03D2F">
        <w:t> </w:t>
      </w:r>
      <w:r w:rsidR="0032508C" w:rsidRPr="00A03D2F">
        <w:t>98</w:t>
      </w:r>
      <w:r w:rsidRPr="00A03D2F">
        <w:t>).</w:t>
      </w:r>
    </w:p>
    <w:p w:rsidR="003D4D3A" w:rsidRPr="00A03D2F" w:rsidRDefault="0032508C" w:rsidP="005B01E9">
      <w:pPr>
        <w:pStyle w:val="ActHead5"/>
      </w:pPr>
      <w:bookmarkStart w:id="62" w:name="_Toc356804152"/>
      <w:r w:rsidRPr="00A03D2F">
        <w:rPr>
          <w:rStyle w:val="CharSectno"/>
        </w:rPr>
        <w:t>44</w:t>
      </w:r>
      <w:r w:rsidR="003D4D3A" w:rsidRPr="00A03D2F">
        <w:t xml:space="preserve">  Packaging tobacco products in non</w:t>
      </w:r>
      <w:r w:rsidR="00A03D2F">
        <w:noBreakHyphen/>
      </w:r>
      <w:r w:rsidR="003D4D3A" w:rsidRPr="00A03D2F">
        <w:t xml:space="preserve">compliant retail packaging </w:t>
      </w:r>
      <w:r w:rsidR="000743FC" w:rsidRPr="00A03D2F">
        <w:t>bearing</w:t>
      </w:r>
      <w:r w:rsidR="003D4D3A" w:rsidRPr="00A03D2F">
        <w:t xml:space="preserve"> identifying mark of a constitutional corporation</w:t>
      </w:r>
      <w:bookmarkEnd w:id="62"/>
    </w:p>
    <w:p w:rsidR="003D4D3A" w:rsidRPr="00A03D2F" w:rsidRDefault="003D4D3A" w:rsidP="005B01E9">
      <w:pPr>
        <w:pStyle w:val="subsection"/>
      </w:pPr>
      <w:r w:rsidRPr="00A03D2F">
        <w:tab/>
        <w:t>(1)</w:t>
      </w:r>
      <w:r w:rsidRPr="00A03D2F">
        <w:tab/>
        <w:t>A person contravenes this subsection if:</w:t>
      </w:r>
    </w:p>
    <w:p w:rsidR="003D4D3A" w:rsidRPr="00A03D2F" w:rsidRDefault="003D4D3A" w:rsidP="005B01E9">
      <w:pPr>
        <w:pStyle w:val="paragraph"/>
      </w:pPr>
      <w:r w:rsidRPr="00A03D2F">
        <w:tab/>
        <w:t>(a)</w:t>
      </w:r>
      <w:r w:rsidRPr="00A03D2F">
        <w:tab/>
        <w:t>the person</w:t>
      </w:r>
      <w:r w:rsidR="00096EBA" w:rsidRPr="00A03D2F">
        <w:t xml:space="preserve"> </w:t>
      </w:r>
      <w:r w:rsidRPr="00A03D2F">
        <w:t xml:space="preserve">packages a tobacco product for retail sale; </w:t>
      </w:r>
      <w:r w:rsidR="005F080F" w:rsidRPr="00A03D2F">
        <w:t>and</w:t>
      </w:r>
    </w:p>
    <w:p w:rsidR="003D4D3A" w:rsidRPr="00A03D2F" w:rsidRDefault="003D4D3A" w:rsidP="005B01E9">
      <w:pPr>
        <w:pStyle w:val="paragraph"/>
      </w:pPr>
      <w:r w:rsidRPr="00A03D2F">
        <w:tab/>
        <w:t>(b)</w:t>
      </w:r>
      <w:r w:rsidRPr="00A03D2F">
        <w:tab/>
        <w:t>the trade mark, brand, business or company name, or other identifying mark, of a constitutional corporation appears on the retail packaging; and</w:t>
      </w:r>
    </w:p>
    <w:p w:rsidR="003D4D3A" w:rsidRPr="00A03D2F" w:rsidRDefault="003D4D3A" w:rsidP="005B01E9">
      <w:pPr>
        <w:pStyle w:val="paragraph"/>
      </w:pPr>
      <w:r w:rsidRPr="00A03D2F">
        <w:tab/>
        <w:t>(c)</w:t>
      </w:r>
      <w:r w:rsidRPr="00A03D2F">
        <w:tab/>
        <w:t>the retail packaging does not comply with a tobacco product requirement.</w:t>
      </w:r>
    </w:p>
    <w:p w:rsidR="005F080F" w:rsidRPr="00A03D2F" w:rsidRDefault="005F080F" w:rsidP="005B01E9">
      <w:pPr>
        <w:pStyle w:val="notetext"/>
      </w:pPr>
      <w:r w:rsidRPr="00A03D2F">
        <w:t>Note:</w:t>
      </w:r>
      <w:r w:rsidRPr="00A03D2F">
        <w:tab/>
        <w:t>There is an exception to this subsection in section</w:t>
      </w:r>
      <w:r w:rsidR="00A03D2F">
        <w:t> </w:t>
      </w:r>
      <w:r w:rsidR="0032508C" w:rsidRPr="00A03D2F">
        <w:t>49</w:t>
      </w:r>
      <w:r w:rsidRPr="00A03D2F">
        <w:t xml:space="preserve"> (non</w:t>
      </w:r>
      <w:r w:rsidR="00A03D2F">
        <w:noBreakHyphen/>
      </w:r>
      <w:r w:rsidRPr="00A03D2F">
        <w:t>compliant tobacco products for export).</w:t>
      </w:r>
    </w:p>
    <w:p w:rsidR="003D4D3A" w:rsidRPr="00A03D2F" w:rsidRDefault="003D4D3A" w:rsidP="005B01E9">
      <w:pPr>
        <w:pStyle w:val="SubsectionHead"/>
      </w:pPr>
      <w:r w:rsidRPr="00A03D2F">
        <w:t>Fault</w:t>
      </w:r>
      <w:r w:rsidR="00A03D2F">
        <w:noBreakHyphen/>
      </w:r>
      <w:r w:rsidRPr="00A03D2F">
        <w:t>based offence</w:t>
      </w:r>
    </w:p>
    <w:p w:rsidR="003D4D3A" w:rsidRPr="00A03D2F" w:rsidRDefault="003D4D3A" w:rsidP="005B01E9">
      <w:pPr>
        <w:pStyle w:val="subsection"/>
      </w:pPr>
      <w:r w:rsidRPr="00A03D2F">
        <w:tab/>
        <w:t>(2)</w:t>
      </w:r>
      <w:r w:rsidRPr="00A03D2F">
        <w:tab/>
        <w:t xml:space="preserve">A person commits an offence if the person contravenes </w:t>
      </w:r>
      <w:r w:rsidR="00A03D2F">
        <w:t>subsection (</w:t>
      </w:r>
      <w:r w:rsidRPr="00A03D2F">
        <w:t>1).</w:t>
      </w:r>
    </w:p>
    <w:p w:rsidR="003D4D3A" w:rsidRPr="00A03D2F" w:rsidRDefault="003D4D3A" w:rsidP="005B01E9">
      <w:pPr>
        <w:pStyle w:val="Penalty"/>
      </w:pPr>
      <w:r w:rsidRPr="00A03D2F">
        <w:lastRenderedPageBreak/>
        <w:t>Penalty:</w:t>
      </w:r>
      <w:r w:rsidRPr="00A03D2F">
        <w:tab/>
        <w:t>2,000 penalty units.</w:t>
      </w:r>
    </w:p>
    <w:p w:rsidR="003D4D3A" w:rsidRPr="00A03D2F" w:rsidRDefault="003D4D3A" w:rsidP="005B01E9">
      <w:pPr>
        <w:pStyle w:val="notetext"/>
      </w:pPr>
      <w:r w:rsidRPr="00A03D2F">
        <w:t>Note:</w:t>
      </w:r>
      <w:r w:rsidRPr="00A03D2F">
        <w:tab/>
        <w:t>See section</w:t>
      </w:r>
      <w:r w:rsidR="00A03D2F">
        <w:t> </w:t>
      </w:r>
      <w:r w:rsidR="0032508C" w:rsidRPr="00A03D2F">
        <w:t>50</w:t>
      </w:r>
      <w:r w:rsidRPr="00A03D2F">
        <w:t xml:space="preserve"> in relation to the physical elements of the offence.</w:t>
      </w:r>
    </w:p>
    <w:p w:rsidR="003D4D3A" w:rsidRPr="00A03D2F" w:rsidRDefault="003D4D3A" w:rsidP="005B01E9">
      <w:pPr>
        <w:pStyle w:val="subsection"/>
      </w:pPr>
      <w:r w:rsidRPr="00A03D2F">
        <w:tab/>
        <w:t>(3)</w:t>
      </w:r>
      <w:r w:rsidRPr="00A03D2F">
        <w:tab/>
        <w:t xml:space="preserve">For the purposes of </w:t>
      </w:r>
      <w:r w:rsidR="00A03D2F">
        <w:t>subsection (</w:t>
      </w:r>
      <w:r w:rsidRPr="00A03D2F">
        <w:t>2), strict liability applies to:</w:t>
      </w:r>
    </w:p>
    <w:p w:rsidR="003D4D3A" w:rsidRPr="00A03D2F" w:rsidRDefault="003D4D3A" w:rsidP="005B01E9">
      <w:pPr>
        <w:pStyle w:val="paragraph"/>
      </w:pPr>
      <w:r w:rsidRPr="00A03D2F">
        <w:tab/>
        <w:t>(a)</w:t>
      </w:r>
      <w:r w:rsidRPr="00A03D2F">
        <w:tab/>
        <w:t>the element of the offence that</w:t>
      </w:r>
      <w:r w:rsidR="00096EBA" w:rsidRPr="00A03D2F">
        <w:t xml:space="preserve"> </w:t>
      </w:r>
      <w:r w:rsidRPr="00A03D2F">
        <w:t>the tobacco product is packaged for retail sale; and</w:t>
      </w:r>
    </w:p>
    <w:p w:rsidR="003D4D3A" w:rsidRPr="00A03D2F" w:rsidRDefault="003D4D3A" w:rsidP="005B01E9">
      <w:pPr>
        <w:pStyle w:val="paragraph"/>
      </w:pPr>
      <w:r w:rsidRPr="00A03D2F">
        <w:tab/>
        <w:t>(b)</w:t>
      </w:r>
      <w:r w:rsidRPr="00A03D2F">
        <w:tab/>
      </w:r>
      <w:r w:rsidR="00A03D2F">
        <w:t>paragraph (</w:t>
      </w:r>
      <w:r w:rsidRPr="00A03D2F">
        <w:t>1)(b).</w:t>
      </w:r>
    </w:p>
    <w:p w:rsidR="003D4D3A" w:rsidRPr="00A03D2F" w:rsidRDefault="003D4D3A" w:rsidP="005B01E9">
      <w:pPr>
        <w:pStyle w:val="notetext"/>
        <w:rPr>
          <w:i/>
          <w:iCs/>
        </w:rPr>
      </w:pPr>
      <w:r w:rsidRPr="00A03D2F">
        <w:t>Note:</w:t>
      </w:r>
      <w:r w:rsidRPr="00A03D2F">
        <w:rPr>
          <w:lang w:eastAsia="en-US"/>
        </w:rPr>
        <w:tab/>
      </w:r>
      <w:r w:rsidRPr="00A03D2F">
        <w:t>For strict liability in relation to a physical element of an offence, see subsection</w:t>
      </w:r>
      <w:r w:rsidR="00A03D2F">
        <w:t> </w:t>
      </w:r>
      <w:r w:rsidRPr="00A03D2F">
        <w:t xml:space="preserve">6.1(2) of the </w:t>
      </w:r>
      <w:r w:rsidRPr="00A03D2F">
        <w:rPr>
          <w:i/>
          <w:iCs/>
        </w:rPr>
        <w:t>Criminal Code</w:t>
      </w:r>
      <w:r w:rsidRPr="00A03D2F">
        <w:t>.</w:t>
      </w:r>
    </w:p>
    <w:p w:rsidR="003D4D3A" w:rsidRPr="00A03D2F" w:rsidRDefault="003D4D3A" w:rsidP="005B01E9">
      <w:pPr>
        <w:pStyle w:val="SubsectionHead"/>
      </w:pPr>
      <w:r w:rsidRPr="00A03D2F">
        <w:t>Strict liability offence</w:t>
      </w:r>
    </w:p>
    <w:p w:rsidR="003D4D3A" w:rsidRPr="00A03D2F" w:rsidRDefault="003D4D3A" w:rsidP="005B01E9">
      <w:pPr>
        <w:pStyle w:val="subsection"/>
      </w:pPr>
      <w:r w:rsidRPr="00A03D2F">
        <w:tab/>
        <w:t>(4)</w:t>
      </w:r>
      <w:r w:rsidRPr="00A03D2F">
        <w:tab/>
        <w:t xml:space="preserve">A person commits an offence of strict liability if the person contravenes </w:t>
      </w:r>
      <w:r w:rsidR="00A03D2F">
        <w:t>subsection (</w:t>
      </w:r>
      <w:r w:rsidRPr="00A03D2F">
        <w:t>1).</w:t>
      </w:r>
    </w:p>
    <w:p w:rsidR="003D4D3A" w:rsidRPr="00A03D2F" w:rsidRDefault="003D4D3A" w:rsidP="005B01E9">
      <w:pPr>
        <w:pStyle w:val="Penalty"/>
      </w:pPr>
      <w:r w:rsidRPr="00A03D2F">
        <w:t>Penalty:</w:t>
      </w:r>
      <w:r w:rsidRPr="00A03D2F">
        <w:tab/>
        <w:t>60 penalty units.</w:t>
      </w:r>
    </w:p>
    <w:p w:rsidR="003D4D3A" w:rsidRPr="00A03D2F" w:rsidRDefault="003D4D3A" w:rsidP="005B01E9">
      <w:pPr>
        <w:pStyle w:val="notetext"/>
        <w:rPr>
          <w:i/>
          <w:iCs/>
        </w:rPr>
      </w:pPr>
      <w:r w:rsidRPr="00A03D2F">
        <w:t>Note:</w:t>
      </w:r>
      <w:r w:rsidRPr="00A03D2F">
        <w:rPr>
          <w:lang w:eastAsia="en-US"/>
        </w:rPr>
        <w:tab/>
      </w:r>
      <w:r w:rsidRPr="00A03D2F">
        <w:t>For offences of strict liability, see subsection</w:t>
      </w:r>
      <w:r w:rsidR="00A03D2F">
        <w:t> </w:t>
      </w:r>
      <w:r w:rsidRPr="00A03D2F">
        <w:t xml:space="preserve">6.1(1) of the </w:t>
      </w:r>
      <w:r w:rsidRPr="00A03D2F">
        <w:rPr>
          <w:i/>
          <w:iCs/>
        </w:rPr>
        <w:t>Criminal Code</w:t>
      </w:r>
      <w:r w:rsidRPr="00A03D2F">
        <w:t>.</w:t>
      </w:r>
    </w:p>
    <w:p w:rsidR="003D4D3A" w:rsidRPr="00A03D2F" w:rsidRDefault="003D4D3A" w:rsidP="005B01E9">
      <w:pPr>
        <w:pStyle w:val="SubsectionHead"/>
      </w:pPr>
      <w:r w:rsidRPr="00A03D2F">
        <w:t>Civil penalty provision</w:t>
      </w:r>
    </w:p>
    <w:p w:rsidR="003D4D3A" w:rsidRPr="00A03D2F" w:rsidRDefault="003D4D3A" w:rsidP="005B01E9">
      <w:pPr>
        <w:pStyle w:val="subsection"/>
      </w:pPr>
      <w:r w:rsidRPr="00A03D2F">
        <w:rPr>
          <w:lang w:eastAsia="en-US"/>
        </w:rPr>
        <w:tab/>
        <w:t>(5)</w:t>
      </w:r>
      <w:r w:rsidRPr="00A03D2F">
        <w:rPr>
          <w:lang w:eastAsia="en-US"/>
        </w:rPr>
        <w:tab/>
      </w:r>
      <w:r w:rsidRPr="00A03D2F">
        <w:t xml:space="preserve">A person is liable to a civil penalty if the person contravenes </w:t>
      </w:r>
      <w:r w:rsidR="00A03D2F">
        <w:t>subsection (</w:t>
      </w:r>
      <w:r w:rsidRPr="00A03D2F">
        <w:t>1).</w:t>
      </w:r>
    </w:p>
    <w:p w:rsidR="003D4D3A" w:rsidRPr="00A03D2F" w:rsidRDefault="003D4D3A" w:rsidP="005B01E9">
      <w:pPr>
        <w:pStyle w:val="Penalty"/>
      </w:pPr>
      <w:r w:rsidRPr="00A03D2F">
        <w:t>Civil penalty:</w:t>
      </w:r>
      <w:r w:rsidRPr="00A03D2F">
        <w:tab/>
        <w:t>2,000 penalty units.</w:t>
      </w:r>
    </w:p>
    <w:p w:rsidR="003D4D3A" w:rsidRPr="00A03D2F" w:rsidRDefault="003D4D3A" w:rsidP="005B01E9">
      <w:pPr>
        <w:pStyle w:val="notetext"/>
        <w:rPr>
          <w:i/>
          <w:iCs/>
        </w:rPr>
      </w:pPr>
      <w:r w:rsidRPr="00A03D2F">
        <w:t>Note:</w:t>
      </w:r>
      <w:r w:rsidRPr="00A03D2F">
        <w:tab/>
        <w:t>It is not necessary to prove a person’s state of mind in proceedings for a contravention of a civil penalty provision, except in limited circumstances (see section</w:t>
      </w:r>
      <w:r w:rsidR="00A03D2F">
        <w:t> </w:t>
      </w:r>
      <w:r w:rsidR="0032508C" w:rsidRPr="00A03D2F">
        <w:t>98</w:t>
      </w:r>
      <w:r w:rsidRPr="00A03D2F">
        <w:t>).</w:t>
      </w:r>
    </w:p>
    <w:p w:rsidR="00096EBA" w:rsidRPr="00A03D2F" w:rsidRDefault="0032508C" w:rsidP="005B01E9">
      <w:pPr>
        <w:pStyle w:val="ActHead5"/>
      </w:pPr>
      <w:bookmarkStart w:id="63" w:name="_Toc356804153"/>
      <w:r w:rsidRPr="00A03D2F">
        <w:rPr>
          <w:rStyle w:val="CharSectno"/>
        </w:rPr>
        <w:t>45</w:t>
      </w:r>
      <w:r w:rsidR="00096EBA" w:rsidRPr="00A03D2F">
        <w:t xml:space="preserve">  </w:t>
      </w:r>
      <w:r w:rsidR="008630AE" w:rsidRPr="00A03D2F">
        <w:t>Manufacturing non</w:t>
      </w:r>
      <w:r w:rsidR="00A03D2F">
        <w:noBreakHyphen/>
      </w:r>
      <w:r w:rsidR="008630AE" w:rsidRPr="00A03D2F">
        <w:t xml:space="preserve">compliant </w:t>
      </w:r>
      <w:r w:rsidR="00A5352C" w:rsidRPr="00A03D2F">
        <w:t xml:space="preserve">retail </w:t>
      </w:r>
      <w:r w:rsidR="008630AE" w:rsidRPr="00A03D2F">
        <w:t>p</w:t>
      </w:r>
      <w:r w:rsidR="00096EBA" w:rsidRPr="00A03D2F">
        <w:t xml:space="preserve">ackaging of tobacco products </w:t>
      </w:r>
      <w:r w:rsidR="00ED6C40" w:rsidRPr="00A03D2F">
        <w:t xml:space="preserve">that </w:t>
      </w:r>
      <w:r w:rsidR="000745E2" w:rsidRPr="00A03D2F">
        <w:t>bear</w:t>
      </w:r>
      <w:r w:rsidR="00ED6C40" w:rsidRPr="00A03D2F">
        <w:t>s</w:t>
      </w:r>
      <w:r w:rsidR="00096EBA" w:rsidRPr="00A03D2F">
        <w:t xml:space="preserve"> identifying mark of a constitutional corporation</w:t>
      </w:r>
      <w:bookmarkEnd w:id="63"/>
    </w:p>
    <w:p w:rsidR="00096EBA" w:rsidRPr="00A03D2F" w:rsidRDefault="00096EBA" w:rsidP="005B01E9">
      <w:pPr>
        <w:pStyle w:val="subsection"/>
      </w:pPr>
      <w:r w:rsidRPr="00A03D2F">
        <w:tab/>
        <w:t>(1)</w:t>
      </w:r>
      <w:r w:rsidRPr="00A03D2F">
        <w:tab/>
        <w:t>A person contravenes this subsection if:</w:t>
      </w:r>
    </w:p>
    <w:p w:rsidR="000B0C74" w:rsidRPr="00A03D2F" w:rsidRDefault="000B0C74" w:rsidP="005B01E9">
      <w:pPr>
        <w:pStyle w:val="paragraph"/>
      </w:pPr>
      <w:r w:rsidRPr="00A03D2F">
        <w:tab/>
        <w:t>(a)</w:t>
      </w:r>
      <w:r w:rsidRPr="00A03D2F">
        <w:tab/>
        <w:t>the person</w:t>
      </w:r>
      <w:r w:rsidR="00BC1E93" w:rsidRPr="00A03D2F">
        <w:t xml:space="preserve"> (the </w:t>
      </w:r>
      <w:r w:rsidR="00BC1E93" w:rsidRPr="00A03D2F">
        <w:rPr>
          <w:b/>
          <w:i/>
        </w:rPr>
        <w:t>manufacturer</w:t>
      </w:r>
      <w:r w:rsidR="00BC1E93" w:rsidRPr="00A03D2F">
        <w:t xml:space="preserve">) </w:t>
      </w:r>
      <w:r w:rsidRPr="00A03D2F">
        <w:t xml:space="preserve">manufactures </w:t>
      </w:r>
      <w:r w:rsidR="005F080F" w:rsidRPr="00A03D2F">
        <w:t xml:space="preserve">any of </w:t>
      </w:r>
      <w:r w:rsidRPr="00A03D2F">
        <w:t>the following retail packaging of tobacco products:</w:t>
      </w:r>
    </w:p>
    <w:p w:rsidR="005416D1" w:rsidRPr="00A03D2F" w:rsidRDefault="005416D1" w:rsidP="005B01E9">
      <w:pPr>
        <w:pStyle w:val="paragraphsub"/>
      </w:pPr>
      <w:r w:rsidRPr="00A03D2F">
        <w:tab/>
        <w:t>(i)</w:t>
      </w:r>
      <w:r w:rsidRPr="00A03D2F">
        <w:tab/>
        <w:t>a container for retail sale;</w:t>
      </w:r>
    </w:p>
    <w:p w:rsidR="00DB6E37" w:rsidRPr="00A03D2F" w:rsidRDefault="00DB6E37" w:rsidP="005B01E9">
      <w:pPr>
        <w:pStyle w:val="paragraphsub"/>
      </w:pPr>
      <w:r w:rsidRPr="00A03D2F">
        <w:tab/>
        <w:t>(ii)</w:t>
      </w:r>
      <w:r w:rsidRPr="00A03D2F">
        <w:tab/>
        <w:t>a container for retail sale that contains or will contain smaller containers;</w:t>
      </w:r>
    </w:p>
    <w:p w:rsidR="00DB6E37" w:rsidRPr="00A03D2F" w:rsidRDefault="00DB6E37" w:rsidP="005B01E9">
      <w:pPr>
        <w:pStyle w:val="paragraphsub"/>
      </w:pPr>
      <w:r w:rsidRPr="00A03D2F">
        <w:lastRenderedPageBreak/>
        <w:tab/>
        <w:t>(iii)</w:t>
      </w:r>
      <w:r w:rsidRPr="00A03D2F">
        <w:tab/>
        <w:t>a plastic or other wrapper that covers or will cover a container or containers for retail sale;</w:t>
      </w:r>
    </w:p>
    <w:p w:rsidR="00DB6E37" w:rsidRPr="00A03D2F" w:rsidRDefault="00DB6E37" w:rsidP="005B01E9">
      <w:pPr>
        <w:pStyle w:val="paragraphsub"/>
      </w:pPr>
      <w:r w:rsidRPr="00A03D2F">
        <w:tab/>
        <w:t>(iv)</w:t>
      </w:r>
      <w:r w:rsidRPr="00A03D2F">
        <w:tab/>
        <w:t>a plastic or other wrapper that covers or will cover a tobacco product that is for retail sale; and</w:t>
      </w:r>
    </w:p>
    <w:p w:rsidR="00096EBA" w:rsidRPr="00A03D2F" w:rsidRDefault="00096EBA" w:rsidP="005B01E9">
      <w:pPr>
        <w:pStyle w:val="paragraph"/>
      </w:pPr>
      <w:r w:rsidRPr="00A03D2F">
        <w:tab/>
        <w:t>(b)</w:t>
      </w:r>
      <w:r w:rsidRPr="00A03D2F">
        <w:tab/>
        <w:t>the trade mark, brand, business or company name, or other identifying mark, of a constitutional corporation appears on the retail packaging; and</w:t>
      </w:r>
    </w:p>
    <w:p w:rsidR="000B0C74" w:rsidRPr="00A03D2F" w:rsidRDefault="000B0C74" w:rsidP="005B01E9">
      <w:pPr>
        <w:pStyle w:val="paragraph"/>
      </w:pPr>
      <w:r w:rsidRPr="00A03D2F">
        <w:tab/>
        <w:t>(c)</w:t>
      </w:r>
      <w:r w:rsidRPr="00A03D2F">
        <w:tab/>
      </w:r>
      <w:r w:rsidR="0025404D" w:rsidRPr="00A03D2F">
        <w:t xml:space="preserve">a tobacco product is packaged for retail sale in the retail packaging by a </w:t>
      </w:r>
      <w:r w:rsidRPr="00A03D2F">
        <w:t xml:space="preserve">person </w:t>
      </w:r>
      <w:r w:rsidR="0025404D" w:rsidRPr="00A03D2F">
        <w:t>other than the manufacturer</w:t>
      </w:r>
      <w:r w:rsidR="005F080F" w:rsidRPr="00A03D2F">
        <w:t xml:space="preserve">; </w:t>
      </w:r>
      <w:r w:rsidRPr="00A03D2F">
        <w:t>and</w:t>
      </w:r>
    </w:p>
    <w:p w:rsidR="00096EBA" w:rsidRPr="00A03D2F" w:rsidRDefault="00096EBA" w:rsidP="005B01E9">
      <w:pPr>
        <w:pStyle w:val="paragraph"/>
      </w:pPr>
      <w:r w:rsidRPr="00A03D2F">
        <w:tab/>
        <w:t>(</w:t>
      </w:r>
      <w:r w:rsidR="008630AE" w:rsidRPr="00A03D2F">
        <w:t>d</w:t>
      </w:r>
      <w:r w:rsidRPr="00A03D2F">
        <w:t>)</w:t>
      </w:r>
      <w:r w:rsidRPr="00A03D2F">
        <w:tab/>
        <w:t>the retail packaging does not comply with a tobacco product requirement.</w:t>
      </w:r>
    </w:p>
    <w:p w:rsidR="007D3A8B" w:rsidRPr="00A03D2F" w:rsidRDefault="007D3A8B" w:rsidP="005B01E9">
      <w:pPr>
        <w:pStyle w:val="notetext"/>
      </w:pPr>
      <w:r w:rsidRPr="00A03D2F">
        <w:t>Note:</w:t>
      </w:r>
      <w:r w:rsidRPr="00A03D2F">
        <w:tab/>
        <w:t>There is an exception to this subsection in section</w:t>
      </w:r>
      <w:r w:rsidR="00A03D2F">
        <w:t> </w:t>
      </w:r>
      <w:r w:rsidR="0032508C" w:rsidRPr="00A03D2F">
        <w:t>49</w:t>
      </w:r>
      <w:r w:rsidRPr="00A03D2F">
        <w:t xml:space="preserve"> (non</w:t>
      </w:r>
      <w:r w:rsidR="00A03D2F">
        <w:noBreakHyphen/>
      </w:r>
      <w:r w:rsidRPr="00A03D2F">
        <w:t>compliant tobacco products for export).</w:t>
      </w:r>
    </w:p>
    <w:p w:rsidR="00096EBA" w:rsidRPr="00A03D2F" w:rsidRDefault="00096EBA" w:rsidP="005B01E9">
      <w:pPr>
        <w:pStyle w:val="SubsectionHead"/>
      </w:pPr>
      <w:r w:rsidRPr="00A03D2F">
        <w:t>Fault</w:t>
      </w:r>
      <w:r w:rsidR="00A03D2F">
        <w:noBreakHyphen/>
      </w:r>
      <w:r w:rsidRPr="00A03D2F">
        <w:t>based offence</w:t>
      </w:r>
    </w:p>
    <w:p w:rsidR="00096EBA" w:rsidRPr="00A03D2F" w:rsidRDefault="00096EBA" w:rsidP="005B01E9">
      <w:pPr>
        <w:pStyle w:val="subsection"/>
      </w:pPr>
      <w:r w:rsidRPr="00A03D2F">
        <w:tab/>
        <w:t>(2)</w:t>
      </w:r>
      <w:r w:rsidRPr="00A03D2F">
        <w:tab/>
        <w:t xml:space="preserve">A person commits an offence if the person contravenes </w:t>
      </w:r>
      <w:r w:rsidR="00A03D2F">
        <w:t>subsection (</w:t>
      </w:r>
      <w:r w:rsidRPr="00A03D2F">
        <w:t>1).</w:t>
      </w:r>
    </w:p>
    <w:p w:rsidR="00096EBA" w:rsidRPr="00A03D2F" w:rsidRDefault="00096EBA" w:rsidP="005B01E9">
      <w:pPr>
        <w:pStyle w:val="Penalty"/>
      </w:pPr>
      <w:r w:rsidRPr="00A03D2F">
        <w:t>Penalty:</w:t>
      </w:r>
      <w:r w:rsidRPr="00A03D2F">
        <w:tab/>
        <w:t>2,000 penalty units.</w:t>
      </w:r>
    </w:p>
    <w:p w:rsidR="00096EBA" w:rsidRPr="00A03D2F" w:rsidRDefault="00096EBA" w:rsidP="005B01E9">
      <w:pPr>
        <w:pStyle w:val="notetext"/>
      </w:pPr>
      <w:r w:rsidRPr="00A03D2F">
        <w:t>Note:</w:t>
      </w:r>
      <w:r w:rsidRPr="00A03D2F">
        <w:tab/>
        <w:t>See section</w:t>
      </w:r>
      <w:r w:rsidR="00A03D2F">
        <w:t> </w:t>
      </w:r>
      <w:r w:rsidR="0032508C" w:rsidRPr="00A03D2F">
        <w:t>50</w:t>
      </w:r>
      <w:r w:rsidRPr="00A03D2F">
        <w:t xml:space="preserve"> in relation to the physical elements of the offence.</w:t>
      </w:r>
    </w:p>
    <w:p w:rsidR="00096EBA" w:rsidRPr="00A03D2F" w:rsidRDefault="00096EBA" w:rsidP="005B01E9">
      <w:pPr>
        <w:pStyle w:val="subsection"/>
      </w:pPr>
      <w:r w:rsidRPr="00A03D2F">
        <w:tab/>
        <w:t>(3)</w:t>
      </w:r>
      <w:r w:rsidRPr="00A03D2F">
        <w:tab/>
        <w:t xml:space="preserve">For the purposes of </w:t>
      </w:r>
      <w:r w:rsidR="00A03D2F">
        <w:t>subsection (</w:t>
      </w:r>
      <w:r w:rsidRPr="00A03D2F">
        <w:t>2), strict liability applies to:</w:t>
      </w:r>
    </w:p>
    <w:p w:rsidR="00096EBA" w:rsidRPr="00A03D2F" w:rsidRDefault="00096EBA" w:rsidP="005B01E9">
      <w:pPr>
        <w:pStyle w:val="paragraph"/>
      </w:pPr>
      <w:r w:rsidRPr="00A03D2F">
        <w:tab/>
        <w:t>(a)</w:t>
      </w:r>
      <w:r w:rsidRPr="00A03D2F">
        <w:tab/>
        <w:t>the element of the offence that</w:t>
      </w:r>
      <w:r w:rsidR="008630AE" w:rsidRPr="00A03D2F">
        <w:t xml:space="preserve"> the </w:t>
      </w:r>
      <w:r w:rsidRPr="00A03D2F">
        <w:t>packaging is retail packaging; and</w:t>
      </w:r>
    </w:p>
    <w:p w:rsidR="00096EBA" w:rsidRPr="00A03D2F" w:rsidRDefault="00096EBA" w:rsidP="005B01E9">
      <w:pPr>
        <w:pStyle w:val="paragraph"/>
      </w:pPr>
      <w:r w:rsidRPr="00A03D2F">
        <w:tab/>
        <w:t>(b)</w:t>
      </w:r>
      <w:r w:rsidRPr="00A03D2F">
        <w:tab/>
      </w:r>
      <w:r w:rsidR="00A03D2F">
        <w:t>paragraph (</w:t>
      </w:r>
      <w:r w:rsidRPr="00A03D2F">
        <w:t>1)(b).</w:t>
      </w:r>
    </w:p>
    <w:p w:rsidR="00096EBA" w:rsidRPr="00A03D2F" w:rsidRDefault="00096EBA" w:rsidP="005B01E9">
      <w:pPr>
        <w:pStyle w:val="notetext"/>
        <w:rPr>
          <w:i/>
          <w:iCs/>
        </w:rPr>
      </w:pPr>
      <w:r w:rsidRPr="00A03D2F">
        <w:t>Note:</w:t>
      </w:r>
      <w:r w:rsidRPr="00A03D2F">
        <w:rPr>
          <w:lang w:eastAsia="en-US"/>
        </w:rPr>
        <w:tab/>
      </w:r>
      <w:r w:rsidRPr="00A03D2F">
        <w:t>For strict liability in relation to a physical element of an offence, see subsection</w:t>
      </w:r>
      <w:r w:rsidR="00A03D2F">
        <w:t> </w:t>
      </w:r>
      <w:r w:rsidRPr="00A03D2F">
        <w:t xml:space="preserve">6.1(2) of the </w:t>
      </w:r>
      <w:r w:rsidRPr="00A03D2F">
        <w:rPr>
          <w:i/>
          <w:iCs/>
        </w:rPr>
        <w:t>Criminal Code</w:t>
      </w:r>
      <w:r w:rsidRPr="00A03D2F">
        <w:t>.</w:t>
      </w:r>
    </w:p>
    <w:p w:rsidR="00096EBA" w:rsidRPr="00A03D2F" w:rsidRDefault="00096EBA" w:rsidP="005B01E9">
      <w:pPr>
        <w:pStyle w:val="SubsectionHead"/>
      </w:pPr>
      <w:r w:rsidRPr="00A03D2F">
        <w:t>Strict liability offence</w:t>
      </w:r>
    </w:p>
    <w:p w:rsidR="00096EBA" w:rsidRPr="00A03D2F" w:rsidRDefault="00096EBA" w:rsidP="005B01E9">
      <w:pPr>
        <w:pStyle w:val="subsection"/>
      </w:pPr>
      <w:r w:rsidRPr="00A03D2F">
        <w:tab/>
        <w:t>(4)</w:t>
      </w:r>
      <w:r w:rsidRPr="00A03D2F">
        <w:tab/>
        <w:t xml:space="preserve">A person commits an offence of strict liability if the person contravenes </w:t>
      </w:r>
      <w:r w:rsidR="00A03D2F">
        <w:t>subsection (</w:t>
      </w:r>
      <w:r w:rsidRPr="00A03D2F">
        <w:t>1).</w:t>
      </w:r>
    </w:p>
    <w:p w:rsidR="00096EBA" w:rsidRPr="00A03D2F" w:rsidRDefault="00096EBA" w:rsidP="005B01E9">
      <w:pPr>
        <w:pStyle w:val="Penalty"/>
      </w:pPr>
      <w:r w:rsidRPr="00A03D2F">
        <w:t>Penalty:</w:t>
      </w:r>
      <w:r w:rsidRPr="00A03D2F">
        <w:tab/>
        <w:t>60 penalty units.</w:t>
      </w:r>
    </w:p>
    <w:p w:rsidR="00096EBA" w:rsidRPr="00A03D2F" w:rsidRDefault="00096EBA" w:rsidP="005B01E9">
      <w:pPr>
        <w:pStyle w:val="notetext"/>
        <w:rPr>
          <w:i/>
          <w:iCs/>
        </w:rPr>
      </w:pPr>
      <w:r w:rsidRPr="00A03D2F">
        <w:t>Note:</w:t>
      </w:r>
      <w:r w:rsidRPr="00A03D2F">
        <w:rPr>
          <w:lang w:eastAsia="en-US"/>
        </w:rPr>
        <w:tab/>
      </w:r>
      <w:r w:rsidRPr="00A03D2F">
        <w:t>For offences of strict liability, see subsection</w:t>
      </w:r>
      <w:r w:rsidR="00A03D2F">
        <w:t> </w:t>
      </w:r>
      <w:r w:rsidRPr="00A03D2F">
        <w:t xml:space="preserve">6.1(1) of the </w:t>
      </w:r>
      <w:r w:rsidRPr="00A03D2F">
        <w:rPr>
          <w:i/>
          <w:iCs/>
        </w:rPr>
        <w:t>Criminal Code</w:t>
      </w:r>
      <w:r w:rsidRPr="00A03D2F">
        <w:t>.</w:t>
      </w:r>
    </w:p>
    <w:p w:rsidR="00096EBA" w:rsidRPr="00A03D2F" w:rsidRDefault="00096EBA" w:rsidP="005B01E9">
      <w:pPr>
        <w:pStyle w:val="SubsectionHead"/>
      </w:pPr>
      <w:r w:rsidRPr="00A03D2F">
        <w:lastRenderedPageBreak/>
        <w:t>Civil penalty provision</w:t>
      </w:r>
    </w:p>
    <w:p w:rsidR="00096EBA" w:rsidRPr="00A03D2F" w:rsidRDefault="00096EBA" w:rsidP="005B01E9">
      <w:pPr>
        <w:pStyle w:val="subsection"/>
      </w:pPr>
      <w:r w:rsidRPr="00A03D2F">
        <w:rPr>
          <w:lang w:eastAsia="en-US"/>
        </w:rPr>
        <w:tab/>
        <w:t>(5)</w:t>
      </w:r>
      <w:r w:rsidRPr="00A03D2F">
        <w:rPr>
          <w:lang w:eastAsia="en-US"/>
        </w:rPr>
        <w:tab/>
      </w:r>
      <w:r w:rsidRPr="00A03D2F">
        <w:t xml:space="preserve">A person is liable to a civil penalty if the person contravenes </w:t>
      </w:r>
      <w:r w:rsidR="00A03D2F">
        <w:t>subsection (</w:t>
      </w:r>
      <w:r w:rsidRPr="00A03D2F">
        <w:t>1).</w:t>
      </w:r>
    </w:p>
    <w:p w:rsidR="00096EBA" w:rsidRPr="00A03D2F" w:rsidRDefault="00096EBA" w:rsidP="005B01E9">
      <w:pPr>
        <w:pStyle w:val="Penalty"/>
      </w:pPr>
      <w:r w:rsidRPr="00A03D2F">
        <w:t>Civil penalty:</w:t>
      </w:r>
      <w:r w:rsidRPr="00A03D2F">
        <w:tab/>
        <w:t>2,000 penalty units.</w:t>
      </w:r>
    </w:p>
    <w:p w:rsidR="00096EBA" w:rsidRPr="00A03D2F" w:rsidRDefault="00096EBA" w:rsidP="005B01E9">
      <w:pPr>
        <w:pStyle w:val="notetext"/>
        <w:rPr>
          <w:i/>
          <w:iCs/>
        </w:rPr>
      </w:pPr>
      <w:r w:rsidRPr="00A03D2F">
        <w:t>Note:</w:t>
      </w:r>
      <w:r w:rsidRPr="00A03D2F">
        <w:tab/>
        <w:t>It is not necessary to prove a person’s state of mind in proceedings for a contravention of a civil penalty provision, except in limited circumstances (see section</w:t>
      </w:r>
      <w:r w:rsidR="00A03D2F">
        <w:t> </w:t>
      </w:r>
      <w:r w:rsidR="0032508C" w:rsidRPr="00A03D2F">
        <w:t>98</w:t>
      </w:r>
      <w:r w:rsidRPr="00A03D2F">
        <w:t>).</w:t>
      </w:r>
    </w:p>
    <w:p w:rsidR="00CD72D2" w:rsidRPr="00A03D2F" w:rsidRDefault="0032508C" w:rsidP="005B01E9">
      <w:pPr>
        <w:pStyle w:val="ActHead5"/>
      </w:pPr>
      <w:bookmarkStart w:id="64" w:name="_Toc356804154"/>
      <w:r w:rsidRPr="00A03D2F">
        <w:rPr>
          <w:rStyle w:val="CharSectno"/>
        </w:rPr>
        <w:t>46</w:t>
      </w:r>
      <w:r w:rsidR="00CD72D2" w:rsidRPr="00A03D2F">
        <w:t xml:space="preserve">  Certain </w:t>
      </w:r>
      <w:r w:rsidR="000E0796" w:rsidRPr="00A03D2F">
        <w:t>supplies</w:t>
      </w:r>
      <w:r w:rsidR="00B33BCB" w:rsidRPr="00A03D2F">
        <w:t>, by or to a constitutional corporation,</w:t>
      </w:r>
      <w:r w:rsidR="00CD72D2" w:rsidRPr="00A03D2F">
        <w:t xml:space="preserve"> of tobacco products </w:t>
      </w:r>
      <w:r w:rsidR="00B33BCB" w:rsidRPr="00A03D2F">
        <w:t>that have not been packaged for retail sale</w:t>
      </w:r>
      <w:bookmarkEnd w:id="64"/>
    </w:p>
    <w:p w:rsidR="00CD72D2" w:rsidRPr="00A03D2F" w:rsidRDefault="00661FE3" w:rsidP="005B01E9">
      <w:pPr>
        <w:pStyle w:val="subsection"/>
      </w:pPr>
      <w:r w:rsidRPr="00A03D2F">
        <w:tab/>
        <w:t>(1)</w:t>
      </w:r>
      <w:r w:rsidRPr="00A03D2F">
        <w:tab/>
      </w:r>
      <w:r w:rsidR="00CD72D2" w:rsidRPr="00A03D2F">
        <w:t>A person contravenes this subsection if:</w:t>
      </w:r>
    </w:p>
    <w:p w:rsidR="00CD72D2" w:rsidRPr="00A03D2F" w:rsidRDefault="00CD72D2" w:rsidP="005B01E9">
      <w:pPr>
        <w:pStyle w:val="paragraph"/>
      </w:pPr>
      <w:r w:rsidRPr="00A03D2F">
        <w:tab/>
        <w:t>(a)</w:t>
      </w:r>
      <w:r w:rsidRPr="00A03D2F">
        <w:tab/>
        <w:t>the person:</w:t>
      </w:r>
    </w:p>
    <w:p w:rsidR="008968C1" w:rsidRPr="00A03D2F" w:rsidRDefault="008968C1" w:rsidP="005B01E9">
      <w:pPr>
        <w:pStyle w:val="paragraphsub"/>
      </w:pPr>
      <w:r w:rsidRPr="00A03D2F">
        <w:tab/>
        <w:t>(i)</w:t>
      </w:r>
      <w:r w:rsidRPr="00A03D2F">
        <w:tab/>
        <w:t>sells a tobacco product; or</w:t>
      </w:r>
    </w:p>
    <w:p w:rsidR="008968C1" w:rsidRPr="00A03D2F" w:rsidRDefault="008968C1" w:rsidP="005B01E9">
      <w:pPr>
        <w:pStyle w:val="paragraphsub"/>
      </w:pPr>
      <w:r w:rsidRPr="00A03D2F">
        <w:tab/>
        <w:t>(ii)</w:t>
      </w:r>
      <w:r w:rsidRPr="00A03D2F">
        <w:tab/>
        <w:t>otherwise supplies (whether or not for consideration) a tobacco product;</w:t>
      </w:r>
    </w:p>
    <w:p w:rsidR="00CD72D2" w:rsidRPr="00A03D2F" w:rsidRDefault="008968C1" w:rsidP="005B01E9">
      <w:pPr>
        <w:pStyle w:val="paragraph"/>
      </w:pPr>
      <w:r w:rsidRPr="00A03D2F">
        <w:tab/>
      </w:r>
      <w:r w:rsidRPr="00A03D2F">
        <w:tab/>
        <w:t xml:space="preserve">to another person </w:t>
      </w:r>
      <w:r w:rsidR="00CD72D2" w:rsidRPr="00A03D2F">
        <w:t xml:space="preserve">(the </w:t>
      </w:r>
      <w:r w:rsidR="00CD72D2" w:rsidRPr="00A03D2F">
        <w:rPr>
          <w:b/>
          <w:i/>
        </w:rPr>
        <w:t>purchaser</w:t>
      </w:r>
      <w:r w:rsidR="00CD72D2" w:rsidRPr="00A03D2F">
        <w:t>); and</w:t>
      </w:r>
    </w:p>
    <w:p w:rsidR="00CD72D2" w:rsidRPr="00A03D2F" w:rsidRDefault="00CD72D2" w:rsidP="005B01E9">
      <w:pPr>
        <w:pStyle w:val="paragraph"/>
      </w:pPr>
      <w:r w:rsidRPr="00A03D2F">
        <w:tab/>
        <w:t>(b)</w:t>
      </w:r>
      <w:r w:rsidRPr="00A03D2F">
        <w:tab/>
      </w:r>
      <w:r w:rsidR="005F1A51" w:rsidRPr="00A03D2F">
        <w:t xml:space="preserve">either the person or </w:t>
      </w:r>
      <w:r w:rsidRPr="00A03D2F">
        <w:t xml:space="preserve">the </w:t>
      </w:r>
      <w:r w:rsidR="00367081" w:rsidRPr="00A03D2F">
        <w:t>purchaser</w:t>
      </w:r>
      <w:r w:rsidRPr="00A03D2F">
        <w:t xml:space="preserve"> is a constitutional corporation; and</w:t>
      </w:r>
    </w:p>
    <w:p w:rsidR="00CD72D2" w:rsidRPr="00A03D2F" w:rsidRDefault="00CD72D2" w:rsidP="005B01E9">
      <w:pPr>
        <w:pStyle w:val="paragraph"/>
      </w:pPr>
      <w:r w:rsidRPr="00A03D2F">
        <w:tab/>
        <w:t>(c)</w:t>
      </w:r>
      <w:r w:rsidRPr="00A03D2F">
        <w:tab/>
        <w:t>the product is not packaged for retail sale; and</w:t>
      </w:r>
    </w:p>
    <w:p w:rsidR="00CD72D2" w:rsidRPr="00A03D2F" w:rsidRDefault="00CD72D2" w:rsidP="005B01E9">
      <w:pPr>
        <w:pStyle w:val="paragraph"/>
      </w:pPr>
      <w:r w:rsidRPr="00A03D2F">
        <w:tab/>
        <w:t>(d)</w:t>
      </w:r>
      <w:r w:rsidRPr="00A03D2F">
        <w:tab/>
        <w:t xml:space="preserve">at the time of the </w:t>
      </w:r>
      <w:r w:rsidR="00FF5014" w:rsidRPr="00A03D2F">
        <w:t>supply</w:t>
      </w:r>
      <w:r w:rsidRPr="00A03D2F">
        <w:t xml:space="preserve">, the person does not have a contract with the purchaser that prohibits the purchaser from </w:t>
      </w:r>
      <w:r w:rsidR="00EF3DFC" w:rsidRPr="00A03D2F">
        <w:t>supplying</w:t>
      </w:r>
      <w:r w:rsidRPr="00A03D2F">
        <w:t xml:space="preserve"> the product </w:t>
      </w:r>
      <w:r w:rsidR="00661FE3" w:rsidRPr="00A03D2F">
        <w:t xml:space="preserve">in Australia </w:t>
      </w:r>
      <w:r w:rsidRPr="00A03D2F">
        <w:t xml:space="preserve">in </w:t>
      </w:r>
      <w:r w:rsidR="008363E1" w:rsidRPr="00A03D2F">
        <w:t xml:space="preserve">retail </w:t>
      </w:r>
      <w:r w:rsidRPr="00A03D2F">
        <w:t xml:space="preserve">packaging that does not comply with the </w:t>
      </w:r>
      <w:r w:rsidR="00D70C2B" w:rsidRPr="00A03D2F">
        <w:t>tobacco product requirements</w:t>
      </w:r>
      <w:r w:rsidRPr="00A03D2F">
        <w:t>.</w:t>
      </w:r>
    </w:p>
    <w:p w:rsidR="00CD72D2" w:rsidRPr="00A03D2F" w:rsidRDefault="00661FE3" w:rsidP="005B01E9">
      <w:pPr>
        <w:pStyle w:val="subsection"/>
      </w:pPr>
      <w:r w:rsidRPr="00A03D2F">
        <w:tab/>
        <w:t>(2)</w:t>
      </w:r>
      <w:r w:rsidRPr="00A03D2F">
        <w:tab/>
      </w:r>
      <w:r w:rsidR="00CD72D2" w:rsidRPr="00A03D2F">
        <w:t xml:space="preserve">To avoid doubt, the contract may allow the purchaser to </w:t>
      </w:r>
      <w:r w:rsidR="00EF3DFC" w:rsidRPr="00A03D2F">
        <w:t>supply</w:t>
      </w:r>
      <w:r w:rsidR="00CD72D2" w:rsidRPr="00A03D2F">
        <w:t xml:space="preserve"> the tobacco product without having packaged the product for retail sale.</w:t>
      </w:r>
    </w:p>
    <w:p w:rsidR="00613E87" w:rsidRPr="00A03D2F" w:rsidRDefault="00613E87" w:rsidP="005B01E9">
      <w:pPr>
        <w:pStyle w:val="SubsectionHead"/>
      </w:pPr>
      <w:r w:rsidRPr="00A03D2F">
        <w:t>Fault</w:t>
      </w:r>
      <w:r w:rsidR="00A03D2F">
        <w:noBreakHyphen/>
      </w:r>
      <w:r w:rsidRPr="00A03D2F">
        <w:t>based offence</w:t>
      </w:r>
    </w:p>
    <w:p w:rsidR="00613E87" w:rsidRPr="00A03D2F" w:rsidRDefault="00661FE3" w:rsidP="005B01E9">
      <w:pPr>
        <w:pStyle w:val="subsection"/>
      </w:pPr>
      <w:r w:rsidRPr="00A03D2F">
        <w:tab/>
        <w:t>(3)</w:t>
      </w:r>
      <w:r w:rsidRPr="00A03D2F">
        <w:tab/>
      </w:r>
      <w:r w:rsidR="00613E87" w:rsidRPr="00A03D2F">
        <w:t xml:space="preserve">A person commits an offence if the person contravenes </w:t>
      </w:r>
      <w:r w:rsidR="00A03D2F">
        <w:t>subsection (</w:t>
      </w:r>
      <w:r w:rsidR="00613E87" w:rsidRPr="00A03D2F">
        <w:t>1).</w:t>
      </w:r>
    </w:p>
    <w:p w:rsidR="00613E87" w:rsidRPr="00A03D2F" w:rsidRDefault="00613E87" w:rsidP="005B01E9">
      <w:pPr>
        <w:pStyle w:val="Penalty"/>
      </w:pPr>
      <w:r w:rsidRPr="00A03D2F">
        <w:t>Penalty:</w:t>
      </w:r>
      <w:r w:rsidR="00AE02D7" w:rsidRPr="00A03D2F">
        <w:tab/>
      </w:r>
      <w:r w:rsidR="00D00D55" w:rsidRPr="00A03D2F">
        <w:t>2,000</w:t>
      </w:r>
      <w:r w:rsidRPr="00A03D2F">
        <w:t xml:space="preserve"> penalty units.</w:t>
      </w:r>
    </w:p>
    <w:p w:rsidR="00672DCA" w:rsidRPr="00A03D2F" w:rsidRDefault="00672DCA" w:rsidP="005B01E9">
      <w:pPr>
        <w:pStyle w:val="notetext"/>
      </w:pPr>
      <w:r w:rsidRPr="00A03D2F">
        <w:t>Note:</w:t>
      </w:r>
      <w:r w:rsidRPr="00A03D2F">
        <w:tab/>
        <w:t>See section</w:t>
      </w:r>
      <w:r w:rsidR="00A03D2F">
        <w:t> </w:t>
      </w:r>
      <w:r w:rsidR="0032508C" w:rsidRPr="00A03D2F">
        <w:t>50</w:t>
      </w:r>
      <w:r w:rsidRPr="00A03D2F">
        <w:t xml:space="preserve"> in relation to the physical elements of the offence.</w:t>
      </w:r>
    </w:p>
    <w:p w:rsidR="007862B8" w:rsidRPr="00A03D2F" w:rsidRDefault="00661FE3" w:rsidP="005B01E9">
      <w:pPr>
        <w:pStyle w:val="subsection"/>
      </w:pPr>
      <w:r w:rsidRPr="00A03D2F">
        <w:lastRenderedPageBreak/>
        <w:tab/>
        <w:t>(4)</w:t>
      </w:r>
      <w:r w:rsidRPr="00A03D2F">
        <w:tab/>
      </w:r>
      <w:r w:rsidR="00F16371" w:rsidRPr="00A03D2F">
        <w:t xml:space="preserve">For the purposes of </w:t>
      </w:r>
      <w:r w:rsidR="00A03D2F">
        <w:t>subsection (</w:t>
      </w:r>
      <w:r w:rsidRPr="00A03D2F">
        <w:t>3</w:t>
      </w:r>
      <w:r w:rsidR="00F16371" w:rsidRPr="00A03D2F">
        <w:t>), s</w:t>
      </w:r>
      <w:r w:rsidR="007862B8" w:rsidRPr="00A03D2F">
        <w:t xml:space="preserve">trict liability applies to </w:t>
      </w:r>
      <w:r w:rsidR="00A03D2F">
        <w:t>paragraphs (</w:t>
      </w:r>
      <w:r w:rsidR="007862B8" w:rsidRPr="00A03D2F">
        <w:t>1)(b)</w:t>
      </w:r>
      <w:r w:rsidR="00ED2914" w:rsidRPr="00A03D2F">
        <w:t xml:space="preserve"> and (c)</w:t>
      </w:r>
      <w:r w:rsidR="007862B8" w:rsidRPr="00A03D2F">
        <w:t>.</w:t>
      </w:r>
    </w:p>
    <w:p w:rsidR="005B0E71" w:rsidRPr="00A03D2F" w:rsidRDefault="005B0E71" w:rsidP="005B01E9">
      <w:pPr>
        <w:pStyle w:val="notetext"/>
        <w:rPr>
          <w:i/>
          <w:iCs/>
        </w:rPr>
      </w:pPr>
      <w:r w:rsidRPr="00A03D2F">
        <w:t>Note:</w:t>
      </w:r>
      <w:r w:rsidRPr="00A03D2F">
        <w:rPr>
          <w:lang w:eastAsia="en-US"/>
        </w:rPr>
        <w:tab/>
      </w:r>
      <w:r w:rsidRPr="00A03D2F">
        <w:t>For strict liability in relation to a physical element of an offence, see subsection</w:t>
      </w:r>
      <w:r w:rsidR="00A03D2F">
        <w:t> </w:t>
      </w:r>
      <w:r w:rsidRPr="00A03D2F">
        <w:t xml:space="preserve">6.1(2) of the </w:t>
      </w:r>
      <w:r w:rsidRPr="00A03D2F">
        <w:rPr>
          <w:i/>
          <w:iCs/>
        </w:rPr>
        <w:t>Criminal Code</w:t>
      </w:r>
      <w:r w:rsidRPr="00A03D2F">
        <w:t>.</w:t>
      </w:r>
    </w:p>
    <w:p w:rsidR="00613E87" w:rsidRPr="00A03D2F" w:rsidRDefault="00613E87" w:rsidP="005B01E9">
      <w:pPr>
        <w:pStyle w:val="SubsectionHead"/>
      </w:pPr>
      <w:r w:rsidRPr="00A03D2F">
        <w:t>Strict liability offence</w:t>
      </w:r>
    </w:p>
    <w:p w:rsidR="00613E87" w:rsidRPr="00A03D2F" w:rsidRDefault="00661FE3" w:rsidP="005B01E9">
      <w:pPr>
        <w:pStyle w:val="subsection"/>
      </w:pPr>
      <w:r w:rsidRPr="00A03D2F">
        <w:tab/>
        <w:t>(5)</w:t>
      </w:r>
      <w:r w:rsidRPr="00A03D2F">
        <w:tab/>
      </w:r>
      <w:r w:rsidR="00613E87" w:rsidRPr="00A03D2F">
        <w:t xml:space="preserve">A person commits an offence of strict liability if the person contravenes </w:t>
      </w:r>
      <w:r w:rsidR="00A03D2F">
        <w:t>subsection (</w:t>
      </w:r>
      <w:r w:rsidR="00613E87" w:rsidRPr="00A03D2F">
        <w:t>1).</w:t>
      </w:r>
    </w:p>
    <w:p w:rsidR="00613E87" w:rsidRPr="00A03D2F" w:rsidRDefault="00613E87" w:rsidP="005B01E9">
      <w:pPr>
        <w:pStyle w:val="Penalty"/>
      </w:pPr>
      <w:r w:rsidRPr="00A03D2F">
        <w:t>Penalty:</w:t>
      </w:r>
      <w:r w:rsidR="00AE02D7" w:rsidRPr="00A03D2F">
        <w:tab/>
      </w:r>
      <w:r w:rsidRPr="00A03D2F">
        <w:t>60 penalty units.</w:t>
      </w:r>
    </w:p>
    <w:p w:rsidR="005B0E71" w:rsidRPr="00A03D2F" w:rsidRDefault="005B0E71" w:rsidP="005B01E9">
      <w:pPr>
        <w:pStyle w:val="notetext"/>
        <w:rPr>
          <w:i/>
          <w:iCs/>
        </w:rPr>
      </w:pPr>
      <w:r w:rsidRPr="00A03D2F">
        <w:t>Note:</w:t>
      </w:r>
      <w:r w:rsidRPr="00A03D2F">
        <w:rPr>
          <w:lang w:eastAsia="en-US"/>
        </w:rPr>
        <w:tab/>
      </w:r>
      <w:r w:rsidRPr="00A03D2F">
        <w:t>For offences of strict liability, see subsection</w:t>
      </w:r>
      <w:r w:rsidR="00A03D2F">
        <w:t> </w:t>
      </w:r>
      <w:r w:rsidRPr="00A03D2F">
        <w:t xml:space="preserve">6.1(1) of the </w:t>
      </w:r>
      <w:r w:rsidRPr="00A03D2F">
        <w:rPr>
          <w:i/>
          <w:iCs/>
        </w:rPr>
        <w:t>Criminal Code</w:t>
      </w:r>
      <w:r w:rsidRPr="00A03D2F">
        <w:t>.</w:t>
      </w:r>
    </w:p>
    <w:p w:rsidR="00613E87" w:rsidRPr="00A03D2F" w:rsidRDefault="00613E87" w:rsidP="005B01E9">
      <w:pPr>
        <w:pStyle w:val="SubsectionHead"/>
      </w:pPr>
      <w:r w:rsidRPr="00A03D2F">
        <w:t>Civil penalty provision</w:t>
      </w:r>
    </w:p>
    <w:p w:rsidR="00613E87" w:rsidRPr="00A03D2F" w:rsidRDefault="00661FE3" w:rsidP="005B01E9">
      <w:pPr>
        <w:pStyle w:val="subsection"/>
      </w:pPr>
      <w:r w:rsidRPr="00A03D2F">
        <w:rPr>
          <w:lang w:eastAsia="en-US"/>
        </w:rPr>
        <w:tab/>
        <w:t>(6)</w:t>
      </w:r>
      <w:r w:rsidRPr="00A03D2F">
        <w:rPr>
          <w:lang w:eastAsia="en-US"/>
        </w:rPr>
        <w:tab/>
      </w:r>
      <w:r w:rsidR="00613E87" w:rsidRPr="00A03D2F">
        <w:t xml:space="preserve">A person is liable to a civil penalty if the person contravenes </w:t>
      </w:r>
      <w:r w:rsidR="00A03D2F">
        <w:t>subsection (</w:t>
      </w:r>
      <w:r w:rsidR="00613E87" w:rsidRPr="00A03D2F">
        <w:t>1).</w:t>
      </w:r>
    </w:p>
    <w:p w:rsidR="00613E87" w:rsidRPr="00A03D2F" w:rsidRDefault="00613E87" w:rsidP="005B01E9">
      <w:pPr>
        <w:pStyle w:val="Penalty"/>
      </w:pPr>
      <w:r w:rsidRPr="00A03D2F">
        <w:t>Civil penalty:</w:t>
      </w:r>
      <w:r w:rsidR="00AE02D7" w:rsidRPr="00A03D2F">
        <w:tab/>
      </w:r>
      <w:r w:rsidR="00D00D55" w:rsidRPr="00A03D2F">
        <w:t>2,000</w:t>
      </w:r>
      <w:r w:rsidRPr="00A03D2F">
        <w:t xml:space="preserve"> penalty units.</w:t>
      </w:r>
    </w:p>
    <w:p w:rsidR="00E90830" w:rsidRPr="00A03D2F" w:rsidRDefault="00E90830" w:rsidP="005B01E9">
      <w:pPr>
        <w:pStyle w:val="notetext"/>
        <w:rPr>
          <w:i/>
          <w:iCs/>
        </w:rPr>
      </w:pPr>
      <w:r w:rsidRPr="00A03D2F">
        <w:t>Note:</w:t>
      </w:r>
      <w:r w:rsidRPr="00A03D2F">
        <w:tab/>
        <w:t>It is not necessary to prove a person</w:t>
      </w:r>
      <w:r w:rsidR="000A7B60" w:rsidRPr="00A03D2F">
        <w:t>’</w:t>
      </w:r>
      <w:r w:rsidRPr="00A03D2F">
        <w:t>s state of mind in proceedings for a contravention of a civil penalty provision, except in limited circumstances (see section</w:t>
      </w:r>
      <w:r w:rsidR="00A03D2F">
        <w:t> </w:t>
      </w:r>
      <w:r w:rsidR="0032508C" w:rsidRPr="00A03D2F">
        <w:t>98</w:t>
      </w:r>
      <w:r w:rsidRPr="00A03D2F">
        <w:t>).</w:t>
      </w:r>
    </w:p>
    <w:p w:rsidR="00CD72D2" w:rsidRPr="00A03D2F" w:rsidRDefault="00CD72D2" w:rsidP="00DC3AE0">
      <w:pPr>
        <w:pStyle w:val="ActHead3"/>
        <w:pageBreakBefore/>
      </w:pPr>
      <w:bookmarkStart w:id="65" w:name="_Toc356804155"/>
      <w:r w:rsidRPr="00A03D2F">
        <w:rPr>
          <w:rStyle w:val="CharDivNo"/>
        </w:rPr>
        <w:lastRenderedPageBreak/>
        <w:t>Division</w:t>
      </w:r>
      <w:r w:rsidR="00A03D2F" w:rsidRPr="00A03D2F">
        <w:rPr>
          <w:rStyle w:val="CharDivNo"/>
        </w:rPr>
        <w:t> </w:t>
      </w:r>
      <w:r w:rsidRPr="00A03D2F">
        <w:rPr>
          <w:rStyle w:val="CharDivNo"/>
        </w:rPr>
        <w:t>2</w:t>
      </w:r>
      <w:r w:rsidRPr="00A03D2F">
        <w:t>—</w:t>
      </w:r>
      <w:r w:rsidRPr="00A03D2F">
        <w:rPr>
          <w:rStyle w:val="CharDivText"/>
        </w:rPr>
        <w:t>Non</w:t>
      </w:r>
      <w:r w:rsidR="00A03D2F" w:rsidRPr="00A03D2F">
        <w:rPr>
          <w:rStyle w:val="CharDivText"/>
        </w:rPr>
        <w:noBreakHyphen/>
      </w:r>
      <w:r w:rsidRPr="00A03D2F">
        <w:rPr>
          <w:rStyle w:val="CharDivText"/>
        </w:rPr>
        <w:t>compliant tobacco products</w:t>
      </w:r>
      <w:bookmarkEnd w:id="65"/>
    </w:p>
    <w:p w:rsidR="007763CF" w:rsidRPr="00A03D2F" w:rsidRDefault="0032508C" w:rsidP="005B01E9">
      <w:pPr>
        <w:pStyle w:val="ActHead5"/>
      </w:pPr>
      <w:bookmarkStart w:id="66" w:name="_Toc356804156"/>
      <w:r w:rsidRPr="00A03D2F">
        <w:rPr>
          <w:rStyle w:val="CharSectno"/>
        </w:rPr>
        <w:t>47</w:t>
      </w:r>
      <w:r w:rsidR="007763CF" w:rsidRPr="00A03D2F">
        <w:t xml:space="preserve">  Selling </w:t>
      </w:r>
      <w:r w:rsidR="00153B5C" w:rsidRPr="00A03D2F">
        <w:t xml:space="preserve">or supplying </w:t>
      </w:r>
      <w:r w:rsidR="007763CF" w:rsidRPr="00A03D2F">
        <w:t>non</w:t>
      </w:r>
      <w:r w:rsidR="00A03D2F">
        <w:noBreakHyphen/>
      </w:r>
      <w:r w:rsidR="007763CF" w:rsidRPr="00A03D2F">
        <w:t xml:space="preserve">compliant </w:t>
      </w:r>
      <w:r w:rsidR="00751D8D" w:rsidRPr="00A03D2F">
        <w:t>tobacco product</w:t>
      </w:r>
      <w:r w:rsidR="00CC61E6" w:rsidRPr="00A03D2F">
        <w:t>s</w:t>
      </w:r>
      <w:r w:rsidR="007763CF" w:rsidRPr="00A03D2F">
        <w:t xml:space="preserve"> to a constitutional corporation</w:t>
      </w:r>
      <w:bookmarkEnd w:id="66"/>
    </w:p>
    <w:p w:rsidR="007763CF" w:rsidRPr="00A03D2F" w:rsidRDefault="009D019E" w:rsidP="005B01E9">
      <w:pPr>
        <w:pStyle w:val="subsection"/>
      </w:pPr>
      <w:r w:rsidRPr="00A03D2F">
        <w:tab/>
        <w:t>(1)</w:t>
      </w:r>
      <w:r w:rsidRPr="00A03D2F">
        <w:tab/>
      </w:r>
      <w:r w:rsidR="007763CF" w:rsidRPr="00A03D2F">
        <w:t xml:space="preserve">A person </w:t>
      </w:r>
      <w:r w:rsidR="005126F2" w:rsidRPr="00A03D2F">
        <w:t xml:space="preserve">contravenes this subsection </w:t>
      </w:r>
      <w:r w:rsidR="007763CF" w:rsidRPr="00A03D2F">
        <w:t>if:</w:t>
      </w:r>
    </w:p>
    <w:p w:rsidR="00901798" w:rsidRPr="00A03D2F" w:rsidRDefault="007763CF" w:rsidP="005B01E9">
      <w:pPr>
        <w:pStyle w:val="paragraph"/>
      </w:pPr>
      <w:r w:rsidRPr="00A03D2F">
        <w:tab/>
        <w:t>(a)</w:t>
      </w:r>
      <w:r w:rsidRPr="00A03D2F">
        <w:tab/>
        <w:t>the person</w:t>
      </w:r>
      <w:r w:rsidR="00901798" w:rsidRPr="00A03D2F">
        <w:t>:</w:t>
      </w:r>
    </w:p>
    <w:p w:rsidR="008968C1" w:rsidRPr="00A03D2F" w:rsidRDefault="008968C1" w:rsidP="005B01E9">
      <w:pPr>
        <w:pStyle w:val="paragraphsub"/>
      </w:pPr>
      <w:r w:rsidRPr="00A03D2F">
        <w:tab/>
        <w:t>(i)</w:t>
      </w:r>
      <w:r w:rsidRPr="00A03D2F">
        <w:tab/>
        <w:t>sells a tobacco product; or</w:t>
      </w:r>
    </w:p>
    <w:p w:rsidR="008968C1" w:rsidRPr="00A03D2F" w:rsidRDefault="008968C1" w:rsidP="005B01E9">
      <w:pPr>
        <w:pStyle w:val="paragraphsub"/>
      </w:pPr>
      <w:r w:rsidRPr="00A03D2F">
        <w:tab/>
        <w:t>(ii)</w:t>
      </w:r>
      <w:r w:rsidRPr="00A03D2F">
        <w:tab/>
        <w:t>offers a tobacco product for sale; or</w:t>
      </w:r>
    </w:p>
    <w:p w:rsidR="008968C1" w:rsidRPr="00A03D2F" w:rsidRDefault="008968C1" w:rsidP="005B01E9">
      <w:pPr>
        <w:pStyle w:val="paragraphsub"/>
      </w:pPr>
      <w:r w:rsidRPr="00A03D2F">
        <w:tab/>
        <w:t>(iii)</w:t>
      </w:r>
      <w:r w:rsidRPr="00A03D2F">
        <w:tab/>
        <w:t>otherwise supplies (whether or not for consideration) a tobacco product;</w:t>
      </w:r>
    </w:p>
    <w:p w:rsidR="008968C1" w:rsidRPr="00A03D2F" w:rsidRDefault="008968C1" w:rsidP="005B01E9">
      <w:pPr>
        <w:pStyle w:val="paragraph"/>
      </w:pPr>
      <w:r w:rsidRPr="00A03D2F">
        <w:tab/>
      </w:r>
      <w:r w:rsidRPr="00A03D2F">
        <w:tab/>
        <w:t>to another person; and</w:t>
      </w:r>
    </w:p>
    <w:p w:rsidR="005F7C24" w:rsidRPr="00A03D2F" w:rsidRDefault="005F7C24" w:rsidP="005B01E9">
      <w:pPr>
        <w:pStyle w:val="paragraph"/>
      </w:pPr>
      <w:r w:rsidRPr="00A03D2F">
        <w:tab/>
        <w:t>(b)</w:t>
      </w:r>
      <w:r w:rsidRPr="00A03D2F">
        <w:tab/>
        <w:t xml:space="preserve">the </w:t>
      </w:r>
      <w:r w:rsidR="00901798" w:rsidRPr="00A03D2F">
        <w:t xml:space="preserve">other person </w:t>
      </w:r>
      <w:r w:rsidRPr="00A03D2F">
        <w:t>is a constitutional corporation; and</w:t>
      </w:r>
    </w:p>
    <w:p w:rsidR="007763CF" w:rsidRPr="00A03D2F" w:rsidRDefault="007763CF" w:rsidP="005B01E9">
      <w:pPr>
        <w:pStyle w:val="paragraph"/>
      </w:pPr>
      <w:r w:rsidRPr="00A03D2F">
        <w:tab/>
        <w:t>(</w:t>
      </w:r>
      <w:r w:rsidR="00901798" w:rsidRPr="00A03D2F">
        <w:t>c</w:t>
      </w:r>
      <w:r w:rsidRPr="00A03D2F">
        <w:t>)</w:t>
      </w:r>
      <w:r w:rsidRPr="00A03D2F">
        <w:tab/>
        <w:t xml:space="preserve">the </w:t>
      </w:r>
      <w:r w:rsidR="00357EE8" w:rsidRPr="00A03D2F">
        <w:t>product</w:t>
      </w:r>
      <w:r w:rsidRPr="00A03D2F">
        <w:t xml:space="preserve"> does not comply with a</w:t>
      </w:r>
      <w:r w:rsidR="00D70C2B" w:rsidRPr="00A03D2F">
        <w:t xml:space="preserve"> tobacco product requirement</w:t>
      </w:r>
      <w:r w:rsidRPr="00A03D2F">
        <w:t>.</w:t>
      </w:r>
    </w:p>
    <w:p w:rsidR="009D019E" w:rsidRPr="00A03D2F" w:rsidRDefault="009D019E" w:rsidP="005B01E9">
      <w:pPr>
        <w:pStyle w:val="notetext"/>
      </w:pPr>
      <w:r w:rsidRPr="00A03D2F">
        <w:t>Note 1:</w:t>
      </w:r>
      <w:r w:rsidRPr="00A03D2F">
        <w:tab/>
        <w:t xml:space="preserve">There is an exception to this </w:t>
      </w:r>
      <w:r w:rsidR="006630EE" w:rsidRPr="00A03D2F">
        <w:t>subsection in section</w:t>
      </w:r>
      <w:r w:rsidR="00A03D2F">
        <w:t> </w:t>
      </w:r>
      <w:r w:rsidR="0032508C" w:rsidRPr="00A03D2F">
        <w:t>49</w:t>
      </w:r>
      <w:r w:rsidRPr="00A03D2F">
        <w:t xml:space="preserve"> (non</w:t>
      </w:r>
      <w:r w:rsidR="00A03D2F">
        <w:noBreakHyphen/>
      </w:r>
      <w:r w:rsidRPr="00A03D2F">
        <w:t>compliant tobacco products for export).</w:t>
      </w:r>
    </w:p>
    <w:p w:rsidR="0097054E" w:rsidRPr="00A03D2F" w:rsidRDefault="0097054E" w:rsidP="005B01E9">
      <w:pPr>
        <w:pStyle w:val="notetext"/>
      </w:pPr>
      <w:r w:rsidRPr="00A03D2F">
        <w:t>Note</w:t>
      </w:r>
      <w:r w:rsidR="009D019E" w:rsidRPr="00A03D2F">
        <w:t xml:space="preserve"> 2</w:t>
      </w:r>
      <w:r w:rsidRPr="00A03D2F">
        <w:t>:</w:t>
      </w:r>
      <w:r w:rsidRPr="00A03D2F">
        <w:tab/>
        <w:t>See subsection</w:t>
      </w:r>
      <w:r w:rsidR="00A03D2F">
        <w:t> </w:t>
      </w:r>
      <w:r w:rsidR="0032508C" w:rsidRPr="00A03D2F">
        <w:t>4</w:t>
      </w:r>
      <w:r w:rsidRPr="00A03D2F">
        <w:t xml:space="preserve">(2) for an extended meaning of </w:t>
      </w:r>
      <w:r w:rsidRPr="00A03D2F">
        <w:rPr>
          <w:b/>
          <w:i/>
        </w:rPr>
        <w:t>offer</w:t>
      </w:r>
      <w:r w:rsidRPr="00A03D2F">
        <w:t>.</w:t>
      </w:r>
    </w:p>
    <w:p w:rsidR="00613E87" w:rsidRPr="00A03D2F" w:rsidRDefault="00613E87" w:rsidP="005B01E9">
      <w:pPr>
        <w:pStyle w:val="SubsectionHead"/>
      </w:pPr>
      <w:r w:rsidRPr="00A03D2F">
        <w:t>Fault</w:t>
      </w:r>
      <w:r w:rsidR="00A03D2F">
        <w:noBreakHyphen/>
      </w:r>
      <w:r w:rsidRPr="00A03D2F">
        <w:t>based offence</w:t>
      </w:r>
    </w:p>
    <w:p w:rsidR="00613E87" w:rsidRPr="00A03D2F" w:rsidRDefault="009D019E" w:rsidP="005B01E9">
      <w:pPr>
        <w:pStyle w:val="subsection"/>
      </w:pPr>
      <w:r w:rsidRPr="00A03D2F">
        <w:tab/>
        <w:t>(2)</w:t>
      </w:r>
      <w:r w:rsidRPr="00A03D2F">
        <w:tab/>
      </w:r>
      <w:r w:rsidR="00613E87" w:rsidRPr="00A03D2F">
        <w:t xml:space="preserve">A person commits an offence if the person contravenes </w:t>
      </w:r>
      <w:r w:rsidR="00A03D2F">
        <w:t>subsection (</w:t>
      </w:r>
      <w:r w:rsidR="00613E87" w:rsidRPr="00A03D2F">
        <w:t>1).</w:t>
      </w:r>
    </w:p>
    <w:p w:rsidR="00613E87" w:rsidRPr="00A03D2F" w:rsidRDefault="00613E87" w:rsidP="005B01E9">
      <w:pPr>
        <w:pStyle w:val="Penalty"/>
      </w:pPr>
      <w:r w:rsidRPr="00A03D2F">
        <w:t>Penalty:</w:t>
      </w:r>
      <w:r w:rsidR="00AE02D7" w:rsidRPr="00A03D2F">
        <w:tab/>
      </w:r>
      <w:r w:rsidR="00D00D55" w:rsidRPr="00A03D2F">
        <w:t>2,000</w:t>
      </w:r>
      <w:r w:rsidRPr="00A03D2F">
        <w:t xml:space="preserve"> penalty units.</w:t>
      </w:r>
    </w:p>
    <w:p w:rsidR="00C96AED" w:rsidRPr="00A03D2F" w:rsidRDefault="00C96AED" w:rsidP="005B01E9">
      <w:pPr>
        <w:pStyle w:val="notetext"/>
      </w:pPr>
      <w:r w:rsidRPr="00A03D2F">
        <w:t>Note:</w:t>
      </w:r>
      <w:r w:rsidRPr="00A03D2F">
        <w:tab/>
        <w:t>See section</w:t>
      </w:r>
      <w:r w:rsidR="00A03D2F">
        <w:t> </w:t>
      </w:r>
      <w:r w:rsidR="0032508C" w:rsidRPr="00A03D2F">
        <w:t>50</w:t>
      </w:r>
      <w:r w:rsidRPr="00A03D2F">
        <w:t xml:space="preserve"> in relation to the physical elements of the offence.</w:t>
      </w:r>
    </w:p>
    <w:p w:rsidR="007862B8" w:rsidRPr="00A03D2F" w:rsidRDefault="009D019E" w:rsidP="005B01E9">
      <w:pPr>
        <w:pStyle w:val="subsection"/>
      </w:pPr>
      <w:r w:rsidRPr="00A03D2F">
        <w:tab/>
        <w:t>(3)</w:t>
      </w:r>
      <w:r w:rsidRPr="00A03D2F">
        <w:tab/>
      </w:r>
      <w:r w:rsidR="00F16371" w:rsidRPr="00A03D2F">
        <w:t xml:space="preserve">For the purposes of </w:t>
      </w:r>
      <w:r w:rsidR="00A03D2F">
        <w:t>subsection (</w:t>
      </w:r>
      <w:r w:rsidR="00F16371" w:rsidRPr="00A03D2F">
        <w:t>2), s</w:t>
      </w:r>
      <w:r w:rsidR="007862B8" w:rsidRPr="00A03D2F">
        <w:t xml:space="preserve">trict liability applies to </w:t>
      </w:r>
      <w:r w:rsidR="00A03D2F">
        <w:t>paragraph (</w:t>
      </w:r>
      <w:r w:rsidR="007862B8" w:rsidRPr="00A03D2F">
        <w:t>1)(b).</w:t>
      </w:r>
    </w:p>
    <w:p w:rsidR="005B0E71" w:rsidRPr="00A03D2F" w:rsidRDefault="005B0E71" w:rsidP="005B01E9">
      <w:pPr>
        <w:pStyle w:val="notetext"/>
        <w:rPr>
          <w:i/>
          <w:iCs/>
        </w:rPr>
      </w:pPr>
      <w:r w:rsidRPr="00A03D2F">
        <w:t>Note:</w:t>
      </w:r>
      <w:r w:rsidRPr="00A03D2F">
        <w:rPr>
          <w:lang w:eastAsia="en-US"/>
        </w:rPr>
        <w:tab/>
      </w:r>
      <w:r w:rsidRPr="00A03D2F">
        <w:t>For strict liability in relation to a physical element of an offence, see subsection</w:t>
      </w:r>
      <w:r w:rsidR="00A03D2F">
        <w:t> </w:t>
      </w:r>
      <w:r w:rsidRPr="00A03D2F">
        <w:t xml:space="preserve">6.1(2) of the </w:t>
      </w:r>
      <w:r w:rsidRPr="00A03D2F">
        <w:rPr>
          <w:i/>
          <w:iCs/>
        </w:rPr>
        <w:t>Criminal Code</w:t>
      </w:r>
      <w:r w:rsidRPr="00A03D2F">
        <w:t>.</w:t>
      </w:r>
    </w:p>
    <w:p w:rsidR="00613E87" w:rsidRPr="00A03D2F" w:rsidRDefault="00613E87" w:rsidP="005B01E9">
      <w:pPr>
        <w:pStyle w:val="SubsectionHead"/>
      </w:pPr>
      <w:r w:rsidRPr="00A03D2F">
        <w:t>Strict liability offence</w:t>
      </w:r>
    </w:p>
    <w:p w:rsidR="00613E87" w:rsidRPr="00A03D2F" w:rsidRDefault="009D019E" w:rsidP="005B01E9">
      <w:pPr>
        <w:pStyle w:val="subsection"/>
      </w:pPr>
      <w:r w:rsidRPr="00A03D2F">
        <w:tab/>
        <w:t>(4)</w:t>
      </w:r>
      <w:r w:rsidRPr="00A03D2F">
        <w:tab/>
      </w:r>
      <w:r w:rsidR="00613E87" w:rsidRPr="00A03D2F">
        <w:t xml:space="preserve">A person commits an offence of strict liability if the person contravenes </w:t>
      </w:r>
      <w:r w:rsidR="00A03D2F">
        <w:t>subsection (</w:t>
      </w:r>
      <w:r w:rsidR="00613E87" w:rsidRPr="00A03D2F">
        <w:t>1).</w:t>
      </w:r>
    </w:p>
    <w:p w:rsidR="00613E87" w:rsidRPr="00A03D2F" w:rsidRDefault="00613E87" w:rsidP="005B01E9">
      <w:pPr>
        <w:pStyle w:val="Penalty"/>
      </w:pPr>
      <w:r w:rsidRPr="00A03D2F">
        <w:t>Penalty:</w:t>
      </w:r>
      <w:r w:rsidR="00AE02D7" w:rsidRPr="00A03D2F">
        <w:tab/>
      </w:r>
      <w:r w:rsidRPr="00A03D2F">
        <w:t>60 penalty units.</w:t>
      </w:r>
    </w:p>
    <w:p w:rsidR="00C96AED" w:rsidRPr="00A03D2F" w:rsidRDefault="00C96AED" w:rsidP="005B01E9">
      <w:pPr>
        <w:pStyle w:val="notetext"/>
      </w:pPr>
      <w:r w:rsidRPr="00A03D2F">
        <w:lastRenderedPageBreak/>
        <w:t>Note:</w:t>
      </w:r>
      <w:r w:rsidRPr="00A03D2F">
        <w:rPr>
          <w:lang w:eastAsia="en-US"/>
        </w:rPr>
        <w:tab/>
      </w:r>
      <w:r w:rsidRPr="00A03D2F">
        <w:t>For offences of strict liability, see subsection</w:t>
      </w:r>
      <w:r w:rsidR="00A03D2F">
        <w:t> </w:t>
      </w:r>
      <w:r w:rsidRPr="00A03D2F">
        <w:t xml:space="preserve">6.1(1) of the </w:t>
      </w:r>
      <w:r w:rsidRPr="00A03D2F">
        <w:rPr>
          <w:i/>
          <w:iCs/>
        </w:rPr>
        <w:t>Criminal Code</w:t>
      </w:r>
      <w:r w:rsidRPr="00A03D2F">
        <w:t>.</w:t>
      </w:r>
    </w:p>
    <w:p w:rsidR="00613E87" w:rsidRPr="00A03D2F" w:rsidRDefault="00613E87" w:rsidP="005B01E9">
      <w:pPr>
        <w:pStyle w:val="SubsectionHead"/>
      </w:pPr>
      <w:r w:rsidRPr="00A03D2F">
        <w:t>Civil penalty provision</w:t>
      </w:r>
    </w:p>
    <w:p w:rsidR="00613E87" w:rsidRPr="00A03D2F" w:rsidRDefault="009D019E" w:rsidP="005B01E9">
      <w:pPr>
        <w:pStyle w:val="subsection"/>
      </w:pPr>
      <w:r w:rsidRPr="00A03D2F">
        <w:rPr>
          <w:lang w:eastAsia="en-US"/>
        </w:rPr>
        <w:tab/>
        <w:t>(5)</w:t>
      </w:r>
      <w:r w:rsidRPr="00A03D2F">
        <w:rPr>
          <w:lang w:eastAsia="en-US"/>
        </w:rPr>
        <w:tab/>
      </w:r>
      <w:r w:rsidR="00613E87" w:rsidRPr="00A03D2F">
        <w:t xml:space="preserve">A person is liable to a civil penalty if the person contravenes </w:t>
      </w:r>
      <w:r w:rsidR="00A03D2F">
        <w:t>subsection (</w:t>
      </w:r>
      <w:r w:rsidR="00613E87" w:rsidRPr="00A03D2F">
        <w:t>1).</w:t>
      </w:r>
    </w:p>
    <w:p w:rsidR="00613E87" w:rsidRPr="00A03D2F" w:rsidRDefault="00613E87" w:rsidP="005B01E9">
      <w:pPr>
        <w:pStyle w:val="Penalty"/>
      </w:pPr>
      <w:r w:rsidRPr="00A03D2F">
        <w:t>Civil penalty:</w:t>
      </w:r>
      <w:r w:rsidR="00AE02D7" w:rsidRPr="00A03D2F">
        <w:tab/>
      </w:r>
      <w:r w:rsidR="00D00D55" w:rsidRPr="00A03D2F">
        <w:t>2,000</w:t>
      </w:r>
      <w:r w:rsidRPr="00A03D2F">
        <w:t xml:space="preserve"> penalty units.</w:t>
      </w:r>
    </w:p>
    <w:p w:rsidR="00E90830" w:rsidRPr="00A03D2F" w:rsidRDefault="00E90830" w:rsidP="005B01E9">
      <w:pPr>
        <w:pStyle w:val="notetext"/>
      </w:pPr>
      <w:r w:rsidRPr="00A03D2F">
        <w:t>Note:</w:t>
      </w:r>
      <w:r w:rsidRPr="00A03D2F">
        <w:tab/>
        <w:t>It is not necessary to prove a person</w:t>
      </w:r>
      <w:r w:rsidR="000A7B60" w:rsidRPr="00A03D2F">
        <w:t>’</w:t>
      </w:r>
      <w:r w:rsidRPr="00A03D2F">
        <w:t>s state of mind in proceedings for a contravention of a civil penalty provision, except in limited circumstances (see section</w:t>
      </w:r>
      <w:r w:rsidR="00A03D2F">
        <w:t> </w:t>
      </w:r>
      <w:r w:rsidR="0032508C" w:rsidRPr="00A03D2F">
        <w:t>98</w:t>
      </w:r>
      <w:r w:rsidRPr="00A03D2F">
        <w:t>).</w:t>
      </w:r>
    </w:p>
    <w:p w:rsidR="0078162F" w:rsidRPr="00A03D2F" w:rsidRDefault="0032508C" w:rsidP="005B01E9">
      <w:pPr>
        <w:pStyle w:val="ActHead5"/>
      </w:pPr>
      <w:bookmarkStart w:id="67" w:name="_Toc356804157"/>
      <w:r w:rsidRPr="00A03D2F">
        <w:rPr>
          <w:rStyle w:val="CharSectno"/>
        </w:rPr>
        <w:t>48</w:t>
      </w:r>
      <w:r w:rsidR="0078162F" w:rsidRPr="00A03D2F">
        <w:t xml:space="preserve">  </w:t>
      </w:r>
      <w:r w:rsidR="00B07DB8" w:rsidRPr="00A03D2F">
        <w:t>Purchasing</w:t>
      </w:r>
      <w:r w:rsidR="0078162F" w:rsidRPr="00A03D2F">
        <w:t xml:space="preserve"> non</w:t>
      </w:r>
      <w:r w:rsidR="00A03D2F">
        <w:noBreakHyphen/>
      </w:r>
      <w:r w:rsidR="0078162F" w:rsidRPr="00A03D2F">
        <w:t xml:space="preserve">compliant </w:t>
      </w:r>
      <w:r w:rsidR="00751D8D" w:rsidRPr="00A03D2F">
        <w:t>tobacco product</w:t>
      </w:r>
      <w:r w:rsidR="005A7055" w:rsidRPr="00A03D2F">
        <w:t>s</w:t>
      </w:r>
      <w:r w:rsidR="0078162F" w:rsidRPr="00A03D2F">
        <w:t xml:space="preserve"> from </w:t>
      </w:r>
      <w:r w:rsidR="005A7055" w:rsidRPr="00A03D2F">
        <w:t xml:space="preserve">a </w:t>
      </w:r>
      <w:r w:rsidR="0078162F" w:rsidRPr="00A03D2F">
        <w:t>constitutional corporation</w:t>
      </w:r>
      <w:bookmarkEnd w:id="67"/>
    </w:p>
    <w:p w:rsidR="0078162F" w:rsidRPr="00A03D2F" w:rsidRDefault="007862B8" w:rsidP="005B01E9">
      <w:pPr>
        <w:pStyle w:val="subsection"/>
      </w:pPr>
      <w:r w:rsidRPr="00A03D2F">
        <w:tab/>
        <w:t>(1)</w:t>
      </w:r>
      <w:r w:rsidRPr="00A03D2F">
        <w:tab/>
      </w:r>
      <w:r w:rsidR="0078162F" w:rsidRPr="00A03D2F">
        <w:t xml:space="preserve">A person </w:t>
      </w:r>
      <w:r w:rsidR="005126F2" w:rsidRPr="00A03D2F">
        <w:t xml:space="preserve">contravenes this subsection </w:t>
      </w:r>
      <w:r w:rsidR="0078162F" w:rsidRPr="00A03D2F">
        <w:t>if:</w:t>
      </w:r>
    </w:p>
    <w:p w:rsidR="0078162F" w:rsidRPr="00A03D2F" w:rsidRDefault="0078162F" w:rsidP="005B01E9">
      <w:pPr>
        <w:pStyle w:val="paragraph"/>
      </w:pPr>
      <w:r w:rsidRPr="00A03D2F">
        <w:tab/>
        <w:t>(a)</w:t>
      </w:r>
      <w:r w:rsidRPr="00A03D2F">
        <w:tab/>
        <w:t xml:space="preserve">the person purchases a </w:t>
      </w:r>
      <w:r w:rsidR="00751D8D" w:rsidRPr="00A03D2F">
        <w:t>tobacco product</w:t>
      </w:r>
      <w:r w:rsidR="00E134F2" w:rsidRPr="00A03D2F">
        <w:t xml:space="preserve"> </w:t>
      </w:r>
      <w:r w:rsidRPr="00A03D2F">
        <w:t>from another person; and</w:t>
      </w:r>
    </w:p>
    <w:p w:rsidR="005F7C24" w:rsidRPr="00A03D2F" w:rsidRDefault="005F7C24" w:rsidP="005B01E9">
      <w:pPr>
        <w:pStyle w:val="paragraph"/>
      </w:pPr>
      <w:r w:rsidRPr="00A03D2F">
        <w:tab/>
        <w:t>(b)</w:t>
      </w:r>
      <w:r w:rsidRPr="00A03D2F">
        <w:tab/>
        <w:t xml:space="preserve">the </w:t>
      </w:r>
      <w:r w:rsidR="0098495B" w:rsidRPr="00A03D2F">
        <w:t xml:space="preserve">other person </w:t>
      </w:r>
      <w:r w:rsidRPr="00A03D2F">
        <w:t>is a constitutional corporation; and</w:t>
      </w:r>
    </w:p>
    <w:p w:rsidR="0078162F" w:rsidRPr="00A03D2F" w:rsidRDefault="0078162F" w:rsidP="005B01E9">
      <w:pPr>
        <w:pStyle w:val="paragraph"/>
      </w:pPr>
      <w:r w:rsidRPr="00A03D2F">
        <w:tab/>
        <w:t>(</w:t>
      </w:r>
      <w:r w:rsidR="00153B5C" w:rsidRPr="00A03D2F">
        <w:t>c</w:t>
      </w:r>
      <w:r w:rsidRPr="00A03D2F">
        <w:t>)</w:t>
      </w:r>
      <w:r w:rsidRPr="00A03D2F">
        <w:tab/>
        <w:t xml:space="preserve">the </w:t>
      </w:r>
      <w:r w:rsidR="00357EE8" w:rsidRPr="00A03D2F">
        <w:t>product</w:t>
      </w:r>
      <w:r w:rsidRPr="00A03D2F">
        <w:t xml:space="preserve"> does not comply with a </w:t>
      </w:r>
      <w:r w:rsidR="00D70C2B" w:rsidRPr="00A03D2F">
        <w:t>tobacco product requirement</w:t>
      </w:r>
      <w:r w:rsidRPr="00A03D2F">
        <w:t>.</w:t>
      </w:r>
    </w:p>
    <w:p w:rsidR="009D019E" w:rsidRPr="00A03D2F" w:rsidRDefault="00995F1C" w:rsidP="005B01E9">
      <w:pPr>
        <w:pStyle w:val="subsection"/>
      </w:pPr>
      <w:r w:rsidRPr="00A03D2F">
        <w:tab/>
        <w:t>(2)</w:t>
      </w:r>
      <w:r w:rsidRPr="00A03D2F">
        <w:tab/>
      </w:r>
      <w:r w:rsidR="00A03D2F">
        <w:t>Subsection (</w:t>
      </w:r>
      <w:r w:rsidRPr="00A03D2F">
        <w:t>1) does not apply</w:t>
      </w:r>
      <w:r w:rsidR="009D019E" w:rsidRPr="00A03D2F">
        <w:t xml:space="preserve"> </w:t>
      </w:r>
      <w:r w:rsidRPr="00A03D2F">
        <w:t>to an individual who purchases the tobacco product for his or her personal use</w:t>
      </w:r>
      <w:r w:rsidR="009D019E" w:rsidRPr="00A03D2F">
        <w:t>.</w:t>
      </w:r>
    </w:p>
    <w:p w:rsidR="003078ED" w:rsidRPr="00A03D2F" w:rsidRDefault="003078ED" w:rsidP="005B01E9">
      <w:pPr>
        <w:pStyle w:val="notetext"/>
      </w:pPr>
      <w:r w:rsidRPr="00A03D2F">
        <w:t>Note:</w:t>
      </w:r>
      <w:r w:rsidRPr="00A03D2F">
        <w:tab/>
        <w:t>There is another exception to</w:t>
      </w:r>
      <w:r w:rsidR="00955E6E" w:rsidRPr="00A03D2F">
        <w:t xml:space="preserve"> </w:t>
      </w:r>
      <w:r w:rsidR="00A03D2F">
        <w:t>subsection (</w:t>
      </w:r>
      <w:r w:rsidR="00955E6E" w:rsidRPr="00A03D2F">
        <w:t xml:space="preserve">1) </w:t>
      </w:r>
      <w:r w:rsidRPr="00A03D2F">
        <w:t>in section</w:t>
      </w:r>
      <w:r w:rsidR="00A03D2F">
        <w:t> </w:t>
      </w:r>
      <w:r w:rsidR="0032508C" w:rsidRPr="00A03D2F">
        <w:t>49</w:t>
      </w:r>
      <w:r w:rsidRPr="00A03D2F">
        <w:t xml:space="preserve"> (non</w:t>
      </w:r>
      <w:r w:rsidR="00A03D2F">
        <w:noBreakHyphen/>
      </w:r>
      <w:r w:rsidRPr="00A03D2F">
        <w:t>compliant tobacco products for export).</w:t>
      </w:r>
    </w:p>
    <w:p w:rsidR="003759ED" w:rsidRPr="00A03D2F" w:rsidRDefault="003759ED" w:rsidP="005B01E9">
      <w:pPr>
        <w:pStyle w:val="SubsectionHead"/>
      </w:pPr>
      <w:r w:rsidRPr="00A03D2F">
        <w:t>Fault</w:t>
      </w:r>
      <w:r w:rsidR="00A03D2F">
        <w:noBreakHyphen/>
      </w:r>
      <w:r w:rsidRPr="00A03D2F">
        <w:t>based offence</w:t>
      </w:r>
    </w:p>
    <w:p w:rsidR="003759ED" w:rsidRPr="00A03D2F" w:rsidRDefault="007862B8" w:rsidP="005B01E9">
      <w:pPr>
        <w:pStyle w:val="subsection"/>
      </w:pPr>
      <w:r w:rsidRPr="00A03D2F">
        <w:tab/>
        <w:t>(3)</w:t>
      </w:r>
      <w:r w:rsidRPr="00A03D2F">
        <w:tab/>
      </w:r>
      <w:r w:rsidR="003759ED" w:rsidRPr="00A03D2F">
        <w:t xml:space="preserve">A person commits an offence if the person contravenes </w:t>
      </w:r>
      <w:r w:rsidR="00A03D2F">
        <w:t>subsection (</w:t>
      </w:r>
      <w:r w:rsidR="003759ED" w:rsidRPr="00A03D2F">
        <w:t>1).</w:t>
      </w:r>
    </w:p>
    <w:p w:rsidR="003759ED" w:rsidRPr="00A03D2F" w:rsidRDefault="003759ED" w:rsidP="005B01E9">
      <w:pPr>
        <w:pStyle w:val="Penalty"/>
      </w:pPr>
      <w:r w:rsidRPr="00A03D2F">
        <w:t>Penalty:</w:t>
      </w:r>
      <w:r w:rsidR="00AE02D7" w:rsidRPr="00A03D2F">
        <w:tab/>
      </w:r>
      <w:r w:rsidR="00D00D55" w:rsidRPr="00A03D2F">
        <w:t>2,000</w:t>
      </w:r>
      <w:r w:rsidRPr="00A03D2F">
        <w:t xml:space="preserve"> penalty units.</w:t>
      </w:r>
    </w:p>
    <w:p w:rsidR="00672DCA" w:rsidRPr="00A03D2F" w:rsidRDefault="00672DCA" w:rsidP="005B01E9">
      <w:pPr>
        <w:pStyle w:val="notetext"/>
      </w:pPr>
      <w:r w:rsidRPr="00A03D2F">
        <w:t>Note 1:</w:t>
      </w:r>
      <w:r w:rsidRPr="00A03D2F">
        <w:tab/>
        <w:t>See section</w:t>
      </w:r>
      <w:r w:rsidR="00A03D2F">
        <w:t> </w:t>
      </w:r>
      <w:r w:rsidR="0032508C" w:rsidRPr="00A03D2F">
        <w:t>50</w:t>
      </w:r>
      <w:r w:rsidRPr="00A03D2F">
        <w:t xml:space="preserve"> in relation to the physical elements of the offence.</w:t>
      </w:r>
    </w:p>
    <w:p w:rsidR="003759ED" w:rsidRPr="00A03D2F" w:rsidRDefault="003759ED" w:rsidP="005B01E9">
      <w:pPr>
        <w:pStyle w:val="notetext"/>
      </w:pPr>
      <w:r w:rsidRPr="00A03D2F">
        <w:t>Note 2:</w:t>
      </w:r>
      <w:r w:rsidRPr="00A03D2F">
        <w:tab/>
        <w:t>A defendant bears an evidential burden in relation to the matter</w:t>
      </w:r>
      <w:r w:rsidR="00995F1C" w:rsidRPr="00A03D2F">
        <w:t xml:space="preserve"> </w:t>
      </w:r>
      <w:r w:rsidRPr="00A03D2F">
        <w:t xml:space="preserve">in </w:t>
      </w:r>
      <w:r w:rsidR="00A03D2F">
        <w:t>subsection (</w:t>
      </w:r>
      <w:r w:rsidRPr="00A03D2F">
        <w:t>2) (see subsection</w:t>
      </w:r>
      <w:r w:rsidR="00A03D2F">
        <w:t> </w:t>
      </w:r>
      <w:r w:rsidRPr="00A03D2F">
        <w:t xml:space="preserve">13.3(3) of the </w:t>
      </w:r>
      <w:r w:rsidRPr="00A03D2F">
        <w:rPr>
          <w:i/>
        </w:rPr>
        <w:t>Criminal Code</w:t>
      </w:r>
      <w:r w:rsidRPr="00A03D2F">
        <w:t>).</w:t>
      </w:r>
    </w:p>
    <w:p w:rsidR="007862B8" w:rsidRPr="00A03D2F" w:rsidRDefault="007862B8" w:rsidP="005B01E9">
      <w:pPr>
        <w:pStyle w:val="subsection"/>
      </w:pPr>
      <w:r w:rsidRPr="00A03D2F">
        <w:tab/>
        <w:t>(4)</w:t>
      </w:r>
      <w:r w:rsidRPr="00A03D2F">
        <w:tab/>
      </w:r>
      <w:r w:rsidR="00F16371" w:rsidRPr="00A03D2F">
        <w:t xml:space="preserve">For the purposes of </w:t>
      </w:r>
      <w:r w:rsidR="00A03D2F">
        <w:t>subsection (</w:t>
      </w:r>
      <w:r w:rsidR="00F16371" w:rsidRPr="00A03D2F">
        <w:t>3), s</w:t>
      </w:r>
      <w:r w:rsidRPr="00A03D2F">
        <w:t xml:space="preserve">trict liability applies to </w:t>
      </w:r>
      <w:r w:rsidR="00A03D2F">
        <w:t>paragraph (</w:t>
      </w:r>
      <w:r w:rsidRPr="00A03D2F">
        <w:t>1)(b).</w:t>
      </w:r>
    </w:p>
    <w:p w:rsidR="005B0E71" w:rsidRPr="00A03D2F" w:rsidRDefault="005B0E71" w:rsidP="005B01E9">
      <w:pPr>
        <w:pStyle w:val="notetext"/>
        <w:rPr>
          <w:i/>
          <w:iCs/>
        </w:rPr>
      </w:pPr>
      <w:r w:rsidRPr="00A03D2F">
        <w:lastRenderedPageBreak/>
        <w:t>Note:</w:t>
      </w:r>
      <w:r w:rsidRPr="00A03D2F">
        <w:rPr>
          <w:lang w:eastAsia="en-US"/>
        </w:rPr>
        <w:tab/>
      </w:r>
      <w:r w:rsidRPr="00A03D2F">
        <w:t>For strict liability in relation to a physical element of an offence, see subsection</w:t>
      </w:r>
      <w:r w:rsidR="00A03D2F">
        <w:t> </w:t>
      </w:r>
      <w:r w:rsidRPr="00A03D2F">
        <w:t xml:space="preserve">6.1(2) of the </w:t>
      </w:r>
      <w:r w:rsidRPr="00A03D2F">
        <w:rPr>
          <w:i/>
          <w:iCs/>
        </w:rPr>
        <w:t>Criminal Code</w:t>
      </w:r>
      <w:r w:rsidRPr="00A03D2F">
        <w:t>.</w:t>
      </w:r>
    </w:p>
    <w:p w:rsidR="003759ED" w:rsidRPr="00A03D2F" w:rsidRDefault="003759ED" w:rsidP="005B01E9">
      <w:pPr>
        <w:pStyle w:val="SubsectionHead"/>
      </w:pPr>
      <w:r w:rsidRPr="00A03D2F">
        <w:t>Strict liability offence</w:t>
      </w:r>
    </w:p>
    <w:p w:rsidR="003759ED" w:rsidRPr="00A03D2F" w:rsidRDefault="007862B8" w:rsidP="005B01E9">
      <w:pPr>
        <w:pStyle w:val="subsection"/>
      </w:pPr>
      <w:r w:rsidRPr="00A03D2F">
        <w:tab/>
        <w:t>(5)</w:t>
      </w:r>
      <w:r w:rsidRPr="00A03D2F">
        <w:tab/>
      </w:r>
      <w:r w:rsidR="003759ED" w:rsidRPr="00A03D2F">
        <w:t xml:space="preserve">A person commits an offence of strict liability if the person contravenes </w:t>
      </w:r>
      <w:r w:rsidR="00A03D2F">
        <w:t>subsection (</w:t>
      </w:r>
      <w:r w:rsidR="003759ED" w:rsidRPr="00A03D2F">
        <w:t>1).</w:t>
      </w:r>
    </w:p>
    <w:p w:rsidR="003759ED" w:rsidRPr="00A03D2F" w:rsidRDefault="003759ED" w:rsidP="005B01E9">
      <w:pPr>
        <w:pStyle w:val="Penalty"/>
      </w:pPr>
      <w:r w:rsidRPr="00A03D2F">
        <w:t>Penalty:</w:t>
      </w:r>
      <w:r w:rsidR="00AE02D7" w:rsidRPr="00A03D2F">
        <w:tab/>
      </w:r>
      <w:r w:rsidRPr="00A03D2F">
        <w:t>60 penalty units.</w:t>
      </w:r>
    </w:p>
    <w:p w:rsidR="005B0E71" w:rsidRPr="00A03D2F" w:rsidRDefault="005B0E71" w:rsidP="005B01E9">
      <w:pPr>
        <w:pStyle w:val="notetext"/>
        <w:rPr>
          <w:i/>
          <w:iCs/>
        </w:rPr>
      </w:pPr>
      <w:r w:rsidRPr="00A03D2F">
        <w:t>Note 1:</w:t>
      </w:r>
      <w:r w:rsidRPr="00A03D2F">
        <w:rPr>
          <w:lang w:eastAsia="en-US"/>
        </w:rPr>
        <w:tab/>
      </w:r>
      <w:r w:rsidRPr="00A03D2F">
        <w:t>For offences of strict liability, see subsection</w:t>
      </w:r>
      <w:r w:rsidR="00A03D2F">
        <w:t> </w:t>
      </w:r>
      <w:r w:rsidRPr="00A03D2F">
        <w:t xml:space="preserve">6.1(1) of the </w:t>
      </w:r>
      <w:r w:rsidRPr="00A03D2F">
        <w:rPr>
          <w:i/>
          <w:iCs/>
        </w:rPr>
        <w:t>Criminal Code</w:t>
      </w:r>
      <w:r w:rsidRPr="00A03D2F">
        <w:t>.</w:t>
      </w:r>
    </w:p>
    <w:p w:rsidR="003759ED" w:rsidRPr="00A03D2F" w:rsidRDefault="003759ED" w:rsidP="005B01E9">
      <w:pPr>
        <w:pStyle w:val="notetext"/>
      </w:pPr>
      <w:r w:rsidRPr="00A03D2F">
        <w:t>Note</w:t>
      </w:r>
      <w:r w:rsidR="005B0E71" w:rsidRPr="00A03D2F">
        <w:t xml:space="preserve"> 2</w:t>
      </w:r>
      <w:r w:rsidRPr="00A03D2F">
        <w:t>:</w:t>
      </w:r>
      <w:r w:rsidRPr="00A03D2F">
        <w:tab/>
        <w:t xml:space="preserve">A defendant bears an evidential burden in relation to the matter in </w:t>
      </w:r>
      <w:r w:rsidR="00A03D2F">
        <w:t>subsection (</w:t>
      </w:r>
      <w:r w:rsidRPr="00A03D2F">
        <w:t>2) (see subsection</w:t>
      </w:r>
      <w:r w:rsidR="00A03D2F">
        <w:t> </w:t>
      </w:r>
      <w:r w:rsidRPr="00A03D2F">
        <w:t xml:space="preserve">13.3(3) of the </w:t>
      </w:r>
      <w:r w:rsidRPr="00A03D2F">
        <w:rPr>
          <w:i/>
        </w:rPr>
        <w:t>Criminal Code</w:t>
      </w:r>
      <w:r w:rsidRPr="00A03D2F">
        <w:t>).</w:t>
      </w:r>
    </w:p>
    <w:p w:rsidR="003759ED" w:rsidRPr="00A03D2F" w:rsidRDefault="003759ED" w:rsidP="005B01E9">
      <w:pPr>
        <w:pStyle w:val="SubsectionHead"/>
      </w:pPr>
      <w:r w:rsidRPr="00A03D2F">
        <w:t>Civil penalty provision</w:t>
      </w:r>
    </w:p>
    <w:p w:rsidR="003759ED" w:rsidRPr="00A03D2F" w:rsidRDefault="007862B8" w:rsidP="005B01E9">
      <w:pPr>
        <w:pStyle w:val="subsection"/>
      </w:pPr>
      <w:r w:rsidRPr="00A03D2F">
        <w:rPr>
          <w:lang w:eastAsia="en-US"/>
        </w:rPr>
        <w:tab/>
        <w:t>(6)</w:t>
      </w:r>
      <w:r w:rsidRPr="00A03D2F">
        <w:rPr>
          <w:lang w:eastAsia="en-US"/>
        </w:rPr>
        <w:tab/>
      </w:r>
      <w:r w:rsidR="003759ED" w:rsidRPr="00A03D2F">
        <w:t xml:space="preserve">A person is liable to a civil penalty if the person contravenes </w:t>
      </w:r>
      <w:r w:rsidR="00A03D2F">
        <w:t>subsection (</w:t>
      </w:r>
      <w:r w:rsidR="003759ED" w:rsidRPr="00A03D2F">
        <w:t>1).</w:t>
      </w:r>
    </w:p>
    <w:p w:rsidR="003759ED" w:rsidRPr="00A03D2F" w:rsidRDefault="003759ED" w:rsidP="005B01E9">
      <w:pPr>
        <w:pStyle w:val="Penalty"/>
      </w:pPr>
      <w:r w:rsidRPr="00A03D2F">
        <w:t>Civil penalty:</w:t>
      </w:r>
      <w:r w:rsidR="00AE02D7" w:rsidRPr="00A03D2F">
        <w:tab/>
      </w:r>
      <w:r w:rsidR="00D00D55" w:rsidRPr="00A03D2F">
        <w:t>2,000</w:t>
      </w:r>
      <w:r w:rsidRPr="00A03D2F">
        <w:t xml:space="preserve"> penalty units.</w:t>
      </w:r>
    </w:p>
    <w:p w:rsidR="00E90830" w:rsidRPr="00A03D2F" w:rsidRDefault="00E90830" w:rsidP="005B01E9">
      <w:pPr>
        <w:pStyle w:val="notetext"/>
        <w:rPr>
          <w:i/>
          <w:iCs/>
        </w:rPr>
      </w:pPr>
      <w:r w:rsidRPr="00A03D2F">
        <w:t>Note:</w:t>
      </w:r>
      <w:r w:rsidRPr="00A03D2F">
        <w:tab/>
        <w:t>It is not necessary to prove a person</w:t>
      </w:r>
      <w:r w:rsidR="000A7B60" w:rsidRPr="00A03D2F">
        <w:t>’</w:t>
      </w:r>
      <w:r w:rsidRPr="00A03D2F">
        <w:t>s state of mind in proceedings for a contravention of a civil penalty provision, except in limited circumstances (see section</w:t>
      </w:r>
      <w:r w:rsidR="00A03D2F">
        <w:t> </w:t>
      </w:r>
      <w:r w:rsidR="0032508C" w:rsidRPr="00A03D2F">
        <w:t>98</w:t>
      </w:r>
      <w:r w:rsidRPr="00A03D2F">
        <w:t>).</w:t>
      </w:r>
    </w:p>
    <w:p w:rsidR="003759ED" w:rsidRPr="00A03D2F" w:rsidRDefault="007862B8" w:rsidP="005B01E9">
      <w:pPr>
        <w:pStyle w:val="subsection"/>
      </w:pPr>
      <w:r w:rsidRPr="00A03D2F">
        <w:tab/>
        <w:t>(7)</w:t>
      </w:r>
      <w:r w:rsidRPr="00A03D2F">
        <w:tab/>
      </w:r>
      <w:r w:rsidR="003759ED" w:rsidRPr="00A03D2F">
        <w:t xml:space="preserve">A person who wishes to rely on </w:t>
      </w:r>
      <w:r w:rsidR="00A03D2F">
        <w:t>subsection (</w:t>
      </w:r>
      <w:r w:rsidR="003759ED" w:rsidRPr="00A03D2F">
        <w:t xml:space="preserve">2) in proceedings for a civil penalty order bears an evidential burden in relation to </w:t>
      </w:r>
      <w:r w:rsidR="000843CE" w:rsidRPr="00A03D2F">
        <w:t>the matter in that subsection</w:t>
      </w:r>
      <w:r w:rsidR="003759ED" w:rsidRPr="00A03D2F">
        <w:t>.</w:t>
      </w:r>
    </w:p>
    <w:p w:rsidR="00CF5D54" w:rsidRPr="00A03D2F" w:rsidRDefault="00CF5D54" w:rsidP="00DC3AE0">
      <w:pPr>
        <w:pStyle w:val="ActHead2"/>
        <w:pageBreakBefore/>
      </w:pPr>
      <w:bookmarkStart w:id="68" w:name="_Toc356804158"/>
      <w:r w:rsidRPr="00A03D2F">
        <w:rPr>
          <w:rStyle w:val="CharPartNo"/>
        </w:rPr>
        <w:lastRenderedPageBreak/>
        <w:t>Part</w:t>
      </w:r>
      <w:r w:rsidR="00A03D2F" w:rsidRPr="00A03D2F">
        <w:rPr>
          <w:rStyle w:val="CharPartNo"/>
        </w:rPr>
        <w:t> </w:t>
      </w:r>
      <w:r w:rsidRPr="00A03D2F">
        <w:rPr>
          <w:rStyle w:val="CharPartNo"/>
        </w:rPr>
        <w:t>4</w:t>
      </w:r>
      <w:r w:rsidR="00687D04" w:rsidRPr="00A03D2F">
        <w:t>—</w:t>
      </w:r>
      <w:r w:rsidR="003C6819" w:rsidRPr="00A03D2F">
        <w:rPr>
          <w:rStyle w:val="CharPartText"/>
        </w:rPr>
        <w:t>Export e</w:t>
      </w:r>
      <w:r w:rsidR="009D019E" w:rsidRPr="00A03D2F">
        <w:rPr>
          <w:rStyle w:val="CharPartText"/>
        </w:rPr>
        <w:t>xception</w:t>
      </w:r>
      <w:r w:rsidR="00687D04" w:rsidRPr="00A03D2F">
        <w:rPr>
          <w:rStyle w:val="CharPartText"/>
        </w:rPr>
        <w:t xml:space="preserve"> and p</w:t>
      </w:r>
      <w:r w:rsidRPr="00A03D2F">
        <w:rPr>
          <w:rStyle w:val="CharPartText"/>
        </w:rPr>
        <w:t>hysical elements of offences</w:t>
      </w:r>
      <w:bookmarkEnd w:id="68"/>
    </w:p>
    <w:p w:rsidR="00CF5D54" w:rsidRPr="00A03D2F" w:rsidRDefault="00CF5D54" w:rsidP="005B01E9">
      <w:pPr>
        <w:pStyle w:val="Header"/>
      </w:pPr>
      <w:r w:rsidRPr="00A03D2F">
        <w:rPr>
          <w:rStyle w:val="CharDivNo"/>
        </w:rPr>
        <w:t xml:space="preserve"> </w:t>
      </w:r>
      <w:r w:rsidRPr="00A03D2F">
        <w:rPr>
          <w:rStyle w:val="CharDivText"/>
        </w:rPr>
        <w:t xml:space="preserve"> </w:t>
      </w:r>
    </w:p>
    <w:p w:rsidR="00687D04" w:rsidRPr="00A03D2F" w:rsidRDefault="0032508C" w:rsidP="005B01E9">
      <w:pPr>
        <w:pStyle w:val="ActHead5"/>
      </w:pPr>
      <w:bookmarkStart w:id="69" w:name="_Toc356804159"/>
      <w:r w:rsidRPr="00A03D2F">
        <w:rPr>
          <w:rStyle w:val="CharSectno"/>
        </w:rPr>
        <w:t>49</w:t>
      </w:r>
      <w:r w:rsidR="00687D04" w:rsidRPr="00A03D2F">
        <w:t xml:space="preserve">  </w:t>
      </w:r>
      <w:r w:rsidR="000745E2" w:rsidRPr="00A03D2F">
        <w:t>Export e</w:t>
      </w:r>
      <w:r w:rsidR="009D019E" w:rsidRPr="00A03D2F">
        <w:t>xception</w:t>
      </w:r>
      <w:r w:rsidR="00687D04" w:rsidRPr="00A03D2F">
        <w:t xml:space="preserve"> for non</w:t>
      </w:r>
      <w:r w:rsidR="00A03D2F">
        <w:noBreakHyphen/>
      </w:r>
      <w:r w:rsidR="00687D04" w:rsidRPr="00A03D2F">
        <w:t>compliant tobacco products</w:t>
      </w:r>
      <w:bookmarkEnd w:id="69"/>
    </w:p>
    <w:p w:rsidR="00687D04" w:rsidRPr="00A03D2F" w:rsidRDefault="00687D04" w:rsidP="005B01E9">
      <w:pPr>
        <w:pStyle w:val="subsection"/>
      </w:pPr>
      <w:r w:rsidRPr="00A03D2F">
        <w:tab/>
        <w:t>(1)</w:t>
      </w:r>
      <w:r w:rsidRPr="00A03D2F">
        <w:tab/>
      </w:r>
      <w:r w:rsidR="00A03D2F">
        <w:t>Subsection (</w:t>
      </w:r>
      <w:r w:rsidR="009D019E" w:rsidRPr="00A03D2F">
        <w:t xml:space="preserve">1) of </w:t>
      </w:r>
      <w:r w:rsidR="003078ED" w:rsidRPr="00A03D2F">
        <w:t xml:space="preserve">any of </w:t>
      </w:r>
      <w:r w:rsidR="009D019E" w:rsidRPr="00A03D2F">
        <w:t>s</w:t>
      </w:r>
      <w:r w:rsidRPr="00A03D2F">
        <w:t>ection</w:t>
      </w:r>
      <w:r w:rsidR="003078ED" w:rsidRPr="00A03D2F">
        <w:t>s</w:t>
      </w:r>
      <w:r w:rsidR="00A03D2F">
        <w:t> </w:t>
      </w:r>
      <w:r w:rsidR="0032508C" w:rsidRPr="00A03D2F">
        <w:t>31</w:t>
      </w:r>
      <w:r w:rsidR="003078ED" w:rsidRPr="00A03D2F">
        <w:t xml:space="preserve"> to</w:t>
      </w:r>
      <w:r w:rsidR="0070595C" w:rsidRPr="00A03D2F">
        <w:t xml:space="preserve"> </w:t>
      </w:r>
      <w:r w:rsidR="0032508C" w:rsidRPr="00A03D2F">
        <w:t>48</w:t>
      </w:r>
      <w:r w:rsidR="0070595C" w:rsidRPr="00A03D2F">
        <w:t xml:space="preserve"> (other than section</w:t>
      </w:r>
      <w:r w:rsidR="00A03D2F">
        <w:t> </w:t>
      </w:r>
      <w:r w:rsidR="0032508C" w:rsidRPr="00A03D2F">
        <w:t>36</w:t>
      </w:r>
      <w:r w:rsidR="0070595C" w:rsidRPr="00A03D2F">
        <w:t xml:space="preserve"> or </w:t>
      </w:r>
      <w:r w:rsidR="0032508C" w:rsidRPr="00A03D2F">
        <w:t>46</w:t>
      </w:r>
      <w:r w:rsidR="0070595C" w:rsidRPr="00A03D2F">
        <w:t xml:space="preserve">) </w:t>
      </w:r>
      <w:r w:rsidRPr="00A03D2F">
        <w:t>do</w:t>
      </w:r>
      <w:r w:rsidR="003078ED" w:rsidRPr="00A03D2F">
        <w:t>es</w:t>
      </w:r>
      <w:r w:rsidRPr="00A03D2F">
        <w:t xml:space="preserve"> not apply if:</w:t>
      </w:r>
    </w:p>
    <w:p w:rsidR="0070595C" w:rsidRPr="00A03D2F" w:rsidRDefault="00687D04" w:rsidP="005B01E9">
      <w:pPr>
        <w:pStyle w:val="paragraph"/>
      </w:pPr>
      <w:r w:rsidRPr="00A03D2F">
        <w:tab/>
        <w:t>(a)</w:t>
      </w:r>
      <w:r w:rsidRPr="00A03D2F">
        <w:tab/>
      </w:r>
      <w:r w:rsidR="007D3A8B" w:rsidRPr="00A03D2F">
        <w:t xml:space="preserve">a person (the </w:t>
      </w:r>
      <w:r w:rsidR="007D3A8B" w:rsidRPr="00A03D2F">
        <w:rPr>
          <w:b/>
          <w:i/>
        </w:rPr>
        <w:t>relevant person</w:t>
      </w:r>
      <w:r w:rsidR="007D3A8B" w:rsidRPr="00A03D2F">
        <w:t>)</w:t>
      </w:r>
      <w:r w:rsidR="0070595C" w:rsidRPr="00A03D2F">
        <w:t>:</w:t>
      </w:r>
    </w:p>
    <w:p w:rsidR="00687D04" w:rsidRPr="00A03D2F" w:rsidRDefault="0070595C" w:rsidP="005B01E9">
      <w:pPr>
        <w:pStyle w:val="paragraphsub"/>
      </w:pPr>
      <w:r w:rsidRPr="00A03D2F">
        <w:tab/>
        <w:t>(i)</w:t>
      </w:r>
      <w:r w:rsidRPr="00A03D2F">
        <w:tab/>
      </w:r>
      <w:r w:rsidR="00687D04" w:rsidRPr="00A03D2F">
        <w:t xml:space="preserve">engages in the conduct to which that </w:t>
      </w:r>
      <w:r w:rsidR="00955E6E" w:rsidRPr="00A03D2F">
        <w:t>sub</w:t>
      </w:r>
      <w:r w:rsidR="00687D04" w:rsidRPr="00A03D2F">
        <w:t>section applies</w:t>
      </w:r>
      <w:r w:rsidR="0029363E" w:rsidRPr="00A03D2F">
        <w:t xml:space="preserve"> </w:t>
      </w:r>
      <w:r w:rsidR="00687D04" w:rsidRPr="00A03D2F">
        <w:t>in re</w:t>
      </w:r>
      <w:r w:rsidR="0098540A" w:rsidRPr="00A03D2F">
        <w:t>lation to</w:t>
      </w:r>
      <w:r w:rsidR="00C70216" w:rsidRPr="00A03D2F">
        <w:t xml:space="preserve"> </w:t>
      </w:r>
      <w:r w:rsidR="0098540A" w:rsidRPr="00A03D2F">
        <w:t>a tobacco product; or</w:t>
      </w:r>
    </w:p>
    <w:p w:rsidR="0070595C" w:rsidRPr="00A03D2F" w:rsidRDefault="0070595C" w:rsidP="005B01E9">
      <w:pPr>
        <w:pStyle w:val="paragraphsub"/>
      </w:pPr>
      <w:r w:rsidRPr="00A03D2F">
        <w:tab/>
        <w:t>(ii)</w:t>
      </w:r>
      <w:r w:rsidRPr="00A03D2F">
        <w:tab/>
        <w:t>manufactures retail packaging</w:t>
      </w:r>
      <w:r w:rsidR="00B22AF8" w:rsidRPr="00A03D2F">
        <w:t xml:space="preserve">, </w:t>
      </w:r>
      <w:r w:rsidRPr="00A03D2F">
        <w:t xml:space="preserve">and </w:t>
      </w:r>
      <w:r w:rsidR="007D3A8B" w:rsidRPr="00A03D2F">
        <w:t xml:space="preserve">a tobacco product </w:t>
      </w:r>
      <w:r w:rsidR="00EC35DB" w:rsidRPr="00A03D2F">
        <w:t xml:space="preserve">is packaged </w:t>
      </w:r>
      <w:r w:rsidR="007D3A8B" w:rsidRPr="00A03D2F">
        <w:t>for retail sale in the retail packaging</w:t>
      </w:r>
      <w:r w:rsidR="00EC35DB" w:rsidRPr="00A03D2F">
        <w:t xml:space="preserve"> by another person</w:t>
      </w:r>
      <w:r w:rsidRPr="00A03D2F">
        <w:t>; and</w:t>
      </w:r>
    </w:p>
    <w:p w:rsidR="00687D04" w:rsidRPr="00A03D2F" w:rsidRDefault="00687D04" w:rsidP="005B01E9">
      <w:pPr>
        <w:pStyle w:val="paragraph"/>
      </w:pPr>
      <w:r w:rsidRPr="00A03D2F">
        <w:tab/>
        <w:t>(b)</w:t>
      </w:r>
      <w:r w:rsidRPr="00A03D2F">
        <w:tab/>
        <w:t xml:space="preserve">a contract or arrangement has been entered into, or an understanding has been arrived at, for the tobacco product to be exported (whether or not the </w:t>
      </w:r>
      <w:r w:rsidR="007D3A8B" w:rsidRPr="00A03D2F">
        <w:t xml:space="preserve">relevant </w:t>
      </w:r>
      <w:r w:rsidRPr="00A03D2F">
        <w:t>person is a party to that contract, arrangement or understanding); and</w:t>
      </w:r>
    </w:p>
    <w:p w:rsidR="00687D04" w:rsidRPr="00A03D2F" w:rsidRDefault="00687D04" w:rsidP="005B01E9">
      <w:pPr>
        <w:pStyle w:val="paragraph"/>
      </w:pPr>
      <w:r w:rsidRPr="00A03D2F">
        <w:tab/>
        <w:t>(c)</w:t>
      </w:r>
      <w:r w:rsidRPr="00A03D2F">
        <w:tab/>
        <w:t xml:space="preserve">the </w:t>
      </w:r>
      <w:r w:rsidR="007D3A8B" w:rsidRPr="00A03D2F">
        <w:t xml:space="preserve">relevant </w:t>
      </w:r>
      <w:r w:rsidRPr="00A03D2F">
        <w:t>person engages in that conduct</w:t>
      </w:r>
      <w:r w:rsidR="00DE3CFE" w:rsidRPr="00A03D2F">
        <w:t>, or manufactures that retail packaging,</w:t>
      </w:r>
      <w:r w:rsidRPr="00A03D2F">
        <w:t xml:space="preserve"> in the course of, or for the purposes of, the tobacco product being exported; and</w:t>
      </w:r>
    </w:p>
    <w:p w:rsidR="00687D04" w:rsidRPr="00A03D2F" w:rsidRDefault="00687D04" w:rsidP="005B01E9">
      <w:pPr>
        <w:pStyle w:val="paragraph"/>
      </w:pPr>
      <w:r w:rsidRPr="00A03D2F">
        <w:tab/>
        <w:t>(d)</w:t>
      </w:r>
      <w:r w:rsidRPr="00A03D2F">
        <w:tab/>
        <w:t xml:space="preserve">if the </w:t>
      </w:r>
      <w:r w:rsidR="007D3A8B" w:rsidRPr="00A03D2F">
        <w:t xml:space="preserve">relevant </w:t>
      </w:r>
      <w:r w:rsidRPr="00A03D2F">
        <w:t>person supplies or purchases the tobacco product, or offers to supply the tobacco product:</w:t>
      </w:r>
    </w:p>
    <w:p w:rsidR="00687D04" w:rsidRPr="00A03D2F" w:rsidRDefault="00687D04" w:rsidP="005B01E9">
      <w:pPr>
        <w:pStyle w:val="paragraphsub"/>
      </w:pPr>
      <w:r w:rsidRPr="00A03D2F">
        <w:tab/>
        <w:t>(i)</w:t>
      </w:r>
      <w:r w:rsidRPr="00A03D2F">
        <w:tab/>
        <w:t>the supply is not a retail sale; or</w:t>
      </w:r>
    </w:p>
    <w:p w:rsidR="00687D04" w:rsidRPr="00A03D2F" w:rsidRDefault="00687D04" w:rsidP="005B01E9">
      <w:pPr>
        <w:pStyle w:val="paragraphsub"/>
      </w:pPr>
      <w:r w:rsidRPr="00A03D2F">
        <w:tab/>
        <w:t>(ii)</w:t>
      </w:r>
      <w:r w:rsidRPr="00A03D2F">
        <w:tab/>
        <w:t>the</w:t>
      </w:r>
      <w:r w:rsidR="007D3A8B" w:rsidRPr="00A03D2F">
        <w:t xml:space="preserve"> relevant</w:t>
      </w:r>
      <w:r w:rsidRPr="00A03D2F">
        <w:t xml:space="preserve"> person does not purchase the product in the course of a retail sale; or</w:t>
      </w:r>
    </w:p>
    <w:p w:rsidR="00687D04" w:rsidRPr="00A03D2F" w:rsidRDefault="00687D04" w:rsidP="005B01E9">
      <w:pPr>
        <w:pStyle w:val="paragraphsub"/>
      </w:pPr>
      <w:r w:rsidRPr="00A03D2F">
        <w:tab/>
        <w:t>(iii)</w:t>
      </w:r>
      <w:r w:rsidRPr="00A03D2F">
        <w:tab/>
        <w:t xml:space="preserve">the </w:t>
      </w:r>
      <w:r w:rsidR="007D3A8B" w:rsidRPr="00A03D2F">
        <w:t xml:space="preserve">relevant </w:t>
      </w:r>
      <w:r w:rsidRPr="00A03D2F">
        <w:t>person does not offer the product for retail sale;</w:t>
      </w:r>
    </w:p>
    <w:p w:rsidR="00687D04" w:rsidRPr="00A03D2F" w:rsidRDefault="00687D04" w:rsidP="005B01E9">
      <w:pPr>
        <w:pStyle w:val="paragraph"/>
      </w:pPr>
      <w:r w:rsidRPr="00A03D2F">
        <w:tab/>
      </w:r>
      <w:r w:rsidRPr="00A03D2F">
        <w:tab/>
        <w:t>(as the case requires).</w:t>
      </w:r>
    </w:p>
    <w:p w:rsidR="00E96B9E" w:rsidRPr="00A03D2F" w:rsidRDefault="00E96B9E" w:rsidP="005B01E9">
      <w:pPr>
        <w:pStyle w:val="notetext"/>
      </w:pPr>
      <w:r w:rsidRPr="00A03D2F">
        <w:t>Note:</w:t>
      </w:r>
      <w:r w:rsidRPr="00A03D2F">
        <w:tab/>
        <w:t xml:space="preserve">A defendant bears an evidential burden in relation to the matters in </w:t>
      </w:r>
      <w:r w:rsidR="00A03D2F">
        <w:t>subsection (</w:t>
      </w:r>
      <w:r w:rsidRPr="00A03D2F">
        <w:t>1) (see subsection</w:t>
      </w:r>
      <w:r w:rsidR="00A03D2F">
        <w:t> </w:t>
      </w:r>
      <w:r w:rsidRPr="00A03D2F">
        <w:t xml:space="preserve">13.3(3) of the </w:t>
      </w:r>
      <w:r w:rsidRPr="00A03D2F">
        <w:rPr>
          <w:i/>
        </w:rPr>
        <w:t>Criminal Code</w:t>
      </w:r>
      <w:r w:rsidRPr="00A03D2F">
        <w:t>).</w:t>
      </w:r>
    </w:p>
    <w:p w:rsidR="00E96B9E" w:rsidRPr="00A03D2F" w:rsidRDefault="00E96B9E" w:rsidP="005B01E9">
      <w:pPr>
        <w:pStyle w:val="subsection"/>
      </w:pPr>
      <w:r w:rsidRPr="00A03D2F">
        <w:tab/>
        <w:t>(</w:t>
      </w:r>
      <w:r w:rsidR="00B22AF8" w:rsidRPr="00A03D2F">
        <w:t>2</w:t>
      </w:r>
      <w:r w:rsidRPr="00A03D2F">
        <w:t>)</w:t>
      </w:r>
      <w:r w:rsidRPr="00A03D2F">
        <w:tab/>
        <w:t xml:space="preserve">A person who wishes to rely on </w:t>
      </w:r>
      <w:r w:rsidR="00A03D2F">
        <w:t>subsection (</w:t>
      </w:r>
      <w:r w:rsidR="006F56D8" w:rsidRPr="00A03D2F">
        <w:t>1</w:t>
      </w:r>
      <w:r w:rsidRPr="00A03D2F">
        <w:t>) in proceedings for a civil penalty order bears an evidential burden in relation to the matters in that subsection.</w:t>
      </w:r>
    </w:p>
    <w:p w:rsidR="00CF5D54" w:rsidRPr="00A03D2F" w:rsidRDefault="0032508C" w:rsidP="005B01E9">
      <w:pPr>
        <w:pStyle w:val="ActHead5"/>
      </w:pPr>
      <w:bookmarkStart w:id="70" w:name="_Toc356804160"/>
      <w:r w:rsidRPr="00A03D2F">
        <w:rPr>
          <w:rStyle w:val="CharSectno"/>
        </w:rPr>
        <w:lastRenderedPageBreak/>
        <w:t>50</w:t>
      </w:r>
      <w:r w:rsidR="00CF5D54" w:rsidRPr="00A03D2F">
        <w:t xml:space="preserve">  Physical elements of offences</w:t>
      </w:r>
      <w:bookmarkEnd w:id="70"/>
    </w:p>
    <w:p w:rsidR="00CF5D54" w:rsidRPr="00A03D2F" w:rsidRDefault="00CF5D54" w:rsidP="005B01E9">
      <w:pPr>
        <w:pStyle w:val="subsection"/>
      </w:pPr>
      <w:r w:rsidRPr="00A03D2F">
        <w:tab/>
      </w:r>
      <w:r w:rsidRPr="00A03D2F">
        <w:tab/>
        <w:t xml:space="preserve">For the purposes </w:t>
      </w:r>
      <w:r w:rsidR="00103564" w:rsidRPr="00A03D2F">
        <w:t xml:space="preserve">of </w:t>
      </w:r>
      <w:r w:rsidRPr="00A03D2F">
        <w:t>applying Chapter</w:t>
      </w:r>
      <w:r w:rsidR="00A03D2F">
        <w:t> </w:t>
      </w:r>
      <w:r w:rsidRPr="00A03D2F">
        <w:t xml:space="preserve">2 of the </w:t>
      </w:r>
      <w:r w:rsidRPr="00A03D2F">
        <w:rPr>
          <w:i/>
          <w:iCs/>
        </w:rPr>
        <w:t>Criminal Code</w:t>
      </w:r>
      <w:r w:rsidRPr="00A03D2F">
        <w:t xml:space="preserve"> to an offence in a section in this Chapter, the physical elements of the offence are </w:t>
      </w:r>
      <w:r w:rsidR="00E23229" w:rsidRPr="00A03D2F">
        <w:t>set out</w:t>
      </w:r>
      <w:r w:rsidRPr="00A03D2F">
        <w:t xml:space="preserve"> in </w:t>
      </w:r>
      <w:r w:rsidR="00A03D2F">
        <w:t>subsection (</w:t>
      </w:r>
      <w:r w:rsidRPr="00A03D2F">
        <w:t>1) of the section.</w:t>
      </w:r>
    </w:p>
    <w:p w:rsidR="008C19D9" w:rsidRPr="00A03D2F" w:rsidRDefault="00CF5D54" w:rsidP="005B01E9">
      <w:pPr>
        <w:pStyle w:val="notetext"/>
      </w:pPr>
      <w:r w:rsidRPr="00A03D2F">
        <w:t>Note:</w:t>
      </w:r>
      <w:r w:rsidRPr="00A03D2F">
        <w:tab/>
        <w:t>Chapter</w:t>
      </w:r>
      <w:r w:rsidR="00A03D2F">
        <w:t> </w:t>
      </w:r>
      <w:r w:rsidRPr="00A03D2F">
        <w:t xml:space="preserve">2 of the </w:t>
      </w:r>
      <w:r w:rsidRPr="00A03D2F">
        <w:rPr>
          <w:i/>
          <w:iCs/>
        </w:rPr>
        <w:t xml:space="preserve">Criminal Code </w:t>
      </w:r>
      <w:r w:rsidR="006E7087" w:rsidRPr="00A03D2F">
        <w:rPr>
          <w:iCs/>
        </w:rPr>
        <w:t>sets out</w:t>
      </w:r>
      <w:r w:rsidR="006E7087" w:rsidRPr="00A03D2F">
        <w:rPr>
          <w:i/>
          <w:iCs/>
        </w:rPr>
        <w:t xml:space="preserve"> </w:t>
      </w:r>
      <w:r w:rsidR="006E7087" w:rsidRPr="00A03D2F">
        <w:t>general principles of criminal responsibility.</w:t>
      </w:r>
    </w:p>
    <w:p w:rsidR="0026258B" w:rsidRPr="00A03D2F" w:rsidRDefault="008D77BD" w:rsidP="00DC3AE0">
      <w:pPr>
        <w:pStyle w:val="ActHead1"/>
        <w:pageBreakBefore/>
      </w:pPr>
      <w:bookmarkStart w:id="71" w:name="_Toc356804161"/>
      <w:r w:rsidRPr="00A03D2F">
        <w:rPr>
          <w:rStyle w:val="CharChapNo"/>
        </w:rPr>
        <w:lastRenderedPageBreak/>
        <w:t>Chapter</w:t>
      </w:r>
      <w:r w:rsidR="00A03D2F" w:rsidRPr="00A03D2F">
        <w:rPr>
          <w:rStyle w:val="CharChapNo"/>
        </w:rPr>
        <w:t> </w:t>
      </w:r>
      <w:r w:rsidR="0026258B" w:rsidRPr="00A03D2F">
        <w:rPr>
          <w:rStyle w:val="CharChapNo"/>
        </w:rPr>
        <w:t>4</w:t>
      </w:r>
      <w:r w:rsidR="0026258B" w:rsidRPr="00A03D2F">
        <w:t>—</w:t>
      </w:r>
      <w:r w:rsidR="00BC1D05" w:rsidRPr="00A03D2F">
        <w:rPr>
          <w:rStyle w:val="CharChapText"/>
        </w:rPr>
        <w:t>Powers to investigate contraventions of this Act</w:t>
      </w:r>
      <w:bookmarkEnd w:id="71"/>
    </w:p>
    <w:p w:rsidR="0026258B" w:rsidRPr="00A03D2F" w:rsidRDefault="00BC1D05" w:rsidP="005B01E9">
      <w:pPr>
        <w:pStyle w:val="ActHead2"/>
      </w:pPr>
      <w:bookmarkStart w:id="72" w:name="_Toc356804162"/>
      <w:r w:rsidRPr="00A03D2F">
        <w:rPr>
          <w:rStyle w:val="CharPartNo"/>
        </w:rPr>
        <w:t>Part</w:t>
      </w:r>
      <w:r w:rsidR="00A03D2F" w:rsidRPr="00A03D2F">
        <w:rPr>
          <w:rStyle w:val="CharPartNo"/>
        </w:rPr>
        <w:t> </w:t>
      </w:r>
      <w:r w:rsidR="0026258B" w:rsidRPr="00A03D2F">
        <w:rPr>
          <w:rStyle w:val="CharPartNo"/>
        </w:rPr>
        <w:t>1</w:t>
      </w:r>
      <w:r w:rsidR="0026258B" w:rsidRPr="00A03D2F">
        <w:t>—</w:t>
      </w:r>
      <w:r w:rsidR="00CE3183" w:rsidRPr="00A03D2F">
        <w:rPr>
          <w:rStyle w:val="CharPartText"/>
        </w:rPr>
        <w:t>Simplified o</w:t>
      </w:r>
      <w:r w:rsidR="0026258B" w:rsidRPr="00A03D2F">
        <w:rPr>
          <w:rStyle w:val="CharPartText"/>
        </w:rPr>
        <w:t>utline</w:t>
      </w:r>
      <w:bookmarkEnd w:id="72"/>
    </w:p>
    <w:p w:rsidR="00E50861" w:rsidRPr="00A03D2F" w:rsidRDefault="00E50861" w:rsidP="005B01E9">
      <w:pPr>
        <w:pStyle w:val="Header"/>
      </w:pPr>
      <w:r w:rsidRPr="00A03D2F">
        <w:rPr>
          <w:rStyle w:val="CharDivNo"/>
        </w:rPr>
        <w:t xml:space="preserve"> </w:t>
      </w:r>
      <w:r w:rsidRPr="00A03D2F">
        <w:rPr>
          <w:rStyle w:val="CharDivText"/>
        </w:rPr>
        <w:t xml:space="preserve"> </w:t>
      </w:r>
    </w:p>
    <w:p w:rsidR="0026258B" w:rsidRPr="00A03D2F" w:rsidRDefault="0032508C" w:rsidP="005B01E9">
      <w:pPr>
        <w:pStyle w:val="ActHead5"/>
      </w:pPr>
      <w:bookmarkStart w:id="73" w:name="_Toc356804163"/>
      <w:r w:rsidRPr="00A03D2F">
        <w:rPr>
          <w:rStyle w:val="CharSectno"/>
        </w:rPr>
        <w:t>51</w:t>
      </w:r>
      <w:r w:rsidR="0026258B" w:rsidRPr="00A03D2F">
        <w:t xml:space="preserve">  Simplified outline</w:t>
      </w:r>
      <w:bookmarkEnd w:id="73"/>
    </w:p>
    <w:p w:rsidR="0026258B" w:rsidRPr="00A03D2F" w:rsidRDefault="0026258B" w:rsidP="005B01E9">
      <w:pPr>
        <w:pStyle w:val="subsection"/>
      </w:pPr>
      <w:r w:rsidRPr="00A03D2F">
        <w:tab/>
      </w:r>
      <w:r w:rsidRPr="00A03D2F">
        <w:tab/>
        <w:t xml:space="preserve">The following is a simplified outline of this </w:t>
      </w:r>
      <w:r w:rsidR="00B52788" w:rsidRPr="00A03D2F">
        <w:t>Chapter</w:t>
      </w:r>
      <w:r w:rsidRPr="00A03D2F">
        <w:t>:</w:t>
      </w:r>
    </w:p>
    <w:p w:rsidR="0026258B" w:rsidRPr="00A03D2F" w:rsidRDefault="0026258B" w:rsidP="005B01E9">
      <w:pPr>
        <w:pStyle w:val="BoxList"/>
        <w:rPr>
          <w:kern w:val="28"/>
        </w:rPr>
      </w:pPr>
      <w:r w:rsidRPr="00A03D2F">
        <w:t>•</w:t>
      </w:r>
      <w:r w:rsidRPr="00A03D2F">
        <w:tab/>
        <w:t xml:space="preserve">An </w:t>
      </w:r>
      <w:r w:rsidR="00D262C7" w:rsidRPr="00A03D2F">
        <w:t>authorised officer</w:t>
      </w:r>
      <w:r w:rsidRPr="00A03D2F">
        <w:t xml:space="preserve"> may enter premises </w:t>
      </w:r>
      <w:r w:rsidR="00B52788" w:rsidRPr="00A03D2F">
        <w:t>under Part</w:t>
      </w:r>
      <w:r w:rsidR="00A03D2F">
        <w:t> </w:t>
      </w:r>
      <w:r w:rsidR="00B52788" w:rsidRPr="00A03D2F">
        <w:t>2</w:t>
      </w:r>
      <w:r w:rsidR="0073660C" w:rsidRPr="00A03D2F">
        <w:t xml:space="preserve"> of this Chapter</w:t>
      </w:r>
      <w:r w:rsidR="00B52788" w:rsidRPr="00A03D2F">
        <w:t xml:space="preserve"> </w:t>
      </w:r>
      <w:r w:rsidRPr="00A03D2F">
        <w:t>if</w:t>
      </w:r>
      <w:r w:rsidRPr="00A03D2F">
        <w:rPr>
          <w:kern w:val="28"/>
        </w:rPr>
        <w:t xml:space="preserve"> there are reasonable grounds for suspecting that there may be material on the premises related to the commission of an offence or the contravention of a civil penalty provision in this Act.</w:t>
      </w:r>
    </w:p>
    <w:p w:rsidR="0026258B" w:rsidRPr="00A03D2F" w:rsidRDefault="0026258B" w:rsidP="005B01E9">
      <w:pPr>
        <w:pStyle w:val="BoxList"/>
        <w:rPr>
          <w:kern w:val="28"/>
        </w:rPr>
      </w:pPr>
      <w:r w:rsidRPr="00A03D2F">
        <w:t>•</w:t>
      </w:r>
      <w:r w:rsidRPr="00A03D2F">
        <w:tab/>
      </w:r>
      <w:r w:rsidRPr="00A03D2F">
        <w:rPr>
          <w:kern w:val="28"/>
        </w:rPr>
        <w:t xml:space="preserve">Entry must be with the consent of the occupier of the premises or under a </w:t>
      </w:r>
      <w:r w:rsidR="00D96631" w:rsidRPr="00A03D2F">
        <w:rPr>
          <w:kern w:val="28"/>
        </w:rPr>
        <w:t>warrant</w:t>
      </w:r>
      <w:r w:rsidRPr="00A03D2F">
        <w:rPr>
          <w:kern w:val="28"/>
        </w:rPr>
        <w:t>.</w:t>
      </w:r>
    </w:p>
    <w:p w:rsidR="0026258B" w:rsidRPr="00A03D2F" w:rsidRDefault="0026258B" w:rsidP="005B01E9">
      <w:pPr>
        <w:pStyle w:val="BoxList"/>
      </w:pPr>
      <w:r w:rsidRPr="00A03D2F">
        <w:t>•</w:t>
      </w:r>
      <w:r w:rsidRPr="00A03D2F">
        <w:tab/>
        <w:t xml:space="preserve">An </w:t>
      </w:r>
      <w:r w:rsidR="00D262C7" w:rsidRPr="00A03D2F">
        <w:t>authorised officer</w:t>
      </w:r>
      <w:r w:rsidRPr="00A03D2F">
        <w:t xml:space="preserve"> who enters premises may exercise </w:t>
      </w:r>
      <w:r w:rsidR="009B51B8" w:rsidRPr="00A03D2F">
        <w:t>search powers</w:t>
      </w:r>
      <w:r w:rsidRPr="00A03D2F">
        <w:t xml:space="preserve">. The </w:t>
      </w:r>
      <w:r w:rsidR="00D262C7" w:rsidRPr="00A03D2F">
        <w:t>authorised officer</w:t>
      </w:r>
      <w:r w:rsidRPr="00A03D2F">
        <w:t xml:space="preserve"> may be assisted by other persons if that assistance is necessary and reasonable.</w:t>
      </w:r>
    </w:p>
    <w:p w:rsidR="0026258B" w:rsidRPr="00A03D2F" w:rsidRDefault="0026258B" w:rsidP="005B01E9">
      <w:pPr>
        <w:pStyle w:val="BoxList"/>
      </w:pPr>
      <w:r w:rsidRPr="00A03D2F">
        <w:t>•</w:t>
      </w:r>
      <w:r w:rsidRPr="00A03D2F">
        <w:tab/>
        <w:t>The occupier of the premises has certain rights and responsibilities.</w:t>
      </w:r>
    </w:p>
    <w:p w:rsidR="00B52788" w:rsidRPr="00A03D2F" w:rsidRDefault="00B52788" w:rsidP="005B01E9">
      <w:pPr>
        <w:pStyle w:val="BoxList"/>
      </w:pPr>
      <w:r w:rsidRPr="00A03D2F">
        <w:t>•</w:t>
      </w:r>
      <w:r w:rsidRPr="00A03D2F">
        <w:tab/>
        <w:t>An authorised officer can require information or documents to be produced under Part</w:t>
      </w:r>
      <w:r w:rsidR="00A03D2F">
        <w:t> </w:t>
      </w:r>
      <w:r w:rsidRPr="00A03D2F">
        <w:t>3</w:t>
      </w:r>
      <w:r w:rsidR="0073660C" w:rsidRPr="00A03D2F">
        <w:t xml:space="preserve"> of this Chapter</w:t>
      </w:r>
      <w:r w:rsidRPr="00A03D2F">
        <w:t>.</w:t>
      </w:r>
    </w:p>
    <w:p w:rsidR="004D53D4" w:rsidRPr="00A03D2F" w:rsidRDefault="004D53D4" w:rsidP="005B01E9">
      <w:pPr>
        <w:pStyle w:val="BoxList"/>
      </w:pPr>
      <w:r w:rsidRPr="00A03D2F">
        <w:t>•</w:t>
      </w:r>
      <w:r w:rsidRPr="00A03D2F">
        <w:tab/>
        <w:t>Authorised officers are appointed by the Secretary under Part</w:t>
      </w:r>
      <w:r w:rsidR="00A03D2F">
        <w:t> </w:t>
      </w:r>
      <w:r w:rsidRPr="00A03D2F">
        <w:t>4 of this Chapter.</w:t>
      </w:r>
    </w:p>
    <w:p w:rsidR="0026258B" w:rsidRPr="00A03D2F" w:rsidRDefault="00BC1D05" w:rsidP="00DC3AE0">
      <w:pPr>
        <w:pStyle w:val="ActHead2"/>
        <w:pageBreakBefore/>
      </w:pPr>
      <w:bookmarkStart w:id="74" w:name="_Toc356804164"/>
      <w:r w:rsidRPr="00A03D2F">
        <w:rPr>
          <w:rStyle w:val="CharPartNo"/>
        </w:rPr>
        <w:lastRenderedPageBreak/>
        <w:t>Part</w:t>
      </w:r>
      <w:r w:rsidR="00A03D2F" w:rsidRPr="00A03D2F">
        <w:rPr>
          <w:rStyle w:val="CharPartNo"/>
        </w:rPr>
        <w:t> </w:t>
      </w:r>
      <w:r w:rsidR="0026258B" w:rsidRPr="00A03D2F">
        <w:rPr>
          <w:rStyle w:val="CharPartNo"/>
        </w:rPr>
        <w:t>2</w:t>
      </w:r>
      <w:r w:rsidR="0026258B" w:rsidRPr="00A03D2F">
        <w:t>—</w:t>
      </w:r>
      <w:r w:rsidRPr="00A03D2F">
        <w:rPr>
          <w:rStyle w:val="CharPartText"/>
        </w:rPr>
        <w:t>Search warrants</w:t>
      </w:r>
      <w:bookmarkEnd w:id="74"/>
    </w:p>
    <w:p w:rsidR="0026258B" w:rsidRPr="00A03D2F" w:rsidRDefault="00BC1D05" w:rsidP="005B01E9">
      <w:pPr>
        <w:pStyle w:val="ActHead3"/>
      </w:pPr>
      <w:bookmarkStart w:id="75" w:name="_Toc356804165"/>
      <w:r w:rsidRPr="00A03D2F">
        <w:rPr>
          <w:rStyle w:val="CharDivNo"/>
        </w:rPr>
        <w:t>Division</w:t>
      </w:r>
      <w:r w:rsidR="00A03D2F" w:rsidRPr="00A03D2F">
        <w:rPr>
          <w:rStyle w:val="CharDivNo"/>
        </w:rPr>
        <w:t> </w:t>
      </w:r>
      <w:r w:rsidRPr="00A03D2F">
        <w:rPr>
          <w:rStyle w:val="CharDivNo"/>
        </w:rPr>
        <w:t>1</w:t>
      </w:r>
      <w:r w:rsidR="0026258B" w:rsidRPr="00A03D2F">
        <w:t>—</w:t>
      </w:r>
      <w:r w:rsidR="009B51B8" w:rsidRPr="00A03D2F">
        <w:rPr>
          <w:rStyle w:val="CharDivText"/>
        </w:rPr>
        <w:t>Search powers</w:t>
      </w:r>
      <w:bookmarkEnd w:id="75"/>
    </w:p>
    <w:p w:rsidR="0026258B" w:rsidRPr="00A03D2F" w:rsidRDefault="0032508C" w:rsidP="005B01E9">
      <w:pPr>
        <w:pStyle w:val="ActHead5"/>
      </w:pPr>
      <w:bookmarkStart w:id="76" w:name="_Toc356804166"/>
      <w:r w:rsidRPr="00A03D2F">
        <w:rPr>
          <w:rStyle w:val="CharSectno"/>
        </w:rPr>
        <w:t>52</w:t>
      </w:r>
      <w:r w:rsidR="0026258B" w:rsidRPr="00A03D2F">
        <w:t xml:space="preserve">  </w:t>
      </w:r>
      <w:r w:rsidR="00D262C7" w:rsidRPr="00A03D2F">
        <w:t>Authorised officer</w:t>
      </w:r>
      <w:r w:rsidR="0026258B" w:rsidRPr="00A03D2F">
        <w:t xml:space="preserve"> may enter premises by consent or under a warrant</w:t>
      </w:r>
      <w:bookmarkEnd w:id="76"/>
    </w:p>
    <w:p w:rsidR="0026258B" w:rsidRPr="00A03D2F" w:rsidRDefault="0026258B" w:rsidP="005B01E9">
      <w:pPr>
        <w:pStyle w:val="subsection"/>
        <w:rPr>
          <w:kern w:val="28"/>
        </w:rPr>
      </w:pPr>
      <w:r w:rsidRPr="00A03D2F">
        <w:tab/>
        <w:t>(1)</w:t>
      </w:r>
      <w:r w:rsidRPr="00A03D2F">
        <w:rPr>
          <w:kern w:val="28"/>
        </w:rPr>
        <w:tab/>
        <w:t xml:space="preserve">If an </w:t>
      </w:r>
      <w:r w:rsidR="00D262C7" w:rsidRPr="00A03D2F">
        <w:rPr>
          <w:kern w:val="28"/>
        </w:rPr>
        <w:t>authorised officer</w:t>
      </w:r>
      <w:r w:rsidRPr="00A03D2F">
        <w:rPr>
          <w:kern w:val="28"/>
        </w:rPr>
        <w:t xml:space="preserve"> has reasonable grounds for suspecting that there may be evidential material on any premises, the </w:t>
      </w:r>
      <w:r w:rsidR="00D262C7" w:rsidRPr="00A03D2F">
        <w:rPr>
          <w:kern w:val="28"/>
        </w:rPr>
        <w:t>authorised officer</w:t>
      </w:r>
      <w:r w:rsidRPr="00A03D2F">
        <w:rPr>
          <w:kern w:val="28"/>
        </w:rPr>
        <w:t xml:space="preserve"> may:</w:t>
      </w:r>
    </w:p>
    <w:p w:rsidR="0026258B" w:rsidRPr="00A03D2F" w:rsidRDefault="0026258B" w:rsidP="005B01E9">
      <w:pPr>
        <w:pStyle w:val="paragraph"/>
        <w:rPr>
          <w:kern w:val="28"/>
        </w:rPr>
      </w:pPr>
      <w:r w:rsidRPr="00A03D2F">
        <w:rPr>
          <w:kern w:val="28"/>
        </w:rPr>
        <w:tab/>
        <w:t>(a)</w:t>
      </w:r>
      <w:r w:rsidRPr="00A03D2F">
        <w:rPr>
          <w:kern w:val="28"/>
        </w:rPr>
        <w:tab/>
        <w:t>enter the premises; and</w:t>
      </w:r>
    </w:p>
    <w:p w:rsidR="0026258B" w:rsidRPr="00A03D2F" w:rsidRDefault="0026258B" w:rsidP="005B01E9">
      <w:pPr>
        <w:pStyle w:val="paragraph"/>
        <w:rPr>
          <w:kern w:val="28"/>
        </w:rPr>
      </w:pPr>
      <w:r w:rsidRPr="00A03D2F">
        <w:rPr>
          <w:kern w:val="28"/>
        </w:rPr>
        <w:tab/>
        <w:t>(b)</w:t>
      </w:r>
      <w:r w:rsidRPr="00A03D2F">
        <w:rPr>
          <w:kern w:val="28"/>
        </w:rPr>
        <w:tab/>
        <w:t xml:space="preserve">exercise the </w:t>
      </w:r>
      <w:r w:rsidR="009B51B8" w:rsidRPr="00A03D2F">
        <w:rPr>
          <w:kern w:val="28"/>
        </w:rPr>
        <w:t>search powers</w:t>
      </w:r>
      <w:r w:rsidRPr="00A03D2F">
        <w:rPr>
          <w:kern w:val="28"/>
        </w:rPr>
        <w:t xml:space="preserve"> (set out in sections</w:t>
      </w:r>
      <w:r w:rsidR="00A03D2F">
        <w:rPr>
          <w:kern w:val="28"/>
        </w:rPr>
        <w:t> </w:t>
      </w:r>
      <w:r w:rsidR="0032508C" w:rsidRPr="00A03D2F">
        <w:rPr>
          <w:kern w:val="28"/>
        </w:rPr>
        <w:t>53</w:t>
      </w:r>
      <w:r w:rsidRPr="00A03D2F">
        <w:rPr>
          <w:kern w:val="28"/>
        </w:rPr>
        <w:t xml:space="preserve">, </w:t>
      </w:r>
      <w:r w:rsidR="0032508C" w:rsidRPr="00A03D2F">
        <w:rPr>
          <w:kern w:val="28"/>
        </w:rPr>
        <w:t>54</w:t>
      </w:r>
      <w:r w:rsidRPr="00A03D2F">
        <w:rPr>
          <w:kern w:val="28"/>
        </w:rPr>
        <w:t xml:space="preserve"> and </w:t>
      </w:r>
      <w:r w:rsidR="0032508C" w:rsidRPr="00A03D2F">
        <w:rPr>
          <w:kern w:val="28"/>
        </w:rPr>
        <w:t>55</w:t>
      </w:r>
      <w:r w:rsidRPr="00A03D2F">
        <w:rPr>
          <w:kern w:val="28"/>
        </w:rPr>
        <w:t>).</w:t>
      </w:r>
    </w:p>
    <w:p w:rsidR="0026258B" w:rsidRPr="00A03D2F" w:rsidRDefault="0026258B" w:rsidP="005B01E9">
      <w:pPr>
        <w:pStyle w:val="subsection"/>
        <w:rPr>
          <w:kern w:val="28"/>
        </w:rPr>
      </w:pPr>
      <w:r w:rsidRPr="00A03D2F">
        <w:rPr>
          <w:kern w:val="28"/>
        </w:rPr>
        <w:tab/>
        <w:t>(2)</w:t>
      </w:r>
      <w:r w:rsidRPr="00A03D2F">
        <w:rPr>
          <w:kern w:val="28"/>
        </w:rPr>
        <w:tab/>
        <w:t xml:space="preserve">However, an </w:t>
      </w:r>
      <w:r w:rsidR="00D262C7" w:rsidRPr="00A03D2F">
        <w:rPr>
          <w:kern w:val="28"/>
        </w:rPr>
        <w:t>authorised officer</w:t>
      </w:r>
      <w:r w:rsidRPr="00A03D2F">
        <w:rPr>
          <w:kern w:val="28"/>
        </w:rPr>
        <w:t xml:space="preserve"> is not authorised to enter the premises unless:</w:t>
      </w:r>
    </w:p>
    <w:p w:rsidR="0026258B" w:rsidRPr="00A03D2F" w:rsidRDefault="0026258B" w:rsidP="005B01E9">
      <w:pPr>
        <w:pStyle w:val="paragraph"/>
      </w:pPr>
      <w:r w:rsidRPr="00A03D2F">
        <w:tab/>
        <w:t>(a)</w:t>
      </w:r>
      <w:r w:rsidRPr="00A03D2F">
        <w:tab/>
        <w:t xml:space="preserve">the occupier of the premises has consented to the entry and the </w:t>
      </w:r>
      <w:r w:rsidR="00D262C7" w:rsidRPr="00A03D2F">
        <w:rPr>
          <w:kern w:val="28"/>
        </w:rPr>
        <w:t>authorised officer</w:t>
      </w:r>
      <w:r w:rsidRPr="00A03D2F">
        <w:rPr>
          <w:kern w:val="28"/>
        </w:rPr>
        <w:t xml:space="preserve"> has shown his or her identity card if required by the occupier; or</w:t>
      </w:r>
    </w:p>
    <w:p w:rsidR="0026258B" w:rsidRPr="00A03D2F" w:rsidRDefault="0026258B" w:rsidP="005B01E9">
      <w:pPr>
        <w:pStyle w:val="paragraph"/>
        <w:rPr>
          <w:kern w:val="28"/>
        </w:rPr>
      </w:pPr>
      <w:r w:rsidRPr="00A03D2F">
        <w:rPr>
          <w:kern w:val="28"/>
        </w:rPr>
        <w:tab/>
        <w:t>(b)</w:t>
      </w:r>
      <w:r w:rsidRPr="00A03D2F">
        <w:rPr>
          <w:kern w:val="28"/>
        </w:rPr>
        <w:tab/>
        <w:t xml:space="preserve">the entry is made under </w:t>
      </w:r>
      <w:r w:rsidR="00D96631" w:rsidRPr="00A03D2F">
        <w:rPr>
          <w:kern w:val="28"/>
        </w:rPr>
        <w:t>a warrant</w:t>
      </w:r>
      <w:r w:rsidRPr="00A03D2F">
        <w:rPr>
          <w:kern w:val="28"/>
        </w:rPr>
        <w:t>.</w:t>
      </w:r>
    </w:p>
    <w:p w:rsidR="0026258B" w:rsidRPr="00A03D2F" w:rsidRDefault="0026258B" w:rsidP="005B01E9">
      <w:pPr>
        <w:pStyle w:val="notetext"/>
      </w:pPr>
      <w:r w:rsidRPr="00A03D2F">
        <w:t>Note:</w:t>
      </w:r>
      <w:r w:rsidRPr="00A03D2F">
        <w:tab/>
        <w:t>If entry to the premises is with the occupier</w:t>
      </w:r>
      <w:r w:rsidR="000A7B60" w:rsidRPr="00A03D2F">
        <w:t>’</w:t>
      </w:r>
      <w:r w:rsidRPr="00A03D2F">
        <w:t xml:space="preserve">s consent, the </w:t>
      </w:r>
      <w:r w:rsidR="00D262C7" w:rsidRPr="00A03D2F">
        <w:t>authorised officer</w:t>
      </w:r>
      <w:r w:rsidRPr="00A03D2F">
        <w:t xml:space="preserve"> must leave the premises if the consent ceases to have effect</w:t>
      </w:r>
      <w:r w:rsidR="00B52788" w:rsidRPr="00A03D2F">
        <w:t xml:space="preserve"> (</w:t>
      </w:r>
      <w:r w:rsidRPr="00A03D2F">
        <w:t>see section</w:t>
      </w:r>
      <w:r w:rsidR="00A03D2F">
        <w:t> </w:t>
      </w:r>
      <w:r w:rsidR="0032508C" w:rsidRPr="00A03D2F">
        <w:t>59</w:t>
      </w:r>
      <w:r w:rsidR="00B52788" w:rsidRPr="00A03D2F">
        <w:t>)</w:t>
      </w:r>
      <w:r w:rsidRPr="00A03D2F">
        <w:t>.</w:t>
      </w:r>
    </w:p>
    <w:p w:rsidR="0026258B" w:rsidRPr="00A03D2F" w:rsidRDefault="0032508C" w:rsidP="005B01E9">
      <w:pPr>
        <w:pStyle w:val="ActHead5"/>
      </w:pPr>
      <w:bookmarkStart w:id="77" w:name="_Toc356804167"/>
      <w:r w:rsidRPr="00A03D2F">
        <w:rPr>
          <w:rStyle w:val="CharSectno"/>
        </w:rPr>
        <w:t>53</w:t>
      </w:r>
      <w:r w:rsidR="0026258B" w:rsidRPr="00A03D2F">
        <w:t xml:space="preserve">  </w:t>
      </w:r>
      <w:r w:rsidR="009B51B8" w:rsidRPr="00A03D2F">
        <w:t>Search powers</w:t>
      </w:r>
      <w:r w:rsidR="0026258B" w:rsidRPr="00A03D2F">
        <w:t xml:space="preserve"> of </w:t>
      </w:r>
      <w:r w:rsidR="00D262C7" w:rsidRPr="00A03D2F">
        <w:t>authorised officer</w:t>
      </w:r>
      <w:r w:rsidR="0026258B" w:rsidRPr="00A03D2F">
        <w:t>s</w:t>
      </w:r>
      <w:bookmarkEnd w:id="77"/>
    </w:p>
    <w:p w:rsidR="0026258B" w:rsidRPr="00A03D2F" w:rsidRDefault="0026258B" w:rsidP="005B01E9">
      <w:pPr>
        <w:pStyle w:val="subsection"/>
      </w:pPr>
      <w:r w:rsidRPr="00A03D2F">
        <w:tab/>
      </w:r>
      <w:r w:rsidRPr="00A03D2F">
        <w:rPr>
          <w:kern w:val="28"/>
        </w:rPr>
        <w:tab/>
        <w:t>T</w:t>
      </w:r>
      <w:r w:rsidRPr="00A03D2F">
        <w:t xml:space="preserve">he following are the </w:t>
      </w:r>
      <w:r w:rsidR="009B51B8" w:rsidRPr="00A03D2F">
        <w:rPr>
          <w:b/>
          <w:i/>
        </w:rPr>
        <w:t>search powers</w:t>
      </w:r>
      <w:r w:rsidRPr="00A03D2F">
        <w:t xml:space="preserve"> that an </w:t>
      </w:r>
      <w:r w:rsidR="00D262C7" w:rsidRPr="00A03D2F">
        <w:t>authorised officer</w:t>
      </w:r>
      <w:r w:rsidRPr="00A03D2F">
        <w:t xml:space="preserve"> may exercise in relation to premises under section</w:t>
      </w:r>
      <w:r w:rsidR="00A03D2F">
        <w:t> </w:t>
      </w:r>
      <w:r w:rsidR="0032508C" w:rsidRPr="00A03D2F">
        <w:t>52</w:t>
      </w:r>
      <w:r w:rsidRPr="00A03D2F">
        <w:t>:</w:t>
      </w:r>
    </w:p>
    <w:p w:rsidR="0026258B" w:rsidRPr="00A03D2F" w:rsidRDefault="0026258B" w:rsidP="005B01E9">
      <w:pPr>
        <w:pStyle w:val="paragraph"/>
        <w:rPr>
          <w:kern w:val="28"/>
        </w:rPr>
      </w:pPr>
      <w:r w:rsidRPr="00A03D2F">
        <w:tab/>
        <w:t>(a)</w:t>
      </w:r>
      <w:r w:rsidRPr="00A03D2F">
        <w:tab/>
      </w:r>
      <w:r w:rsidRPr="00A03D2F">
        <w:rPr>
          <w:kern w:val="28"/>
        </w:rPr>
        <w:t>if entry to the premises is with the occupier</w:t>
      </w:r>
      <w:r w:rsidR="000A7B60" w:rsidRPr="00A03D2F">
        <w:rPr>
          <w:kern w:val="28"/>
        </w:rPr>
        <w:t>’</w:t>
      </w:r>
      <w:r w:rsidRPr="00A03D2F">
        <w:rPr>
          <w:kern w:val="28"/>
        </w:rPr>
        <w:t xml:space="preserve">s consent—the power to search the premises and any thing on the premises for the evidential material the </w:t>
      </w:r>
      <w:r w:rsidR="00D262C7" w:rsidRPr="00A03D2F">
        <w:rPr>
          <w:kern w:val="28"/>
        </w:rPr>
        <w:t>authorised officer</w:t>
      </w:r>
      <w:r w:rsidRPr="00A03D2F">
        <w:rPr>
          <w:kern w:val="28"/>
        </w:rPr>
        <w:t xml:space="preserve"> has reasonable grounds for suspecting may be on the premises;</w:t>
      </w:r>
    </w:p>
    <w:p w:rsidR="0026258B" w:rsidRPr="00A03D2F" w:rsidRDefault="0026258B" w:rsidP="005B01E9">
      <w:pPr>
        <w:pStyle w:val="paragraph"/>
        <w:rPr>
          <w:kern w:val="28"/>
        </w:rPr>
      </w:pPr>
      <w:r w:rsidRPr="00A03D2F">
        <w:rPr>
          <w:kern w:val="28"/>
        </w:rPr>
        <w:tab/>
        <w:t>(b)</w:t>
      </w:r>
      <w:r w:rsidRPr="00A03D2F">
        <w:rPr>
          <w:kern w:val="28"/>
        </w:rPr>
        <w:tab/>
        <w:t xml:space="preserve">if entry to the premises is under </w:t>
      </w:r>
      <w:r w:rsidR="00D96631" w:rsidRPr="00A03D2F">
        <w:rPr>
          <w:kern w:val="28"/>
        </w:rPr>
        <w:t>a warrant</w:t>
      </w:r>
      <w:r w:rsidRPr="00A03D2F">
        <w:rPr>
          <w:kern w:val="28"/>
        </w:rPr>
        <w:t>:</w:t>
      </w:r>
    </w:p>
    <w:p w:rsidR="0026258B" w:rsidRPr="00A03D2F" w:rsidRDefault="0026258B" w:rsidP="005B01E9">
      <w:pPr>
        <w:pStyle w:val="paragraphsub"/>
        <w:rPr>
          <w:kern w:val="28"/>
        </w:rPr>
      </w:pPr>
      <w:r w:rsidRPr="00A03D2F">
        <w:tab/>
        <w:t>(i)</w:t>
      </w:r>
      <w:r w:rsidRPr="00A03D2F">
        <w:tab/>
        <w:t xml:space="preserve">the power </w:t>
      </w:r>
      <w:r w:rsidRPr="00A03D2F">
        <w:rPr>
          <w:kern w:val="28"/>
        </w:rPr>
        <w:t>to search the premises and any thing on the premises for the kind of evidential material specified in the warrant; and</w:t>
      </w:r>
    </w:p>
    <w:p w:rsidR="0026258B" w:rsidRPr="00A03D2F" w:rsidRDefault="0026258B" w:rsidP="005B01E9">
      <w:pPr>
        <w:pStyle w:val="paragraphsub"/>
      </w:pPr>
      <w:r w:rsidRPr="00A03D2F">
        <w:rPr>
          <w:kern w:val="28"/>
        </w:rPr>
        <w:tab/>
        <w:t>(ii)</w:t>
      </w:r>
      <w:r w:rsidRPr="00A03D2F">
        <w:rPr>
          <w:kern w:val="28"/>
        </w:rPr>
        <w:tab/>
      </w:r>
      <w:r w:rsidRPr="00A03D2F">
        <w:t xml:space="preserve">the power </w:t>
      </w:r>
      <w:r w:rsidRPr="00A03D2F">
        <w:rPr>
          <w:kern w:val="28"/>
        </w:rPr>
        <w:t xml:space="preserve">to seize evidential material of that kind if the </w:t>
      </w:r>
      <w:r w:rsidR="00D262C7" w:rsidRPr="00A03D2F">
        <w:rPr>
          <w:kern w:val="28"/>
        </w:rPr>
        <w:t>authorised officer</w:t>
      </w:r>
      <w:r w:rsidRPr="00A03D2F">
        <w:rPr>
          <w:kern w:val="28"/>
        </w:rPr>
        <w:t xml:space="preserve"> finds it on the premises;</w:t>
      </w:r>
    </w:p>
    <w:p w:rsidR="0026258B" w:rsidRPr="00A03D2F" w:rsidRDefault="0026258B" w:rsidP="005B01E9">
      <w:pPr>
        <w:pStyle w:val="paragraph"/>
        <w:rPr>
          <w:kern w:val="28"/>
        </w:rPr>
      </w:pPr>
      <w:r w:rsidRPr="00A03D2F">
        <w:rPr>
          <w:kern w:val="28"/>
        </w:rPr>
        <w:lastRenderedPageBreak/>
        <w:tab/>
        <w:t>(c)</w:t>
      </w:r>
      <w:r w:rsidRPr="00A03D2F">
        <w:rPr>
          <w:kern w:val="28"/>
        </w:rPr>
        <w:tab/>
      </w:r>
      <w:r w:rsidRPr="00A03D2F">
        <w:t xml:space="preserve">the power </w:t>
      </w:r>
      <w:r w:rsidRPr="00A03D2F">
        <w:rPr>
          <w:kern w:val="28"/>
        </w:rPr>
        <w:t xml:space="preserve">to inspect, examine, take measurements of, conduct tests on or take samples of evidential material referred to in </w:t>
      </w:r>
      <w:r w:rsidR="00A03D2F">
        <w:rPr>
          <w:kern w:val="28"/>
        </w:rPr>
        <w:t>paragraph (</w:t>
      </w:r>
      <w:r w:rsidRPr="00A03D2F">
        <w:rPr>
          <w:kern w:val="28"/>
        </w:rPr>
        <w:t>a) or (b);</w:t>
      </w:r>
    </w:p>
    <w:p w:rsidR="0026258B" w:rsidRPr="00A03D2F" w:rsidRDefault="0026258B" w:rsidP="005B01E9">
      <w:pPr>
        <w:pStyle w:val="paragraph"/>
      </w:pPr>
      <w:r w:rsidRPr="00A03D2F">
        <w:tab/>
        <w:t>(d)</w:t>
      </w:r>
      <w:r w:rsidRPr="00A03D2F">
        <w:tab/>
        <w:t xml:space="preserve">the power to make any still or moving image or any recording of the premises or </w:t>
      </w:r>
      <w:r w:rsidRPr="00A03D2F">
        <w:rPr>
          <w:kern w:val="28"/>
        </w:rPr>
        <w:t xml:space="preserve">evidential material referred to in </w:t>
      </w:r>
      <w:r w:rsidR="00A03D2F">
        <w:rPr>
          <w:kern w:val="28"/>
        </w:rPr>
        <w:t>paragraph (</w:t>
      </w:r>
      <w:r w:rsidRPr="00A03D2F">
        <w:rPr>
          <w:kern w:val="28"/>
        </w:rPr>
        <w:t>a) or (b)</w:t>
      </w:r>
      <w:r w:rsidRPr="00A03D2F">
        <w:t>;</w:t>
      </w:r>
    </w:p>
    <w:p w:rsidR="0026258B" w:rsidRPr="00A03D2F" w:rsidRDefault="0026258B" w:rsidP="005B01E9">
      <w:pPr>
        <w:pStyle w:val="paragraph"/>
        <w:rPr>
          <w:kern w:val="28"/>
        </w:rPr>
      </w:pPr>
      <w:r w:rsidRPr="00A03D2F">
        <w:rPr>
          <w:kern w:val="28"/>
        </w:rPr>
        <w:tab/>
        <w:t>(e)</w:t>
      </w:r>
      <w:r w:rsidRPr="00A03D2F">
        <w:rPr>
          <w:kern w:val="28"/>
        </w:rPr>
        <w:tab/>
      </w:r>
      <w:r w:rsidRPr="00A03D2F">
        <w:t xml:space="preserve">the power </w:t>
      </w:r>
      <w:r w:rsidRPr="00A03D2F">
        <w:rPr>
          <w:kern w:val="28"/>
        </w:rPr>
        <w:t xml:space="preserve">to take onto the premises such equipment and materials as the </w:t>
      </w:r>
      <w:r w:rsidR="00D262C7" w:rsidRPr="00A03D2F">
        <w:rPr>
          <w:kern w:val="28"/>
        </w:rPr>
        <w:t>authorised officer</w:t>
      </w:r>
      <w:r w:rsidRPr="00A03D2F">
        <w:rPr>
          <w:kern w:val="28"/>
        </w:rPr>
        <w:t xml:space="preserve"> requires for the purpose of exercising powers in relation to the premises;</w:t>
      </w:r>
    </w:p>
    <w:p w:rsidR="0026258B" w:rsidRPr="00A03D2F" w:rsidRDefault="0026258B" w:rsidP="005B01E9">
      <w:pPr>
        <w:pStyle w:val="paragraph"/>
        <w:rPr>
          <w:kern w:val="28"/>
        </w:rPr>
      </w:pPr>
      <w:r w:rsidRPr="00A03D2F">
        <w:rPr>
          <w:kern w:val="28"/>
        </w:rPr>
        <w:tab/>
        <w:t>(f)</w:t>
      </w:r>
      <w:r w:rsidRPr="00A03D2F">
        <w:rPr>
          <w:kern w:val="28"/>
        </w:rPr>
        <w:tab/>
        <w:t>the powers set out in subsections</w:t>
      </w:r>
      <w:r w:rsidR="00A03D2F">
        <w:rPr>
          <w:kern w:val="28"/>
        </w:rPr>
        <w:t> </w:t>
      </w:r>
      <w:r w:rsidR="0032508C" w:rsidRPr="00A03D2F">
        <w:rPr>
          <w:kern w:val="28"/>
        </w:rPr>
        <w:t>54</w:t>
      </w:r>
      <w:r w:rsidRPr="00A03D2F">
        <w:rPr>
          <w:kern w:val="28"/>
        </w:rPr>
        <w:t>(1) and (2) and section</w:t>
      </w:r>
      <w:r w:rsidR="00A03D2F">
        <w:rPr>
          <w:kern w:val="28"/>
        </w:rPr>
        <w:t> </w:t>
      </w:r>
      <w:r w:rsidR="0032508C" w:rsidRPr="00A03D2F">
        <w:rPr>
          <w:kern w:val="28"/>
        </w:rPr>
        <w:t>55</w:t>
      </w:r>
      <w:r w:rsidRPr="00A03D2F">
        <w:rPr>
          <w:kern w:val="28"/>
        </w:rPr>
        <w:t>.</w:t>
      </w:r>
    </w:p>
    <w:p w:rsidR="0026258B" w:rsidRPr="00A03D2F" w:rsidRDefault="0032508C" w:rsidP="005B01E9">
      <w:pPr>
        <w:pStyle w:val="ActHead5"/>
      </w:pPr>
      <w:bookmarkStart w:id="78" w:name="_Toc356804168"/>
      <w:r w:rsidRPr="00A03D2F">
        <w:rPr>
          <w:rStyle w:val="CharSectno"/>
        </w:rPr>
        <w:t>54</w:t>
      </w:r>
      <w:r w:rsidR="0026258B" w:rsidRPr="00A03D2F">
        <w:t xml:space="preserve">  Powers relating to electronic equipment</w:t>
      </w:r>
      <w:bookmarkEnd w:id="78"/>
    </w:p>
    <w:p w:rsidR="0026258B" w:rsidRPr="00A03D2F" w:rsidRDefault="0026258B" w:rsidP="005B01E9">
      <w:pPr>
        <w:pStyle w:val="subsection"/>
      </w:pPr>
      <w:r w:rsidRPr="00A03D2F">
        <w:tab/>
        <w:t>(1)</w:t>
      </w:r>
      <w:r w:rsidRPr="00A03D2F">
        <w:tab/>
        <w:t xml:space="preserve">The </w:t>
      </w:r>
      <w:r w:rsidR="009B51B8" w:rsidRPr="00A03D2F">
        <w:rPr>
          <w:b/>
          <w:i/>
        </w:rPr>
        <w:t>search powers</w:t>
      </w:r>
      <w:r w:rsidRPr="00A03D2F">
        <w:t xml:space="preserve"> include the power to operate electronic equipment </w:t>
      </w:r>
      <w:r w:rsidR="00A034AE" w:rsidRPr="00A03D2F">
        <w:t xml:space="preserve">on the premises </w:t>
      </w:r>
      <w:r w:rsidR="00F54AC2" w:rsidRPr="00A03D2F">
        <w:t xml:space="preserve">if </w:t>
      </w:r>
      <w:r w:rsidR="00964BD3" w:rsidRPr="00A03D2F">
        <w:t>t</w:t>
      </w:r>
      <w:r w:rsidR="00F54AC2" w:rsidRPr="00A03D2F">
        <w:t xml:space="preserve">he </w:t>
      </w:r>
      <w:r w:rsidR="00964BD3" w:rsidRPr="00A03D2F">
        <w:t>authorised officer</w:t>
      </w:r>
      <w:r w:rsidR="00654D0F" w:rsidRPr="00A03D2F">
        <w:t xml:space="preserve"> has reasonable grounds for suspecting</w:t>
      </w:r>
      <w:r w:rsidR="00964BD3" w:rsidRPr="00A03D2F">
        <w:t xml:space="preserve"> </w:t>
      </w:r>
      <w:r w:rsidR="00F54AC2" w:rsidRPr="00A03D2F">
        <w:t>that</w:t>
      </w:r>
      <w:r w:rsidRPr="00A03D2F">
        <w:t>:</w:t>
      </w:r>
    </w:p>
    <w:p w:rsidR="0026258B" w:rsidRPr="00A03D2F" w:rsidRDefault="0026258B" w:rsidP="005B01E9">
      <w:pPr>
        <w:pStyle w:val="paragraph"/>
      </w:pPr>
      <w:r w:rsidRPr="00A03D2F">
        <w:tab/>
        <w:t>(a)</w:t>
      </w:r>
      <w:r w:rsidRPr="00A03D2F">
        <w:tab/>
        <w:t>the equipment; or</w:t>
      </w:r>
    </w:p>
    <w:p w:rsidR="0026258B" w:rsidRPr="00A03D2F" w:rsidRDefault="0026258B" w:rsidP="005B01E9">
      <w:pPr>
        <w:pStyle w:val="paragraph"/>
      </w:pPr>
      <w:r w:rsidRPr="00A03D2F">
        <w:tab/>
        <w:t>(b)</w:t>
      </w:r>
      <w:r w:rsidRPr="00A03D2F">
        <w:tab/>
        <w:t>a disk, tape or other storage device that:</w:t>
      </w:r>
    </w:p>
    <w:p w:rsidR="0026258B" w:rsidRPr="00A03D2F" w:rsidRDefault="0026258B" w:rsidP="005B01E9">
      <w:pPr>
        <w:pStyle w:val="paragraphsub"/>
      </w:pPr>
      <w:r w:rsidRPr="00A03D2F">
        <w:tab/>
        <w:t>(i)</w:t>
      </w:r>
      <w:r w:rsidRPr="00A03D2F">
        <w:tab/>
        <w:t>is on the premises; and</w:t>
      </w:r>
    </w:p>
    <w:p w:rsidR="0026258B" w:rsidRPr="00A03D2F" w:rsidRDefault="0026258B" w:rsidP="005B01E9">
      <w:pPr>
        <w:pStyle w:val="paragraphsub"/>
      </w:pPr>
      <w:r w:rsidRPr="00A03D2F">
        <w:tab/>
        <w:t>(ii)</w:t>
      </w:r>
      <w:r w:rsidRPr="00A03D2F">
        <w:tab/>
        <w:t>can be used with the equipment or is associated with it;</w:t>
      </w:r>
    </w:p>
    <w:p w:rsidR="0026258B" w:rsidRPr="00A03D2F" w:rsidRDefault="0026258B" w:rsidP="005B01E9">
      <w:pPr>
        <w:pStyle w:val="subsection2"/>
      </w:pPr>
      <w:r w:rsidRPr="00A03D2F">
        <w:t xml:space="preserve">contains </w:t>
      </w:r>
      <w:r w:rsidRPr="00A03D2F">
        <w:rPr>
          <w:kern w:val="28"/>
        </w:rPr>
        <w:t>evidential material referred to in paragraph</w:t>
      </w:r>
      <w:r w:rsidR="00A03D2F">
        <w:rPr>
          <w:kern w:val="28"/>
        </w:rPr>
        <w:t> </w:t>
      </w:r>
      <w:r w:rsidR="0032508C" w:rsidRPr="00A03D2F">
        <w:rPr>
          <w:kern w:val="28"/>
        </w:rPr>
        <w:t>53</w:t>
      </w:r>
      <w:r w:rsidRPr="00A03D2F">
        <w:rPr>
          <w:kern w:val="28"/>
        </w:rPr>
        <w:t>(a) or (b)</w:t>
      </w:r>
      <w:r w:rsidRPr="00A03D2F">
        <w:t>.</w:t>
      </w:r>
    </w:p>
    <w:p w:rsidR="0026258B" w:rsidRPr="00A03D2F" w:rsidRDefault="0026258B" w:rsidP="005B01E9">
      <w:pPr>
        <w:pStyle w:val="subsection"/>
      </w:pPr>
      <w:r w:rsidRPr="00A03D2F">
        <w:tab/>
        <w:t>(2)</w:t>
      </w:r>
      <w:r w:rsidRPr="00A03D2F">
        <w:tab/>
        <w:t xml:space="preserve">The </w:t>
      </w:r>
      <w:r w:rsidR="009B51B8" w:rsidRPr="00A03D2F">
        <w:rPr>
          <w:b/>
          <w:i/>
        </w:rPr>
        <w:t>search powers</w:t>
      </w:r>
      <w:r w:rsidRPr="00A03D2F">
        <w:t xml:space="preserve"> include the following powers in relation to evidential material described in </w:t>
      </w:r>
      <w:r w:rsidR="00A03D2F">
        <w:t>subsection (</w:t>
      </w:r>
      <w:r w:rsidRPr="00A03D2F">
        <w:t>1) found in the exercise of the power under that subsection:</w:t>
      </w:r>
    </w:p>
    <w:p w:rsidR="0026258B" w:rsidRPr="00A03D2F" w:rsidRDefault="0026258B" w:rsidP="005B01E9">
      <w:pPr>
        <w:pStyle w:val="paragraph"/>
        <w:rPr>
          <w:kern w:val="28"/>
        </w:rPr>
      </w:pPr>
      <w:r w:rsidRPr="00A03D2F">
        <w:rPr>
          <w:kern w:val="28"/>
        </w:rPr>
        <w:tab/>
        <w:t>(a)</w:t>
      </w:r>
      <w:r w:rsidRPr="00A03D2F">
        <w:rPr>
          <w:kern w:val="28"/>
        </w:rPr>
        <w:tab/>
        <w:t xml:space="preserve">if entry to the premises is under </w:t>
      </w:r>
      <w:r w:rsidR="00D96631" w:rsidRPr="00A03D2F">
        <w:rPr>
          <w:kern w:val="28"/>
        </w:rPr>
        <w:t>a warrant</w:t>
      </w:r>
      <w:r w:rsidRPr="00A03D2F">
        <w:rPr>
          <w:kern w:val="28"/>
        </w:rPr>
        <w:t>—the power to seize the equipment and the disk, tape or other storage device referred to in that subsection;</w:t>
      </w:r>
    </w:p>
    <w:p w:rsidR="0026258B" w:rsidRPr="00A03D2F" w:rsidRDefault="0026258B" w:rsidP="005B01E9">
      <w:pPr>
        <w:pStyle w:val="paragraph"/>
      </w:pPr>
      <w:r w:rsidRPr="00A03D2F">
        <w:tab/>
        <w:t>(b)</w:t>
      </w:r>
      <w:r w:rsidRPr="00A03D2F">
        <w:tab/>
        <w:t xml:space="preserve">the power to operate electronic equipment on the premises to put the </w:t>
      </w:r>
      <w:r w:rsidRPr="00A03D2F">
        <w:rPr>
          <w:kern w:val="28"/>
        </w:rPr>
        <w:t>evidential material</w:t>
      </w:r>
      <w:r w:rsidRPr="00A03D2F">
        <w:t xml:space="preserve"> in documentary form and remove the documents so produced from the premises;</w:t>
      </w:r>
    </w:p>
    <w:p w:rsidR="0026258B" w:rsidRPr="00A03D2F" w:rsidRDefault="0026258B" w:rsidP="005B01E9">
      <w:pPr>
        <w:pStyle w:val="paragraph"/>
        <w:rPr>
          <w:kern w:val="28"/>
        </w:rPr>
      </w:pPr>
      <w:r w:rsidRPr="00A03D2F">
        <w:rPr>
          <w:kern w:val="28"/>
        </w:rPr>
        <w:tab/>
        <w:t>(c)</w:t>
      </w:r>
      <w:r w:rsidRPr="00A03D2F">
        <w:rPr>
          <w:kern w:val="28"/>
        </w:rPr>
        <w:tab/>
        <w:t xml:space="preserve">the power to operate </w:t>
      </w:r>
      <w:r w:rsidRPr="00A03D2F">
        <w:t>electronic equipment</w:t>
      </w:r>
      <w:r w:rsidRPr="00A03D2F">
        <w:rPr>
          <w:kern w:val="28"/>
        </w:rPr>
        <w:t xml:space="preserve"> on the premises to transfer the evidential material to a disk, tape or other storage device that:</w:t>
      </w:r>
    </w:p>
    <w:p w:rsidR="0026258B" w:rsidRPr="00A03D2F" w:rsidRDefault="0026258B" w:rsidP="005B01E9">
      <w:pPr>
        <w:pStyle w:val="paragraphsub"/>
        <w:rPr>
          <w:kern w:val="28"/>
        </w:rPr>
      </w:pPr>
      <w:r w:rsidRPr="00A03D2F">
        <w:rPr>
          <w:kern w:val="28"/>
        </w:rPr>
        <w:tab/>
        <w:t>(i)</w:t>
      </w:r>
      <w:r w:rsidRPr="00A03D2F">
        <w:rPr>
          <w:kern w:val="28"/>
        </w:rPr>
        <w:tab/>
        <w:t>is brought to the premises for the exercise of the power; or</w:t>
      </w:r>
    </w:p>
    <w:p w:rsidR="0026258B" w:rsidRPr="00A03D2F" w:rsidRDefault="0026258B" w:rsidP="005B01E9">
      <w:pPr>
        <w:pStyle w:val="paragraphsub"/>
        <w:rPr>
          <w:kern w:val="28"/>
        </w:rPr>
      </w:pPr>
      <w:r w:rsidRPr="00A03D2F">
        <w:rPr>
          <w:kern w:val="28"/>
        </w:rPr>
        <w:lastRenderedPageBreak/>
        <w:tab/>
        <w:t>(ii)</w:t>
      </w:r>
      <w:r w:rsidRPr="00A03D2F">
        <w:rPr>
          <w:kern w:val="28"/>
        </w:rPr>
        <w:tab/>
        <w:t>is on the premises and the use of which for that purpose has been agreed in writing by the occupier of the premises;</w:t>
      </w:r>
    </w:p>
    <w:p w:rsidR="0026258B" w:rsidRPr="00A03D2F" w:rsidRDefault="0026258B" w:rsidP="005B01E9">
      <w:pPr>
        <w:pStyle w:val="paragraph"/>
        <w:rPr>
          <w:kern w:val="28"/>
        </w:rPr>
      </w:pPr>
      <w:r w:rsidRPr="00A03D2F">
        <w:rPr>
          <w:kern w:val="28"/>
        </w:rPr>
        <w:tab/>
      </w:r>
      <w:r w:rsidRPr="00A03D2F">
        <w:rPr>
          <w:kern w:val="28"/>
        </w:rPr>
        <w:tab/>
        <w:t xml:space="preserve">and remove </w:t>
      </w:r>
      <w:r w:rsidRPr="00A03D2F">
        <w:t>the disk, tape or other storage device from the premises.</w:t>
      </w:r>
    </w:p>
    <w:p w:rsidR="0026258B" w:rsidRPr="00A03D2F" w:rsidRDefault="0026258B" w:rsidP="005B01E9">
      <w:pPr>
        <w:pStyle w:val="subsection"/>
      </w:pPr>
      <w:r w:rsidRPr="00A03D2F">
        <w:tab/>
        <w:t>(3)</w:t>
      </w:r>
      <w:r w:rsidRPr="00A03D2F">
        <w:tab/>
        <w:t xml:space="preserve">An </w:t>
      </w:r>
      <w:r w:rsidR="00D262C7" w:rsidRPr="00A03D2F">
        <w:t>authorised officer</w:t>
      </w:r>
      <w:r w:rsidRPr="00A03D2F">
        <w:t xml:space="preserve"> may operate electronic equipment as mentioned in </w:t>
      </w:r>
      <w:r w:rsidR="00A03D2F">
        <w:t>subsection (</w:t>
      </w:r>
      <w:r w:rsidRPr="00A03D2F">
        <w:t>1) or (2) only if he or she believes on reasonable grounds that the operation of the equipment can be carried out without damage to the equipment.</w:t>
      </w:r>
    </w:p>
    <w:p w:rsidR="00C538D5" w:rsidRPr="00A03D2F" w:rsidRDefault="001A458A" w:rsidP="005B01E9">
      <w:pPr>
        <w:pStyle w:val="notetext"/>
      </w:pPr>
      <w:r w:rsidRPr="00A03D2F">
        <w:t>Note:</w:t>
      </w:r>
      <w:r w:rsidRPr="00A03D2F">
        <w:tab/>
        <w:t>For compensation for damage to electronic equipment, see section</w:t>
      </w:r>
      <w:r w:rsidR="00A03D2F">
        <w:t> </w:t>
      </w:r>
      <w:r w:rsidR="0032508C" w:rsidRPr="00A03D2F">
        <w:t>66</w:t>
      </w:r>
      <w:r w:rsidRPr="00A03D2F">
        <w:t>.</w:t>
      </w:r>
    </w:p>
    <w:p w:rsidR="0026258B" w:rsidRPr="00A03D2F" w:rsidRDefault="0026258B" w:rsidP="005B01E9">
      <w:pPr>
        <w:pStyle w:val="subsection"/>
        <w:rPr>
          <w:kern w:val="28"/>
        </w:rPr>
      </w:pPr>
      <w:r w:rsidRPr="00A03D2F">
        <w:rPr>
          <w:kern w:val="28"/>
        </w:rPr>
        <w:tab/>
        <w:t>(4)</w:t>
      </w:r>
      <w:r w:rsidRPr="00A03D2F">
        <w:rPr>
          <w:kern w:val="28"/>
        </w:rPr>
        <w:tab/>
        <w:t xml:space="preserve">An </w:t>
      </w:r>
      <w:r w:rsidR="00D262C7" w:rsidRPr="00A03D2F">
        <w:rPr>
          <w:kern w:val="28"/>
        </w:rPr>
        <w:t>authorised officer</w:t>
      </w:r>
      <w:r w:rsidRPr="00A03D2F">
        <w:rPr>
          <w:kern w:val="28"/>
        </w:rPr>
        <w:t xml:space="preserve"> may seize equipment or a </w:t>
      </w:r>
      <w:r w:rsidRPr="00A03D2F">
        <w:t>disk, tape or other storage device as mentioned in</w:t>
      </w:r>
      <w:r w:rsidRPr="00A03D2F">
        <w:rPr>
          <w:kern w:val="28"/>
        </w:rPr>
        <w:t xml:space="preserve"> </w:t>
      </w:r>
      <w:r w:rsidR="00A03D2F">
        <w:rPr>
          <w:kern w:val="28"/>
        </w:rPr>
        <w:t>paragraph (</w:t>
      </w:r>
      <w:r w:rsidRPr="00A03D2F">
        <w:rPr>
          <w:kern w:val="28"/>
        </w:rPr>
        <w:t>2)(a) only if:</w:t>
      </w:r>
    </w:p>
    <w:p w:rsidR="0026258B" w:rsidRPr="00A03D2F" w:rsidRDefault="0026258B" w:rsidP="005B01E9">
      <w:pPr>
        <w:pStyle w:val="paragraph"/>
        <w:rPr>
          <w:kern w:val="28"/>
        </w:rPr>
      </w:pPr>
      <w:r w:rsidRPr="00A03D2F">
        <w:rPr>
          <w:kern w:val="28"/>
        </w:rPr>
        <w:tab/>
        <w:t>(a)</w:t>
      </w:r>
      <w:r w:rsidRPr="00A03D2F">
        <w:rPr>
          <w:kern w:val="28"/>
        </w:rPr>
        <w:tab/>
        <w:t xml:space="preserve">it is not practicable to put the evidential material in documentary form as mentioned in </w:t>
      </w:r>
      <w:r w:rsidR="00A03D2F">
        <w:rPr>
          <w:kern w:val="28"/>
        </w:rPr>
        <w:t>paragraph (</w:t>
      </w:r>
      <w:r w:rsidRPr="00A03D2F">
        <w:rPr>
          <w:kern w:val="28"/>
        </w:rPr>
        <w:t xml:space="preserve">2)(b) or to transfer the evidential material as mentioned in </w:t>
      </w:r>
      <w:r w:rsidR="00A03D2F">
        <w:rPr>
          <w:kern w:val="28"/>
        </w:rPr>
        <w:t>paragraph (</w:t>
      </w:r>
      <w:r w:rsidRPr="00A03D2F">
        <w:rPr>
          <w:kern w:val="28"/>
        </w:rPr>
        <w:t>2)(c); or</w:t>
      </w:r>
    </w:p>
    <w:p w:rsidR="0026258B" w:rsidRPr="00A03D2F" w:rsidRDefault="0026258B" w:rsidP="005B01E9">
      <w:pPr>
        <w:pStyle w:val="paragraph"/>
        <w:rPr>
          <w:kern w:val="28"/>
        </w:rPr>
      </w:pPr>
      <w:r w:rsidRPr="00A03D2F">
        <w:rPr>
          <w:kern w:val="28"/>
        </w:rPr>
        <w:tab/>
        <w:t>(b)</w:t>
      </w:r>
      <w:r w:rsidRPr="00A03D2F">
        <w:rPr>
          <w:kern w:val="28"/>
        </w:rPr>
        <w:tab/>
        <w:t xml:space="preserve">possession of the equipment or the </w:t>
      </w:r>
      <w:r w:rsidRPr="00A03D2F">
        <w:t>disk, tape or other storage device</w:t>
      </w:r>
      <w:r w:rsidRPr="00A03D2F">
        <w:rPr>
          <w:kern w:val="28"/>
        </w:rPr>
        <w:t xml:space="preserve"> by the occupier could constitute an offence against a law of the Commonwealth.</w:t>
      </w:r>
    </w:p>
    <w:p w:rsidR="0026258B" w:rsidRPr="00A03D2F" w:rsidRDefault="0032508C" w:rsidP="005B01E9">
      <w:pPr>
        <w:pStyle w:val="ActHead5"/>
      </w:pPr>
      <w:bookmarkStart w:id="79" w:name="_Toc356804169"/>
      <w:r w:rsidRPr="00A03D2F">
        <w:rPr>
          <w:rStyle w:val="CharSectno"/>
        </w:rPr>
        <w:t>55</w:t>
      </w:r>
      <w:r w:rsidR="0026258B" w:rsidRPr="00A03D2F">
        <w:t xml:space="preserve">  Seizing other evidential material</w:t>
      </w:r>
      <w:bookmarkEnd w:id="79"/>
    </w:p>
    <w:p w:rsidR="0026258B" w:rsidRPr="00A03D2F" w:rsidRDefault="0026258B" w:rsidP="005B01E9">
      <w:pPr>
        <w:pStyle w:val="subsection"/>
        <w:rPr>
          <w:kern w:val="28"/>
        </w:rPr>
      </w:pPr>
      <w:r w:rsidRPr="00A03D2F">
        <w:rPr>
          <w:kern w:val="28"/>
        </w:rPr>
        <w:tab/>
      </w:r>
      <w:r w:rsidRPr="00A03D2F">
        <w:rPr>
          <w:kern w:val="28"/>
        </w:rPr>
        <w:tab/>
      </w:r>
      <w:r w:rsidR="00741016" w:rsidRPr="00A03D2F">
        <w:rPr>
          <w:kern w:val="28"/>
        </w:rPr>
        <w:t xml:space="preserve">The </w:t>
      </w:r>
      <w:r w:rsidR="009B51B8" w:rsidRPr="00A03D2F">
        <w:rPr>
          <w:b/>
          <w:i/>
        </w:rPr>
        <w:t>search powers</w:t>
      </w:r>
      <w:r w:rsidR="00741016" w:rsidRPr="00A03D2F">
        <w:t xml:space="preserve"> include</w:t>
      </w:r>
      <w:r w:rsidR="00741016" w:rsidRPr="00A03D2F">
        <w:rPr>
          <w:kern w:val="28"/>
        </w:rPr>
        <w:t xml:space="preserve"> seizing a thing</w:t>
      </w:r>
      <w:r w:rsidR="00B52788" w:rsidRPr="00A03D2F">
        <w:rPr>
          <w:kern w:val="28"/>
        </w:rPr>
        <w:t xml:space="preserve"> from premises</w:t>
      </w:r>
      <w:r w:rsidR="00741016" w:rsidRPr="00A03D2F">
        <w:rPr>
          <w:kern w:val="28"/>
        </w:rPr>
        <w:t xml:space="preserve"> i</w:t>
      </w:r>
      <w:r w:rsidRPr="00A03D2F">
        <w:rPr>
          <w:kern w:val="28"/>
        </w:rPr>
        <w:t>f:</w:t>
      </w:r>
    </w:p>
    <w:p w:rsidR="0026258B" w:rsidRPr="00A03D2F" w:rsidRDefault="0026258B" w:rsidP="005B01E9">
      <w:pPr>
        <w:pStyle w:val="paragraph"/>
      </w:pPr>
      <w:r w:rsidRPr="00A03D2F">
        <w:tab/>
        <w:t>(a)</w:t>
      </w:r>
      <w:r w:rsidRPr="00A03D2F">
        <w:tab/>
        <w:t xml:space="preserve">entry to the premises is under </w:t>
      </w:r>
      <w:r w:rsidR="00D96631" w:rsidRPr="00A03D2F">
        <w:rPr>
          <w:kern w:val="28"/>
        </w:rPr>
        <w:t>a warrant</w:t>
      </w:r>
      <w:r w:rsidRPr="00A03D2F">
        <w:rPr>
          <w:kern w:val="28"/>
        </w:rPr>
        <w:t>; and</w:t>
      </w:r>
    </w:p>
    <w:p w:rsidR="00741016" w:rsidRPr="00A03D2F" w:rsidRDefault="0026258B" w:rsidP="005B01E9">
      <w:pPr>
        <w:pStyle w:val="paragraph"/>
        <w:rPr>
          <w:kern w:val="28"/>
        </w:rPr>
      </w:pPr>
      <w:r w:rsidRPr="00A03D2F">
        <w:rPr>
          <w:kern w:val="28"/>
        </w:rPr>
        <w:tab/>
        <w:t>(b)</w:t>
      </w:r>
      <w:r w:rsidRPr="00A03D2F">
        <w:rPr>
          <w:kern w:val="28"/>
        </w:rPr>
        <w:tab/>
        <w:t xml:space="preserve">the </w:t>
      </w:r>
      <w:r w:rsidR="00D262C7" w:rsidRPr="00A03D2F">
        <w:rPr>
          <w:kern w:val="28"/>
        </w:rPr>
        <w:t>authorised officer</w:t>
      </w:r>
      <w:r w:rsidR="00B52788" w:rsidRPr="00A03D2F">
        <w:rPr>
          <w:kern w:val="28"/>
        </w:rPr>
        <w:t xml:space="preserve"> </w:t>
      </w:r>
      <w:r w:rsidRPr="00A03D2F">
        <w:rPr>
          <w:kern w:val="28"/>
        </w:rPr>
        <w:t xml:space="preserve">finds </w:t>
      </w:r>
      <w:r w:rsidR="00741016" w:rsidRPr="00A03D2F">
        <w:rPr>
          <w:kern w:val="28"/>
        </w:rPr>
        <w:t>the</w:t>
      </w:r>
      <w:r w:rsidRPr="00A03D2F">
        <w:rPr>
          <w:kern w:val="28"/>
        </w:rPr>
        <w:t xml:space="preserve"> thing</w:t>
      </w:r>
      <w:r w:rsidR="00B52788" w:rsidRPr="00A03D2F">
        <w:rPr>
          <w:kern w:val="28"/>
        </w:rPr>
        <w:t xml:space="preserve"> in the course of searching for </w:t>
      </w:r>
      <w:r w:rsidR="00B52788" w:rsidRPr="00A03D2F">
        <w:t xml:space="preserve">the </w:t>
      </w:r>
      <w:r w:rsidR="00B52788" w:rsidRPr="00A03D2F">
        <w:rPr>
          <w:kern w:val="28"/>
        </w:rPr>
        <w:t>kind of evidential material specified in the warrant</w:t>
      </w:r>
      <w:r w:rsidR="00741016" w:rsidRPr="00A03D2F">
        <w:rPr>
          <w:kern w:val="28"/>
        </w:rPr>
        <w:t>; and</w:t>
      </w:r>
    </w:p>
    <w:p w:rsidR="0026258B" w:rsidRPr="00A03D2F" w:rsidRDefault="00741016" w:rsidP="005B01E9">
      <w:pPr>
        <w:pStyle w:val="paragraph"/>
        <w:rPr>
          <w:kern w:val="28"/>
        </w:rPr>
      </w:pPr>
      <w:r w:rsidRPr="00A03D2F">
        <w:rPr>
          <w:kern w:val="28"/>
        </w:rPr>
        <w:tab/>
        <w:t>(c)</w:t>
      </w:r>
      <w:r w:rsidRPr="00A03D2F">
        <w:rPr>
          <w:kern w:val="28"/>
        </w:rPr>
        <w:tab/>
        <w:t>the</w:t>
      </w:r>
      <w:r w:rsidR="0026258B" w:rsidRPr="00A03D2F">
        <w:rPr>
          <w:kern w:val="28"/>
        </w:rPr>
        <w:t xml:space="preserve"> </w:t>
      </w:r>
      <w:r w:rsidR="00D262C7" w:rsidRPr="00A03D2F">
        <w:rPr>
          <w:kern w:val="28"/>
        </w:rPr>
        <w:t>authorised officer</w:t>
      </w:r>
      <w:r w:rsidR="0026258B" w:rsidRPr="00A03D2F">
        <w:rPr>
          <w:kern w:val="28"/>
        </w:rPr>
        <w:t xml:space="preserve"> believes on reasonable grounds </w:t>
      </w:r>
      <w:r w:rsidRPr="00A03D2F">
        <w:rPr>
          <w:kern w:val="28"/>
        </w:rPr>
        <w:t xml:space="preserve">that the thing is </w:t>
      </w:r>
      <w:r w:rsidR="0026258B" w:rsidRPr="00A03D2F">
        <w:rPr>
          <w:kern w:val="28"/>
        </w:rPr>
        <w:t>other evidential material; and</w:t>
      </w:r>
    </w:p>
    <w:p w:rsidR="0026258B" w:rsidRPr="00A03D2F" w:rsidRDefault="0026258B" w:rsidP="005B01E9">
      <w:pPr>
        <w:pStyle w:val="paragraph"/>
        <w:rPr>
          <w:kern w:val="28"/>
        </w:rPr>
      </w:pPr>
      <w:r w:rsidRPr="00A03D2F">
        <w:rPr>
          <w:kern w:val="28"/>
        </w:rPr>
        <w:tab/>
        <w:t>(</w:t>
      </w:r>
      <w:r w:rsidR="0025405D" w:rsidRPr="00A03D2F">
        <w:rPr>
          <w:kern w:val="28"/>
        </w:rPr>
        <w:t>d</w:t>
      </w:r>
      <w:r w:rsidRPr="00A03D2F">
        <w:rPr>
          <w:kern w:val="28"/>
        </w:rPr>
        <w:t>)</w:t>
      </w:r>
      <w:r w:rsidRPr="00A03D2F">
        <w:rPr>
          <w:kern w:val="28"/>
        </w:rPr>
        <w:tab/>
        <w:t xml:space="preserve">the </w:t>
      </w:r>
      <w:r w:rsidR="00D262C7" w:rsidRPr="00A03D2F">
        <w:rPr>
          <w:kern w:val="28"/>
        </w:rPr>
        <w:t>authorised officer</w:t>
      </w:r>
      <w:r w:rsidRPr="00A03D2F">
        <w:rPr>
          <w:kern w:val="28"/>
        </w:rPr>
        <w:t xml:space="preserve"> believes on reasonable grounds that it is necessary to seize the thing in order to prevent its concealment, loss or destruction</w:t>
      </w:r>
      <w:r w:rsidR="00741016" w:rsidRPr="00A03D2F">
        <w:rPr>
          <w:kern w:val="28"/>
        </w:rPr>
        <w:t>.</w:t>
      </w:r>
    </w:p>
    <w:p w:rsidR="0026258B" w:rsidRPr="00A03D2F" w:rsidRDefault="0032508C" w:rsidP="005B01E9">
      <w:pPr>
        <w:pStyle w:val="ActHead5"/>
      </w:pPr>
      <w:bookmarkStart w:id="80" w:name="_Toc356804170"/>
      <w:r w:rsidRPr="00A03D2F">
        <w:rPr>
          <w:rStyle w:val="CharSectno"/>
        </w:rPr>
        <w:lastRenderedPageBreak/>
        <w:t>56</w:t>
      </w:r>
      <w:r w:rsidR="0026258B" w:rsidRPr="00A03D2F">
        <w:t xml:space="preserve">  Persons assisting </w:t>
      </w:r>
      <w:r w:rsidR="00D262C7" w:rsidRPr="00A03D2F">
        <w:t>authorised officer</w:t>
      </w:r>
      <w:r w:rsidR="0026258B" w:rsidRPr="00A03D2F">
        <w:t>s</w:t>
      </w:r>
      <w:bookmarkEnd w:id="80"/>
    </w:p>
    <w:p w:rsidR="0026258B" w:rsidRPr="00A03D2F" w:rsidRDefault="00D262C7" w:rsidP="005B01E9">
      <w:pPr>
        <w:pStyle w:val="SubsectionHead"/>
      </w:pPr>
      <w:r w:rsidRPr="00A03D2F">
        <w:t>Authorised officer</w:t>
      </w:r>
      <w:r w:rsidR="0026258B" w:rsidRPr="00A03D2F">
        <w:t>s may be assisted by other persons</w:t>
      </w:r>
    </w:p>
    <w:p w:rsidR="0026258B" w:rsidRPr="00A03D2F" w:rsidRDefault="0026258B" w:rsidP="005B01E9">
      <w:pPr>
        <w:pStyle w:val="subsection"/>
      </w:pPr>
      <w:r w:rsidRPr="00A03D2F">
        <w:tab/>
        <w:t>(1)</w:t>
      </w:r>
      <w:r w:rsidRPr="00A03D2F">
        <w:tab/>
        <w:t xml:space="preserve">An </w:t>
      </w:r>
      <w:r w:rsidR="00D262C7" w:rsidRPr="00A03D2F">
        <w:t>authorised officer</w:t>
      </w:r>
      <w:r w:rsidRPr="00A03D2F">
        <w:t xml:space="preserve"> may be assisted by other persons in exercising powers or performing functions or duties under this Part, if that assistance is necessary and reasonable. A person giving such assistance is a </w:t>
      </w:r>
      <w:r w:rsidRPr="00A03D2F">
        <w:rPr>
          <w:b/>
          <w:i/>
        </w:rPr>
        <w:t xml:space="preserve">person assisting </w:t>
      </w:r>
      <w:r w:rsidRPr="00A03D2F">
        <w:t xml:space="preserve">the </w:t>
      </w:r>
      <w:r w:rsidR="00D262C7" w:rsidRPr="00A03D2F">
        <w:t>authorised officer</w:t>
      </w:r>
      <w:r w:rsidRPr="00A03D2F">
        <w:t>.</w:t>
      </w:r>
    </w:p>
    <w:p w:rsidR="0026258B" w:rsidRPr="00A03D2F" w:rsidRDefault="0026258B" w:rsidP="005B01E9">
      <w:pPr>
        <w:pStyle w:val="SubsectionHead"/>
      </w:pPr>
      <w:r w:rsidRPr="00A03D2F">
        <w:t xml:space="preserve">Powers of a person assisting the </w:t>
      </w:r>
      <w:r w:rsidR="00D262C7" w:rsidRPr="00A03D2F">
        <w:t>authorised officer</w:t>
      </w:r>
    </w:p>
    <w:p w:rsidR="0026258B" w:rsidRPr="00A03D2F" w:rsidRDefault="0026258B" w:rsidP="005B01E9">
      <w:pPr>
        <w:pStyle w:val="subsection"/>
      </w:pPr>
      <w:r w:rsidRPr="00A03D2F">
        <w:tab/>
        <w:t>(2)</w:t>
      </w:r>
      <w:r w:rsidRPr="00A03D2F">
        <w:tab/>
        <w:t xml:space="preserve">A person assisting the </w:t>
      </w:r>
      <w:r w:rsidR="00D262C7" w:rsidRPr="00A03D2F">
        <w:t>authorised officer</w:t>
      </w:r>
      <w:r w:rsidRPr="00A03D2F">
        <w:t>:</w:t>
      </w:r>
    </w:p>
    <w:p w:rsidR="0026258B" w:rsidRPr="00A03D2F" w:rsidRDefault="0026258B" w:rsidP="005B01E9">
      <w:pPr>
        <w:pStyle w:val="paragraph"/>
      </w:pPr>
      <w:r w:rsidRPr="00A03D2F">
        <w:tab/>
        <w:t>(a)</w:t>
      </w:r>
      <w:r w:rsidRPr="00A03D2F">
        <w:tab/>
        <w:t>may enter the premises; and</w:t>
      </w:r>
    </w:p>
    <w:p w:rsidR="0026258B" w:rsidRPr="00A03D2F" w:rsidRDefault="0026258B" w:rsidP="005B01E9">
      <w:pPr>
        <w:pStyle w:val="paragraph"/>
      </w:pPr>
      <w:r w:rsidRPr="00A03D2F">
        <w:tab/>
        <w:t>(b)</w:t>
      </w:r>
      <w:r w:rsidRPr="00A03D2F">
        <w:tab/>
        <w:t>may exercise powers and perform functions and duties under this Part in relation to evidential material; and</w:t>
      </w:r>
    </w:p>
    <w:p w:rsidR="0026258B" w:rsidRPr="00A03D2F" w:rsidRDefault="0026258B" w:rsidP="005B01E9">
      <w:pPr>
        <w:pStyle w:val="paragraph"/>
      </w:pPr>
      <w:r w:rsidRPr="00A03D2F">
        <w:tab/>
        <w:t>(c)</w:t>
      </w:r>
      <w:r w:rsidRPr="00A03D2F">
        <w:tab/>
        <w:t xml:space="preserve">must do so in accordance with a direction given to the person assisting by the </w:t>
      </w:r>
      <w:r w:rsidR="00D262C7" w:rsidRPr="00A03D2F">
        <w:t>authorised officer</w:t>
      </w:r>
      <w:r w:rsidRPr="00A03D2F">
        <w:t>.</w:t>
      </w:r>
    </w:p>
    <w:p w:rsidR="0026258B" w:rsidRPr="00A03D2F" w:rsidRDefault="0026258B" w:rsidP="005B01E9">
      <w:pPr>
        <w:pStyle w:val="subsection"/>
      </w:pPr>
      <w:r w:rsidRPr="00A03D2F">
        <w:tab/>
        <w:t>(3)</w:t>
      </w:r>
      <w:r w:rsidRPr="00A03D2F">
        <w:tab/>
        <w:t xml:space="preserve">A power exercised by a person assisting the </w:t>
      </w:r>
      <w:r w:rsidR="00D262C7" w:rsidRPr="00A03D2F">
        <w:t>authorised officer</w:t>
      </w:r>
      <w:r w:rsidRPr="00A03D2F">
        <w:t xml:space="preserve"> as mentioned in </w:t>
      </w:r>
      <w:r w:rsidR="00A03D2F">
        <w:t>subsection (</w:t>
      </w:r>
      <w:r w:rsidRPr="00A03D2F">
        <w:t xml:space="preserve">2) is taken for all purposes to have been exercised by the </w:t>
      </w:r>
      <w:r w:rsidR="00D262C7" w:rsidRPr="00A03D2F">
        <w:t>authorised officer</w:t>
      </w:r>
      <w:r w:rsidRPr="00A03D2F">
        <w:t>.</w:t>
      </w:r>
    </w:p>
    <w:p w:rsidR="0026258B" w:rsidRPr="00A03D2F" w:rsidRDefault="0026258B" w:rsidP="005B01E9">
      <w:pPr>
        <w:pStyle w:val="subsection"/>
      </w:pPr>
      <w:r w:rsidRPr="00A03D2F">
        <w:tab/>
        <w:t>(4)</w:t>
      </w:r>
      <w:r w:rsidRPr="00A03D2F">
        <w:tab/>
        <w:t xml:space="preserve">A function or duty performed by a person assisting the </w:t>
      </w:r>
      <w:r w:rsidR="00D262C7" w:rsidRPr="00A03D2F">
        <w:t>authorised officer</w:t>
      </w:r>
      <w:r w:rsidRPr="00A03D2F">
        <w:t xml:space="preserve"> as mentioned in </w:t>
      </w:r>
      <w:r w:rsidR="00A03D2F">
        <w:t>subsection (</w:t>
      </w:r>
      <w:r w:rsidRPr="00A03D2F">
        <w:t xml:space="preserve">2) is taken for all purposes to have been performed by the </w:t>
      </w:r>
      <w:r w:rsidR="00D262C7" w:rsidRPr="00A03D2F">
        <w:t>authorised officer</w:t>
      </w:r>
      <w:r w:rsidRPr="00A03D2F">
        <w:t>.</w:t>
      </w:r>
    </w:p>
    <w:p w:rsidR="0026258B" w:rsidRPr="00A03D2F" w:rsidRDefault="0026258B" w:rsidP="005B01E9">
      <w:pPr>
        <w:pStyle w:val="subsection"/>
      </w:pPr>
      <w:r w:rsidRPr="00A03D2F">
        <w:tab/>
        <w:t>(5)</w:t>
      </w:r>
      <w:r w:rsidRPr="00A03D2F">
        <w:tab/>
        <w:t xml:space="preserve">If a direction is given under </w:t>
      </w:r>
      <w:r w:rsidR="00A03D2F">
        <w:t>paragraph (</w:t>
      </w:r>
      <w:r w:rsidRPr="00A03D2F">
        <w:t>2)(c) in writing, the direction is not a legislative instrument.</w:t>
      </w:r>
    </w:p>
    <w:p w:rsidR="0026258B" w:rsidRPr="00A03D2F" w:rsidRDefault="0032508C" w:rsidP="005B01E9">
      <w:pPr>
        <w:pStyle w:val="ActHead5"/>
      </w:pPr>
      <w:bookmarkStart w:id="81" w:name="_Toc356804171"/>
      <w:r w:rsidRPr="00A03D2F">
        <w:rPr>
          <w:rStyle w:val="CharSectno"/>
        </w:rPr>
        <w:t>57</w:t>
      </w:r>
      <w:r w:rsidR="0026258B" w:rsidRPr="00A03D2F">
        <w:t xml:space="preserve">  Use of force in executing a warrant</w:t>
      </w:r>
      <w:bookmarkEnd w:id="81"/>
    </w:p>
    <w:p w:rsidR="00B52788" w:rsidRPr="00A03D2F" w:rsidRDefault="0026258B" w:rsidP="005B01E9">
      <w:pPr>
        <w:pStyle w:val="subsection"/>
      </w:pPr>
      <w:r w:rsidRPr="00A03D2F">
        <w:tab/>
      </w:r>
      <w:r w:rsidR="00B52788" w:rsidRPr="00A03D2F">
        <w:tab/>
      </w:r>
      <w:r w:rsidRPr="00A03D2F">
        <w:t xml:space="preserve">In executing </w:t>
      </w:r>
      <w:r w:rsidR="00D96631" w:rsidRPr="00A03D2F">
        <w:t>a warrant</w:t>
      </w:r>
      <w:r w:rsidR="00B52788" w:rsidRPr="00A03D2F">
        <w:t xml:space="preserve">, </w:t>
      </w:r>
      <w:r w:rsidRPr="00A03D2F">
        <w:t xml:space="preserve">an </w:t>
      </w:r>
      <w:r w:rsidR="00D262C7" w:rsidRPr="00A03D2F">
        <w:t>authorised officer</w:t>
      </w:r>
      <w:r w:rsidR="003E033F" w:rsidRPr="00A03D2F">
        <w:t xml:space="preserve">, or a person assisting an authorised officer, </w:t>
      </w:r>
      <w:r w:rsidRPr="00A03D2F">
        <w:t>may use such force against things as is necessary and reasonable in the circumstances</w:t>
      </w:r>
      <w:r w:rsidR="00B52788" w:rsidRPr="00A03D2F">
        <w:t>.</w:t>
      </w:r>
    </w:p>
    <w:p w:rsidR="0026258B" w:rsidRPr="00A03D2F" w:rsidRDefault="00BC1D05" w:rsidP="00DC3AE0">
      <w:pPr>
        <w:pStyle w:val="ActHead3"/>
        <w:pageBreakBefore/>
      </w:pPr>
      <w:bookmarkStart w:id="82" w:name="_Toc356804172"/>
      <w:r w:rsidRPr="00A03D2F">
        <w:rPr>
          <w:rStyle w:val="CharDivNo"/>
        </w:rPr>
        <w:lastRenderedPageBreak/>
        <w:t>Division</w:t>
      </w:r>
      <w:r w:rsidR="00A03D2F" w:rsidRPr="00A03D2F">
        <w:rPr>
          <w:rStyle w:val="CharDivNo"/>
        </w:rPr>
        <w:t> </w:t>
      </w:r>
      <w:r w:rsidRPr="00A03D2F">
        <w:rPr>
          <w:rStyle w:val="CharDivNo"/>
        </w:rPr>
        <w:t>2</w:t>
      </w:r>
      <w:r w:rsidR="0026258B" w:rsidRPr="00A03D2F">
        <w:t>—</w:t>
      </w:r>
      <w:r w:rsidR="0026258B" w:rsidRPr="00A03D2F">
        <w:rPr>
          <w:rStyle w:val="CharDivText"/>
        </w:rPr>
        <w:t xml:space="preserve">Powers of </w:t>
      </w:r>
      <w:r w:rsidR="00D262C7" w:rsidRPr="00A03D2F">
        <w:rPr>
          <w:rStyle w:val="CharDivText"/>
        </w:rPr>
        <w:t>authorised officer</w:t>
      </w:r>
      <w:r w:rsidR="0026258B" w:rsidRPr="00A03D2F">
        <w:rPr>
          <w:rStyle w:val="CharDivText"/>
        </w:rPr>
        <w:t>s to ask questions and seek production of documents</w:t>
      </w:r>
      <w:bookmarkEnd w:id="82"/>
    </w:p>
    <w:p w:rsidR="0026258B" w:rsidRPr="00A03D2F" w:rsidRDefault="0032508C" w:rsidP="005B01E9">
      <w:pPr>
        <w:pStyle w:val="ActHead5"/>
      </w:pPr>
      <w:bookmarkStart w:id="83" w:name="_Toc356804173"/>
      <w:r w:rsidRPr="00A03D2F">
        <w:rPr>
          <w:rStyle w:val="CharSectno"/>
        </w:rPr>
        <w:t>58</w:t>
      </w:r>
      <w:r w:rsidR="0026258B" w:rsidRPr="00A03D2F">
        <w:t xml:space="preserve">  </w:t>
      </w:r>
      <w:r w:rsidR="00D262C7" w:rsidRPr="00A03D2F">
        <w:t>Authorised officer</w:t>
      </w:r>
      <w:r w:rsidR="0026258B" w:rsidRPr="00A03D2F">
        <w:t xml:space="preserve"> may ask questions and seek production of documents</w:t>
      </w:r>
      <w:bookmarkEnd w:id="83"/>
    </w:p>
    <w:p w:rsidR="0026258B" w:rsidRPr="00A03D2F" w:rsidRDefault="0026258B" w:rsidP="005B01E9">
      <w:pPr>
        <w:pStyle w:val="SubsectionHead"/>
      </w:pPr>
      <w:r w:rsidRPr="00A03D2F">
        <w:t>Entry with consent</w:t>
      </w:r>
      <w:r w:rsidR="001A458A" w:rsidRPr="00A03D2F">
        <w:t>—officer may ask questions etc.</w:t>
      </w:r>
    </w:p>
    <w:p w:rsidR="0026258B" w:rsidRPr="00A03D2F" w:rsidRDefault="0026258B" w:rsidP="005B01E9">
      <w:pPr>
        <w:pStyle w:val="subsection"/>
        <w:rPr>
          <w:kern w:val="28"/>
        </w:rPr>
      </w:pPr>
      <w:r w:rsidRPr="00A03D2F">
        <w:tab/>
        <w:t>(1)</w:t>
      </w:r>
      <w:r w:rsidRPr="00A03D2F">
        <w:tab/>
      </w:r>
      <w:r w:rsidRPr="00A03D2F">
        <w:rPr>
          <w:kern w:val="28"/>
        </w:rPr>
        <w:t xml:space="preserve">If an </w:t>
      </w:r>
      <w:r w:rsidR="00D262C7" w:rsidRPr="00A03D2F">
        <w:rPr>
          <w:kern w:val="28"/>
        </w:rPr>
        <w:t>authorised officer</w:t>
      </w:r>
      <w:r w:rsidRPr="00A03D2F">
        <w:rPr>
          <w:kern w:val="28"/>
        </w:rPr>
        <w:t xml:space="preserve"> is authorised to enter premises because the occupier of the premises consented to the entry, the </w:t>
      </w:r>
      <w:r w:rsidR="00D262C7" w:rsidRPr="00A03D2F">
        <w:rPr>
          <w:kern w:val="28"/>
        </w:rPr>
        <w:t>authorised officer</w:t>
      </w:r>
      <w:r w:rsidRPr="00A03D2F">
        <w:rPr>
          <w:kern w:val="28"/>
        </w:rPr>
        <w:t xml:space="preserve"> may ask the occupier to:</w:t>
      </w:r>
    </w:p>
    <w:p w:rsidR="0026258B" w:rsidRPr="00A03D2F" w:rsidRDefault="0026258B" w:rsidP="005B01E9">
      <w:pPr>
        <w:pStyle w:val="paragraph"/>
        <w:rPr>
          <w:kern w:val="28"/>
        </w:rPr>
      </w:pPr>
      <w:r w:rsidRPr="00A03D2F">
        <w:rPr>
          <w:kern w:val="28"/>
        </w:rPr>
        <w:tab/>
        <w:t>(a)</w:t>
      </w:r>
      <w:r w:rsidRPr="00A03D2F">
        <w:rPr>
          <w:kern w:val="28"/>
        </w:rPr>
        <w:tab/>
        <w:t xml:space="preserve">answer any questions relating to the reasons for the </w:t>
      </w:r>
      <w:r w:rsidR="00D262C7" w:rsidRPr="00A03D2F">
        <w:rPr>
          <w:kern w:val="28"/>
        </w:rPr>
        <w:t>authorised officer</w:t>
      </w:r>
      <w:r w:rsidRPr="00A03D2F">
        <w:rPr>
          <w:kern w:val="28"/>
        </w:rPr>
        <w:t xml:space="preserve"> entering the premises that are put by the </w:t>
      </w:r>
      <w:r w:rsidR="00D262C7" w:rsidRPr="00A03D2F">
        <w:rPr>
          <w:kern w:val="28"/>
        </w:rPr>
        <w:t>authorised officer</w:t>
      </w:r>
      <w:r w:rsidRPr="00A03D2F">
        <w:rPr>
          <w:kern w:val="28"/>
        </w:rPr>
        <w:t>; and</w:t>
      </w:r>
    </w:p>
    <w:p w:rsidR="0026258B" w:rsidRPr="00A03D2F" w:rsidRDefault="0026258B" w:rsidP="005B01E9">
      <w:pPr>
        <w:pStyle w:val="paragraph"/>
        <w:rPr>
          <w:kern w:val="28"/>
        </w:rPr>
      </w:pPr>
      <w:r w:rsidRPr="00A03D2F">
        <w:rPr>
          <w:kern w:val="28"/>
        </w:rPr>
        <w:tab/>
        <w:t>(b)</w:t>
      </w:r>
      <w:r w:rsidRPr="00A03D2F">
        <w:rPr>
          <w:kern w:val="28"/>
        </w:rPr>
        <w:tab/>
        <w:t xml:space="preserve">produce any document relating to the reasons for the </w:t>
      </w:r>
      <w:r w:rsidR="00D262C7" w:rsidRPr="00A03D2F">
        <w:rPr>
          <w:kern w:val="28"/>
        </w:rPr>
        <w:t>authorised officer</w:t>
      </w:r>
      <w:r w:rsidRPr="00A03D2F">
        <w:rPr>
          <w:kern w:val="28"/>
        </w:rPr>
        <w:t xml:space="preserve"> entering the premises</w:t>
      </w:r>
      <w:r w:rsidRPr="00A03D2F">
        <w:t xml:space="preserve"> that is </w:t>
      </w:r>
      <w:r w:rsidRPr="00A03D2F">
        <w:rPr>
          <w:kern w:val="28"/>
        </w:rPr>
        <w:t xml:space="preserve">requested by the </w:t>
      </w:r>
      <w:r w:rsidR="00D262C7" w:rsidRPr="00A03D2F">
        <w:rPr>
          <w:kern w:val="28"/>
        </w:rPr>
        <w:t>authorised officer</w:t>
      </w:r>
      <w:r w:rsidRPr="00A03D2F">
        <w:rPr>
          <w:kern w:val="28"/>
        </w:rPr>
        <w:t>.</w:t>
      </w:r>
    </w:p>
    <w:p w:rsidR="0026258B" w:rsidRPr="00A03D2F" w:rsidRDefault="0026258B" w:rsidP="005B01E9">
      <w:pPr>
        <w:pStyle w:val="SubsectionHead"/>
      </w:pPr>
      <w:r w:rsidRPr="00A03D2F">
        <w:t xml:space="preserve">Entry under </w:t>
      </w:r>
      <w:r w:rsidR="00D96631" w:rsidRPr="00A03D2F">
        <w:t>a warrant</w:t>
      </w:r>
      <w:r w:rsidR="001A458A" w:rsidRPr="00A03D2F">
        <w:t>—officer may require answers etc.</w:t>
      </w:r>
    </w:p>
    <w:p w:rsidR="0026258B" w:rsidRPr="00A03D2F" w:rsidRDefault="0026258B" w:rsidP="005B01E9">
      <w:pPr>
        <w:pStyle w:val="subsection"/>
        <w:rPr>
          <w:kern w:val="28"/>
        </w:rPr>
      </w:pPr>
      <w:r w:rsidRPr="00A03D2F">
        <w:tab/>
        <w:t>(2)</w:t>
      </w:r>
      <w:r w:rsidRPr="00A03D2F">
        <w:tab/>
      </w:r>
      <w:r w:rsidRPr="00A03D2F">
        <w:rPr>
          <w:kern w:val="28"/>
        </w:rPr>
        <w:t xml:space="preserve">If an </w:t>
      </w:r>
      <w:r w:rsidR="00D262C7" w:rsidRPr="00A03D2F">
        <w:rPr>
          <w:kern w:val="28"/>
        </w:rPr>
        <w:t>authorised officer</w:t>
      </w:r>
      <w:r w:rsidRPr="00A03D2F">
        <w:rPr>
          <w:kern w:val="28"/>
        </w:rPr>
        <w:t xml:space="preserve"> is authorised to enter premises by </w:t>
      </w:r>
      <w:r w:rsidR="00D96631" w:rsidRPr="00A03D2F">
        <w:rPr>
          <w:kern w:val="28"/>
        </w:rPr>
        <w:t>a warrant</w:t>
      </w:r>
      <w:r w:rsidRPr="00A03D2F">
        <w:rPr>
          <w:kern w:val="28"/>
        </w:rPr>
        <w:t xml:space="preserve">, the </w:t>
      </w:r>
      <w:r w:rsidR="00D262C7" w:rsidRPr="00A03D2F">
        <w:rPr>
          <w:kern w:val="28"/>
        </w:rPr>
        <w:t>authorised officer</w:t>
      </w:r>
      <w:r w:rsidRPr="00A03D2F">
        <w:rPr>
          <w:kern w:val="28"/>
        </w:rPr>
        <w:t xml:space="preserve"> may require any person on the premises to:</w:t>
      </w:r>
    </w:p>
    <w:p w:rsidR="0026258B" w:rsidRPr="00A03D2F" w:rsidRDefault="0026258B" w:rsidP="005B01E9">
      <w:pPr>
        <w:pStyle w:val="paragraph"/>
        <w:rPr>
          <w:kern w:val="28"/>
        </w:rPr>
      </w:pPr>
      <w:r w:rsidRPr="00A03D2F">
        <w:rPr>
          <w:kern w:val="28"/>
        </w:rPr>
        <w:tab/>
        <w:t>(a)</w:t>
      </w:r>
      <w:r w:rsidRPr="00A03D2F">
        <w:rPr>
          <w:kern w:val="28"/>
        </w:rPr>
        <w:tab/>
        <w:t xml:space="preserve">answer any questions relating to the reasons for the </w:t>
      </w:r>
      <w:r w:rsidR="00D262C7" w:rsidRPr="00A03D2F">
        <w:rPr>
          <w:kern w:val="28"/>
        </w:rPr>
        <w:t>authorised officer</w:t>
      </w:r>
      <w:r w:rsidRPr="00A03D2F">
        <w:rPr>
          <w:kern w:val="28"/>
        </w:rPr>
        <w:t xml:space="preserve"> entering the premises that are put by the </w:t>
      </w:r>
      <w:r w:rsidR="00D262C7" w:rsidRPr="00A03D2F">
        <w:rPr>
          <w:kern w:val="28"/>
        </w:rPr>
        <w:t>authorised officer</w:t>
      </w:r>
      <w:r w:rsidRPr="00A03D2F">
        <w:rPr>
          <w:kern w:val="28"/>
        </w:rPr>
        <w:t>; and</w:t>
      </w:r>
    </w:p>
    <w:p w:rsidR="0026258B" w:rsidRPr="00A03D2F" w:rsidRDefault="0026258B" w:rsidP="005B01E9">
      <w:pPr>
        <w:pStyle w:val="paragraph"/>
        <w:rPr>
          <w:kern w:val="28"/>
        </w:rPr>
      </w:pPr>
      <w:r w:rsidRPr="00A03D2F">
        <w:rPr>
          <w:kern w:val="28"/>
        </w:rPr>
        <w:tab/>
        <w:t>(b)</w:t>
      </w:r>
      <w:r w:rsidRPr="00A03D2F">
        <w:rPr>
          <w:kern w:val="28"/>
        </w:rPr>
        <w:tab/>
        <w:t xml:space="preserve">produce any document relating to the reasons for the </w:t>
      </w:r>
      <w:r w:rsidR="00D262C7" w:rsidRPr="00A03D2F">
        <w:rPr>
          <w:kern w:val="28"/>
        </w:rPr>
        <w:t>authorised officer</w:t>
      </w:r>
      <w:r w:rsidRPr="00A03D2F">
        <w:rPr>
          <w:kern w:val="28"/>
        </w:rPr>
        <w:t xml:space="preserve"> entering the premises</w:t>
      </w:r>
      <w:r w:rsidRPr="00A03D2F">
        <w:t xml:space="preserve"> that is </w:t>
      </w:r>
      <w:r w:rsidRPr="00A03D2F">
        <w:rPr>
          <w:kern w:val="28"/>
        </w:rPr>
        <w:t xml:space="preserve">requested by the </w:t>
      </w:r>
      <w:r w:rsidR="00D262C7" w:rsidRPr="00A03D2F">
        <w:rPr>
          <w:kern w:val="28"/>
        </w:rPr>
        <w:t>authorised officer</w:t>
      </w:r>
      <w:r w:rsidRPr="00A03D2F">
        <w:rPr>
          <w:kern w:val="28"/>
        </w:rPr>
        <w:t>.</w:t>
      </w:r>
    </w:p>
    <w:p w:rsidR="00B8424F" w:rsidRPr="00A03D2F" w:rsidRDefault="00B8424F" w:rsidP="005B01E9">
      <w:pPr>
        <w:pStyle w:val="notetext"/>
      </w:pPr>
      <w:r w:rsidRPr="00A03D2F">
        <w:t>Note:</w:t>
      </w:r>
      <w:r w:rsidRPr="00A03D2F">
        <w:tab/>
        <w:t>For self</w:t>
      </w:r>
      <w:r w:rsidR="00A03D2F">
        <w:noBreakHyphen/>
      </w:r>
      <w:r w:rsidRPr="00A03D2F">
        <w:t>incrimination, see section</w:t>
      </w:r>
      <w:r w:rsidR="00A03D2F">
        <w:t> </w:t>
      </w:r>
      <w:r w:rsidR="0032508C" w:rsidRPr="00A03D2F">
        <w:t>83</w:t>
      </w:r>
      <w:r w:rsidRPr="00A03D2F">
        <w:t>.</w:t>
      </w:r>
    </w:p>
    <w:p w:rsidR="0026258B" w:rsidRPr="00A03D2F" w:rsidRDefault="0026258B" w:rsidP="005B01E9">
      <w:pPr>
        <w:pStyle w:val="SubsectionHead"/>
      </w:pPr>
      <w:r w:rsidRPr="00A03D2F">
        <w:t>Offence</w:t>
      </w:r>
      <w:r w:rsidR="00FC2B80" w:rsidRPr="00A03D2F">
        <w:t xml:space="preserve"> for failure to comply when entry under warrant</w:t>
      </w:r>
    </w:p>
    <w:p w:rsidR="0026258B" w:rsidRPr="00A03D2F" w:rsidRDefault="0026258B" w:rsidP="005B01E9">
      <w:pPr>
        <w:pStyle w:val="subsection"/>
      </w:pPr>
      <w:r w:rsidRPr="00A03D2F">
        <w:tab/>
        <w:t>(3)</w:t>
      </w:r>
      <w:r w:rsidRPr="00A03D2F">
        <w:tab/>
        <w:t>A person commits an offence if:</w:t>
      </w:r>
    </w:p>
    <w:p w:rsidR="0026258B" w:rsidRPr="00A03D2F" w:rsidRDefault="0026258B" w:rsidP="005B01E9">
      <w:pPr>
        <w:pStyle w:val="paragraph"/>
      </w:pPr>
      <w:r w:rsidRPr="00A03D2F">
        <w:tab/>
        <w:t>(a)</w:t>
      </w:r>
      <w:r w:rsidRPr="00A03D2F">
        <w:tab/>
        <w:t xml:space="preserve">the person is subject to a requirement under </w:t>
      </w:r>
      <w:r w:rsidR="00A03D2F">
        <w:t>subsection (</w:t>
      </w:r>
      <w:r w:rsidRPr="00A03D2F">
        <w:t>2); and</w:t>
      </w:r>
    </w:p>
    <w:p w:rsidR="0026258B" w:rsidRPr="00A03D2F" w:rsidRDefault="0026258B" w:rsidP="005B01E9">
      <w:pPr>
        <w:pStyle w:val="paragraph"/>
      </w:pPr>
      <w:r w:rsidRPr="00A03D2F">
        <w:tab/>
        <w:t>(b)</w:t>
      </w:r>
      <w:r w:rsidRPr="00A03D2F">
        <w:tab/>
        <w:t>the person fails to comply with the requirement.</w:t>
      </w:r>
    </w:p>
    <w:p w:rsidR="0025405D" w:rsidRPr="00A03D2F" w:rsidRDefault="0026258B" w:rsidP="005B01E9">
      <w:pPr>
        <w:pStyle w:val="Penalty"/>
        <w:rPr>
          <w:i/>
        </w:rPr>
      </w:pPr>
      <w:r w:rsidRPr="00A03D2F">
        <w:lastRenderedPageBreak/>
        <w:t>Penalty for contravention of this subsection:</w:t>
      </w:r>
      <w:r w:rsidRPr="00A03D2F">
        <w:tab/>
      </w:r>
      <w:r w:rsidR="00B424CF" w:rsidRPr="00A03D2F">
        <w:t>30 penalty units.</w:t>
      </w:r>
    </w:p>
    <w:p w:rsidR="0026258B" w:rsidRPr="00A03D2F" w:rsidRDefault="0026258B" w:rsidP="00DC3AE0">
      <w:pPr>
        <w:pStyle w:val="ActHead3"/>
        <w:pageBreakBefore/>
      </w:pPr>
      <w:bookmarkStart w:id="84" w:name="_Toc356804174"/>
      <w:r w:rsidRPr="00A03D2F">
        <w:rPr>
          <w:rStyle w:val="CharDivNo"/>
        </w:rPr>
        <w:lastRenderedPageBreak/>
        <w:t>Division</w:t>
      </w:r>
      <w:r w:rsidR="00A03D2F" w:rsidRPr="00A03D2F">
        <w:rPr>
          <w:rStyle w:val="CharDivNo"/>
        </w:rPr>
        <w:t> </w:t>
      </w:r>
      <w:r w:rsidRPr="00A03D2F">
        <w:rPr>
          <w:rStyle w:val="CharDivNo"/>
        </w:rPr>
        <w:t>3</w:t>
      </w:r>
      <w:r w:rsidRPr="00A03D2F">
        <w:t>—</w:t>
      </w:r>
      <w:r w:rsidRPr="00A03D2F">
        <w:rPr>
          <w:rStyle w:val="CharDivText"/>
        </w:rPr>
        <w:t xml:space="preserve">Obligations and incidental powers of </w:t>
      </w:r>
      <w:r w:rsidR="00D262C7" w:rsidRPr="00A03D2F">
        <w:rPr>
          <w:rStyle w:val="CharDivText"/>
        </w:rPr>
        <w:t>authorised officer</w:t>
      </w:r>
      <w:r w:rsidRPr="00A03D2F">
        <w:rPr>
          <w:rStyle w:val="CharDivText"/>
        </w:rPr>
        <w:t>s</w:t>
      </w:r>
      <w:bookmarkEnd w:id="84"/>
    </w:p>
    <w:p w:rsidR="0026258B" w:rsidRPr="00A03D2F" w:rsidRDefault="0032508C" w:rsidP="005B01E9">
      <w:pPr>
        <w:pStyle w:val="ActHead5"/>
      </w:pPr>
      <w:bookmarkStart w:id="85" w:name="_Toc356804175"/>
      <w:r w:rsidRPr="00A03D2F">
        <w:rPr>
          <w:rStyle w:val="CharSectno"/>
        </w:rPr>
        <w:t>59</w:t>
      </w:r>
      <w:r w:rsidR="0026258B" w:rsidRPr="00A03D2F">
        <w:t xml:space="preserve">  Consent</w:t>
      </w:r>
      <w:bookmarkEnd w:id="85"/>
    </w:p>
    <w:p w:rsidR="0026258B" w:rsidRPr="00A03D2F" w:rsidRDefault="0026258B" w:rsidP="005B01E9">
      <w:pPr>
        <w:pStyle w:val="subsection"/>
        <w:rPr>
          <w:kern w:val="28"/>
        </w:rPr>
      </w:pPr>
      <w:r w:rsidRPr="00A03D2F">
        <w:rPr>
          <w:kern w:val="28"/>
        </w:rPr>
        <w:tab/>
        <w:t>(1)</w:t>
      </w:r>
      <w:r w:rsidRPr="00A03D2F">
        <w:rPr>
          <w:kern w:val="28"/>
        </w:rPr>
        <w:tab/>
      </w:r>
      <w:r w:rsidR="0025405D" w:rsidRPr="00A03D2F">
        <w:rPr>
          <w:kern w:val="28"/>
        </w:rPr>
        <w:t>B</w:t>
      </w:r>
      <w:r w:rsidRPr="00A03D2F">
        <w:rPr>
          <w:kern w:val="28"/>
        </w:rPr>
        <w:t>efore obtaining the consent of an occupier of premises for the purposes of paragraph</w:t>
      </w:r>
      <w:r w:rsidR="00A03D2F">
        <w:rPr>
          <w:kern w:val="28"/>
        </w:rPr>
        <w:t> </w:t>
      </w:r>
      <w:r w:rsidR="0032508C" w:rsidRPr="00A03D2F">
        <w:rPr>
          <w:kern w:val="28"/>
        </w:rPr>
        <w:t>52</w:t>
      </w:r>
      <w:r w:rsidRPr="00A03D2F">
        <w:rPr>
          <w:kern w:val="28"/>
        </w:rPr>
        <w:t xml:space="preserve">(2)(a), </w:t>
      </w:r>
      <w:r w:rsidR="0025405D" w:rsidRPr="00A03D2F">
        <w:rPr>
          <w:kern w:val="28"/>
        </w:rPr>
        <w:t xml:space="preserve">an </w:t>
      </w:r>
      <w:r w:rsidR="00D262C7" w:rsidRPr="00A03D2F">
        <w:rPr>
          <w:kern w:val="28"/>
        </w:rPr>
        <w:t>authorised officer</w:t>
      </w:r>
      <w:r w:rsidR="0025405D" w:rsidRPr="00A03D2F">
        <w:rPr>
          <w:kern w:val="28"/>
        </w:rPr>
        <w:t xml:space="preserve"> must </w:t>
      </w:r>
      <w:r w:rsidRPr="00A03D2F">
        <w:rPr>
          <w:kern w:val="28"/>
        </w:rPr>
        <w:t>inform the occupier that the occupier may refuse consent.</w:t>
      </w:r>
    </w:p>
    <w:p w:rsidR="0026258B" w:rsidRPr="00A03D2F" w:rsidRDefault="0026258B" w:rsidP="005B01E9">
      <w:pPr>
        <w:pStyle w:val="subsection"/>
        <w:rPr>
          <w:kern w:val="28"/>
        </w:rPr>
      </w:pPr>
      <w:r w:rsidRPr="00A03D2F">
        <w:rPr>
          <w:kern w:val="28"/>
        </w:rPr>
        <w:tab/>
        <w:t>(2)</w:t>
      </w:r>
      <w:r w:rsidRPr="00A03D2F">
        <w:rPr>
          <w:kern w:val="28"/>
        </w:rPr>
        <w:tab/>
        <w:t>A consent has no effect unless the consent is voluntary.</w:t>
      </w:r>
    </w:p>
    <w:p w:rsidR="0026258B" w:rsidRPr="00A03D2F" w:rsidRDefault="0026258B" w:rsidP="005B01E9">
      <w:pPr>
        <w:pStyle w:val="subsection"/>
      </w:pPr>
      <w:r w:rsidRPr="00A03D2F">
        <w:tab/>
        <w:t>(3)</w:t>
      </w:r>
      <w:r w:rsidRPr="00A03D2F">
        <w:tab/>
        <w:t>A consent may be expressed to be limited to entry during a particular period. If so, the consent has effect for that period unless the consent is withdrawn before the end of that period.</w:t>
      </w:r>
    </w:p>
    <w:p w:rsidR="0026258B" w:rsidRPr="00A03D2F" w:rsidRDefault="0026258B" w:rsidP="005B01E9">
      <w:pPr>
        <w:pStyle w:val="subsection"/>
      </w:pPr>
      <w:r w:rsidRPr="00A03D2F">
        <w:tab/>
        <w:t>(4)</w:t>
      </w:r>
      <w:r w:rsidRPr="00A03D2F">
        <w:tab/>
        <w:t xml:space="preserve">A consent that is not limited as mentioned in </w:t>
      </w:r>
      <w:r w:rsidR="00A03D2F">
        <w:t>subsection (</w:t>
      </w:r>
      <w:r w:rsidRPr="00A03D2F">
        <w:t>3) has effect until the consent is withdrawn.</w:t>
      </w:r>
    </w:p>
    <w:p w:rsidR="0026258B" w:rsidRPr="00A03D2F" w:rsidRDefault="0026258B" w:rsidP="005B01E9">
      <w:pPr>
        <w:pStyle w:val="subsection"/>
      </w:pPr>
      <w:r w:rsidRPr="00A03D2F">
        <w:tab/>
        <w:t>(5)</w:t>
      </w:r>
      <w:r w:rsidRPr="00A03D2F">
        <w:tab/>
      </w:r>
      <w:r w:rsidR="00952667" w:rsidRPr="00A03D2F">
        <w:t>If a</w:t>
      </w:r>
      <w:r w:rsidRPr="00A03D2F">
        <w:t xml:space="preserve">n </w:t>
      </w:r>
      <w:r w:rsidR="00D262C7" w:rsidRPr="00A03D2F">
        <w:t>authorised officer</w:t>
      </w:r>
      <w:r w:rsidRPr="00A03D2F">
        <w:t xml:space="preserve"> </w:t>
      </w:r>
      <w:r w:rsidR="0025405D" w:rsidRPr="00A03D2F">
        <w:t xml:space="preserve">has </w:t>
      </w:r>
      <w:r w:rsidRPr="00A03D2F">
        <w:t xml:space="preserve">entered premises because of the consent of the occupier of the premises, </w:t>
      </w:r>
      <w:r w:rsidR="00952667" w:rsidRPr="00A03D2F">
        <w:t xml:space="preserve">the authorised officer, </w:t>
      </w:r>
      <w:r w:rsidRPr="00A03D2F">
        <w:t xml:space="preserve">and any person assisting the </w:t>
      </w:r>
      <w:r w:rsidR="00D262C7" w:rsidRPr="00A03D2F">
        <w:t>authorised officer</w:t>
      </w:r>
      <w:r w:rsidRPr="00A03D2F">
        <w:t>, must leave the premises if the consent ceases to have effect.</w:t>
      </w:r>
    </w:p>
    <w:p w:rsidR="0026258B" w:rsidRPr="00A03D2F" w:rsidRDefault="0032508C" w:rsidP="005B01E9">
      <w:pPr>
        <w:pStyle w:val="ActHead5"/>
      </w:pPr>
      <w:bookmarkStart w:id="86" w:name="_Toc356804176"/>
      <w:r w:rsidRPr="00A03D2F">
        <w:rPr>
          <w:rStyle w:val="CharSectno"/>
        </w:rPr>
        <w:t>60</w:t>
      </w:r>
      <w:r w:rsidR="0026258B" w:rsidRPr="00A03D2F">
        <w:t xml:space="preserve">  Announcement before entry under warrant</w:t>
      </w:r>
      <w:bookmarkEnd w:id="86"/>
    </w:p>
    <w:p w:rsidR="0026258B" w:rsidRPr="00A03D2F" w:rsidRDefault="0026258B" w:rsidP="005B01E9">
      <w:pPr>
        <w:pStyle w:val="subsection"/>
        <w:rPr>
          <w:kern w:val="28"/>
        </w:rPr>
      </w:pPr>
      <w:r w:rsidRPr="00A03D2F">
        <w:tab/>
        <w:t>(1)</w:t>
      </w:r>
      <w:r w:rsidRPr="00A03D2F">
        <w:rPr>
          <w:kern w:val="28"/>
        </w:rPr>
        <w:tab/>
      </w:r>
      <w:r w:rsidR="00190C57" w:rsidRPr="00A03D2F">
        <w:rPr>
          <w:kern w:val="28"/>
        </w:rPr>
        <w:t>B</w:t>
      </w:r>
      <w:r w:rsidRPr="00A03D2F">
        <w:rPr>
          <w:kern w:val="28"/>
        </w:rPr>
        <w:t xml:space="preserve">efore entering premises under </w:t>
      </w:r>
      <w:r w:rsidR="00D96631" w:rsidRPr="00A03D2F">
        <w:rPr>
          <w:kern w:val="28"/>
        </w:rPr>
        <w:t>a warrant</w:t>
      </w:r>
      <w:r w:rsidR="00190C57" w:rsidRPr="00A03D2F">
        <w:rPr>
          <w:kern w:val="28"/>
        </w:rPr>
        <w:t>, an authorised officer must</w:t>
      </w:r>
      <w:r w:rsidRPr="00A03D2F">
        <w:rPr>
          <w:kern w:val="28"/>
        </w:rPr>
        <w:t>:</w:t>
      </w:r>
    </w:p>
    <w:p w:rsidR="0026258B" w:rsidRPr="00A03D2F" w:rsidRDefault="0026258B" w:rsidP="005B01E9">
      <w:pPr>
        <w:pStyle w:val="paragraph"/>
        <w:rPr>
          <w:kern w:val="28"/>
        </w:rPr>
      </w:pPr>
      <w:r w:rsidRPr="00A03D2F">
        <w:rPr>
          <w:kern w:val="28"/>
        </w:rPr>
        <w:tab/>
        <w:t>(a)</w:t>
      </w:r>
      <w:r w:rsidRPr="00A03D2F">
        <w:rPr>
          <w:kern w:val="28"/>
        </w:rPr>
        <w:tab/>
        <w:t>announce that he or she is authorised to enter the premises; and</w:t>
      </w:r>
    </w:p>
    <w:p w:rsidR="0026258B" w:rsidRPr="00A03D2F" w:rsidRDefault="0026258B" w:rsidP="005B01E9">
      <w:pPr>
        <w:pStyle w:val="paragraph"/>
        <w:rPr>
          <w:kern w:val="28"/>
        </w:rPr>
      </w:pPr>
      <w:r w:rsidRPr="00A03D2F">
        <w:rPr>
          <w:kern w:val="28"/>
        </w:rPr>
        <w:tab/>
        <w:t>(b)</w:t>
      </w:r>
      <w:r w:rsidRPr="00A03D2F">
        <w:rPr>
          <w:kern w:val="28"/>
        </w:rPr>
        <w:tab/>
        <w:t>show his or her identity card to the occupier of the premises, or to another person who apparently represents the occupier, if the occupier or other person is present at the premises; and</w:t>
      </w:r>
    </w:p>
    <w:p w:rsidR="0026258B" w:rsidRPr="00A03D2F" w:rsidRDefault="0026258B" w:rsidP="005B01E9">
      <w:pPr>
        <w:pStyle w:val="paragraph"/>
        <w:rPr>
          <w:kern w:val="28"/>
        </w:rPr>
      </w:pPr>
      <w:r w:rsidRPr="00A03D2F">
        <w:rPr>
          <w:kern w:val="28"/>
        </w:rPr>
        <w:tab/>
        <w:t>(c)</w:t>
      </w:r>
      <w:r w:rsidRPr="00A03D2F">
        <w:rPr>
          <w:kern w:val="28"/>
        </w:rPr>
        <w:tab/>
        <w:t>give any person at the premises an opportunity to allow entry to the premises.</w:t>
      </w:r>
    </w:p>
    <w:p w:rsidR="0026258B" w:rsidRPr="00A03D2F" w:rsidRDefault="0026258B" w:rsidP="005B01E9">
      <w:pPr>
        <w:pStyle w:val="subsection"/>
        <w:rPr>
          <w:kern w:val="28"/>
        </w:rPr>
      </w:pPr>
      <w:r w:rsidRPr="00A03D2F">
        <w:rPr>
          <w:kern w:val="28"/>
        </w:rPr>
        <w:tab/>
        <w:t>(2)</w:t>
      </w:r>
      <w:r w:rsidRPr="00A03D2F">
        <w:rPr>
          <w:kern w:val="28"/>
        </w:rPr>
        <w:tab/>
        <w:t xml:space="preserve">However, an </w:t>
      </w:r>
      <w:r w:rsidR="00D262C7" w:rsidRPr="00A03D2F">
        <w:rPr>
          <w:kern w:val="28"/>
        </w:rPr>
        <w:t>authorised officer</w:t>
      </w:r>
      <w:r w:rsidRPr="00A03D2F">
        <w:rPr>
          <w:kern w:val="28"/>
        </w:rPr>
        <w:t xml:space="preserve"> is not required to comply with </w:t>
      </w:r>
      <w:r w:rsidR="00A03D2F">
        <w:rPr>
          <w:kern w:val="28"/>
        </w:rPr>
        <w:t>subsection (</w:t>
      </w:r>
      <w:r w:rsidRPr="00A03D2F">
        <w:rPr>
          <w:kern w:val="28"/>
        </w:rPr>
        <w:t>1) if he or she believes on reasonable grounds that immediate entry to the premises is required:</w:t>
      </w:r>
    </w:p>
    <w:p w:rsidR="0026258B" w:rsidRPr="00A03D2F" w:rsidRDefault="0026258B" w:rsidP="005B01E9">
      <w:pPr>
        <w:pStyle w:val="paragraph"/>
        <w:rPr>
          <w:kern w:val="28"/>
        </w:rPr>
      </w:pPr>
      <w:r w:rsidRPr="00A03D2F">
        <w:rPr>
          <w:kern w:val="28"/>
        </w:rPr>
        <w:tab/>
        <w:t>(a)</w:t>
      </w:r>
      <w:r w:rsidRPr="00A03D2F">
        <w:rPr>
          <w:kern w:val="28"/>
        </w:rPr>
        <w:tab/>
        <w:t>to ensure the safety of a person; or</w:t>
      </w:r>
    </w:p>
    <w:p w:rsidR="0026258B" w:rsidRPr="00A03D2F" w:rsidRDefault="0026258B" w:rsidP="005B01E9">
      <w:pPr>
        <w:pStyle w:val="paragraph"/>
        <w:rPr>
          <w:kern w:val="28"/>
        </w:rPr>
      </w:pPr>
      <w:r w:rsidRPr="00A03D2F">
        <w:rPr>
          <w:kern w:val="28"/>
        </w:rPr>
        <w:lastRenderedPageBreak/>
        <w:tab/>
        <w:t>(b)</w:t>
      </w:r>
      <w:r w:rsidRPr="00A03D2F">
        <w:rPr>
          <w:kern w:val="28"/>
        </w:rPr>
        <w:tab/>
        <w:t>to ensure that the effective execution of the warrant is not frustrated.</w:t>
      </w:r>
    </w:p>
    <w:p w:rsidR="0026258B" w:rsidRPr="00A03D2F" w:rsidRDefault="0026258B" w:rsidP="005B01E9">
      <w:pPr>
        <w:pStyle w:val="subsection"/>
      </w:pPr>
      <w:r w:rsidRPr="00A03D2F">
        <w:tab/>
        <w:t>(3)</w:t>
      </w:r>
      <w:r w:rsidRPr="00A03D2F">
        <w:tab/>
        <w:t>If:</w:t>
      </w:r>
    </w:p>
    <w:p w:rsidR="0026258B" w:rsidRPr="00A03D2F" w:rsidRDefault="0026258B" w:rsidP="005B01E9">
      <w:pPr>
        <w:pStyle w:val="paragraph"/>
      </w:pPr>
      <w:r w:rsidRPr="00A03D2F">
        <w:tab/>
        <w:t>(a)</w:t>
      </w:r>
      <w:r w:rsidRPr="00A03D2F">
        <w:tab/>
        <w:t xml:space="preserve">an </w:t>
      </w:r>
      <w:r w:rsidR="00D262C7" w:rsidRPr="00A03D2F">
        <w:t>authorised officer</w:t>
      </w:r>
      <w:r w:rsidRPr="00A03D2F">
        <w:t xml:space="preserve"> does not comply with </w:t>
      </w:r>
      <w:r w:rsidR="00A03D2F">
        <w:t>subsection (</w:t>
      </w:r>
      <w:r w:rsidRPr="00A03D2F">
        <w:t xml:space="preserve">1) because of </w:t>
      </w:r>
      <w:r w:rsidR="00A03D2F">
        <w:t>subsection (</w:t>
      </w:r>
      <w:r w:rsidRPr="00A03D2F">
        <w:t>2); and</w:t>
      </w:r>
    </w:p>
    <w:p w:rsidR="0026258B" w:rsidRPr="00A03D2F" w:rsidRDefault="0026258B" w:rsidP="005B01E9">
      <w:pPr>
        <w:pStyle w:val="paragraph"/>
        <w:rPr>
          <w:kern w:val="28"/>
        </w:rPr>
      </w:pPr>
      <w:r w:rsidRPr="00A03D2F">
        <w:tab/>
        <w:t>(b)</w:t>
      </w:r>
      <w:r w:rsidRPr="00A03D2F">
        <w:tab/>
      </w:r>
      <w:r w:rsidRPr="00A03D2F">
        <w:rPr>
          <w:kern w:val="28"/>
        </w:rPr>
        <w:t>the occupier of the premises, or another person who apparently represents the occupier, is present at the premises;</w:t>
      </w:r>
    </w:p>
    <w:p w:rsidR="0026258B" w:rsidRPr="00A03D2F" w:rsidRDefault="0026258B" w:rsidP="005B01E9">
      <w:pPr>
        <w:pStyle w:val="subsection2"/>
        <w:rPr>
          <w:kern w:val="28"/>
        </w:rPr>
      </w:pPr>
      <w:r w:rsidRPr="00A03D2F">
        <w:t xml:space="preserve">the </w:t>
      </w:r>
      <w:r w:rsidR="00D262C7" w:rsidRPr="00A03D2F">
        <w:t>authorised officer</w:t>
      </w:r>
      <w:r w:rsidRPr="00A03D2F">
        <w:t xml:space="preserve"> must</w:t>
      </w:r>
      <w:r w:rsidR="00190C57" w:rsidRPr="00A03D2F">
        <w:t xml:space="preserve"> </w:t>
      </w:r>
      <w:r w:rsidRPr="00A03D2F">
        <w:t xml:space="preserve">show </w:t>
      </w:r>
      <w:r w:rsidRPr="00A03D2F">
        <w:rPr>
          <w:kern w:val="28"/>
        </w:rPr>
        <w:t>his or her identity card to the occupier or other person</w:t>
      </w:r>
      <w:r w:rsidR="00190C57" w:rsidRPr="00A03D2F">
        <w:t>, as soon as practicable after entering the premises</w:t>
      </w:r>
      <w:r w:rsidRPr="00A03D2F">
        <w:rPr>
          <w:kern w:val="28"/>
        </w:rPr>
        <w:t>.</w:t>
      </w:r>
    </w:p>
    <w:p w:rsidR="0026258B" w:rsidRPr="00A03D2F" w:rsidRDefault="0032508C" w:rsidP="005B01E9">
      <w:pPr>
        <w:pStyle w:val="ActHead5"/>
      </w:pPr>
      <w:bookmarkStart w:id="87" w:name="_Toc356804177"/>
      <w:r w:rsidRPr="00A03D2F">
        <w:rPr>
          <w:rStyle w:val="CharSectno"/>
        </w:rPr>
        <w:t>61</w:t>
      </w:r>
      <w:r w:rsidR="0026258B" w:rsidRPr="00A03D2F">
        <w:t xml:space="preserve">  </w:t>
      </w:r>
      <w:r w:rsidR="00D262C7" w:rsidRPr="00A03D2F">
        <w:t>Authorised officer</w:t>
      </w:r>
      <w:r w:rsidR="0026258B" w:rsidRPr="00A03D2F">
        <w:t xml:space="preserve"> to be in possession of warrant</w:t>
      </w:r>
      <w:bookmarkEnd w:id="87"/>
    </w:p>
    <w:p w:rsidR="0026258B" w:rsidRPr="00A03D2F" w:rsidRDefault="0026258B" w:rsidP="005B01E9">
      <w:pPr>
        <w:pStyle w:val="subsection"/>
      </w:pPr>
      <w:r w:rsidRPr="00A03D2F">
        <w:rPr>
          <w:kern w:val="28"/>
        </w:rPr>
        <w:tab/>
      </w:r>
      <w:r w:rsidRPr="00A03D2F">
        <w:rPr>
          <w:kern w:val="28"/>
        </w:rPr>
        <w:tab/>
      </w:r>
      <w:r w:rsidR="00E94D8C" w:rsidRPr="00A03D2F">
        <w:rPr>
          <w:kern w:val="28"/>
        </w:rPr>
        <w:t xml:space="preserve">An </w:t>
      </w:r>
      <w:r w:rsidR="00D262C7" w:rsidRPr="00A03D2F">
        <w:rPr>
          <w:kern w:val="28"/>
        </w:rPr>
        <w:t>authorised officer</w:t>
      </w:r>
      <w:r w:rsidR="00E94D8C" w:rsidRPr="00A03D2F">
        <w:rPr>
          <w:kern w:val="28"/>
        </w:rPr>
        <w:t xml:space="preserve"> who is executing </w:t>
      </w:r>
      <w:r w:rsidR="00D96631" w:rsidRPr="00A03D2F">
        <w:rPr>
          <w:kern w:val="28"/>
        </w:rPr>
        <w:t>a warrant</w:t>
      </w:r>
      <w:r w:rsidRPr="00A03D2F">
        <w:rPr>
          <w:kern w:val="28"/>
        </w:rPr>
        <w:t xml:space="preserve"> must</w:t>
      </w:r>
      <w:r w:rsidRPr="00A03D2F">
        <w:t xml:space="preserve"> be in possession of:</w:t>
      </w:r>
    </w:p>
    <w:p w:rsidR="0026258B" w:rsidRPr="00A03D2F" w:rsidRDefault="0026258B" w:rsidP="005B01E9">
      <w:pPr>
        <w:pStyle w:val="paragraph"/>
      </w:pPr>
      <w:r w:rsidRPr="00A03D2F">
        <w:tab/>
        <w:t>(a)</w:t>
      </w:r>
      <w:r w:rsidRPr="00A03D2F">
        <w:tab/>
        <w:t xml:space="preserve">the warrant issued by the </w:t>
      </w:r>
      <w:r w:rsidR="001860F9" w:rsidRPr="00A03D2F">
        <w:t>issuing officer</w:t>
      </w:r>
      <w:r w:rsidRPr="00A03D2F">
        <w:t xml:space="preserve"> under section</w:t>
      </w:r>
      <w:r w:rsidR="00A03D2F">
        <w:t> </w:t>
      </w:r>
      <w:r w:rsidR="0032508C" w:rsidRPr="00A03D2F">
        <w:t>75</w:t>
      </w:r>
      <w:r w:rsidR="00FC2B80" w:rsidRPr="00A03D2F">
        <w:t xml:space="preserve"> (ordinary warrant</w:t>
      </w:r>
      <w:r w:rsidR="00EF6420" w:rsidRPr="00A03D2F">
        <w:t>s</w:t>
      </w:r>
      <w:r w:rsidR="00FC2B80" w:rsidRPr="00A03D2F">
        <w:t>)</w:t>
      </w:r>
      <w:r w:rsidRPr="00A03D2F">
        <w:t>, or a copy of the warrant as so issued; or</w:t>
      </w:r>
    </w:p>
    <w:p w:rsidR="0026258B" w:rsidRPr="00A03D2F" w:rsidRDefault="0026258B" w:rsidP="005B01E9">
      <w:pPr>
        <w:pStyle w:val="paragraph"/>
      </w:pPr>
      <w:r w:rsidRPr="00A03D2F">
        <w:tab/>
        <w:t>(b)</w:t>
      </w:r>
      <w:r w:rsidRPr="00A03D2F">
        <w:tab/>
        <w:t>the form of warrant completed under subsection</w:t>
      </w:r>
      <w:r w:rsidR="00A03D2F">
        <w:t> </w:t>
      </w:r>
      <w:r w:rsidR="0032508C" w:rsidRPr="00A03D2F">
        <w:t>76</w:t>
      </w:r>
      <w:r w:rsidRPr="00A03D2F">
        <w:t>(6)</w:t>
      </w:r>
      <w:r w:rsidR="00FC2B80" w:rsidRPr="00A03D2F">
        <w:t xml:space="preserve"> (telephone warrant</w:t>
      </w:r>
      <w:r w:rsidR="00EF6420" w:rsidRPr="00A03D2F">
        <w:t>s</w:t>
      </w:r>
      <w:r w:rsidR="00FC2B80" w:rsidRPr="00A03D2F">
        <w:t>)</w:t>
      </w:r>
      <w:r w:rsidRPr="00A03D2F">
        <w:t>, or a copy of the form as so completed.</w:t>
      </w:r>
    </w:p>
    <w:p w:rsidR="0026258B" w:rsidRPr="00A03D2F" w:rsidRDefault="0032508C" w:rsidP="005B01E9">
      <w:pPr>
        <w:pStyle w:val="ActHead5"/>
      </w:pPr>
      <w:bookmarkStart w:id="88" w:name="_Toc356804178"/>
      <w:r w:rsidRPr="00A03D2F">
        <w:rPr>
          <w:rStyle w:val="CharSectno"/>
        </w:rPr>
        <w:t>62</w:t>
      </w:r>
      <w:r w:rsidR="0026258B" w:rsidRPr="00A03D2F">
        <w:t xml:space="preserve">  Details of warrant etc. to be given to occupier</w:t>
      </w:r>
      <w:bookmarkEnd w:id="88"/>
    </w:p>
    <w:p w:rsidR="0026258B" w:rsidRPr="00A03D2F" w:rsidRDefault="0026258B" w:rsidP="005B01E9">
      <w:pPr>
        <w:pStyle w:val="subsection"/>
        <w:rPr>
          <w:kern w:val="28"/>
        </w:rPr>
      </w:pPr>
      <w:r w:rsidRPr="00A03D2F">
        <w:tab/>
      </w:r>
      <w:r w:rsidR="00120CEC" w:rsidRPr="00A03D2F">
        <w:t>(1)</w:t>
      </w:r>
      <w:r w:rsidRPr="00A03D2F">
        <w:rPr>
          <w:kern w:val="28"/>
        </w:rPr>
        <w:tab/>
      </w:r>
      <w:r w:rsidR="00AC1C9F" w:rsidRPr="00A03D2F">
        <w:rPr>
          <w:kern w:val="28"/>
        </w:rPr>
        <w:t xml:space="preserve">An </w:t>
      </w:r>
      <w:r w:rsidR="00D262C7" w:rsidRPr="00A03D2F">
        <w:rPr>
          <w:kern w:val="28"/>
        </w:rPr>
        <w:t>authorised officer</w:t>
      </w:r>
      <w:r w:rsidR="00AC1C9F" w:rsidRPr="00A03D2F">
        <w:rPr>
          <w:kern w:val="28"/>
        </w:rPr>
        <w:t xml:space="preserve"> must comply with </w:t>
      </w:r>
      <w:r w:rsidR="00A03D2F">
        <w:rPr>
          <w:kern w:val="28"/>
        </w:rPr>
        <w:t>subsection (</w:t>
      </w:r>
      <w:r w:rsidR="00AC1C9F" w:rsidRPr="00A03D2F">
        <w:rPr>
          <w:kern w:val="28"/>
        </w:rPr>
        <w:t>2) i</w:t>
      </w:r>
      <w:r w:rsidRPr="00A03D2F">
        <w:rPr>
          <w:kern w:val="28"/>
        </w:rPr>
        <w:t>f:</w:t>
      </w:r>
    </w:p>
    <w:p w:rsidR="0026258B" w:rsidRPr="00A03D2F" w:rsidRDefault="0026258B" w:rsidP="005B01E9">
      <w:pPr>
        <w:pStyle w:val="paragraph"/>
        <w:rPr>
          <w:kern w:val="28"/>
        </w:rPr>
      </w:pPr>
      <w:r w:rsidRPr="00A03D2F">
        <w:rPr>
          <w:kern w:val="28"/>
        </w:rPr>
        <w:tab/>
        <w:t>(a)</w:t>
      </w:r>
      <w:r w:rsidRPr="00A03D2F">
        <w:rPr>
          <w:kern w:val="28"/>
        </w:rPr>
        <w:tab/>
      </w:r>
      <w:r w:rsidR="00D96631" w:rsidRPr="00A03D2F">
        <w:rPr>
          <w:kern w:val="28"/>
        </w:rPr>
        <w:t>a warrant</w:t>
      </w:r>
      <w:r w:rsidRPr="00A03D2F">
        <w:rPr>
          <w:kern w:val="28"/>
        </w:rPr>
        <w:t xml:space="preserve"> is being executed in relation to premises; and</w:t>
      </w:r>
    </w:p>
    <w:p w:rsidR="00AC1C9F" w:rsidRPr="00A03D2F" w:rsidRDefault="0026258B" w:rsidP="005B01E9">
      <w:pPr>
        <w:pStyle w:val="paragraph"/>
        <w:rPr>
          <w:kern w:val="28"/>
        </w:rPr>
      </w:pPr>
      <w:r w:rsidRPr="00A03D2F">
        <w:rPr>
          <w:kern w:val="28"/>
        </w:rPr>
        <w:tab/>
        <w:t>(b)</w:t>
      </w:r>
      <w:r w:rsidRPr="00A03D2F">
        <w:rPr>
          <w:kern w:val="28"/>
        </w:rPr>
        <w:tab/>
        <w:t>the occupier of the premises, or another person who apparently represents the occupier, is present at the premises</w:t>
      </w:r>
      <w:r w:rsidR="00AC1C9F" w:rsidRPr="00A03D2F">
        <w:rPr>
          <w:kern w:val="28"/>
        </w:rPr>
        <w:t>.</w:t>
      </w:r>
    </w:p>
    <w:p w:rsidR="0026258B" w:rsidRPr="00A03D2F" w:rsidRDefault="00AC1C9F" w:rsidP="005B01E9">
      <w:pPr>
        <w:pStyle w:val="subsection"/>
        <w:rPr>
          <w:kern w:val="28"/>
        </w:rPr>
      </w:pPr>
      <w:r w:rsidRPr="00A03D2F">
        <w:rPr>
          <w:kern w:val="28"/>
        </w:rPr>
        <w:tab/>
        <w:t>(2)</w:t>
      </w:r>
      <w:r w:rsidRPr="00A03D2F">
        <w:rPr>
          <w:kern w:val="28"/>
        </w:rPr>
        <w:tab/>
        <w:t xml:space="preserve">The </w:t>
      </w:r>
      <w:r w:rsidR="00D262C7" w:rsidRPr="00A03D2F">
        <w:rPr>
          <w:kern w:val="28"/>
        </w:rPr>
        <w:t>authorised officer</w:t>
      </w:r>
      <w:r w:rsidRPr="00A03D2F">
        <w:rPr>
          <w:kern w:val="28"/>
        </w:rPr>
        <w:t xml:space="preserve"> must, as soon as practicable:</w:t>
      </w:r>
    </w:p>
    <w:p w:rsidR="0026258B" w:rsidRPr="00A03D2F" w:rsidRDefault="0026258B" w:rsidP="005B01E9">
      <w:pPr>
        <w:pStyle w:val="paragraph"/>
        <w:rPr>
          <w:kern w:val="28"/>
        </w:rPr>
      </w:pPr>
      <w:r w:rsidRPr="00A03D2F">
        <w:rPr>
          <w:kern w:val="28"/>
        </w:rPr>
        <w:tab/>
        <w:t>(</w:t>
      </w:r>
      <w:r w:rsidR="00AC1C9F" w:rsidRPr="00A03D2F">
        <w:rPr>
          <w:kern w:val="28"/>
        </w:rPr>
        <w:t>a</w:t>
      </w:r>
      <w:r w:rsidRPr="00A03D2F">
        <w:rPr>
          <w:kern w:val="28"/>
        </w:rPr>
        <w:t>)</w:t>
      </w:r>
      <w:r w:rsidRPr="00A03D2F">
        <w:rPr>
          <w:kern w:val="28"/>
        </w:rPr>
        <w:tab/>
        <w:t>do one of the following:</w:t>
      </w:r>
    </w:p>
    <w:p w:rsidR="0026258B" w:rsidRPr="00A03D2F" w:rsidRDefault="0026258B" w:rsidP="005B01E9">
      <w:pPr>
        <w:pStyle w:val="paragraphsub"/>
        <w:rPr>
          <w:kern w:val="28"/>
        </w:rPr>
      </w:pPr>
      <w:r w:rsidRPr="00A03D2F">
        <w:rPr>
          <w:kern w:val="28"/>
        </w:rPr>
        <w:tab/>
        <w:t>(i)</w:t>
      </w:r>
      <w:r w:rsidRPr="00A03D2F">
        <w:rPr>
          <w:kern w:val="28"/>
        </w:rPr>
        <w:tab/>
        <w:t>if the warrant was issued under section</w:t>
      </w:r>
      <w:r w:rsidR="00A03D2F">
        <w:rPr>
          <w:kern w:val="28"/>
        </w:rPr>
        <w:t> </w:t>
      </w:r>
      <w:r w:rsidR="0032508C" w:rsidRPr="00A03D2F">
        <w:rPr>
          <w:kern w:val="28"/>
        </w:rPr>
        <w:t>75</w:t>
      </w:r>
      <w:r w:rsidR="005C7E33" w:rsidRPr="00A03D2F">
        <w:rPr>
          <w:kern w:val="28"/>
        </w:rPr>
        <w:t xml:space="preserve"> (ordinary warrants)</w:t>
      </w:r>
      <w:r w:rsidRPr="00A03D2F">
        <w:rPr>
          <w:kern w:val="28"/>
        </w:rPr>
        <w:t xml:space="preserve">—make a copy of the warrant available to the occupier or other person (which need not include the signature of the </w:t>
      </w:r>
      <w:r w:rsidR="001860F9" w:rsidRPr="00A03D2F">
        <w:rPr>
          <w:kern w:val="28"/>
        </w:rPr>
        <w:t>issuing officer</w:t>
      </w:r>
      <w:r w:rsidRPr="00A03D2F">
        <w:rPr>
          <w:kern w:val="28"/>
        </w:rPr>
        <w:t xml:space="preserve"> who issued it);</w:t>
      </w:r>
    </w:p>
    <w:p w:rsidR="0026258B" w:rsidRPr="00A03D2F" w:rsidRDefault="0026258B" w:rsidP="005B01E9">
      <w:pPr>
        <w:pStyle w:val="paragraphsub"/>
        <w:rPr>
          <w:kern w:val="28"/>
        </w:rPr>
      </w:pPr>
      <w:r w:rsidRPr="00A03D2F">
        <w:rPr>
          <w:kern w:val="28"/>
        </w:rPr>
        <w:tab/>
        <w:t>(ii)</w:t>
      </w:r>
      <w:r w:rsidRPr="00A03D2F">
        <w:rPr>
          <w:kern w:val="28"/>
        </w:rPr>
        <w:tab/>
        <w:t xml:space="preserve">if the warrant was </w:t>
      </w:r>
      <w:r w:rsidRPr="00A03D2F">
        <w:t>signed under section</w:t>
      </w:r>
      <w:r w:rsidR="00A03D2F">
        <w:t> </w:t>
      </w:r>
      <w:r w:rsidR="0032508C" w:rsidRPr="00A03D2F">
        <w:t>76</w:t>
      </w:r>
      <w:r w:rsidR="005C7E33" w:rsidRPr="00A03D2F">
        <w:t xml:space="preserve"> (telephone warrants)</w:t>
      </w:r>
      <w:r w:rsidRPr="00A03D2F">
        <w:t>—make a copy of the form of warrant completed under subsection</w:t>
      </w:r>
      <w:r w:rsidR="00A03D2F">
        <w:t> </w:t>
      </w:r>
      <w:r w:rsidR="0032508C" w:rsidRPr="00A03D2F">
        <w:t>76</w:t>
      </w:r>
      <w:r w:rsidRPr="00A03D2F">
        <w:t xml:space="preserve">(6) </w:t>
      </w:r>
      <w:r w:rsidRPr="00A03D2F">
        <w:rPr>
          <w:kern w:val="28"/>
        </w:rPr>
        <w:t>available to the occupier or other person; and</w:t>
      </w:r>
    </w:p>
    <w:p w:rsidR="0026258B" w:rsidRPr="00A03D2F" w:rsidRDefault="0026258B" w:rsidP="005B01E9">
      <w:pPr>
        <w:pStyle w:val="paragraph"/>
        <w:rPr>
          <w:kern w:val="28"/>
        </w:rPr>
      </w:pPr>
      <w:r w:rsidRPr="00A03D2F">
        <w:rPr>
          <w:kern w:val="28"/>
        </w:rPr>
        <w:lastRenderedPageBreak/>
        <w:tab/>
        <w:t>(</w:t>
      </w:r>
      <w:r w:rsidR="00AC1C9F" w:rsidRPr="00A03D2F">
        <w:rPr>
          <w:kern w:val="28"/>
        </w:rPr>
        <w:t>b</w:t>
      </w:r>
      <w:r w:rsidRPr="00A03D2F">
        <w:rPr>
          <w:kern w:val="28"/>
        </w:rPr>
        <w:t>)</w:t>
      </w:r>
      <w:r w:rsidRPr="00A03D2F">
        <w:rPr>
          <w:kern w:val="28"/>
        </w:rPr>
        <w:tab/>
      </w:r>
      <w:r w:rsidRPr="00A03D2F">
        <w:t>inform the</w:t>
      </w:r>
      <w:r w:rsidRPr="00A03D2F">
        <w:rPr>
          <w:kern w:val="28"/>
        </w:rPr>
        <w:t xml:space="preserve"> occupier or other person</w:t>
      </w:r>
      <w:r w:rsidRPr="00A03D2F">
        <w:t xml:space="preserve"> of the rights and responsibilities of the </w:t>
      </w:r>
      <w:r w:rsidRPr="00A03D2F">
        <w:rPr>
          <w:kern w:val="28"/>
        </w:rPr>
        <w:t xml:space="preserve">occupier or other person </w:t>
      </w:r>
      <w:r w:rsidRPr="00A03D2F">
        <w:t>under Division</w:t>
      </w:r>
      <w:r w:rsidR="00A03D2F">
        <w:t> </w:t>
      </w:r>
      <w:r w:rsidRPr="00A03D2F">
        <w:t>4.</w:t>
      </w:r>
    </w:p>
    <w:p w:rsidR="00A41046" w:rsidRPr="00A03D2F" w:rsidRDefault="0032508C" w:rsidP="005B01E9">
      <w:pPr>
        <w:pStyle w:val="ActHead5"/>
      </w:pPr>
      <w:bookmarkStart w:id="89" w:name="_Toc356804179"/>
      <w:r w:rsidRPr="00A03D2F">
        <w:rPr>
          <w:rStyle w:val="CharSectno"/>
        </w:rPr>
        <w:t>63</w:t>
      </w:r>
      <w:r w:rsidR="00A41046" w:rsidRPr="00A03D2F">
        <w:t xml:space="preserve"> </w:t>
      </w:r>
      <w:r w:rsidR="009B72CB" w:rsidRPr="00A03D2F">
        <w:t xml:space="preserve"> Completing execution of warrant after </w:t>
      </w:r>
      <w:r w:rsidR="00664BAD" w:rsidRPr="00A03D2F">
        <w:t xml:space="preserve">temporary </w:t>
      </w:r>
      <w:r w:rsidR="009B72CB" w:rsidRPr="00A03D2F">
        <w:t>cessation</w:t>
      </w:r>
      <w:bookmarkEnd w:id="89"/>
    </w:p>
    <w:p w:rsidR="00B8424F" w:rsidRPr="00A03D2F" w:rsidRDefault="00B8424F" w:rsidP="005B01E9">
      <w:pPr>
        <w:pStyle w:val="subsection"/>
      </w:pPr>
      <w:r w:rsidRPr="00A03D2F">
        <w:tab/>
        <w:t>(1)</w:t>
      </w:r>
      <w:r w:rsidRPr="00A03D2F">
        <w:tab/>
        <w:t>This section applies if a</w:t>
      </w:r>
      <w:r w:rsidR="00633FA2" w:rsidRPr="00A03D2F">
        <w:t xml:space="preserve">n authorised officer, and </w:t>
      </w:r>
      <w:r w:rsidRPr="00A03D2F">
        <w:t>all</w:t>
      </w:r>
      <w:r w:rsidR="00633FA2" w:rsidRPr="00A03D2F">
        <w:t xml:space="preserve"> persons assisting, </w:t>
      </w:r>
      <w:r w:rsidRPr="00A03D2F">
        <w:t xml:space="preserve">who are executing a warrant in relation to premises </w:t>
      </w:r>
      <w:r w:rsidR="00633FA2" w:rsidRPr="00A03D2F">
        <w:t>temporarily cease its execution and leave the premises</w:t>
      </w:r>
      <w:r w:rsidRPr="00A03D2F">
        <w:t>.</w:t>
      </w:r>
    </w:p>
    <w:p w:rsidR="00633FA2" w:rsidRPr="00A03D2F" w:rsidRDefault="00B8424F" w:rsidP="005B01E9">
      <w:pPr>
        <w:pStyle w:val="subsection"/>
      </w:pPr>
      <w:r w:rsidRPr="00A03D2F">
        <w:tab/>
        <w:t>(2)</w:t>
      </w:r>
      <w:r w:rsidRPr="00A03D2F">
        <w:tab/>
        <w:t xml:space="preserve">The authorised officer, and persons assisting, may complete the execution of the warrant </w:t>
      </w:r>
      <w:r w:rsidR="00633FA2" w:rsidRPr="00A03D2F">
        <w:t>if:</w:t>
      </w:r>
    </w:p>
    <w:p w:rsidR="00633FA2" w:rsidRPr="00A03D2F" w:rsidRDefault="00633FA2" w:rsidP="005B01E9">
      <w:pPr>
        <w:pStyle w:val="paragraph"/>
      </w:pPr>
      <w:r w:rsidRPr="00A03D2F">
        <w:tab/>
        <w:t>(a)</w:t>
      </w:r>
      <w:r w:rsidRPr="00A03D2F">
        <w:tab/>
      </w:r>
      <w:r w:rsidR="00A41046" w:rsidRPr="00A03D2F">
        <w:t>the warrant is still in force</w:t>
      </w:r>
      <w:r w:rsidRPr="00A03D2F">
        <w:t>; and</w:t>
      </w:r>
    </w:p>
    <w:p w:rsidR="00A41046" w:rsidRPr="00A03D2F" w:rsidRDefault="00633FA2" w:rsidP="005B01E9">
      <w:pPr>
        <w:pStyle w:val="paragraph"/>
      </w:pPr>
      <w:r w:rsidRPr="00A03D2F">
        <w:tab/>
        <w:t>(b)</w:t>
      </w:r>
      <w:r w:rsidRPr="00A03D2F">
        <w:tab/>
        <w:t>the officers and persons assisting are absent from the premises</w:t>
      </w:r>
      <w:r w:rsidR="00A41046" w:rsidRPr="00A03D2F">
        <w:t>:</w:t>
      </w:r>
    </w:p>
    <w:p w:rsidR="00A41046" w:rsidRPr="00A03D2F" w:rsidRDefault="00A41046" w:rsidP="005B01E9">
      <w:pPr>
        <w:pStyle w:val="paragraphsub"/>
      </w:pPr>
      <w:r w:rsidRPr="00A03D2F">
        <w:tab/>
        <w:t>(</w:t>
      </w:r>
      <w:r w:rsidR="00633FA2" w:rsidRPr="00A03D2F">
        <w:t>i</w:t>
      </w:r>
      <w:r w:rsidRPr="00A03D2F">
        <w:t>)</w:t>
      </w:r>
      <w:r w:rsidRPr="00A03D2F">
        <w:tab/>
        <w:t xml:space="preserve">for not more than </w:t>
      </w:r>
      <w:r w:rsidR="00D174E4" w:rsidRPr="00A03D2F">
        <w:t xml:space="preserve">1 </w:t>
      </w:r>
      <w:r w:rsidRPr="00A03D2F">
        <w:t>hour; or</w:t>
      </w:r>
    </w:p>
    <w:p w:rsidR="00A41046" w:rsidRPr="00A03D2F" w:rsidRDefault="00A41046" w:rsidP="005B01E9">
      <w:pPr>
        <w:pStyle w:val="paragraphsub"/>
      </w:pPr>
      <w:r w:rsidRPr="00A03D2F">
        <w:tab/>
        <w:t>(</w:t>
      </w:r>
      <w:r w:rsidR="00633FA2" w:rsidRPr="00A03D2F">
        <w:t>ii</w:t>
      </w:r>
      <w:r w:rsidRPr="00A03D2F">
        <w:t>)</w:t>
      </w:r>
      <w:r w:rsidRPr="00A03D2F">
        <w:tab/>
        <w:t xml:space="preserve">if there is an emergency situation, for not more than 12 hours or such longer period as allowed by an issuing officer under </w:t>
      </w:r>
      <w:r w:rsidR="00A03D2F">
        <w:t>subsection (</w:t>
      </w:r>
      <w:r w:rsidR="00B8424F" w:rsidRPr="00A03D2F">
        <w:t>5)</w:t>
      </w:r>
      <w:r w:rsidRPr="00A03D2F">
        <w:t>; or</w:t>
      </w:r>
    </w:p>
    <w:p w:rsidR="00A41046" w:rsidRPr="00A03D2F" w:rsidRDefault="00A41046" w:rsidP="005B01E9">
      <w:pPr>
        <w:pStyle w:val="paragraphsub"/>
      </w:pPr>
      <w:r w:rsidRPr="00A03D2F">
        <w:tab/>
        <w:t>(</w:t>
      </w:r>
      <w:r w:rsidR="00633FA2" w:rsidRPr="00A03D2F">
        <w:t>iii</w:t>
      </w:r>
      <w:r w:rsidRPr="00A03D2F">
        <w:t>)</w:t>
      </w:r>
      <w:r w:rsidRPr="00A03D2F">
        <w:tab/>
        <w:t>for a longer period if the occupier of the premises consents in writing.</w:t>
      </w:r>
    </w:p>
    <w:p w:rsidR="00674738" w:rsidRPr="00A03D2F" w:rsidRDefault="00674738" w:rsidP="005B01E9">
      <w:pPr>
        <w:pStyle w:val="SubsectionHead"/>
      </w:pPr>
      <w:r w:rsidRPr="00A03D2F">
        <w:t>Application for extension in emergency situation</w:t>
      </w:r>
    </w:p>
    <w:p w:rsidR="00674738" w:rsidRPr="00A03D2F" w:rsidRDefault="00B8424F" w:rsidP="005B01E9">
      <w:pPr>
        <w:pStyle w:val="subsection"/>
      </w:pPr>
      <w:r w:rsidRPr="00A03D2F">
        <w:tab/>
        <w:t>(3)</w:t>
      </w:r>
      <w:r w:rsidRPr="00A03D2F">
        <w:tab/>
      </w:r>
      <w:r w:rsidR="00674738" w:rsidRPr="00A03D2F">
        <w:t>An authorised officer, or person assisting, may apply to an issuing officer for an extension of the 12</w:t>
      </w:r>
      <w:r w:rsidR="00A03D2F">
        <w:noBreakHyphen/>
      </w:r>
      <w:r w:rsidR="00674738" w:rsidRPr="00A03D2F">
        <w:t xml:space="preserve">hour period mentioned in </w:t>
      </w:r>
      <w:r w:rsidR="00A03D2F">
        <w:t>subparagraph (</w:t>
      </w:r>
      <w:r w:rsidRPr="00A03D2F">
        <w:t>2</w:t>
      </w:r>
      <w:r w:rsidR="00674738" w:rsidRPr="00A03D2F">
        <w:t>)(b)(ii) if:</w:t>
      </w:r>
    </w:p>
    <w:p w:rsidR="00A41046" w:rsidRPr="00A03D2F" w:rsidRDefault="00674738" w:rsidP="005B01E9">
      <w:pPr>
        <w:pStyle w:val="paragraph"/>
      </w:pPr>
      <w:r w:rsidRPr="00A03D2F">
        <w:tab/>
        <w:t>(a)</w:t>
      </w:r>
      <w:r w:rsidRPr="00A03D2F">
        <w:tab/>
      </w:r>
      <w:r w:rsidR="00A41046" w:rsidRPr="00A03D2F">
        <w:t>there is an emergency situation; and</w:t>
      </w:r>
    </w:p>
    <w:p w:rsidR="00674738" w:rsidRPr="00A03D2F" w:rsidRDefault="00A41046" w:rsidP="005B01E9">
      <w:pPr>
        <w:pStyle w:val="paragraph"/>
      </w:pPr>
      <w:r w:rsidRPr="00A03D2F">
        <w:tab/>
        <w:t>(</w:t>
      </w:r>
      <w:r w:rsidR="00EF6420" w:rsidRPr="00A03D2F">
        <w:t>b</w:t>
      </w:r>
      <w:r w:rsidRPr="00A03D2F">
        <w:t>)</w:t>
      </w:r>
      <w:r w:rsidRPr="00A03D2F">
        <w:tab/>
        <w:t xml:space="preserve">the officer or </w:t>
      </w:r>
      <w:r w:rsidR="00674738" w:rsidRPr="00A03D2F">
        <w:t xml:space="preserve">person </w:t>
      </w:r>
      <w:r w:rsidRPr="00A03D2F">
        <w:t xml:space="preserve">assisting believes on reasonable grounds that the officer and the </w:t>
      </w:r>
      <w:r w:rsidR="00674738" w:rsidRPr="00A03D2F">
        <w:t xml:space="preserve">persons </w:t>
      </w:r>
      <w:r w:rsidRPr="00A03D2F">
        <w:t xml:space="preserve">assisting will not be able to return to the premises within </w:t>
      </w:r>
      <w:r w:rsidR="00674738" w:rsidRPr="00A03D2F">
        <w:t>that period.</w:t>
      </w:r>
    </w:p>
    <w:p w:rsidR="00A41046" w:rsidRPr="00A03D2F" w:rsidRDefault="00B8424F" w:rsidP="005B01E9">
      <w:pPr>
        <w:pStyle w:val="subsection"/>
      </w:pPr>
      <w:r w:rsidRPr="00A03D2F">
        <w:tab/>
        <w:t>(4)</w:t>
      </w:r>
      <w:r w:rsidRPr="00A03D2F">
        <w:tab/>
      </w:r>
      <w:r w:rsidR="00B40724" w:rsidRPr="00A03D2F">
        <w:t>If it is practicable to do so, b</w:t>
      </w:r>
      <w:r w:rsidR="00A41046" w:rsidRPr="00A03D2F">
        <w:t xml:space="preserve">efore making the application, the </w:t>
      </w:r>
      <w:r w:rsidR="00674738" w:rsidRPr="00A03D2F">
        <w:t xml:space="preserve">authorised </w:t>
      </w:r>
      <w:r w:rsidR="00A41046" w:rsidRPr="00A03D2F">
        <w:t xml:space="preserve">officer or </w:t>
      </w:r>
      <w:r w:rsidR="00674738" w:rsidRPr="00A03D2F">
        <w:t xml:space="preserve">person assisting </w:t>
      </w:r>
      <w:r w:rsidR="00A41046" w:rsidRPr="00A03D2F">
        <w:t>must give notice to the occupier of the premises</w:t>
      </w:r>
      <w:r w:rsidR="00B40724" w:rsidRPr="00A03D2F">
        <w:t xml:space="preserve"> </w:t>
      </w:r>
      <w:r w:rsidR="00A41046" w:rsidRPr="00A03D2F">
        <w:t>of his or her intention to apply for an extension.</w:t>
      </w:r>
    </w:p>
    <w:p w:rsidR="00B64093" w:rsidRPr="00A03D2F" w:rsidRDefault="00B64093" w:rsidP="005B01E9">
      <w:pPr>
        <w:pStyle w:val="SubsectionHead"/>
      </w:pPr>
      <w:r w:rsidRPr="00A03D2F">
        <w:lastRenderedPageBreak/>
        <w:t>Extension in emergency situation</w:t>
      </w:r>
    </w:p>
    <w:p w:rsidR="00A41046" w:rsidRPr="00A03D2F" w:rsidRDefault="00B8424F" w:rsidP="005B01E9">
      <w:pPr>
        <w:pStyle w:val="subsection"/>
      </w:pPr>
      <w:r w:rsidRPr="00A03D2F">
        <w:tab/>
        <w:t>(5)</w:t>
      </w:r>
      <w:r w:rsidRPr="00A03D2F">
        <w:tab/>
      </w:r>
      <w:r w:rsidR="00674738" w:rsidRPr="00A03D2F">
        <w:t xml:space="preserve">An </w:t>
      </w:r>
      <w:r w:rsidR="00A41046" w:rsidRPr="00A03D2F">
        <w:t xml:space="preserve">issuing officer may extend the period during which the </w:t>
      </w:r>
      <w:r w:rsidR="00674738" w:rsidRPr="00A03D2F">
        <w:t xml:space="preserve">authorised </w:t>
      </w:r>
      <w:r w:rsidR="00A41046" w:rsidRPr="00A03D2F">
        <w:t xml:space="preserve">officer and </w:t>
      </w:r>
      <w:r w:rsidR="00674738" w:rsidRPr="00A03D2F">
        <w:t xml:space="preserve">persons </w:t>
      </w:r>
      <w:r w:rsidR="00A41046" w:rsidRPr="00A03D2F">
        <w:t>assisting may be away from the premises if:</w:t>
      </w:r>
    </w:p>
    <w:p w:rsidR="00674738" w:rsidRPr="00A03D2F" w:rsidRDefault="00674738" w:rsidP="005B01E9">
      <w:pPr>
        <w:pStyle w:val="paragraph"/>
      </w:pPr>
      <w:r w:rsidRPr="00A03D2F">
        <w:tab/>
        <w:t>(a)</w:t>
      </w:r>
      <w:r w:rsidRPr="00A03D2F">
        <w:tab/>
        <w:t xml:space="preserve">an application is made under </w:t>
      </w:r>
      <w:r w:rsidR="00A03D2F">
        <w:t>subsection (</w:t>
      </w:r>
      <w:r w:rsidR="00EF6420" w:rsidRPr="00A03D2F">
        <w:t>3</w:t>
      </w:r>
      <w:r w:rsidRPr="00A03D2F">
        <w:t>); and</w:t>
      </w:r>
    </w:p>
    <w:p w:rsidR="00A41046" w:rsidRPr="00A03D2F" w:rsidRDefault="00A41046" w:rsidP="005B01E9">
      <w:pPr>
        <w:pStyle w:val="paragraph"/>
      </w:pPr>
      <w:r w:rsidRPr="00A03D2F">
        <w:tab/>
        <w:t>(</w:t>
      </w:r>
      <w:r w:rsidR="00674738" w:rsidRPr="00A03D2F">
        <w:t>b</w:t>
      </w:r>
      <w:r w:rsidRPr="00A03D2F">
        <w:t>)</w:t>
      </w:r>
      <w:r w:rsidRPr="00A03D2F">
        <w:tab/>
        <w:t>the issuing officer is satisfied, by information on oath or affirmation, that there are exceptional circumstances that justify the extension; and</w:t>
      </w:r>
    </w:p>
    <w:p w:rsidR="00A41046" w:rsidRPr="00A03D2F" w:rsidRDefault="00A41046" w:rsidP="005B01E9">
      <w:pPr>
        <w:pStyle w:val="paragraph"/>
      </w:pPr>
      <w:r w:rsidRPr="00A03D2F">
        <w:tab/>
        <w:t>(</w:t>
      </w:r>
      <w:r w:rsidR="00674738" w:rsidRPr="00A03D2F">
        <w:t>c</w:t>
      </w:r>
      <w:r w:rsidRPr="00A03D2F">
        <w:t>)</w:t>
      </w:r>
      <w:r w:rsidRPr="00A03D2F">
        <w:tab/>
        <w:t>the extension would not result in the period ending after the warrant</w:t>
      </w:r>
      <w:r w:rsidR="00674738" w:rsidRPr="00A03D2F">
        <w:t xml:space="preserve"> ceases to be in force</w:t>
      </w:r>
      <w:r w:rsidRPr="00A03D2F">
        <w:t>.</w:t>
      </w:r>
    </w:p>
    <w:p w:rsidR="00674738" w:rsidRPr="00A03D2F" w:rsidRDefault="0032508C" w:rsidP="005B01E9">
      <w:pPr>
        <w:pStyle w:val="ActHead5"/>
      </w:pPr>
      <w:bookmarkStart w:id="90" w:name="_Toc356804180"/>
      <w:r w:rsidRPr="00A03D2F">
        <w:rPr>
          <w:rStyle w:val="CharSectno"/>
        </w:rPr>
        <w:t>64</w:t>
      </w:r>
      <w:r w:rsidR="00674738" w:rsidRPr="00A03D2F">
        <w:t xml:space="preserve">  Completing execution of warrant </w:t>
      </w:r>
      <w:r w:rsidR="00D83D4B" w:rsidRPr="00A03D2F">
        <w:t>stopped by court order</w:t>
      </w:r>
      <w:bookmarkEnd w:id="90"/>
    </w:p>
    <w:p w:rsidR="009B72CB" w:rsidRPr="00A03D2F" w:rsidRDefault="00674738" w:rsidP="005B01E9">
      <w:pPr>
        <w:pStyle w:val="subsection"/>
      </w:pPr>
      <w:r w:rsidRPr="00A03D2F">
        <w:tab/>
      </w:r>
      <w:r w:rsidRPr="00A03D2F">
        <w:tab/>
      </w:r>
      <w:r w:rsidR="00856EC0" w:rsidRPr="00A03D2F">
        <w:t xml:space="preserve">An authorised officer, and any persons assisting, may complete the execution of </w:t>
      </w:r>
      <w:r w:rsidR="00161483" w:rsidRPr="00A03D2F">
        <w:t>a</w:t>
      </w:r>
      <w:r w:rsidR="00856EC0" w:rsidRPr="00A03D2F">
        <w:t xml:space="preserve"> warrant</w:t>
      </w:r>
      <w:r w:rsidR="009B72CB" w:rsidRPr="00A03D2F">
        <w:t xml:space="preserve"> </w:t>
      </w:r>
      <w:r w:rsidR="00856EC0" w:rsidRPr="00A03D2F">
        <w:t xml:space="preserve">that has been stopped by an order of </w:t>
      </w:r>
      <w:r w:rsidR="00EF6420" w:rsidRPr="00A03D2F">
        <w:t>a</w:t>
      </w:r>
      <w:r w:rsidR="00856EC0" w:rsidRPr="00A03D2F">
        <w:t xml:space="preserve"> court </w:t>
      </w:r>
      <w:r w:rsidR="009B72CB" w:rsidRPr="00A03D2F">
        <w:t>if:</w:t>
      </w:r>
    </w:p>
    <w:p w:rsidR="00674738" w:rsidRPr="00A03D2F" w:rsidRDefault="00674738" w:rsidP="005B01E9">
      <w:pPr>
        <w:pStyle w:val="paragraph"/>
      </w:pPr>
      <w:r w:rsidRPr="00A03D2F">
        <w:tab/>
        <w:t>(</w:t>
      </w:r>
      <w:r w:rsidR="00856EC0" w:rsidRPr="00A03D2F">
        <w:t>a</w:t>
      </w:r>
      <w:r w:rsidRPr="00A03D2F">
        <w:t>)</w:t>
      </w:r>
      <w:r w:rsidRPr="00A03D2F">
        <w:tab/>
        <w:t>the order is later revoked or reversed on appeal; and</w:t>
      </w:r>
    </w:p>
    <w:p w:rsidR="009B72CB" w:rsidRPr="00A03D2F" w:rsidRDefault="009B72CB" w:rsidP="005B01E9">
      <w:pPr>
        <w:pStyle w:val="paragraph"/>
      </w:pPr>
      <w:r w:rsidRPr="00A03D2F">
        <w:tab/>
        <w:t>(</w:t>
      </w:r>
      <w:r w:rsidR="00856EC0" w:rsidRPr="00A03D2F">
        <w:t>b</w:t>
      </w:r>
      <w:r w:rsidR="00674738" w:rsidRPr="00A03D2F">
        <w:t>)</w:t>
      </w:r>
      <w:r w:rsidR="00674738" w:rsidRPr="00A03D2F">
        <w:tab/>
        <w:t>the warrant is still in force</w:t>
      </w:r>
      <w:r w:rsidR="00856EC0" w:rsidRPr="00A03D2F">
        <w:t xml:space="preserve"> when the order is revoked or reversed</w:t>
      </w:r>
      <w:r w:rsidR="00674738" w:rsidRPr="00A03D2F">
        <w:t>.</w:t>
      </w:r>
    </w:p>
    <w:p w:rsidR="0026258B" w:rsidRPr="00A03D2F" w:rsidRDefault="0032508C" w:rsidP="005B01E9">
      <w:pPr>
        <w:pStyle w:val="ActHead5"/>
      </w:pPr>
      <w:bookmarkStart w:id="91" w:name="_Toc356804181"/>
      <w:r w:rsidRPr="00A03D2F">
        <w:rPr>
          <w:rStyle w:val="CharSectno"/>
        </w:rPr>
        <w:t>65</w:t>
      </w:r>
      <w:r w:rsidR="0026258B" w:rsidRPr="00A03D2F">
        <w:t xml:space="preserve">  Expert assistance to operate electronic equipment</w:t>
      </w:r>
      <w:bookmarkEnd w:id="91"/>
    </w:p>
    <w:p w:rsidR="0026258B" w:rsidRPr="00A03D2F" w:rsidRDefault="0026258B" w:rsidP="005B01E9">
      <w:pPr>
        <w:pStyle w:val="subsection"/>
      </w:pPr>
      <w:r w:rsidRPr="00A03D2F">
        <w:tab/>
        <w:t>(1)</w:t>
      </w:r>
      <w:r w:rsidRPr="00A03D2F">
        <w:tab/>
        <w:t xml:space="preserve">This section applies to premises to which </w:t>
      </w:r>
      <w:r w:rsidR="00D96631" w:rsidRPr="00A03D2F">
        <w:t>a warrant</w:t>
      </w:r>
      <w:r w:rsidRPr="00A03D2F">
        <w:t xml:space="preserve"> relates.</w:t>
      </w:r>
    </w:p>
    <w:p w:rsidR="0026258B" w:rsidRPr="00A03D2F" w:rsidRDefault="0026258B" w:rsidP="005B01E9">
      <w:pPr>
        <w:pStyle w:val="SubsectionHead"/>
      </w:pPr>
      <w:r w:rsidRPr="00A03D2F">
        <w:t>Securing equipment</w:t>
      </w:r>
    </w:p>
    <w:p w:rsidR="0026258B" w:rsidRPr="00A03D2F" w:rsidRDefault="0026258B" w:rsidP="005B01E9">
      <w:pPr>
        <w:pStyle w:val="subsection"/>
      </w:pPr>
      <w:r w:rsidRPr="00A03D2F">
        <w:tab/>
        <w:t>(2)</w:t>
      </w:r>
      <w:r w:rsidRPr="00A03D2F">
        <w:tab/>
      </w:r>
      <w:r w:rsidR="00BB6E07" w:rsidRPr="00A03D2F">
        <w:t xml:space="preserve">An </w:t>
      </w:r>
      <w:r w:rsidR="00D262C7" w:rsidRPr="00A03D2F">
        <w:t>authorised officer</w:t>
      </w:r>
      <w:r w:rsidR="00BB6E07" w:rsidRPr="00A03D2F">
        <w:t xml:space="preserve"> may do whatever is necessary to secure </w:t>
      </w:r>
      <w:r w:rsidR="00190C57" w:rsidRPr="00A03D2F">
        <w:t xml:space="preserve">any </w:t>
      </w:r>
      <w:r w:rsidR="00BB6E07" w:rsidRPr="00A03D2F">
        <w:t xml:space="preserve">electronic equipment </w:t>
      </w:r>
      <w:r w:rsidR="00190C57" w:rsidRPr="00A03D2F">
        <w:t xml:space="preserve">that is </w:t>
      </w:r>
      <w:r w:rsidR="00BB6E07" w:rsidRPr="00A03D2F">
        <w:t xml:space="preserve">on premises if he or she </w:t>
      </w:r>
      <w:r w:rsidRPr="00A03D2F">
        <w:t>believes on reasonable grounds that:</w:t>
      </w:r>
    </w:p>
    <w:p w:rsidR="00190C57" w:rsidRPr="00A03D2F" w:rsidRDefault="0026258B" w:rsidP="005B01E9">
      <w:pPr>
        <w:pStyle w:val="paragraph"/>
      </w:pPr>
      <w:r w:rsidRPr="00A03D2F">
        <w:tab/>
        <w:t>(a)</w:t>
      </w:r>
      <w:r w:rsidRPr="00A03D2F">
        <w:tab/>
        <w:t>there is on the premises evidential material of the kind specified in the warrant</w:t>
      </w:r>
      <w:r w:rsidR="00190C57" w:rsidRPr="00A03D2F">
        <w:t>; and</w:t>
      </w:r>
    </w:p>
    <w:p w:rsidR="0026258B" w:rsidRPr="00A03D2F" w:rsidRDefault="00190C57" w:rsidP="005B01E9">
      <w:pPr>
        <w:pStyle w:val="paragraph"/>
      </w:pPr>
      <w:r w:rsidRPr="00A03D2F">
        <w:tab/>
        <w:t>(b)</w:t>
      </w:r>
      <w:r w:rsidRPr="00A03D2F">
        <w:tab/>
        <w:t xml:space="preserve">that evidential material </w:t>
      </w:r>
      <w:r w:rsidR="0026258B" w:rsidRPr="00A03D2F">
        <w:t xml:space="preserve">may be accessible by operating </w:t>
      </w:r>
      <w:r w:rsidR="00BB6E07" w:rsidRPr="00A03D2F">
        <w:t xml:space="preserve">the </w:t>
      </w:r>
      <w:r w:rsidR="0026258B" w:rsidRPr="00A03D2F">
        <w:t>equipment; and</w:t>
      </w:r>
    </w:p>
    <w:p w:rsidR="0026258B" w:rsidRPr="00A03D2F" w:rsidRDefault="0026258B" w:rsidP="005B01E9">
      <w:pPr>
        <w:pStyle w:val="paragraph"/>
      </w:pPr>
      <w:r w:rsidRPr="00A03D2F">
        <w:tab/>
        <w:t>(</w:t>
      </w:r>
      <w:r w:rsidR="00190C57" w:rsidRPr="00A03D2F">
        <w:t>c</w:t>
      </w:r>
      <w:r w:rsidRPr="00A03D2F">
        <w:t>)</w:t>
      </w:r>
      <w:r w:rsidRPr="00A03D2F">
        <w:tab/>
        <w:t>expert assistance is required to operate the equipment; and</w:t>
      </w:r>
    </w:p>
    <w:p w:rsidR="00BB6E07" w:rsidRPr="00A03D2F" w:rsidRDefault="0026258B" w:rsidP="005B01E9">
      <w:pPr>
        <w:pStyle w:val="paragraph"/>
      </w:pPr>
      <w:r w:rsidRPr="00A03D2F">
        <w:tab/>
        <w:t>(</w:t>
      </w:r>
      <w:r w:rsidR="00190C57" w:rsidRPr="00A03D2F">
        <w:t>d</w:t>
      </w:r>
      <w:r w:rsidRPr="00A03D2F">
        <w:t>)</w:t>
      </w:r>
      <w:r w:rsidRPr="00A03D2F">
        <w:tab/>
        <w:t>the evidential material may be destroyed, altered or otherwise interfered with</w:t>
      </w:r>
      <w:r w:rsidR="0027156F" w:rsidRPr="00A03D2F">
        <w:t>, if the authorised officer does not take action under this subsection</w:t>
      </w:r>
      <w:r w:rsidR="00BB6E07" w:rsidRPr="00A03D2F">
        <w:t>.</w:t>
      </w:r>
    </w:p>
    <w:p w:rsidR="0026258B" w:rsidRPr="00A03D2F" w:rsidRDefault="00190C57" w:rsidP="005B01E9">
      <w:pPr>
        <w:pStyle w:val="subsection2"/>
      </w:pPr>
      <w:r w:rsidRPr="00A03D2F">
        <w:lastRenderedPageBreak/>
        <w:t>T</w:t>
      </w:r>
      <w:r w:rsidR="00BB6E07" w:rsidRPr="00A03D2F">
        <w:t xml:space="preserve">he equipment </w:t>
      </w:r>
      <w:r w:rsidRPr="00A03D2F">
        <w:t xml:space="preserve">may be secured by </w:t>
      </w:r>
      <w:r w:rsidR="0026258B" w:rsidRPr="00A03D2F">
        <w:t xml:space="preserve">locking it up, placing a guard or </w:t>
      </w:r>
      <w:r w:rsidRPr="00A03D2F">
        <w:t xml:space="preserve">any </w:t>
      </w:r>
      <w:r w:rsidR="0026258B" w:rsidRPr="00A03D2F">
        <w:t>other means.</w:t>
      </w:r>
    </w:p>
    <w:p w:rsidR="0027156F" w:rsidRPr="00A03D2F" w:rsidRDefault="0026258B" w:rsidP="005B01E9">
      <w:pPr>
        <w:pStyle w:val="subsection"/>
      </w:pPr>
      <w:r w:rsidRPr="00A03D2F">
        <w:tab/>
        <w:t>(3)</w:t>
      </w:r>
      <w:r w:rsidRPr="00A03D2F">
        <w:tab/>
        <w:t xml:space="preserve">The </w:t>
      </w:r>
      <w:r w:rsidR="00D262C7" w:rsidRPr="00A03D2F">
        <w:t>authorised officer</w:t>
      </w:r>
      <w:r w:rsidRPr="00A03D2F">
        <w:t xml:space="preserve"> must give notice to the occupier of the premises</w:t>
      </w:r>
      <w:r w:rsidRPr="00A03D2F">
        <w:rPr>
          <w:kern w:val="28"/>
        </w:rPr>
        <w:t>, or another person who apparently represents the occupier,</w:t>
      </w:r>
      <w:r w:rsidRPr="00A03D2F">
        <w:t xml:space="preserve"> of</w:t>
      </w:r>
      <w:r w:rsidR="0027156F" w:rsidRPr="00A03D2F">
        <w:t>:</w:t>
      </w:r>
    </w:p>
    <w:p w:rsidR="0027156F" w:rsidRPr="00A03D2F" w:rsidRDefault="0027156F" w:rsidP="005B01E9">
      <w:pPr>
        <w:pStyle w:val="paragraph"/>
      </w:pPr>
      <w:r w:rsidRPr="00A03D2F">
        <w:tab/>
        <w:t>(a)</w:t>
      </w:r>
      <w:r w:rsidRPr="00A03D2F">
        <w:tab/>
      </w:r>
      <w:r w:rsidR="0026258B" w:rsidRPr="00A03D2F">
        <w:t>his or her intention to secure the equipment</w:t>
      </w:r>
      <w:r w:rsidRPr="00A03D2F">
        <w:t>;</w:t>
      </w:r>
      <w:r w:rsidR="0026258B" w:rsidRPr="00A03D2F">
        <w:t xml:space="preserve"> and</w:t>
      </w:r>
    </w:p>
    <w:p w:rsidR="0026258B" w:rsidRPr="00A03D2F" w:rsidRDefault="0027156F" w:rsidP="005B01E9">
      <w:pPr>
        <w:pStyle w:val="paragraph"/>
      </w:pPr>
      <w:r w:rsidRPr="00A03D2F">
        <w:tab/>
        <w:t>(b)</w:t>
      </w:r>
      <w:r w:rsidRPr="00A03D2F">
        <w:tab/>
      </w:r>
      <w:r w:rsidR="0026258B" w:rsidRPr="00A03D2F">
        <w:t>the fact that the equipment may be secured for up to 24 hours.</w:t>
      </w:r>
    </w:p>
    <w:p w:rsidR="0026258B" w:rsidRPr="00A03D2F" w:rsidRDefault="0026258B" w:rsidP="005B01E9">
      <w:pPr>
        <w:pStyle w:val="SubsectionHead"/>
        <w:rPr>
          <w:kern w:val="28"/>
        </w:rPr>
      </w:pPr>
      <w:r w:rsidRPr="00A03D2F">
        <w:rPr>
          <w:kern w:val="28"/>
        </w:rPr>
        <w:t>Period equipment may be secured</w:t>
      </w:r>
    </w:p>
    <w:p w:rsidR="0026258B" w:rsidRPr="00A03D2F" w:rsidRDefault="0026258B" w:rsidP="005B01E9">
      <w:pPr>
        <w:pStyle w:val="subsection"/>
      </w:pPr>
      <w:r w:rsidRPr="00A03D2F">
        <w:tab/>
        <w:t>(4)</w:t>
      </w:r>
      <w:r w:rsidRPr="00A03D2F">
        <w:tab/>
        <w:t>The equipment may be secured</w:t>
      </w:r>
      <w:r w:rsidR="006A4902" w:rsidRPr="00A03D2F">
        <w:t xml:space="preserve"> until the earlier of the following</w:t>
      </w:r>
      <w:r w:rsidR="00F0046A" w:rsidRPr="00A03D2F">
        <w:t xml:space="preserve"> happens</w:t>
      </w:r>
      <w:r w:rsidRPr="00A03D2F">
        <w:t>:</w:t>
      </w:r>
    </w:p>
    <w:p w:rsidR="0026258B" w:rsidRPr="00A03D2F" w:rsidRDefault="0026258B" w:rsidP="005B01E9">
      <w:pPr>
        <w:pStyle w:val="paragraph"/>
      </w:pPr>
      <w:r w:rsidRPr="00A03D2F">
        <w:tab/>
        <w:t>(a)</w:t>
      </w:r>
      <w:r w:rsidRPr="00A03D2F">
        <w:tab/>
        <w:t>the 24</w:t>
      </w:r>
      <w:r w:rsidR="00A03D2F">
        <w:noBreakHyphen/>
      </w:r>
      <w:r w:rsidR="006A4902" w:rsidRPr="00A03D2F">
        <w:t>hour period ends;</w:t>
      </w:r>
    </w:p>
    <w:p w:rsidR="0026258B" w:rsidRPr="00A03D2F" w:rsidRDefault="0026258B" w:rsidP="005B01E9">
      <w:pPr>
        <w:pStyle w:val="paragraph"/>
      </w:pPr>
      <w:r w:rsidRPr="00A03D2F">
        <w:tab/>
        <w:t>(b)</w:t>
      </w:r>
      <w:r w:rsidRPr="00A03D2F">
        <w:tab/>
        <w:t xml:space="preserve">the equipment </w:t>
      </w:r>
      <w:r w:rsidR="006A4902" w:rsidRPr="00A03D2F">
        <w:t>has been operated by the expert.</w:t>
      </w:r>
    </w:p>
    <w:p w:rsidR="00EF6420" w:rsidRPr="00A03D2F" w:rsidRDefault="00EF6420" w:rsidP="005B01E9">
      <w:pPr>
        <w:pStyle w:val="notetext"/>
      </w:pPr>
      <w:r w:rsidRPr="00A03D2F">
        <w:t>Note:</w:t>
      </w:r>
      <w:r w:rsidRPr="00A03D2F">
        <w:tab/>
        <w:t>For compensation for damage to electronic equipment, see section</w:t>
      </w:r>
      <w:r w:rsidR="00A03D2F">
        <w:t> </w:t>
      </w:r>
      <w:r w:rsidR="0032508C" w:rsidRPr="00A03D2F">
        <w:t>66</w:t>
      </w:r>
      <w:r w:rsidRPr="00A03D2F">
        <w:t>.</w:t>
      </w:r>
    </w:p>
    <w:p w:rsidR="0026258B" w:rsidRPr="00A03D2F" w:rsidRDefault="0026258B" w:rsidP="005B01E9">
      <w:pPr>
        <w:pStyle w:val="SubsectionHead"/>
        <w:rPr>
          <w:kern w:val="28"/>
        </w:rPr>
      </w:pPr>
      <w:r w:rsidRPr="00A03D2F">
        <w:rPr>
          <w:kern w:val="28"/>
        </w:rPr>
        <w:t>Extensions</w:t>
      </w:r>
    </w:p>
    <w:p w:rsidR="0026258B" w:rsidRPr="00A03D2F" w:rsidRDefault="0026258B" w:rsidP="005B01E9">
      <w:pPr>
        <w:pStyle w:val="subsection"/>
      </w:pPr>
      <w:r w:rsidRPr="00A03D2F">
        <w:tab/>
        <w:t>(5)</w:t>
      </w:r>
      <w:r w:rsidRPr="00A03D2F">
        <w:tab/>
      </w:r>
      <w:r w:rsidR="00D83D4B" w:rsidRPr="00A03D2F">
        <w:t>T</w:t>
      </w:r>
      <w:r w:rsidR="006A4902" w:rsidRPr="00A03D2F">
        <w:t xml:space="preserve">he </w:t>
      </w:r>
      <w:r w:rsidR="00D262C7" w:rsidRPr="00A03D2F">
        <w:t>authorised officer</w:t>
      </w:r>
      <w:r w:rsidRPr="00A03D2F">
        <w:t xml:space="preserve"> may apply to </w:t>
      </w:r>
      <w:r w:rsidR="00C91A71" w:rsidRPr="00A03D2F">
        <w:t>an issuing</w:t>
      </w:r>
      <w:r w:rsidR="001860F9" w:rsidRPr="00A03D2F">
        <w:t xml:space="preserve"> officer</w:t>
      </w:r>
      <w:r w:rsidRPr="00A03D2F">
        <w:t xml:space="preserve"> for an extension of th</w:t>
      </w:r>
      <w:r w:rsidR="00352565" w:rsidRPr="00A03D2F">
        <w:t>e</w:t>
      </w:r>
      <w:r w:rsidRPr="00A03D2F">
        <w:t xml:space="preserve"> </w:t>
      </w:r>
      <w:r w:rsidR="00EC03CB" w:rsidRPr="00A03D2F">
        <w:t>24</w:t>
      </w:r>
      <w:r w:rsidR="00A03D2F">
        <w:noBreakHyphen/>
      </w:r>
      <w:r w:rsidR="00EC03CB" w:rsidRPr="00A03D2F">
        <w:t xml:space="preserve">hour </w:t>
      </w:r>
      <w:r w:rsidRPr="00A03D2F">
        <w:t>period</w:t>
      </w:r>
      <w:r w:rsidR="006A4902" w:rsidRPr="00A03D2F">
        <w:t xml:space="preserve"> if he or she believes on reasonable grounds that the equipment needs to be secured for more than </w:t>
      </w:r>
      <w:r w:rsidR="004B6E58" w:rsidRPr="00A03D2F">
        <w:t>that period</w:t>
      </w:r>
      <w:r w:rsidRPr="00A03D2F">
        <w:t>.</w:t>
      </w:r>
    </w:p>
    <w:p w:rsidR="0026258B" w:rsidRPr="00A03D2F" w:rsidRDefault="0026258B" w:rsidP="005B01E9">
      <w:pPr>
        <w:pStyle w:val="subsection"/>
      </w:pPr>
      <w:r w:rsidRPr="00A03D2F">
        <w:tab/>
        <w:t>(6)</w:t>
      </w:r>
      <w:r w:rsidRPr="00A03D2F">
        <w:tab/>
      </w:r>
      <w:r w:rsidR="00D83D4B" w:rsidRPr="00A03D2F">
        <w:t>Before making the application, t</w:t>
      </w:r>
      <w:r w:rsidRPr="00A03D2F">
        <w:t xml:space="preserve">he </w:t>
      </w:r>
      <w:r w:rsidR="00D262C7" w:rsidRPr="00A03D2F">
        <w:t>authorised officer</w:t>
      </w:r>
      <w:r w:rsidRPr="00A03D2F">
        <w:t xml:space="preserve"> must give notice to the occupier of the premises</w:t>
      </w:r>
      <w:r w:rsidRPr="00A03D2F">
        <w:rPr>
          <w:kern w:val="28"/>
        </w:rPr>
        <w:t>, or another person who apparently represents the occupier,</w:t>
      </w:r>
      <w:r w:rsidRPr="00A03D2F">
        <w:t xml:space="preserve"> of his or her intention to apply for an extension. The occupier or other person is entitled to be heard in relation to that application.</w:t>
      </w:r>
    </w:p>
    <w:p w:rsidR="0026258B" w:rsidRPr="00A03D2F" w:rsidRDefault="0026258B" w:rsidP="005B01E9">
      <w:pPr>
        <w:pStyle w:val="subsection"/>
      </w:pPr>
      <w:r w:rsidRPr="00A03D2F">
        <w:tab/>
        <w:t>(7)</w:t>
      </w:r>
      <w:r w:rsidRPr="00A03D2F">
        <w:tab/>
        <w:t>The provisions of this Part relating to the issue of warrants apply, with such modifications as are necessary, to the issue of an extension.</w:t>
      </w:r>
    </w:p>
    <w:p w:rsidR="0026258B" w:rsidRPr="00A03D2F" w:rsidRDefault="0026258B" w:rsidP="005B01E9">
      <w:pPr>
        <w:pStyle w:val="subsection"/>
      </w:pPr>
      <w:r w:rsidRPr="00A03D2F">
        <w:tab/>
        <w:t>(8)</w:t>
      </w:r>
      <w:r w:rsidRPr="00A03D2F">
        <w:tab/>
        <w:t>The 24</w:t>
      </w:r>
      <w:r w:rsidR="00A03D2F">
        <w:noBreakHyphen/>
      </w:r>
      <w:r w:rsidRPr="00A03D2F">
        <w:t>hour period may be extended more than once.</w:t>
      </w:r>
    </w:p>
    <w:p w:rsidR="0026258B" w:rsidRPr="00A03D2F" w:rsidRDefault="0032508C" w:rsidP="005B01E9">
      <w:pPr>
        <w:pStyle w:val="ActHead5"/>
      </w:pPr>
      <w:bookmarkStart w:id="92" w:name="_Toc356804182"/>
      <w:r w:rsidRPr="00A03D2F">
        <w:rPr>
          <w:rStyle w:val="CharSectno"/>
        </w:rPr>
        <w:t>66</w:t>
      </w:r>
      <w:r w:rsidR="0026258B" w:rsidRPr="00A03D2F">
        <w:t xml:space="preserve">  Compensation for damage to electronic equipment</w:t>
      </w:r>
      <w:bookmarkEnd w:id="92"/>
    </w:p>
    <w:p w:rsidR="0026258B" w:rsidRPr="00A03D2F" w:rsidRDefault="0026258B" w:rsidP="005B01E9">
      <w:pPr>
        <w:pStyle w:val="subsection"/>
      </w:pPr>
      <w:r w:rsidRPr="00A03D2F">
        <w:tab/>
        <w:t>(1)</w:t>
      </w:r>
      <w:r w:rsidRPr="00A03D2F">
        <w:tab/>
        <w:t>This section applies if:</w:t>
      </w:r>
    </w:p>
    <w:p w:rsidR="0026258B" w:rsidRPr="00A03D2F" w:rsidRDefault="0026258B" w:rsidP="005B01E9">
      <w:pPr>
        <w:pStyle w:val="paragraph"/>
      </w:pPr>
      <w:r w:rsidRPr="00A03D2F">
        <w:lastRenderedPageBreak/>
        <w:tab/>
        <w:t>(a)</w:t>
      </w:r>
      <w:r w:rsidRPr="00A03D2F">
        <w:tab/>
        <w:t>as a result of electronic equipment being operated as mentioned in this Part:</w:t>
      </w:r>
    </w:p>
    <w:p w:rsidR="0026258B" w:rsidRPr="00A03D2F" w:rsidRDefault="0026258B" w:rsidP="005B01E9">
      <w:pPr>
        <w:pStyle w:val="paragraphsub"/>
      </w:pPr>
      <w:r w:rsidRPr="00A03D2F">
        <w:tab/>
        <w:t>(i)</w:t>
      </w:r>
      <w:r w:rsidRPr="00A03D2F">
        <w:tab/>
        <w:t>damage is caused to the equipment; or</w:t>
      </w:r>
    </w:p>
    <w:p w:rsidR="0026258B" w:rsidRPr="00A03D2F" w:rsidRDefault="0026258B" w:rsidP="005B01E9">
      <w:pPr>
        <w:pStyle w:val="paragraphsub"/>
      </w:pPr>
      <w:r w:rsidRPr="00A03D2F">
        <w:tab/>
        <w:t>(ii)</w:t>
      </w:r>
      <w:r w:rsidRPr="00A03D2F">
        <w:tab/>
        <w:t>the data recorded on the equipment is damaged; or</w:t>
      </w:r>
    </w:p>
    <w:p w:rsidR="0026258B" w:rsidRPr="00A03D2F" w:rsidRDefault="0026258B" w:rsidP="005B01E9">
      <w:pPr>
        <w:pStyle w:val="paragraphsub"/>
      </w:pPr>
      <w:r w:rsidRPr="00A03D2F">
        <w:tab/>
        <w:t>(iii)</w:t>
      </w:r>
      <w:r w:rsidRPr="00A03D2F">
        <w:tab/>
        <w:t>programs associated with the use of the equipment, or with the use of the data, are damaged or corrupted; and</w:t>
      </w:r>
    </w:p>
    <w:p w:rsidR="0026258B" w:rsidRPr="00A03D2F" w:rsidRDefault="0026258B" w:rsidP="005B01E9">
      <w:pPr>
        <w:pStyle w:val="paragraph"/>
      </w:pPr>
      <w:r w:rsidRPr="00A03D2F">
        <w:tab/>
        <w:t>(b)</w:t>
      </w:r>
      <w:r w:rsidRPr="00A03D2F">
        <w:tab/>
        <w:t>the damage or corruption occurs because:</w:t>
      </w:r>
    </w:p>
    <w:p w:rsidR="0026258B" w:rsidRPr="00A03D2F" w:rsidRDefault="0026258B" w:rsidP="005B01E9">
      <w:pPr>
        <w:pStyle w:val="paragraphsub"/>
      </w:pPr>
      <w:r w:rsidRPr="00A03D2F">
        <w:tab/>
        <w:t>(i)</w:t>
      </w:r>
      <w:r w:rsidRPr="00A03D2F">
        <w:tab/>
        <w:t>insufficient care was exercised in selecting the person who was to operate the equipment; or</w:t>
      </w:r>
    </w:p>
    <w:p w:rsidR="0026258B" w:rsidRPr="00A03D2F" w:rsidRDefault="0026258B" w:rsidP="005B01E9">
      <w:pPr>
        <w:pStyle w:val="paragraphsub"/>
      </w:pPr>
      <w:r w:rsidRPr="00A03D2F">
        <w:tab/>
        <w:t>(ii)</w:t>
      </w:r>
      <w:r w:rsidRPr="00A03D2F">
        <w:tab/>
        <w:t>insufficient care was exercised by the person operating the equipment.</w:t>
      </w:r>
    </w:p>
    <w:p w:rsidR="0026258B" w:rsidRPr="00A03D2F" w:rsidRDefault="0026258B" w:rsidP="005B01E9">
      <w:pPr>
        <w:pStyle w:val="subsection"/>
      </w:pPr>
      <w:r w:rsidRPr="00A03D2F">
        <w:tab/>
        <w:t>(2)</w:t>
      </w:r>
      <w:r w:rsidRPr="00A03D2F">
        <w:tab/>
        <w:t>The Commonwealth must pay the owner of the equipment, or the user of the data or programs, such reasonable compensation for the damage or corruption as the Commonwealth and the owner or user agree on.</w:t>
      </w:r>
    </w:p>
    <w:p w:rsidR="0026258B" w:rsidRPr="00A03D2F" w:rsidRDefault="0026258B" w:rsidP="005B01E9">
      <w:pPr>
        <w:pStyle w:val="subsection"/>
      </w:pPr>
      <w:r w:rsidRPr="00A03D2F">
        <w:tab/>
        <w:t>(3)</w:t>
      </w:r>
      <w:r w:rsidRPr="00A03D2F">
        <w:tab/>
        <w:t xml:space="preserve">However, if the owner or user and the Commonwealth fail to agree, the owner or user may institute proceedings in </w:t>
      </w:r>
      <w:r w:rsidR="00E14D74" w:rsidRPr="00A03D2F">
        <w:t xml:space="preserve">a court of competent jurisdiction </w:t>
      </w:r>
      <w:r w:rsidRPr="00A03D2F">
        <w:t>for such reasonable</w:t>
      </w:r>
      <w:r w:rsidR="00BC2055" w:rsidRPr="00A03D2F">
        <w:t xml:space="preserve"> amount of compensation as the c</w:t>
      </w:r>
      <w:r w:rsidRPr="00A03D2F">
        <w:t>ourt determines.</w:t>
      </w:r>
    </w:p>
    <w:p w:rsidR="0026258B" w:rsidRPr="00A03D2F" w:rsidRDefault="0026258B" w:rsidP="005B01E9">
      <w:pPr>
        <w:pStyle w:val="subsection"/>
      </w:pPr>
      <w:r w:rsidRPr="00A03D2F">
        <w:tab/>
        <w:t>(4)</w:t>
      </w:r>
      <w:r w:rsidRPr="00A03D2F">
        <w:tab/>
        <w:t>In determining the amount of compensation payable, regard is to be had to whether the occupier of the premises, or the occupier</w:t>
      </w:r>
      <w:r w:rsidR="000A7B60" w:rsidRPr="00A03D2F">
        <w:t>’</w:t>
      </w:r>
      <w:r w:rsidRPr="00A03D2F">
        <w:t>s employees or agents, if they were available at the time, provided any appropriate warning or guidance on the operation of the equipment.</w:t>
      </w:r>
    </w:p>
    <w:p w:rsidR="0026258B" w:rsidRPr="00A03D2F" w:rsidRDefault="0026258B" w:rsidP="00DC3AE0">
      <w:pPr>
        <w:pStyle w:val="ActHead3"/>
        <w:pageBreakBefore/>
      </w:pPr>
      <w:bookmarkStart w:id="93" w:name="_Toc356804183"/>
      <w:r w:rsidRPr="00A03D2F">
        <w:rPr>
          <w:rStyle w:val="CharDivNo"/>
        </w:rPr>
        <w:lastRenderedPageBreak/>
        <w:t>Division</w:t>
      </w:r>
      <w:r w:rsidR="00A03D2F" w:rsidRPr="00A03D2F">
        <w:rPr>
          <w:rStyle w:val="CharDivNo"/>
        </w:rPr>
        <w:t> </w:t>
      </w:r>
      <w:r w:rsidRPr="00A03D2F">
        <w:rPr>
          <w:rStyle w:val="CharDivNo"/>
        </w:rPr>
        <w:t>4</w:t>
      </w:r>
      <w:r w:rsidRPr="00A03D2F">
        <w:t>—</w:t>
      </w:r>
      <w:r w:rsidRPr="00A03D2F">
        <w:rPr>
          <w:rStyle w:val="CharDivText"/>
        </w:rPr>
        <w:t>Occupier</w:t>
      </w:r>
      <w:r w:rsidR="000A7B60" w:rsidRPr="00A03D2F">
        <w:rPr>
          <w:rStyle w:val="CharDivText"/>
        </w:rPr>
        <w:t>’</w:t>
      </w:r>
      <w:r w:rsidRPr="00A03D2F">
        <w:rPr>
          <w:rStyle w:val="CharDivText"/>
        </w:rPr>
        <w:t>s rights and responsibilities</w:t>
      </w:r>
      <w:bookmarkEnd w:id="93"/>
    </w:p>
    <w:p w:rsidR="0026258B" w:rsidRPr="00A03D2F" w:rsidRDefault="0032508C" w:rsidP="005B01E9">
      <w:pPr>
        <w:pStyle w:val="ActHead5"/>
      </w:pPr>
      <w:bookmarkStart w:id="94" w:name="_Toc356804184"/>
      <w:r w:rsidRPr="00A03D2F">
        <w:rPr>
          <w:rStyle w:val="CharSectno"/>
        </w:rPr>
        <w:t>67</w:t>
      </w:r>
      <w:r w:rsidR="0026258B" w:rsidRPr="00A03D2F">
        <w:t xml:space="preserve">  Occupier entitled to observe execution of warrant</w:t>
      </w:r>
      <w:bookmarkEnd w:id="94"/>
    </w:p>
    <w:p w:rsidR="00B47677" w:rsidRPr="00A03D2F" w:rsidRDefault="0026258B" w:rsidP="005B01E9">
      <w:pPr>
        <w:pStyle w:val="subsection"/>
        <w:rPr>
          <w:kern w:val="28"/>
        </w:rPr>
      </w:pPr>
      <w:r w:rsidRPr="00A03D2F">
        <w:tab/>
        <w:t>(</w:t>
      </w:r>
      <w:r w:rsidRPr="00A03D2F">
        <w:rPr>
          <w:kern w:val="28"/>
        </w:rPr>
        <w:t>1)</w:t>
      </w:r>
      <w:r w:rsidRPr="00A03D2F">
        <w:rPr>
          <w:kern w:val="28"/>
        </w:rPr>
        <w:tab/>
      </w:r>
      <w:r w:rsidR="00B47677" w:rsidRPr="00A03D2F">
        <w:rPr>
          <w:kern w:val="28"/>
        </w:rPr>
        <w:t xml:space="preserve">The occupier, or another person who apparently represents the occupier, is entitled to observe the execution </w:t>
      </w:r>
      <w:r w:rsidR="00842CC1" w:rsidRPr="00A03D2F">
        <w:rPr>
          <w:kern w:val="28"/>
        </w:rPr>
        <w:t xml:space="preserve">of </w:t>
      </w:r>
      <w:r w:rsidR="00D96631" w:rsidRPr="00A03D2F">
        <w:rPr>
          <w:kern w:val="28"/>
        </w:rPr>
        <w:t>a warrant</w:t>
      </w:r>
      <w:r w:rsidR="00B47677" w:rsidRPr="00A03D2F">
        <w:rPr>
          <w:kern w:val="28"/>
        </w:rPr>
        <w:t xml:space="preserve"> i</w:t>
      </w:r>
      <w:r w:rsidRPr="00A03D2F">
        <w:rPr>
          <w:kern w:val="28"/>
        </w:rPr>
        <w:t>f</w:t>
      </w:r>
      <w:r w:rsidR="00B47677" w:rsidRPr="00A03D2F">
        <w:rPr>
          <w:kern w:val="28"/>
        </w:rPr>
        <w:t xml:space="preserve"> </w:t>
      </w:r>
      <w:r w:rsidRPr="00A03D2F">
        <w:rPr>
          <w:kern w:val="28"/>
        </w:rPr>
        <w:t>the occupier or other person is present at the premises</w:t>
      </w:r>
      <w:r w:rsidR="00B47677" w:rsidRPr="00A03D2F">
        <w:rPr>
          <w:kern w:val="28"/>
        </w:rPr>
        <w:t xml:space="preserve"> while the warrant is being executed.</w:t>
      </w:r>
    </w:p>
    <w:p w:rsidR="0026258B" w:rsidRPr="00A03D2F" w:rsidRDefault="0026258B" w:rsidP="005B01E9">
      <w:pPr>
        <w:pStyle w:val="subsection"/>
        <w:rPr>
          <w:kern w:val="28"/>
        </w:rPr>
      </w:pPr>
      <w:r w:rsidRPr="00A03D2F">
        <w:rPr>
          <w:kern w:val="28"/>
        </w:rPr>
        <w:tab/>
        <w:t>(2)</w:t>
      </w:r>
      <w:r w:rsidRPr="00A03D2F">
        <w:rPr>
          <w:kern w:val="28"/>
        </w:rPr>
        <w:tab/>
        <w:t>The right to observe the execution of the warrant ceases if the occupier or other person impedes that execution.</w:t>
      </w:r>
    </w:p>
    <w:p w:rsidR="0026258B" w:rsidRPr="00A03D2F" w:rsidRDefault="0026258B" w:rsidP="005B01E9">
      <w:pPr>
        <w:pStyle w:val="subsection"/>
        <w:rPr>
          <w:kern w:val="28"/>
        </w:rPr>
      </w:pPr>
      <w:r w:rsidRPr="00A03D2F">
        <w:rPr>
          <w:kern w:val="28"/>
        </w:rPr>
        <w:tab/>
        <w:t>(3)</w:t>
      </w:r>
      <w:r w:rsidRPr="00A03D2F">
        <w:rPr>
          <w:kern w:val="28"/>
        </w:rPr>
        <w:tab/>
        <w:t>This section does not prevent the execution of the warrant in 2 or more areas of the premises at the same time.</w:t>
      </w:r>
    </w:p>
    <w:p w:rsidR="0026258B" w:rsidRPr="00A03D2F" w:rsidRDefault="0032508C" w:rsidP="005B01E9">
      <w:pPr>
        <w:pStyle w:val="ActHead5"/>
      </w:pPr>
      <w:bookmarkStart w:id="95" w:name="_Toc356804185"/>
      <w:r w:rsidRPr="00A03D2F">
        <w:rPr>
          <w:rStyle w:val="CharSectno"/>
        </w:rPr>
        <w:t>68</w:t>
      </w:r>
      <w:r w:rsidR="0026258B" w:rsidRPr="00A03D2F">
        <w:t xml:space="preserve">  Occupier to provide </w:t>
      </w:r>
      <w:r w:rsidR="00D262C7" w:rsidRPr="00A03D2F">
        <w:t>authorised officer</w:t>
      </w:r>
      <w:r w:rsidR="0026258B" w:rsidRPr="00A03D2F">
        <w:t xml:space="preserve"> with facilities and assistance</w:t>
      </w:r>
      <w:bookmarkEnd w:id="95"/>
    </w:p>
    <w:p w:rsidR="0026258B" w:rsidRPr="00A03D2F" w:rsidRDefault="0026258B" w:rsidP="005B01E9">
      <w:pPr>
        <w:pStyle w:val="subsection"/>
        <w:rPr>
          <w:kern w:val="28"/>
        </w:rPr>
      </w:pPr>
      <w:r w:rsidRPr="00A03D2F">
        <w:rPr>
          <w:kern w:val="28"/>
        </w:rPr>
        <w:tab/>
        <w:t>(1)</w:t>
      </w:r>
      <w:r w:rsidRPr="00A03D2F">
        <w:rPr>
          <w:kern w:val="28"/>
        </w:rPr>
        <w:tab/>
        <w:t xml:space="preserve">The occupier of </w:t>
      </w:r>
      <w:r w:rsidRPr="00A03D2F">
        <w:t xml:space="preserve">premises to which </w:t>
      </w:r>
      <w:r w:rsidR="00D96631" w:rsidRPr="00A03D2F">
        <w:t>a warrant</w:t>
      </w:r>
      <w:r w:rsidRPr="00A03D2F">
        <w:t xml:space="preserve"> relates</w:t>
      </w:r>
      <w:r w:rsidRPr="00A03D2F">
        <w:rPr>
          <w:kern w:val="28"/>
        </w:rPr>
        <w:t>, or another person who apparently represents the occupier, must provide:</w:t>
      </w:r>
    </w:p>
    <w:p w:rsidR="0026258B" w:rsidRPr="00A03D2F" w:rsidRDefault="0026258B" w:rsidP="005B01E9">
      <w:pPr>
        <w:pStyle w:val="paragraph"/>
        <w:rPr>
          <w:kern w:val="28"/>
        </w:rPr>
      </w:pPr>
      <w:r w:rsidRPr="00A03D2F">
        <w:rPr>
          <w:kern w:val="28"/>
        </w:rPr>
        <w:tab/>
        <w:t>(a)</w:t>
      </w:r>
      <w:r w:rsidRPr="00A03D2F">
        <w:rPr>
          <w:kern w:val="28"/>
        </w:rPr>
        <w:tab/>
        <w:t xml:space="preserve">an </w:t>
      </w:r>
      <w:r w:rsidR="00D262C7" w:rsidRPr="00A03D2F">
        <w:t>authorised officer</w:t>
      </w:r>
      <w:r w:rsidRPr="00A03D2F">
        <w:rPr>
          <w:kern w:val="28"/>
        </w:rPr>
        <w:t xml:space="preserve"> executing the warrant; and</w:t>
      </w:r>
    </w:p>
    <w:p w:rsidR="0026258B" w:rsidRPr="00A03D2F" w:rsidRDefault="0026258B" w:rsidP="005B01E9">
      <w:pPr>
        <w:pStyle w:val="paragraph"/>
        <w:rPr>
          <w:kern w:val="28"/>
        </w:rPr>
      </w:pPr>
      <w:r w:rsidRPr="00A03D2F">
        <w:rPr>
          <w:kern w:val="28"/>
        </w:rPr>
        <w:tab/>
        <w:t>(b)</w:t>
      </w:r>
      <w:r w:rsidRPr="00A03D2F">
        <w:rPr>
          <w:kern w:val="28"/>
        </w:rPr>
        <w:tab/>
        <w:t xml:space="preserve">any person assisting the </w:t>
      </w:r>
      <w:r w:rsidR="00D262C7" w:rsidRPr="00A03D2F">
        <w:rPr>
          <w:kern w:val="28"/>
        </w:rPr>
        <w:t>authorised officer</w:t>
      </w:r>
      <w:r w:rsidRPr="00A03D2F">
        <w:rPr>
          <w:kern w:val="28"/>
        </w:rPr>
        <w:t>;</w:t>
      </w:r>
    </w:p>
    <w:p w:rsidR="0026258B" w:rsidRPr="00A03D2F" w:rsidRDefault="0026258B" w:rsidP="005B01E9">
      <w:pPr>
        <w:pStyle w:val="subsection2"/>
        <w:rPr>
          <w:kern w:val="28"/>
        </w:rPr>
      </w:pPr>
      <w:r w:rsidRPr="00A03D2F">
        <w:rPr>
          <w:kern w:val="28"/>
        </w:rPr>
        <w:t xml:space="preserve">with all reasonable facilities and assistance for </w:t>
      </w:r>
      <w:r w:rsidR="00D83D4B" w:rsidRPr="00A03D2F">
        <w:rPr>
          <w:kern w:val="28"/>
        </w:rPr>
        <w:t xml:space="preserve">the effective exercise of their powers, and </w:t>
      </w:r>
      <w:r w:rsidRPr="00A03D2F">
        <w:rPr>
          <w:kern w:val="28"/>
        </w:rPr>
        <w:t xml:space="preserve">the effective </w:t>
      </w:r>
      <w:r w:rsidR="00842CC1" w:rsidRPr="00A03D2F">
        <w:rPr>
          <w:kern w:val="28"/>
        </w:rPr>
        <w:t xml:space="preserve">performance of their functions </w:t>
      </w:r>
      <w:r w:rsidR="00070F0D" w:rsidRPr="00A03D2F">
        <w:rPr>
          <w:kern w:val="28"/>
        </w:rPr>
        <w:t>and</w:t>
      </w:r>
      <w:r w:rsidR="00842CC1" w:rsidRPr="00A03D2F">
        <w:rPr>
          <w:kern w:val="28"/>
        </w:rPr>
        <w:t xml:space="preserve"> duties</w:t>
      </w:r>
      <w:r w:rsidRPr="00A03D2F">
        <w:rPr>
          <w:kern w:val="28"/>
        </w:rPr>
        <w:t>.</w:t>
      </w:r>
    </w:p>
    <w:p w:rsidR="000E4C82" w:rsidRPr="00A03D2F" w:rsidRDefault="000E4C82" w:rsidP="005B01E9">
      <w:pPr>
        <w:pStyle w:val="SubsectionHead"/>
      </w:pPr>
      <w:r w:rsidRPr="00A03D2F">
        <w:t>Offence</w:t>
      </w:r>
    </w:p>
    <w:p w:rsidR="0026258B" w:rsidRPr="00A03D2F" w:rsidRDefault="0026258B" w:rsidP="005B01E9">
      <w:pPr>
        <w:pStyle w:val="subsection"/>
      </w:pPr>
      <w:r w:rsidRPr="00A03D2F">
        <w:tab/>
        <w:t>(2)</w:t>
      </w:r>
      <w:r w:rsidRPr="00A03D2F">
        <w:tab/>
        <w:t>A person commits an offence if:</w:t>
      </w:r>
    </w:p>
    <w:p w:rsidR="0026258B" w:rsidRPr="00A03D2F" w:rsidRDefault="0026258B" w:rsidP="005B01E9">
      <w:pPr>
        <w:pStyle w:val="paragraph"/>
      </w:pPr>
      <w:r w:rsidRPr="00A03D2F">
        <w:tab/>
        <w:t>(a)</w:t>
      </w:r>
      <w:r w:rsidRPr="00A03D2F">
        <w:tab/>
        <w:t xml:space="preserve">the person is subject to </w:t>
      </w:r>
      <w:r w:rsidR="00A03D2F">
        <w:t>subsection (</w:t>
      </w:r>
      <w:r w:rsidRPr="00A03D2F">
        <w:t>1); and</w:t>
      </w:r>
    </w:p>
    <w:p w:rsidR="0026258B" w:rsidRPr="00A03D2F" w:rsidRDefault="0026258B" w:rsidP="005B01E9">
      <w:pPr>
        <w:pStyle w:val="paragraph"/>
      </w:pPr>
      <w:r w:rsidRPr="00A03D2F">
        <w:tab/>
        <w:t>(b)</w:t>
      </w:r>
      <w:r w:rsidRPr="00A03D2F">
        <w:tab/>
        <w:t>the person fails to comply with that subsection.</w:t>
      </w:r>
    </w:p>
    <w:p w:rsidR="0026258B" w:rsidRPr="00A03D2F" w:rsidRDefault="0026258B" w:rsidP="005B01E9">
      <w:pPr>
        <w:pStyle w:val="Penalty"/>
      </w:pPr>
      <w:r w:rsidRPr="00A03D2F">
        <w:t>Penalty for contravention of this subsection:</w:t>
      </w:r>
      <w:r w:rsidRPr="00A03D2F">
        <w:tab/>
        <w:t>30 penalty units.</w:t>
      </w:r>
    </w:p>
    <w:p w:rsidR="0026258B" w:rsidRPr="00A03D2F" w:rsidRDefault="0026258B" w:rsidP="00DC3AE0">
      <w:pPr>
        <w:pStyle w:val="ActHead3"/>
        <w:pageBreakBefore/>
      </w:pPr>
      <w:bookmarkStart w:id="96" w:name="_Toc356804186"/>
      <w:r w:rsidRPr="00A03D2F">
        <w:rPr>
          <w:rStyle w:val="CharDivNo"/>
        </w:rPr>
        <w:lastRenderedPageBreak/>
        <w:t>Division</w:t>
      </w:r>
      <w:r w:rsidR="00A03D2F" w:rsidRPr="00A03D2F">
        <w:rPr>
          <w:rStyle w:val="CharDivNo"/>
        </w:rPr>
        <w:t> </w:t>
      </w:r>
      <w:r w:rsidRPr="00A03D2F">
        <w:rPr>
          <w:rStyle w:val="CharDivNo"/>
        </w:rPr>
        <w:t>5</w:t>
      </w:r>
      <w:r w:rsidRPr="00A03D2F">
        <w:t>—</w:t>
      </w:r>
      <w:r w:rsidRPr="00A03D2F">
        <w:rPr>
          <w:rStyle w:val="CharDivText"/>
        </w:rPr>
        <w:t>General provisions relating to seizure</w:t>
      </w:r>
      <w:bookmarkEnd w:id="96"/>
    </w:p>
    <w:p w:rsidR="0026258B" w:rsidRPr="00A03D2F" w:rsidRDefault="0032508C" w:rsidP="005B01E9">
      <w:pPr>
        <w:pStyle w:val="ActHead5"/>
      </w:pPr>
      <w:bookmarkStart w:id="97" w:name="_Toc356804187"/>
      <w:r w:rsidRPr="00A03D2F">
        <w:rPr>
          <w:rStyle w:val="CharSectno"/>
        </w:rPr>
        <w:t>69</w:t>
      </w:r>
      <w:r w:rsidR="0026258B" w:rsidRPr="00A03D2F">
        <w:t xml:space="preserve">  Copies of seized things to be provided</w:t>
      </w:r>
      <w:bookmarkEnd w:id="97"/>
    </w:p>
    <w:p w:rsidR="00847CB6" w:rsidRPr="00A03D2F" w:rsidRDefault="0026258B" w:rsidP="005B01E9">
      <w:pPr>
        <w:pStyle w:val="subsection"/>
        <w:rPr>
          <w:kern w:val="28"/>
        </w:rPr>
      </w:pPr>
      <w:r w:rsidRPr="00A03D2F">
        <w:tab/>
        <w:t>(</w:t>
      </w:r>
      <w:r w:rsidRPr="00A03D2F">
        <w:rPr>
          <w:kern w:val="28"/>
        </w:rPr>
        <w:t>1)</w:t>
      </w:r>
      <w:r w:rsidRPr="00A03D2F">
        <w:rPr>
          <w:kern w:val="28"/>
        </w:rPr>
        <w:tab/>
      </w:r>
      <w:r w:rsidR="00847CB6" w:rsidRPr="00A03D2F">
        <w:rPr>
          <w:kern w:val="28"/>
        </w:rPr>
        <w:t>This section applies if:</w:t>
      </w:r>
    </w:p>
    <w:p w:rsidR="00847CB6" w:rsidRPr="00A03D2F" w:rsidRDefault="00847CB6" w:rsidP="005B01E9">
      <w:pPr>
        <w:pStyle w:val="paragraph"/>
        <w:rPr>
          <w:kern w:val="28"/>
        </w:rPr>
      </w:pPr>
      <w:r w:rsidRPr="00A03D2F">
        <w:rPr>
          <w:kern w:val="28"/>
        </w:rPr>
        <w:tab/>
        <w:t>(a)</w:t>
      </w:r>
      <w:r w:rsidRPr="00A03D2F">
        <w:rPr>
          <w:kern w:val="28"/>
        </w:rPr>
        <w:tab/>
      </w:r>
      <w:r w:rsidR="00D96631" w:rsidRPr="00A03D2F">
        <w:rPr>
          <w:kern w:val="28"/>
        </w:rPr>
        <w:t>a warrant</w:t>
      </w:r>
      <w:r w:rsidR="0026258B" w:rsidRPr="00A03D2F">
        <w:rPr>
          <w:kern w:val="28"/>
        </w:rPr>
        <w:t xml:space="preserve"> is being executed</w:t>
      </w:r>
      <w:r w:rsidRPr="00A03D2F">
        <w:rPr>
          <w:kern w:val="28"/>
        </w:rPr>
        <w:t xml:space="preserve"> in relation to premises;</w:t>
      </w:r>
      <w:r w:rsidR="0026258B" w:rsidRPr="00A03D2F">
        <w:rPr>
          <w:kern w:val="28"/>
        </w:rPr>
        <w:t xml:space="preserve"> and</w:t>
      </w:r>
    </w:p>
    <w:p w:rsidR="0026258B" w:rsidRPr="00A03D2F" w:rsidRDefault="00847CB6" w:rsidP="005B01E9">
      <w:pPr>
        <w:pStyle w:val="paragraph"/>
        <w:rPr>
          <w:kern w:val="28"/>
        </w:rPr>
      </w:pPr>
      <w:r w:rsidRPr="00A03D2F">
        <w:rPr>
          <w:kern w:val="28"/>
        </w:rPr>
        <w:tab/>
        <w:t>(b)</w:t>
      </w:r>
      <w:r w:rsidRPr="00A03D2F">
        <w:rPr>
          <w:kern w:val="28"/>
        </w:rPr>
        <w:tab/>
      </w:r>
      <w:r w:rsidR="0026258B" w:rsidRPr="00A03D2F">
        <w:rPr>
          <w:kern w:val="28"/>
        </w:rPr>
        <w:t xml:space="preserve">an </w:t>
      </w:r>
      <w:r w:rsidR="00D262C7" w:rsidRPr="00A03D2F">
        <w:rPr>
          <w:kern w:val="28"/>
        </w:rPr>
        <w:t>authorised officer</w:t>
      </w:r>
      <w:r w:rsidR="0026258B" w:rsidRPr="00A03D2F">
        <w:rPr>
          <w:kern w:val="28"/>
        </w:rPr>
        <w:t xml:space="preserve"> seizes </w:t>
      </w:r>
      <w:r w:rsidRPr="00A03D2F">
        <w:rPr>
          <w:kern w:val="28"/>
        </w:rPr>
        <w:t xml:space="preserve">one or more of the following </w:t>
      </w:r>
      <w:r w:rsidR="001E37D0" w:rsidRPr="00A03D2F">
        <w:rPr>
          <w:kern w:val="28"/>
        </w:rPr>
        <w:t xml:space="preserve">from the premises </w:t>
      </w:r>
      <w:r w:rsidR="0026258B" w:rsidRPr="00A03D2F">
        <w:rPr>
          <w:kern w:val="28"/>
        </w:rPr>
        <w:t>under this Part:</w:t>
      </w:r>
    </w:p>
    <w:p w:rsidR="0026258B" w:rsidRPr="00A03D2F" w:rsidRDefault="0026258B" w:rsidP="005B01E9">
      <w:pPr>
        <w:pStyle w:val="paragraphsub"/>
      </w:pPr>
      <w:r w:rsidRPr="00A03D2F">
        <w:tab/>
        <w:t>(</w:t>
      </w:r>
      <w:r w:rsidR="00847CB6" w:rsidRPr="00A03D2F">
        <w:t>i</w:t>
      </w:r>
      <w:r w:rsidRPr="00A03D2F">
        <w:t>)</w:t>
      </w:r>
      <w:r w:rsidRPr="00A03D2F">
        <w:tab/>
        <w:t>a document, film, computer file or other th</w:t>
      </w:r>
      <w:r w:rsidR="00847CB6" w:rsidRPr="00A03D2F">
        <w:t>ing that can be readily copied;</w:t>
      </w:r>
    </w:p>
    <w:p w:rsidR="0026258B" w:rsidRPr="00A03D2F" w:rsidRDefault="0026258B" w:rsidP="005B01E9">
      <w:pPr>
        <w:pStyle w:val="paragraphsub"/>
      </w:pPr>
      <w:r w:rsidRPr="00A03D2F">
        <w:tab/>
        <w:t>(</w:t>
      </w:r>
      <w:r w:rsidR="00847CB6" w:rsidRPr="00A03D2F">
        <w:t>ii</w:t>
      </w:r>
      <w:r w:rsidRPr="00A03D2F">
        <w:t>)</w:t>
      </w:r>
      <w:r w:rsidRPr="00A03D2F">
        <w:tab/>
        <w:t>a storage device, the information in which can be readily copied</w:t>
      </w:r>
      <w:r w:rsidR="00847CB6" w:rsidRPr="00A03D2F">
        <w:t>.</w:t>
      </w:r>
    </w:p>
    <w:p w:rsidR="00847CB6" w:rsidRPr="00A03D2F" w:rsidRDefault="00847CB6" w:rsidP="005B01E9">
      <w:pPr>
        <w:pStyle w:val="subsection"/>
        <w:rPr>
          <w:kern w:val="28"/>
        </w:rPr>
      </w:pPr>
      <w:r w:rsidRPr="00A03D2F">
        <w:tab/>
        <w:t>(2)</w:t>
      </w:r>
      <w:r w:rsidRPr="00A03D2F">
        <w:tab/>
        <w:t xml:space="preserve">The </w:t>
      </w:r>
      <w:r w:rsidRPr="00A03D2F">
        <w:rPr>
          <w:kern w:val="28"/>
        </w:rPr>
        <w:t xml:space="preserve">occupier of the premises, or another person who apparently represents the occupier and who is present when the warrant is executed, may request the </w:t>
      </w:r>
      <w:r w:rsidR="00D262C7" w:rsidRPr="00A03D2F">
        <w:rPr>
          <w:kern w:val="28"/>
        </w:rPr>
        <w:t>authorised officer</w:t>
      </w:r>
      <w:r w:rsidRPr="00A03D2F">
        <w:rPr>
          <w:kern w:val="28"/>
        </w:rPr>
        <w:t xml:space="preserve"> to give a copy of the thing or the information to the occupier or other person.</w:t>
      </w:r>
    </w:p>
    <w:p w:rsidR="0026258B" w:rsidRPr="00A03D2F" w:rsidRDefault="00847CB6" w:rsidP="005B01E9">
      <w:pPr>
        <w:pStyle w:val="subsection"/>
        <w:rPr>
          <w:kern w:val="28"/>
        </w:rPr>
      </w:pPr>
      <w:r w:rsidRPr="00A03D2F">
        <w:tab/>
        <w:t>(3)</w:t>
      </w:r>
      <w:r w:rsidRPr="00A03D2F">
        <w:tab/>
      </w:r>
      <w:r w:rsidR="00952667" w:rsidRPr="00A03D2F">
        <w:t>T</w:t>
      </w:r>
      <w:r w:rsidRPr="00A03D2F">
        <w:t xml:space="preserve">he </w:t>
      </w:r>
      <w:r w:rsidR="00D262C7" w:rsidRPr="00A03D2F">
        <w:rPr>
          <w:kern w:val="28"/>
        </w:rPr>
        <w:t>authorised officer</w:t>
      </w:r>
      <w:r w:rsidR="0026258B" w:rsidRPr="00A03D2F">
        <w:rPr>
          <w:kern w:val="28"/>
        </w:rPr>
        <w:t xml:space="preserve"> </w:t>
      </w:r>
      <w:r w:rsidR="00952667" w:rsidRPr="00A03D2F">
        <w:rPr>
          <w:kern w:val="28"/>
        </w:rPr>
        <w:t xml:space="preserve">must comply with such a request </w:t>
      </w:r>
      <w:r w:rsidR="0026258B" w:rsidRPr="00A03D2F">
        <w:rPr>
          <w:kern w:val="28"/>
        </w:rPr>
        <w:t>as soon as practicable after the seizure.</w:t>
      </w:r>
    </w:p>
    <w:p w:rsidR="0026258B" w:rsidRPr="00A03D2F" w:rsidRDefault="0026258B" w:rsidP="005B01E9">
      <w:pPr>
        <w:pStyle w:val="subsection"/>
      </w:pPr>
      <w:r w:rsidRPr="00A03D2F">
        <w:tab/>
        <w:t>(</w:t>
      </w:r>
      <w:r w:rsidR="00847CB6" w:rsidRPr="00A03D2F">
        <w:t>4</w:t>
      </w:r>
      <w:r w:rsidRPr="00A03D2F">
        <w:t>)</w:t>
      </w:r>
      <w:r w:rsidRPr="00A03D2F">
        <w:tab/>
        <w:t xml:space="preserve">However, </w:t>
      </w:r>
      <w:r w:rsidR="000E4C82" w:rsidRPr="00A03D2F">
        <w:t>the authorised office</w:t>
      </w:r>
      <w:r w:rsidR="00070F0D" w:rsidRPr="00A03D2F">
        <w:t>r</w:t>
      </w:r>
      <w:r w:rsidR="000E4C82" w:rsidRPr="00A03D2F">
        <w:t xml:space="preserve"> is not required to comply with such a request </w:t>
      </w:r>
      <w:r w:rsidRPr="00A03D2F">
        <w:t>if possession of the document, film, computer file, thing or information by the occupier or other person could constitute an offence against a law of the Commonwealth.</w:t>
      </w:r>
    </w:p>
    <w:p w:rsidR="0026258B" w:rsidRPr="00A03D2F" w:rsidRDefault="0032508C" w:rsidP="005B01E9">
      <w:pPr>
        <w:pStyle w:val="ActHead5"/>
      </w:pPr>
      <w:bookmarkStart w:id="98" w:name="_Toc356804188"/>
      <w:r w:rsidRPr="00A03D2F">
        <w:rPr>
          <w:rStyle w:val="CharSectno"/>
        </w:rPr>
        <w:t>70</w:t>
      </w:r>
      <w:r w:rsidR="0026258B" w:rsidRPr="00A03D2F">
        <w:t xml:space="preserve">  Receipts for seized things</w:t>
      </w:r>
      <w:bookmarkEnd w:id="98"/>
    </w:p>
    <w:p w:rsidR="0026258B" w:rsidRPr="00A03D2F" w:rsidRDefault="0026258B" w:rsidP="005B01E9">
      <w:pPr>
        <w:pStyle w:val="subsection"/>
        <w:rPr>
          <w:kern w:val="28"/>
        </w:rPr>
      </w:pPr>
      <w:r w:rsidRPr="00A03D2F">
        <w:tab/>
        <w:t>(</w:t>
      </w:r>
      <w:r w:rsidRPr="00A03D2F">
        <w:rPr>
          <w:kern w:val="28"/>
        </w:rPr>
        <w:t>1)</w:t>
      </w:r>
      <w:r w:rsidRPr="00A03D2F">
        <w:rPr>
          <w:kern w:val="28"/>
        </w:rPr>
        <w:tab/>
      </w:r>
      <w:r w:rsidR="00B424CF" w:rsidRPr="00A03D2F">
        <w:rPr>
          <w:kern w:val="28"/>
        </w:rPr>
        <w:t xml:space="preserve">An authorised officer </w:t>
      </w:r>
      <w:r w:rsidR="00C85E0C" w:rsidRPr="00A03D2F">
        <w:rPr>
          <w:kern w:val="28"/>
        </w:rPr>
        <w:t xml:space="preserve">must provide a receipt for </w:t>
      </w:r>
      <w:r w:rsidR="00737E2C" w:rsidRPr="00A03D2F">
        <w:rPr>
          <w:kern w:val="28"/>
        </w:rPr>
        <w:t>a</w:t>
      </w:r>
      <w:r w:rsidR="00C85E0C" w:rsidRPr="00A03D2F">
        <w:rPr>
          <w:kern w:val="28"/>
        </w:rPr>
        <w:t xml:space="preserve"> thing that </w:t>
      </w:r>
      <w:r w:rsidRPr="00A03D2F">
        <w:rPr>
          <w:kern w:val="28"/>
        </w:rPr>
        <w:t>is seized under this Part.</w:t>
      </w:r>
    </w:p>
    <w:p w:rsidR="0026258B" w:rsidRPr="00A03D2F" w:rsidRDefault="0026258B" w:rsidP="005B01E9">
      <w:pPr>
        <w:pStyle w:val="subsection"/>
        <w:rPr>
          <w:kern w:val="28"/>
        </w:rPr>
      </w:pPr>
      <w:r w:rsidRPr="00A03D2F">
        <w:rPr>
          <w:kern w:val="28"/>
        </w:rPr>
        <w:tab/>
        <w:t>(2)</w:t>
      </w:r>
      <w:r w:rsidRPr="00A03D2F">
        <w:rPr>
          <w:kern w:val="28"/>
        </w:rPr>
        <w:tab/>
      </w:r>
      <w:r w:rsidR="001E37D0" w:rsidRPr="00A03D2F">
        <w:rPr>
          <w:kern w:val="28"/>
        </w:rPr>
        <w:t xml:space="preserve">One receipt may cover </w:t>
      </w:r>
      <w:r w:rsidRPr="00A03D2F">
        <w:rPr>
          <w:kern w:val="28"/>
        </w:rPr>
        <w:t xml:space="preserve">2 or more things </w:t>
      </w:r>
      <w:r w:rsidR="00737E2C" w:rsidRPr="00A03D2F">
        <w:rPr>
          <w:kern w:val="28"/>
        </w:rPr>
        <w:t xml:space="preserve">that </w:t>
      </w:r>
      <w:r w:rsidRPr="00A03D2F">
        <w:rPr>
          <w:kern w:val="28"/>
        </w:rPr>
        <w:t>are seized.</w:t>
      </w:r>
    </w:p>
    <w:p w:rsidR="0026258B" w:rsidRPr="00A03D2F" w:rsidRDefault="0032508C" w:rsidP="005B01E9">
      <w:pPr>
        <w:pStyle w:val="ActHead5"/>
      </w:pPr>
      <w:bookmarkStart w:id="99" w:name="_Toc356804189"/>
      <w:r w:rsidRPr="00A03D2F">
        <w:rPr>
          <w:rStyle w:val="CharSectno"/>
        </w:rPr>
        <w:t>71</w:t>
      </w:r>
      <w:r w:rsidR="0026258B" w:rsidRPr="00A03D2F">
        <w:t xml:space="preserve">  Return of seized things</w:t>
      </w:r>
      <w:bookmarkEnd w:id="99"/>
    </w:p>
    <w:p w:rsidR="00A9452A" w:rsidRPr="00A03D2F" w:rsidRDefault="00A9452A" w:rsidP="005B01E9">
      <w:pPr>
        <w:pStyle w:val="subsection"/>
        <w:rPr>
          <w:kern w:val="28"/>
        </w:rPr>
      </w:pPr>
      <w:r w:rsidRPr="00A03D2F">
        <w:tab/>
        <w:t>(1)</w:t>
      </w:r>
      <w:r w:rsidRPr="00A03D2F">
        <w:tab/>
        <w:t>T</w:t>
      </w:r>
      <w:r w:rsidRPr="00A03D2F">
        <w:rPr>
          <w:kern w:val="28"/>
        </w:rPr>
        <w:t>he Secretary must take reasonable steps to return a thing seized under this Part when the earliest of the following happens:</w:t>
      </w:r>
    </w:p>
    <w:p w:rsidR="00A9452A" w:rsidRPr="00A03D2F" w:rsidRDefault="00A9452A" w:rsidP="005B01E9">
      <w:pPr>
        <w:pStyle w:val="paragraph"/>
        <w:rPr>
          <w:kern w:val="28"/>
        </w:rPr>
      </w:pPr>
      <w:r w:rsidRPr="00A03D2F">
        <w:rPr>
          <w:kern w:val="28"/>
        </w:rPr>
        <w:tab/>
        <w:t>(a)</w:t>
      </w:r>
      <w:r w:rsidRPr="00A03D2F">
        <w:rPr>
          <w:kern w:val="28"/>
        </w:rPr>
        <w:tab/>
        <w:t>the reason for the thing</w:t>
      </w:r>
      <w:r w:rsidR="000A7B60" w:rsidRPr="00A03D2F">
        <w:rPr>
          <w:kern w:val="28"/>
        </w:rPr>
        <w:t>’</w:t>
      </w:r>
      <w:r w:rsidRPr="00A03D2F">
        <w:rPr>
          <w:kern w:val="28"/>
        </w:rPr>
        <w:t>s seizure no longer exists;</w:t>
      </w:r>
    </w:p>
    <w:p w:rsidR="00A9452A" w:rsidRPr="00A03D2F" w:rsidRDefault="00A9452A" w:rsidP="005B01E9">
      <w:pPr>
        <w:pStyle w:val="paragraph"/>
        <w:rPr>
          <w:kern w:val="28"/>
        </w:rPr>
      </w:pPr>
      <w:r w:rsidRPr="00A03D2F">
        <w:rPr>
          <w:kern w:val="28"/>
        </w:rPr>
        <w:tab/>
        <w:t>(b)</w:t>
      </w:r>
      <w:r w:rsidRPr="00A03D2F">
        <w:rPr>
          <w:kern w:val="28"/>
        </w:rPr>
        <w:tab/>
        <w:t>it is decided that the thing is not to be used in evidence;</w:t>
      </w:r>
    </w:p>
    <w:p w:rsidR="00A9452A" w:rsidRPr="00A03D2F" w:rsidRDefault="00A9452A" w:rsidP="005B01E9">
      <w:pPr>
        <w:pStyle w:val="paragraph"/>
        <w:rPr>
          <w:kern w:val="28"/>
        </w:rPr>
      </w:pPr>
      <w:r w:rsidRPr="00A03D2F">
        <w:rPr>
          <w:kern w:val="28"/>
        </w:rPr>
        <w:lastRenderedPageBreak/>
        <w:tab/>
        <w:t>(c)</w:t>
      </w:r>
      <w:r w:rsidRPr="00A03D2F">
        <w:rPr>
          <w:kern w:val="28"/>
        </w:rPr>
        <w:tab/>
        <w:t xml:space="preserve">the period of 60 days after </w:t>
      </w:r>
      <w:r w:rsidR="00094B41" w:rsidRPr="00A03D2F">
        <w:rPr>
          <w:kern w:val="28"/>
        </w:rPr>
        <w:t>the thing</w:t>
      </w:r>
      <w:r w:rsidR="000A7B60" w:rsidRPr="00A03D2F">
        <w:rPr>
          <w:kern w:val="28"/>
        </w:rPr>
        <w:t>’</w:t>
      </w:r>
      <w:r w:rsidR="00094B41" w:rsidRPr="00A03D2F">
        <w:rPr>
          <w:kern w:val="28"/>
        </w:rPr>
        <w:t>s</w:t>
      </w:r>
      <w:r w:rsidRPr="00A03D2F">
        <w:rPr>
          <w:kern w:val="28"/>
        </w:rPr>
        <w:t xml:space="preserve"> seizure ends.</w:t>
      </w:r>
    </w:p>
    <w:p w:rsidR="00952667" w:rsidRPr="00A03D2F" w:rsidRDefault="00952667" w:rsidP="005B01E9">
      <w:pPr>
        <w:pStyle w:val="notetext"/>
      </w:pPr>
      <w:r w:rsidRPr="00A03D2F">
        <w:t>Note:</w:t>
      </w:r>
      <w:r w:rsidRPr="00A03D2F">
        <w:tab/>
      </w:r>
      <w:r w:rsidR="007F4B88" w:rsidRPr="00A03D2F">
        <w:t xml:space="preserve">See </w:t>
      </w:r>
      <w:r w:rsidR="00A03D2F">
        <w:t>subsections (</w:t>
      </w:r>
      <w:r w:rsidR="007F4B88" w:rsidRPr="00A03D2F">
        <w:t>2) and (3) for exceptions to this rule.</w:t>
      </w:r>
    </w:p>
    <w:p w:rsidR="007F4B88" w:rsidRPr="00A03D2F" w:rsidRDefault="007F4B88" w:rsidP="005B01E9">
      <w:pPr>
        <w:pStyle w:val="SubsectionHead"/>
      </w:pPr>
      <w:r w:rsidRPr="00A03D2F">
        <w:t>Exceptions</w:t>
      </w:r>
    </w:p>
    <w:p w:rsidR="00094B41" w:rsidRPr="00A03D2F" w:rsidRDefault="0026258B" w:rsidP="005B01E9">
      <w:pPr>
        <w:pStyle w:val="subsection"/>
        <w:rPr>
          <w:kern w:val="28"/>
        </w:rPr>
      </w:pPr>
      <w:r w:rsidRPr="00A03D2F">
        <w:tab/>
        <w:t>(</w:t>
      </w:r>
      <w:r w:rsidR="00A9452A" w:rsidRPr="00A03D2F">
        <w:t>2</w:t>
      </w:r>
      <w:r w:rsidRPr="00A03D2F">
        <w:rPr>
          <w:kern w:val="28"/>
        </w:rPr>
        <w:t>)</w:t>
      </w:r>
      <w:r w:rsidRPr="00A03D2F">
        <w:rPr>
          <w:kern w:val="28"/>
        </w:rPr>
        <w:tab/>
      </w:r>
      <w:r w:rsidR="00A03D2F">
        <w:rPr>
          <w:kern w:val="28"/>
        </w:rPr>
        <w:t>Subsection (</w:t>
      </w:r>
      <w:r w:rsidR="00A9452A" w:rsidRPr="00A03D2F">
        <w:rPr>
          <w:kern w:val="28"/>
        </w:rPr>
        <w:t>1)</w:t>
      </w:r>
      <w:r w:rsidR="00094B41" w:rsidRPr="00A03D2F">
        <w:rPr>
          <w:kern w:val="28"/>
        </w:rPr>
        <w:t>:</w:t>
      </w:r>
    </w:p>
    <w:p w:rsidR="00A9452A" w:rsidRPr="00A03D2F" w:rsidRDefault="00094B41" w:rsidP="005B01E9">
      <w:pPr>
        <w:pStyle w:val="paragraph"/>
        <w:rPr>
          <w:kern w:val="28"/>
        </w:rPr>
      </w:pPr>
      <w:r w:rsidRPr="00A03D2F">
        <w:rPr>
          <w:kern w:val="28"/>
        </w:rPr>
        <w:tab/>
        <w:t>(a)</w:t>
      </w:r>
      <w:r w:rsidRPr="00A03D2F">
        <w:rPr>
          <w:kern w:val="28"/>
        </w:rPr>
        <w:tab/>
      </w:r>
      <w:r w:rsidR="00A9452A" w:rsidRPr="00A03D2F">
        <w:rPr>
          <w:kern w:val="28"/>
        </w:rPr>
        <w:t>is s</w:t>
      </w:r>
      <w:r w:rsidR="0026258B" w:rsidRPr="00A03D2F">
        <w:rPr>
          <w:kern w:val="28"/>
        </w:rPr>
        <w:t>ubject to any contrary order of a court</w:t>
      </w:r>
      <w:r w:rsidRPr="00A03D2F">
        <w:rPr>
          <w:kern w:val="28"/>
        </w:rPr>
        <w:t>; and</w:t>
      </w:r>
    </w:p>
    <w:p w:rsidR="00094B41" w:rsidRPr="00A03D2F" w:rsidRDefault="00094B41" w:rsidP="005B01E9">
      <w:pPr>
        <w:pStyle w:val="paragraph"/>
        <w:rPr>
          <w:kern w:val="28"/>
        </w:rPr>
      </w:pPr>
      <w:r w:rsidRPr="00A03D2F">
        <w:rPr>
          <w:kern w:val="28"/>
        </w:rPr>
        <w:tab/>
        <w:t>(b)</w:t>
      </w:r>
      <w:r w:rsidRPr="00A03D2F">
        <w:rPr>
          <w:kern w:val="28"/>
        </w:rPr>
        <w:tab/>
        <w:t>does not apply if</w:t>
      </w:r>
      <w:r w:rsidR="00842CC1" w:rsidRPr="00A03D2F">
        <w:rPr>
          <w:kern w:val="28"/>
        </w:rPr>
        <w:t xml:space="preserve"> the thing</w:t>
      </w:r>
      <w:r w:rsidRPr="00A03D2F">
        <w:rPr>
          <w:kern w:val="28"/>
        </w:rPr>
        <w:t>:</w:t>
      </w:r>
    </w:p>
    <w:p w:rsidR="00094B41" w:rsidRPr="00A03D2F" w:rsidRDefault="00094B41" w:rsidP="005B01E9">
      <w:pPr>
        <w:pStyle w:val="paragraphsub"/>
        <w:rPr>
          <w:kern w:val="28"/>
        </w:rPr>
      </w:pPr>
      <w:r w:rsidRPr="00A03D2F">
        <w:rPr>
          <w:kern w:val="28"/>
        </w:rPr>
        <w:tab/>
        <w:t>(i)</w:t>
      </w:r>
      <w:r w:rsidRPr="00A03D2F">
        <w:rPr>
          <w:kern w:val="28"/>
        </w:rPr>
        <w:tab/>
      </w:r>
      <w:r w:rsidR="0026258B" w:rsidRPr="00A03D2F">
        <w:rPr>
          <w:kern w:val="28"/>
        </w:rPr>
        <w:t>is forfeited or forfeitable to the Commonwealth</w:t>
      </w:r>
      <w:r w:rsidRPr="00A03D2F">
        <w:rPr>
          <w:kern w:val="28"/>
        </w:rPr>
        <w:t>;</w:t>
      </w:r>
      <w:r w:rsidR="0026258B" w:rsidRPr="00A03D2F">
        <w:rPr>
          <w:kern w:val="28"/>
        </w:rPr>
        <w:t xml:space="preserve"> or</w:t>
      </w:r>
    </w:p>
    <w:p w:rsidR="0026258B" w:rsidRPr="00A03D2F" w:rsidRDefault="00094B41" w:rsidP="005B01E9">
      <w:pPr>
        <w:pStyle w:val="paragraphsub"/>
        <w:rPr>
          <w:kern w:val="28"/>
        </w:rPr>
      </w:pPr>
      <w:r w:rsidRPr="00A03D2F">
        <w:rPr>
          <w:kern w:val="28"/>
        </w:rPr>
        <w:tab/>
        <w:t>(ii)</w:t>
      </w:r>
      <w:r w:rsidRPr="00A03D2F">
        <w:rPr>
          <w:kern w:val="28"/>
        </w:rPr>
        <w:tab/>
      </w:r>
      <w:r w:rsidR="0026258B" w:rsidRPr="00A03D2F">
        <w:rPr>
          <w:kern w:val="28"/>
        </w:rPr>
        <w:t>is the subject of a dispute as to ownership.</w:t>
      </w:r>
    </w:p>
    <w:p w:rsidR="0026258B" w:rsidRPr="00A03D2F" w:rsidRDefault="0026258B" w:rsidP="005B01E9">
      <w:pPr>
        <w:pStyle w:val="subsection"/>
        <w:rPr>
          <w:kern w:val="28"/>
        </w:rPr>
      </w:pPr>
      <w:r w:rsidRPr="00A03D2F">
        <w:rPr>
          <w:kern w:val="28"/>
        </w:rPr>
        <w:tab/>
        <w:t>(</w:t>
      </w:r>
      <w:r w:rsidR="00BB62C9" w:rsidRPr="00A03D2F">
        <w:rPr>
          <w:kern w:val="28"/>
        </w:rPr>
        <w:t>3</w:t>
      </w:r>
      <w:r w:rsidRPr="00A03D2F">
        <w:rPr>
          <w:kern w:val="28"/>
        </w:rPr>
        <w:t>)</w:t>
      </w:r>
      <w:r w:rsidRPr="00A03D2F">
        <w:rPr>
          <w:kern w:val="28"/>
        </w:rPr>
        <w:tab/>
      </w:r>
      <w:r w:rsidR="00B1294A" w:rsidRPr="00A03D2F">
        <w:rPr>
          <w:kern w:val="28"/>
        </w:rPr>
        <w:t>T</w:t>
      </w:r>
      <w:r w:rsidR="00B1294A" w:rsidRPr="00A03D2F">
        <w:t>he</w:t>
      </w:r>
      <w:r w:rsidR="00B1294A" w:rsidRPr="00A03D2F">
        <w:rPr>
          <w:kern w:val="28"/>
        </w:rPr>
        <w:t xml:space="preserve"> Secretary</w:t>
      </w:r>
      <w:r w:rsidR="00B1294A" w:rsidRPr="00A03D2F">
        <w:t xml:space="preserve"> is not required to </w:t>
      </w:r>
      <w:r w:rsidRPr="00A03D2F">
        <w:t xml:space="preserve">take reasonable steps to return a thing </w:t>
      </w:r>
      <w:r w:rsidR="004A7524" w:rsidRPr="00A03D2F">
        <w:t xml:space="preserve">because of </w:t>
      </w:r>
      <w:r w:rsidR="00A03D2F">
        <w:t>paragraph (</w:t>
      </w:r>
      <w:r w:rsidRPr="00A03D2F">
        <w:t>1)(</w:t>
      </w:r>
      <w:r w:rsidR="00B1294A" w:rsidRPr="00A03D2F">
        <w:t>c</w:t>
      </w:r>
      <w:r w:rsidRPr="00A03D2F">
        <w:t>)</w:t>
      </w:r>
      <w:r w:rsidR="00B1294A" w:rsidRPr="00A03D2F">
        <w:t xml:space="preserve"> </w:t>
      </w:r>
      <w:r w:rsidRPr="00A03D2F">
        <w:t>if</w:t>
      </w:r>
      <w:r w:rsidRPr="00A03D2F">
        <w:rPr>
          <w:kern w:val="28"/>
        </w:rPr>
        <w:t>:</w:t>
      </w:r>
    </w:p>
    <w:p w:rsidR="0026258B" w:rsidRPr="00A03D2F" w:rsidRDefault="0026258B" w:rsidP="005B01E9">
      <w:pPr>
        <w:pStyle w:val="paragraph"/>
        <w:rPr>
          <w:kern w:val="28"/>
        </w:rPr>
      </w:pPr>
      <w:r w:rsidRPr="00A03D2F">
        <w:rPr>
          <w:kern w:val="28"/>
        </w:rPr>
        <w:tab/>
        <w:t>(a)</w:t>
      </w:r>
      <w:r w:rsidRPr="00A03D2F">
        <w:rPr>
          <w:kern w:val="28"/>
        </w:rPr>
        <w:tab/>
        <w:t>proceedings in respect of which the thing may afford evidence were instituted before the end of the 60 days and have not been completed (including an appeal to a court in relation to those proceedings); or</w:t>
      </w:r>
    </w:p>
    <w:p w:rsidR="0026258B" w:rsidRPr="00A03D2F" w:rsidRDefault="0026258B" w:rsidP="005B01E9">
      <w:pPr>
        <w:pStyle w:val="paragraph"/>
        <w:rPr>
          <w:kern w:val="28"/>
        </w:rPr>
      </w:pPr>
      <w:r w:rsidRPr="00A03D2F">
        <w:rPr>
          <w:kern w:val="28"/>
        </w:rPr>
        <w:tab/>
        <w:t>(b)</w:t>
      </w:r>
      <w:r w:rsidRPr="00A03D2F">
        <w:rPr>
          <w:kern w:val="28"/>
        </w:rPr>
        <w:tab/>
        <w:t>the thing may continue to be retained because of an order under section</w:t>
      </w:r>
      <w:r w:rsidR="00A03D2F">
        <w:rPr>
          <w:kern w:val="28"/>
        </w:rPr>
        <w:t> </w:t>
      </w:r>
      <w:r w:rsidR="0032508C" w:rsidRPr="00A03D2F">
        <w:rPr>
          <w:kern w:val="28"/>
        </w:rPr>
        <w:t>72</w:t>
      </w:r>
      <w:r w:rsidRPr="00A03D2F">
        <w:rPr>
          <w:kern w:val="28"/>
        </w:rPr>
        <w:t>; or</w:t>
      </w:r>
    </w:p>
    <w:p w:rsidR="0026258B" w:rsidRPr="00A03D2F" w:rsidRDefault="0026258B" w:rsidP="005B01E9">
      <w:pPr>
        <w:pStyle w:val="paragraph"/>
        <w:rPr>
          <w:kern w:val="28"/>
        </w:rPr>
      </w:pPr>
      <w:r w:rsidRPr="00A03D2F">
        <w:rPr>
          <w:kern w:val="28"/>
        </w:rPr>
        <w:tab/>
        <w:t>(c)</w:t>
      </w:r>
      <w:r w:rsidRPr="00A03D2F">
        <w:rPr>
          <w:kern w:val="28"/>
        </w:rPr>
        <w:tab/>
        <w:t xml:space="preserve">the Commonwealth, the </w:t>
      </w:r>
      <w:r w:rsidR="00114DF9" w:rsidRPr="00A03D2F">
        <w:rPr>
          <w:kern w:val="28"/>
        </w:rPr>
        <w:t>Secretary</w:t>
      </w:r>
      <w:r w:rsidRPr="00A03D2F">
        <w:rPr>
          <w:kern w:val="28"/>
        </w:rPr>
        <w:t xml:space="preserve"> or an </w:t>
      </w:r>
      <w:r w:rsidR="00D262C7" w:rsidRPr="00A03D2F">
        <w:rPr>
          <w:kern w:val="28"/>
        </w:rPr>
        <w:t>authorised officer</w:t>
      </w:r>
      <w:r w:rsidRPr="00A03D2F">
        <w:rPr>
          <w:kern w:val="28"/>
        </w:rPr>
        <w:t xml:space="preserve"> is otherwise authorised (by a law, or an order of a court, of the Commonwealth or of a State or Territory) to retain, destroy, dispose of or otherwise deal with the thing.</w:t>
      </w:r>
    </w:p>
    <w:p w:rsidR="007F4B88" w:rsidRPr="00A03D2F" w:rsidRDefault="007F4B88" w:rsidP="005B01E9">
      <w:pPr>
        <w:pStyle w:val="SubsectionHead"/>
      </w:pPr>
      <w:r w:rsidRPr="00A03D2F">
        <w:t>Return of thing</w:t>
      </w:r>
    </w:p>
    <w:p w:rsidR="0026258B" w:rsidRPr="00A03D2F" w:rsidRDefault="0026258B" w:rsidP="005B01E9">
      <w:pPr>
        <w:pStyle w:val="subsection"/>
      </w:pPr>
      <w:r w:rsidRPr="00A03D2F">
        <w:tab/>
        <w:t>(</w:t>
      </w:r>
      <w:r w:rsidR="00B1294A" w:rsidRPr="00A03D2F">
        <w:t>4</w:t>
      </w:r>
      <w:r w:rsidRPr="00A03D2F">
        <w:t>)</w:t>
      </w:r>
      <w:r w:rsidRPr="00A03D2F">
        <w:tab/>
        <w:t xml:space="preserve">A thing that is required to be returned under this section must be returned </w:t>
      </w:r>
      <w:r w:rsidRPr="00A03D2F">
        <w:rPr>
          <w:kern w:val="28"/>
        </w:rPr>
        <w:t>to the person from whom it was seized (or to the owner if that person is not entitled to possess it).</w:t>
      </w:r>
    </w:p>
    <w:p w:rsidR="0026258B" w:rsidRPr="00A03D2F" w:rsidRDefault="0032508C" w:rsidP="005B01E9">
      <w:pPr>
        <w:pStyle w:val="ActHead5"/>
      </w:pPr>
      <w:bookmarkStart w:id="100" w:name="_Toc356804190"/>
      <w:r w:rsidRPr="00A03D2F">
        <w:rPr>
          <w:rStyle w:val="CharSectno"/>
        </w:rPr>
        <w:t>72</w:t>
      </w:r>
      <w:r w:rsidR="0026258B" w:rsidRPr="00A03D2F">
        <w:t xml:space="preserve">  </w:t>
      </w:r>
      <w:r w:rsidR="001860F9" w:rsidRPr="00A03D2F">
        <w:t>Issuing officer</w:t>
      </w:r>
      <w:r w:rsidR="0026258B" w:rsidRPr="00A03D2F">
        <w:t xml:space="preserve"> may permit a </w:t>
      </w:r>
      <w:r w:rsidR="00015EF1" w:rsidRPr="00A03D2F">
        <w:t xml:space="preserve">seized </w:t>
      </w:r>
      <w:r w:rsidR="0026258B" w:rsidRPr="00A03D2F">
        <w:t>thing to be retained</w:t>
      </w:r>
      <w:bookmarkEnd w:id="100"/>
    </w:p>
    <w:p w:rsidR="000E4C82" w:rsidRPr="00A03D2F" w:rsidRDefault="000E4C82" w:rsidP="005B01E9">
      <w:pPr>
        <w:pStyle w:val="SubsectionHead"/>
      </w:pPr>
      <w:r w:rsidRPr="00A03D2F">
        <w:t xml:space="preserve">Application to retain </w:t>
      </w:r>
      <w:r w:rsidR="00015EF1" w:rsidRPr="00A03D2F">
        <w:t xml:space="preserve">seized </w:t>
      </w:r>
      <w:r w:rsidRPr="00A03D2F">
        <w:t>thing</w:t>
      </w:r>
    </w:p>
    <w:p w:rsidR="0026258B" w:rsidRPr="00A03D2F" w:rsidRDefault="000E4C82" w:rsidP="005B01E9">
      <w:pPr>
        <w:pStyle w:val="subsection"/>
        <w:rPr>
          <w:kern w:val="28"/>
        </w:rPr>
      </w:pPr>
      <w:r w:rsidRPr="00A03D2F">
        <w:tab/>
        <w:t>(1)</w:t>
      </w:r>
      <w:r w:rsidRPr="00A03D2F">
        <w:tab/>
      </w:r>
      <w:r w:rsidR="0026258B" w:rsidRPr="00A03D2F">
        <w:rPr>
          <w:kern w:val="28"/>
        </w:rPr>
        <w:t xml:space="preserve">The </w:t>
      </w:r>
      <w:r w:rsidR="00114DF9" w:rsidRPr="00A03D2F">
        <w:rPr>
          <w:kern w:val="28"/>
        </w:rPr>
        <w:t>Secretary</w:t>
      </w:r>
      <w:r w:rsidR="0026258B" w:rsidRPr="00A03D2F">
        <w:rPr>
          <w:kern w:val="28"/>
        </w:rPr>
        <w:t xml:space="preserve"> may apply to </w:t>
      </w:r>
      <w:r w:rsidR="00C91A71" w:rsidRPr="00A03D2F">
        <w:rPr>
          <w:kern w:val="28"/>
        </w:rPr>
        <w:t>an issuing</w:t>
      </w:r>
      <w:r w:rsidR="001860F9" w:rsidRPr="00A03D2F">
        <w:rPr>
          <w:kern w:val="28"/>
        </w:rPr>
        <w:t xml:space="preserve"> officer</w:t>
      </w:r>
      <w:r w:rsidR="0026258B" w:rsidRPr="00A03D2F">
        <w:rPr>
          <w:kern w:val="28"/>
        </w:rPr>
        <w:t xml:space="preserve"> for an order permitting the retention of </w:t>
      </w:r>
      <w:r w:rsidR="009E44EE" w:rsidRPr="00A03D2F">
        <w:rPr>
          <w:kern w:val="28"/>
        </w:rPr>
        <w:t>a</w:t>
      </w:r>
      <w:r w:rsidR="0026258B" w:rsidRPr="00A03D2F">
        <w:rPr>
          <w:kern w:val="28"/>
        </w:rPr>
        <w:t xml:space="preserve"> thing </w:t>
      </w:r>
      <w:r w:rsidR="009E44EE" w:rsidRPr="00A03D2F">
        <w:rPr>
          <w:kern w:val="28"/>
        </w:rPr>
        <w:t xml:space="preserve">seized under this Part </w:t>
      </w:r>
      <w:r w:rsidR="0026258B" w:rsidRPr="00A03D2F">
        <w:rPr>
          <w:kern w:val="28"/>
        </w:rPr>
        <w:t>for a further period if proceedings in respect of which the thing may afford evidence have not commenced</w:t>
      </w:r>
      <w:r w:rsidR="00D83D4B" w:rsidRPr="00A03D2F">
        <w:rPr>
          <w:kern w:val="28"/>
        </w:rPr>
        <w:t xml:space="preserve"> before the end of</w:t>
      </w:r>
      <w:r w:rsidR="0026258B" w:rsidRPr="00A03D2F">
        <w:rPr>
          <w:kern w:val="28"/>
        </w:rPr>
        <w:t>:</w:t>
      </w:r>
    </w:p>
    <w:p w:rsidR="0026258B" w:rsidRPr="00A03D2F" w:rsidRDefault="0026258B" w:rsidP="005B01E9">
      <w:pPr>
        <w:pStyle w:val="paragraph"/>
        <w:rPr>
          <w:kern w:val="28"/>
        </w:rPr>
      </w:pPr>
      <w:r w:rsidRPr="00A03D2F">
        <w:rPr>
          <w:kern w:val="28"/>
        </w:rPr>
        <w:tab/>
        <w:t>(a)</w:t>
      </w:r>
      <w:r w:rsidRPr="00A03D2F">
        <w:rPr>
          <w:kern w:val="28"/>
        </w:rPr>
        <w:tab/>
        <w:t>60 days after the seizure; or</w:t>
      </w:r>
    </w:p>
    <w:p w:rsidR="0026258B" w:rsidRPr="00A03D2F" w:rsidRDefault="0026258B" w:rsidP="005B01E9">
      <w:pPr>
        <w:pStyle w:val="paragraph"/>
        <w:rPr>
          <w:kern w:val="28"/>
        </w:rPr>
      </w:pPr>
      <w:r w:rsidRPr="00A03D2F">
        <w:rPr>
          <w:kern w:val="28"/>
        </w:rPr>
        <w:lastRenderedPageBreak/>
        <w:tab/>
        <w:t>(b)</w:t>
      </w:r>
      <w:r w:rsidRPr="00A03D2F">
        <w:rPr>
          <w:kern w:val="28"/>
        </w:rPr>
        <w:tab/>
        <w:t xml:space="preserve">a period previously specified in an order of </w:t>
      </w:r>
      <w:r w:rsidR="00C91A71" w:rsidRPr="00A03D2F">
        <w:rPr>
          <w:kern w:val="28"/>
        </w:rPr>
        <w:t>an issuing</w:t>
      </w:r>
      <w:r w:rsidR="001860F9" w:rsidRPr="00A03D2F">
        <w:rPr>
          <w:kern w:val="28"/>
        </w:rPr>
        <w:t xml:space="preserve"> officer</w:t>
      </w:r>
      <w:r w:rsidRPr="00A03D2F">
        <w:rPr>
          <w:kern w:val="28"/>
        </w:rPr>
        <w:t xml:space="preserve"> under this section.</w:t>
      </w:r>
    </w:p>
    <w:p w:rsidR="000E4C82" w:rsidRPr="00A03D2F" w:rsidRDefault="000E4C82" w:rsidP="005B01E9">
      <w:pPr>
        <w:pStyle w:val="subsection"/>
        <w:rPr>
          <w:kern w:val="28"/>
        </w:rPr>
      </w:pPr>
      <w:r w:rsidRPr="00A03D2F">
        <w:rPr>
          <w:kern w:val="28"/>
        </w:rPr>
        <w:tab/>
        <w:t>(2)</w:t>
      </w:r>
      <w:r w:rsidRPr="00A03D2F">
        <w:rPr>
          <w:kern w:val="28"/>
        </w:rPr>
        <w:tab/>
        <w:t xml:space="preserve">Before making the application, the </w:t>
      </w:r>
      <w:r w:rsidR="00070F0D" w:rsidRPr="00A03D2F">
        <w:rPr>
          <w:kern w:val="28"/>
        </w:rPr>
        <w:t>Secretary</w:t>
      </w:r>
      <w:r w:rsidR="00070F0D" w:rsidRPr="00A03D2F">
        <w:rPr>
          <w:i/>
          <w:kern w:val="28"/>
        </w:rPr>
        <w:t xml:space="preserve"> </w:t>
      </w:r>
      <w:r w:rsidRPr="00A03D2F">
        <w:rPr>
          <w:kern w:val="28"/>
        </w:rPr>
        <w:t>must:</w:t>
      </w:r>
    </w:p>
    <w:p w:rsidR="000E4C82" w:rsidRPr="00A03D2F" w:rsidRDefault="000E4C82" w:rsidP="005B01E9">
      <w:pPr>
        <w:pStyle w:val="paragraph"/>
        <w:rPr>
          <w:kern w:val="28"/>
        </w:rPr>
      </w:pPr>
      <w:r w:rsidRPr="00A03D2F">
        <w:rPr>
          <w:kern w:val="28"/>
        </w:rPr>
        <w:tab/>
        <w:t>(a)</w:t>
      </w:r>
      <w:r w:rsidRPr="00A03D2F">
        <w:rPr>
          <w:kern w:val="28"/>
        </w:rPr>
        <w:tab/>
        <w:t>take reasonable steps to discover who has an interest in the retention of the thing; and</w:t>
      </w:r>
    </w:p>
    <w:p w:rsidR="000E4C82" w:rsidRPr="00A03D2F" w:rsidRDefault="000E4C82" w:rsidP="005B01E9">
      <w:pPr>
        <w:pStyle w:val="paragraph"/>
        <w:rPr>
          <w:kern w:val="28"/>
        </w:rPr>
      </w:pPr>
      <w:r w:rsidRPr="00A03D2F">
        <w:rPr>
          <w:kern w:val="28"/>
        </w:rPr>
        <w:tab/>
        <w:t>(b)</w:t>
      </w:r>
      <w:r w:rsidRPr="00A03D2F">
        <w:rPr>
          <w:kern w:val="28"/>
        </w:rPr>
        <w:tab/>
        <w:t xml:space="preserve">if it is practicable to do so, notify each person whom </w:t>
      </w:r>
      <w:r w:rsidR="00BC2055" w:rsidRPr="00A03D2F">
        <w:rPr>
          <w:kern w:val="28"/>
        </w:rPr>
        <w:t>the Secretary</w:t>
      </w:r>
      <w:r w:rsidR="00BC2055" w:rsidRPr="00A03D2F">
        <w:rPr>
          <w:i/>
          <w:kern w:val="28"/>
        </w:rPr>
        <w:t xml:space="preserve"> </w:t>
      </w:r>
      <w:r w:rsidRPr="00A03D2F">
        <w:rPr>
          <w:kern w:val="28"/>
        </w:rPr>
        <w:t>believes to have such an interest of the proposed application.</w:t>
      </w:r>
    </w:p>
    <w:p w:rsidR="000E4C82" w:rsidRPr="00A03D2F" w:rsidRDefault="000E4C82" w:rsidP="005B01E9">
      <w:pPr>
        <w:pStyle w:val="SubsectionHead"/>
      </w:pPr>
      <w:r w:rsidRPr="00A03D2F">
        <w:t xml:space="preserve">Order to retain </w:t>
      </w:r>
      <w:r w:rsidR="00015EF1" w:rsidRPr="00A03D2F">
        <w:t xml:space="preserve">seized </w:t>
      </w:r>
      <w:r w:rsidRPr="00A03D2F">
        <w:t>thing</w:t>
      </w:r>
    </w:p>
    <w:p w:rsidR="0026258B" w:rsidRPr="00A03D2F" w:rsidRDefault="000E4C82" w:rsidP="005B01E9">
      <w:pPr>
        <w:pStyle w:val="subsection"/>
        <w:rPr>
          <w:kern w:val="28"/>
        </w:rPr>
      </w:pPr>
      <w:r w:rsidRPr="00A03D2F">
        <w:rPr>
          <w:kern w:val="28"/>
        </w:rPr>
        <w:tab/>
        <w:t>(3)</w:t>
      </w:r>
      <w:r w:rsidRPr="00A03D2F">
        <w:rPr>
          <w:kern w:val="28"/>
        </w:rPr>
        <w:tab/>
      </w:r>
      <w:r w:rsidR="009E44EE" w:rsidRPr="00A03D2F">
        <w:rPr>
          <w:kern w:val="28"/>
        </w:rPr>
        <w:t xml:space="preserve">The </w:t>
      </w:r>
      <w:r w:rsidR="001860F9" w:rsidRPr="00A03D2F">
        <w:rPr>
          <w:kern w:val="28"/>
        </w:rPr>
        <w:t>issuing officer</w:t>
      </w:r>
      <w:r w:rsidR="009E44EE" w:rsidRPr="00A03D2F">
        <w:rPr>
          <w:kern w:val="28"/>
        </w:rPr>
        <w:t xml:space="preserve"> may order that the thing may continue to be retained for a period specified in the order i</w:t>
      </w:r>
      <w:r w:rsidR="0026258B" w:rsidRPr="00A03D2F">
        <w:rPr>
          <w:kern w:val="28"/>
        </w:rPr>
        <w:t xml:space="preserve">f the </w:t>
      </w:r>
      <w:r w:rsidR="001860F9" w:rsidRPr="00A03D2F">
        <w:rPr>
          <w:kern w:val="28"/>
        </w:rPr>
        <w:t>issuing officer</w:t>
      </w:r>
      <w:r w:rsidR="0026258B" w:rsidRPr="00A03D2F">
        <w:rPr>
          <w:kern w:val="28"/>
        </w:rPr>
        <w:t xml:space="preserve"> is satisfied that it is necessary for the thing to continue to be retained:</w:t>
      </w:r>
    </w:p>
    <w:p w:rsidR="004A7524" w:rsidRPr="00A03D2F" w:rsidRDefault="0026258B" w:rsidP="005B01E9">
      <w:pPr>
        <w:pStyle w:val="paragraph"/>
        <w:rPr>
          <w:kern w:val="28"/>
        </w:rPr>
      </w:pPr>
      <w:r w:rsidRPr="00A03D2F">
        <w:rPr>
          <w:kern w:val="28"/>
        </w:rPr>
        <w:tab/>
        <w:t>(a)</w:t>
      </w:r>
      <w:r w:rsidRPr="00A03D2F">
        <w:rPr>
          <w:kern w:val="28"/>
        </w:rPr>
        <w:tab/>
        <w:t xml:space="preserve">for the purposes of </w:t>
      </w:r>
      <w:r w:rsidR="001F089D" w:rsidRPr="00A03D2F">
        <w:rPr>
          <w:kern w:val="28"/>
        </w:rPr>
        <w:t>investigating</w:t>
      </w:r>
      <w:r w:rsidR="00B42D92" w:rsidRPr="00A03D2F">
        <w:rPr>
          <w:kern w:val="28"/>
        </w:rPr>
        <w:t xml:space="preserve"> </w:t>
      </w:r>
      <w:r w:rsidRPr="00A03D2F">
        <w:rPr>
          <w:kern w:val="28"/>
        </w:rPr>
        <w:t>whether</w:t>
      </w:r>
      <w:r w:rsidR="004A7524" w:rsidRPr="00A03D2F">
        <w:rPr>
          <w:kern w:val="28"/>
        </w:rPr>
        <w:t>:</w:t>
      </w:r>
    </w:p>
    <w:p w:rsidR="004A7524" w:rsidRPr="00A03D2F" w:rsidRDefault="004A7524" w:rsidP="005B01E9">
      <w:pPr>
        <w:pStyle w:val="paragraphsub"/>
      </w:pPr>
      <w:r w:rsidRPr="00A03D2F">
        <w:rPr>
          <w:kern w:val="28"/>
        </w:rPr>
        <w:tab/>
        <w:t>(i)</w:t>
      </w:r>
      <w:r w:rsidRPr="00A03D2F">
        <w:rPr>
          <w:kern w:val="28"/>
        </w:rPr>
        <w:tab/>
      </w:r>
      <w:r w:rsidR="0026258B" w:rsidRPr="00A03D2F">
        <w:rPr>
          <w:kern w:val="28"/>
        </w:rPr>
        <w:t>a</w:t>
      </w:r>
      <w:r w:rsidR="00B42D92" w:rsidRPr="00A03D2F">
        <w:rPr>
          <w:kern w:val="28"/>
        </w:rPr>
        <w:t>n</w:t>
      </w:r>
      <w:r w:rsidR="0026258B" w:rsidRPr="00A03D2F">
        <w:rPr>
          <w:kern w:val="28"/>
        </w:rPr>
        <w:t xml:space="preserve"> offence </w:t>
      </w:r>
      <w:r w:rsidR="00B42D92" w:rsidRPr="00A03D2F">
        <w:rPr>
          <w:kern w:val="28"/>
        </w:rPr>
        <w:t xml:space="preserve">has been committed against </w:t>
      </w:r>
      <w:r w:rsidRPr="00A03D2F">
        <w:rPr>
          <w:kern w:val="28"/>
        </w:rPr>
        <w:t xml:space="preserve">this Act, or </w:t>
      </w:r>
      <w:r w:rsidR="00F0046A" w:rsidRPr="00A03D2F">
        <w:t xml:space="preserve">the </w:t>
      </w:r>
      <w:r w:rsidR="00F0046A" w:rsidRPr="00A03D2F">
        <w:rPr>
          <w:i/>
        </w:rPr>
        <w:t xml:space="preserve">Crimes Act 1914 </w:t>
      </w:r>
      <w:r w:rsidR="00F0046A" w:rsidRPr="00A03D2F">
        <w:t xml:space="preserve">or the </w:t>
      </w:r>
      <w:r w:rsidR="00F0046A" w:rsidRPr="00A03D2F">
        <w:rPr>
          <w:i/>
        </w:rPr>
        <w:t xml:space="preserve">Criminal Code </w:t>
      </w:r>
      <w:r w:rsidRPr="00A03D2F">
        <w:t xml:space="preserve">to the extent that it </w:t>
      </w:r>
      <w:r w:rsidR="00F0046A" w:rsidRPr="00A03D2F">
        <w:t>relates to this Act</w:t>
      </w:r>
      <w:r w:rsidRPr="00A03D2F">
        <w:t>;</w:t>
      </w:r>
      <w:r w:rsidR="00F0046A" w:rsidRPr="00A03D2F">
        <w:t xml:space="preserve"> or</w:t>
      </w:r>
    </w:p>
    <w:p w:rsidR="00F0046A" w:rsidRPr="00A03D2F" w:rsidRDefault="004A7524" w:rsidP="005B01E9">
      <w:pPr>
        <w:pStyle w:val="paragraphsub"/>
        <w:rPr>
          <w:kern w:val="28"/>
        </w:rPr>
      </w:pPr>
      <w:r w:rsidRPr="00A03D2F">
        <w:tab/>
        <w:t>(ii)</w:t>
      </w:r>
      <w:r w:rsidRPr="00A03D2F">
        <w:tab/>
        <w:t>a civil penalty provision</w:t>
      </w:r>
      <w:r w:rsidR="00952667" w:rsidRPr="00A03D2F">
        <w:t xml:space="preserve"> in this Act</w:t>
      </w:r>
      <w:r w:rsidRPr="00A03D2F">
        <w:t xml:space="preserve"> has been contravened;</w:t>
      </w:r>
      <w:r w:rsidR="00842CC1" w:rsidRPr="00A03D2F">
        <w:t xml:space="preserve"> or</w:t>
      </w:r>
    </w:p>
    <w:p w:rsidR="009E44EE" w:rsidRPr="00A03D2F" w:rsidRDefault="0026258B" w:rsidP="005B01E9">
      <w:pPr>
        <w:pStyle w:val="paragraph"/>
        <w:rPr>
          <w:kern w:val="28"/>
        </w:rPr>
      </w:pPr>
      <w:r w:rsidRPr="00A03D2F">
        <w:rPr>
          <w:kern w:val="28"/>
        </w:rPr>
        <w:tab/>
        <w:t>(b)</w:t>
      </w:r>
      <w:r w:rsidRPr="00A03D2F">
        <w:rPr>
          <w:kern w:val="28"/>
        </w:rPr>
        <w:tab/>
        <w:t xml:space="preserve">to enable evidence of such an offence </w:t>
      </w:r>
      <w:r w:rsidR="009E44EE" w:rsidRPr="00A03D2F">
        <w:rPr>
          <w:kern w:val="28"/>
        </w:rPr>
        <w:t xml:space="preserve">or </w:t>
      </w:r>
      <w:r w:rsidR="0077372C" w:rsidRPr="00A03D2F">
        <w:rPr>
          <w:kern w:val="28"/>
        </w:rPr>
        <w:t xml:space="preserve">contravention </w:t>
      </w:r>
      <w:r w:rsidRPr="00A03D2F">
        <w:rPr>
          <w:kern w:val="28"/>
        </w:rPr>
        <w:t>to be secured for the purposes of a prosecution</w:t>
      </w:r>
      <w:r w:rsidR="009E44EE" w:rsidRPr="00A03D2F">
        <w:rPr>
          <w:kern w:val="28"/>
        </w:rPr>
        <w:t xml:space="preserve"> or action.</w:t>
      </w:r>
    </w:p>
    <w:p w:rsidR="0026258B" w:rsidRPr="00A03D2F" w:rsidRDefault="000E4C82" w:rsidP="005B01E9">
      <w:pPr>
        <w:pStyle w:val="subsection"/>
        <w:rPr>
          <w:kern w:val="28"/>
        </w:rPr>
      </w:pPr>
      <w:r w:rsidRPr="00A03D2F">
        <w:rPr>
          <w:kern w:val="28"/>
        </w:rPr>
        <w:tab/>
        <w:t>(4)</w:t>
      </w:r>
      <w:r w:rsidRPr="00A03D2F">
        <w:rPr>
          <w:kern w:val="28"/>
        </w:rPr>
        <w:tab/>
      </w:r>
      <w:r w:rsidR="009E44EE" w:rsidRPr="00A03D2F">
        <w:rPr>
          <w:kern w:val="28"/>
        </w:rPr>
        <w:t xml:space="preserve">The period specified must not </w:t>
      </w:r>
      <w:r w:rsidR="0026258B" w:rsidRPr="00A03D2F">
        <w:rPr>
          <w:kern w:val="28"/>
        </w:rPr>
        <w:t>exceed 3 years.</w:t>
      </w:r>
    </w:p>
    <w:p w:rsidR="0026258B" w:rsidRPr="00A03D2F" w:rsidRDefault="0032508C" w:rsidP="005B01E9">
      <w:pPr>
        <w:pStyle w:val="ActHead5"/>
      </w:pPr>
      <w:bookmarkStart w:id="101" w:name="_Toc356804191"/>
      <w:r w:rsidRPr="00A03D2F">
        <w:rPr>
          <w:rStyle w:val="CharSectno"/>
        </w:rPr>
        <w:t>73</w:t>
      </w:r>
      <w:r w:rsidR="0026258B" w:rsidRPr="00A03D2F">
        <w:t xml:space="preserve">  Disposal of </w:t>
      </w:r>
      <w:r w:rsidR="008B2796" w:rsidRPr="00A03D2F">
        <w:t xml:space="preserve">seized </w:t>
      </w:r>
      <w:r w:rsidR="0026258B" w:rsidRPr="00A03D2F">
        <w:t>things</w:t>
      </w:r>
      <w:bookmarkEnd w:id="101"/>
    </w:p>
    <w:p w:rsidR="0026258B" w:rsidRPr="00A03D2F" w:rsidRDefault="0026258B" w:rsidP="005B01E9">
      <w:pPr>
        <w:pStyle w:val="subsection"/>
      </w:pPr>
      <w:r w:rsidRPr="00A03D2F">
        <w:tab/>
      </w:r>
      <w:r w:rsidR="004A7524" w:rsidRPr="00A03D2F">
        <w:t>(1)</w:t>
      </w:r>
      <w:r w:rsidRPr="00A03D2F">
        <w:tab/>
      </w:r>
      <w:r w:rsidR="00457E03" w:rsidRPr="00A03D2F">
        <w:t>The Secretary may dispose of a thing seized under this Part i</w:t>
      </w:r>
      <w:r w:rsidRPr="00A03D2F">
        <w:t>f:</w:t>
      </w:r>
    </w:p>
    <w:p w:rsidR="0026258B" w:rsidRPr="00A03D2F" w:rsidRDefault="0026258B" w:rsidP="005B01E9">
      <w:pPr>
        <w:pStyle w:val="paragraph"/>
      </w:pPr>
      <w:r w:rsidRPr="00A03D2F">
        <w:tab/>
        <w:t>(</w:t>
      </w:r>
      <w:r w:rsidR="00457E03" w:rsidRPr="00A03D2F">
        <w:t>a</w:t>
      </w:r>
      <w:r w:rsidRPr="00A03D2F">
        <w:t>)</w:t>
      </w:r>
      <w:r w:rsidRPr="00A03D2F">
        <w:tab/>
        <w:t xml:space="preserve">the </w:t>
      </w:r>
      <w:r w:rsidR="00114DF9" w:rsidRPr="00A03D2F">
        <w:t>Secretary</w:t>
      </w:r>
      <w:r w:rsidRPr="00A03D2F">
        <w:t xml:space="preserve"> </w:t>
      </w:r>
      <w:r w:rsidR="000553B8" w:rsidRPr="00A03D2F">
        <w:t xml:space="preserve">has taken </w:t>
      </w:r>
      <w:r w:rsidRPr="00A03D2F">
        <w:rPr>
          <w:kern w:val="28"/>
        </w:rPr>
        <w:t xml:space="preserve">reasonable steps to </w:t>
      </w:r>
      <w:r w:rsidRPr="00A03D2F">
        <w:t>return the thing to a person; and</w:t>
      </w:r>
    </w:p>
    <w:p w:rsidR="0026258B" w:rsidRPr="00A03D2F" w:rsidRDefault="0026258B" w:rsidP="005B01E9">
      <w:pPr>
        <w:pStyle w:val="paragraph"/>
      </w:pPr>
      <w:r w:rsidRPr="00A03D2F">
        <w:tab/>
        <w:t>(</w:t>
      </w:r>
      <w:r w:rsidR="00457E03" w:rsidRPr="00A03D2F">
        <w:t>b</w:t>
      </w:r>
      <w:r w:rsidRPr="00A03D2F">
        <w:t>)</w:t>
      </w:r>
      <w:r w:rsidRPr="00A03D2F">
        <w:tab/>
        <w:t>either:</w:t>
      </w:r>
    </w:p>
    <w:p w:rsidR="0026258B" w:rsidRPr="00A03D2F" w:rsidRDefault="0026258B" w:rsidP="005B01E9">
      <w:pPr>
        <w:pStyle w:val="paragraphsub"/>
      </w:pPr>
      <w:r w:rsidRPr="00A03D2F">
        <w:tab/>
        <w:t>(i)</w:t>
      </w:r>
      <w:r w:rsidRPr="00A03D2F">
        <w:tab/>
        <w:t xml:space="preserve">the </w:t>
      </w:r>
      <w:r w:rsidR="00114DF9" w:rsidRPr="00A03D2F">
        <w:t>Secretary</w:t>
      </w:r>
      <w:r w:rsidRPr="00A03D2F">
        <w:t xml:space="preserve"> </w:t>
      </w:r>
      <w:r w:rsidR="006725B7" w:rsidRPr="00A03D2F">
        <w:t xml:space="preserve">has been unable to </w:t>
      </w:r>
      <w:r w:rsidRPr="00A03D2F">
        <w:t>locate the person; or</w:t>
      </w:r>
    </w:p>
    <w:p w:rsidR="0026258B" w:rsidRPr="00A03D2F" w:rsidRDefault="0026258B" w:rsidP="005B01E9">
      <w:pPr>
        <w:pStyle w:val="paragraphsub"/>
      </w:pPr>
      <w:r w:rsidRPr="00A03D2F">
        <w:tab/>
        <w:t>(ii)</w:t>
      </w:r>
      <w:r w:rsidRPr="00A03D2F">
        <w:tab/>
        <w:t>the person has refused to take possession of the thing</w:t>
      </w:r>
      <w:r w:rsidR="00457E03" w:rsidRPr="00A03D2F">
        <w:t>.</w:t>
      </w:r>
    </w:p>
    <w:p w:rsidR="004A7524" w:rsidRPr="00A03D2F" w:rsidRDefault="004A7524" w:rsidP="005B01E9">
      <w:pPr>
        <w:pStyle w:val="subsection"/>
      </w:pPr>
      <w:r w:rsidRPr="00A03D2F">
        <w:tab/>
        <w:t>(2)</w:t>
      </w:r>
      <w:r w:rsidRPr="00A03D2F">
        <w:tab/>
        <w:t xml:space="preserve">The Secretary may dispose of </w:t>
      </w:r>
      <w:r w:rsidR="00952667" w:rsidRPr="00A03D2F">
        <w:t>the</w:t>
      </w:r>
      <w:r w:rsidRPr="00A03D2F">
        <w:t xml:space="preserve"> thing in any manner tha</w:t>
      </w:r>
      <w:r w:rsidR="00DB1C44" w:rsidRPr="00A03D2F">
        <w:t>t he or she thinks appropriate.</w:t>
      </w:r>
    </w:p>
    <w:p w:rsidR="00AB4A3D" w:rsidRPr="00A03D2F" w:rsidRDefault="0032508C" w:rsidP="005B01E9">
      <w:pPr>
        <w:pStyle w:val="ActHead5"/>
      </w:pPr>
      <w:bookmarkStart w:id="102" w:name="_Toc356804192"/>
      <w:r w:rsidRPr="00A03D2F">
        <w:rPr>
          <w:rStyle w:val="CharSectno"/>
        </w:rPr>
        <w:lastRenderedPageBreak/>
        <w:t>74</w:t>
      </w:r>
      <w:r w:rsidR="00AB4A3D" w:rsidRPr="00A03D2F">
        <w:t xml:space="preserve">  Compensation for acquisition of property</w:t>
      </w:r>
      <w:bookmarkEnd w:id="102"/>
    </w:p>
    <w:p w:rsidR="00AB4A3D" w:rsidRPr="00A03D2F" w:rsidRDefault="00AB4A3D" w:rsidP="005B01E9">
      <w:pPr>
        <w:pStyle w:val="subsection"/>
      </w:pPr>
      <w:r w:rsidRPr="00A03D2F">
        <w:tab/>
        <w:t>(1)</w:t>
      </w:r>
      <w:r w:rsidRPr="00A03D2F">
        <w:tab/>
        <w:t>If the operation of section</w:t>
      </w:r>
      <w:r w:rsidR="00A03D2F">
        <w:t> </w:t>
      </w:r>
      <w:r w:rsidR="0032508C" w:rsidRPr="00A03D2F">
        <w:t>73</w:t>
      </w:r>
      <w:r w:rsidRPr="00A03D2F">
        <w:t xml:space="preserve"> would result in an acquisition of property from a person otherwise than on just terms, the Commonwealth is liable to pay a reasonable amount of compensation to the person.</w:t>
      </w:r>
    </w:p>
    <w:p w:rsidR="00AB4A3D" w:rsidRPr="00A03D2F" w:rsidRDefault="00AB4A3D" w:rsidP="005B01E9">
      <w:pPr>
        <w:pStyle w:val="subsection"/>
      </w:pPr>
      <w:r w:rsidRPr="00A03D2F">
        <w:tab/>
        <w:t>(2)</w:t>
      </w:r>
      <w:r w:rsidRPr="00A03D2F">
        <w:tab/>
        <w:t xml:space="preserve">If the Commonwealth and the person do not agree on the amount of the compensation, the person may institute proceedings in </w:t>
      </w:r>
      <w:r w:rsidR="00E14D74" w:rsidRPr="00A03D2F">
        <w:t xml:space="preserve">a court of competent jurisdiction </w:t>
      </w:r>
      <w:r w:rsidRPr="00A03D2F">
        <w:t>for the recovery from the Commonwealth of such reasonable amount of compensation as the court determines.</w:t>
      </w:r>
    </w:p>
    <w:p w:rsidR="0026258B" w:rsidRPr="00A03D2F" w:rsidRDefault="0026258B" w:rsidP="00DC3AE0">
      <w:pPr>
        <w:pStyle w:val="ActHead3"/>
        <w:pageBreakBefore/>
      </w:pPr>
      <w:bookmarkStart w:id="103" w:name="_Toc356804193"/>
      <w:r w:rsidRPr="00A03D2F">
        <w:rPr>
          <w:rStyle w:val="CharDivNo"/>
        </w:rPr>
        <w:lastRenderedPageBreak/>
        <w:t>Division</w:t>
      </w:r>
      <w:r w:rsidR="00A03D2F" w:rsidRPr="00A03D2F">
        <w:rPr>
          <w:rStyle w:val="CharDivNo"/>
        </w:rPr>
        <w:t> </w:t>
      </w:r>
      <w:r w:rsidRPr="00A03D2F">
        <w:rPr>
          <w:rStyle w:val="CharDivNo"/>
        </w:rPr>
        <w:t>6</w:t>
      </w:r>
      <w:r w:rsidRPr="00A03D2F">
        <w:t>—</w:t>
      </w:r>
      <w:r w:rsidR="006927C1" w:rsidRPr="00A03D2F">
        <w:rPr>
          <w:rStyle w:val="CharDivText"/>
        </w:rPr>
        <w:t>Issue of w</w:t>
      </w:r>
      <w:r w:rsidRPr="00A03D2F">
        <w:rPr>
          <w:rStyle w:val="CharDivText"/>
        </w:rPr>
        <w:t>arrants</w:t>
      </w:r>
      <w:bookmarkEnd w:id="103"/>
    </w:p>
    <w:p w:rsidR="0026258B" w:rsidRPr="00A03D2F" w:rsidRDefault="0032508C" w:rsidP="005B01E9">
      <w:pPr>
        <w:pStyle w:val="ActHead5"/>
      </w:pPr>
      <w:bookmarkStart w:id="104" w:name="_Toc356804194"/>
      <w:r w:rsidRPr="00A03D2F">
        <w:rPr>
          <w:rStyle w:val="CharSectno"/>
        </w:rPr>
        <w:t>75</w:t>
      </w:r>
      <w:r w:rsidR="0026258B" w:rsidRPr="00A03D2F">
        <w:t xml:space="preserve">  Issue of warrants</w:t>
      </w:r>
      <w:bookmarkEnd w:id="104"/>
    </w:p>
    <w:p w:rsidR="0026258B" w:rsidRPr="00A03D2F" w:rsidRDefault="0026258B" w:rsidP="005B01E9">
      <w:pPr>
        <w:pStyle w:val="SubsectionHead"/>
      </w:pPr>
      <w:r w:rsidRPr="00A03D2F">
        <w:t>Application for warrant</w:t>
      </w:r>
    </w:p>
    <w:p w:rsidR="0026258B" w:rsidRPr="00A03D2F" w:rsidRDefault="0026258B" w:rsidP="005B01E9">
      <w:pPr>
        <w:pStyle w:val="subsection"/>
        <w:rPr>
          <w:kern w:val="28"/>
        </w:rPr>
      </w:pPr>
      <w:r w:rsidRPr="00A03D2F">
        <w:tab/>
        <w:t>(</w:t>
      </w:r>
      <w:r w:rsidRPr="00A03D2F">
        <w:rPr>
          <w:kern w:val="28"/>
        </w:rPr>
        <w:t>1)</w:t>
      </w:r>
      <w:r w:rsidRPr="00A03D2F">
        <w:rPr>
          <w:kern w:val="28"/>
        </w:rPr>
        <w:tab/>
        <w:t xml:space="preserve">An </w:t>
      </w:r>
      <w:r w:rsidR="00D262C7" w:rsidRPr="00A03D2F">
        <w:rPr>
          <w:kern w:val="28"/>
        </w:rPr>
        <w:t>authorised officer</w:t>
      </w:r>
      <w:r w:rsidRPr="00A03D2F">
        <w:rPr>
          <w:kern w:val="28"/>
        </w:rPr>
        <w:t xml:space="preserve"> may apply to </w:t>
      </w:r>
      <w:r w:rsidR="00C91A71" w:rsidRPr="00A03D2F">
        <w:rPr>
          <w:kern w:val="28"/>
        </w:rPr>
        <w:t>an issuing</w:t>
      </w:r>
      <w:r w:rsidR="001860F9" w:rsidRPr="00A03D2F">
        <w:rPr>
          <w:kern w:val="28"/>
        </w:rPr>
        <w:t xml:space="preserve"> officer</w:t>
      </w:r>
      <w:r w:rsidRPr="00A03D2F">
        <w:rPr>
          <w:kern w:val="28"/>
        </w:rPr>
        <w:t xml:space="preserve"> for a warrant under this section in relation to premises.</w:t>
      </w:r>
    </w:p>
    <w:p w:rsidR="0026258B" w:rsidRPr="00A03D2F" w:rsidRDefault="0026258B" w:rsidP="005B01E9">
      <w:pPr>
        <w:pStyle w:val="SubsectionHead"/>
        <w:rPr>
          <w:kern w:val="28"/>
        </w:rPr>
      </w:pPr>
      <w:r w:rsidRPr="00A03D2F">
        <w:rPr>
          <w:kern w:val="28"/>
        </w:rPr>
        <w:t>Issue of warrant</w:t>
      </w:r>
    </w:p>
    <w:p w:rsidR="0026258B" w:rsidRPr="00A03D2F" w:rsidRDefault="0026258B" w:rsidP="005B01E9">
      <w:pPr>
        <w:pStyle w:val="subsection"/>
        <w:rPr>
          <w:kern w:val="28"/>
        </w:rPr>
      </w:pPr>
      <w:r w:rsidRPr="00A03D2F">
        <w:rPr>
          <w:kern w:val="28"/>
        </w:rPr>
        <w:tab/>
        <w:t>(2)</w:t>
      </w:r>
      <w:r w:rsidRPr="00A03D2F">
        <w:rPr>
          <w:kern w:val="28"/>
        </w:rPr>
        <w:tab/>
        <w:t xml:space="preserve">The </w:t>
      </w:r>
      <w:r w:rsidR="001860F9" w:rsidRPr="00A03D2F">
        <w:rPr>
          <w:kern w:val="28"/>
        </w:rPr>
        <w:t>issuing officer</w:t>
      </w:r>
      <w:r w:rsidRPr="00A03D2F">
        <w:rPr>
          <w:kern w:val="28"/>
        </w:rPr>
        <w:t xml:space="preserve"> may issue the warrant if the </w:t>
      </w:r>
      <w:r w:rsidR="001860F9" w:rsidRPr="00A03D2F">
        <w:rPr>
          <w:kern w:val="28"/>
        </w:rPr>
        <w:t>issuing officer</w:t>
      </w:r>
      <w:r w:rsidRPr="00A03D2F">
        <w:rPr>
          <w:kern w:val="28"/>
        </w:rPr>
        <w:t xml:space="preserve"> is satisfied, by information on oath or affirmation, that there are reasonable grounds for suspecting that there is, or there may be within the next 72 hours, evidential material on the premises.</w:t>
      </w:r>
    </w:p>
    <w:p w:rsidR="0026258B" w:rsidRPr="00A03D2F" w:rsidRDefault="0026258B" w:rsidP="005B01E9">
      <w:pPr>
        <w:pStyle w:val="subsection"/>
        <w:rPr>
          <w:kern w:val="28"/>
        </w:rPr>
      </w:pPr>
      <w:r w:rsidRPr="00A03D2F">
        <w:rPr>
          <w:kern w:val="28"/>
        </w:rPr>
        <w:tab/>
        <w:t>(3)</w:t>
      </w:r>
      <w:r w:rsidRPr="00A03D2F">
        <w:rPr>
          <w:kern w:val="28"/>
        </w:rPr>
        <w:tab/>
        <w:t xml:space="preserve">However, the </w:t>
      </w:r>
      <w:r w:rsidR="001860F9" w:rsidRPr="00A03D2F">
        <w:rPr>
          <w:kern w:val="28"/>
        </w:rPr>
        <w:t>issuing officer</w:t>
      </w:r>
      <w:r w:rsidRPr="00A03D2F">
        <w:rPr>
          <w:kern w:val="28"/>
        </w:rPr>
        <w:t xml:space="preserve"> must not issue the warrant unless the </w:t>
      </w:r>
      <w:r w:rsidR="00D262C7" w:rsidRPr="00A03D2F">
        <w:rPr>
          <w:kern w:val="28"/>
        </w:rPr>
        <w:t>authorised officer</w:t>
      </w:r>
      <w:r w:rsidRPr="00A03D2F">
        <w:rPr>
          <w:kern w:val="28"/>
        </w:rPr>
        <w:t xml:space="preserve"> or some other person has given to the </w:t>
      </w:r>
      <w:r w:rsidR="001860F9" w:rsidRPr="00A03D2F">
        <w:rPr>
          <w:kern w:val="28"/>
        </w:rPr>
        <w:t>issuing officer</w:t>
      </w:r>
      <w:r w:rsidRPr="00A03D2F">
        <w:rPr>
          <w:kern w:val="28"/>
        </w:rPr>
        <w:t xml:space="preserve">, either orally or by affidavit, such further information (if any) as the </w:t>
      </w:r>
      <w:r w:rsidR="001860F9" w:rsidRPr="00A03D2F">
        <w:rPr>
          <w:kern w:val="28"/>
        </w:rPr>
        <w:t>issuing officer</w:t>
      </w:r>
      <w:r w:rsidRPr="00A03D2F">
        <w:rPr>
          <w:kern w:val="28"/>
        </w:rPr>
        <w:t xml:space="preserve"> requires concerning the grounds on which the issue of the warrant is being sought.</w:t>
      </w:r>
    </w:p>
    <w:p w:rsidR="0026258B" w:rsidRPr="00A03D2F" w:rsidRDefault="0026258B" w:rsidP="005B01E9">
      <w:pPr>
        <w:pStyle w:val="SubsectionHead"/>
        <w:rPr>
          <w:kern w:val="28"/>
        </w:rPr>
      </w:pPr>
      <w:r w:rsidRPr="00A03D2F">
        <w:rPr>
          <w:kern w:val="28"/>
        </w:rPr>
        <w:t>Content of warrant</w:t>
      </w:r>
    </w:p>
    <w:p w:rsidR="0026258B" w:rsidRPr="00A03D2F" w:rsidRDefault="0026258B" w:rsidP="005B01E9">
      <w:pPr>
        <w:pStyle w:val="subsection"/>
        <w:rPr>
          <w:kern w:val="28"/>
        </w:rPr>
      </w:pPr>
      <w:r w:rsidRPr="00A03D2F">
        <w:rPr>
          <w:kern w:val="28"/>
        </w:rPr>
        <w:tab/>
        <w:t>(4)</w:t>
      </w:r>
      <w:r w:rsidRPr="00A03D2F">
        <w:rPr>
          <w:kern w:val="28"/>
        </w:rPr>
        <w:tab/>
        <w:t>The warrant must:</w:t>
      </w:r>
    </w:p>
    <w:p w:rsidR="0026258B" w:rsidRPr="00A03D2F" w:rsidRDefault="000775D6" w:rsidP="005B01E9">
      <w:pPr>
        <w:pStyle w:val="paragraph"/>
      </w:pPr>
      <w:r w:rsidRPr="00A03D2F">
        <w:tab/>
        <w:t>(a)</w:t>
      </w:r>
      <w:r w:rsidRPr="00A03D2F">
        <w:tab/>
      </w:r>
      <w:r w:rsidR="0026258B" w:rsidRPr="00A03D2F">
        <w:t>state the offence</w:t>
      </w:r>
      <w:r w:rsidR="00FC6D72" w:rsidRPr="00A03D2F">
        <w:t xml:space="preserve"> or offences,</w:t>
      </w:r>
      <w:r w:rsidR="0026258B" w:rsidRPr="00A03D2F">
        <w:t xml:space="preserve"> or </w:t>
      </w:r>
      <w:r w:rsidR="00FC6D72" w:rsidRPr="00A03D2F">
        <w:t>civil penalty provision or civil penalty provisions</w:t>
      </w:r>
      <w:r w:rsidR="002975C2" w:rsidRPr="00A03D2F">
        <w:t>,</w:t>
      </w:r>
      <w:r w:rsidR="00FC6D72" w:rsidRPr="00A03D2F">
        <w:t xml:space="preserve"> </w:t>
      </w:r>
      <w:r w:rsidR="0026258B" w:rsidRPr="00A03D2F">
        <w:t>to which the warrant relates; and</w:t>
      </w:r>
    </w:p>
    <w:p w:rsidR="0026258B" w:rsidRPr="00A03D2F" w:rsidRDefault="000775D6" w:rsidP="005B01E9">
      <w:pPr>
        <w:pStyle w:val="paragraph"/>
      </w:pPr>
      <w:r w:rsidRPr="00A03D2F">
        <w:tab/>
        <w:t>(b)</w:t>
      </w:r>
      <w:r w:rsidRPr="00A03D2F">
        <w:tab/>
      </w:r>
      <w:r w:rsidR="0026258B" w:rsidRPr="00A03D2F">
        <w:t>describe the premises to which the warrant relates; and</w:t>
      </w:r>
    </w:p>
    <w:p w:rsidR="0026258B" w:rsidRPr="00A03D2F" w:rsidRDefault="000775D6" w:rsidP="005B01E9">
      <w:pPr>
        <w:pStyle w:val="paragraph"/>
        <w:rPr>
          <w:kern w:val="28"/>
        </w:rPr>
      </w:pPr>
      <w:r w:rsidRPr="00A03D2F">
        <w:rPr>
          <w:kern w:val="28"/>
        </w:rPr>
        <w:tab/>
        <w:t>(c)</w:t>
      </w:r>
      <w:r w:rsidRPr="00A03D2F">
        <w:rPr>
          <w:kern w:val="28"/>
        </w:rPr>
        <w:tab/>
      </w:r>
      <w:r w:rsidR="0026258B" w:rsidRPr="00A03D2F">
        <w:rPr>
          <w:kern w:val="28"/>
        </w:rPr>
        <w:t>state that the warrant is issued under this Division; and</w:t>
      </w:r>
    </w:p>
    <w:p w:rsidR="0026258B" w:rsidRPr="00A03D2F" w:rsidRDefault="000775D6" w:rsidP="005B01E9">
      <w:pPr>
        <w:pStyle w:val="paragraph"/>
      </w:pPr>
      <w:r w:rsidRPr="00A03D2F">
        <w:tab/>
        <w:t>(d)</w:t>
      </w:r>
      <w:r w:rsidRPr="00A03D2F">
        <w:tab/>
      </w:r>
      <w:r w:rsidR="0026258B" w:rsidRPr="00A03D2F">
        <w:t>specify the kind of evidential material that is to be searched for under the warrant; and</w:t>
      </w:r>
    </w:p>
    <w:p w:rsidR="000775D6" w:rsidRPr="00A03D2F" w:rsidRDefault="000775D6" w:rsidP="005B01E9">
      <w:pPr>
        <w:pStyle w:val="paragraph"/>
      </w:pPr>
      <w:r w:rsidRPr="00A03D2F">
        <w:tab/>
        <w:t>(e)</w:t>
      </w:r>
      <w:r w:rsidRPr="00A03D2F">
        <w:tab/>
        <w:t xml:space="preserve">state that </w:t>
      </w:r>
      <w:r w:rsidR="007E7076" w:rsidRPr="00A03D2F">
        <w:t xml:space="preserve">the </w:t>
      </w:r>
      <w:r w:rsidRPr="00A03D2F">
        <w:t>evidential material</w:t>
      </w:r>
      <w:r w:rsidR="005B5D70" w:rsidRPr="00A03D2F">
        <w:t xml:space="preserve"> specified</w:t>
      </w:r>
      <w:r w:rsidRPr="00A03D2F">
        <w:t xml:space="preserve">, and </w:t>
      </w:r>
      <w:r w:rsidR="007E7076" w:rsidRPr="00A03D2F">
        <w:t xml:space="preserve">any </w:t>
      </w:r>
      <w:r w:rsidRPr="00A03D2F">
        <w:t>other evidential material</w:t>
      </w:r>
      <w:r w:rsidR="007E7076" w:rsidRPr="00A03D2F">
        <w:t xml:space="preserve"> found in the course of executing the warrant</w:t>
      </w:r>
      <w:r w:rsidRPr="00A03D2F">
        <w:t>, may be seized under the warrant; and</w:t>
      </w:r>
    </w:p>
    <w:p w:rsidR="0026258B" w:rsidRPr="00A03D2F" w:rsidRDefault="000775D6" w:rsidP="005B01E9">
      <w:pPr>
        <w:pStyle w:val="paragraph"/>
      </w:pPr>
      <w:r w:rsidRPr="00A03D2F">
        <w:tab/>
        <w:t>(f)</w:t>
      </w:r>
      <w:r w:rsidRPr="00A03D2F">
        <w:tab/>
      </w:r>
      <w:r w:rsidR="0026258B" w:rsidRPr="00A03D2F">
        <w:t xml:space="preserve">name one or more </w:t>
      </w:r>
      <w:r w:rsidR="00D262C7" w:rsidRPr="00A03D2F">
        <w:t>authorised officer</w:t>
      </w:r>
      <w:r w:rsidR="0026258B" w:rsidRPr="00A03D2F">
        <w:t>s; and</w:t>
      </w:r>
    </w:p>
    <w:p w:rsidR="0026258B" w:rsidRPr="00A03D2F" w:rsidRDefault="000775D6" w:rsidP="005B01E9">
      <w:pPr>
        <w:pStyle w:val="paragraph"/>
        <w:rPr>
          <w:kern w:val="28"/>
        </w:rPr>
      </w:pPr>
      <w:r w:rsidRPr="00A03D2F">
        <w:rPr>
          <w:kern w:val="28"/>
        </w:rPr>
        <w:tab/>
        <w:t>(g)</w:t>
      </w:r>
      <w:r w:rsidRPr="00A03D2F">
        <w:rPr>
          <w:kern w:val="28"/>
        </w:rPr>
        <w:tab/>
      </w:r>
      <w:r w:rsidR="0026258B" w:rsidRPr="00A03D2F">
        <w:rPr>
          <w:kern w:val="28"/>
        </w:rPr>
        <w:t xml:space="preserve">authorise the </w:t>
      </w:r>
      <w:r w:rsidR="00D262C7" w:rsidRPr="00A03D2F">
        <w:rPr>
          <w:kern w:val="28"/>
        </w:rPr>
        <w:t>authorised officer</w:t>
      </w:r>
      <w:r w:rsidR="0026258B" w:rsidRPr="00A03D2F">
        <w:rPr>
          <w:kern w:val="28"/>
        </w:rPr>
        <w:t>s named in the warrant:</w:t>
      </w:r>
    </w:p>
    <w:p w:rsidR="0026258B" w:rsidRPr="00A03D2F" w:rsidRDefault="0026258B" w:rsidP="005B01E9">
      <w:pPr>
        <w:pStyle w:val="paragraphsub"/>
        <w:rPr>
          <w:kern w:val="28"/>
        </w:rPr>
      </w:pPr>
      <w:r w:rsidRPr="00A03D2F">
        <w:rPr>
          <w:kern w:val="28"/>
        </w:rPr>
        <w:tab/>
        <w:t>(i)</w:t>
      </w:r>
      <w:r w:rsidRPr="00A03D2F">
        <w:rPr>
          <w:kern w:val="28"/>
        </w:rPr>
        <w:tab/>
        <w:t>to enter the premises; and</w:t>
      </w:r>
    </w:p>
    <w:p w:rsidR="0026258B" w:rsidRPr="00A03D2F" w:rsidRDefault="0026258B" w:rsidP="005B01E9">
      <w:pPr>
        <w:pStyle w:val="paragraphsub"/>
        <w:rPr>
          <w:kern w:val="28"/>
        </w:rPr>
      </w:pPr>
      <w:r w:rsidRPr="00A03D2F">
        <w:rPr>
          <w:kern w:val="28"/>
        </w:rPr>
        <w:lastRenderedPageBreak/>
        <w:tab/>
        <w:t>(ii)</w:t>
      </w:r>
      <w:r w:rsidRPr="00A03D2F">
        <w:rPr>
          <w:kern w:val="28"/>
        </w:rPr>
        <w:tab/>
        <w:t xml:space="preserve">to exercise the powers set out in </w:t>
      </w:r>
      <w:r w:rsidR="00E56DBD" w:rsidRPr="00A03D2F">
        <w:rPr>
          <w:kern w:val="28"/>
        </w:rPr>
        <w:t xml:space="preserve">this Part </w:t>
      </w:r>
      <w:r w:rsidRPr="00A03D2F">
        <w:rPr>
          <w:kern w:val="28"/>
        </w:rPr>
        <w:t>in relation to the premises; and</w:t>
      </w:r>
    </w:p>
    <w:p w:rsidR="0026258B" w:rsidRPr="00A03D2F" w:rsidRDefault="000775D6" w:rsidP="005B01E9">
      <w:pPr>
        <w:pStyle w:val="paragraph"/>
        <w:rPr>
          <w:kern w:val="28"/>
        </w:rPr>
      </w:pPr>
      <w:r w:rsidRPr="00A03D2F">
        <w:rPr>
          <w:kern w:val="28"/>
        </w:rPr>
        <w:tab/>
        <w:t>(h)</w:t>
      </w:r>
      <w:r w:rsidRPr="00A03D2F">
        <w:rPr>
          <w:kern w:val="28"/>
        </w:rPr>
        <w:tab/>
      </w:r>
      <w:r w:rsidR="0026258B" w:rsidRPr="00A03D2F">
        <w:rPr>
          <w:kern w:val="28"/>
        </w:rPr>
        <w:t>state whether entry is authorised to be made at any time of the day or during specified hours of the day; and</w:t>
      </w:r>
    </w:p>
    <w:p w:rsidR="0026258B" w:rsidRPr="00A03D2F" w:rsidRDefault="000775D6" w:rsidP="005B01E9">
      <w:pPr>
        <w:pStyle w:val="paragraph"/>
        <w:rPr>
          <w:kern w:val="28"/>
        </w:rPr>
      </w:pPr>
      <w:r w:rsidRPr="00A03D2F">
        <w:rPr>
          <w:kern w:val="28"/>
        </w:rPr>
        <w:tab/>
        <w:t>(i)</w:t>
      </w:r>
      <w:r w:rsidRPr="00A03D2F">
        <w:rPr>
          <w:kern w:val="28"/>
        </w:rPr>
        <w:tab/>
      </w:r>
      <w:r w:rsidR="0026258B" w:rsidRPr="00A03D2F">
        <w:rPr>
          <w:kern w:val="28"/>
        </w:rPr>
        <w:t>specify the day (</w:t>
      </w:r>
      <w:r w:rsidR="0026258B" w:rsidRPr="00A03D2F">
        <w:t xml:space="preserve">not more than </w:t>
      </w:r>
      <w:r w:rsidR="00DB1C44" w:rsidRPr="00A03D2F">
        <w:t>1</w:t>
      </w:r>
      <w:r w:rsidR="0026258B" w:rsidRPr="00A03D2F">
        <w:t xml:space="preserve"> week</w:t>
      </w:r>
      <w:r w:rsidR="0026258B" w:rsidRPr="00A03D2F">
        <w:rPr>
          <w:kern w:val="28"/>
        </w:rPr>
        <w:t xml:space="preserve"> after the issue of the warrant) on which the warrant ceases to be in force.</w:t>
      </w:r>
    </w:p>
    <w:p w:rsidR="0026258B" w:rsidRPr="00A03D2F" w:rsidRDefault="0032508C" w:rsidP="005B01E9">
      <w:pPr>
        <w:pStyle w:val="ActHead5"/>
      </w:pPr>
      <w:bookmarkStart w:id="105" w:name="_Toc356804195"/>
      <w:r w:rsidRPr="00A03D2F">
        <w:rPr>
          <w:rStyle w:val="CharSectno"/>
        </w:rPr>
        <w:t>76</w:t>
      </w:r>
      <w:r w:rsidR="0026258B" w:rsidRPr="00A03D2F">
        <w:t xml:space="preserve">  </w:t>
      </w:r>
      <w:r w:rsidR="00780824" w:rsidRPr="00A03D2F">
        <w:t>W</w:t>
      </w:r>
      <w:r w:rsidR="0026258B" w:rsidRPr="00A03D2F">
        <w:t>arrants by telephone, fax etc.</w:t>
      </w:r>
      <w:bookmarkEnd w:id="105"/>
    </w:p>
    <w:p w:rsidR="0026258B" w:rsidRPr="00A03D2F" w:rsidRDefault="0026258B" w:rsidP="005B01E9">
      <w:pPr>
        <w:pStyle w:val="SubsectionHead"/>
      </w:pPr>
      <w:r w:rsidRPr="00A03D2F">
        <w:t>Application for warrant</w:t>
      </w:r>
    </w:p>
    <w:p w:rsidR="00C42B0A" w:rsidRPr="00A03D2F" w:rsidRDefault="0026258B" w:rsidP="005B01E9">
      <w:pPr>
        <w:pStyle w:val="subsection"/>
        <w:rPr>
          <w:kern w:val="28"/>
        </w:rPr>
      </w:pPr>
      <w:r w:rsidRPr="00A03D2F">
        <w:tab/>
        <w:t>(1)</w:t>
      </w:r>
      <w:r w:rsidRPr="00A03D2F">
        <w:tab/>
        <w:t xml:space="preserve">An </w:t>
      </w:r>
      <w:r w:rsidR="00D262C7" w:rsidRPr="00A03D2F">
        <w:t>authorised officer</w:t>
      </w:r>
      <w:r w:rsidRPr="00A03D2F">
        <w:t xml:space="preserve"> may apply to </w:t>
      </w:r>
      <w:r w:rsidR="00C91A71" w:rsidRPr="00A03D2F">
        <w:t>an issuing</w:t>
      </w:r>
      <w:r w:rsidR="001860F9" w:rsidRPr="00A03D2F">
        <w:t xml:space="preserve"> officer</w:t>
      </w:r>
      <w:r w:rsidRPr="00A03D2F">
        <w:t xml:space="preserve"> </w:t>
      </w:r>
      <w:r w:rsidRPr="00A03D2F">
        <w:rPr>
          <w:kern w:val="28"/>
        </w:rPr>
        <w:t>by telephone, fax or other electronic means for</w:t>
      </w:r>
      <w:r w:rsidRPr="00A03D2F">
        <w:t xml:space="preserve"> a warrant </w:t>
      </w:r>
      <w:r w:rsidRPr="00A03D2F">
        <w:rPr>
          <w:kern w:val="28"/>
        </w:rPr>
        <w:t>under section</w:t>
      </w:r>
      <w:r w:rsidR="00A03D2F">
        <w:rPr>
          <w:kern w:val="28"/>
        </w:rPr>
        <w:t> </w:t>
      </w:r>
      <w:r w:rsidR="0032508C" w:rsidRPr="00A03D2F">
        <w:rPr>
          <w:kern w:val="28"/>
        </w:rPr>
        <w:t>75</w:t>
      </w:r>
      <w:r w:rsidRPr="00A03D2F">
        <w:rPr>
          <w:kern w:val="28"/>
        </w:rPr>
        <w:t xml:space="preserve"> in relation to premises</w:t>
      </w:r>
      <w:r w:rsidR="00C42B0A" w:rsidRPr="00A03D2F">
        <w:rPr>
          <w:kern w:val="28"/>
        </w:rPr>
        <w:t>:</w:t>
      </w:r>
    </w:p>
    <w:p w:rsidR="00C42B0A" w:rsidRPr="00A03D2F" w:rsidRDefault="00C42B0A" w:rsidP="005B01E9">
      <w:pPr>
        <w:pStyle w:val="paragraph"/>
      </w:pPr>
      <w:r w:rsidRPr="00A03D2F">
        <w:tab/>
        <w:t>(a)</w:t>
      </w:r>
      <w:r w:rsidRPr="00A03D2F">
        <w:tab/>
        <w:t>in an urgent case; or</w:t>
      </w:r>
    </w:p>
    <w:p w:rsidR="00C42B0A" w:rsidRPr="00A03D2F" w:rsidRDefault="00C42B0A" w:rsidP="005B01E9">
      <w:pPr>
        <w:pStyle w:val="paragraph"/>
      </w:pPr>
      <w:r w:rsidRPr="00A03D2F">
        <w:rPr>
          <w:kern w:val="28"/>
        </w:rPr>
        <w:tab/>
        <w:t>(b)</w:t>
      </w:r>
      <w:r w:rsidRPr="00A03D2F">
        <w:rPr>
          <w:kern w:val="28"/>
        </w:rPr>
        <w:tab/>
        <w:t xml:space="preserve">if </w:t>
      </w:r>
      <w:r w:rsidR="0026258B" w:rsidRPr="00A03D2F">
        <w:rPr>
          <w:kern w:val="28"/>
        </w:rPr>
        <w:t xml:space="preserve">the </w:t>
      </w:r>
      <w:r w:rsidR="0026258B" w:rsidRPr="00A03D2F">
        <w:t>delay that would occur if an application were made in person would frustrate the effective execution of the warrant</w:t>
      </w:r>
      <w:r w:rsidRPr="00A03D2F">
        <w:t>.</w:t>
      </w:r>
    </w:p>
    <w:p w:rsidR="0026258B" w:rsidRPr="00A03D2F" w:rsidRDefault="0026258B" w:rsidP="005B01E9">
      <w:pPr>
        <w:pStyle w:val="subsection"/>
        <w:rPr>
          <w:kern w:val="28"/>
        </w:rPr>
      </w:pPr>
      <w:r w:rsidRPr="00A03D2F">
        <w:rPr>
          <w:kern w:val="28"/>
        </w:rPr>
        <w:tab/>
        <w:t>(2)</w:t>
      </w:r>
      <w:r w:rsidRPr="00A03D2F">
        <w:rPr>
          <w:kern w:val="28"/>
        </w:rPr>
        <w:tab/>
        <w:t xml:space="preserve">The </w:t>
      </w:r>
      <w:r w:rsidR="001860F9" w:rsidRPr="00A03D2F">
        <w:rPr>
          <w:kern w:val="28"/>
        </w:rPr>
        <w:t>issuing officer</w:t>
      </w:r>
      <w:r w:rsidRPr="00A03D2F">
        <w:rPr>
          <w:kern w:val="28"/>
        </w:rPr>
        <w:t xml:space="preserve"> may require communication by voice to the extent that it is practicable in the circumstances.</w:t>
      </w:r>
    </w:p>
    <w:p w:rsidR="0026258B" w:rsidRPr="00A03D2F" w:rsidRDefault="0026258B" w:rsidP="005B01E9">
      <w:pPr>
        <w:pStyle w:val="subsection"/>
        <w:rPr>
          <w:kern w:val="28"/>
        </w:rPr>
      </w:pPr>
      <w:r w:rsidRPr="00A03D2F">
        <w:rPr>
          <w:kern w:val="28"/>
        </w:rPr>
        <w:tab/>
        <w:t>(3)</w:t>
      </w:r>
      <w:r w:rsidRPr="00A03D2F">
        <w:rPr>
          <w:kern w:val="28"/>
        </w:rPr>
        <w:tab/>
        <w:t xml:space="preserve">Before applying for the warrant, the </w:t>
      </w:r>
      <w:r w:rsidR="00D262C7" w:rsidRPr="00A03D2F">
        <w:rPr>
          <w:kern w:val="28"/>
        </w:rPr>
        <w:t>authorised officer</w:t>
      </w:r>
      <w:r w:rsidRPr="00A03D2F">
        <w:rPr>
          <w:kern w:val="28"/>
        </w:rPr>
        <w:t xml:space="preserve"> must prepare an information of the kind mentioned in subsection</w:t>
      </w:r>
      <w:r w:rsidR="00A03D2F">
        <w:rPr>
          <w:kern w:val="28"/>
        </w:rPr>
        <w:t> </w:t>
      </w:r>
      <w:r w:rsidR="0032508C" w:rsidRPr="00A03D2F">
        <w:rPr>
          <w:kern w:val="28"/>
        </w:rPr>
        <w:t>75</w:t>
      </w:r>
      <w:r w:rsidRPr="00A03D2F">
        <w:rPr>
          <w:kern w:val="28"/>
        </w:rPr>
        <w:t xml:space="preserve">(2) in relation to the premises that sets out the grounds on which the warrant is sought. If it is necessary to do so, the </w:t>
      </w:r>
      <w:r w:rsidR="00D262C7" w:rsidRPr="00A03D2F">
        <w:rPr>
          <w:kern w:val="28"/>
        </w:rPr>
        <w:t>authorised officer</w:t>
      </w:r>
      <w:r w:rsidRPr="00A03D2F">
        <w:rPr>
          <w:kern w:val="28"/>
        </w:rPr>
        <w:t xml:space="preserve"> may apply for the warrant before the information is sworn or affirmed.</w:t>
      </w:r>
    </w:p>
    <w:p w:rsidR="0026258B" w:rsidRPr="00A03D2F" w:rsidRDefault="001860F9" w:rsidP="005B01E9">
      <w:pPr>
        <w:pStyle w:val="SubsectionHead"/>
        <w:rPr>
          <w:kern w:val="28"/>
        </w:rPr>
      </w:pPr>
      <w:r w:rsidRPr="00A03D2F">
        <w:rPr>
          <w:kern w:val="28"/>
        </w:rPr>
        <w:t>Issuing officer</w:t>
      </w:r>
      <w:r w:rsidR="00EA068A" w:rsidRPr="00A03D2F">
        <w:rPr>
          <w:kern w:val="28"/>
        </w:rPr>
        <w:t xml:space="preserve"> may complete and sign </w:t>
      </w:r>
      <w:r w:rsidR="0026258B" w:rsidRPr="00A03D2F">
        <w:rPr>
          <w:kern w:val="28"/>
        </w:rPr>
        <w:t>warrant</w:t>
      </w:r>
    </w:p>
    <w:p w:rsidR="0026258B" w:rsidRPr="00A03D2F" w:rsidRDefault="0026258B" w:rsidP="005B01E9">
      <w:pPr>
        <w:pStyle w:val="subsection"/>
        <w:rPr>
          <w:kern w:val="28"/>
        </w:rPr>
      </w:pPr>
      <w:r w:rsidRPr="00A03D2F">
        <w:rPr>
          <w:kern w:val="28"/>
        </w:rPr>
        <w:tab/>
        <w:t>(4)</w:t>
      </w:r>
      <w:r w:rsidRPr="00A03D2F">
        <w:rPr>
          <w:kern w:val="28"/>
        </w:rPr>
        <w:tab/>
      </w:r>
      <w:r w:rsidR="003634ED" w:rsidRPr="00A03D2F">
        <w:rPr>
          <w:kern w:val="28"/>
        </w:rPr>
        <w:t xml:space="preserve">The </w:t>
      </w:r>
      <w:r w:rsidR="001860F9" w:rsidRPr="00A03D2F">
        <w:rPr>
          <w:kern w:val="28"/>
        </w:rPr>
        <w:t>issuing officer</w:t>
      </w:r>
      <w:r w:rsidR="003634ED" w:rsidRPr="00A03D2F">
        <w:rPr>
          <w:kern w:val="28"/>
        </w:rPr>
        <w:t xml:space="preserve"> may complete and sign the </w:t>
      </w:r>
      <w:r w:rsidR="002975C2" w:rsidRPr="00A03D2F">
        <w:rPr>
          <w:kern w:val="28"/>
        </w:rPr>
        <w:t xml:space="preserve">same </w:t>
      </w:r>
      <w:r w:rsidR="003634ED" w:rsidRPr="00A03D2F">
        <w:rPr>
          <w:kern w:val="28"/>
        </w:rPr>
        <w:t xml:space="preserve">warrant that </w:t>
      </w:r>
      <w:r w:rsidR="00E13D18" w:rsidRPr="00A03D2F">
        <w:rPr>
          <w:kern w:val="28"/>
        </w:rPr>
        <w:t xml:space="preserve">would have been issued </w:t>
      </w:r>
      <w:r w:rsidR="003634ED" w:rsidRPr="00A03D2F">
        <w:rPr>
          <w:kern w:val="28"/>
        </w:rPr>
        <w:t>under section</w:t>
      </w:r>
      <w:r w:rsidR="00A03D2F">
        <w:rPr>
          <w:kern w:val="28"/>
        </w:rPr>
        <w:t> </w:t>
      </w:r>
      <w:r w:rsidR="0032508C" w:rsidRPr="00A03D2F">
        <w:rPr>
          <w:kern w:val="28"/>
        </w:rPr>
        <w:t>75</w:t>
      </w:r>
      <w:r w:rsidR="00E13D18" w:rsidRPr="00A03D2F">
        <w:rPr>
          <w:kern w:val="28"/>
        </w:rPr>
        <w:t xml:space="preserve"> if </w:t>
      </w:r>
      <w:r w:rsidRPr="00A03D2F">
        <w:rPr>
          <w:kern w:val="28"/>
        </w:rPr>
        <w:t xml:space="preserve">the </w:t>
      </w:r>
      <w:r w:rsidR="001860F9" w:rsidRPr="00A03D2F">
        <w:rPr>
          <w:kern w:val="28"/>
        </w:rPr>
        <w:t>issuing officer</w:t>
      </w:r>
      <w:r w:rsidRPr="00A03D2F">
        <w:rPr>
          <w:kern w:val="28"/>
        </w:rPr>
        <w:t xml:space="preserve"> is satisfied</w:t>
      </w:r>
      <w:r w:rsidR="003634ED" w:rsidRPr="00A03D2F">
        <w:rPr>
          <w:kern w:val="28"/>
        </w:rPr>
        <w:t xml:space="preserve"> that there are reasonable grounds for doing so</w:t>
      </w:r>
      <w:r w:rsidRPr="00A03D2F">
        <w:rPr>
          <w:kern w:val="28"/>
        </w:rPr>
        <w:t>:</w:t>
      </w:r>
    </w:p>
    <w:p w:rsidR="0026258B" w:rsidRPr="00A03D2F" w:rsidRDefault="0026258B" w:rsidP="005B01E9">
      <w:pPr>
        <w:pStyle w:val="paragraph"/>
        <w:rPr>
          <w:kern w:val="28"/>
        </w:rPr>
      </w:pPr>
      <w:r w:rsidRPr="00A03D2F">
        <w:rPr>
          <w:kern w:val="28"/>
        </w:rPr>
        <w:tab/>
        <w:t>(a)</w:t>
      </w:r>
      <w:r w:rsidRPr="00A03D2F">
        <w:rPr>
          <w:kern w:val="28"/>
        </w:rPr>
        <w:tab/>
        <w:t>after considering the terms of the information; and</w:t>
      </w:r>
    </w:p>
    <w:p w:rsidR="0026258B" w:rsidRPr="00A03D2F" w:rsidRDefault="0026258B" w:rsidP="005B01E9">
      <w:pPr>
        <w:pStyle w:val="paragraph"/>
        <w:rPr>
          <w:kern w:val="28"/>
        </w:rPr>
      </w:pPr>
      <w:r w:rsidRPr="00A03D2F">
        <w:rPr>
          <w:kern w:val="28"/>
        </w:rPr>
        <w:tab/>
        <w:t>(b)</w:t>
      </w:r>
      <w:r w:rsidRPr="00A03D2F">
        <w:rPr>
          <w:kern w:val="28"/>
        </w:rPr>
        <w:tab/>
        <w:t xml:space="preserve">after receiving such further information (if any) as the </w:t>
      </w:r>
      <w:r w:rsidR="001860F9" w:rsidRPr="00A03D2F">
        <w:rPr>
          <w:kern w:val="28"/>
        </w:rPr>
        <w:t>issuing officer</w:t>
      </w:r>
      <w:r w:rsidRPr="00A03D2F">
        <w:rPr>
          <w:kern w:val="28"/>
        </w:rPr>
        <w:t xml:space="preserve"> requires concerning the grounds on which the issue of the warrant is being sought</w:t>
      </w:r>
      <w:r w:rsidR="003634ED" w:rsidRPr="00A03D2F">
        <w:rPr>
          <w:kern w:val="28"/>
        </w:rPr>
        <w:t>.</w:t>
      </w:r>
    </w:p>
    <w:p w:rsidR="0026258B" w:rsidRPr="00A03D2F" w:rsidRDefault="0026258B" w:rsidP="005B01E9">
      <w:pPr>
        <w:pStyle w:val="subsection"/>
        <w:rPr>
          <w:kern w:val="28"/>
        </w:rPr>
      </w:pPr>
      <w:r w:rsidRPr="00A03D2F">
        <w:rPr>
          <w:kern w:val="28"/>
        </w:rPr>
        <w:lastRenderedPageBreak/>
        <w:tab/>
        <w:t>(5)</w:t>
      </w:r>
      <w:r w:rsidRPr="00A03D2F">
        <w:rPr>
          <w:kern w:val="28"/>
        </w:rPr>
        <w:tab/>
      </w:r>
      <w:r w:rsidR="003634ED" w:rsidRPr="00A03D2F">
        <w:rPr>
          <w:kern w:val="28"/>
        </w:rPr>
        <w:t xml:space="preserve">After completing and signing the warrant, the </w:t>
      </w:r>
      <w:r w:rsidR="001860F9" w:rsidRPr="00A03D2F">
        <w:rPr>
          <w:kern w:val="28"/>
        </w:rPr>
        <w:t>issuing officer</w:t>
      </w:r>
      <w:r w:rsidRPr="00A03D2F">
        <w:rPr>
          <w:kern w:val="28"/>
        </w:rPr>
        <w:t xml:space="preserve"> </w:t>
      </w:r>
      <w:r w:rsidRPr="00A03D2F">
        <w:t>must</w:t>
      </w:r>
      <w:r w:rsidR="003634ED" w:rsidRPr="00A03D2F">
        <w:t xml:space="preserve"> </w:t>
      </w:r>
      <w:r w:rsidRPr="00A03D2F">
        <w:t xml:space="preserve">inform the </w:t>
      </w:r>
      <w:r w:rsidR="00D262C7" w:rsidRPr="00A03D2F">
        <w:t>authorised officer</w:t>
      </w:r>
      <w:r w:rsidRPr="00A03D2F">
        <w:t>, by telephone, fax or other electronic means, of</w:t>
      </w:r>
      <w:r w:rsidRPr="00A03D2F">
        <w:rPr>
          <w:kern w:val="28"/>
        </w:rPr>
        <w:t>:</w:t>
      </w:r>
    </w:p>
    <w:p w:rsidR="0026258B" w:rsidRPr="00A03D2F" w:rsidRDefault="0026258B" w:rsidP="005B01E9">
      <w:pPr>
        <w:pStyle w:val="paragraph"/>
      </w:pPr>
      <w:r w:rsidRPr="00A03D2F">
        <w:tab/>
        <w:t>(a)</w:t>
      </w:r>
      <w:r w:rsidRPr="00A03D2F">
        <w:tab/>
        <w:t>the terms of the warrant; and</w:t>
      </w:r>
    </w:p>
    <w:p w:rsidR="0026258B" w:rsidRPr="00A03D2F" w:rsidRDefault="0026258B" w:rsidP="005B01E9">
      <w:pPr>
        <w:pStyle w:val="paragraph"/>
      </w:pPr>
      <w:r w:rsidRPr="00A03D2F">
        <w:tab/>
        <w:t>(b)</w:t>
      </w:r>
      <w:r w:rsidRPr="00A03D2F">
        <w:tab/>
        <w:t>the day on which</w:t>
      </w:r>
      <w:r w:rsidR="00BC2055" w:rsidRPr="00A03D2F">
        <w:t>,</w:t>
      </w:r>
      <w:r w:rsidRPr="00A03D2F">
        <w:t xml:space="preserve"> and the time at which</w:t>
      </w:r>
      <w:r w:rsidR="00BC2055" w:rsidRPr="00A03D2F">
        <w:t>,</w:t>
      </w:r>
      <w:r w:rsidRPr="00A03D2F">
        <w:t xml:space="preserve"> the warrant was signed.</w:t>
      </w:r>
    </w:p>
    <w:p w:rsidR="0026258B" w:rsidRPr="00A03D2F" w:rsidRDefault="00E13D18" w:rsidP="005B01E9">
      <w:pPr>
        <w:pStyle w:val="SubsectionHead"/>
      </w:pPr>
      <w:r w:rsidRPr="00A03D2F">
        <w:t xml:space="preserve">Obligations on </w:t>
      </w:r>
      <w:r w:rsidR="00D262C7" w:rsidRPr="00A03D2F">
        <w:t>authorised officer</w:t>
      </w:r>
    </w:p>
    <w:p w:rsidR="00FC6D72" w:rsidRPr="00A03D2F" w:rsidRDefault="0026258B" w:rsidP="005B01E9">
      <w:pPr>
        <w:pStyle w:val="subsection"/>
        <w:rPr>
          <w:kern w:val="28"/>
        </w:rPr>
      </w:pPr>
      <w:r w:rsidRPr="00A03D2F">
        <w:rPr>
          <w:kern w:val="28"/>
        </w:rPr>
        <w:tab/>
        <w:t>(6)</w:t>
      </w:r>
      <w:r w:rsidRPr="00A03D2F">
        <w:rPr>
          <w:kern w:val="28"/>
        </w:rPr>
        <w:tab/>
        <w:t xml:space="preserve">The </w:t>
      </w:r>
      <w:r w:rsidR="00D262C7" w:rsidRPr="00A03D2F">
        <w:t>authorised officer</w:t>
      </w:r>
      <w:r w:rsidRPr="00A03D2F">
        <w:rPr>
          <w:kern w:val="28"/>
        </w:rPr>
        <w:t xml:space="preserve"> must</w:t>
      </w:r>
      <w:r w:rsidR="00EA068A" w:rsidRPr="00A03D2F">
        <w:rPr>
          <w:kern w:val="28"/>
        </w:rPr>
        <w:t xml:space="preserve"> </w:t>
      </w:r>
      <w:r w:rsidR="00E13D18" w:rsidRPr="00A03D2F">
        <w:rPr>
          <w:kern w:val="28"/>
        </w:rPr>
        <w:t xml:space="preserve">then </w:t>
      </w:r>
      <w:r w:rsidR="00EA068A" w:rsidRPr="00A03D2F">
        <w:rPr>
          <w:kern w:val="28"/>
        </w:rPr>
        <w:t>do the following</w:t>
      </w:r>
      <w:r w:rsidR="00FC6D72" w:rsidRPr="00A03D2F">
        <w:rPr>
          <w:kern w:val="28"/>
        </w:rPr>
        <w:t>:</w:t>
      </w:r>
    </w:p>
    <w:p w:rsidR="00FC6D72" w:rsidRPr="00A03D2F" w:rsidRDefault="00FC6D72" w:rsidP="005B01E9">
      <w:pPr>
        <w:pStyle w:val="paragraph"/>
        <w:rPr>
          <w:kern w:val="28"/>
        </w:rPr>
      </w:pPr>
      <w:r w:rsidRPr="00A03D2F">
        <w:rPr>
          <w:kern w:val="28"/>
        </w:rPr>
        <w:tab/>
        <w:t>(a)</w:t>
      </w:r>
      <w:r w:rsidRPr="00A03D2F">
        <w:rPr>
          <w:kern w:val="28"/>
        </w:rPr>
        <w:tab/>
      </w:r>
      <w:r w:rsidR="0026258B" w:rsidRPr="00A03D2F">
        <w:rPr>
          <w:kern w:val="28"/>
        </w:rPr>
        <w:t xml:space="preserve">complete a form of warrant in the same terms as the warrant completed and signed by the </w:t>
      </w:r>
      <w:r w:rsidR="001860F9" w:rsidRPr="00A03D2F">
        <w:rPr>
          <w:kern w:val="28"/>
        </w:rPr>
        <w:t>issuing officer</w:t>
      </w:r>
      <w:r w:rsidR="002975C2" w:rsidRPr="00A03D2F">
        <w:rPr>
          <w:kern w:val="28"/>
        </w:rPr>
        <w:t>;</w:t>
      </w:r>
    </w:p>
    <w:p w:rsidR="00FC6D72" w:rsidRPr="00A03D2F" w:rsidRDefault="00FC6D72" w:rsidP="005B01E9">
      <w:pPr>
        <w:pStyle w:val="paragraph"/>
      </w:pPr>
      <w:r w:rsidRPr="00A03D2F">
        <w:rPr>
          <w:kern w:val="28"/>
        </w:rPr>
        <w:tab/>
        <w:t>(b)</w:t>
      </w:r>
      <w:r w:rsidRPr="00A03D2F">
        <w:rPr>
          <w:kern w:val="28"/>
        </w:rPr>
        <w:tab/>
      </w:r>
      <w:r w:rsidR="0026258B" w:rsidRPr="00A03D2F">
        <w:t>stat</w:t>
      </w:r>
      <w:r w:rsidRPr="00A03D2F">
        <w:t>e</w:t>
      </w:r>
      <w:r w:rsidR="0026258B" w:rsidRPr="00A03D2F">
        <w:t xml:space="preserve"> on the form </w:t>
      </w:r>
      <w:r w:rsidRPr="00A03D2F">
        <w:t>the following:</w:t>
      </w:r>
    </w:p>
    <w:p w:rsidR="00FC6D72" w:rsidRPr="00A03D2F" w:rsidRDefault="00FC6D72" w:rsidP="005B01E9">
      <w:pPr>
        <w:pStyle w:val="paragraphsub"/>
      </w:pPr>
      <w:r w:rsidRPr="00A03D2F">
        <w:tab/>
        <w:t>(i)</w:t>
      </w:r>
      <w:r w:rsidRPr="00A03D2F">
        <w:tab/>
      </w:r>
      <w:r w:rsidR="0026258B" w:rsidRPr="00A03D2F">
        <w:t xml:space="preserve">the name of the </w:t>
      </w:r>
      <w:r w:rsidR="001860F9" w:rsidRPr="00A03D2F">
        <w:t>issuing officer</w:t>
      </w:r>
      <w:r w:rsidRPr="00A03D2F">
        <w:t>;</w:t>
      </w:r>
    </w:p>
    <w:p w:rsidR="0026258B" w:rsidRPr="00A03D2F" w:rsidRDefault="00FC6D72" w:rsidP="005B01E9">
      <w:pPr>
        <w:pStyle w:val="paragraphsub"/>
      </w:pPr>
      <w:r w:rsidRPr="00A03D2F">
        <w:tab/>
        <w:t>(ii)</w:t>
      </w:r>
      <w:r w:rsidRPr="00A03D2F">
        <w:tab/>
      </w:r>
      <w:r w:rsidR="0026258B" w:rsidRPr="00A03D2F">
        <w:t>the day on which</w:t>
      </w:r>
      <w:r w:rsidRPr="00A03D2F">
        <w:t>,</w:t>
      </w:r>
      <w:r w:rsidR="0026258B" w:rsidRPr="00A03D2F">
        <w:t xml:space="preserve"> and the time at which</w:t>
      </w:r>
      <w:r w:rsidRPr="00A03D2F">
        <w:t>,</w:t>
      </w:r>
      <w:r w:rsidR="0026258B" w:rsidRPr="00A03D2F">
        <w:t xml:space="preserve"> the warrant was signed</w:t>
      </w:r>
      <w:r w:rsidR="002975C2" w:rsidRPr="00A03D2F">
        <w:t>;</w:t>
      </w:r>
    </w:p>
    <w:p w:rsidR="00EA068A" w:rsidRPr="00A03D2F" w:rsidRDefault="00EA068A" w:rsidP="005B01E9">
      <w:pPr>
        <w:pStyle w:val="paragraph"/>
        <w:rPr>
          <w:kern w:val="28"/>
        </w:rPr>
      </w:pPr>
      <w:r w:rsidRPr="00A03D2F">
        <w:rPr>
          <w:kern w:val="28"/>
        </w:rPr>
        <w:tab/>
        <w:t>(c)</w:t>
      </w:r>
      <w:r w:rsidRPr="00A03D2F">
        <w:rPr>
          <w:kern w:val="28"/>
        </w:rPr>
        <w:tab/>
        <w:t xml:space="preserve">send </w:t>
      </w:r>
      <w:r w:rsidR="00842CC1" w:rsidRPr="00A03D2F">
        <w:rPr>
          <w:kern w:val="28"/>
        </w:rPr>
        <w:t xml:space="preserve">the following </w:t>
      </w:r>
      <w:r w:rsidRPr="00A03D2F">
        <w:rPr>
          <w:kern w:val="28"/>
        </w:rPr>
        <w:t xml:space="preserve">to the </w:t>
      </w:r>
      <w:r w:rsidR="001860F9" w:rsidRPr="00A03D2F">
        <w:rPr>
          <w:kern w:val="28"/>
        </w:rPr>
        <w:t>issuing officer</w:t>
      </w:r>
      <w:r w:rsidRPr="00A03D2F">
        <w:rPr>
          <w:kern w:val="28"/>
        </w:rPr>
        <w:t>:</w:t>
      </w:r>
    </w:p>
    <w:p w:rsidR="00EA068A" w:rsidRPr="00A03D2F" w:rsidRDefault="00EA068A" w:rsidP="005B01E9">
      <w:pPr>
        <w:pStyle w:val="paragraphsub"/>
      </w:pPr>
      <w:r w:rsidRPr="00A03D2F">
        <w:tab/>
        <w:t>(i)</w:t>
      </w:r>
      <w:r w:rsidRPr="00A03D2F">
        <w:tab/>
        <w:t xml:space="preserve">the form of warrant completed by the </w:t>
      </w:r>
      <w:r w:rsidR="00D262C7" w:rsidRPr="00A03D2F">
        <w:t>authorised officer</w:t>
      </w:r>
      <w:r w:rsidR="002975C2" w:rsidRPr="00A03D2F">
        <w:t>;</w:t>
      </w:r>
    </w:p>
    <w:p w:rsidR="00EA068A" w:rsidRPr="00A03D2F" w:rsidRDefault="00EA068A" w:rsidP="005B01E9">
      <w:pPr>
        <w:pStyle w:val="paragraphsub"/>
      </w:pPr>
      <w:r w:rsidRPr="00A03D2F">
        <w:tab/>
        <w:t>(ii)</w:t>
      </w:r>
      <w:r w:rsidRPr="00A03D2F">
        <w:tab/>
        <w:t xml:space="preserve">the information referred to in </w:t>
      </w:r>
      <w:r w:rsidR="00A03D2F">
        <w:t>subsection (</w:t>
      </w:r>
      <w:r w:rsidRPr="00A03D2F">
        <w:t>3), which must have been duly sworn or affirmed.</w:t>
      </w:r>
    </w:p>
    <w:p w:rsidR="00EA068A" w:rsidRPr="00A03D2F" w:rsidRDefault="0026258B" w:rsidP="005B01E9">
      <w:pPr>
        <w:pStyle w:val="subsection"/>
        <w:rPr>
          <w:kern w:val="28"/>
        </w:rPr>
      </w:pPr>
      <w:r w:rsidRPr="00A03D2F">
        <w:rPr>
          <w:kern w:val="28"/>
        </w:rPr>
        <w:tab/>
        <w:t>(7)</w:t>
      </w:r>
      <w:r w:rsidRPr="00A03D2F">
        <w:rPr>
          <w:kern w:val="28"/>
        </w:rPr>
        <w:tab/>
        <w:t xml:space="preserve">The </w:t>
      </w:r>
      <w:r w:rsidR="00D262C7" w:rsidRPr="00A03D2F">
        <w:t>authorised officer</w:t>
      </w:r>
      <w:r w:rsidRPr="00A03D2F">
        <w:rPr>
          <w:kern w:val="28"/>
        </w:rPr>
        <w:t xml:space="preserve"> must </w:t>
      </w:r>
      <w:r w:rsidR="002975C2" w:rsidRPr="00A03D2F">
        <w:rPr>
          <w:kern w:val="28"/>
        </w:rPr>
        <w:t xml:space="preserve">comply with </w:t>
      </w:r>
      <w:r w:rsidR="00A03D2F">
        <w:rPr>
          <w:kern w:val="28"/>
        </w:rPr>
        <w:t>paragraph (</w:t>
      </w:r>
      <w:r w:rsidR="002975C2" w:rsidRPr="00A03D2F">
        <w:rPr>
          <w:kern w:val="28"/>
        </w:rPr>
        <w:t>6</w:t>
      </w:r>
      <w:r w:rsidR="00361423" w:rsidRPr="00A03D2F">
        <w:rPr>
          <w:kern w:val="28"/>
        </w:rPr>
        <w:t>)</w:t>
      </w:r>
      <w:r w:rsidR="002975C2" w:rsidRPr="00A03D2F">
        <w:rPr>
          <w:kern w:val="28"/>
        </w:rPr>
        <w:t xml:space="preserve">(c) </w:t>
      </w:r>
      <w:r w:rsidR="00EA068A" w:rsidRPr="00A03D2F">
        <w:rPr>
          <w:kern w:val="28"/>
        </w:rPr>
        <w:t>by the end of the day after the earlier of the following:</w:t>
      </w:r>
    </w:p>
    <w:p w:rsidR="00EA068A" w:rsidRPr="00A03D2F" w:rsidRDefault="00EA068A" w:rsidP="005B01E9">
      <w:pPr>
        <w:pStyle w:val="paragraph"/>
        <w:rPr>
          <w:kern w:val="28"/>
        </w:rPr>
      </w:pPr>
      <w:r w:rsidRPr="00A03D2F">
        <w:rPr>
          <w:kern w:val="28"/>
        </w:rPr>
        <w:tab/>
        <w:t>(a)</w:t>
      </w:r>
      <w:r w:rsidRPr="00A03D2F">
        <w:rPr>
          <w:kern w:val="28"/>
        </w:rPr>
        <w:tab/>
        <w:t>the day on which the warrant ceases to be in force;</w:t>
      </w:r>
    </w:p>
    <w:p w:rsidR="00EA068A" w:rsidRPr="00A03D2F" w:rsidRDefault="00EA068A" w:rsidP="005B01E9">
      <w:pPr>
        <w:pStyle w:val="paragraph"/>
        <w:rPr>
          <w:kern w:val="28"/>
        </w:rPr>
      </w:pPr>
      <w:r w:rsidRPr="00A03D2F">
        <w:rPr>
          <w:kern w:val="28"/>
        </w:rPr>
        <w:tab/>
        <w:t>(b)</w:t>
      </w:r>
      <w:r w:rsidRPr="00A03D2F">
        <w:rPr>
          <w:kern w:val="28"/>
        </w:rPr>
        <w:tab/>
        <w:t xml:space="preserve">the day </w:t>
      </w:r>
      <w:r w:rsidR="00E13D18" w:rsidRPr="00A03D2F">
        <w:rPr>
          <w:kern w:val="28"/>
        </w:rPr>
        <w:t>on which the warrant is executed.</w:t>
      </w:r>
    </w:p>
    <w:p w:rsidR="002975C2" w:rsidRPr="00A03D2F" w:rsidRDefault="001860F9" w:rsidP="005B01E9">
      <w:pPr>
        <w:pStyle w:val="SubsectionHead"/>
      </w:pPr>
      <w:r w:rsidRPr="00A03D2F">
        <w:t>Issuing officer</w:t>
      </w:r>
      <w:r w:rsidR="002975C2" w:rsidRPr="00A03D2F">
        <w:t xml:space="preserve"> to attach documents together</w:t>
      </w:r>
    </w:p>
    <w:p w:rsidR="0026258B" w:rsidRPr="00A03D2F" w:rsidRDefault="0026258B" w:rsidP="005B01E9">
      <w:pPr>
        <w:pStyle w:val="subsection"/>
      </w:pPr>
      <w:r w:rsidRPr="00A03D2F">
        <w:tab/>
        <w:t>(8)</w:t>
      </w:r>
      <w:r w:rsidRPr="00A03D2F">
        <w:tab/>
        <w:t xml:space="preserve">The </w:t>
      </w:r>
      <w:r w:rsidR="001860F9" w:rsidRPr="00A03D2F">
        <w:t>issuing officer</w:t>
      </w:r>
      <w:r w:rsidRPr="00A03D2F">
        <w:t xml:space="preserve"> must attach the documents provided under </w:t>
      </w:r>
      <w:r w:rsidR="00A03D2F">
        <w:t>paragraph (</w:t>
      </w:r>
      <w:r w:rsidR="002975C2" w:rsidRPr="00A03D2F">
        <w:t>6</w:t>
      </w:r>
      <w:r w:rsidRPr="00A03D2F">
        <w:t>)</w:t>
      </w:r>
      <w:r w:rsidR="002975C2" w:rsidRPr="00A03D2F">
        <w:t xml:space="preserve">(c) </w:t>
      </w:r>
      <w:r w:rsidR="00981354" w:rsidRPr="00A03D2F">
        <w:t xml:space="preserve">to </w:t>
      </w:r>
      <w:r w:rsidRPr="00A03D2F">
        <w:t xml:space="preserve">the warrant signed by the </w:t>
      </w:r>
      <w:r w:rsidR="001860F9" w:rsidRPr="00A03D2F">
        <w:t>issuing officer</w:t>
      </w:r>
      <w:r w:rsidRPr="00A03D2F">
        <w:t>.</w:t>
      </w:r>
    </w:p>
    <w:p w:rsidR="0026258B" w:rsidRPr="00A03D2F" w:rsidRDefault="0032508C" w:rsidP="005B01E9">
      <w:pPr>
        <w:pStyle w:val="ActHead5"/>
      </w:pPr>
      <w:bookmarkStart w:id="106" w:name="_Toc356804196"/>
      <w:r w:rsidRPr="00A03D2F">
        <w:rPr>
          <w:rStyle w:val="CharSectno"/>
        </w:rPr>
        <w:t>77</w:t>
      </w:r>
      <w:r w:rsidR="00EA068A" w:rsidRPr="00A03D2F">
        <w:t xml:space="preserve">  </w:t>
      </w:r>
      <w:r w:rsidR="0026258B" w:rsidRPr="00A03D2F">
        <w:t>Authority of warrant</w:t>
      </w:r>
      <w:bookmarkEnd w:id="106"/>
    </w:p>
    <w:p w:rsidR="0026258B" w:rsidRPr="00A03D2F" w:rsidRDefault="0026258B" w:rsidP="005B01E9">
      <w:pPr>
        <w:pStyle w:val="subsection"/>
        <w:rPr>
          <w:kern w:val="28"/>
        </w:rPr>
      </w:pPr>
      <w:r w:rsidRPr="00A03D2F">
        <w:rPr>
          <w:kern w:val="28"/>
        </w:rPr>
        <w:tab/>
      </w:r>
      <w:r w:rsidR="00EA068A" w:rsidRPr="00A03D2F">
        <w:rPr>
          <w:kern w:val="28"/>
        </w:rPr>
        <w:t>(1)</w:t>
      </w:r>
      <w:r w:rsidRPr="00A03D2F">
        <w:rPr>
          <w:kern w:val="28"/>
        </w:rPr>
        <w:tab/>
        <w:t>A form of warrant duly completed under subsection</w:t>
      </w:r>
      <w:r w:rsidR="00A03D2F">
        <w:rPr>
          <w:kern w:val="28"/>
        </w:rPr>
        <w:t> </w:t>
      </w:r>
      <w:r w:rsidR="0032508C" w:rsidRPr="00A03D2F">
        <w:rPr>
          <w:kern w:val="28"/>
        </w:rPr>
        <w:t>76</w:t>
      </w:r>
      <w:r w:rsidRPr="00A03D2F">
        <w:rPr>
          <w:kern w:val="28"/>
        </w:rPr>
        <w:t xml:space="preserve">(6) is authority for the same powers as are authorised by the warrant signed by the </w:t>
      </w:r>
      <w:r w:rsidR="001860F9" w:rsidRPr="00A03D2F">
        <w:rPr>
          <w:kern w:val="28"/>
        </w:rPr>
        <w:t>issuing officer</w:t>
      </w:r>
      <w:r w:rsidR="00E13D18" w:rsidRPr="00A03D2F">
        <w:rPr>
          <w:kern w:val="28"/>
        </w:rPr>
        <w:t xml:space="preserve"> under subsection</w:t>
      </w:r>
      <w:r w:rsidR="00A03D2F">
        <w:rPr>
          <w:kern w:val="28"/>
        </w:rPr>
        <w:t> </w:t>
      </w:r>
      <w:r w:rsidR="0032508C" w:rsidRPr="00A03D2F">
        <w:rPr>
          <w:kern w:val="28"/>
        </w:rPr>
        <w:t>76</w:t>
      </w:r>
      <w:r w:rsidR="00E13D18" w:rsidRPr="00A03D2F">
        <w:rPr>
          <w:kern w:val="28"/>
        </w:rPr>
        <w:t>(4)</w:t>
      </w:r>
      <w:r w:rsidRPr="00A03D2F">
        <w:rPr>
          <w:kern w:val="28"/>
        </w:rPr>
        <w:t>.</w:t>
      </w:r>
    </w:p>
    <w:p w:rsidR="0026258B" w:rsidRPr="00A03D2F" w:rsidRDefault="0026258B" w:rsidP="005B01E9">
      <w:pPr>
        <w:pStyle w:val="subsection"/>
        <w:rPr>
          <w:kern w:val="28"/>
        </w:rPr>
      </w:pPr>
      <w:r w:rsidRPr="00A03D2F">
        <w:rPr>
          <w:kern w:val="28"/>
        </w:rPr>
        <w:lastRenderedPageBreak/>
        <w:tab/>
        <w:t>(</w:t>
      </w:r>
      <w:r w:rsidR="00EA068A" w:rsidRPr="00A03D2F">
        <w:rPr>
          <w:kern w:val="28"/>
        </w:rPr>
        <w:t>2</w:t>
      </w:r>
      <w:r w:rsidRPr="00A03D2F">
        <w:rPr>
          <w:kern w:val="28"/>
        </w:rPr>
        <w:t>)</w:t>
      </w:r>
      <w:r w:rsidRPr="00A03D2F">
        <w:rPr>
          <w:kern w:val="28"/>
        </w:rPr>
        <w:tab/>
      </w:r>
      <w:r w:rsidR="00981354" w:rsidRPr="00A03D2F">
        <w:rPr>
          <w:kern w:val="28"/>
        </w:rPr>
        <w:t>In any proceedings, a</w:t>
      </w:r>
      <w:r w:rsidR="00EA068A" w:rsidRPr="00A03D2F">
        <w:rPr>
          <w:kern w:val="28"/>
        </w:rPr>
        <w:t xml:space="preserve"> court </w:t>
      </w:r>
      <w:r w:rsidR="00E13D18" w:rsidRPr="00A03D2F">
        <w:rPr>
          <w:kern w:val="28"/>
        </w:rPr>
        <w:t>is to</w:t>
      </w:r>
      <w:r w:rsidR="00EA068A" w:rsidRPr="00A03D2F">
        <w:rPr>
          <w:kern w:val="28"/>
        </w:rPr>
        <w:t xml:space="preserve"> assume</w:t>
      </w:r>
      <w:r w:rsidR="00E13D18" w:rsidRPr="00A03D2F">
        <w:rPr>
          <w:kern w:val="28"/>
        </w:rPr>
        <w:t xml:space="preserve"> (</w:t>
      </w:r>
      <w:r w:rsidR="00EA068A" w:rsidRPr="00A03D2F">
        <w:rPr>
          <w:kern w:val="28"/>
        </w:rPr>
        <w:t>unless the contrary is proved</w:t>
      </w:r>
      <w:r w:rsidR="00E13D18" w:rsidRPr="00A03D2F">
        <w:rPr>
          <w:kern w:val="28"/>
        </w:rPr>
        <w:t>)</w:t>
      </w:r>
      <w:r w:rsidR="00EA068A" w:rsidRPr="00A03D2F">
        <w:rPr>
          <w:kern w:val="28"/>
        </w:rPr>
        <w:t xml:space="preserve"> that </w:t>
      </w:r>
      <w:r w:rsidR="00E13D18" w:rsidRPr="00A03D2F">
        <w:rPr>
          <w:kern w:val="28"/>
        </w:rPr>
        <w:t xml:space="preserve">an </w:t>
      </w:r>
      <w:r w:rsidR="00EA068A" w:rsidRPr="00A03D2F">
        <w:rPr>
          <w:kern w:val="28"/>
        </w:rPr>
        <w:t xml:space="preserve">exercise of power was not authorised by a warrant </w:t>
      </w:r>
      <w:r w:rsidR="00E13D18" w:rsidRPr="00A03D2F">
        <w:rPr>
          <w:kern w:val="28"/>
        </w:rPr>
        <w:t>under section</w:t>
      </w:r>
      <w:r w:rsidR="00A03D2F">
        <w:rPr>
          <w:kern w:val="28"/>
        </w:rPr>
        <w:t> </w:t>
      </w:r>
      <w:r w:rsidR="0032508C" w:rsidRPr="00A03D2F">
        <w:rPr>
          <w:kern w:val="28"/>
        </w:rPr>
        <w:t>76</w:t>
      </w:r>
      <w:r w:rsidR="00E13D18" w:rsidRPr="00A03D2F">
        <w:rPr>
          <w:kern w:val="28"/>
        </w:rPr>
        <w:t xml:space="preserve"> </w:t>
      </w:r>
      <w:r w:rsidR="00EA068A" w:rsidRPr="00A03D2F">
        <w:rPr>
          <w:kern w:val="28"/>
        </w:rPr>
        <w:t>i</w:t>
      </w:r>
      <w:r w:rsidRPr="00A03D2F">
        <w:rPr>
          <w:kern w:val="28"/>
        </w:rPr>
        <w:t>f:</w:t>
      </w:r>
    </w:p>
    <w:p w:rsidR="0026258B" w:rsidRPr="00A03D2F" w:rsidRDefault="0026258B" w:rsidP="005B01E9">
      <w:pPr>
        <w:pStyle w:val="paragraph"/>
        <w:rPr>
          <w:kern w:val="28"/>
        </w:rPr>
      </w:pPr>
      <w:r w:rsidRPr="00A03D2F">
        <w:rPr>
          <w:kern w:val="28"/>
        </w:rPr>
        <w:tab/>
        <w:t>(a)</w:t>
      </w:r>
      <w:r w:rsidRPr="00A03D2F">
        <w:rPr>
          <w:kern w:val="28"/>
        </w:rPr>
        <w:tab/>
        <w:t xml:space="preserve">it is material, in </w:t>
      </w:r>
      <w:r w:rsidR="00EA068A" w:rsidRPr="00A03D2F">
        <w:rPr>
          <w:kern w:val="28"/>
        </w:rPr>
        <w:t xml:space="preserve">those </w:t>
      </w:r>
      <w:r w:rsidRPr="00A03D2F">
        <w:rPr>
          <w:kern w:val="28"/>
        </w:rPr>
        <w:t xml:space="preserve">proceedings, for </w:t>
      </w:r>
      <w:r w:rsidR="00EA068A" w:rsidRPr="00A03D2F">
        <w:rPr>
          <w:kern w:val="28"/>
        </w:rPr>
        <w:t>the</w:t>
      </w:r>
      <w:r w:rsidRPr="00A03D2F">
        <w:rPr>
          <w:kern w:val="28"/>
        </w:rPr>
        <w:t xml:space="preserve"> court to be satisfied that </w:t>
      </w:r>
      <w:r w:rsidR="00981354" w:rsidRPr="00A03D2F">
        <w:rPr>
          <w:kern w:val="28"/>
        </w:rPr>
        <w:t>the</w:t>
      </w:r>
      <w:r w:rsidRPr="00A03D2F">
        <w:rPr>
          <w:kern w:val="28"/>
        </w:rPr>
        <w:t xml:space="preserve"> exercise of power was authorised by </w:t>
      </w:r>
      <w:r w:rsidR="00E13D18" w:rsidRPr="00A03D2F">
        <w:rPr>
          <w:kern w:val="28"/>
        </w:rPr>
        <w:t xml:space="preserve">that </w:t>
      </w:r>
      <w:r w:rsidRPr="00A03D2F">
        <w:rPr>
          <w:kern w:val="28"/>
        </w:rPr>
        <w:t>section; and</w:t>
      </w:r>
    </w:p>
    <w:p w:rsidR="0026258B" w:rsidRPr="00A03D2F" w:rsidRDefault="0026258B" w:rsidP="005B01E9">
      <w:pPr>
        <w:pStyle w:val="paragraph"/>
        <w:rPr>
          <w:kern w:val="28"/>
        </w:rPr>
      </w:pPr>
      <w:r w:rsidRPr="00A03D2F">
        <w:rPr>
          <w:kern w:val="28"/>
        </w:rPr>
        <w:tab/>
        <w:t>(b)</w:t>
      </w:r>
      <w:r w:rsidRPr="00A03D2F">
        <w:rPr>
          <w:kern w:val="28"/>
        </w:rPr>
        <w:tab/>
        <w:t xml:space="preserve">the warrant signed by the </w:t>
      </w:r>
      <w:r w:rsidR="001860F9" w:rsidRPr="00A03D2F">
        <w:rPr>
          <w:kern w:val="28"/>
        </w:rPr>
        <w:t>issuing officer</w:t>
      </w:r>
      <w:r w:rsidRPr="00A03D2F">
        <w:rPr>
          <w:kern w:val="28"/>
        </w:rPr>
        <w:t xml:space="preserve"> authorising the exercise of the power is not produced in evidence</w:t>
      </w:r>
      <w:r w:rsidR="00EA068A" w:rsidRPr="00A03D2F">
        <w:rPr>
          <w:kern w:val="28"/>
        </w:rPr>
        <w:t>.</w:t>
      </w:r>
    </w:p>
    <w:p w:rsidR="0026258B" w:rsidRPr="00A03D2F" w:rsidRDefault="0032508C" w:rsidP="005B01E9">
      <w:pPr>
        <w:pStyle w:val="ActHead5"/>
      </w:pPr>
      <w:bookmarkStart w:id="107" w:name="_Toc356804197"/>
      <w:r w:rsidRPr="00A03D2F">
        <w:rPr>
          <w:rStyle w:val="CharSectno"/>
        </w:rPr>
        <w:t>78</w:t>
      </w:r>
      <w:r w:rsidR="0026258B" w:rsidRPr="00A03D2F">
        <w:t xml:space="preserve">  Offence relating to warrants by telephone, fax etc.</w:t>
      </w:r>
      <w:bookmarkEnd w:id="107"/>
    </w:p>
    <w:p w:rsidR="0026258B" w:rsidRPr="00A03D2F" w:rsidRDefault="0026258B" w:rsidP="005B01E9">
      <w:pPr>
        <w:pStyle w:val="subsection"/>
        <w:rPr>
          <w:kern w:val="28"/>
        </w:rPr>
      </w:pPr>
      <w:r w:rsidRPr="00A03D2F">
        <w:rPr>
          <w:kern w:val="28"/>
        </w:rPr>
        <w:tab/>
      </w:r>
      <w:r w:rsidRPr="00A03D2F">
        <w:rPr>
          <w:kern w:val="28"/>
        </w:rPr>
        <w:tab/>
        <w:t xml:space="preserve">An </w:t>
      </w:r>
      <w:r w:rsidR="00D262C7" w:rsidRPr="00A03D2F">
        <w:rPr>
          <w:kern w:val="28"/>
        </w:rPr>
        <w:t>authorised officer</w:t>
      </w:r>
      <w:r w:rsidRPr="00A03D2F">
        <w:rPr>
          <w:kern w:val="28"/>
        </w:rPr>
        <w:t xml:space="preserve"> must not:</w:t>
      </w:r>
    </w:p>
    <w:p w:rsidR="0026258B" w:rsidRPr="00A03D2F" w:rsidRDefault="0026258B" w:rsidP="005B01E9">
      <w:pPr>
        <w:pStyle w:val="paragraph"/>
        <w:rPr>
          <w:kern w:val="28"/>
        </w:rPr>
      </w:pPr>
      <w:r w:rsidRPr="00A03D2F">
        <w:rPr>
          <w:kern w:val="28"/>
        </w:rPr>
        <w:tab/>
        <w:t>(a)</w:t>
      </w:r>
      <w:r w:rsidRPr="00A03D2F">
        <w:rPr>
          <w:kern w:val="28"/>
        </w:rPr>
        <w:tab/>
        <w:t>state in a document that purports to be a form of warrant under section</w:t>
      </w:r>
      <w:r w:rsidR="00A03D2F">
        <w:rPr>
          <w:kern w:val="28"/>
        </w:rPr>
        <w:t> </w:t>
      </w:r>
      <w:r w:rsidR="0032508C" w:rsidRPr="00A03D2F">
        <w:rPr>
          <w:kern w:val="28"/>
        </w:rPr>
        <w:t>76</w:t>
      </w:r>
      <w:r w:rsidRPr="00A03D2F">
        <w:rPr>
          <w:kern w:val="28"/>
        </w:rPr>
        <w:t xml:space="preserve"> the name of a</w:t>
      </w:r>
      <w:r w:rsidR="001860F9" w:rsidRPr="00A03D2F">
        <w:rPr>
          <w:kern w:val="28"/>
        </w:rPr>
        <w:t>n</w:t>
      </w:r>
      <w:r w:rsidRPr="00A03D2F">
        <w:rPr>
          <w:kern w:val="28"/>
        </w:rPr>
        <w:t xml:space="preserve"> </w:t>
      </w:r>
      <w:r w:rsidR="001860F9" w:rsidRPr="00A03D2F">
        <w:rPr>
          <w:kern w:val="28"/>
        </w:rPr>
        <w:t>issuing officer</w:t>
      </w:r>
      <w:r w:rsidRPr="00A03D2F">
        <w:rPr>
          <w:kern w:val="28"/>
        </w:rPr>
        <w:t xml:space="preserve"> unless that </w:t>
      </w:r>
      <w:r w:rsidR="001860F9" w:rsidRPr="00A03D2F">
        <w:rPr>
          <w:kern w:val="28"/>
        </w:rPr>
        <w:t>issuing officer</w:t>
      </w:r>
      <w:r w:rsidRPr="00A03D2F">
        <w:rPr>
          <w:kern w:val="28"/>
        </w:rPr>
        <w:t xml:space="preserve"> signed the warrant; or</w:t>
      </w:r>
    </w:p>
    <w:p w:rsidR="0026258B" w:rsidRPr="00A03D2F" w:rsidRDefault="0026258B" w:rsidP="005B01E9">
      <w:pPr>
        <w:pStyle w:val="paragraph"/>
        <w:rPr>
          <w:kern w:val="28"/>
        </w:rPr>
      </w:pPr>
      <w:r w:rsidRPr="00A03D2F">
        <w:rPr>
          <w:kern w:val="28"/>
        </w:rPr>
        <w:tab/>
        <w:t>(b)</w:t>
      </w:r>
      <w:r w:rsidRPr="00A03D2F">
        <w:rPr>
          <w:kern w:val="28"/>
        </w:rPr>
        <w:tab/>
        <w:t xml:space="preserve">state on a form of warrant under that section a matter that, to the </w:t>
      </w:r>
      <w:r w:rsidR="00D262C7" w:rsidRPr="00A03D2F">
        <w:rPr>
          <w:kern w:val="28"/>
        </w:rPr>
        <w:t>authorised officer</w:t>
      </w:r>
      <w:r w:rsidR="000A7B60" w:rsidRPr="00A03D2F">
        <w:rPr>
          <w:kern w:val="28"/>
        </w:rPr>
        <w:t>’</w:t>
      </w:r>
      <w:r w:rsidRPr="00A03D2F">
        <w:rPr>
          <w:kern w:val="28"/>
        </w:rPr>
        <w:t xml:space="preserve">s knowledge, departs in a material particular from the terms of the warrant signed by the </w:t>
      </w:r>
      <w:r w:rsidR="001860F9" w:rsidRPr="00A03D2F">
        <w:rPr>
          <w:kern w:val="28"/>
        </w:rPr>
        <w:t>issuing officer</w:t>
      </w:r>
      <w:r w:rsidRPr="00A03D2F">
        <w:rPr>
          <w:kern w:val="28"/>
        </w:rPr>
        <w:t xml:space="preserve"> under that section; or</w:t>
      </w:r>
    </w:p>
    <w:p w:rsidR="0026258B" w:rsidRPr="00A03D2F" w:rsidRDefault="0026258B" w:rsidP="005B01E9">
      <w:pPr>
        <w:pStyle w:val="paragraph"/>
        <w:rPr>
          <w:kern w:val="28"/>
        </w:rPr>
      </w:pPr>
      <w:r w:rsidRPr="00A03D2F">
        <w:rPr>
          <w:kern w:val="28"/>
        </w:rPr>
        <w:tab/>
        <w:t>(c)</w:t>
      </w:r>
      <w:r w:rsidRPr="00A03D2F">
        <w:rPr>
          <w:kern w:val="28"/>
        </w:rPr>
        <w:tab/>
        <w:t xml:space="preserve">purport to execute, or present to another person, a document that purports to be a form of warrant under that section that the </w:t>
      </w:r>
      <w:r w:rsidR="00D262C7" w:rsidRPr="00A03D2F">
        <w:rPr>
          <w:kern w:val="28"/>
        </w:rPr>
        <w:t>authorised officer</w:t>
      </w:r>
      <w:r w:rsidRPr="00A03D2F">
        <w:rPr>
          <w:kern w:val="28"/>
        </w:rPr>
        <w:t xml:space="preserve"> knows departs in a material particular from the terms of a warrant signed by a</w:t>
      </w:r>
      <w:r w:rsidR="001860F9" w:rsidRPr="00A03D2F">
        <w:rPr>
          <w:kern w:val="28"/>
        </w:rPr>
        <w:t>n</w:t>
      </w:r>
      <w:r w:rsidRPr="00A03D2F">
        <w:rPr>
          <w:kern w:val="28"/>
        </w:rPr>
        <w:t xml:space="preserve"> </w:t>
      </w:r>
      <w:r w:rsidR="001860F9" w:rsidRPr="00A03D2F">
        <w:rPr>
          <w:kern w:val="28"/>
        </w:rPr>
        <w:t xml:space="preserve">issuing </w:t>
      </w:r>
      <w:r w:rsidR="00917ADF" w:rsidRPr="00A03D2F">
        <w:rPr>
          <w:kern w:val="28"/>
        </w:rPr>
        <w:t>officer</w:t>
      </w:r>
      <w:r w:rsidRPr="00A03D2F">
        <w:rPr>
          <w:kern w:val="28"/>
        </w:rPr>
        <w:t xml:space="preserve"> under that section; or</w:t>
      </w:r>
    </w:p>
    <w:p w:rsidR="0026258B" w:rsidRPr="00A03D2F" w:rsidRDefault="0026258B" w:rsidP="005B01E9">
      <w:pPr>
        <w:pStyle w:val="paragraph"/>
        <w:rPr>
          <w:kern w:val="28"/>
        </w:rPr>
      </w:pPr>
      <w:r w:rsidRPr="00A03D2F">
        <w:rPr>
          <w:kern w:val="28"/>
        </w:rPr>
        <w:tab/>
        <w:t>(d)</w:t>
      </w:r>
      <w:r w:rsidRPr="00A03D2F">
        <w:rPr>
          <w:kern w:val="28"/>
        </w:rPr>
        <w:tab/>
        <w:t>give to a</w:t>
      </w:r>
      <w:r w:rsidR="001860F9" w:rsidRPr="00A03D2F">
        <w:rPr>
          <w:kern w:val="28"/>
        </w:rPr>
        <w:t>n</w:t>
      </w:r>
      <w:r w:rsidRPr="00A03D2F">
        <w:rPr>
          <w:kern w:val="28"/>
        </w:rPr>
        <w:t xml:space="preserve"> </w:t>
      </w:r>
      <w:r w:rsidR="001860F9" w:rsidRPr="00A03D2F">
        <w:rPr>
          <w:kern w:val="28"/>
        </w:rPr>
        <w:t xml:space="preserve">issuing </w:t>
      </w:r>
      <w:r w:rsidR="00917ADF" w:rsidRPr="00A03D2F">
        <w:rPr>
          <w:kern w:val="28"/>
        </w:rPr>
        <w:t>officer</w:t>
      </w:r>
      <w:r w:rsidRPr="00A03D2F">
        <w:rPr>
          <w:kern w:val="28"/>
        </w:rPr>
        <w:t xml:space="preserve"> a form of warrant under that section that is not the form of warrant that the </w:t>
      </w:r>
      <w:r w:rsidR="00D262C7" w:rsidRPr="00A03D2F">
        <w:rPr>
          <w:kern w:val="28"/>
        </w:rPr>
        <w:t>authorised officer</w:t>
      </w:r>
      <w:r w:rsidRPr="00A03D2F">
        <w:rPr>
          <w:kern w:val="28"/>
        </w:rPr>
        <w:t xml:space="preserve"> purported to execute.</w:t>
      </w:r>
    </w:p>
    <w:p w:rsidR="0026258B" w:rsidRPr="00A03D2F" w:rsidRDefault="0026258B" w:rsidP="005B01E9">
      <w:pPr>
        <w:pStyle w:val="Penalty"/>
        <w:rPr>
          <w:kern w:val="28"/>
        </w:rPr>
      </w:pPr>
      <w:r w:rsidRPr="00A03D2F">
        <w:rPr>
          <w:kern w:val="28"/>
        </w:rPr>
        <w:t>Penalty:</w:t>
      </w:r>
      <w:r w:rsidRPr="00A03D2F">
        <w:rPr>
          <w:kern w:val="28"/>
        </w:rPr>
        <w:tab/>
        <w:t>Imprisonment for 2 years.</w:t>
      </w:r>
    </w:p>
    <w:p w:rsidR="0026258B" w:rsidRPr="00A03D2F" w:rsidRDefault="0026258B" w:rsidP="00DC3AE0">
      <w:pPr>
        <w:pStyle w:val="ActHead3"/>
        <w:pageBreakBefore/>
      </w:pPr>
      <w:bookmarkStart w:id="108" w:name="_Toc356804198"/>
      <w:r w:rsidRPr="00A03D2F">
        <w:rPr>
          <w:rStyle w:val="CharDivNo"/>
        </w:rPr>
        <w:lastRenderedPageBreak/>
        <w:t>Division</w:t>
      </w:r>
      <w:r w:rsidR="00A03D2F" w:rsidRPr="00A03D2F">
        <w:rPr>
          <w:rStyle w:val="CharDivNo"/>
        </w:rPr>
        <w:t> </w:t>
      </w:r>
      <w:r w:rsidRPr="00A03D2F">
        <w:rPr>
          <w:rStyle w:val="CharDivNo"/>
        </w:rPr>
        <w:t>7</w:t>
      </w:r>
      <w:r w:rsidRPr="00A03D2F">
        <w:t>—</w:t>
      </w:r>
      <w:r w:rsidRPr="00A03D2F">
        <w:rPr>
          <w:rStyle w:val="CharDivText"/>
        </w:rPr>
        <w:t xml:space="preserve">Powers of </w:t>
      </w:r>
      <w:r w:rsidR="001860F9" w:rsidRPr="00A03D2F">
        <w:rPr>
          <w:rStyle w:val="CharDivText"/>
        </w:rPr>
        <w:t>issuing officer</w:t>
      </w:r>
      <w:r w:rsidRPr="00A03D2F">
        <w:rPr>
          <w:rStyle w:val="CharDivText"/>
        </w:rPr>
        <w:t>s</w:t>
      </w:r>
      <w:bookmarkEnd w:id="108"/>
    </w:p>
    <w:p w:rsidR="0026258B" w:rsidRPr="00A03D2F" w:rsidRDefault="0032508C" w:rsidP="005B01E9">
      <w:pPr>
        <w:pStyle w:val="ActHead5"/>
      </w:pPr>
      <w:bookmarkStart w:id="109" w:name="_Toc356804199"/>
      <w:r w:rsidRPr="00A03D2F">
        <w:rPr>
          <w:rStyle w:val="CharSectno"/>
        </w:rPr>
        <w:t>79</w:t>
      </w:r>
      <w:r w:rsidR="0026258B" w:rsidRPr="00A03D2F">
        <w:t xml:space="preserve">  Powers of </w:t>
      </w:r>
      <w:r w:rsidR="001860F9" w:rsidRPr="00A03D2F">
        <w:t>issuing officer</w:t>
      </w:r>
      <w:r w:rsidR="0026258B" w:rsidRPr="00A03D2F">
        <w:t>s</w:t>
      </w:r>
      <w:bookmarkEnd w:id="109"/>
    </w:p>
    <w:p w:rsidR="00987307" w:rsidRPr="00A03D2F" w:rsidRDefault="00987307" w:rsidP="005B01E9">
      <w:pPr>
        <w:pStyle w:val="SubsectionHead"/>
      </w:pPr>
      <w:r w:rsidRPr="00A03D2F">
        <w:t>Consent to conferral of powers</w:t>
      </w:r>
    </w:p>
    <w:p w:rsidR="00987307" w:rsidRPr="00A03D2F" w:rsidRDefault="00987307" w:rsidP="005B01E9">
      <w:pPr>
        <w:pStyle w:val="subsection"/>
      </w:pPr>
      <w:r w:rsidRPr="00A03D2F">
        <w:tab/>
        <w:t>(1)</w:t>
      </w:r>
      <w:r w:rsidRPr="00A03D2F">
        <w:tab/>
        <w:t>An issuing officer may, by writing, consent to have powers</w:t>
      </w:r>
      <w:r w:rsidR="00823C2D" w:rsidRPr="00A03D2F">
        <w:t xml:space="preserve"> </w:t>
      </w:r>
      <w:r w:rsidRPr="00A03D2F">
        <w:t>conferred by this Part.</w:t>
      </w:r>
    </w:p>
    <w:p w:rsidR="00987307" w:rsidRPr="00A03D2F" w:rsidRDefault="00987307" w:rsidP="005B01E9">
      <w:pPr>
        <w:pStyle w:val="SubsectionHead"/>
      </w:pPr>
      <w:r w:rsidRPr="00A03D2F">
        <w:t>Nomination by Attorney</w:t>
      </w:r>
      <w:r w:rsidR="00A03D2F">
        <w:noBreakHyphen/>
      </w:r>
      <w:r w:rsidRPr="00A03D2F">
        <w:t>General</w:t>
      </w:r>
    </w:p>
    <w:p w:rsidR="00987307" w:rsidRPr="00A03D2F" w:rsidRDefault="00987307" w:rsidP="005B01E9">
      <w:pPr>
        <w:pStyle w:val="subsection"/>
      </w:pPr>
      <w:r w:rsidRPr="00A03D2F">
        <w:tab/>
        <w:t>(2)</w:t>
      </w:r>
      <w:r w:rsidRPr="00A03D2F">
        <w:tab/>
        <w:t>The Attorney</w:t>
      </w:r>
      <w:r w:rsidR="00A03D2F">
        <w:noBreakHyphen/>
      </w:r>
      <w:r w:rsidRPr="00A03D2F">
        <w:t xml:space="preserve">General may, by writing, nominate an issuing officer in relation to whom a consent is in force under </w:t>
      </w:r>
      <w:r w:rsidR="00A03D2F">
        <w:t>subsection (</w:t>
      </w:r>
      <w:r w:rsidRPr="00A03D2F">
        <w:t>1) to exercise powers</w:t>
      </w:r>
      <w:r w:rsidR="00823C2D" w:rsidRPr="00A03D2F">
        <w:t xml:space="preserve"> </w:t>
      </w:r>
      <w:r w:rsidRPr="00A03D2F">
        <w:t>conferred by this Part.</w:t>
      </w:r>
    </w:p>
    <w:p w:rsidR="0026258B" w:rsidRPr="00A03D2F" w:rsidRDefault="0026258B" w:rsidP="005B01E9">
      <w:pPr>
        <w:pStyle w:val="SubsectionHead"/>
      </w:pPr>
      <w:r w:rsidRPr="00A03D2F">
        <w:t>Powers conferred personally</w:t>
      </w:r>
    </w:p>
    <w:p w:rsidR="0026258B" w:rsidRPr="00A03D2F" w:rsidRDefault="00987307" w:rsidP="005B01E9">
      <w:pPr>
        <w:pStyle w:val="subsection"/>
      </w:pPr>
      <w:r w:rsidRPr="00A03D2F">
        <w:tab/>
        <w:t>(3)</w:t>
      </w:r>
      <w:r w:rsidRPr="00A03D2F">
        <w:tab/>
      </w:r>
      <w:r w:rsidR="0026258B" w:rsidRPr="00A03D2F">
        <w:t>A power</w:t>
      </w:r>
      <w:r w:rsidR="00823C2D" w:rsidRPr="00A03D2F">
        <w:t xml:space="preserve"> </w:t>
      </w:r>
      <w:r w:rsidR="0026258B" w:rsidRPr="00A03D2F">
        <w:t>conferred on a</w:t>
      </w:r>
      <w:r w:rsidR="001860F9" w:rsidRPr="00A03D2F">
        <w:t>n issuing</w:t>
      </w:r>
      <w:r w:rsidR="0026258B" w:rsidRPr="00A03D2F">
        <w:t xml:space="preserve"> </w:t>
      </w:r>
      <w:r w:rsidR="00917ADF" w:rsidRPr="00A03D2F">
        <w:t>officer</w:t>
      </w:r>
      <w:r w:rsidR="0026258B" w:rsidRPr="00A03D2F">
        <w:t xml:space="preserve"> by this Part is conferred on the </w:t>
      </w:r>
      <w:r w:rsidR="001860F9" w:rsidRPr="00A03D2F">
        <w:t>issuing officer</w:t>
      </w:r>
      <w:r w:rsidR="0026258B" w:rsidRPr="00A03D2F">
        <w:t>:</w:t>
      </w:r>
    </w:p>
    <w:p w:rsidR="0026258B" w:rsidRPr="00A03D2F" w:rsidRDefault="0026258B" w:rsidP="005B01E9">
      <w:pPr>
        <w:pStyle w:val="paragraph"/>
      </w:pPr>
      <w:r w:rsidRPr="00A03D2F">
        <w:tab/>
        <w:t>(a)</w:t>
      </w:r>
      <w:r w:rsidRPr="00A03D2F">
        <w:tab/>
        <w:t>in a personal capacity; and</w:t>
      </w:r>
    </w:p>
    <w:p w:rsidR="0026258B" w:rsidRPr="00A03D2F" w:rsidRDefault="0026258B" w:rsidP="005B01E9">
      <w:pPr>
        <w:pStyle w:val="paragraph"/>
      </w:pPr>
      <w:r w:rsidRPr="00A03D2F">
        <w:tab/>
        <w:t>(b)</w:t>
      </w:r>
      <w:r w:rsidRPr="00A03D2F">
        <w:tab/>
      </w:r>
      <w:r w:rsidR="00905156" w:rsidRPr="00A03D2F">
        <w:t xml:space="preserve">in relation to a Judge of </w:t>
      </w:r>
      <w:r w:rsidR="008E13E1" w:rsidRPr="00A03D2F">
        <w:t>a court created by the Parliament</w:t>
      </w:r>
      <w:r w:rsidR="00905156" w:rsidRPr="00A03D2F">
        <w:t>—</w:t>
      </w:r>
      <w:r w:rsidRPr="00A03D2F">
        <w:t>not as a court or a member of a court.</w:t>
      </w:r>
    </w:p>
    <w:p w:rsidR="00572486" w:rsidRPr="00A03D2F" w:rsidRDefault="00572486" w:rsidP="00572486">
      <w:pPr>
        <w:pStyle w:val="SubsectionHead"/>
      </w:pPr>
      <w:r w:rsidRPr="00A03D2F">
        <w:t>Protection and immunity—Judges</w:t>
      </w:r>
    </w:p>
    <w:p w:rsidR="0026258B" w:rsidRPr="00A03D2F" w:rsidRDefault="00987307" w:rsidP="005B01E9">
      <w:pPr>
        <w:pStyle w:val="subsection"/>
      </w:pPr>
      <w:r w:rsidRPr="00A03D2F">
        <w:tab/>
        <w:t>(4)</w:t>
      </w:r>
      <w:r w:rsidRPr="00A03D2F">
        <w:tab/>
      </w:r>
      <w:r w:rsidR="0026258B" w:rsidRPr="00A03D2F">
        <w:t>A</w:t>
      </w:r>
      <w:r w:rsidR="001860F9" w:rsidRPr="00A03D2F">
        <w:t>n</w:t>
      </w:r>
      <w:r w:rsidR="0026258B" w:rsidRPr="00A03D2F">
        <w:t xml:space="preserve"> </w:t>
      </w:r>
      <w:r w:rsidR="001860F9" w:rsidRPr="00A03D2F">
        <w:t xml:space="preserve">issuing </w:t>
      </w:r>
      <w:r w:rsidR="00917ADF" w:rsidRPr="00A03D2F">
        <w:t>officer</w:t>
      </w:r>
      <w:r w:rsidR="0026258B" w:rsidRPr="00A03D2F">
        <w:t xml:space="preserve"> </w:t>
      </w:r>
      <w:r w:rsidR="00470C56" w:rsidRPr="00A03D2F">
        <w:t xml:space="preserve">who is a Judge </w:t>
      </w:r>
      <w:r w:rsidR="008E13E1" w:rsidRPr="00A03D2F">
        <w:t>of a court created by the Parliament</w:t>
      </w:r>
      <w:r w:rsidR="00470C56" w:rsidRPr="00A03D2F">
        <w:t xml:space="preserve"> </w:t>
      </w:r>
      <w:r w:rsidR="0026258B" w:rsidRPr="00A03D2F">
        <w:t>exercising a power</w:t>
      </w:r>
      <w:r w:rsidR="00D449D8" w:rsidRPr="00A03D2F">
        <w:t xml:space="preserve"> </w:t>
      </w:r>
      <w:r w:rsidR="0026258B" w:rsidRPr="00A03D2F">
        <w:t>conferred by this Part has the same protection and immunity as if he or she were exercising the power:</w:t>
      </w:r>
    </w:p>
    <w:p w:rsidR="0026258B" w:rsidRPr="00A03D2F" w:rsidRDefault="0026258B" w:rsidP="005B01E9">
      <w:pPr>
        <w:pStyle w:val="paragraph"/>
      </w:pPr>
      <w:r w:rsidRPr="00A03D2F">
        <w:tab/>
        <w:t>(a)</w:t>
      </w:r>
      <w:r w:rsidRPr="00A03D2F">
        <w:tab/>
        <w:t xml:space="preserve">as the court of which the </w:t>
      </w:r>
      <w:r w:rsidR="001860F9" w:rsidRPr="00A03D2F">
        <w:t>issuing officer</w:t>
      </w:r>
      <w:r w:rsidRPr="00A03D2F">
        <w:t xml:space="preserve"> is a member; or</w:t>
      </w:r>
    </w:p>
    <w:p w:rsidR="0026258B" w:rsidRPr="00A03D2F" w:rsidRDefault="0026258B" w:rsidP="005B01E9">
      <w:pPr>
        <w:pStyle w:val="paragraph"/>
      </w:pPr>
      <w:r w:rsidRPr="00A03D2F">
        <w:tab/>
        <w:t>(b)</w:t>
      </w:r>
      <w:r w:rsidRPr="00A03D2F">
        <w:tab/>
        <w:t xml:space="preserve">as a member of the court of which the </w:t>
      </w:r>
      <w:r w:rsidR="001860F9" w:rsidRPr="00A03D2F">
        <w:t>issuing officer</w:t>
      </w:r>
      <w:r w:rsidRPr="00A03D2F">
        <w:t xml:space="preserve"> is a member.</w:t>
      </w:r>
    </w:p>
    <w:p w:rsidR="00E56DBD" w:rsidRPr="00A03D2F" w:rsidRDefault="00E56DBD" w:rsidP="005B01E9">
      <w:pPr>
        <w:pStyle w:val="SubsectionHead"/>
      </w:pPr>
      <w:r w:rsidRPr="00A03D2F">
        <w:t>Protection and immunity—</w:t>
      </w:r>
      <w:r w:rsidR="00707D17" w:rsidRPr="00A03D2F">
        <w:t xml:space="preserve">Deputy Presidents and </w:t>
      </w:r>
      <w:r w:rsidRPr="00A03D2F">
        <w:t>non</w:t>
      </w:r>
      <w:r w:rsidR="00A03D2F">
        <w:noBreakHyphen/>
      </w:r>
      <w:r w:rsidRPr="00A03D2F">
        <w:t>presidential members</w:t>
      </w:r>
    </w:p>
    <w:p w:rsidR="00C1281F" w:rsidRPr="00A03D2F" w:rsidRDefault="00987307" w:rsidP="005B01E9">
      <w:pPr>
        <w:pStyle w:val="subsection"/>
      </w:pPr>
      <w:r w:rsidRPr="00A03D2F">
        <w:tab/>
        <w:t>(5)</w:t>
      </w:r>
      <w:r w:rsidRPr="00A03D2F">
        <w:tab/>
      </w:r>
      <w:r w:rsidR="00887C34" w:rsidRPr="00A03D2F">
        <w:t xml:space="preserve">An issuing officer who is a </w:t>
      </w:r>
      <w:r w:rsidR="00342A94" w:rsidRPr="00A03D2F">
        <w:t xml:space="preserve">Deputy President or </w:t>
      </w:r>
      <w:r w:rsidR="00E56DBD" w:rsidRPr="00A03D2F">
        <w:t>non</w:t>
      </w:r>
      <w:r w:rsidR="00A03D2F">
        <w:noBreakHyphen/>
      </w:r>
      <w:r w:rsidR="00E56DBD" w:rsidRPr="00A03D2F">
        <w:t xml:space="preserve">presidential </w:t>
      </w:r>
      <w:r w:rsidR="00887C34" w:rsidRPr="00A03D2F">
        <w:t xml:space="preserve">member of the </w:t>
      </w:r>
      <w:r w:rsidR="00842CC1" w:rsidRPr="00A03D2F">
        <w:t xml:space="preserve">Administrative Appeals Tribunal </w:t>
      </w:r>
      <w:r w:rsidR="00887C34" w:rsidRPr="00A03D2F">
        <w:t>exercising a power</w:t>
      </w:r>
      <w:r w:rsidR="00D449D8" w:rsidRPr="00A03D2F">
        <w:t xml:space="preserve"> </w:t>
      </w:r>
      <w:r w:rsidR="00887C34" w:rsidRPr="00A03D2F">
        <w:t xml:space="preserve">conferred by this Part has the same protection and immunity as </w:t>
      </w:r>
      <w:r w:rsidR="00830607" w:rsidRPr="00A03D2F">
        <w:t>a Justice of the High Court</w:t>
      </w:r>
      <w:r w:rsidR="00887C34" w:rsidRPr="00A03D2F">
        <w:t>.</w:t>
      </w:r>
    </w:p>
    <w:p w:rsidR="00830D39" w:rsidRPr="00A03D2F" w:rsidRDefault="00BC1D05" w:rsidP="00DC3AE0">
      <w:pPr>
        <w:pStyle w:val="ActHead2"/>
        <w:pageBreakBefore/>
      </w:pPr>
      <w:bookmarkStart w:id="110" w:name="_Toc356804200"/>
      <w:r w:rsidRPr="00A03D2F">
        <w:rPr>
          <w:rStyle w:val="CharPartNo"/>
        </w:rPr>
        <w:lastRenderedPageBreak/>
        <w:t>Part</w:t>
      </w:r>
      <w:r w:rsidR="00A03D2F" w:rsidRPr="00A03D2F">
        <w:rPr>
          <w:rStyle w:val="CharPartNo"/>
        </w:rPr>
        <w:t> </w:t>
      </w:r>
      <w:r w:rsidRPr="00A03D2F">
        <w:rPr>
          <w:rStyle w:val="CharPartNo"/>
        </w:rPr>
        <w:t>3</w:t>
      </w:r>
      <w:r w:rsidR="00830D39" w:rsidRPr="00A03D2F">
        <w:t>—</w:t>
      </w:r>
      <w:r w:rsidR="007D07EE" w:rsidRPr="00A03D2F">
        <w:rPr>
          <w:rStyle w:val="CharPartText"/>
        </w:rPr>
        <w:t>Power to require persons to give information, produce documents or answer questions</w:t>
      </w:r>
      <w:bookmarkEnd w:id="110"/>
    </w:p>
    <w:p w:rsidR="00E50861" w:rsidRPr="00A03D2F" w:rsidRDefault="00E50861" w:rsidP="005B01E9">
      <w:pPr>
        <w:pStyle w:val="Header"/>
      </w:pPr>
      <w:r w:rsidRPr="00A03D2F">
        <w:rPr>
          <w:rStyle w:val="CharDivNo"/>
        </w:rPr>
        <w:t xml:space="preserve"> </w:t>
      </w:r>
      <w:r w:rsidRPr="00A03D2F">
        <w:rPr>
          <w:rStyle w:val="CharDivText"/>
        </w:rPr>
        <w:t xml:space="preserve"> </w:t>
      </w:r>
    </w:p>
    <w:p w:rsidR="00830D39" w:rsidRPr="00A03D2F" w:rsidRDefault="0032508C" w:rsidP="005B01E9">
      <w:pPr>
        <w:pStyle w:val="ActHead5"/>
      </w:pPr>
      <w:bookmarkStart w:id="111" w:name="_Toc356804201"/>
      <w:r w:rsidRPr="00A03D2F">
        <w:rPr>
          <w:rStyle w:val="CharSectno"/>
        </w:rPr>
        <w:t>80</w:t>
      </w:r>
      <w:r w:rsidR="00830D39" w:rsidRPr="00A03D2F">
        <w:t xml:space="preserve">  </w:t>
      </w:r>
      <w:r w:rsidR="007D07EE" w:rsidRPr="00A03D2F">
        <w:t>Power to require persons to give information, produce documents or answer questions</w:t>
      </w:r>
      <w:bookmarkEnd w:id="111"/>
    </w:p>
    <w:p w:rsidR="00952667" w:rsidRPr="00A03D2F" w:rsidRDefault="00952667" w:rsidP="005B01E9">
      <w:pPr>
        <w:pStyle w:val="subsection"/>
      </w:pPr>
      <w:r w:rsidRPr="00A03D2F">
        <w:tab/>
        <w:t>(1)</w:t>
      </w:r>
      <w:r w:rsidRPr="00A03D2F">
        <w:tab/>
        <w:t>An authorised officer</w:t>
      </w:r>
      <w:r w:rsidRPr="00A03D2F">
        <w:rPr>
          <w:i/>
        </w:rPr>
        <w:t xml:space="preserve"> </w:t>
      </w:r>
      <w:r w:rsidRPr="00A03D2F">
        <w:t xml:space="preserve">may give a notice </w:t>
      </w:r>
      <w:r w:rsidR="002E1E49" w:rsidRPr="00A03D2F">
        <w:t xml:space="preserve">to a person </w:t>
      </w:r>
      <w:r w:rsidRPr="00A03D2F">
        <w:t xml:space="preserve">under </w:t>
      </w:r>
      <w:r w:rsidR="00A03D2F">
        <w:t>subsection (</w:t>
      </w:r>
      <w:r w:rsidRPr="00A03D2F">
        <w:t xml:space="preserve">2) if </w:t>
      </w:r>
      <w:r w:rsidR="00802E2E" w:rsidRPr="00A03D2F">
        <w:t>t</w:t>
      </w:r>
      <w:r w:rsidRPr="00A03D2F">
        <w:t xml:space="preserve">he </w:t>
      </w:r>
      <w:r w:rsidR="00680291" w:rsidRPr="00A03D2F">
        <w:t xml:space="preserve">authorised </w:t>
      </w:r>
      <w:r w:rsidR="00802E2E" w:rsidRPr="00A03D2F">
        <w:t xml:space="preserve">officer </w:t>
      </w:r>
      <w:r w:rsidRPr="00A03D2F">
        <w:t>has reason to believe that the person has information or a document that is relevant to the administration or enforcement of this Act.</w:t>
      </w:r>
    </w:p>
    <w:p w:rsidR="00952667" w:rsidRPr="00A03D2F" w:rsidRDefault="00952667" w:rsidP="005B01E9">
      <w:pPr>
        <w:pStyle w:val="subsection"/>
      </w:pPr>
      <w:r w:rsidRPr="00A03D2F">
        <w:tab/>
        <w:t>(2)</w:t>
      </w:r>
      <w:r w:rsidRPr="00A03D2F">
        <w:tab/>
        <w:t>The authorised officer may, by written notice given to the person, require the person:</w:t>
      </w:r>
    </w:p>
    <w:p w:rsidR="00952667" w:rsidRPr="00A03D2F" w:rsidRDefault="00952667" w:rsidP="005B01E9">
      <w:pPr>
        <w:pStyle w:val="paragraph"/>
      </w:pPr>
      <w:r w:rsidRPr="00A03D2F">
        <w:tab/>
        <w:t>(a)</w:t>
      </w:r>
      <w:r w:rsidRPr="00A03D2F">
        <w:tab/>
        <w:t>to give any such information</w:t>
      </w:r>
      <w:r w:rsidR="00DB1C44" w:rsidRPr="00A03D2F">
        <w:t xml:space="preserve"> to a specified authorised officer</w:t>
      </w:r>
      <w:r w:rsidRPr="00A03D2F">
        <w:t>; or</w:t>
      </w:r>
    </w:p>
    <w:p w:rsidR="006E3722" w:rsidRPr="00A03D2F" w:rsidRDefault="00952667" w:rsidP="005B01E9">
      <w:pPr>
        <w:pStyle w:val="paragraph"/>
      </w:pPr>
      <w:r w:rsidRPr="00A03D2F">
        <w:tab/>
        <w:t>(b)</w:t>
      </w:r>
      <w:r w:rsidRPr="00A03D2F">
        <w:tab/>
        <w:t>to produce any such document</w:t>
      </w:r>
      <w:r w:rsidR="00DB1C44" w:rsidRPr="00A03D2F">
        <w:t xml:space="preserve"> to a specified authorised officer</w:t>
      </w:r>
      <w:r w:rsidR="006E3722" w:rsidRPr="00A03D2F">
        <w:t>; or</w:t>
      </w:r>
    </w:p>
    <w:p w:rsidR="009249E8" w:rsidRPr="00A03D2F" w:rsidRDefault="006E3722" w:rsidP="005B01E9">
      <w:pPr>
        <w:pStyle w:val="paragraph"/>
      </w:pPr>
      <w:r w:rsidRPr="00A03D2F">
        <w:tab/>
        <w:t>(c)</w:t>
      </w:r>
      <w:r w:rsidRPr="00A03D2F">
        <w:tab/>
        <w:t>to appear before a specified authorised officer to answer questions.</w:t>
      </w:r>
    </w:p>
    <w:p w:rsidR="007E7076" w:rsidRPr="00A03D2F" w:rsidRDefault="007E7076" w:rsidP="005B01E9">
      <w:pPr>
        <w:pStyle w:val="notetext"/>
      </w:pPr>
      <w:r w:rsidRPr="00A03D2F">
        <w:t>Note:</w:t>
      </w:r>
      <w:r w:rsidRPr="00A03D2F">
        <w:tab/>
        <w:t>For self</w:t>
      </w:r>
      <w:r w:rsidR="00A03D2F">
        <w:noBreakHyphen/>
      </w:r>
      <w:r w:rsidRPr="00A03D2F">
        <w:t>incrimination, see section</w:t>
      </w:r>
      <w:r w:rsidR="00A03D2F">
        <w:t> </w:t>
      </w:r>
      <w:r w:rsidR="0032508C" w:rsidRPr="00A03D2F">
        <w:t>83</w:t>
      </w:r>
      <w:r w:rsidRPr="00A03D2F">
        <w:t>.</w:t>
      </w:r>
    </w:p>
    <w:p w:rsidR="005A3CE3" w:rsidRPr="00A03D2F" w:rsidRDefault="005A3CE3" w:rsidP="005B01E9">
      <w:pPr>
        <w:pStyle w:val="subsection"/>
      </w:pPr>
      <w:r w:rsidRPr="00A03D2F">
        <w:tab/>
        <w:t>(</w:t>
      </w:r>
      <w:r w:rsidR="009550B1" w:rsidRPr="00A03D2F">
        <w:t>3</w:t>
      </w:r>
      <w:r w:rsidRPr="00A03D2F">
        <w:t>)</w:t>
      </w:r>
      <w:r w:rsidRPr="00A03D2F">
        <w:tab/>
        <w:t>The notice must:</w:t>
      </w:r>
    </w:p>
    <w:p w:rsidR="003A6A71" w:rsidRPr="00A03D2F" w:rsidRDefault="005A3CE3" w:rsidP="005B01E9">
      <w:pPr>
        <w:pStyle w:val="paragraph"/>
      </w:pPr>
      <w:r w:rsidRPr="00A03D2F">
        <w:tab/>
        <w:t>(a)</w:t>
      </w:r>
      <w:r w:rsidRPr="00A03D2F">
        <w:tab/>
      </w:r>
      <w:r w:rsidR="006E3722" w:rsidRPr="00A03D2F">
        <w:t xml:space="preserve">if </w:t>
      </w:r>
      <w:r w:rsidR="00A03D2F">
        <w:t>paragraph (</w:t>
      </w:r>
      <w:r w:rsidR="009550B1" w:rsidRPr="00A03D2F">
        <w:t>2</w:t>
      </w:r>
      <w:r w:rsidR="006E3722" w:rsidRPr="00A03D2F">
        <w:t>)(a) or (b) applies</w:t>
      </w:r>
      <w:r w:rsidR="003A6A71" w:rsidRPr="00A03D2F">
        <w:t>:</w:t>
      </w:r>
    </w:p>
    <w:p w:rsidR="005A3CE3" w:rsidRPr="00A03D2F" w:rsidRDefault="003A6A71" w:rsidP="005B01E9">
      <w:pPr>
        <w:pStyle w:val="paragraphsub"/>
      </w:pPr>
      <w:r w:rsidRPr="00A03D2F">
        <w:tab/>
        <w:t>(i)</w:t>
      </w:r>
      <w:r w:rsidRPr="00A03D2F">
        <w:tab/>
      </w:r>
      <w:r w:rsidR="0050748F" w:rsidRPr="00A03D2F">
        <w:t xml:space="preserve">specify </w:t>
      </w:r>
      <w:r w:rsidR="005A3CE3" w:rsidRPr="00A03D2F">
        <w:t xml:space="preserve">the period </w:t>
      </w:r>
      <w:r w:rsidR="0050748F" w:rsidRPr="00A03D2F">
        <w:t xml:space="preserve">(which must be at least 14 days after the notice is given to the person) </w:t>
      </w:r>
      <w:r w:rsidR="005A3CE3" w:rsidRPr="00A03D2F">
        <w:t>within which the person is required to comply</w:t>
      </w:r>
      <w:r w:rsidR="0050748F" w:rsidRPr="00A03D2F">
        <w:t xml:space="preserve"> with the notice</w:t>
      </w:r>
      <w:r w:rsidRPr="00A03D2F">
        <w:t xml:space="preserve">; </w:t>
      </w:r>
      <w:r w:rsidR="00E56DBD" w:rsidRPr="00A03D2F">
        <w:t>and</w:t>
      </w:r>
    </w:p>
    <w:p w:rsidR="006E3722" w:rsidRPr="00A03D2F" w:rsidRDefault="006E3722" w:rsidP="005B01E9">
      <w:pPr>
        <w:pStyle w:val="paragraphsub"/>
      </w:pPr>
      <w:r w:rsidRPr="00A03D2F">
        <w:tab/>
        <w:t>(ii)</w:t>
      </w:r>
      <w:r w:rsidRPr="00A03D2F">
        <w:tab/>
        <w:t xml:space="preserve">specify the manner in which the person is required </w:t>
      </w:r>
      <w:r w:rsidR="00842CC1" w:rsidRPr="00A03D2F">
        <w:t xml:space="preserve">to </w:t>
      </w:r>
      <w:r w:rsidRPr="00A03D2F">
        <w:t>comply with the notice; and</w:t>
      </w:r>
    </w:p>
    <w:p w:rsidR="003A6A71" w:rsidRPr="00A03D2F" w:rsidRDefault="003A6A71" w:rsidP="005B01E9">
      <w:pPr>
        <w:pStyle w:val="paragraph"/>
      </w:pPr>
      <w:r w:rsidRPr="00A03D2F">
        <w:tab/>
        <w:t>(</w:t>
      </w:r>
      <w:r w:rsidR="006E3722" w:rsidRPr="00A03D2F">
        <w:t>b</w:t>
      </w:r>
      <w:r w:rsidRPr="00A03D2F">
        <w:t>)</w:t>
      </w:r>
      <w:r w:rsidRPr="00A03D2F">
        <w:tab/>
      </w:r>
      <w:r w:rsidR="006E3722" w:rsidRPr="00A03D2F">
        <w:t xml:space="preserve">if </w:t>
      </w:r>
      <w:r w:rsidR="00A03D2F">
        <w:t>paragraph (</w:t>
      </w:r>
      <w:r w:rsidR="009550B1" w:rsidRPr="00A03D2F">
        <w:t>2</w:t>
      </w:r>
      <w:r w:rsidR="006E3722" w:rsidRPr="00A03D2F">
        <w:t>)(c) applies—</w:t>
      </w:r>
      <w:r w:rsidRPr="00A03D2F">
        <w:t>specify a time and place at which the person is to appear; and</w:t>
      </w:r>
    </w:p>
    <w:p w:rsidR="0050748F" w:rsidRPr="00A03D2F" w:rsidRDefault="0050748F" w:rsidP="005B01E9">
      <w:pPr>
        <w:pStyle w:val="paragraph"/>
      </w:pPr>
      <w:r w:rsidRPr="00A03D2F">
        <w:tab/>
        <w:t>(c)</w:t>
      </w:r>
      <w:r w:rsidRPr="00A03D2F">
        <w:tab/>
      </w:r>
      <w:r w:rsidR="006E3722" w:rsidRPr="00A03D2F">
        <w:t>in any case—</w:t>
      </w:r>
      <w:r w:rsidRPr="00A03D2F">
        <w:t xml:space="preserve">state the effect of </w:t>
      </w:r>
      <w:r w:rsidR="00A03D2F">
        <w:t>subsection (</w:t>
      </w:r>
      <w:r w:rsidR="009550B1" w:rsidRPr="00A03D2F">
        <w:t>6</w:t>
      </w:r>
      <w:r w:rsidRPr="00A03D2F">
        <w:t>)</w:t>
      </w:r>
      <w:r w:rsidR="00602465" w:rsidRPr="00A03D2F">
        <w:t xml:space="preserve"> (offence for failure to comply)</w:t>
      </w:r>
      <w:r w:rsidRPr="00A03D2F">
        <w:t>.</w:t>
      </w:r>
    </w:p>
    <w:p w:rsidR="006E3722" w:rsidRPr="00A03D2F" w:rsidRDefault="006E3722" w:rsidP="005B01E9">
      <w:pPr>
        <w:pStyle w:val="SubsectionHead"/>
      </w:pPr>
      <w:r w:rsidRPr="00A03D2F">
        <w:lastRenderedPageBreak/>
        <w:t>Oath or affirmation</w:t>
      </w:r>
    </w:p>
    <w:p w:rsidR="006E3722" w:rsidRPr="00A03D2F" w:rsidRDefault="006E3722" w:rsidP="005B01E9">
      <w:pPr>
        <w:pStyle w:val="subsection"/>
      </w:pPr>
      <w:r w:rsidRPr="00A03D2F">
        <w:tab/>
        <w:t>(</w:t>
      </w:r>
      <w:r w:rsidR="009550B1" w:rsidRPr="00A03D2F">
        <w:t>4</w:t>
      </w:r>
      <w:r w:rsidRPr="00A03D2F">
        <w:t>)</w:t>
      </w:r>
      <w:r w:rsidRPr="00A03D2F">
        <w:tab/>
        <w:t xml:space="preserve">An authorised officer may require answers provided under </w:t>
      </w:r>
      <w:r w:rsidR="00A03D2F">
        <w:t>paragraph (</w:t>
      </w:r>
      <w:r w:rsidR="009550B1" w:rsidRPr="00A03D2F">
        <w:t>2</w:t>
      </w:r>
      <w:r w:rsidRPr="00A03D2F">
        <w:t>)(c) to be verified by, or given on, oath or affirmation and either orally or in writing.</w:t>
      </w:r>
    </w:p>
    <w:p w:rsidR="006E3722" w:rsidRPr="00A03D2F" w:rsidRDefault="006E3722" w:rsidP="005B01E9">
      <w:pPr>
        <w:pStyle w:val="subsection"/>
      </w:pPr>
      <w:r w:rsidRPr="00A03D2F">
        <w:tab/>
        <w:t>(</w:t>
      </w:r>
      <w:r w:rsidR="009550B1" w:rsidRPr="00A03D2F">
        <w:t>5</w:t>
      </w:r>
      <w:r w:rsidRPr="00A03D2F">
        <w:t>)</w:t>
      </w:r>
      <w:r w:rsidRPr="00A03D2F">
        <w:tab/>
        <w:t>An authorised officer to whom information or answers are verified or given may administer the oath or affirmation.</w:t>
      </w:r>
    </w:p>
    <w:p w:rsidR="009249E8" w:rsidRPr="00A03D2F" w:rsidRDefault="009249E8" w:rsidP="005B01E9">
      <w:pPr>
        <w:pStyle w:val="SubsectionHead"/>
      </w:pPr>
      <w:r w:rsidRPr="00A03D2F">
        <w:t>Offence</w:t>
      </w:r>
    </w:p>
    <w:p w:rsidR="00952667" w:rsidRPr="00A03D2F" w:rsidRDefault="00952667" w:rsidP="005B01E9">
      <w:pPr>
        <w:pStyle w:val="subsection"/>
      </w:pPr>
      <w:r w:rsidRPr="00A03D2F">
        <w:tab/>
      </w:r>
      <w:r w:rsidR="0050748F" w:rsidRPr="00A03D2F">
        <w:t>(</w:t>
      </w:r>
      <w:r w:rsidR="009550B1" w:rsidRPr="00A03D2F">
        <w:t>6</w:t>
      </w:r>
      <w:r w:rsidRPr="00A03D2F">
        <w:t>)</w:t>
      </w:r>
      <w:r w:rsidRPr="00A03D2F">
        <w:tab/>
        <w:t xml:space="preserve">A person </w:t>
      </w:r>
      <w:r w:rsidR="007E450C" w:rsidRPr="00A03D2F">
        <w:t xml:space="preserve">commits </w:t>
      </w:r>
      <w:r w:rsidRPr="00A03D2F">
        <w:t>an offence if:</w:t>
      </w:r>
    </w:p>
    <w:p w:rsidR="00952667" w:rsidRPr="00A03D2F" w:rsidRDefault="00952667" w:rsidP="005B01E9">
      <w:pPr>
        <w:pStyle w:val="paragraph"/>
      </w:pPr>
      <w:r w:rsidRPr="00A03D2F">
        <w:tab/>
        <w:t>(a)</w:t>
      </w:r>
      <w:r w:rsidRPr="00A03D2F">
        <w:tab/>
        <w:t xml:space="preserve">the person is </w:t>
      </w:r>
      <w:r w:rsidR="007E450C" w:rsidRPr="00A03D2F">
        <w:t xml:space="preserve">given a notice under </w:t>
      </w:r>
      <w:r w:rsidR="00A03D2F">
        <w:t>subsection (</w:t>
      </w:r>
      <w:r w:rsidRPr="00A03D2F">
        <w:t>2); and</w:t>
      </w:r>
    </w:p>
    <w:p w:rsidR="00952667" w:rsidRPr="00A03D2F" w:rsidRDefault="00952667" w:rsidP="005B01E9">
      <w:pPr>
        <w:pStyle w:val="paragraph"/>
      </w:pPr>
      <w:r w:rsidRPr="00A03D2F">
        <w:tab/>
        <w:t>(b)</w:t>
      </w:r>
      <w:r w:rsidRPr="00A03D2F">
        <w:tab/>
        <w:t xml:space="preserve">the person </w:t>
      </w:r>
      <w:r w:rsidR="007E450C" w:rsidRPr="00A03D2F">
        <w:t>fails to comply with the notice.</w:t>
      </w:r>
    </w:p>
    <w:p w:rsidR="00952667" w:rsidRPr="00A03D2F" w:rsidRDefault="00952667" w:rsidP="005B01E9">
      <w:pPr>
        <w:pStyle w:val="Penalty"/>
      </w:pPr>
      <w:r w:rsidRPr="00A03D2F">
        <w:t>Penalty</w:t>
      </w:r>
      <w:r w:rsidR="00842CC1" w:rsidRPr="00A03D2F">
        <w:t xml:space="preserve"> for contravention of this subsection</w:t>
      </w:r>
      <w:r w:rsidRPr="00A03D2F">
        <w:t>:</w:t>
      </w:r>
      <w:r w:rsidRPr="00A03D2F">
        <w:tab/>
      </w:r>
      <w:r w:rsidR="00B424CF" w:rsidRPr="00A03D2F">
        <w:t>3</w:t>
      </w:r>
      <w:r w:rsidRPr="00A03D2F">
        <w:t>0 penalty units.</w:t>
      </w:r>
    </w:p>
    <w:p w:rsidR="00C1281F" w:rsidRPr="00A03D2F" w:rsidRDefault="00BC1D05" w:rsidP="00DC3AE0">
      <w:pPr>
        <w:pStyle w:val="ActHead2"/>
        <w:pageBreakBefore/>
      </w:pPr>
      <w:bookmarkStart w:id="112" w:name="_Toc356804202"/>
      <w:r w:rsidRPr="00A03D2F">
        <w:rPr>
          <w:rStyle w:val="CharPartNo"/>
        </w:rPr>
        <w:lastRenderedPageBreak/>
        <w:t>Part</w:t>
      </w:r>
      <w:r w:rsidR="00A03D2F" w:rsidRPr="00A03D2F">
        <w:rPr>
          <w:rStyle w:val="CharPartNo"/>
        </w:rPr>
        <w:t> </w:t>
      </w:r>
      <w:r w:rsidRPr="00A03D2F">
        <w:rPr>
          <w:rStyle w:val="CharPartNo"/>
        </w:rPr>
        <w:t>4</w:t>
      </w:r>
      <w:r w:rsidR="00C1281F" w:rsidRPr="00A03D2F">
        <w:t>—</w:t>
      </w:r>
      <w:r w:rsidR="00372E87" w:rsidRPr="00A03D2F">
        <w:rPr>
          <w:rStyle w:val="CharPartText"/>
        </w:rPr>
        <w:t>Miscellaneous</w:t>
      </w:r>
      <w:bookmarkEnd w:id="112"/>
    </w:p>
    <w:p w:rsidR="00E50861" w:rsidRPr="00A03D2F" w:rsidRDefault="00E50861" w:rsidP="005B01E9">
      <w:pPr>
        <w:pStyle w:val="Header"/>
      </w:pPr>
      <w:r w:rsidRPr="00A03D2F">
        <w:rPr>
          <w:rStyle w:val="CharDivNo"/>
        </w:rPr>
        <w:t xml:space="preserve"> </w:t>
      </w:r>
      <w:r w:rsidRPr="00A03D2F">
        <w:rPr>
          <w:rStyle w:val="CharDivText"/>
        </w:rPr>
        <w:t xml:space="preserve"> </w:t>
      </w:r>
    </w:p>
    <w:p w:rsidR="00C1281F" w:rsidRPr="00A03D2F" w:rsidRDefault="0032508C" w:rsidP="005B01E9">
      <w:pPr>
        <w:pStyle w:val="ActHead5"/>
      </w:pPr>
      <w:bookmarkStart w:id="113" w:name="_Toc356804203"/>
      <w:r w:rsidRPr="00A03D2F">
        <w:rPr>
          <w:rStyle w:val="CharSectno"/>
        </w:rPr>
        <w:t>81</w:t>
      </w:r>
      <w:r w:rsidR="00C1281F" w:rsidRPr="00A03D2F">
        <w:t xml:space="preserve">  Appointment of </w:t>
      </w:r>
      <w:r w:rsidR="00D262C7" w:rsidRPr="00A03D2F">
        <w:t>authorised officer</w:t>
      </w:r>
      <w:r w:rsidR="00C1281F" w:rsidRPr="00A03D2F">
        <w:t>s</w:t>
      </w:r>
      <w:bookmarkEnd w:id="113"/>
    </w:p>
    <w:p w:rsidR="00C1281F" w:rsidRPr="00A03D2F" w:rsidRDefault="00C1281F" w:rsidP="005B01E9">
      <w:pPr>
        <w:pStyle w:val="subsection"/>
      </w:pPr>
      <w:r w:rsidRPr="00A03D2F">
        <w:tab/>
        <w:t>(1)</w:t>
      </w:r>
      <w:r w:rsidRPr="00A03D2F">
        <w:tab/>
        <w:t xml:space="preserve">The </w:t>
      </w:r>
      <w:r w:rsidR="00602465" w:rsidRPr="00A03D2F">
        <w:t xml:space="preserve">Secretary </w:t>
      </w:r>
      <w:r w:rsidRPr="00A03D2F">
        <w:t xml:space="preserve">may, in writing, appoint </w:t>
      </w:r>
      <w:r w:rsidR="007E7076" w:rsidRPr="00A03D2F">
        <w:t>the following persons as</w:t>
      </w:r>
      <w:r w:rsidRPr="00A03D2F">
        <w:t xml:space="preserve"> </w:t>
      </w:r>
      <w:r w:rsidR="00D262C7" w:rsidRPr="00A03D2F">
        <w:t>authorised officer</w:t>
      </w:r>
      <w:r w:rsidR="007E7076" w:rsidRPr="00A03D2F">
        <w:t>s</w:t>
      </w:r>
      <w:r w:rsidRPr="00A03D2F">
        <w:t>:</w:t>
      </w:r>
    </w:p>
    <w:p w:rsidR="00C1281F" w:rsidRPr="00A03D2F" w:rsidRDefault="00C1281F" w:rsidP="005B01E9">
      <w:pPr>
        <w:pStyle w:val="paragraph"/>
      </w:pPr>
      <w:r w:rsidRPr="00A03D2F">
        <w:tab/>
        <w:t>(a)</w:t>
      </w:r>
      <w:r w:rsidRPr="00A03D2F">
        <w:tab/>
        <w:t xml:space="preserve">a person who </w:t>
      </w:r>
      <w:r w:rsidR="00DF0D18" w:rsidRPr="00A03D2F">
        <w:t xml:space="preserve">is </w:t>
      </w:r>
      <w:r w:rsidR="00EC2B02" w:rsidRPr="00A03D2F">
        <w:t xml:space="preserve">appointed or </w:t>
      </w:r>
      <w:r w:rsidR="00602465" w:rsidRPr="00A03D2F">
        <w:t>engaged</w:t>
      </w:r>
      <w:r w:rsidRPr="00A03D2F">
        <w:t xml:space="preserve"> </w:t>
      </w:r>
      <w:r w:rsidR="00602465" w:rsidRPr="00A03D2F">
        <w:t xml:space="preserve">under the </w:t>
      </w:r>
      <w:r w:rsidR="00602465" w:rsidRPr="00A03D2F">
        <w:rPr>
          <w:i/>
        </w:rPr>
        <w:t>Public Service Act 1999</w:t>
      </w:r>
      <w:r w:rsidR="007E7076" w:rsidRPr="00A03D2F">
        <w:t>;</w:t>
      </w:r>
    </w:p>
    <w:p w:rsidR="00C1281F" w:rsidRPr="00A03D2F" w:rsidRDefault="00C1281F" w:rsidP="005B01E9">
      <w:pPr>
        <w:pStyle w:val="paragraph"/>
      </w:pPr>
      <w:r w:rsidRPr="00A03D2F">
        <w:tab/>
        <w:t>(b)</w:t>
      </w:r>
      <w:r w:rsidRPr="00A03D2F">
        <w:tab/>
        <w:t xml:space="preserve">a </w:t>
      </w:r>
      <w:r w:rsidR="009D0A91" w:rsidRPr="00A03D2F">
        <w:t>member or special member of the Australian Federal Police</w:t>
      </w:r>
      <w:r w:rsidRPr="00A03D2F">
        <w:t>.</w:t>
      </w:r>
    </w:p>
    <w:p w:rsidR="00C1281F" w:rsidRPr="00A03D2F" w:rsidRDefault="00C1281F" w:rsidP="005B01E9">
      <w:pPr>
        <w:pStyle w:val="subsection"/>
      </w:pPr>
      <w:r w:rsidRPr="00A03D2F">
        <w:tab/>
        <w:t>(2)</w:t>
      </w:r>
      <w:r w:rsidRPr="00A03D2F">
        <w:tab/>
        <w:t xml:space="preserve">The </w:t>
      </w:r>
      <w:r w:rsidR="003C0867" w:rsidRPr="00A03D2F">
        <w:t>Secretary</w:t>
      </w:r>
      <w:r w:rsidRPr="00A03D2F">
        <w:t xml:space="preserve"> may appoint a person as an </w:t>
      </w:r>
      <w:r w:rsidR="00D262C7" w:rsidRPr="00A03D2F">
        <w:t>authorised officer</w:t>
      </w:r>
      <w:r w:rsidRPr="00A03D2F">
        <w:t xml:space="preserve"> only if the </w:t>
      </w:r>
      <w:r w:rsidR="003C0867" w:rsidRPr="00A03D2F">
        <w:t xml:space="preserve">Secretary </w:t>
      </w:r>
      <w:r w:rsidRPr="00A03D2F">
        <w:t xml:space="preserve">is satisfied that the person </w:t>
      </w:r>
      <w:r w:rsidR="00DC3C83" w:rsidRPr="00A03D2F">
        <w:t>has</w:t>
      </w:r>
      <w:r w:rsidRPr="00A03D2F">
        <w:t xml:space="preserve"> </w:t>
      </w:r>
      <w:r w:rsidR="00123908" w:rsidRPr="00A03D2F">
        <w:t>suitable qualifications, training or experience.</w:t>
      </w:r>
    </w:p>
    <w:p w:rsidR="00C1281F" w:rsidRPr="00A03D2F" w:rsidRDefault="00C1281F" w:rsidP="005B01E9">
      <w:pPr>
        <w:pStyle w:val="subsection"/>
      </w:pPr>
      <w:r w:rsidRPr="00A03D2F">
        <w:tab/>
        <w:t>(3)</w:t>
      </w:r>
      <w:r w:rsidRPr="00A03D2F">
        <w:tab/>
        <w:t>A</w:t>
      </w:r>
      <w:r w:rsidR="00E21626" w:rsidRPr="00A03D2F">
        <w:t xml:space="preserve">n </w:t>
      </w:r>
      <w:r w:rsidR="00D262C7" w:rsidRPr="00A03D2F">
        <w:t>authorised officer</w:t>
      </w:r>
      <w:r w:rsidRPr="00A03D2F">
        <w:t xml:space="preserve"> is appointed for the period specified in</w:t>
      </w:r>
      <w:r w:rsidR="00DE21E9" w:rsidRPr="00A03D2F">
        <w:t xml:space="preserve"> the instrument of appointment.</w:t>
      </w:r>
    </w:p>
    <w:p w:rsidR="00C1281F" w:rsidRPr="00A03D2F" w:rsidRDefault="00C1281F" w:rsidP="005B01E9">
      <w:pPr>
        <w:pStyle w:val="notetext"/>
      </w:pPr>
      <w:r w:rsidRPr="00A03D2F">
        <w:t>Note:</w:t>
      </w:r>
      <w:r w:rsidRPr="00A03D2F">
        <w:tab/>
        <w:t>A</w:t>
      </w:r>
      <w:r w:rsidR="00E21626" w:rsidRPr="00A03D2F">
        <w:t xml:space="preserve">n </w:t>
      </w:r>
      <w:r w:rsidR="00D262C7" w:rsidRPr="00A03D2F">
        <w:t>authorised officer</w:t>
      </w:r>
      <w:r w:rsidRPr="00A03D2F">
        <w:t xml:space="preserve"> is eligible for reappointment (see</w:t>
      </w:r>
      <w:r w:rsidR="00E00946" w:rsidRPr="00A03D2F">
        <w:t xml:space="preserve"> section</w:t>
      </w:r>
      <w:r w:rsidR="00A03D2F">
        <w:t> </w:t>
      </w:r>
      <w:r w:rsidR="00E00946" w:rsidRPr="00A03D2F">
        <w:t>33AA of</w:t>
      </w:r>
      <w:r w:rsidR="000C6AE3" w:rsidRPr="00A03D2F">
        <w:t xml:space="preserve"> </w:t>
      </w:r>
      <w:r w:rsidRPr="00A03D2F">
        <w:t xml:space="preserve">the </w:t>
      </w:r>
      <w:r w:rsidRPr="00A03D2F">
        <w:rPr>
          <w:i/>
        </w:rPr>
        <w:t>Acts Interpretation Act 1901</w:t>
      </w:r>
      <w:r w:rsidRPr="00A03D2F">
        <w:t>).</w:t>
      </w:r>
    </w:p>
    <w:p w:rsidR="00C1281F" w:rsidRPr="00A03D2F" w:rsidRDefault="0032508C" w:rsidP="005B01E9">
      <w:pPr>
        <w:pStyle w:val="ActHead5"/>
      </w:pPr>
      <w:bookmarkStart w:id="114" w:name="_Toc356804204"/>
      <w:r w:rsidRPr="00A03D2F">
        <w:rPr>
          <w:rStyle w:val="CharSectno"/>
        </w:rPr>
        <w:t>82</w:t>
      </w:r>
      <w:r w:rsidR="00C1281F" w:rsidRPr="00A03D2F">
        <w:t xml:space="preserve">  Identity cards</w:t>
      </w:r>
      <w:bookmarkEnd w:id="114"/>
    </w:p>
    <w:p w:rsidR="00C1281F" w:rsidRPr="00A03D2F" w:rsidRDefault="00896182" w:rsidP="005B01E9">
      <w:pPr>
        <w:pStyle w:val="subsection"/>
      </w:pPr>
      <w:r w:rsidRPr="00A03D2F">
        <w:tab/>
        <w:t>(1)</w:t>
      </w:r>
      <w:r w:rsidRPr="00A03D2F">
        <w:tab/>
      </w:r>
      <w:r w:rsidR="00C1281F" w:rsidRPr="00A03D2F">
        <w:t xml:space="preserve">The </w:t>
      </w:r>
      <w:r w:rsidR="003C0867" w:rsidRPr="00A03D2F">
        <w:t xml:space="preserve">Secretary </w:t>
      </w:r>
      <w:r w:rsidR="00C1281F" w:rsidRPr="00A03D2F">
        <w:t xml:space="preserve">must issue an identity card to an </w:t>
      </w:r>
      <w:r w:rsidR="00D262C7" w:rsidRPr="00A03D2F">
        <w:t>authorised officer</w:t>
      </w:r>
      <w:r w:rsidR="00C1281F" w:rsidRPr="00A03D2F">
        <w:t>.</w:t>
      </w:r>
    </w:p>
    <w:p w:rsidR="00C1281F" w:rsidRPr="00A03D2F" w:rsidRDefault="00C1281F" w:rsidP="005B01E9">
      <w:pPr>
        <w:pStyle w:val="SubsectionHead"/>
      </w:pPr>
      <w:r w:rsidRPr="00A03D2F">
        <w:t>Form of identity card</w:t>
      </w:r>
    </w:p>
    <w:p w:rsidR="00C1281F" w:rsidRPr="00A03D2F" w:rsidRDefault="00896182" w:rsidP="005B01E9">
      <w:pPr>
        <w:pStyle w:val="subsection"/>
      </w:pPr>
      <w:r w:rsidRPr="00A03D2F">
        <w:tab/>
        <w:t>(2)</w:t>
      </w:r>
      <w:r w:rsidRPr="00A03D2F">
        <w:tab/>
      </w:r>
      <w:r w:rsidR="00C1281F" w:rsidRPr="00A03D2F">
        <w:t>The identity card must:</w:t>
      </w:r>
    </w:p>
    <w:p w:rsidR="00C1281F" w:rsidRPr="00A03D2F" w:rsidRDefault="00C1281F" w:rsidP="005B01E9">
      <w:pPr>
        <w:pStyle w:val="paragraph"/>
      </w:pPr>
      <w:r w:rsidRPr="00A03D2F">
        <w:tab/>
        <w:t>(a)</w:t>
      </w:r>
      <w:r w:rsidRPr="00A03D2F">
        <w:tab/>
        <w:t xml:space="preserve">be in the form approved by the </w:t>
      </w:r>
      <w:r w:rsidR="003C0867" w:rsidRPr="00A03D2F">
        <w:t>Secretary</w:t>
      </w:r>
      <w:r w:rsidRPr="00A03D2F">
        <w:t>; and</w:t>
      </w:r>
    </w:p>
    <w:p w:rsidR="00C1281F" w:rsidRPr="00A03D2F" w:rsidRDefault="00C1281F" w:rsidP="005B01E9">
      <w:pPr>
        <w:pStyle w:val="paragraph"/>
      </w:pPr>
      <w:r w:rsidRPr="00A03D2F">
        <w:tab/>
        <w:t>(b)</w:t>
      </w:r>
      <w:r w:rsidRPr="00A03D2F">
        <w:tab/>
        <w:t xml:space="preserve">contain a recent photograph of the </w:t>
      </w:r>
      <w:r w:rsidR="00D262C7" w:rsidRPr="00A03D2F">
        <w:t>authorised officer</w:t>
      </w:r>
      <w:r w:rsidRPr="00A03D2F">
        <w:t>.</w:t>
      </w:r>
    </w:p>
    <w:p w:rsidR="00C1281F" w:rsidRPr="00A03D2F" w:rsidRDefault="00D262C7" w:rsidP="005B01E9">
      <w:pPr>
        <w:pStyle w:val="SubsectionHead"/>
      </w:pPr>
      <w:r w:rsidRPr="00A03D2F">
        <w:t>Authorised officer</w:t>
      </w:r>
      <w:r w:rsidR="00C1281F" w:rsidRPr="00A03D2F">
        <w:t xml:space="preserve"> must carry card</w:t>
      </w:r>
    </w:p>
    <w:p w:rsidR="00C1281F" w:rsidRPr="00A03D2F" w:rsidRDefault="00896182" w:rsidP="005B01E9">
      <w:pPr>
        <w:pStyle w:val="subsection"/>
      </w:pPr>
      <w:r w:rsidRPr="00A03D2F">
        <w:tab/>
        <w:t>(3)</w:t>
      </w:r>
      <w:r w:rsidRPr="00A03D2F">
        <w:tab/>
      </w:r>
      <w:r w:rsidR="00C1281F" w:rsidRPr="00A03D2F">
        <w:t xml:space="preserve">An </w:t>
      </w:r>
      <w:r w:rsidR="00D262C7" w:rsidRPr="00A03D2F">
        <w:t>authorised officer</w:t>
      </w:r>
      <w:r w:rsidR="00606BEE" w:rsidRPr="00A03D2F">
        <w:t xml:space="preserve"> </w:t>
      </w:r>
      <w:r w:rsidR="00C1281F" w:rsidRPr="00A03D2F">
        <w:t xml:space="preserve">must carry the identity card at all times when </w:t>
      </w:r>
      <w:r w:rsidR="007E7076" w:rsidRPr="00A03D2F">
        <w:t xml:space="preserve">exercising powers and </w:t>
      </w:r>
      <w:r w:rsidR="00C1281F" w:rsidRPr="00A03D2F">
        <w:t xml:space="preserve">performing functions </w:t>
      </w:r>
      <w:r w:rsidR="00802EA9" w:rsidRPr="00A03D2F">
        <w:t>and</w:t>
      </w:r>
      <w:r w:rsidR="00842CC1" w:rsidRPr="00A03D2F">
        <w:t xml:space="preserve"> duties </w:t>
      </w:r>
      <w:r w:rsidR="00C1281F" w:rsidRPr="00A03D2F">
        <w:t xml:space="preserve">as an </w:t>
      </w:r>
      <w:r w:rsidR="005E53BF" w:rsidRPr="00A03D2F">
        <w:t>authorised officer</w:t>
      </w:r>
      <w:r w:rsidR="00C1281F" w:rsidRPr="00A03D2F">
        <w:t>.</w:t>
      </w:r>
    </w:p>
    <w:p w:rsidR="00C1281F" w:rsidRPr="00A03D2F" w:rsidRDefault="00C1281F" w:rsidP="005B01E9">
      <w:pPr>
        <w:pStyle w:val="SubsectionHead"/>
      </w:pPr>
      <w:r w:rsidRPr="00A03D2F">
        <w:lastRenderedPageBreak/>
        <w:t>Offence</w:t>
      </w:r>
    </w:p>
    <w:p w:rsidR="00C1281F" w:rsidRPr="00A03D2F" w:rsidRDefault="00896182" w:rsidP="005B01E9">
      <w:pPr>
        <w:pStyle w:val="subsection"/>
      </w:pPr>
      <w:r w:rsidRPr="00A03D2F">
        <w:tab/>
        <w:t>(4)</w:t>
      </w:r>
      <w:r w:rsidRPr="00A03D2F">
        <w:tab/>
      </w:r>
      <w:r w:rsidR="00C1281F" w:rsidRPr="00A03D2F">
        <w:t>A person commits an offence if:</w:t>
      </w:r>
    </w:p>
    <w:p w:rsidR="00C1281F" w:rsidRPr="00A03D2F" w:rsidRDefault="00606BEE" w:rsidP="005B01E9">
      <w:pPr>
        <w:pStyle w:val="paragraph"/>
      </w:pPr>
      <w:r w:rsidRPr="00A03D2F">
        <w:tab/>
        <w:t>(a)</w:t>
      </w:r>
      <w:r w:rsidRPr="00A03D2F">
        <w:tab/>
      </w:r>
      <w:r w:rsidR="00C1281F" w:rsidRPr="00A03D2F">
        <w:t xml:space="preserve">the person ceases to be an </w:t>
      </w:r>
      <w:r w:rsidR="00D262C7" w:rsidRPr="00A03D2F">
        <w:t>authorised officer</w:t>
      </w:r>
      <w:r w:rsidR="00C1281F" w:rsidRPr="00A03D2F">
        <w:t>; and</w:t>
      </w:r>
    </w:p>
    <w:p w:rsidR="00C1281F" w:rsidRPr="00A03D2F" w:rsidRDefault="00606BEE" w:rsidP="005B01E9">
      <w:pPr>
        <w:pStyle w:val="paragraph"/>
      </w:pPr>
      <w:r w:rsidRPr="00A03D2F">
        <w:tab/>
        <w:t>(b)</w:t>
      </w:r>
      <w:r w:rsidRPr="00A03D2F">
        <w:tab/>
      </w:r>
      <w:r w:rsidR="00C1281F" w:rsidRPr="00A03D2F">
        <w:t xml:space="preserve">within 14 days of so ceasing, </w:t>
      </w:r>
      <w:r w:rsidR="00EF6420" w:rsidRPr="00A03D2F">
        <w:t xml:space="preserve">the person does not </w:t>
      </w:r>
      <w:r w:rsidR="00C1281F" w:rsidRPr="00A03D2F">
        <w:t>return the person</w:t>
      </w:r>
      <w:r w:rsidR="000A7B60" w:rsidRPr="00A03D2F">
        <w:t>’</w:t>
      </w:r>
      <w:r w:rsidR="00C1281F" w:rsidRPr="00A03D2F">
        <w:t xml:space="preserve">s identity card to the </w:t>
      </w:r>
      <w:r w:rsidR="003C0867" w:rsidRPr="00A03D2F">
        <w:t>Secretary</w:t>
      </w:r>
      <w:r w:rsidR="00C1281F" w:rsidRPr="00A03D2F">
        <w:t>.</w:t>
      </w:r>
    </w:p>
    <w:p w:rsidR="00C1281F" w:rsidRPr="00A03D2F" w:rsidRDefault="00C1281F" w:rsidP="005B01E9">
      <w:pPr>
        <w:pStyle w:val="Penalty"/>
      </w:pPr>
      <w:r w:rsidRPr="00A03D2F">
        <w:t>Penalty:</w:t>
      </w:r>
      <w:r w:rsidRPr="00A03D2F">
        <w:tab/>
        <w:t>1 penalty unit.</w:t>
      </w:r>
    </w:p>
    <w:p w:rsidR="00C1281F" w:rsidRPr="00A03D2F" w:rsidRDefault="00896182" w:rsidP="005B01E9">
      <w:pPr>
        <w:pStyle w:val="subsection"/>
      </w:pPr>
      <w:r w:rsidRPr="00A03D2F">
        <w:tab/>
        <w:t>(5)</w:t>
      </w:r>
      <w:r w:rsidRPr="00A03D2F">
        <w:tab/>
      </w:r>
      <w:r w:rsidR="00A03D2F">
        <w:t>Subsection (</w:t>
      </w:r>
      <w:r w:rsidRPr="00A03D2F">
        <w:t>4</w:t>
      </w:r>
      <w:r w:rsidR="00C1281F" w:rsidRPr="00A03D2F">
        <w:t>) is an offence of strict liability.</w:t>
      </w:r>
    </w:p>
    <w:p w:rsidR="00C1281F" w:rsidRPr="00A03D2F" w:rsidRDefault="00C1281F" w:rsidP="005B01E9">
      <w:pPr>
        <w:pStyle w:val="notetext"/>
      </w:pPr>
      <w:r w:rsidRPr="00A03D2F">
        <w:t>Note:</w:t>
      </w:r>
      <w:r w:rsidRPr="00A03D2F">
        <w:tab/>
        <w:t xml:space="preserve">For </w:t>
      </w:r>
      <w:r w:rsidR="007E7076" w:rsidRPr="00A03D2F">
        <w:t xml:space="preserve">offences of </w:t>
      </w:r>
      <w:r w:rsidRPr="00A03D2F">
        <w:t xml:space="preserve">strict liability, see </w:t>
      </w:r>
      <w:r w:rsidR="007E7076" w:rsidRPr="00A03D2F">
        <w:t>sub</w:t>
      </w:r>
      <w:r w:rsidRPr="00A03D2F">
        <w:t>section</w:t>
      </w:r>
      <w:r w:rsidR="00A03D2F">
        <w:t> </w:t>
      </w:r>
      <w:r w:rsidRPr="00A03D2F">
        <w:t>6.1</w:t>
      </w:r>
      <w:r w:rsidR="007E7076" w:rsidRPr="00A03D2F">
        <w:t>(1)</w:t>
      </w:r>
      <w:r w:rsidRPr="00A03D2F">
        <w:t xml:space="preserve"> of the </w:t>
      </w:r>
      <w:r w:rsidRPr="00A03D2F">
        <w:rPr>
          <w:i/>
        </w:rPr>
        <w:t>Criminal Code</w:t>
      </w:r>
      <w:r w:rsidRPr="00A03D2F">
        <w:t>.</w:t>
      </w:r>
    </w:p>
    <w:p w:rsidR="00C1281F" w:rsidRPr="00A03D2F" w:rsidRDefault="00D12EA8" w:rsidP="005B01E9">
      <w:pPr>
        <w:pStyle w:val="SubsectionHead"/>
      </w:pPr>
      <w:r w:rsidRPr="00A03D2F">
        <w:t>Exception</w:t>
      </w:r>
      <w:r w:rsidR="00C1281F" w:rsidRPr="00A03D2F">
        <w:t>—card lost or destroyed</w:t>
      </w:r>
    </w:p>
    <w:p w:rsidR="00C1281F" w:rsidRPr="00A03D2F" w:rsidRDefault="00896182" w:rsidP="005B01E9">
      <w:pPr>
        <w:pStyle w:val="subsection"/>
      </w:pPr>
      <w:r w:rsidRPr="00A03D2F">
        <w:tab/>
        <w:t>(6)</w:t>
      </w:r>
      <w:r w:rsidRPr="00A03D2F">
        <w:tab/>
      </w:r>
      <w:r w:rsidR="00A03D2F">
        <w:t>Subsection (</w:t>
      </w:r>
      <w:r w:rsidRPr="00A03D2F">
        <w:t>4</w:t>
      </w:r>
      <w:r w:rsidR="00C1281F" w:rsidRPr="00A03D2F">
        <w:t>) does not apply if the identity card was lost or destroyed.</w:t>
      </w:r>
    </w:p>
    <w:p w:rsidR="0026258B" w:rsidRPr="00A03D2F" w:rsidRDefault="00C1281F" w:rsidP="005B01E9">
      <w:pPr>
        <w:pStyle w:val="notetext"/>
      </w:pPr>
      <w:r w:rsidRPr="00A03D2F">
        <w:t>Note:</w:t>
      </w:r>
      <w:r w:rsidRPr="00A03D2F">
        <w:tab/>
        <w:t xml:space="preserve">A defendant bears an evidential burden in relation to the matter in this </w:t>
      </w:r>
      <w:r w:rsidR="00A03D2F">
        <w:t>subsection (</w:t>
      </w:r>
      <w:r w:rsidRPr="00A03D2F">
        <w:t>see subsection</w:t>
      </w:r>
      <w:r w:rsidR="00A03D2F">
        <w:t> </w:t>
      </w:r>
      <w:r w:rsidRPr="00A03D2F">
        <w:t xml:space="preserve">13.3(3) of the </w:t>
      </w:r>
      <w:r w:rsidRPr="00A03D2F">
        <w:rPr>
          <w:i/>
        </w:rPr>
        <w:t>Criminal Code</w:t>
      </w:r>
      <w:r w:rsidRPr="00A03D2F">
        <w:t>).</w:t>
      </w:r>
    </w:p>
    <w:p w:rsidR="006F41C3" w:rsidRPr="00A03D2F" w:rsidRDefault="0032508C" w:rsidP="005B01E9">
      <w:pPr>
        <w:pStyle w:val="ActHead5"/>
      </w:pPr>
      <w:bookmarkStart w:id="115" w:name="_Toc356804205"/>
      <w:r w:rsidRPr="00A03D2F">
        <w:rPr>
          <w:rStyle w:val="CharSectno"/>
        </w:rPr>
        <w:t>83</w:t>
      </w:r>
      <w:r w:rsidR="006F41C3" w:rsidRPr="00A03D2F">
        <w:t xml:space="preserve">  Self</w:t>
      </w:r>
      <w:r w:rsidR="00A03D2F">
        <w:noBreakHyphen/>
      </w:r>
      <w:r w:rsidR="006F41C3" w:rsidRPr="00A03D2F">
        <w:t>incrimination</w:t>
      </w:r>
      <w:bookmarkEnd w:id="115"/>
    </w:p>
    <w:p w:rsidR="006F41C3" w:rsidRPr="00A03D2F" w:rsidRDefault="006F41C3" w:rsidP="005B01E9">
      <w:pPr>
        <w:pStyle w:val="subsection"/>
      </w:pPr>
      <w:r w:rsidRPr="00A03D2F">
        <w:tab/>
        <w:t>(1)</w:t>
      </w:r>
      <w:r w:rsidRPr="00A03D2F">
        <w:tab/>
        <w:t>A person is not excused from giving information, producing a document or answering a question under subsection</w:t>
      </w:r>
      <w:r w:rsidR="00A03D2F">
        <w:t> </w:t>
      </w:r>
      <w:r w:rsidR="0032508C" w:rsidRPr="00A03D2F">
        <w:t>58</w:t>
      </w:r>
      <w:r w:rsidRPr="00A03D2F">
        <w:t xml:space="preserve">(2) or </w:t>
      </w:r>
      <w:r w:rsidR="0032508C" w:rsidRPr="00A03D2F">
        <w:t>80</w:t>
      </w:r>
      <w:r w:rsidRPr="00A03D2F">
        <w:t>(2) on the ground that the information, the production of the document, or answer to the question, might tend to incriminate the person or expose the person to a penalty.</w:t>
      </w:r>
    </w:p>
    <w:p w:rsidR="006F41C3" w:rsidRPr="00A03D2F" w:rsidRDefault="006F41C3" w:rsidP="005B01E9">
      <w:pPr>
        <w:pStyle w:val="subsection"/>
      </w:pPr>
      <w:r w:rsidRPr="00A03D2F">
        <w:tab/>
        <w:t>(2)</w:t>
      </w:r>
      <w:r w:rsidRPr="00A03D2F">
        <w:tab/>
        <w:t xml:space="preserve">However, in the case of an individual none of the following </w:t>
      </w:r>
      <w:r w:rsidR="00DE21E9" w:rsidRPr="00A03D2F">
        <w:t>is</w:t>
      </w:r>
      <w:r w:rsidRPr="00A03D2F">
        <w:t xml:space="preserve"> admissible in evidence against the individual in criminal proceedings:</w:t>
      </w:r>
    </w:p>
    <w:p w:rsidR="006F41C3" w:rsidRPr="00A03D2F" w:rsidRDefault="006F41C3" w:rsidP="005B01E9">
      <w:pPr>
        <w:pStyle w:val="paragraph"/>
      </w:pPr>
      <w:r w:rsidRPr="00A03D2F">
        <w:tab/>
        <w:t>(a)</w:t>
      </w:r>
      <w:r w:rsidRPr="00A03D2F">
        <w:tab/>
        <w:t>the information given, the document produced or the answer given;</w:t>
      </w:r>
    </w:p>
    <w:p w:rsidR="006F41C3" w:rsidRPr="00A03D2F" w:rsidRDefault="006F41C3" w:rsidP="005B01E9">
      <w:pPr>
        <w:pStyle w:val="paragraph"/>
      </w:pPr>
      <w:r w:rsidRPr="00A03D2F">
        <w:tab/>
        <w:t>(b)</w:t>
      </w:r>
      <w:r w:rsidRPr="00A03D2F">
        <w:tab/>
        <w:t>giving the information, producing the document or answering the question;</w:t>
      </w:r>
    </w:p>
    <w:p w:rsidR="006F41C3" w:rsidRPr="00A03D2F" w:rsidRDefault="006F41C3" w:rsidP="005B01E9">
      <w:pPr>
        <w:pStyle w:val="paragraph"/>
      </w:pPr>
      <w:r w:rsidRPr="00A03D2F">
        <w:tab/>
        <w:t>(c)</w:t>
      </w:r>
      <w:r w:rsidRPr="00A03D2F">
        <w:tab/>
        <w:t>any information, document or thing obtained as a direct or indirect consequence of giving the information, producing the document or answering the question.</w:t>
      </w:r>
    </w:p>
    <w:p w:rsidR="0026258B" w:rsidRPr="00A03D2F" w:rsidRDefault="00BC1D05" w:rsidP="00DC3AE0">
      <w:pPr>
        <w:pStyle w:val="ActHead1"/>
        <w:pageBreakBefore/>
      </w:pPr>
      <w:bookmarkStart w:id="116" w:name="_Toc356804206"/>
      <w:r w:rsidRPr="00A03D2F">
        <w:rPr>
          <w:rStyle w:val="CharChapNo"/>
        </w:rPr>
        <w:lastRenderedPageBreak/>
        <w:t>Chapter</w:t>
      </w:r>
      <w:r w:rsidR="00A03D2F" w:rsidRPr="00A03D2F">
        <w:rPr>
          <w:rStyle w:val="CharChapNo"/>
        </w:rPr>
        <w:t> </w:t>
      </w:r>
      <w:r w:rsidR="009D7176" w:rsidRPr="00A03D2F">
        <w:rPr>
          <w:rStyle w:val="CharChapNo"/>
        </w:rPr>
        <w:t>5</w:t>
      </w:r>
      <w:r w:rsidR="0026258B" w:rsidRPr="00A03D2F">
        <w:t>—</w:t>
      </w:r>
      <w:r w:rsidR="006131D5" w:rsidRPr="00A03D2F">
        <w:rPr>
          <w:rStyle w:val="CharChapText"/>
        </w:rPr>
        <w:t xml:space="preserve">Enforcing </w:t>
      </w:r>
      <w:r w:rsidR="00DE21E9" w:rsidRPr="00A03D2F">
        <w:rPr>
          <w:rStyle w:val="CharChapText"/>
        </w:rPr>
        <w:t xml:space="preserve">compliance with </w:t>
      </w:r>
      <w:r w:rsidR="006131D5" w:rsidRPr="00A03D2F">
        <w:rPr>
          <w:rStyle w:val="CharChapText"/>
        </w:rPr>
        <w:t>this Act</w:t>
      </w:r>
      <w:bookmarkEnd w:id="116"/>
    </w:p>
    <w:p w:rsidR="0026258B" w:rsidRPr="00A03D2F" w:rsidRDefault="00BC1D05" w:rsidP="005B01E9">
      <w:pPr>
        <w:pStyle w:val="ActHead2"/>
        <w:rPr>
          <w:i/>
        </w:rPr>
      </w:pPr>
      <w:bookmarkStart w:id="117" w:name="_Toc356804207"/>
      <w:r w:rsidRPr="00A03D2F">
        <w:rPr>
          <w:rStyle w:val="CharPartNo"/>
        </w:rPr>
        <w:t>Part</w:t>
      </w:r>
      <w:r w:rsidR="00A03D2F" w:rsidRPr="00A03D2F">
        <w:rPr>
          <w:rStyle w:val="CharPartNo"/>
        </w:rPr>
        <w:t> </w:t>
      </w:r>
      <w:r w:rsidR="0026258B" w:rsidRPr="00A03D2F">
        <w:rPr>
          <w:rStyle w:val="CharPartNo"/>
        </w:rPr>
        <w:t>1</w:t>
      </w:r>
      <w:r w:rsidR="0026258B" w:rsidRPr="00A03D2F">
        <w:t>—</w:t>
      </w:r>
      <w:r w:rsidR="00CE3183" w:rsidRPr="00A03D2F">
        <w:rPr>
          <w:rStyle w:val="CharPartText"/>
        </w:rPr>
        <w:t>Simplified o</w:t>
      </w:r>
      <w:r w:rsidR="0026258B" w:rsidRPr="00A03D2F">
        <w:rPr>
          <w:rStyle w:val="CharPartText"/>
        </w:rPr>
        <w:t>utline</w:t>
      </w:r>
      <w:bookmarkEnd w:id="117"/>
    </w:p>
    <w:p w:rsidR="00E50861" w:rsidRPr="00A03D2F" w:rsidRDefault="00E50861" w:rsidP="005B01E9">
      <w:pPr>
        <w:pStyle w:val="Header"/>
      </w:pPr>
      <w:r w:rsidRPr="00A03D2F">
        <w:rPr>
          <w:rStyle w:val="CharDivNo"/>
        </w:rPr>
        <w:t xml:space="preserve"> </w:t>
      </w:r>
      <w:r w:rsidRPr="00A03D2F">
        <w:rPr>
          <w:rStyle w:val="CharDivText"/>
        </w:rPr>
        <w:t xml:space="preserve"> </w:t>
      </w:r>
    </w:p>
    <w:p w:rsidR="0026258B" w:rsidRPr="00A03D2F" w:rsidRDefault="0032508C" w:rsidP="005B01E9">
      <w:pPr>
        <w:pStyle w:val="ActHead5"/>
      </w:pPr>
      <w:bookmarkStart w:id="118" w:name="_Toc356804208"/>
      <w:r w:rsidRPr="00A03D2F">
        <w:rPr>
          <w:rStyle w:val="CharSectno"/>
        </w:rPr>
        <w:t>84</w:t>
      </w:r>
      <w:r w:rsidR="0026258B" w:rsidRPr="00A03D2F">
        <w:t xml:space="preserve">  Simplified outline</w:t>
      </w:r>
      <w:bookmarkEnd w:id="118"/>
    </w:p>
    <w:p w:rsidR="0026258B" w:rsidRPr="00A03D2F" w:rsidRDefault="0026258B" w:rsidP="005B01E9">
      <w:pPr>
        <w:pStyle w:val="subsection"/>
      </w:pPr>
      <w:r w:rsidRPr="00A03D2F">
        <w:tab/>
      </w:r>
      <w:r w:rsidRPr="00A03D2F">
        <w:tab/>
        <w:t xml:space="preserve">The following is a simplified outline of this </w:t>
      </w:r>
      <w:r w:rsidR="003A1437" w:rsidRPr="00A03D2F">
        <w:t>Chapter</w:t>
      </w:r>
      <w:r w:rsidRPr="00A03D2F">
        <w:t>:</w:t>
      </w:r>
    </w:p>
    <w:p w:rsidR="0026258B" w:rsidRPr="00A03D2F" w:rsidRDefault="0026258B" w:rsidP="005B01E9">
      <w:pPr>
        <w:pStyle w:val="BoxList"/>
      </w:pPr>
      <w:r w:rsidRPr="00A03D2F">
        <w:t>•</w:t>
      </w:r>
      <w:r w:rsidRPr="00A03D2F">
        <w:tab/>
        <w:t xml:space="preserve">Civil penalty orders may be sought </w:t>
      </w:r>
      <w:r w:rsidR="003A1437" w:rsidRPr="00A03D2F">
        <w:t>under Part</w:t>
      </w:r>
      <w:r w:rsidR="00A03D2F">
        <w:t> </w:t>
      </w:r>
      <w:r w:rsidR="003A1437" w:rsidRPr="00A03D2F">
        <w:t xml:space="preserve">2 of this Chapter </w:t>
      </w:r>
      <w:r w:rsidRPr="00A03D2F">
        <w:t xml:space="preserve">from </w:t>
      </w:r>
      <w:r w:rsidR="00EF6420" w:rsidRPr="00A03D2F">
        <w:t xml:space="preserve">the Federal Court </w:t>
      </w:r>
      <w:r w:rsidRPr="00A03D2F">
        <w:t>in relation to contraventions of civil penalty provisions.</w:t>
      </w:r>
    </w:p>
    <w:p w:rsidR="0026258B" w:rsidRPr="00A03D2F" w:rsidRDefault="0026258B" w:rsidP="005B01E9">
      <w:pPr>
        <w:pStyle w:val="BoxList"/>
      </w:pPr>
      <w:r w:rsidRPr="00A03D2F">
        <w:t>•</w:t>
      </w:r>
      <w:r w:rsidRPr="00A03D2F">
        <w:tab/>
        <w:t>Part</w:t>
      </w:r>
      <w:r w:rsidR="00A03D2F">
        <w:t> </w:t>
      </w:r>
      <w:r w:rsidR="003A1437" w:rsidRPr="00A03D2F">
        <w:t xml:space="preserve">2 </w:t>
      </w:r>
      <w:r w:rsidRPr="00A03D2F">
        <w:t>also contains some rules of general application in relation to civil penalty provisions.</w:t>
      </w:r>
    </w:p>
    <w:p w:rsidR="006131D5" w:rsidRPr="00A03D2F" w:rsidRDefault="006131D5" w:rsidP="005B01E9">
      <w:pPr>
        <w:pStyle w:val="BoxList"/>
      </w:pPr>
      <w:r w:rsidRPr="00A03D2F">
        <w:t>•</w:t>
      </w:r>
      <w:r w:rsidRPr="00A03D2F">
        <w:tab/>
        <w:t>A</w:t>
      </w:r>
      <w:r w:rsidR="005E53BF" w:rsidRPr="00A03D2F">
        <w:t>lternatively,</w:t>
      </w:r>
      <w:r w:rsidRPr="00A03D2F">
        <w:t xml:space="preserve"> </w:t>
      </w:r>
      <w:r w:rsidR="005E53BF" w:rsidRPr="00A03D2F">
        <w:t xml:space="preserve">a </w:t>
      </w:r>
      <w:r w:rsidRPr="00A03D2F">
        <w:t>person can be given an infringement notice</w:t>
      </w:r>
      <w:r w:rsidR="003A1437" w:rsidRPr="00A03D2F">
        <w:t xml:space="preserve"> under Part</w:t>
      </w:r>
      <w:r w:rsidR="00A03D2F">
        <w:t> </w:t>
      </w:r>
      <w:r w:rsidR="003A1437" w:rsidRPr="00A03D2F">
        <w:t>3 of this Chapter</w:t>
      </w:r>
      <w:r w:rsidRPr="00A03D2F">
        <w:t xml:space="preserve"> in relation to a contravention of </w:t>
      </w:r>
      <w:r w:rsidR="005E53BF" w:rsidRPr="00A03D2F">
        <w:t xml:space="preserve">an offence </w:t>
      </w:r>
      <w:r w:rsidR="007E7076" w:rsidRPr="00A03D2F">
        <w:t>of strict liability</w:t>
      </w:r>
      <w:r w:rsidR="005E53BF" w:rsidRPr="00A03D2F">
        <w:t>.</w:t>
      </w:r>
    </w:p>
    <w:p w:rsidR="006131D5" w:rsidRPr="00A03D2F" w:rsidRDefault="006131D5" w:rsidP="005B01E9">
      <w:pPr>
        <w:pStyle w:val="BoxList"/>
      </w:pPr>
      <w:r w:rsidRPr="00A03D2F">
        <w:t>•</w:t>
      </w:r>
      <w:r w:rsidRPr="00A03D2F">
        <w:tab/>
        <w:t xml:space="preserve">A person who is given an infringement notice can choose to pay an amount as an alternative to having court proceedings brought against the person for a contravention of </w:t>
      </w:r>
      <w:r w:rsidR="005E53BF" w:rsidRPr="00A03D2F">
        <w:t xml:space="preserve">an offence or civil penalty provision. </w:t>
      </w:r>
      <w:r w:rsidRPr="00A03D2F">
        <w:t>If the person does not choose to pay the amount, proceedings can be brought against the person in relation to the contravention.</w:t>
      </w:r>
    </w:p>
    <w:p w:rsidR="006131D5" w:rsidRPr="00A03D2F" w:rsidRDefault="00BC1D05" w:rsidP="00DC3AE0">
      <w:pPr>
        <w:pStyle w:val="ActHead2"/>
        <w:pageBreakBefore/>
      </w:pPr>
      <w:bookmarkStart w:id="119" w:name="_Toc356804209"/>
      <w:r w:rsidRPr="00A03D2F">
        <w:rPr>
          <w:rStyle w:val="CharPartNo"/>
        </w:rPr>
        <w:lastRenderedPageBreak/>
        <w:t>Part</w:t>
      </w:r>
      <w:r w:rsidR="00A03D2F" w:rsidRPr="00A03D2F">
        <w:rPr>
          <w:rStyle w:val="CharPartNo"/>
        </w:rPr>
        <w:t> </w:t>
      </w:r>
      <w:r w:rsidR="006131D5" w:rsidRPr="00A03D2F">
        <w:rPr>
          <w:rStyle w:val="CharPartNo"/>
        </w:rPr>
        <w:t>2</w:t>
      </w:r>
      <w:r w:rsidR="006131D5" w:rsidRPr="00A03D2F">
        <w:t>—</w:t>
      </w:r>
      <w:r w:rsidR="006131D5" w:rsidRPr="00A03D2F">
        <w:rPr>
          <w:rStyle w:val="CharPartText"/>
        </w:rPr>
        <w:t>Civil penalty provisions</w:t>
      </w:r>
      <w:bookmarkEnd w:id="119"/>
    </w:p>
    <w:p w:rsidR="0026258B" w:rsidRPr="00A03D2F" w:rsidRDefault="00BC1D05" w:rsidP="005B01E9">
      <w:pPr>
        <w:pStyle w:val="ActHead3"/>
      </w:pPr>
      <w:bookmarkStart w:id="120" w:name="_Toc356804210"/>
      <w:r w:rsidRPr="00A03D2F">
        <w:rPr>
          <w:rStyle w:val="CharDivNo"/>
        </w:rPr>
        <w:t>Division</w:t>
      </w:r>
      <w:r w:rsidR="00A03D2F" w:rsidRPr="00A03D2F">
        <w:rPr>
          <w:rStyle w:val="CharDivNo"/>
        </w:rPr>
        <w:t> </w:t>
      </w:r>
      <w:r w:rsidRPr="00A03D2F">
        <w:rPr>
          <w:rStyle w:val="CharDivNo"/>
        </w:rPr>
        <w:t>1</w:t>
      </w:r>
      <w:r w:rsidR="0026258B" w:rsidRPr="00A03D2F">
        <w:t>—</w:t>
      </w:r>
      <w:r w:rsidR="0026258B" w:rsidRPr="00A03D2F">
        <w:rPr>
          <w:rStyle w:val="CharDivText"/>
        </w:rPr>
        <w:t>Obtaining a civil penalty order</w:t>
      </w:r>
      <w:bookmarkEnd w:id="120"/>
    </w:p>
    <w:p w:rsidR="0026258B" w:rsidRPr="00A03D2F" w:rsidRDefault="0032508C" w:rsidP="005B01E9">
      <w:pPr>
        <w:pStyle w:val="ActHead5"/>
      </w:pPr>
      <w:bookmarkStart w:id="121" w:name="_Toc356804211"/>
      <w:r w:rsidRPr="00A03D2F">
        <w:rPr>
          <w:rStyle w:val="CharSectno"/>
        </w:rPr>
        <w:t>85</w:t>
      </w:r>
      <w:r w:rsidR="0026258B" w:rsidRPr="00A03D2F">
        <w:t xml:space="preserve">  Civil penalty orders</w:t>
      </w:r>
      <w:bookmarkEnd w:id="121"/>
    </w:p>
    <w:p w:rsidR="0026258B" w:rsidRPr="00A03D2F" w:rsidRDefault="0026258B" w:rsidP="005B01E9">
      <w:pPr>
        <w:pStyle w:val="SubsectionHead"/>
      </w:pPr>
      <w:r w:rsidRPr="00A03D2F">
        <w:t>Application for order</w:t>
      </w:r>
    </w:p>
    <w:p w:rsidR="0026258B" w:rsidRPr="00A03D2F" w:rsidRDefault="0026258B" w:rsidP="005B01E9">
      <w:pPr>
        <w:pStyle w:val="subsection"/>
      </w:pPr>
      <w:r w:rsidRPr="00A03D2F">
        <w:tab/>
        <w:t>(1)</w:t>
      </w:r>
      <w:r w:rsidRPr="00A03D2F">
        <w:tab/>
      </w:r>
      <w:r w:rsidR="0069004E" w:rsidRPr="00A03D2F">
        <w:t>The Secretary</w:t>
      </w:r>
      <w:r w:rsidR="0069004E" w:rsidRPr="00A03D2F">
        <w:rPr>
          <w:i/>
        </w:rPr>
        <w:t xml:space="preserve"> </w:t>
      </w:r>
      <w:r w:rsidRPr="00A03D2F">
        <w:t xml:space="preserve">may apply to </w:t>
      </w:r>
      <w:r w:rsidR="0024585F" w:rsidRPr="00A03D2F">
        <w:t>the Federal Court</w:t>
      </w:r>
      <w:r w:rsidRPr="00A03D2F">
        <w:t xml:space="preserve"> for an order that a person, who is alleged to have contravened a civil penalty provision, pay the Commonwealth a pecuniary penalty.</w:t>
      </w:r>
    </w:p>
    <w:p w:rsidR="0026258B" w:rsidRPr="00A03D2F" w:rsidRDefault="0026258B" w:rsidP="005B01E9">
      <w:pPr>
        <w:pStyle w:val="subsection"/>
      </w:pPr>
      <w:r w:rsidRPr="00A03D2F">
        <w:tab/>
        <w:t>(2)</w:t>
      </w:r>
      <w:r w:rsidRPr="00A03D2F">
        <w:tab/>
        <w:t xml:space="preserve">The </w:t>
      </w:r>
      <w:r w:rsidR="007A3B46" w:rsidRPr="00A03D2F">
        <w:t>Secretary</w:t>
      </w:r>
      <w:r w:rsidR="007A3B46" w:rsidRPr="00A03D2F">
        <w:rPr>
          <w:i/>
        </w:rPr>
        <w:t xml:space="preserve"> </w:t>
      </w:r>
      <w:r w:rsidRPr="00A03D2F">
        <w:t xml:space="preserve">must make the application within </w:t>
      </w:r>
      <w:r w:rsidR="0017755F" w:rsidRPr="00A03D2F">
        <w:t>6</w:t>
      </w:r>
      <w:r w:rsidRPr="00A03D2F">
        <w:t xml:space="preserve"> years </w:t>
      </w:r>
      <w:r w:rsidR="00DE21E9" w:rsidRPr="00A03D2F">
        <w:t>of the alleged contravention.</w:t>
      </w:r>
    </w:p>
    <w:p w:rsidR="0026258B" w:rsidRPr="00A03D2F" w:rsidRDefault="0026258B" w:rsidP="005B01E9">
      <w:pPr>
        <w:pStyle w:val="SubsectionHead"/>
      </w:pPr>
      <w:r w:rsidRPr="00A03D2F">
        <w:t>Court may order person to pay pecuniary penalty</w:t>
      </w:r>
    </w:p>
    <w:p w:rsidR="0026258B" w:rsidRPr="00A03D2F" w:rsidRDefault="0026258B" w:rsidP="005B01E9">
      <w:pPr>
        <w:pStyle w:val="subsection"/>
      </w:pPr>
      <w:r w:rsidRPr="00A03D2F">
        <w:tab/>
        <w:t>(3)</w:t>
      </w:r>
      <w:r w:rsidRPr="00A03D2F">
        <w:tab/>
        <w:t xml:space="preserve">If the </w:t>
      </w:r>
      <w:r w:rsidR="001149CD" w:rsidRPr="00A03D2F">
        <w:t xml:space="preserve">Federal Court </w:t>
      </w:r>
      <w:r w:rsidRPr="00A03D2F">
        <w:t>is satisfied that the person has contravened the civil penalty provision, the court may order the person to pay to the Commonwealth such pecuniary penalty for the contravention as the court determines to be appropriate.</w:t>
      </w:r>
    </w:p>
    <w:p w:rsidR="0026258B" w:rsidRPr="00A03D2F" w:rsidRDefault="0026258B" w:rsidP="005B01E9">
      <w:pPr>
        <w:pStyle w:val="notetext"/>
      </w:pPr>
      <w:r w:rsidRPr="00A03D2F">
        <w:t>Note:</w:t>
      </w:r>
      <w:r w:rsidRPr="00A03D2F">
        <w:tab/>
      </w:r>
      <w:r w:rsidR="00A03D2F">
        <w:t>Subsection (</w:t>
      </w:r>
      <w:r w:rsidRPr="00A03D2F">
        <w:t>5) sets out the maximum penalty that the court may order the person to pay.</w:t>
      </w:r>
    </w:p>
    <w:p w:rsidR="0026258B" w:rsidRPr="00A03D2F" w:rsidRDefault="0026258B" w:rsidP="005B01E9">
      <w:pPr>
        <w:pStyle w:val="subsection"/>
      </w:pPr>
      <w:r w:rsidRPr="00A03D2F">
        <w:tab/>
        <w:t>(4)</w:t>
      </w:r>
      <w:r w:rsidRPr="00A03D2F">
        <w:tab/>
        <w:t xml:space="preserve">An order under </w:t>
      </w:r>
      <w:r w:rsidR="00A03D2F">
        <w:t>subsection (</w:t>
      </w:r>
      <w:r w:rsidRPr="00A03D2F">
        <w:t xml:space="preserve">3) is a </w:t>
      </w:r>
      <w:r w:rsidRPr="00A03D2F">
        <w:rPr>
          <w:b/>
          <w:i/>
        </w:rPr>
        <w:t>civil penalty order</w:t>
      </w:r>
      <w:r w:rsidRPr="00A03D2F">
        <w:t>.</w:t>
      </w:r>
    </w:p>
    <w:p w:rsidR="0026258B" w:rsidRPr="00A03D2F" w:rsidRDefault="0026258B" w:rsidP="005B01E9">
      <w:pPr>
        <w:pStyle w:val="SubsectionHead"/>
      </w:pPr>
      <w:r w:rsidRPr="00A03D2F">
        <w:t>Determining pecuniary penalty</w:t>
      </w:r>
    </w:p>
    <w:p w:rsidR="0026258B" w:rsidRPr="00A03D2F" w:rsidRDefault="0026258B" w:rsidP="005B01E9">
      <w:pPr>
        <w:pStyle w:val="subsection"/>
      </w:pPr>
      <w:r w:rsidRPr="00A03D2F">
        <w:tab/>
        <w:t>(5)</w:t>
      </w:r>
      <w:r w:rsidRPr="00A03D2F">
        <w:tab/>
        <w:t>The pecuniary penalty must not be more than:</w:t>
      </w:r>
    </w:p>
    <w:p w:rsidR="0026258B" w:rsidRPr="00A03D2F" w:rsidRDefault="0026258B" w:rsidP="005B01E9">
      <w:pPr>
        <w:pStyle w:val="paragraph"/>
      </w:pPr>
      <w:r w:rsidRPr="00A03D2F">
        <w:tab/>
        <w:t>(a)</w:t>
      </w:r>
      <w:r w:rsidRPr="00A03D2F">
        <w:tab/>
        <w:t xml:space="preserve">if the person is a body corporate—5 times the </w:t>
      </w:r>
      <w:r w:rsidR="007D6AA3" w:rsidRPr="00A03D2F">
        <w:t xml:space="preserve">amount of the </w:t>
      </w:r>
      <w:r w:rsidRPr="00A03D2F">
        <w:t>pecuniary penalty specified for the civil penalty provision; and</w:t>
      </w:r>
    </w:p>
    <w:p w:rsidR="0026258B" w:rsidRPr="00A03D2F" w:rsidRDefault="0026258B" w:rsidP="005B01E9">
      <w:pPr>
        <w:pStyle w:val="paragraph"/>
      </w:pPr>
      <w:r w:rsidRPr="00A03D2F">
        <w:tab/>
        <w:t>(b)</w:t>
      </w:r>
      <w:r w:rsidRPr="00A03D2F">
        <w:tab/>
        <w:t xml:space="preserve">otherwise—the </w:t>
      </w:r>
      <w:r w:rsidR="007D6AA3" w:rsidRPr="00A03D2F">
        <w:t xml:space="preserve">amount of the </w:t>
      </w:r>
      <w:r w:rsidRPr="00A03D2F">
        <w:t>pecuniary penalty specified for the civil penalty provision.</w:t>
      </w:r>
    </w:p>
    <w:p w:rsidR="0026258B" w:rsidRPr="00A03D2F" w:rsidRDefault="0026258B" w:rsidP="005B01E9">
      <w:pPr>
        <w:pStyle w:val="subsection"/>
      </w:pPr>
      <w:r w:rsidRPr="00A03D2F">
        <w:tab/>
        <w:t>(6)</w:t>
      </w:r>
      <w:r w:rsidRPr="00A03D2F">
        <w:tab/>
        <w:t xml:space="preserve">In determining the pecuniary penalty, the court </w:t>
      </w:r>
      <w:r w:rsidR="0017755F" w:rsidRPr="00A03D2F">
        <w:t xml:space="preserve">may </w:t>
      </w:r>
      <w:r w:rsidRPr="00A03D2F">
        <w:t>take into account all relevant matters, including:</w:t>
      </w:r>
    </w:p>
    <w:p w:rsidR="0026258B" w:rsidRPr="00A03D2F" w:rsidRDefault="0026258B" w:rsidP="005B01E9">
      <w:pPr>
        <w:pStyle w:val="paragraph"/>
      </w:pPr>
      <w:r w:rsidRPr="00A03D2F">
        <w:tab/>
        <w:t>(a)</w:t>
      </w:r>
      <w:r w:rsidRPr="00A03D2F">
        <w:tab/>
        <w:t>the nature and extent of the contravention; and</w:t>
      </w:r>
    </w:p>
    <w:p w:rsidR="0026258B" w:rsidRPr="00A03D2F" w:rsidRDefault="0026258B" w:rsidP="005B01E9">
      <w:pPr>
        <w:pStyle w:val="paragraph"/>
      </w:pPr>
      <w:r w:rsidRPr="00A03D2F">
        <w:lastRenderedPageBreak/>
        <w:tab/>
        <w:t>(b)</w:t>
      </w:r>
      <w:r w:rsidRPr="00A03D2F">
        <w:tab/>
        <w:t>the nature and extent of any loss or damage suffered because of the contravention; and</w:t>
      </w:r>
    </w:p>
    <w:p w:rsidR="0026258B" w:rsidRPr="00A03D2F" w:rsidRDefault="0026258B" w:rsidP="005B01E9">
      <w:pPr>
        <w:pStyle w:val="paragraph"/>
      </w:pPr>
      <w:r w:rsidRPr="00A03D2F">
        <w:tab/>
        <w:t>(c)</w:t>
      </w:r>
      <w:r w:rsidRPr="00A03D2F">
        <w:tab/>
        <w:t>the circumstances in which the contravention took place; and</w:t>
      </w:r>
    </w:p>
    <w:p w:rsidR="007A3B46" w:rsidRPr="00A03D2F" w:rsidRDefault="0026258B" w:rsidP="005B01E9">
      <w:pPr>
        <w:pStyle w:val="paragraph"/>
      </w:pPr>
      <w:r w:rsidRPr="00A03D2F">
        <w:tab/>
        <w:t>(d)</w:t>
      </w:r>
      <w:r w:rsidRPr="00A03D2F">
        <w:tab/>
        <w:t xml:space="preserve">whether the person has previously been found by a court in proceedings </w:t>
      </w:r>
      <w:r w:rsidR="007A3B46" w:rsidRPr="00A03D2F">
        <w:t xml:space="preserve">under one </w:t>
      </w:r>
      <w:r w:rsidR="001149CD" w:rsidRPr="00A03D2F">
        <w:t xml:space="preserve">or more </w:t>
      </w:r>
      <w:r w:rsidR="007A3B46" w:rsidRPr="00A03D2F">
        <w:t xml:space="preserve">of the following </w:t>
      </w:r>
      <w:r w:rsidRPr="00A03D2F">
        <w:t>to have engaged in any similar conduct</w:t>
      </w:r>
      <w:r w:rsidR="007A3B46" w:rsidRPr="00A03D2F">
        <w:t>:</w:t>
      </w:r>
    </w:p>
    <w:p w:rsidR="0026258B" w:rsidRPr="00A03D2F" w:rsidRDefault="007A3B46" w:rsidP="005B01E9">
      <w:pPr>
        <w:pStyle w:val="paragraphsub"/>
      </w:pPr>
      <w:r w:rsidRPr="00A03D2F">
        <w:tab/>
        <w:t>(i)</w:t>
      </w:r>
      <w:r w:rsidRPr="00A03D2F">
        <w:tab/>
        <w:t>this Act</w:t>
      </w:r>
      <w:r w:rsidR="001149CD" w:rsidRPr="00A03D2F">
        <w:t>;</w:t>
      </w:r>
    </w:p>
    <w:p w:rsidR="0026258B" w:rsidRPr="00A03D2F" w:rsidRDefault="007A3B46" w:rsidP="005B01E9">
      <w:pPr>
        <w:pStyle w:val="paragraphsub"/>
      </w:pPr>
      <w:r w:rsidRPr="00A03D2F">
        <w:tab/>
        <w:t>(ii)</w:t>
      </w:r>
      <w:r w:rsidRPr="00A03D2F">
        <w:tab/>
        <w:t xml:space="preserve">the </w:t>
      </w:r>
      <w:r w:rsidRPr="00A03D2F">
        <w:rPr>
          <w:i/>
        </w:rPr>
        <w:t xml:space="preserve">Crimes Act 1914 </w:t>
      </w:r>
      <w:r w:rsidRPr="00A03D2F">
        <w:t xml:space="preserve">or the </w:t>
      </w:r>
      <w:r w:rsidRPr="00A03D2F">
        <w:rPr>
          <w:i/>
        </w:rPr>
        <w:t xml:space="preserve">Criminal Code </w:t>
      </w:r>
      <w:r w:rsidR="0088298D" w:rsidRPr="00A03D2F">
        <w:t xml:space="preserve">in relation to </w:t>
      </w:r>
      <w:r w:rsidRPr="00A03D2F">
        <w:t>this Act</w:t>
      </w:r>
      <w:r w:rsidR="001822DA" w:rsidRPr="00A03D2F">
        <w:t>.</w:t>
      </w:r>
    </w:p>
    <w:p w:rsidR="0026258B" w:rsidRPr="00A03D2F" w:rsidRDefault="0032508C" w:rsidP="005B01E9">
      <w:pPr>
        <w:pStyle w:val="ActHead5"/>
      </w:pPr>
      <w:bookmarkStart w:id="122" w:name="_Toc356804212"/>
      <w:r w:rsidRPr="00A03D2F">
        <w:rPr>
          <w:rStyle w:val="CharSectno"/>
        </w:rPr>
        <w:t>86</w:t>
      </w:r>
      <w:r w:rsidR="0026258B" w:rsidRPr="00A03D2F">
        <w:t xml:space="preserve">  Civil enforcement of penalty</w:t>
      </w:r>
      <w:bookmarkEnd w:id="122"/>
    </w:p>
    <w:p w:rsidR="0026258B" w:rsidRPr="00A03D2F" w:rsidRDefault="0026258B" w:rsidP="005B01E9">
      <w:pPr>
        <w:pStyle w:val="subsection"/>
      </w:pPr>
      <w:r w:rsidRPr="00A03D2F">
        <w:tab/>
        <w:t>(1)</w:t>
      </w:r>
      <w:r w:rsidRPr="00A03D2F">
        <w:tab/>
        <w:t>A pecuniary penalty is a debt payable to the Commonwealth.</w:t>
      </w:r>
    </w:p>
    <w:p w:rsidR="0026258B" w:rsidRPr="00A03D2F" w:rsidRDefault="0026258B" w:rsidP="005B01E9">
      <w:pPr>
        <w:pStyle w:val="subsection"/>
      </w:pPr>
      <w:r w:rsidRPr="00A03D2F">
        <w:tab/>
        <w:t>(2)</w:t>
      </w:r>
      <w:r w:rsidRPr="00A03D2F">
        <w:tab/>
        <w:t>The Commonwealth may enforce a civil penalty order as if it were an order made in civil proceedings against the person to recover a debt due by the person. The debt arising from the order is taken to be a judg</w:t>
      </w:r>
      <w:r w:rsidR="00DE21E9" w:rsidRPr="00A03D2F">
        <w:t>e</w:t>
      </w:r>
      <w:r w:rsidRPr="00A03D2F">
        <w:t>ment debt.</w:t>
      </w:r>
    </w:p>
    <w:p w:rsidR="0026258B" w:rsidRPr="00A03D2F" w:rsidRDefault="0032508C" w:rsidP="005B01E9">
      <w:pPr>
        <w:pStyle w:val="ActHead5"/>
      </w:pPr>
      <w:bookmarkStart w:id="123" w:name="_Toc356804213"/>
      <w:r w:rsidRPr="00A03D2F">
        <w:rPr>
          <w:rStyle w:val="CharSectno"/>
        </w:rPr>
        <w:t>87</w:t>
      </w:r>
      <w:r w:rsidR="0026258B" w:rsidRPr="00A03D2F">
        <w:t xml:space="preserve">  Conduct contravening more than one civil penalty provision</w:t>
      </w:r>
      <w:bookmarkEnd w:id="123"/>
    </w:p>
    <w:p w:rsidR="0026258B" w:rsidRPr="00A03D2F" w:rsidRDefault="0026258B" w:rsidP="005B01E9">
      <w:pPr>
        <w:pStyle w:val="subsection"/>
      </w:pPr>
      <w:r w:rsidRPr="00A03D2F">
        <w:tab/>
        <w:t>(1)</w:t>
      </w:r>
      <w:r w:rsidRPr="00A03D2F">
        <w:tab/>
        <w:t>If conduct constitutes a contravention of 2 or more civil penalty provisions, proceedings may be instituted under this Part against a person in relation to the contravention of any one or more of those provisions.</w:t>
      </w:r>
    </w:p>
    <w:p w:rsidR="0026258B" w:rsidRPr="00A03D2F" w:rsidRDefault="0026258B" w:rsidP="005B01E9">
      <w:pPr>
        <w:pStyle w:val="subsection"/>
      </w:pPr>
      <w:r w:rsidRPr="00A03D2F">
        <w:tab/>
        <w:t>(2)</w:t>
      </w:r>
      <w:r w:rsidRPr="00A03D2F">
        <w:tab/>
        <w:t>However, the person is not liable to more than one pecuniary penalty under this Part in relation to the same conduct.</w:t>
      </w:r>
    </w:p>
    <w:p w:rsidR="0026258B" w:rsidRPr="00A03D2F" w:rsidRDefault="0032508C" w:rsidP="005B01E9">
      <w:pPr>
        <w:pStyle w:val="ActHead5"/>
      </w:pPr>
      <w:bookmarkStart w:id="124" w:name="_Toc356804214"/>
      <w:r w:rsidRPr="00A03D2F">
        <w:rPr>
          <w:rStyle w:val="CharSectno"/>
        </w:rPr>
        <w:t>88</w:t>
      </w:r>
      <w:r w:rsidR="0026258B" w:rsidRPr="00A03D2F">
        <w:t xml:space="preserve">  Multiple contraventions</w:t>
      </w:r>
      <w:bookmarkEnd w:id="124"/>
    </w:p>
    <w:p w:rsidR="0026258B" w:rsidRPr="00A03D2F" w:rsidRDefault="0026258B" w:rsidP="005B01E9">
      <w:pPr>
        <w:pStyle w:val="subsection"/>
      </w:pPr>
      <w:r w:rsidRPr="00A03D2F">
        <w:tab/>
        <w:t>(1)</w:t>
      </w:r>
      <w:r w:rsidRPr="00A03D2F">
        <w:tab/>
      </w:r>
      <w:r w:rsidR="0024585F" w:rsidRPr="00A03D2F">
        <w:t>The Federal Court</w:t>
      </w:r>
      <w:r w:rsidRPr="00A03D2F">
        <w:t xml:space="preserve"> may make a single civil penalty order against a person for multiple contraventions of a civil penalty provision if proceedings for the contraventions are founded on the same facts, or if the contraventions form, or are part of, a series of contraventions of the same or a similar character.</w:t>
      </w:r>
    </w:p>
    <w:p w:rsidR="0026258B" w:rsidRPr="00A03D2F" w:rsidRDefault="0026258B" w:rsidP="005B01E9">
      <w:pPr>
        <w:pStyle w:val="subsection"/>
      </w:pPr>
      <w:r w:rsidRPr="00A03D2F">
        <w:tab/>
        <w:t>(2)</w:t>
      </w:r>
      <w:r w:rsidRPr="00A03D2F">
        <w:tab/>
        <w:t>However, the penalty must not exceed the sum of the maximum penalties that could be ordered if a separate penalty were ordered for each of the contraventions.</w:t>
      </w:r>
    </w:p>
    <w:p w:rsidR="0026258B" w:rsidRPr="00A03D2F" w:rsidRDefault="0032508C" w:rsidP="005B01E9">
      <w:pPr>
        <w:pStyle w:val="ActHead5"/>
      </w:pPr>
      <w:bookmarkStart w:id="125" w:name="_Toc356804215"/>
      <w:r w:rsidRPr="00A03D2F">
        <w:rPr>
          <w:rStyle w:val="CharSectno"/>
        </w:rPr>
        <w:lastRenderedPageBreak/>
        <w:t>89</w:t>
      </w:r>
      <w:r w:rsidR="0026258B" w:rsidRPr="00A03D2F">
        <w:t xml:space="preserve">  Proceedings may be heard together</w:t>
      </w:r>
      <w:bookmarkEnd w:id="125"/>
    </w:p>
    <w:p w:rsidR="0026258B" w:rsidRPr="00A03D2F" w:rsidRDefault="0026258B" w:rsidP="005B01E9">
      <w:pPr>
        <w:pStyle w:val="subsection"/>
      </w:pPr>
      <w:r w:rsidRPr="00A03D2F">
        <w:tab/>
      </w:r>
      <w:r w:rsidRPr="00A03D2F">
        <w:tab/>
      </w:r>
      <w:r w:rsidR="0024585F" w:rsidRPr="00A03D2F">
        <w:t>The Federal Court</w:t>
      </w:r>
      <w:r w:rsidRPr="00A03D2F">
        <w:t xml:space="preserve"> may direct that 2 or more proceedings for civil penalty orders are to be heard together.</w:t>
      </w:r>
    </w:p>
    <w:p w:rsidR="0026258B" w:rsidRPr="00A03D2F" w:rsidRDefault="0032508C" w:rsidP="005B01E9">
      <w:pPr>
        <w:pStyle w:val="ActHead5"/>
      </w:pPr>
      <w:bookmarkStart w:id="126" w:name="_Toc356804216"/>
      <w:r w:rsidRPr="00A03D2F">
        <w:rPr>
          <w:rStyle w:val="CharSectno"/>
        </w:rPr>
        <w:t>90</w:t>
      </w:r>
      <w:r w:rsidR="0026258B" w:rsidRPr="00A03D2F">
        <w:t xml:space="preserve">  Civil evidence and procedure rules for civil penalty orders</w:t>
      </w:r>
      <w:bookmarkEnd w:id="126"/>
    </w:p>
    <w:p w:rsidR="0026258B" w:rsidRPr="00A03D2F" w:rsidRDefault="0026258B" w:rsidP="005B01E9">
      <w:pPr>
        <w:pStyle w:val="subsection"/>
      </w:pPr>
      <w:r w:rsidRPr="00A03D2F">
        <w:tab/>
      </w:r>
      <w:r w:rsidRPr="00A03D2F">
        <w:tab/>
      </w:r>
      <w:r w:rsidR="0024585F" w:rsidRPr="00A03D2F">
        <w:t>The Federal Court</w:t>
      </w:r>
      <w:r w:rsidRPr="00A03D2F">
        <w:t xml:space="preserve"> must apply the rules of evidence and procedure for civil matters when hearing proceedings for a civil penalty order.</w:t>
      </w:r>
    </w:p>
    <w:p w:rsidR="0026258B" w:rsidRPr="00A03D2F" w:rsidRDefault="0032508C" w:rsidP="005B01E9">
      <w:pPr>
        <w:pStyle w:val="ActHead5"/>
      </w:pPr>
      <w:bookmarkStart w:id="127" w:name="_Toc356804217"/>
      <w:r w:rsidRPr="00A03D2F">
        <w:rPr>
          <w:rStyle w:val="CharSectno"/>
        </w:rPr>
        <w:t>91</w:t>
      </w:r>
      <w:r w:rsidR="0026258B" w:rsidRPr="00A03D2F">
        <w:t xml:space="preserve">  Contravening a civil penalty provision is not an offence</w:t>
      </w:r>
      <w:bookmarkEnd w:id="127"/>
    </w:p>
    <w:p w:rsidR="0026258B" w:rsidRPr="00A03D2F" w:rsidRDefault="0026258B" w:rsidP="005B01E9">
      <w:pPr>
        <w:pStyle w:val="subsection"/>
      </w:pPr>
      <w:r w:rsidRPr="00A03D2F">
        <w:tab/>
      </w:r>
      <w:r w:rsidRPr="00A03D2F">
        <w:tab/>
        <w:t>A contravention of a civil penalty provision is not an offence.</w:t>
      </w:r>
    </w:p>
    <w:p w:rsidR="0026258B" w:rsidRPr="00A03D2F" w:rsidRDefault="00BC1D05" w:rsidP="00DC3AE0">
      <w:pPr>
        <w:pStyle w:val="ActHead3"/>
        <w:pageBreakBefore/>
      </w:pPr>
      <w:bookmarkStart w:id="128" w:name="_Toc356804218"/>
      <w:r w:rsidRPr="00A03D2F">
        <w:rPr>
          <w:rStyle w:val="CharDivNo"/>
        </w:rPr>
        <w:lastRenderedPageBreak/>
        <w:t>Division</w:t>
      </w:r>
      <w:r w:rsidR="00A03D2F" w:rsidRPr="00A03D2F">
        <w:rPr>
          <w:rStyle w:val="CharDivNo"/>
        </w:rPr>
        <w:t> </w:t>
      </w:r>
      <w:r w:rsidRPr="00A03D2F">
        <w:rPr>
          <w:rStyle w:val="CharDivNo"/>
        </w:rPr>
        <w:t>2</w:t>
      </w:r>
      <w:r w:rsidR="0026258B" w:rsidRPr="00A03D2F">
        <w:t>—</w:t>
      </w:r>
      <w:r w:rsidR="0026258B" w:rsidRPr="00A03D2F">
        <w:rPr>
          <w:rStyle w:val="CharDivText"/>
        </w:rPr>
        <w:t>Civil proceedings and criminal proceedings</w:t>
      </w:r>
      <w:bookmarkEnd w:id="128"/>
    </w:p>
    <w:p w:rsidR="0026258B" w:rsidRPr="00A03D2F" w:rsidRDefault="0032508C" w:rsidP="005B01E9">
      <w:pPr>
        <w:pStyle w:val="ActHead5"/>
      </w:pPr>
      <w:bookmarkStart w:id="129" w:name="_Toc356804219"/>
      <w:r w:rsidRPr="00A03D2F">
        <w:rPr>
          <w:rStyle w:val="CharSectno"/>
        </w:rPr>
        <w:t>92</w:t>
      </w:r>
      <w:r w:rsidR="0026258B" w:rsidRPr="00A03D2F">
        <w:t xml:space="preserve">  Civil proceedings after criminal proceedings</w:t>
      </w:r>
      <w:bookmarkEnd w:id="129"/>
    </w:p>
    <w:p w:rsidR="0026258B" w:rsidRPr="00A03D2F" w:rsidRDefault="0026258B" w:rsidP="005B01E9">
      <w:pPr>
        <w:pStyle w:val="subsection"/>
      </w:pPr>
      <w:r w:rsidRPr="00A03D2F">
        <w:tab/>
      </w:r>
      <w:r w:rsidRPr="00A03D2F">
        <w:tab/>
      </w:r>
      <w:r w:rsidR="0024585F" w:rsidRPr="00A03D2F">
        <w:t>The Federal Court</w:t>
      </w:r>
      <w:r w:rsidRPr="00A03D2F">
        <w:t xml:space="preserve"> may not make a civil penalty order against a person for a contravention of a civil penalty provision if the person has been convicted of an offence constituted by conduct that is the same, or substantially the same, as the conduct constituting the contravention.</w:t>
      </w:r>
    </w:p>
    <w:p w:rsidR="0026258B" w:rsidRPr="00A03D2F" w:rsidRDefault="0032508C" w:rsidP="005B01E9">
      <w:pPr>
        <w:pStyle w:val="ActHead5"/>
      </w:pPr>
      <w:bookmarkStart w:id="130" w:name="_Toc356804220"/>
      <w:r w:rsidRPr="00A03D2F">
        <w:rPr>
          <w:rStyle w:val="CharSectno"/>
        </w:rPr>
        <w:t>93</w:t>
      </w:r>
      <w:r w:rsidR="0026258B" w:rsidRPr="00A03D2F">
        <w:t xml:space="preserve">  Criminal proceedings during civil proceedings</w:t>
      </w:r>
      <w:bookmarkEnd w:id="130"/>
    </w:p>
    <w:p w:rsidR="0026258B" w:rsidRPr="00A03D2F" w:rsidRDefault="0026258B" w:rsidP="005B01E9">
      <w:pPr>
        <w:pStyle w:val="subsection"/>
      </w:pPr>
      <w:r w:rsidRPr="00A03D2F">
        <w:tab/>
        <w:t>(1)</w:t>
      </w:r>
      <w:r w:rsidRPr="00A03D2F">
        <w:tab/>
        <w:t>Proceedings for a civil penalty order against a person for a contravention of a civil penalty provision are stayed if:</w:t>
      </w:r>
    </w:p>
    <w:p w:rsidR="0026258B" w:rsidRPr="00A03D2F" w:rsidRDefault="0026258B" w:rsidP="005B01E9">
      <w:pPr>
        <w:pStyle w:val="paragraph"/>
      </w:pPr>
      <w:r w:rsidRPr="00A03D2F">
        <w:tab/>
        <w:t>(a)</w:t>
      </w:r>
      <w:r w:rsidRPr="00A03D2F">
        <w:tab/>
        <w:t>criminal proceedings are commenced or have already been commenced against the person for an offence; and</w:t>
      </w:r>
    </w:p>
    <w:p w:rsidR="0026258B" w:rsidRPr="00A03D2F" w:rsidRDefault="0026258B" w:rsidP="005B01E9">
      <w:pPr>
        <w:pStyle w:val="paragraph"/>
      </w:pPr>
      <w:r w:rsidRPr="00A03D2F">
        <w:tab/>
        <w:t>(b)</w:t>
      </w:r>
      <w:r w:rsidRPr="00A03D2F">
        <w:tab/>
        <w:t>the offence is constituted by conduct that is the same, or substantially the same, as the conduct alleged to constitute the contravention.</w:t>
      </w:r>
    </w:p>
    <w:p w:rsidR="00E90862" w:rsidRPr="00A03D2F" w:rsidRDefault="0026258B" w:rsidP="005B01E9">
      <w:pPr>
        <w:pStyle w:val="subsection"/>
      </w:pPr>
      <w:r w:rsidRPr="00A03D2F">
        <w:tab/>
        <w:t>(2)</w:t>
      </w:r>
      <w:r w:rsidRPr="00A03D2F">
        <w:tab/>
        <w:t xml:space="preserve">The proceedings for the order (the </w:t>
      </w:r>
      <w:r w:rsidRPr="00A03D2F">
        <w:rPr>
          <w:b/>
          <w:i/>
        </w:rPr>
        <w:t>civil proceedings</w:t>
      </w:r>
      <w:r w:rsidRPr="00A03D2F">
        <w:t>) may be resumed if the person is not convicted of the offence. Otherwise</w:t>
      </w:r>
      <w:r w:rsidR="00E90862" w:rsidRPr="00A03D2F">
        <w:t xml:space="preserve">, </w:t>
      </w:r>
      <w:r w:rsidRPr="00A03D2F">
        <w:t>the civil proceedings are dismissed</w:t>
      </w:r>
      <w:r w:rsidR="00E90862" w:rsidRPr="00A03D2F">
        <w:t>.</w:t>
      </w:r>
    </w:p>
    <w:p w:rsidR="0026258B" w:rsidRPr="00A03D2F" w:rsidRDefault="0032508C" w:rsidP="005B01E9">
      <w:pPr>
        <w:pStyle w:val="ActHead5"/>
      </w:pPr>
      <w:bookmarkStart w:id="131" w:name="_Toc356804221"/>
      <w:r w:rsidRPr="00A03D2F">
        <w:rPr>
          <w:rStyle w:val="CharSectno"/>
        </w:rPr>
        <w:t>94</w:t>
      </w:r>
      <w:r w:rsidR="0026258B" w:rsidRPr="00A03D2F">
        <w:t xml:space="preserve">  Criminal proceedings after civil proceedings</w:t>
      </w:r>
      <w:bookmarkEnd w:id="131"/>
    </w:p>
    <w:p w:rsidR="0026258B" w:rsidRPr="00A03D2F" w:rsidRDefault="0026258B" w:rsidP="005B01E9">
      <w:pPr>
        <w:pStyle w:val="subsection"/>
      </w:pPr>
      <w:r w:rsidRPr="00A03D2F">
        <w:tab/>
      </w:r>
      <w:r w:rsidRPr="00A03D2F">
        <w:tab/>
        <w:t>Criminal proceedings may be commenced against a person for conduct that is the same, or substantially the same, as conduct that would constitute a contravention of a civil penalty provision regardless of whether a civil penalty order has been made against the person in relation to the contravention.</w:t>
      </w:r>
    </w:p>
    <w:p w:rsidR="0026258B" w:rsidRPr="00A03D2F" w:rsidRDefault="0032508C" w:rsidP="005B01E9">
      <w:pPr>
        <w:pStyle w:val="ActHead5"/>
      </w:pPr>
      <w:bookmarkStart w:id="132" w:name="_Toc356804222"/>
      <w:r w:rsidRPr="00A03D2F">
        <w:rPr>
          <w:rStyle w:val="CharSectno"/>
        </w:rPr>
        <w:t>95</w:t>
      </w:r>
      <w:r w:rsidR="0026258B" w:rsidRPr="00A03D2F">
        <w:t xml:space="preserve">  Evidence given in civil proceedings not admissible in criminal proceedings</w:t>
      </w:r>
      <w:bookmarkEnd w:id="132"/>
    </w:p>
    <w:p w:rsidR="0026258B" w:rsidRPr="00A03D2F" w:rsidRDefault="0026258B" w:rsidP="005B01E9">
      <w:pPr>
        <w:pStyle w:val="subsection"/>
      </w:pPr>
      <w:r w:rsidRPr="00A03D2F">
        <w:tab/>
        <w:t>(1)</w:t>
      </w:r>
      <w:r w:rsidRPr="00A03D2F">
        <w:tab/>
        <w:t>Evidence of information given, or evidence of production of documents</w:t>
      </w:r>
      <w:r w:rsidR="00DE21E9" w:rsidRPr="00A03D2F">
        <w:t>,</w:t>
      </w:r>
      <w:r w:rsidRPr="00A03D2F">
        <w:t xml:space="preserve"> by an individual is not admissible in criminal proceedings against the individual if:</w:t>
      </w:r>
    </w:p>
    <w:p w:rsidR="0026258B" w:rsidRPr="00A03D2F" w:rsidRDefault="0026258B" w:rsidP="005B01E9">
      <w:pPr>
        <w:pStyle w:val="paragraph"/>
      </w:pPr>
      <w:r w:rsidRPr="00A03D2F">
        <w:lastRenderedPageBreak/>
        <w:tab/>
        <w:t>(a)</w:t>
      </w:r>
      <w:r w:rsidRPr="00A03D2F">
        <w:tab/>
        <w:t>the individual previously gave the evidence or produced the documents in proceedings for a civil penalty order against the individual for an alleged contravention of a civil penalty provision (whether or not the order was made); and</w:t>
      </w:r>
    </w:p>
    <w:p w:rsidR="0026258B" w:rsidRPr="00A03D2F" w:rsidRDefault="0026258B" w:rsidP="005B01E9">
      <w:pPr>
        <w:pStyle w:val="paragraph"/>
      </w:pPr>
      <w:r w:rsidRPr="00A03D2F">
        <w:tab/>
        <w:t>(b)</w:t>
      </w:r>
      <w:r w:rsidRPr="00A03D2F">
        <w:tab/>
        <w:t>the conduct alleged to constitute the offence is the same, or substantially the same, as the conduct alleged to constitute the contravention.</w:t>
      </w:r>
    </w:p>
    <w:p w:rsidR="0026258B" w:rsidRPr="00A03D2F" w:rsidRDefault="0026258B" w:rsidP="005B01E9">
      <w:pPr>
        <w:pStyle w:val="subsection"/>
      </w:pPr>
      <w:r w:rsidRPr="00A03D2F">
        <w:tab/>
        <w:t>(2)</w:t>
      </w:r>
      <w:r w:rsidRPr="00A03D2F">
        <w:tab/>
        <w:t xml:space="preserve">However, </w:t>
      </w:r>
      <w:r w:rsidR="00A03D2F">
        <w:t>subsection (</w:t>
      </w:r>
      <w:r w:rsidRPr="00A03D2F">
        <w:t>1) does not apply to criminal proceedings in relation to the falsity of the evidence given by the individual in the proceedings for the civil penalty order.</w:t>
      </w:r>
    </w:p>
    <w:p w:rsidR="0026258B" w:rsidRPr="00A03D2F" w:rsidRDefault="00BC1D05" w:rsidP="00DC3AE0">
      <w:pPr>
        <w:pStyle w:val="ActHead3"/>
        <w:pageBreakBefore/>
      </w:pPr>
      <w:bookmarkStart w:id="133" w:name="_Toc356804223"/>
      <w:r w:rsidRPr="00A03D2F">
        <w:rPr>
          <w:rStyle w:val="CharDivNo"/>
        </w:rPr>
        <w:lastRenderedPageBreak/>
        <w:t>Division</w:t>
      </w:r>
      <w:r w:rsidR="00A03D2F" w:rsidRPr="00A03D2F">
        <w:rPr>
          <w:rStyle w:val="CharDivNo"/>
        </w:rPr>
        <w:t> </w:t>
      </w:r>
      <w:r w:rsidRPr="00A03D2F">
        <w:rPr>
          <w:rStyle w:val="CharDivNo"/>
        </w:rPr>
        <w:t>3</w:t>
      </w:r>
      <w:r w:rsidR="0026258B" w:rsidRPr="00A03D2F">
        <w:t>—</w:t>
      </w:r>
      <w:r w:rsidR="0026258B" w:rsidRPr="00A03D2F">
        <w:rPr>
          <w:rStyle w:val="CharDivText"/>
        </w:rPr>
        <w:t>Miscellaneous</w:t>
      </w:r>
      <w:bookmarkEnd w:id="133"/>
    </w:p>
    <w:p w:rsidR="0026258B" w:rsidRPr="00A03D2F" w:rsidRDefault="0032508C" w:rsidP="005B01E9">
      <w:pPr>
        <w:pStyle w:val="ActHead5"/>
      </w:pPr>
      <w:bookmarkStart w:id="134" w:name="_Toc356804224"/>
      <w:r w:rsidRPr="00A03D2F">
        <w:rPr>
          <w:rStyle w:val="CharSectno"/>
        </w:rPr>
        <w:t>96</w:t>
      </w:r>
      <w:r w:rsidR="0026258B" w:rsidRPr="00A03D2F">
        <w:t xml:space="preserve">  Ancillary contravention of civil penalty provisions</w:t>
      </w:r>
      <w:bookmarkEnd w:id="134"/>
    </w:p>
    <w:p w:rsidR="0026258B" w:rsidRPr="00A03D2F" w:rsidRDefault="0026258B" w:rsidP="005B01E9">
      <w:pPr>
        <w:pStyle w:val="subsection"/>
      </w:pPr>
      <w:r w:rsidRPr="00A03D2F">
        <w:tab/>
        <w:t>(1)</w:t>
      </w:r>
      <w:r w:rsidRPr="00A03D2F">
        <w:tab/>
        <w:t>A person must not:</w:t>
      </w:r>
    </w:p>
    <w:p w:rsidR="0026258B" w:rsidRPr="00A03D2F" w:rsidRDefault="0026258B" w:rsidP="005B01E9">
      <w:pPr>
        <w:pStyle w:val="paragraph"/>
      </w:pPr>
      <w:r w:rsidRPr="00A03D2F">
        <w:tab/>
        <w:t>(a)</w:t>
      </w:r>
      <w:r w:rsidRPr="00A03D2F">
        <w:tab/>
        <w:t>attempt to contravene a civil penalty provision; or</w:t>
      </w:r>
    </w:p>
    <w:p w:rsidR="0026258B" w:rsidRPr="00A03D2F" w:rsidRDefault="0026258B" w:rsidP="005B01E9">
      <w:pPr>
        <w:pStyle w:val="paragraph"/>
      </w:pPr>
      <w:r w:rsidRPr="00A03D2F">
        <w:tab/>
        <w:t>(b)</w:t>
      </w:r>
      <w:r w:rsidRPr="00A03D2F">
        <w:tab/>
        <w:t>aid, abet, counsel or procure a contravention of a civil penalty provision; or</w:t>
      </w:r>
    </w:p>
    <w:p w:rsidR="0026258B" w:rsidRPr="00A03D2F" w:rsidRDefault="0026258B" w:rsidP="005B01E9">
      <w:pPr>
        <w:pStyle w:val="paragraph"/>
      </w:pPr>
      <w:r w:rsidRPr="00A03D2F">
        <w:tab/>
        <w:t>(c)</w:t>
      </w:r>
      <w:r w:rsidRPr="00A03D2F">
        <w:tab/>
        <w:t>induce (by threats, promises or otherwise) a contravention of a civil penalty provision; or</w:t>
      </w:r>
    </w:p>
    <w:p w:rsidR="0026258B" w:rsidRPr="00A03D2F" w:rsidRDefault="0026258B" w:rsidP="005B01E9">
      <w:pPr>
        <w:pStyle w:val="paragraph"/>
      </w:pPr>
      <w:r w:rsidRPr="00A03D2F">
        <w:tab/>
        <w:t>(d)</w:t>
      </w:r>
      <w:r w:rsidRPr="00A03D2F">
        <w:tab/>
        <w:t>be in any way, directly or indirectly, knowingly concerned in, or party to, a contravention of a civil penalty provision; or</w:t>
      </w:r>
    </w:p>
    <w:p w:rsidR="0026258B" w:rsidRPr="00A03D2F" w:rsidRDefault="0026258B" w:rsidP="005B01E9">
      <w:pPr>
        <w:pStyle w:val="paragraph"/>
      </w:pPr>
      <w:r w:rsidRPr="00A03D2F">
        <w:tab/>
        <w:t>(e)</w:t>
      </w:r>
      <w:r w:rsidRPr="00A03D2F">
        <w:tab/>
        <w:t>conspire with others to effect a contravention of a civil penalty provision.</w:t>
      </w:r>
    </w:p>
    <w:p w:rsidR="0026258B" w:rsidRPr="00A03D2F" w:rsidRDefault="0026258B" w:rsidP="005B01E9">
      <w:pPr>
        <w:pStyle w:val="notetext"/>
      </w:pPr>
      <w:r w:rsidRPr="00A03D2F">
        <w:t>Note:</w:t>
      </w:r>
      <w:r w:rsidRPr="00A03D2F">
        <w:tab/>
        <w:t>Section</w:t>
      </w:r>
      <w:r w:rsidR="00A03D2F">
        <w:t> </w:t>
      </w:r>
      <w:r w:rsidR="0032508C" w:rsidRPr="00A03D2F">
        <w:t>98</w:t>
      </w:r>
      <w:r w:rsidRPr="00A03D2F">
        <w:t xml:space="preserve"> (which provides that a person</w:t>
      </w:r>
      <w:r w:rsidR="000A7B60" w:rsidRPr="00A03D2F">
        <w:t>’</w:t>
      </w:r>
      <w:r w:rsidRPr="00A03D2F">
        <w:t xml:space="preserve">s state of mind does not need to be proven in relation to a civil penalty provision) does not apply to </w:t>
      </w:r>
      <w:r w:rsidR="001149CD" w:rsidRPr="00A03D2F">
        <w:t xml:space="preserve">this </w:t>
      </w:r>
      <w:r w:rsidR="00124E12" w:rsidRPr="00A03D2F">
        <w:t>subsection</w:t>
      </w:r>
      <w:r w:rsidRPr="00A03D2F">
        <w:t>.</w:t>
      </w:r>
    </w:p>
    <w:p w:rsidR="0026258B" w:rsidRPr="00A03D2F" w:rsidRDefault="0026258B" w:rsidP="005B01E9">
      <w:pPr>
        <w:pStyle w:val="SubsectionHead"/>
      </w:pPr>
      <w:r w:rsidRPr="00A03D2F">
        <w:t>Civil penalty</w:t>
      </w:r>
    </w:p>
    <w:p w:rsidR="0026258B" w:rsidRPr="00A03D2F" w:rsidRDefault="0026258B" w:rsidP="005B01E9">
      <w:pPr>
        <w:pStyle w:val="subsection"/>
      </w:pPr>
      <w:r w:rsidRPr="00A03D2F">
        <w:tab/>
        <w:t>(2)</w:t>
      </w:r>
      <w:r w:rsidRPr="00A03D2F">
        <w:tab/>
        <w:t xml:space="preserve">A person who contravenes </w:t>
      </w:r>
      <w:r w:rsidR="00A03D2F">
        <w:t>subsection (</w:t>
      </w:r>
      <w:r w:rsidRPr="00A03D2F">
        <w:t>1) in relation to a civil penalty provision is taken to have contravened the provision.</w:t>
      </w:r>
    </w:p>
    <w:p w:rsidR="00A06A41" w:rsidRPr="00A03D2F" w:rsidRDefault="0032508C" w:rsidP="005B01E9">
      <w:pPr>
        <w:pStyle w:val="ActHead5"/>
      </w:pPr>
      <w:bookmarkStart w:id="135" w:name="_Toc356804225"/>
      <w:r w:rsidRPr="00A03D2F">
        <w:rPr>
          <w:rStyle w:val="CharSectno"/>
        </w:rPr>
        <w:t>97</w:t>
      </w:r>
      <w:r w:rsidR="00A06A41" w:rsidRPr="00A03D2F">
        <w:t xml:space="preserve">  Mistake of fact</w:t>
      </w:r>
      <w:bookmarkEnd w:id="135"/>
    </w:p>
    <w:p w:rsidR="00A06A41" w:rsidRPr="00A03D2F" w:rsidRDefault="00A06A41" w:rsidP="005B01E9">
      <w:pPr>
        <w:pStyle w:val="subsection"/>
      </w:pPr>
      <w:r w:rsidRPr="00A03D2F">
        <w:tab/>
        <w:t>(1)</w:t>
      </w:r>
      <w:r w:rsidRPr="00A03D2F">
        <w:tab/>
        <w:t>A person is not liable to have a civil penalty order made against the person for a contravention of a civil penalty provision if:</w:t>
      </w:r>
    </w:p>
    <w:p w:rsidR="00A06A41" w:rsidRPr="00A03D2F" w:rsidRDefault="00A06A41" w:rsidP="005B01E9">
      <w:pPr>
        <w:pStyle w:val="paragraph"/>
      </w:pPr>
      <w:r w:rsidRPr="00A03D2F">
        <w:tab/>
        <w:t>(a)</w:t>
      </w:r>
      <w:r w:rsidRPr="00A03D2F">
        <w:tab/>
        <w:t>at or before the time of the conduct constituting the contravention, the person:</w:t>
      </w:r>
    </w:p>
    <w:p w:rsidR="00A06A41" w:rsidRPr="00A03D2F" w:rsidRDefault="00A06A41" w:rsidP="005B01E9">
      <w:pPr>
        <w:pStyle w:val="paragraphsub"/>
      </w:pPr>
      <w:r w:rsidRPr="00A03D2F">
        <w:tab/>
        <w:t>(i)</w:t>
      </w:r>
      <w:r w:rsidRPr="00A03D2F">
        <w:tab/>
        <w:t>considered whether or not facts existed; and</w:t>
      </w:r>
    </w:p>
    <w:p w:rsidR="00A06A41" w:rsidRPr="00A03D2F" w:rsidRDefault="00A06A41" w:rsidP="005B01E9">
      <w:pPr>
        <w:pStyle w:val="paragraphsub"/>
      </w:pPr>
      <w:r w:rsidRPr="00A03D2F">
        <w:tab/>
        <w:t>(ii)</w:t>
      </w:r>
      <w:r w:rsidRPr="00A03D2F">
        <w:tab/>
        <w:t>was under a mistaken but reasonable belief about those facts; and</w:t>
      </w:r>
    </w:p>
    <w:p w:rsidR="00A06A41" w:rsidRPr="00A03D2F" w:rsidRDefault="00A06A41" w:rsidP="005B01E9">
      <w:pPr>
        <w:pStyle w:val="paragraph"/>
      </w:pPr>
      <w:r w:rsidRPr="00A03D2F">
        <w:tab/>
        <w:t>(b)</w:t>
      </w:r>
      <w:r w:rsidRPr="00A03D2F">
        <w:tab/>
        <w:t>had those facts existed, the conduct would not have constituted a contravention of the civil penalty provision.</w:t>
      </w:r>
    </w:p>
    <w:p w:rsidR="00A06A41" w:rsidRPr="00A03D2F" w:rsidRDefault="00A06A41" w:rsidP="005B01E9">
      <w:pPr>
        <w:pStyle w:val="subsection"/>
      </w:pPr>
      <w:r w:rsidRPr="00A03D2F">
        <w:tab/>
        <w:t>(2)</w:t>
      </w:r>
      <w:r w:rsidRPr="00A03D2F">
        <w:tab/>
        <w:t xml:space="preserve">For the purposes of </w:t>
      </w:r>
      <w:r w:rsidR="00A03D2F">
        <w:t>subsection (</w:t>
      </w:r>
      <w:r w:rsidRPr="00A03D2F">
        <w:t>1), a person may be regarded as having considered whether or not facts existed if:</w:t>
      </w:r>
    </w:p>
    <w:p w:rsidR="00A06A41" w:rsidRPr="00A03D2F" w:rsidRDefault="00A06A41" w:rsidP="005B01E9">
      <w:pPr>
        <w:pStyle w:val="paragraph"/>
      </w:pPr>
      <w:r w:rsidRPr="00A03D2F">
        <w:lastRenderedPageBreak/>
        <w:tab/>
        <w:t>(a)</w:t>
      </w:r>
      <w:r w:rsidRPr="00A03D2F">
        <w:tab/>
        <w:t>the person had considered, on a previous occasion, whether those facts existed in the circumstances surrounding that occasion; and</w:t>
      </w:r>
    </w:p>
    <w:p w:rsidR="00A06A41" w:rsidRPr="00A03D2F" w:rsidRDefault="00A06A41" w:rsidP="005B01E9">
      <w:pPr>
        <w:pStyle w:val="paragraph"/>
      </w:pPr>
      <w:r w:rsidRPr="00A03D2F">
        <w:tab/>
        <w:t>(b)</w:t>
      </w:r>
      <w:r w:rsidRPr="00A03D2F">
        <w:tab/>
        <w:t>the person honestly and reasonably believed that the circumstances surrounding the present occasion were the same, or substantially the same, as those surrounding the previous occasion.</w:t>
      </w:r>
    </w:p>
    <w:p w:rsidR="00A06A41" w:rsidRPr="00A03D2F" w:rsidRDefault="00A06A41" w:rsidP="005B01E9">
      <w:pPr>
        <w:pStyle w:val="subsection"/>
      </w:pPr>
      <w:r w:rsidRPr="00A03D2F">
        <w:tab/>
        <w:t>(3)</w:t>
      </w:r>
      <w:r w:rsidRPr="00A03D2F">
        <w:tab/>
        <w:t xml:space="preserve">A person who wishes to rely on </w:t>
      </w:r>
      <w:r w:rsidR="00A03D2F">
        <w:t>subsection (</w:t>
      </w:r>
      <w:r w:rsidRPr="00A03D2F">
        <w:t>1) or (2) in proceedings for a civil penalty order bears an evidential burden in relation to that matter.</w:t>
      </w:r>
    </w:p>
    <w:p w:rsidR="0026258B" w:rsidRPr="00A03D2F" w:rsidRDefault="0032508C" w:rsidP="005B01E9">
      <w:pPr>
        <w:pStyle w:val="ActHead5"/>
      </w:pPr>
      <w:bookmarkStart w:id="136" w:name="_Toc356804226"/>
      <w:r w:rsidRPr="00A03D2F">
        <w:rPr>
          <w:rStyle w:val="CharSectno"/>
        </w:rPr>
        <w:t>98</w:t>
      </w:r>
      <w:r w:rsidR="0026258B" w:rsidRPr="00A03D2F">
        <w:t xml:space="preserve">  State of mind</w:t>
      </w:r>
      <w:bookmarkEnd w:id="136"/>
    </w:p>
    <w:p w:rsidR="0026258B" w:rsidRPr="00A03D2F" w:rsidRDefault="0026258B" w:rsidP="005B01E9">
      <w:pPr>
        <w:pStyle w:val="subsection"/>
      </w:pPr>
      <w:r w:rsidRPr="00A03D2F">
        <w:tab/>
        <w:t>(1)</w:t>
      </w:r>
      <w:r w:rsidRPr="00A03D2F">
        <w:tab/>
        <w:t>In proceedings for a civil penalty order against a person for a contravention of a civil penalty provision (other than subsection</w:t>
      </w:r>
      <w:r w:rsidR="00A03D2F">
        <w:t> </w:t>
      </w:r>
      <w:r w:rsidR="0032508C" w:rsidRPr="00A03D2F">
        <w:t>96</w:t>
      </w:r>
      <w:r w:rsidRPr="00A03D2F">
        <w:t>(1)), it is not necessary to prove:</w:t>
      </w:r>
    </w:p>
    <w:p w:rsidR="0026258B" w:rsidRPr="00A03D2F" w:rsidRDefault="0026258B" w:rsidP="005B01E9">
      <w:pPr>
        <w:pStyle w:val="paragraph"/>
      </w:pPr>
      <w:r w:rsidRPr="00A03D2F">
        <w:tab/>
        <w:t>(a)</w:t>
      </w:r>
      <w:r w:rsidRPr="00A03D2F">
        <w:tab/>
        <w:t>the person</w:t>
      </w:r>
      <w:r w:rsidR="000A7B60" w:rsidRPr="00A03D2F">
        <w:t>’</w:t>
      </w:r>
      <w:r w:rsidRPr="00A03D2F">
        <w:t>s intention; or</w:t>
      </w:r>
    </w:p>
    <w:p w:rsidR="0026258B" w:rsidRPr="00A03D2F" w:rsidRDefault="0026258B" w:rsidP="005B01E9">
      <w:pPr>
        <w:pStyle w:val="paragraph"/>
      </w:pPr>
      <w:r w:rsidRPr="00A03D2F">
        <w:tab/>
        <w:t>(b)</w:t>
      </w:r>
      <w:r w:rsidRPr="00A03D2F">
        <w:tab/>
        <w:t>the person</w:t>
      </w:r>
      <w:r w:rsidR="000A7B60" w:rsidRPr="00A03D2F">
        <w:t>’</w:t>
      </w:r>
      <w:r w:rsidRPr="00A03D2F">
        <w:t>s knowledge; or</w:t>
      </w:r>
    </w:p>
    <w:p w:rsidR="0026258B" w:rsidRPr="00A03D2F" w:rsidRDefault="0026258B" w:rsidP="005B01E9">
      <w:pPr>
        <w:pStyle w:val="paragraph"/>
      </w:pPr>
      <w:r w:rsidRPr="00A03D2F">
        <w:tab/>
        <w:t>(c)</w:t>
      </w:r>
      <w:r w:rsidRPr="00A03D2F">
        <w:tab/>
        <w:t>the person</w:t>
      </w:r>
      <w:r w:rsidR="000A7B60" w:rsidRPr="00A03D2F">
        <w:t>’</w:t>
      </w:r>
      <w:r w:rsidRPr="00A03D2F">
        <w:t>s recklessness; or</w:t>
      </w:r>
    </w:p>
    <w:p w:rsidR="0026258B" w:rsidRPr="00A03D2F" w:rsidRDefault="0026258B" w:rsidP="005B01E9">
      <w:pPr>
        <w:pStyle w:val="paragraph"/>
      </w:pPr>
      <w:r w:rsidRPr="00A03D2F">
        <w:tab/>
        <w:t>(d)</w:t>
      </w:r>
      <w:r w:rsidRPr="00A03D2F">
        <w:tab/>
        <w:t>the person</w:t>
      </w:r>
      <w:r w:rsidR="000A7B60" w:rsidRPr="00A03D2F">
        <w:t>’</w:t>
      </w:r>
      <w:r w:rsidRPr="00A03D2F">
        <w:t>s negligence; or</w:t>
      </w:r>
    </w:p>
    <w:p w:rsidR="0026258B" w:rsidRPr="00A03D2F" w:rsidRDefault="0026258B" w:rsidP="005B01E9">
      <w:pPr>
        <w:pStyle w:val="paragraph"/>
      </w:pPr>
      <w:r w:rsidRPr="00A03D2F">
        <w:tab/>
        <w:t>(e)</w:t>
      </w:r>
      <w:r w:rsidRPr="00A03D2F">
        <w:tab/>
        <w:t>any other state of mind of the person.</w:t>
      </w:r>
    </w:p>
    <w:p w:rsidR="0026258B" w:rsidRPr="00A03D2F" w:rsidRDefault="0026258B" w:rsidP="005B01E9">
      <w:pPr>
        <w:pStyle w:val="subsection"/>
      </w:pPr>
      <w:r w:rsidRPr="00A03D2F">
        <w:tab/>
        <w:t>(</w:t>
      </w:r>
      <w:r w:rsidR="00543096" w:rsidRPr="00A03D2F">
        <w:t>2</w:t>
      </w:r>
      <w:r w:rsidRPr="00A03D2F">
        <w:t>)</w:t>
      </w:r>
      <w:r w:rsidRPr="00A03D2F">
        <w:tab/>
      </w:r>
      <w:r w:rsidR="00A03D2F">
        <w:t>Subsection (</w:t>
      </w:r>
      <w:r w:rsidRPr="00A03D2F">
        <w:t xml:space="preserve">1) </w:t>
      </w:r>
      <w:r w:rsidR="00EF6420" w:rsidRPr="00A03D2F">
        <w:t xml:space="preserve">of this section </w:t>
      </w:r>
      <w:r w:rsidRPr="00A03D2F">
        <w:t>does not affect the operation of section</w:t>
      </w:r>
      <w:r w:rsidR="00A03D2F">
        <w:t> </w:t>
      </w:r>
      <w:r w:rsidR="0032508C" w:rsidRPr="00A03D2F">
        <w:t>97</w:t>
      </w:r>
      <w:r w:rsidRPr="00A03D2F">
        <w:t xml:space="preserve"> (mistake of fact).</w:t>
      </w:r>
    </w:p>
    <w:p w:rsidR="00161483" w:rsidRPr="00A03D2F" w:rsidRDefault="0032508C" w:rsidP="005B01E9">
      <w:pPr>
        <w:pStyle w:val="ActHead5"/>
      </w:pPr>
      <w:bookmarkStart w:id="137" w:name="_Toc356804227"/>
      <w:r w:rsidRPr="00A03D2F">
        <w:rPr>
          <w:rStyle w:val="CharSectno"/>
        </w:rPr>
        <w:t>99</w:t>
      </w:r>
      <w:r w:rsidR="00161483" w:rsidRPr="00A03D2F">
        <w:t xml:space="preserve">  Civil penalty provisions </w:t>
      </w:r>
      <w:r w:rsidR="00FE68CA" w:rsidRPr="00A03D2F">
        <w:t xml:space="preserve">contravened by </w:t>
      </w:r>
      <w:r w:rsidR="00161483" w:rsidRPr="00A03D2F">
        <w:t>employees</w:t>
      </w:r>
      <w:r w:rsidR="007E7076" w:rsidRPr="00A03D2F">
        <w:t>,</w:t>
      </w:r>
      <w:r w:rsidR="00161483" w:rsidRPr="00A03D2F">
        <w:t xml:space="preserve"> agents</w:t>
      </w:r>
      <w:r w:rsidR="007E7076" w:rsidRPr="00A03D2F">
        <w:t xml:space="preserve"> or officers</w:t>
      </w:r>
      <w:bookmarkEnd w:id="137"/>
    </w:p>
    <w:p w:rsidR="00161483" w:rsidRPr="00A03D2F" w:rsidRDefault="00161483" w:rsidP="005B01E9">
      <w:pPr>
        <w:pStyle w:val="subsection"/>
      </w:pPr>
      <w:r w:rsidRPr="00A03D2F">
        <w:tab/>
      </w:r>
      <w:r w:rsidRPr="00A03D2F">
        <w:tab/>
        <w:t>If a</w:t>
      </w:r>
      <w:r w:rsidR="0077372C" w:rsidRPr="00A03D2F">
        <w:t>n</w:t>
      </w:r>
      <w:r w:rsidRPr="00A03D2F">
        <w:t xml:space="preserve"> element of a civil penalty provision </w:t>
      </w:r>
      <w:r w:rsidR="00176571" w:rsidRPr="00A03D2F">
        <w:t xml:space="preserve">is </w:t>
      </w:r>
      <w:r w:rsidR="00DE21E9" w:rsidRPr="00A03D2F">
        <w:t>done</w:t>
      </w:r>
      <w:r w:rsidRPr="00A03D2F">
        <w:t xml:space="preserve"> by an employee, agent or officer of a body corporate acting within the actual or apparent scope of his or her employment, or within his or her actual or apparent authority, the element must also be attributed to the body corporate.</w:t>
      </w:r>
    </w:p>
    <w:p w:rsidR="006131D5" w:rsidRPr="00A03D2F" w:rsidRDefault="00BC1D05" w:rsidP="00DC3AE0">
      <w:pPr>
        <w:pStyle w:val="ActHead2"/>
        <w:pageBreakBefore/>
      </w:pPr>
      <w:bookmarkStart w:id="138" w:name="_Toc356804228"/>
      <w:r w:rsidRPr="00A03D2F">
        <w:rPr>
          <w:rStyle w:val="CharPartNo"/>
        </w:rPr>
        <w:lastRenderedPageBreak/>
        <w:t>Part</w:t>
      </w:r>
      <w:r w:rsidR="00A03D2F" w:rsidRPr="00A03D2F">
        <w:rPr>
          <w:rStyle w:val="CharPartNo"/>
        </w:rPr>
        <w:t> </w:t>
      </w:r>
      <w:r w:rsidR="006131D5" w:rsidRPr="00A03D2F">
        <w:rPr>
          <w:rStyle w:val="CharPartNo"/>
        </w:rPr>
        <w:t>3</w:t>
      </w:r>
      <w:r w:rsidR="006131D5" w:rsidRPr="00A03D2F">
        <w:t>—</w:t>
      </w:r>
      <w:r w:rsidR="006131D5" w:rsidRPr="00A03D2F">
        <w:rPr>
          <w:rStyle w:val="CharPartText"/>
        </w:rPr>
        <w:t>Infringement notices</w:t>
      </w:r>
      <w:bookmarkEnd w:id="138"/>
    </w:p>
    <w:p w:rsidR="00E50861" w:rsidRPr="00A03D2F" w:rsidRDefault="00E50861" w:rsidP="005B01E9">
      <w:pPr>
        <w:pStyle w:val="Header"/>
      </w:pPr>
      <w:r w:rsidRPr="00A03D2F">
        <w:rPr>
          <w:rStyle w:val="CharDivNo"/>
        </w:rPr>
        <w:t xml:space="preserve"> </w:t>
      </w:r>
      <w:r w:rsidRPr="00A03D2F">
        <w:rPr>
          <w:rStyle w:val="CharDivText"/>
        </w:rPr>
        <w:t xml:space="preserve"> </w:t>
      </w:r>
    </w:p>
    <w:p w:rsidR="006131D5" w:rsidRPr="00A03D2F" w:rsidRDefault="0032508C" w:rsidP="005B01E9">
      <w:pPr>
        <w:pStyle w:val="ActHead5"/>
      </w:pPr>
      <w:bookmarkStart w:id="139" w:name="_Toc356804229"/>
      <w:r w:rsidRPr="00A03D2F">
        <w:rPr>
          <w:rStyle w:val="CharSectno"/>
        </w:rPr>
        <w:t>100</w:t>
      </w:r>
      <w:r w:rsidR="006131D5" w:rsidRPr="00A03D2F">
        <w:t xml:space="preserve">  When an infringement notice may be given</w:t>
      </w:r>
      <w:bookmarkEnd w:id="139"/>
    </w:p>
    <w:p w:rsidR="006131D5" w:rsidRPr="00A03D2F" w:rsidRDefault="006131D5" w:rsidP="005B01E9">
      <w:pPr>
        <w:pStyle w:val="subsection"/>
        <w:rPr>
          <w:szCs w:val="22"/>
        </w:rPr>
      </w:pPr>
      <w:r w:rsidRPr="00A03D2F">
        <w:tab/>
        <w:t>(1)</w:t>
      </w:r>
      <w:r w:rsidRPr="00A03D2F">
        <w:tab/>
        <w:t xml:space="preserve">If </w:t>
      </w:r>
      <w:r w:rsidR="00523C27" w:rsidRPr="00A03D2F">
        <w:t xml:space="preserve">an authorised officer </w:t>
      </w:r>
      <w:r w:rsidRPr="00A03D2F">
        <w:t xml:space="preserve">has reasonable grounds to believe that a person has </w:t>
      </w:r>
      <w:r w:rsidR="003D4C5C" w:rsidRPr="00A03D2F">
        <w:t>contravened</w:t>
      </w:r>
      <w:r w:rsidRPr="00A03D2F">
        <w:t xml:space="preserve"> </w:t>
      </w:r>
      <w:r w:rsidR="00124E12" w:rsidRPr="00A03D2F">
        <w:t xml:space="preserve">an offence of </w:t>
      </w:r>
      <w:r w:rsidR="00A20C33" w:rsidRPr="00A03D2F">
        <w:t>strict liability</w:t>
      </w:r>
      <w:r w:rsidR="009009F1" w:rsidRPr="00A03D2F">
        <w:t xml:space="preserve"> in Chapter</w:t>
      </w:r>
      <w:r w:rsidR="00A03D2F">
        <w:t> </w:t>
      </w:r>
      <w:r w:rsidR="009009F1" w:rsidRPr="00A03D2F">
        <w:t>3</w:t>
      </w:r>
      <w:r w:rsidRPr="00A03D2F">
        <w:t xml:space="preserve">, the </w:t>
      </w:r>
      <w:r w:rsidR="00523C27" w:rsidRPr="00A03D2F">
        <w:t xml:space="preserve">authorised officer </w:t>
      </w:r>
      <w:r w:rsidRPr="00A03D2F">
        <w:rPr>
          <w:szCs w:val="22"/>
        </w:rPr>
        <w:t>may give to the person an infringement notice for</w:t>
      </w:r>
      <w:r w:rsidRPr="00A03D2F">
        <w:t xml:space="preserve"> the alleged contravention</w:t>
      </w:r>
      <w:r w:rsidRPr="00A03D2F">
        <w:rPr>
          <w:szCs w:val="22"/>
        </w:rPr>
        <w:t>.</w:t>
      </w:r>
    </w:p>
    <w:p w:rsidR="006131D5" w:rsidRPr="00A03D2F" w:rsidRDefault="006131D5" w:rsidP="005B01E9">
      <w:pPr>
        <w:pStyle w:val="subsection"/>
      </w:pPr>
      <w:r w:rsidRPr="00A03D2F">
        <w:tab/>
        <w:t>(2)</w:t>
      </w:r>
      <w:r w:rsidRPr="00A03D2F">
        <w:tab/>
        <w:t>The infringement notice must be given within 12 months after the day on which the contravention is alleged to have taken place.</w:t>
      </w:r>
    </w:p>
    <w:p w:rsidR="006131D5" w:rsidRPr="00A03D2F" w:rsidRDefault="006131D5" w:rsidP="005B01E9">
      <w:pPr>
        <w:pStyle w:val="subsection"/>
      </w:pPr>
      <w:r w:rsidRPr="00A03D2F">
        <w:tab/>
        <w:t>(3)</w:t>
      </w:r>
      <w:r w:rsidRPr="00A03D2F">
        <w:tab/>
        <w:t>A single infringement notice must relate only to a single contravention of a single provision</w:t>
      </w:r>
      <w:r w:rsidR="00523C27" w:rsidRPr="00A03D2F">
        <w:t>.</w:t>
      </w:r>
    </w:p>
    <w:p w:rsidR="006131D5" w:rsidRPr="00A03D2F" w:rsidRDefault="0032508C" w:rsidP="005B01E9">
      <w:pPr>
        <w:pStyle w:val="ActHead5"/>
      </w:pPr>
      <w:bookmarkStart w:id="140" w:name="_Toc356804230"/>
      <w:r w:rsidRPr="00A03D2F">
        <w:rPr>
          <w:rStyle w:val="CharSectno"/>
        </w:rPr>
        <w:t>101</w:t>
      </w:r>
      <w:r w:rsidR="006131D5" w:rsidRPr="00A03D2F">
        <w:t xml:space="preserve">  Matters to be included in an infringement notice</w:t>
      </w:r>
      <w:bookmarkEnd w:id="140"/>
    </w:p>
    <w:p w:rsidR="006131D5" w:rsidRPr="00A03D2F" w:rsidRDefault="006131D5" w:rsidP="005B01E9">
      <w:pPr>
        <w:pStyle w:val="subsection"/>
      </w:pPr>
      <w:r w:rsidRPr="00A03D2F">
        <w:tab/>
      </w:r>
      <w:r w:rsidRPr="00A03D2F">
        <w:tab/>
        <w:t>An infringement notice must:</w:t>
      </w:r>
    </w:p>
    <w:p w:rsidR="006131D5" w:rsidRPr="00A03D2F" w:rsidRDefault="006131D5" w:rsidP="005B01E9">
      <w:pPr>
        <w:pStyle w:val="paragraph"/>
      </w:pPr>
      <w:r w:rsidRPr="00A03D2F">
        <w:tab/>
        <w:t>(a)</w:t>
      </w:r>
      <w:r w:rsidRPr="00A03D2F">
        <w:tab/>
        <w:t>be identified by a unique number; and</w:t>
      </w:r>
    </w:p>
    <w:p w:rsidR="006131D5" w:rsidRPr="00A03D2F" w:rsidRDefault="006131D5" w:rsidP="005B01E9">
      <w:pPr>
        <w:pStyle w:val="paragraph"/>
      </w:pPr>
      <w:r w:rsidRPr="00A03D2F">
        <w:tab/>
        <w:t>(b)</w:t>
      </w:r>
      <w:r w:rsidRPr="00A03D2F">
        <w:tab/>
        <w:t>state the day on which it is given; and</w:t>
      </w:r>
    </w:p>
    <w:p w:rsidR="006131D5" w:rsidRPr="00A03D2F" w:rsidRDefault="006131D5" w:rsidP="005B01E9">
      <w:pPr>
        <w:pStyle w:val="paragraph"/>
      </w:pPr>
      <w:r w:rsidRPr="00A03D2F">
        <w:tab/>
        <w:t>(c)</w:t>
      </w:r>
      <w:r w:rsidRPr="00A03D2F">
        <w:tab/>
        <w:t>state the name of the person to whom the notice is given; and</w:t>
      </w:r>
    </w:p>
    <w:p w:rsidR="006131D5" w:rsidRPr="00A03D2F" w:rsidRDefault="006131D5" w:rsidP="005B01E9">
      <w:pPr>
        <w:pStyle w:val="paragraph"/>
      </w:pPr>
      <w:r w:rsidRPr="00A03D2F">
        <w:tab/>
        <w:t>(d)</w:t>
      </w:r>
      <w:r w:rsidRPr="00A03D2F">
        <w:tab/>
        <w:t>state the name of the person who gave the notice; and</w:t>
      </w:r>
    </w:p>
    <w:p w:rsidR="006131D5" w:rsidRPr="00A03D2F" w:rsidRDefault="006131D5" w:rsidP="005B01E9">
      <w:pPr>
        <w:pStyle w:val="paragraph"/>
      </w:pPr>
      <w:r w:rsidRPr="00A03D2F">
        <w:tab/>
        <w:t>(e)</w:t>
      </w:r>
      <w:r w:rsidRPr="00A03D2F">
        <w:tab/>
        <w:t>give brief details of the alleged contravention, including:</w:t>
      </w:r>
    </w:p>
    <w:p w:rsidR="006131D5" w:rsidRPr="00A03D2F" w:rsidRDefault="006131D5" w:rsidP="005B01E9">
      <w:pPr>
        <w:pStyle w:val="paragraphsub"/>
      </w:pPr>
      <w:r w:rsidRPr="00A03D2F">
        <w:tab/>
        <w:t>(i)</w:t>
      </w:r>
      <w:r w:rsidRPr="00A03D2F">
        <w:tab/>
        <w:t>the provision that was allegedly contravened; and</w:t>
      </w:r>
    </w:p>
    <w:p w:rsidR="006131D5" w:rsidRPr="00A03D2F" w:rsidRDefault="006131D5" w:rsidP="005B01E9">
      <w:pPr>
        <w:pStyle w:val="paragraphsub"/>
      </w:pPr>
      <w:r w:rsidRPr="00A03D2F">
        <w:tab/>
        <w:t>(ii)</w:t>
      </w:r>
      <w:r w:rsidRPr="00A03D2F">
        <w:tab/>
        <w:t>the maximum penalty that a court could impose for the contravention; and</w:t>
      </w:r>
    </w:p>
    <w:p w:rsidR="006131D5" w:rsidRPr="00A03D2F" w:rsidRDefault="006131D5" w:rsidP="005B01E9">
      <w:pPr>
        <w:pStyle w:val="paragraphsub"/>
      </w:pPr>
      <w:r w:rsidRPr="00A03D2F">
        <w:tab/>
        <w:t>(iii)</w:t>
      </w:r>
      <w:r w:rsidRPr="00A03D2F">
        <w:tab/>
        <w:t>the time (if known) and day of, and the place of, the alleged contravention; and</w:t>
      </w:r>
    </w:p>
    <w:p w:rsidR="00EA767A" w:rsidRPr="00A03D2F" w:rsidRDefault="006131D5" w:rsidP="005B01E9">
      <w:pPr>
        <w:pStyle w:val="paragraph"/>
      </w:pPr>
      <w:r w:rsidRPr="00A03D2F">
        <w:tab/>
        <w:t>(f)</w:t>
      </w:r>
      <w:r w:rsidRPr="00A03D2F">
        <w:tab/>
        <w:t xml:space="preserve">state </w:t>
      </w:r>
      <w:r w:rsidR="00BE0156" w:rsidRPr="00A03D2F">
        <w:t xml:space="preserve">that </w:t>
      </w:r>
      <w:r w:rsidR="00EA767A" w:rsidRPr="00A03D2F">
        <w:t xml:space="preserve">the following amount </w:t>
      </w:r>
      <w:r w:rsidRPr="00A03D2F">
        <w:t>is payable under the notice</w:t>
      </w:r>
      <w:r w:rsidR="00EA767A" w:rsidRPr="00A03D2F">
        <w:t>:</w:t>
      </w:r>
    </w:p>
    <w:p w:rsidR="006131D5" w:rsidRPr="00A03D2F" w:rsidRDefault="00EA767A" w:rsidP="005B01E9">
      <w:pPr>
        <w:pStyle w:val="paragraphsub"/>
      </w:pPr>
      <w:r w:rsidRPr="00A03D2F">
        <w:tab/>
        <w:t>(i)</w:t>
      </w:r>
      <w:r w:rsidRPr="00A03D2F">
        <w:tab/>
        <w:t>if the person is a body corporate—60 penalty units</w:t>
      </w:r>
      <w:r w:rsidR="00EF6420" w:rsidRPr="00A03D2F">
        <w:t>;</w:t>
      </w:r>
    </w:p>
    <w:p w:rsidR="00EA767A" w:rsidRPr="00A03D2F" w:rsidRDefault="00EA767A" w:rsidP="005B01E9">
      <w:pPr>
        <w:pStyle w:val="paragraphsub"/>
      </w:pPr>
      <w:r w:rsidRPr="00A03D2F">
        <w:tab/>
        <w:t>(ii)</w:t>
      </w:r>
      <w:r w:rsidRPr="00A03D2F">
        <w:tab/>
        <w:t>otherwise—12 penalty units; and</w:t>
      </w:r>
    </w:p>
    <w:p w:rsidR="006131D5" w:rsidRPr="00A03D2F" w:rsidRDefault="006131D5" w:rsidP="005B01E9">
      <w:pPr>
        <w:pStyle w:val="paragraph"/>
      </w:pPr>
      <w:r w:rsidRPr="00A03D2F">
        <w:tab/>
        <w:t>(g)</w:t>
      </w:r>
      <w:r w:rsidRPr="00A03D2F">
        <w:tab/>
        <w:t>give an explanation of how payment of the amount is to be made; and</w:t>
      </w:r>
    </w:p>
    <w:p w:rsidR="004E188B" w:rsidRPr="00A03D2F" w:rsidRDefault="006131D5" w:rsidP="005B01E9">
      <w:pPr>
        <w:pStyle w:val="paragraph"/>
      </w:pPr>
      <w:r w:rsidRPr="00A03D2F">
        <w:tab/>
        <w:t>(h)</w:t>
      </w:r>
      <w:r w:rsidRPr="00A03D2F">
        <w:tab/>
        <w:t>state that, if the person to whom the notice is given</w:t>
      </w:r>
      <w:r w:rsidRPr="00A03D2F">
        <w:rPr>
          <w:i/>
        </w:rPr>
        <w:t xml:space="preserve"> </w:t>
      </w:r>
      <w:r w:rsidRPr="00A03D2F">
        <w:t>pays the amount within 28 days after the day the notice is given, then (unless the notice is withdrawn)</w:t>
      </w:r>
      <w:r w:rsidR="004E188B" w:rsidRPr="00A03D2F">
        <w:t xml:space="preserve"> neither criminal proceedings, </w:t>
      </w:r>
      <w:r w:rsidR="004E188B" w:rsidRPr="00A03D2F">
        <w:lastRenderedPageBreak/>
        <w:t>nor proceedings for a civil penalty order, will be brought in relation to the alleged contravention; and</w:t>
      </w:r>
    </w:p>
    <w:p w:rsidR="006131D5" w:rsidRPr="00A03D2F" w:rsidRDefault="006131D5" w:rsidP="005B01E9">
      <w:pPr>
        <w:pStyle w:val="paragraph"/>
      </w:pPr>
      <w:r w:rsidRPr="00A03D2F">
        <w:tab/>
        <w:t>(i)</w:t>
      </w:r>
      <w:r w:rsidRPr="00A03D2F">
        <w:tab/>
        <w:t>state that payment of the amount is not an admission of guilt</w:t>
      </w:r>
      <w:r w:rsidR="00F561C3" w:rsidRPr="00A03D2F">
        <w:t xml:space="preserve"> or liability</w:t>
      </w:r>
      <w:r w:rsidRPr="00A03D2F">
        <w:t>; and</w:t>
      </w:r>
    </w:p>
    <w:p w:rsidR="006131D5" w:rsidRPr="00A03D2F" w:rsidRDefault="006131D5" w:rsidP="005B01E9">
      <w:pPr>
        <w:pStyle w:val="paragraph"/>
      </w:pPr>
      <w:r w:rsidRPr="00A03D2F">
        <w:tab/>
        <w:t>(j)</w:t>
      </w:r>
      <w:r w:rsidRPr="00A03D2F">
        <w:tab/>
        <w:t xml:space="preserve">state that the person may apply to the </w:t>
      </w:r>
      <w:r w:rsidR="001F0F43" w:rsidRPr="00A03D2F">
        <w:t>Secretary</w:t>
      </w:r>
      <w:r w:rsidR="001F0F43" w:rsidRPr="00A03D2F">
        <w:rPr>
          <w:i/>
        </w:rPr>
        <w:t xml:space="preserve"> </w:t>
      </w:r>
      <w:r w:rsidRPr="00A03D2F">
        <w:t xml:space="preserve">to have </w:t>
      </w:r>
      <w:r w:rsidR="004E188B" w:rsidRPr="00A03D2F">
        <w:t>t</w:t>
      </w:r>
      <w:r w:rsidRPr="00A03D2F">
        <w:t>he period in which to pay the amount extended; and</w:t>
      </w:r>
    </w:p>
    <w:p w:rsidR="006131D5" w:rsidRPr="00A03D2F" w:rsidRDefault="006131D5" w:rsidP="005B01E9">
      <w:pPr>
        <w:pStyle w:val="paragraph"/>
      </w:pPr>
      <w:r w:rsidRPr="00A03D2F">
        <w:tab/>
        <w:t>(k)</w:t>
      </w:r>
      <w:r w:rsidRPr="00A03D2F">
        <w:tab/>
        <w:t>state that the person may choose not to pay the amount and, if the person does so</w:t>
      </w:r>
      <w:r w:rsidR="00DE21E9" w:rsidRPr="00A03D2F">
        <w:t>,</w:t>
      </w:r>
      <w:r w:rsidR="00A2073B" w:rsidRPr="00A03D2F">
        <w:t xml:space="preserve"> </w:t>
      </w:r>
      <w:r w:rsidRPr="00A03D2F">
        <w:t>the person may be prosecuted in a court for the alleged contravention</w:t>
      </w:r>
      <w:r w:rsidR="007D0BC3" w:rsidRPr="00A03D2F">
        <w:t xml:space="preserve">, or proceedings for a civil penalty </w:t>
      </w:r>
      <w:r w:rsidR="000E175B" w:rsidRPr="00A03D2F">
        <w:t xml:space="preserve">order </w:t>
      </w:r>
      <w:r w:rsidR="007D0BC3" w:rsidRPr="00A03D2F">
        <w:t>may be brought in relation to the alleged contravention</w:t>
      </w:r>
      <w:r w:rsidRPr="00A03D2F">
        <w:t>; and</w:t>
      </w:r>
    </w:p>
    <w:p w:rsidR="006131D5" w:rsidRPr="00A03D2F" w:rsidRDefault="006131D5" w:rsidP="005B01E9">
      <w:pPr>
        <w:pStyle w:val="paragraph"/>
      </w:pPr>
      <w:r w:rsidRPr="00A03D2F">
        <w:tab/>
        <w:t>(l)</w:t>
      </w:r>
      <w:r w:rsidRPr="00A03D2F">
        <w:tab/>
        <w:t>set out how the notice can be withdrawn; and</w:t>
      </w:r>
    </w:p>
    <w:p w:rsidR="006131D5" w:rsidRPr="00A03D2F" w:rsidRDefault="006131D5" w:rsidP="005B01E9">
      <w:pPr>
        <w:pStyle w:val="paragraph"/>
      </w:pPr>
      <w:r w:rsidRPr="00A03D2F">
        <w:tab/>
        <w:t>(m)</w:t>
      </w:r>
      <w:r w:rsidRPr="00A03D2F">
        <w:tab/>
        <w:t>state that if the notice is withdrawn:</w:t>
      </w:r>
    </w:p>
    <w:p w:rsidR="006131D5" w:rsidRPr="00A03D2F" w:rsidRDefault="006131D5" w:rsidP="005B01E9">
      <w:pPr>
        <w:pStyle w:val="paragraphsub"/>
      </w:pPr>
      <w:r w:rsidRPr="00A03D2F">
        <w:tab/>
        <w:t>(i)</w:t>
      </w:r>
      <w:r w:rsidRPr="00A03D2F">
        <w:tab/>
        <w:t>any amount paid under the notice must be refunded; and</w:t>
      </w:r>
    </w:p>
    <w:p w:rsidR="006131D5" w:rsidRPr="00A03D2F" w:rsidRDefault="006131D5" w:rsidP="005B01E9">
      <w:pPr>
        <w:pStyle w:val="paragraphsub"/>
      </w:pPr>
      <w:r w:rsidRPr="00A03D2F">
        <w:tab/>
        <w:t>(ii)</w:t>
      </w:r>
      <w:r w:rsidRPr="00A03D2F">
        <w:tab/>
        <w:t>the person may be prosecuted in a court for the alleged contravention</w:t>
      </w:r>
      <w:r w:rsidR="00836AA5" w:rsidRPr="00A03D2F">
        <w:t xml:space="preserve">, or proceedings for a civil penalty </w:t>
      </w:r>
      <w:r w:rsidR="000E175B" w:rsidRPr="00A03D2F">
        <w:t xml:space="preserve">order </w:t>
      </w:r>
      <w:r w:rsidR="00836AA5" w:rsidRPr="00A03D2F">
        <w:t>may be brought in relation to the alleged contravention</w:t>
      </w:r>
      <w:r w:rsidRPr="00A03D2F">
        <w:t>; and</w:t>
      </w:r>
    </w:p>
    <w:p w:rsidR="006131D5" w:rsidRPr="00A03D2F" w:rsidRDefault="006131D5" w:rsidP="005B01E9">
      <w:pPr>
        <w:pStyle w:val="paragraph"/>
      </w:pPr>
      <w:r w:rsidRPr="00A03D2F">
        <w:tab/>
        <w:t>(n)</w:t>
      </w:r>
      <w:r w:rsidRPr="00A03D2F">
        <w:tab/>
        <w:t xml:space="preserve">state that the person may make written representations to the </w:t>
      </w:r>
      <w:r w:rsidR="002A02F2" w:rsidRPr="00A03D2F">
        <w:t>Secretary</w:t>
      </w:r>
      <w:r w:rsidR="002A02F2" w:rsidRPr="00A03D2F">
        <w:rPr>
          <w:i/>
        </w:rPr>
        <w:t xml:space="preserve"> </w:t>
      </w:r>
      <w:r w:rsidRPr="00A03D2F">
        <w:t>seeking the withdrawal of the notice.</w:t>
      </w:r>
    </w:p>
    <w:p w:rsidR="006131D5" w:rsidRPr="00A03D2F" w:rsidRDefault="0032508C" w:rsidP="005B01E9">
      <w:pPr>
        <w:pStyle w:val="ActHead5"/>
      </w:pPr>
      <w:bookmarkStart w:id="141" w:name="_Toc356804231"/>
      <w:r w:rsidRPr="00A03D2F">
        <w:rPr>
          <w:rStyle w:val="CharSectno"/>
        </w:rPr>
        <w:t>102</w:t>
      </w:r>
      <w:r w:rsidR="006131D5" w:rsidRPr="00A03D2F">
        <w:t xml:space="preserve">  Extension of time to pay amount</w:t>
      </w:r>
      <w:bookmarkEnd w:id="141"/>
    </w:p>
    <w:p w:rsidR="006131D5" w:rsidRPr="00A03D2F" w:rsidRDefault="006131D5" w:rsidP="005B01E9">
      <w:pPr>
        <w:pStyle w:val="subsection"/>
      </w:pPr>
      <w:r w:rsidRPr="00A03D2F">
        <w:tab/>
        <w:t>(1)</w:t>
      </w:r>
      <w:r w:rsidRPr="00A03D2F">
        <w:tab/>
        <w:t xml:space="preserve">A person to whom an infringement notice has been given may apply to the </w:t>
      </w:r>
      <w:r w:rsidR="002A02F2" w:rsidRPr="00A03D2F">
        <w:t>Secretary</w:t>
      </w:r>
      <w:r w:rsidR="002A02F2" w:rsidRPr="00A03D2F">
        <w:rPr>
          <w:i/>
        </w:rPr>
        <w:t xml:space="preserve"> </w:t>
      </w:r>
      <w:r w:rsidRPr="00A03D2F">
        <w:t>for an extension of the period referred to in paragraph</w:t>
      </w:r>
      <w:r w:rsidR="00A03D2F">
        <w:t> </w:t>
      </w:r>
      <w:r w:rsidR="0032508C" w:rsidRPr="00A03D2F">
        <w:t>101</w:t>
      </w:r>
      <w:r w:rsidRPr="00A03D2F">
        <w:t>(h).</w:t>
      </w:r>
    </w:p>
    <w:p w:rsidR="006131D5" w:rsidRPr="00A03D2F" w:rsidRDefault="006131D5" w:rsidP="005B01E9">
      <w:pPr>
        <w:pStyle w:val="subsection"/>
      </w:pPr>
      <w:r w:rsidRPr="00A03D2F">
        <w:tab/>
        <w:t>(2)</w:t>
      </w:r>
      <w:r w:rsidRPr="00A03D2F">
        <w:tab/>
        <w:t xml:space="preserve">If the application is made before the end of that period, the </w:t>
      </w:r>
      <w:r w:rsidR="001F0F43" w:rsidRPr="00A03D2F">
        <w:t>Secretary</w:t>
      </w:r>
      <w:r w:rsidR="001F0F43" w:rsidRPr="00A03D2F">
        <w:rPr>
          <w:i/>
        </w:rPr>
        <w:t xml:space="preserve"> </w:t>
      </w:r>
      <w:r w:rsidRPr="00A03D2F">
        <w:t xml:space="preserve">may, in writing, extend that period. The </w:t>
      </w:r>
      <w:r w:rsidR="001F0F43" w:rsidRPr="00A03D2F">
        <w:t>Secretary</w:t>
      </w:r>
      <w:r w:rsidRPr="00A03D2F">
        <w:t xml:space="preserve"> may do so before or after the end of that period.</w:t>
      </w:r>
    </w:p>
    <w:p w:rsidR="006131D5" w:rsidRPr="00A03D2F" w:rsidRDefault="006131D5" w:rsidP="005B01E9">
      <w:pPr>
        <w:pStyle w:val="subsection"/>
      </w:pPr>
      <w:r w:rsidRPr="00A03D2F">
        <w:tab/>
        <w:t>(3)</w:t>
      </w:r>
      <w:r w:rsidRPr="00A03D2F">
        <w:tab/>
        <w:t xml:space="preserve">If the </w:t>
      </w:r>
      <w:r w:rsidR="002A02F2" w:rsidRPr="00A03D2F">
        <w:t>Secretary</w:t>
      </w:r>
      <w:r w:rsidRPr="00A03D2F">
        <w:t xml:space="preserve"> extends that period, a reference in this </w:t>
      </w:r>
      <w:r w:rsidR="00543096" w:rsidRPr="00A03D2F">
        <w:t>Part</w:t>
      </w:r>
      <w:r w:rsidRPr="00A03D2F">
        <w:t xml:space="preserve">, or in a notice or other instrument under this </w:t>
      </w:r>
      <w:r w:rsidR="00543096" w:rsidRPr="00A03D2F">
        <w:t>Part</w:t>
      </w:r>
      <w:r w:rsidRPr="00A03D2F">
        <w:t>, to the period referred to in paragraph</w:t>
      </w:r>
      <w:r w:rsidR="00A03D2F">
        <w:t> </w:t>
      </w:r>
      <w:r w:rsidR="0032508C" w:rsidRPr="00A03D2F">
        <w:t>101</w:t>
      </w:r>
      <w:r w:rsidRPr="00A03D2F">
        <w:t>(h) is taken to be a reference to that period so extended.</w:t>
      </w:r>
    </w:p>
    <w:p w:rsidR="006131D5" w:rsidRPr="00A03D2F" w:rsidRDefault="006131D5" w:rsidP="005B01E9">
      <w:pPr>
        <w:pStyle w:val="subsection"/>
      </w:pPr>
      <w:r w:rsidRPr="00A03D2F">
        <w:tab/>
        <w:t>(4)</w:t>
      </w:r>
      <w:r w:rsidRPr="00A03D2F">
        <w:tab/>
        <w:t xml:space="preserve">If the </w:t>
      </w:r>
      <w:r w:rsidR="002A02F2" w:rsidRPr="00A03D2F">
        <w:t>Secretary</w:t>
      </w:r>
      <w:r w:rsidR="002A02F2" w:rsidRPr="00A03D2F">
        <w:rPr>
          <w:i/>
        </w:rPr>
        <w:t xml:space="preserve"> </w:t>
      </w:r>
      <w:r w:rsidRPr="00A03D2F">
        <w:t xml:space="preserve">does not extend that period, a reference in this </w:t>
      </w:r>
      <w:r w:rsidR="00543096" w:rsidRPr="00A03D2F">
        <w:t>Part</w:t>
      </w:r>
      <w:r w:rsidRPr="00A03D2F">
        <w:t xml:space="preserve">, or in a notice or other instrument under this </w:t>
      </w:r>
      <w:r w:rsidR="00543096" w:rsidRPr="00A03D2F">
        <w:t>Part</w:t>
      </w:r>
      <w:r w:rsidRPr="00A03D2F">
        <w:t xml:space="preserve">, to the period </w:t>
      </w:r>
      <w:r w:rsidRPr="00A03D2F">
        <w:lastRenderedPageBreak/>
        <w:t>referred to in paragraph</w:t>
      </w:r>
      <w:r w:rsidR="00A03D2F">
        <w:t> </w:t>
      </w:r>
      <w:r w:rsidR="0032508C" w:rsidRPr="00A03D2F">
        <w:t>101</w:t>
      </w:r>
      <w:r w:rsidRPr="00A03D2F">
        <w:t>(h) is taken to be a reference to the period that ends on the later of the following days:</w:t>
      </w:r>
    </w:p>
    <w:p w:rsidR="006131D5" w:rsidRPr="00A03D2F" w:rsidRDefault="006131D5" w:rsidP="005B01E9">
      <w:pPr>
        <w:pStyle w:val="paragraph"/>
      </w:pPr>
      <w:r w:rsidRPr="00A03D2F">
        <w:tab/>
        <w:t>(a)</w:t>
      </w:r>
      <w:r w:rsidRPr="00A03D2F">
        <w:tab/>
        <w:t>the day that is the last day of the period referred to in paragraph</w:t>
      </w:r>
      <w:r w:rsidR="00A03D2F">
        <w:t> </w:t>
      </w:r>
      <w:r w:rsidR="0032508C" w:rsidRPr="00A03D2F">
        <w:t>101</w:t>
      </w:r>
      <w:r w:rsidRPr="00A03D2F">
        <w:t>(h);</w:t>
      </w:r>
    </w:p>
    <w:p w:rsidR="006131D5" w:rsidRPr="00A03D2F" w:rsidRDefault="006131D5" w:rsidP="005B01E9">
      <w:pPr>
        <w:pStyle w:val="paragraph"/>
      </w:pPr>
      <w:r w:rsidRPr="00A03D2F">
        <w:tab/>
        <w:t>(b)</w:t>
      </w:r>
      <w:r w:rsidRPr="00A03D2F">
        <w:tab/>
        <w:t xml:space="preserve">the day that is 7 days after the day the person was given notice of the </w:t>
      </w:r>
      <w:r w:rsidR="002A02F2" w:rsidRPr="00A03D2F">
        <w:t>Secretary</w:t>
      </w:r>
      <w:r w:rsidR="000A7B60" w:rsidRPr="00A03D2F">
        <w:t>’</w:t>
      </w:r>
      <w:r w:rsidR="002A02F2" w:rsidRPr="00A03D2F">
        <w:t>s</w:t>
      </w:r>
      <w:r w:rsidRPr="00A03D2F">
        <w:t xml:space="preserve"> decision not to extend.</w:t>
      </w:r>
    </w:p>
    <w:p w:rsidR="006131D5" w:rsidRPr="00A03D2F" w:rsidRDefault="006131D5" w:rsidP="005B01E9">
      <w:pPr>
        <w:pStyle w:val="subsection"/>
      </w:pPr>
      <w:r w:rsidRPr="00A03D2F">
        <w:tab/>
        <w:t>(5)</w:t>
      </w:r>
      <w:r w:rsidRPr="00A03D2F">
        <w:tab/>
        <w:t xml:space="preserve">The </w:t>
      </w:r>
      <w:r w:rsidR="002A02F2" w:rsidRPr="00A03D2F">
        <w:t>Secretary</w:t>
      </w:r>
      <w:r w:rsidRPr="00A03D2F">
        <w:t xml:space="preserve"> may extend the period more than once under </w:t>
      </w:r>
      <w:r w:rsidR="00A03D2F">
        <w:t>subsection (</w:t>
      </w:r>
      <w:r w:rsidRPr="00A03D2F">
        <w:t>2).</w:t>
      </w:r>
    </w:p>
    <w:p w:rsidR="006131D5" w:rsidRPr="00A03D2F" w:rsidRDefault="0032508C" w:rsidP="005B01E9">
      <w:pPr>
        <w:pStyle w:val="ActHead5"/>
      </w:pPr>
      <w:bookmarkStart w:id="142" w:name="_Toc356804232"/>
      <w:r w:rsidRPr="00A03D2F">
        <w:rPr>
          <w:rStyle w:val="CharSectno"/>
        </w:rPr>
        <w:t>103</w:t>
      </w:r>
      <w:r w:rsidR="006131D5" w:rsidRPr="00A03D2F">
        <w:t xml:space="preserve">  Withdrawal of an infringement notice</w:t>
      </w:r>
      <w:bookmarkEnd w:id="142"/>
    </w:p>
    <w:p w:rsidR="006131D5" w:rsidRPr="00A03D2F" w:rsidRDefault="006131D5" w:rsidP="005B01E9">
      <w:pPr>
        <w:pStyle w:val="SubsectionHead"/>
      </w:pPr>
      <w:r w:rsidRPr="00A03D2F">
        <w:t>Representations seeking withdrawal of notice</w:t>
      </w:r>
    </w:p>
    <w:p w:rsidR="006131D5" w:rsidRPr="00A03D2F" w:rsidRDefault="006131D5" w:rsidP="005B01E9">
      <w:pPr>
        <w:pStyle w:val="subsection"/>
      </w:pPr>
      <w:r w:rsidRPr="00A03D2F">
        <w:tab/>
        <w:t>(1)</w:t>
      </w:r>
      <w:r w:rsidRPr="00A03D2F">
        <w:tab/>
        <w:t xml:space="preserve">A person to whom an infringement notice has been given may make written representations to the </w:t>
      </w:r>
      <w:r w:rsidR="002A02F2" w:rsidRPr="00A03D2F">
        <w:t>Secretary</w:t>
      </w:r>
      <w:r w:rsidRPr="00A03D2F">
        <w:t xml:space="preserve"> seeking the withdrawal of the notice.</w:t>
      </w:r>
    </w:p>
    <w:p w:rsidR="006131D5" w:rsidRPr="00A03D2F" w:rsidRDefault="006131D5" w:rsidP="005B01E9">
      <w:pPr>
        <w:pStyle w:val="SubsectionHead"/>
      </w:pPr>
      <w:r w:rsidRPr="00A03D2F">
        <w:t>Withdrawal of notice</w:t>
      </w:r>
    </w:p>
    <w:p w:rsidR="006131D5" w:rsidRPr="00A03D2F" w:rsidRDefault="006131D5" w:rsidP="005B01E9">
      <w:pPr>
        <w:pStyle w:val="subsection"/>
      </w:pPr>
      <w:r w:rsidRPr="00A03D2F">
        <w:tab/>
        <w:t>(2)</w:t>
      </w:r>
      <w:r w:rsidRPr="00A03D2F">
        <w:tab/>
      </w:r>
      <w:r w:rsidR="00610787" w:rsidRPr="00A03D2F">
        <w:t>The</w:t>
      </w:r>
      <w:r w:rsidRPr="00A03D2F">
        <w:t xml:space="preserve"> </w:t>
      </w:r>
      <w:r w:rsidR="002A02F2" w:rsidRPr="00A03D2F">
        <w:t>Secretary</w:t>
      </w:r>
      <w:r w:rsidRPr="00A03D2F">
        <w:t xml:space="preserve"> may withdraw an infringement notice given to a person (whether or not the person has made written representations seeking the withdrawal).</w:t>
      </w:r>
    </w:p>
    <w:p w:rsidR="006131D5" w:rsidRPr="00A03D2F" w:rsidRDefault="006131D5" w:rsidP="005B01E9">
      <w:pPr>
        <w:pStyle w:val="subsection"/>
      </w:pPr>
      <w:r w:rsidRPr="00A03D2F">
        <w:tab/>
        <w:t>(3)</w:t>
      </w:r>
      <w:r w:rsidRPr="00A03D2F">
        <w:tab/>
        <w:t xml:space="preserve">When deciding whether or not to withdraw an infringement notice (the </w:t>
      </w:r>
      <w:r w:rsidRPr="00A03D2F">
        <w:rPr>
          <w:b/>
          <w:i/>
        </w:rPr>
        <w:t>relevant infringement notice</w:t>
      </w:r>
      <w:r w:rsidRPr="00A03D2F">
        <w:t xml:space="preserve">), the </w:t>
      </w:r>
      <w:r w:rsidR="002A02F2" w:rsidRPr="00A03D2F">
        <w:t>Secretary</w:t>
      </w:r>
      <w:r w:rsidRPr="00A03D2F">
        <w:t>:</w:t>
      </w:r>
    </w:p>
    <w:p w:rsidR="006131D5" w:rsidRPr="00A03D2F" w:rsidRDefault="006131D5" w:rsidP="005B01E9">
      <w:pPr>
        <w:pStyle w:val="paragraph"/>
      </w:pPr>
      <w:r w:rsidRPr="00A03D2F">
        <w:tab/>
        <w:t>(a)</w:t>
      </w:r>
      <w:r w:rsidRPr="00A03D2F">
        <w:tab/>
        <w:t xml:space="preserve">must take into account any written representations seeking the withdrawal that were given by the person to the </w:t>
      </w:r>
      <w:r w:rsidR="002A02F2" w:rsidRPr="00A03D2F">
        <w:t>Secretary</w:t>
      </w:r>
      <w:r w:rsidRPr="00A03D2F">
        <w:t>; and</w:t>
      </w:r>
    </w:p>
    <w:p w:rsidR="006131D5" w:rsidRPr="00A03D2F" w:rsidRDefault="006131D5" w:rsidP="005B01E9">
      <w:pPr>
        <w:pStyle w:val="paragraph"/>
      </w:pPr>
      <w:r w:rsidRPr="00A03D2F">
        <w:tab/>
        <w:t>(b)</w:t>
      </w:r>
      <w:r w:rsidRPr="00A03D2F">
        <w:tab/>
        <w:t>may take into account the following:</w:t>
      </w:r>
    </w:p>
    <w:p w:rsidR="006131D5" w:rsidRPr="00A03D2F" w:rsidRDefault="006131D5" w:rsidP="005B01E9">
      <w:pPr>
        <w:pStyle w:val="paragraphsub"/>
      </w:pPr>
      <w:r w:rsidRPr="00A03D2F">
        <w:tab/>
        <w:t>(i)</w:t>
      </w:r>
      <w:r w:rsidRPr="00A03D2F">
        <w:tab/>
        <w:t>whether a court has previously imposed a penalty on the person for a cont</w:t>
      </w:r>
      <w:r w:rsidR="002A02F2" w:rsidRPr="00A03D2F">
        <w:t>ravention of an offence or civil penalty provision in this Act</w:t>
      </w:r>
      <w:r w:rsidRPr="00A03D2F">
        <w:t>;</w:t>
      </w:r>
    </w:p>
    <w:p w:rsidR="006131D5" w:rsidRPr="00A03D2F" w:rsidRDefault="006131D5" w:rsidP="005B01E9">
      <w:pPr>
        <w:pStyle w:val="paragraphsub"/>
      </w:pPr>
      <w:r w:rsidRPr="00A03D2F">
        <w:tab/>
        <w:t>(ii)</w:t>
      </w:r>
      <w:r w:rsidRPr="00A03D2F">
        <w:tab/>
        <w:t>the circumstances of the alleged contravention;</w:t>
      </w:r>
    </w:p>
    <w:p w:rsidR="006131D5" w:rsidRPr="00A03D2F" w:rsidRDefault="006131D5" w:rsidP="005B01E9">
      <w:pPr>
        <w:pStyle w:val="paragraphsub"/>
      </w:pPr>
      <w:r w:rsidRPr="00A03D2F">
        <w:tab/>
        <w:t>(iii)</w:t>
      </w:r>
      <w:r w:rsidRPr="00A03D2F">
        <w:tab/>
        <w:t xml:space="preserve">whether the person has paid an amount, stated in an earlier infringement notice, for </w:t>
      </w:r>
      <w:r w:rsidR="004A4F3F" w:rsidRPr="00A03D2F">
        <w:t xml:space="preserve">an offence that is </w:t>
      </w:r>
      <w:r w:rsidRPr="00A03D2F">
        <w:t xml:space="preserve">constituted by conduct that is the same, or substantially the same, as the conduct alleged to constitute the </w:t>
      </w:r>
      <w:r w:rsidR="004A4F3F" w:rsidRPr="00A03D2F">
        <w:t>offence</w:t>
      </w:r>
      <w:r w:rsidRPr="00A03D2F">
        <w:t xml:space="preserve"> in the relevant infringement notice;</w:t>
      </w:r>
    </w:p>
    <w:p w:rsidR="006131D5" w:rsidRPr="00A03D2F" w:rsidRDefault="006131D5" w:rsidP="005B01E9">
      <w:pPr>
        <w:pStyle w:val="paragraphsub"/>
      </w:pPr>
      <w:r w:rsidRPr="00A03D2F">
        <w:lastRenderedPageBreak/>
        <w:tab/>
        <w:t>(iv)</w:t>
      </w:r>
      <w:r w:rsidRPr="00A03D2F">
        <w:tab/>
        <w:t xml:space="preserve">any other matter the </w:t>
      </w:r>
      <w:r w:rsidR="002A02F2" w:rsidRPr="00A03D2F">
        <w:t>Secretary</w:t>
      </w:r>
      <w:r w:rsidR="002A02F2" w:rsidRPr="00A03D2F">
        <w:rPr>
          <w:i/>
        </w:rPr>
        <w:t xml:space="preserve"> </w:t>
      </w:r>
      <w:r w:rsidRPr="00A03D2F">
        <w:t>considers relevant.</w:t>
      </w:r>
    </w:p>
    <w:p w:rsidR="006131D5" w:rsidRPr="00A03D2F" w:rsidRDefault="006131D5" w:rsidP="005B01E9">
      <w:pPr>
        <w:pStyle w:val="SubsectionHead"/>
      </w:pPr>
      <w:r w:rsidRPr="00A03D2F">
        <w:t>Notice of withdrawal</w:t>
      </w:r>
    </w:p>
    <w:p w:rsidR="006131D5" w:rsidRPr="00A03D2F" w:rsidRDefault="006131D5" w:rsidP="005B01E9">
      <w:pPr>
        <w:pStyle w:val="subsection"/>
      </w:pPr>
      <w:r w:rsidRPr="00A03D2F">
        <w:tab/>
        <w:t>(4)</w:t>
      </w:r>
      <w:r w:rsidRPr="00A03D2F">
        <w:tab/>
        <w:t>Notice of the withdrawal of the infringement notice must be given to the person. The withdrawal notice must state:</w:t>
      </w:r>
    </w:p>
    <w:p w:rsidR="006131D5" w:rsidRPr="00A03D2F" w:rsidRDefault="006131D5" w:rsidP="005B01E9">
      <w:pPr>
        <w:pStyle w:val="paragraph"/>
      </w:pPr>
      <w:r w:rsidRPr="00A03D2F">
        <w:tab/>
        <w:t>(a)</w:t>
      </w:r>
      <w:r w:rsidRPr="00A03D2F">
        <w:tab/>
        <w:t>the person</w:t>
      </w:r>
      <w:r w:rsidR="000A7B60" w:rsidRPr="00A03D2F">
        <w:t>’</w:t>
      </w:r>
      <w:r w:rsidRPr="00A03D2F">
        <w:t>s name and address; and</w:t>
      </w:r>
    </w:p>
    <w:p w:rsidR="006131D5" w:rsidRPr="00A03D2F" w:rsidRDefault="006131D5" w:rsidP="005B01E9">
      <w:pPr>
        <w:pStyle w:val="paragraph"/>
      </w:pPr>
      <w:r w:rsidRPr="00A03D2F">
        <w:tab/>
        <w:t>(b)</w:t>
      </w:r>
      <w:r w:rsidRPr="00A03D2F">
        <w:tab/>
        <w:t>the day the infringement notice was given; and</w:t>
      </w:r>
    </w:p>
    <w:p w:rsidR="006131D5" w:rsidRPr="00A03D2F" w:rsidRDefault="006131D5" w:rsidP="005B01E9">
      <w:pPr>
        <w:pStyle w:val="paragraph"/>
      </w:pPr>
      <w:r w:rsidRPr="00A03D2F">
        <w:tab/>
        <w:t>(c)</w:t>
      </w:r>
      <w:r w:rsidRPr="00A03D2F">
        <w:tab/>
        <w:t>the identifying number of the infringement notice; and</w:t>
      </w:r>
    </w:p>
    <w:p w:rsidR="006131D5" w:rsidRPr="00A03D2F" w:rsidRDefault="006131D5" w:rsidP="005B01E9">
      <w:pPr>
        <w:pStyle w:val="paragraph"/>
      </w:pPr>
      <w:r w:rsidRPr="00A03D2F">
        <w:tab/>
        <w:t>(d)</w:t>
      </w:r>
      <w:r w:rsidRPr="00A03D2F">
        <w:tab/>
        <w:t>that the infringement notice is withdrawn; and</w:t>
      </w:r>
    </w:p>
    <w:p w:rsidR="006131D5" w:rsidRPr="00A03D2F" w:rsidRDefault="006131D5" w:rsidP="005B01E9">
      <w:pPr>
        <w:pStyle w:val="paragraph"/>
      </w:pPr>
      <w:r w:rsidRPr="00A03D2F">
        <w:tab/>
        <w:t>(e)</w:t>
      </w:r>
      <w:r w:rsidRPr="00A03D2F">
        <w:tab/>
        <w:t xml:space="preserve">that the person may be prosecuted in a court for </w:t>
      </w:r>
      <w:r w:rsidR="00480909" w:rsidRPr="00A03D2F">
        <w:t>the</w:t>
      </w:r>
      <w:r w:rsidRPr="00A03D2F">
        <w:t xml:space="preserve"> alleged contravention, or proceedings </w:t>
      </w:r>
      <w:r w:rsidR="00836AA5" w:rsidRPr="00A03D2F">
        <w:t>for</w:t>
      </w:r>
      <w:r w:rsidRPr="00A03D2F">
        <w:t xml:space="preserve"> a civil penalty order may be brought in relation to the alleged contravention.</w:t>
      </w:r>
    </w:p>
    <w:p w:rsidR="006131D5" w:rsidRPr="00A03D2F" w:rsidRDefault="006131D5" w:rsidP="005B01E9">
      <w:pPr>
        <w:pStyle w:val="SubsectionHead"/>
      </w:pPr>
      <w:r w:rsidRPr="00A03D2F">
        <w:t>Refund of amount if infringement notice withdrawn</w:t>
      </w:r>
    </w:p>
    <w:p w:rsidR="006131D5" w:rsidRPr="00A03D2F" w:rsidRDefault="006131D5" w:rsidP="005B01E9">
      <w:pPr>
        <w:pStyle w:val="subsection"/>
      </w:pPr>
      <w:r w:rsidRPr="00A03D2F">
        <w:tab/>
        <w:t>(5)</w:t>
      </w:r>
      <w:r w:rsidRPr="00A03D2F">
        <w:tab/>
        <w:t>If:</w:t>
      </w:r>
    </w:p>
    <w:p w:rsidR="006131D5" w:rsidRPr="00A03D2F" w:rsidRDefault="006131D5" w:rsidP="005B01E9">
      <w:pPr>
        <w:pStyle w:val="paragraph"/>
      </w:pPr>
      <w:r w:rsidRPr="00A03D2F">
        <w:tab/>
        <w:t>(a)</w:t>
      </w:r>
      <w:r w:rsidRPr="00A03D2F">
        <w:tab/>
      </w:r>
      <w:r w:rsidR="006E3F74" w:rsidRPr="00A03D2F">
        <w:t>the Secretary</w:t>
      </w:r>
      <w:r w:rsidR="006E3F74" w:rsidRPr="00A03D2F">
        <w:rPr>
          <w:i/>
        </w:rPr>
        <w:t xml:space="preserve"> </w:t>
      </w:r>
      <w:r w:rsidRPr="00A03D2F">
        <w:t>withdraws the infringement notice; and</w:t>
      </w:r>
    </w:p>
    <w:p w:rsidR="006131D5" w:rsidRPr="00A03D2F" w:rsidRDefault="006131D5" w:rsidP="005B01E9">
      <w:pPr>
        <w:pStyle w:val="paragraph"/>
      </w:pPr>
      <w:r w:rsidRPr="00A03D2F">
        <w:tab/>
        <w:t>(b)</w:t>
      </w:r>
      <w:r w:rsidRPr="00A03D2F">
        <w:tab/>
        <w:t>the person has already paid the amount stated in the notice;</w:t>
      </w:r>
    </w:p>
    <w:p w:rsidR="006131D5" w:rsidRPr="00A03D2F" w:rsidRDefault="006131D5" w:rsidP="005B01E9">
      <w:pPr>
        <w:pStyle w:val="subsection2"/>
      </w:pPr>
      <w:r w:rsidRPr="00A03D2F">
        <w:t>the Commonwealth must refund to the person an amount equal to the amount paid.</w:t>
      </w:r>
    </w:p>
    <w:p w:rsidR="006131D5" w:rsidRPr="00A03D2F" w:rsidRDefault="0032508C" w:rsidP="005B01E9">
      <w:pPr>
        <w:pStyle w:val="ActHead5"/>
      </w:pPr>
      <w:bookmarkStart w:id="143" w:name="_Toc356804233"/>
      <w:r w:rsidRPr="00A03D2F">
        <w:rPr>
          <w:rStyle w:val="CharSectno"/>
        </w:rPr>
        <w:t>104</w:t>
      </w:r>
      <w:r w:rsidR="006131D5" w:rsidRPr="00A03D2F">
        <w:t xml:space="preserve">  Effect of payment of amount</w:t>
      </w:r>
      <w:bookmarkEnd w:id="143"/>
    </w:p>
    <w:p w:rsidR="006131D5" w:rsidRPr="00A03D2F" w:rsidRDefault="006131D5" w:rsidP="005B01E9">
      <w:pPr>
        <w:pStyle w:val="subsection"/>
      </w:pPr>
      <w:r w:rsidRPr="00A03D2F">
        <w:tab/>
        <w:t>(1)</w:t>
      </w:r>
      <w:r w:rsidRPr="00A03D2F">
        <w:tab/>
        <w:t>If the person to whom an infringement notice for an alleged contravention of a provision is given pays the amount stated in the notice before the end of the period referred to in paragraph</w:t>
      </w:r>
      <w:r w:rsidR="00A03D2F">
        <w:t> </w:t>
      </w:r>
      <w:r w:rsidR="0032508C" w:rsidRPr="00A03D2F">
        <w:t>101</w:t>
      </w:r>
      <w:r w:rsidRPr="00A03D2F">
        <w:t>(h):</w:t>
      </w:r>
    </w:p>
    <w:p w:rsidR="006131D5" w:rsidRPr="00A03D2F" w:rsidRDefault="006131D5" w:rsidP="005B01E9">
      <w:pPr>
        <w:pStyle w:val="paragraph"/>
      </w:pPr>
      <w:r w:rsidRPr="00A03D2F">
        <w:tab/>
        <w:t>(a)</w:t>
      </w:r>
      <w:r w:rsidRPr="00A03D2F">
        <w:tab/>
        <w:t>any liability of the person for the alleged contravention is discharged; and</w:t>
      </w:r>
    </w:p>
    <w:p w:rsidR="00A2073B" w:rsidRPr="00A03D2F" w:rsidRDefault="006131D5" w:rsidP="005B01E9">
      <w:pPr>
        <w:pStyle w:val="paragraph"/>
      </w:pPr>
      <w:r w:rsidRPr="00A03D2F">
        <w:tab/>
        <w:t>(b)</w:t>
      </w:r>
      <w:r w:rsidRPr="00A03D2F">
        <w:tab/>
      </w:r>
      <w:r w:rsidR="00A2073B" w:rsidRPr="00A03D2F">
        <w:t xml:space="preserve">neither criminal proceedings, nor proceedings for a civil penalty order, </w:t>
      </w:r>
      <w:r w:rsidR="008A58B8" w:rsidRPr="00A03D2F">
        <w:t xml:space="preserve">may </w:t>
      </w:r>
      <w:r w:rsidR="00A2073B" w:rsidRPr="00A03D2F">
        <w:t>be brought in relation to the alleged contravention; and</w:t>
      </w:r>
    </w:p>
    <w:p w:rsidR="006131D5" w:rsidRPr="00A03D2F" w:rsidRDefault="006131D5" w:rsidP="005B01E9">
      <w:pPr>
        <w:pStyle w:val="paragraph"/>
      </w:pPr>
      <w:r w:rsidRPr="00A03D2F">
        <w:tab/>
        <w:t>(c)</w:t>
      </w:r>
      <w:r w:rsidRPr="00A03D2F">
        <w:tab/>
        <w:t>the person is not regarded as having admitted guilt or liability for the alleged contravention; and</w:t>
      </w:r>
    </w:p>
    <w:p w:rsidR="006131D5" w:rsidRPr="00A03D2F" w:rsidRDefault="006131D5" w:rsidP="005B01E9">
      <w:pPr>
        <w:pStyle w:val="paragraph"/>
      </w:pPr>
      <w:r w:rsidRPr="00A03D2F">
        <w:tab/>
        <w:t>(d)</w:t>
      </w:r>
      <w:r w:rsidRPr="00A03D2F">
        <w:tab/>
        <w:t>the person is not regarded as having been convicted of the alleged offence.</w:t>
      </w:r>
    </w:p>
    <w:p w:rsidR="006131D5" w:rsidRPr="00A03D2F" w:rsidRDefault="006131D5" w:rsidP="005B01E9">
      <w:pPr>
        <w:pStyle w:val="subsection"/>
      </w:pPr>
      <w:r w:rsidRPr="00A03D2F">
        <w:tab/>
        <w:t>(2)</w:t>
      </w:r>
      <w:r w:rsidRPr="00A03D2F">
        <w:tab/>
      </w:r>
      <w:r w:rsidR="00A03D2F">
        <w:t>Subsection (</w:t>
      </w:r>
      <w:r w:rsidRPr="00A03D2F">
        <w:t>1) does not apply if the notice has been withdrawn.</w:t>
      </w:r>
    </w:p>
    <w:p w:rsidR="006131D5" w:rsidRPr="00A03D2F" w:rsidRDefault="0032508C" w:rsidP="005B01E9">
      <w:pPr>
        <w:pStyle w:val="ActHead5"/>
      </w:pPr>
      <w:bookmarkStart w:id="144" w:name="_Toc356804234"/>
      <w:r w:rsidRPr="00A03D2F">
        <w:rPr>
          <w:rStyle w:val="CharSectno"/>
        </w:rPr>
        <w:lastRenderedPageBreak/>
        <w:t>105</w:t>
      </w:r>
      <w:r w:rsidR="006131D5" w:rsidRPr="00A03D2F">
        <w:t xml:space="preserve">  Effect of this </w:t>
      </w:r>
      <w:r w:rsidR="00F0669F" w:rsidRPr="00A03D2F">
        <w:t>Part</w:t>
      </w:r>
      <w:bookmarkEnd w:id="144"/>
    </w:p>
    <w:p w:rsidR="006131D5" w:rsidRPr="00A03D2F" w:rsidRDefault="006131D5" w:rsidP="005B01E9">
      <w:pPr>
        <w:pStyle w:val="subsection"/>
      </w:pPr>
      <w:r w:rsidRPr="00A03D2F">
        <w:tab/>
      </w:r>
      <w:r w:rsidRPr="00A03D2F">
        <w:tab/>
        <w:t xml:space="preserve">This </w:t>
      </w:r>
      <w:r w:rsidR="00F0669F" w:rsidRPr="00A03D2F">
        <w:t xml:space="preserve">Part </w:t>
      </w:r>
      <w:r w:rsidRPr="00A03D2F">
        <w:t>does not:</w:t>
      </w:r>
    </w:p>
    <w:p w:rsidR="006131D5" w:rsidRPr="00A03D2F" w:rsidRDefault="006131D5" w:rsidP="005B01E9">
      <w:pPr>
        <w:pStyle w:val="paragraph"/>
      </w:pPr>
      <w:r w:rsidRPr="00A03D2F">
        <w:tab/>
        <w:t>(a)</w:t>
      </w:r>
      <w:r w:rsidRPr="00A03D2F">
        <w:tab/>
        <w:t>require an infringement notice to be given to a person for an alleged contravention of a</w:t>
      </w:r>
      <w:r w:rsidR="001A3F2F" w:rsidRPr="00A03D2F">
        <w:t>n offence</w:t>
      </w:r>
      <w:r w:rsidRPr="00A03D2F">
        <w:t>; or</w:t>
      </w:r>
    </w:p>
    <w:p w:rsidR="006131D5" w:rsidRPr="00A03D2F" w:rsidRDefault="006131D5" w:rsidP="005B01E9">
      <w:pPr>
        <w:pStyle w:val="paragraph"/>
      </w:pPr>
      <w:r w:rsidRPr="00A03D2F">
        <w:tab/>
        <w:t>(b)</w:t>
      </w:r>
      <w:r w:rsidRPr="00A03D2F">
        <w:tab/>
        <w:t xml:space="preserve">affect the liability of a person for an alleged contravention of </w:t>
      </w:r>
      <w:r w:rsidR="001A3F2F" w:rsidRPr="00A03D2F">
        <w:t xml:space="preserve">an offence </w:t>
      </w:r>
      <w:r w:rsidRPr="00A03D2F">
        <w:t>if:</w:t>
      </w:r>
    </w:p>
    <w:p w:rsidR="006131D5" w:rsidRPr="00A03D2F" w:rsidRDefault="006131D5" w:rsidP="005B01E9">
      <w:pPr>
        <w:pStyle w:val="paragraphsub"/>
      </w:pPr>
      <w:r w:rsidRPr="00A03D2F">
        <w:tab/>
        <w:t>(i)</w:t>
      </w:r>
      <w:r w:rsidRPr="00A03D2F">
        <w:tab/>
        <w:t>the person does not comply with an infringement notice given to the person for the contravention; or</w:t>
      </w:r>
    </w:p>
    <w:p w:rsidR="006131D5" w:rsidRPr="00A03D2F" w:rsidRDefault="006131D5" w:rsidP="005B01E9">
      <w:pPr>
        <w:pStyle w:val="paragraphsub"/>
      </w:pPr>
      <w:r w:rsidRPr="00A03D2F">
        <w:tab/>
        <w:t>(ii)</w:t>
      </w:r>
      <w:r w:rsidRPr="00A03D2F">
        <w:tab/>
        <w:t>an infringement notice is not given to the person for the contravention; or</w:t>
      </w:r>
    </w:p>
    <w:p w:rsidR="006131D5" w:rsidRPr="00A03D2F" w:rsidRDefault="006131D5" w:rsidP="005B01E9">
      <w:pPr>
        <w:pStyle w:val="paragraphsub"/>
      </w:pPr>
      <w:r w:rsidRPr="00A03D2F">
        <w:tab/>
        <w:t>(iii)</w:t>
      </w:r>
      <w:r w:rsidRPr="00A03D2F">
        <w:tab/>
        <w:t>an infringement notice is given to the person for the contravention and is subsequently withdrawn; or</w:t>
      </w:r>
    </w:p>
    <w:p w:rsidR="006131D5" w:rsidRPr="00A03D2F" w:rsidRDefault="006131D5" w:rsidP="005B01E9">
      <w:pPr>
        <w:pStyle w:val="paragraph"/>
      </w:pPr>
      <w:r w:rsidRPr="00A03D2F">
        <w:tab/>
        <w:t>(c)</w:t>
      </w:r>
      <w:r w:rsidRPr="00A03D2F">
        <w:tab/>
        <w:t xml:space="preserve">prevent the giving of 2 or more infringement notices to a person for an alleged contravention of </w:t>
      </w:r>
      <w:r w:rsidR="001A3F2F" w:rsidRPr="00A03D2F">
        <w:t>an offence</w:t>
      </w:r>
      <w:r w:rsidRPr="00A03D2F">
        <w:t>; or</w:t>
      </w:r>
    </w:p>
    <w:p w:rsidR="006131D5" w:rsidRPr="00A03D2F" w:rsidRDefault="006131D5" w:rsidP="005B01E9">
      <w:pPr>
        <w:pStyle w:val="paragraph"/>
      </w:pPr>
      <w:r w:rsidRPr="00A03D2F">
        <w:tab/>
        <w:t>(d)</w:t>
      </w:r>
      <w:r w:rsidRPr="00A03D2F">
        <w:tab/>
        <w:t>limit a court</w:t>
      </w:r>
      <w:r w:rsidR="000A7B60" w:rsidRPr="00A03D2F">
        <w:t>’</w:t>
      </w:r>
      <w:r w:rsidRPr="00A03D2F">
        <w:t xml:space="preserve">s discretion to determine the amount of a penalty to be imposed on a person who is found to have contravened </w:t>
      </w:r>
      <w:r w:rsidR="001A3F2F" w:rsidRPr="00A03D2F">
        <w:t>an offence.</w:t>
      </w:r>
    </w:p>
    <w:p w:rsidR="00575FB2" w:rsidRPr="00A03D2F" w:rsidRDefault="00575FB2" w:rsidP="00DC3AE0">
      <w:pPr>
        <w:pStyle w:val="ActHead1"/>
        <w:pageBreakBefore/>
      </w:pPr>
      <w:bookmarkStart w:id="145" w:name="_Toc356804235"/>
      <w:r w:rsidRPr="00A03D2F">
        <w:rPr>
          <w:rStyle w:val="CharChapNo"/>
        </w:rPr>
        <w:lastRenderedPageBreak/>
        <w:t>Chapter</w:t>
      </w:r>
      <w:r w:rsidR="00A03D2F" w:rsidRPr="00A03D2F">
        <w:rPr>
          <w:rStyle w:val="CharChapNo"/>
        </w:rPr>
        <w:t> </w:t>
      </w:r>
      <w:r w:rsidR="00DA3ABD" w:rsidRPr="00A03D2F">
        <w:rPr>
          <w:rStyle w:val="CharChapNo"/>
        </w:rPr>
        <w:t>6</w:t>
      </w:r>
      <w:r w:rsidRPr="00A03D2F">
        <w:t>—</w:t>
      </w:r>
      <w:r w:rsidRPr="00A03D2F">
        <w:rPr>
          <w:rStyle w:val="CharChapText"/>
        </w:rPr>
        <w:t>Miscellaneous provisions</w:t>
      </w:r>
      <w:bookmarkEnd w:id="145"/>
    </w:p>
    <w:p w:rsidR="00575FB2" w:rsidRPr="00A03D2F" w:rsidRDefault="00575FB2" w:rsidP="005B01E9">
      <w:pPr>
        <w:pStyle w:val="ActHead2"/>
      </w:pPr>
      <w:bookmarkStart w:id="146" w:name="_Toc356804236"/>
      <w:r w:rsidRPr="00A03D2F">
        <w:rPr>
          <w:rStyle w:val="CharPartNo"/>
        </w:rPr>
        <w:t>Part</w:t>
      </w:r>
      <w:r w:rsidR="00A03D2F" w:rsidRPr="00A03D2F">
        <w:rPr>
          <w:rStyle w:val="CharPartNo"/>
        </w:rPr>
        <w:t> </w:t>
      </w:r>
      <w:r w:rsidRPr="00A03D2F">
        <w:rPr>
          <w:rStyle w:val="CharPartNo"/>
        </w:rPr>
        <w:t>1</w:t>
      </w:r>
      <w:r w:rsidRPr="00A03D2F">
        <w:t>—</w:t>
      </w:r>
      <w:r w:rsidRPr="00A03D2F">
        <w:rPr>
          <w:rStyle w:val="CharPartText"/>
        </w:rPr>
        <w:t>Simplified outline</w:t>
      </w:r>
      <w:bookmarkEnd w:id="146"/>
    </w:p>
    <w:p w:rsidR="00575FB2" w:rsidRPr="00A03D2F" w:rsidRDefault="00575FB2" w:rsidP="005B01E9">
      <w:pPr>
        <w:pStyle w:val="Header"/>
      </w:pPr>
      <w:r w:rsidRPr="00A03D2F">
        <w:rPr>
          <w:rStyle w:val="CharDivNo"/>
        </w:rPr>
        <w:t xml:space="preserve"> </w:t>
      </w:r>
      <w:r w:rsidRPr="00A03D2F">
        <w:rPr>
          <w:rStyle w:val="CharDivText"/>
        </w:rPr>
        <w:t xml:space="preserve"> </w:t>
      </w:r>
    </w:p>
    <w:p w:rsidR="00575FB2" w:rsidRPr="00A03D2F" w:rsidRDefault="0032508C" w:rsidP="005B01E9">
      <w:pPr>
        <w:pStyle w:val="ActHead5"/>
      </w:pPr>
      <w:bookmarkStart w:id="147" w:name="_Toc356804237"/>
      <w:r w:rsidRPr="00A03D2F">
        <w:rPr>
          <w:rStyle w:val="CharSectno"/>
        </w:rPr>
        <w:t>106</w:t>
      </w:r>
      <w:r w:rsidR="00575FB2" w:rsidRPr="00A03D2F">
        <w:t xml:space="preserve">  Simplified outline</w:t>
      </w:r>
      <w:bookmarkEnd w:id="147"/>
    </w:p>
    <w:p w:rsidR="00575FB2" w:rsidRPr="00A03D2F" w:rsidRDefault="00575FB2" w:rsidP="005B01E9">
      <w:pPr>
        <w:pStyle w:val="subsection"/>
      </w:pPr>
      <w:r w:rsidRPr="00A03D2F">
        <w:tab/>
      </w:r>
      <w:r w:rsidRPr="00A03D2F">
        <w:tab/>
        <w:t>The following is a simplified outline of this Chapter:</w:t>
      </w:r>
    </w:p>
    <w:p w:rsidR="00575FB2" w:rsidRPr="00A03D2F" w:rsidRDefault="00575FB2" w:rsidP="005B01E9">
      <w:pPr>
        <w:pStyle w:val="BoxList"/>
      </w:pPr>
      <w:r w:rsidRPr="00A03D2F">
        <w:t>•</w:t>
      </w:r>
      <w:r w:rsidRPr="00A03D2F">
        <w:tab/>
        <w:t>Part</w:t>
      </w:r>
      <w:r w:rsidR="00A03D2F">
        <w:t> </w:t>
      </w:r>
      <w:r w:rsidRPr="00A03D2F">
        <w:t>2 of this Chapter contains miscellaneous provisions</w:t>
      </w:r>
      <w:r w:rsidR="0050418C" w:rsidRPr="00A03D2F">
        <w:t>,</w:t>
      </w:r>
      <w:r w:rsidRPr="00A03D2F">
        <w:t xml:space="preserve"> such as the Secretary</w:t>
      </w:r>
      <w:r w:rsidR="000A7B60" w:rsidRPr="00A03D2F">
        <w:t>’</w:t>
      </w:r>
      <w:r w:rsidRPr="00A03D2F">
        <w:t>s delegation power</w:t>
      </w:r>
      <w:r w:rsidR="0050418C" w:rsidRPr="00A03D2F">
        <w:t xml:space="preserve"> and reporting to Parliament on contraventions of this Act</w:t>
      </w:r>
      <w:r w:rsidRPr="00A03D2F">
        <w:t>.</w:t>
      </w:r>
    </w:p>
    <w:p w:rsidR="00CE3183" w:rsidRPr="00A03D2F" w:rsidRDefault="00CE3183" w:rsidP="00DC3AE0">
      <w:pPr>
        <w:pStyle w:val="ActHead2"/>
        <w:pageBreakBefore/>
      </w:pPr>
      <w:bookmarkStart w:id="148" w:name="_Toc356804238"/>
      <w:r w:rsidRPr="00A03D2F">
        <w:rPr>
          <w:rStyle w:val="CharPartNo"/>
        </w:rPr>
        <w:lastRenderedPageBreak/>
        <w:t>Part</w:t>
      </w:r>
      <w:r w:rsidR="00A03D2F" w:rsidRPr="00A03D2F">
        <w:rPr>
          <w:rStyle w:val="CharPartNo"/>
        </w:rPr>
        <w:t> </w:t>
      </w:r>
      <w:r w:rsidR="00575FB2" w:rsidRPr="00A03D2F">
        <w:rPr>
          <w:rStyle w:val="CharPartNo"/>
        </w:rPr>
        <w:t>2</w:t>
      </w:r>
      <w:r w:rsidRPr="00A03D2F">
        <w:t>—</w:t>
      </w:r>
      <w:r w:rsidRPr="00A03D2F">
        <w:rPr>
          <w:rStyle w:val="CharPartText"/>
        </w:rPr>
        <w:t>Miscellaneous provisions</w:t>
      </w:r>
      <w:bookmarkEnd w:id="148"/>
    </w:p>
    <w:p w:rsidR="00E50861" w:rsidRPr="00A03D2F" w:rsidRDefault="00E50861" w:rsidP="005B01E9">
      <w:pPr>
        <w:pStyle w:val="Header"/>
      </w:pPr>
      <w:r w:rsidRPr="00A03D2F">
        <w:rPr>
          <w:rStyle w:val="CharDivNo"/>
        </w:rPr>
        <w:t xml:space="preserve"> </w:t>
      </w:r>
      <w:r w:rsidRPr="00A03D2F">
        <w:rPr>
          <w:rStyle w:val="CharDivText"/>
        </w:rPr>
        <w:t xml:space="preserve"> </w:t>
      </w:r>
    </w:p>
    <w:p w:rsidR="006F2201" w:rsidRPr="00A03D2F" w:rsidRDefault="0032508C" w:rsidP="005B01E9">
      <w:pPr>
        <w:pStyle w:val="ActHead5"/>
      </w:pPr>
      <w:bookmarkStart w:id="149" w:name="_Toc356804239"/>
      <w:r w:rsidRPr="00A03D2F">
        <w:rPr>
          <w:rStyle w:val="CharSectno"/>
        </w:rPr>
        <w:t>107</w:t>
      </w:r>
      <w:r w:rsidR="006F2201" w:rsidRPr="00A03D2F">
        <w:t xml:space="preserve">  Delegation</w:t>
      </w:r>
      <w:bookmarkEnd w:id="149"/>
    </w:p>
    <w:p w:rsidR="006F2201" w:rsidRPr="00A03D2F" w:rsidRDefault="006F2201" w:rsidP="005B01E9">
      <w:pPr>
        <w:pStyle w:val="subsection"/>
      </w:pPr>
      <w:r w:rsidRPr="00A03D2F">
        <w:tab/>
        <w:t>(1)</w:t>
      </w:r>
      <w:r w:rsidRPr="00A03D2F">
        <w:tab/>
        <w:t>The Secretary may, in writing, delegate to an SES employee, or acting SES employee, in the Department all or any of the Secretary</w:t>
      </w:r>
      <w:r w:rsidR="000A7B60" w:rsidRPr="00A03D2F">
        <w:t>’</w:t>
      </w:r>
      <w:r w:rsidRPr="00A03D2F">
        <w:t>s powers or functions under this Act.</w:t>
      </w:r>
    </w:p>
    <w:p w:rsidR="00405169" w:rsidRPr="00A03D2F" w:rsidRDefault="00405169" w:rsidP="005B01E9">
      <w:pPr>
        <w:pStyle w:val="notetext"/>
        <w:rPr>
          <w:i/>
        </w:rPr>
      </w:pPr>
      <w:r w:rsidRPr="00A03D2F">
        <w:t>Note:</w:t>
      </w:r>
      <w:r w:rsidRPr="00A03D2F">
        <w:tab/>
      </w:r>
      <w:r w:rsidRPr="00A03D2F">
        <w:rPr>
          <w:b/>
          <w:i/>
        </w:rPr>
        <w:t>SES employee</w:t>
      </w:r>
      <w:r w:rsidRPr="00A03D2F">
        <w:t xml:space="preserve"> and </w:t>
      </w:r>
      <w:r w:rsidRPr="00A03D2F">
        <w:rPr>
          <w:b/>
          <w:i/>
        </w:rPr>
        <w:t>acting SES employee</w:t>
      </w:r>
      <w:r w:rsidRPr="00A03D2F">
        <w:t xml:space="preserve"> are defined in section</w:t>
      </w:r>
      <w:r w:rsidR="00A03D2F">
        <w:t> </w:t>
      </w:r>
      <w:r w:rsidRPr="00A03D2F">
        <w:t xml:space="preserve">2B of the </w:t>
      </w:r>
      <w:r w:rsidRPr="00A03D2F">
        <w:rPr>
          <w:i/>
        </w:rPr>
        <w:t>Acts Interpretation Act 1901</w:t>
      </w:r>
      <w:r w:rsidRPr="00A03D2F">
        <w:t>.</w:t>
      </w:r>
    </w:p>
    <w:p w:rsidR="006F2201" w:rsidRPr="00A03D2F" w:rsidRDefault="006F2201" w:rsidP="005B01E9">
      <w:pPr>
        <w:pStyle w:val="subsection"/>
      </w:pPr>
      <w:r w:rsidRPr="00A03D2F">
        <w:tab/>
        <w:t>(2)</w:t>
      </w:r>
      <w:r w:rsidRPr="00A03D2F">
        <w:tab/>
        <w:t xml:space="preserve">In exercising powers or functions delegated under </w:t>
      </w:r>
      <w:r w:rsidR="00A03D2F">
        <w:t>subsection (</w:t>
      </w:r>
      <w:r w:rsidRPr="00A03D2F">
        <w:t>1), the delegate must comply with any directions of the Secretary.</w:t>
      </w:r>
    </w:p>
    <w:p w:rsidR="00A238FA" w:rsidRPr="00A03D2F" w:rsidRDefault="0032508C" w:rsidP="005B01E9">
      <w:pPr>
        <w:pStyle w:val="ActHead5"/>
      </w:pPr>
      <w:bookmarkStart w:id="150" w:name="_Toc356804240"/>
      <w:r w:rsidRPr="00A03D2F">
        <w:rPr>
          <w:rStyle w:val="CharSectno"/>
        </w:rPr>
        <w:t>108</w:t>
      </w:r>
      <w:r w:rsidR="00A238FA" w:rsidRPr="00A03D2F">
        <w:t xml:space="preserve">  Reports to Parliament</w:t>
      </w:r>
      <w:bookmarkEnd w:id="150"/>
    </w:p>
    <w:p w:rsidR="00A238FA" w:rsidRPr="00A03D2F" w:rsidRDefault="00A238FA" w:rsidP="005B01E9">
      <w:pPr>
        <w:pStyle w:val="subsection"/>
      </w:pPr>
      <w:r w:rsidRPr="00A03D2F">
        <w:tab/>
        <w:t>(1)</w:t>
      </w:r>
      <w:r w:rsidRPr="00A03D2F">
        <w:tab/>
        <w:t>As soon as practicable after the end of each financial year, the Minister must cause to be prepared a report on:</w:t>
      </w:r>
    </w:p>
    <w:p w:rsidR="00A238FA" w:rsidRPr="00A03D2F" w:rsidRDefault="00A238FA" w:rsidP="005B01E9">
      <w:pPr>
        <w:pStyle w:val="paragraph"/>
      </w:pPr>
      <w:r w:rsidRPr="00A03D2F">
        <w:tab/>
        <w:t>(a)</w:t>
      </w:r>
      <w:r w:rsidRPr="00A03D2F">
        <w:tab/>
        <w:t>the number and nature of any contraventions of this Act occurring in the financial year; and</w:t>
      </w:r>
    </w:p>
    <w:p w:rsidR="00A238FA" w:rsidRPr="00A03D2F" w:rsidRDefault="00A238FA" w:rsidP="005B01E9">
      <w:pPr>
        <w:pStyle w:val="paragraph"/>
      </w:pPr>
      <w:r w:rsidRPr="00A03D2F">
        <w:tab/>
        <w:t>(b)</w:t>
      </w:r>
      <w:r w:rsidRPr="00A03D2F">
        <w:tab/>
        <w:t>action taken in response to each contravention.</w:t>
      </w:r>
    </w:p>
    <w:p w:rsidR="00A238FA" w:rsidRPr="00A03D2F" w:rsidRDefault="00A238FA" w:rsidP="005B01E9">
      <w:pPr>
        <w:pStyle w:val="subsection"/>
      </w:pPr>
      <w:r w:rsidRPr="00A03D2F">
        <w:tab/>
        <w:t>(2)</w:t>
      </w:r>
      <w:r w:rsidRPr="00A03D2F">
        <w:tab/>
        <w:t xml:space="preserve">A person who prepares a report under </w:t>
      </w:r>
      <w:r w:rsidR="00A03D2F">
        <w:t>subsection (</w:t>
      </w:r>
      <w:r w:rsidRPr="00A03D2F">
        <w:t>1) must give a copy to the Minister.</w:t>
      </w:r>
    </w:p>
    <w:p w:rsidR="00A238FA" w:rsidRPr="00A03D2F" w:rsidRDefault="00A238FA" w:rsidP="005B01E9">
      <w:pPr>
        <w:pStyle w:val="subsection"/>
      </w:pPr>
      <w:r w:rsidRPr="00A03D2F">
        <w:tab/>
        <w:t>(3)</w:t>
      </w:r>
      <w:r w:rsidRPr="00A03D2F">
        <w:tab/>
        <w:t>The Minister must cause the report to be included in the annual report of the Department for that financial year.</w:t>
      </w:r>
    </w:p>
    <w:p w:rsidR="007D7744" w:rsidRPr="00A03D2F" w:rsidRDefault="0032508C" w:rsidP="005B01E9">
      <w:pPr>
        <w:pStyle w:val="ActHead5"/>
      </w:pPr>
      <w:bookmarkStart w:id="151" w:name="_Toc356804241"/>
      <w:r w:rsidRPr="00A03D2F">
        <w:rPr>
          <w:rStyle w:val="CharSectno"/>
        </w:rPr>
        <w:t>109</w:t>
      </w:r>
      <w:r w:rsidR="007D7744" w:rsidRPr="00A03D2F">
        <w:t xml:space="preserve">  Regulations</w:t>
      </w:r>
      <w:bookmarkEnd w:id="151"/>
    </w:p>
    <w:p w:rsidR="007D7744" w:rsidRPr="00A03D2F" w:rsidRDefault="007D7744" w:rsidP="005B01E9">
      <w:pPr>
        <w:pStyle w:val="subsection"/>
      </w:pPr>
      <w:r w:rsidRPr="00A03D2F">
        <w:tab/>
      </w:r>
      <w:r w:rsidR="00444A22" w:rsidRPr="00A03D2F">
        <w:t>(1)</w:t>
      </w:r>
      <w:r w:rsidRPr="00A03D2F">
        <w:tab/>
        <w:t>The Governor</w:t>
      </w:r>
      <w:r w:rsidR="00A03D2F">
        <w:noBreakHyphen/>
      </w:r>
      <w:r w:rsidRPr="00A03D2F">
        <w:t>General may make regulations prescribing matters:</w:t>
      </w:r>
    </w:p>
    <w:p w:rsidR="007D7744" w:rsidRPr="00A03D2F" w:rsidRDefault="007D7744" w:rsidP="005B01E9">
      <w:pPr>
        <w:pStyle w:val="paragraph"/>
      </w:pPr>
      <w:r w:rsidRPr="00A03D2F">
        <w:tab/>
        <w:t>(a)</w:t>
      </w:r>
      <w:r w:rsidRPr="00A03D2F">
        <w:tab/>
        <w:t>required or permitted by this Act to be prescribed; or</w:t>
      </w:r>
    </w:p>
    <w:p w:rsidR="007D7744" w:rsidRPr="00A03D2F" w:rsidRDefault="007D7744" w:rsidP="005B01E9">
      <w:pPr>
        <w:pStyle w:val="paragraph"/>
      </w:pPr>
      <w:r w:rsidRPr="00A03D2F">
        <w:tab/>
        <w:t>(b)</w:t>
      </w:r>
      <w:r w:rsidRPr="00A03D2F">
        <w:tab/>
        <w:t>necessary or convenient to be prescribed for carrying out or giving effect to this Act.</w:t>
      </w:r>
    </w:p>
    <w:p w:rsidR="00444A22" w:rsidRPr="00A03D2F" w:rsidRDefault="00444A22" w:rsidP="005B01E9">
      <w:pPr>
        <w:pStyle w:val="subsection"/>
      </w:pPr>
      <w:r w:rsidRPr="00A03D2F">
        <w:tab/>
        <w:t>(2)</w:t>
      </w:r>
      <w:r w:rsidRPr="00A03D2F">
        <w:tab/>
        <w:t xml:space="preserve">Without limiting </w:t>
      </w:r>
      <w:r w:rsidR="00A03D2F">
        <w:t>subsection (</w:t>
      </w:r>
      <w:r w:rsidRPr="00A03D2F">
        <w:t xml:space="preserve">1), </w:t>
      </w:r>
      <w:r w:rsidR="009B7EDB" w:rsidRPr="00A03D2F">
        <w:t>the regulations may</w:t>
      </w:r>
      <w:r w:rsidR="00655B40" w:rsidRPr="00A03D2F">
        <w:t>, for the purposes of section</w:t>
      </w:r>
      <w:r w:rsidR="00A03D2F">
        <w:t> </w:t>
      </w:r>
      <w:r w:rsidR="00655B40" w:rsidRPr="00A03D2F">
        <w:t xml:space="preserve">46 of the </w:t>
      </w:r>
      <w:r w:rsidR="00655B40" w:rsidRPr="00A03D2F">
        <w:rPr>
          <w:i/>
        </w:rPr>
        <w:t>Trans</w:t>
      </w:r>
      <w:r w:rsidR="00A03D2F">
        <w:rPr>
          <w:i/>
        </w:rPr>
        <w:noBreakHyphen/>
      </w:r>
      <w:r w:rsidR="00655B40" w:rsidRPr="00A03D2F">
        <w:rPr>
          <w:i/>
        </w:rPr>
        <w:t>Tasman Mutual Recognition Act 1997</w:t>
      </w:r>
      <w:r w:rsidR="00655B40" w:rsidRPr="00A03D2F">
        <w:t xml:space="preserve">, </w:t>
      </w:r>
      <w:r w:rsidR="002B28AA" w:rsidRPr="00A03D2F">
        <w:t xml:space="preserve">declare that this Act is </w:t>
      </w:r>
      <w:r w:rsidRPr="00A03D2F">
        <w:t>exempt from the operation of th</w:t>
      </w:r>
      <w:r w:rsidR="002B28AA" w:rsidRPr="00A03D2F">
        <w:t>at Act</w:t>
      </w:r>
      <w:r w:rsidRPr="00A03D2F">
        <w:t>.</w:t>
      </w:r>
    </w:p>
    <w:p w:rsidR="007E39D0" w:rsidRPr="00A03D2F" w:rsidRDefault="003D2FEF" w:rsidP="005B01E9">
      <w:pPr>
        <w:pStyle w:val="notetext"/>
      </w:pPr>
      <w:r w:rsidRPr="00A03D2F">
        <w:lastRenderedPageBreak/>
        <w:t>Note:</w:t>
      </w:r>
      <w:r w:rsidRPr="00A03D2F">
        <w:tab/>
        <w:t xml:space="preserve">The exemption operates for a period of </w:t>
      </w:r>
      <w:r w:rsidR="003D7741" w:rsidRPr="00A03D2F">
        <w:t xml:space="preserve">up to </w:t>
      </w:r>
      <w:r w:rsidRPr="00A03D2F">
        <w:t>12 months (see</w:t>
      </w:r>
      <w:r w:rsidR="00DE21E9" w:rsidRPr="00A03D2F">
        <w:t xml:space="preserve"> subsection</w:t>
      </w:r>
      <w:r w:rsidR="00A03D2F">
        <w:t> </w:t>
      </w:r>
      <w:r w:rsidR="00DE21E9" w:rsidRPr="00A03D2F">
        <w:t>46(4) of that Act).</w:t>
      </w:r>
    </w:p>
    <w:p w:rsidR="00A17BCE" w:rsidRPr="00A03D2F" w:rsidRDefault="00A17BCE" w:rsidP="00704118">
      <w:pPr>
        <w:sectPr w:rsidR="00A17BCE" w:rsidRPr="00A03D2F" w:rsidSect="00B37BD0">
          <w:headerReference w:type="even" r:id="rId21"/>
          <w:headerReference w:type="default" r:id="rId22"/>
          <w:footerReference w:type="even" r:id="rId23"/>
          <w:footerReference w:type="default" r:id="rId24"/>
          <w:headerReference w:type="first" r:id="rId25"/>
          <w:footerReference w:type="first" r:id="rId26"/>
          <w:pgSz w:w="11907" w:h="16839"/>
          <w:pgMar w:top="2381" w:right="2409" w:bottom="4252" w:left="2409" w:header="720" w:footer="3402" w:gutter="0"/>
          <w:pgNumType w:start="1"/>
          <w:cols w:space="708"/>
          <w:docGrid w:linePitch="360"/>
        </w:sectPr>
      </w:pPr>
    </w:p>
    <w:p w:rsidR="00A17BCE" w:rsidRPr="00A03D2F" w:rsidRDefault="00A17BCE" w:rsidP="00A03D2F">
      <w:pPr>
        <w:pStyle w:val="ENotesHeading1"/>
        <w:outlineLvl w:val="9"/>
      </w:pPr>
      <w:bookmarkStart w:id="152" w:name="_Toc356804242"/>
      <w:r w:rsidRPr="00A03D2F">
        <w:lastRenderedPageBreak/>
        <w:t>Endnotes</w:t>
      </w:r>
      <w:bookmarkEnd w:id="152"/>
    </w:p>
    <w:p w:rsidR="00A17BCE" w:rsidRPr="00A03D2F" w:rsidRDefault="00A17BCE" w:rsidP="00A17BCE"/>
    <w:p w:rsidR="00A17BCE" w:rsidRPr="00A03D2F" w:rsidRDefault="00A17BCE" w:rsidP="00A03D2F">
      <w:pPr>
        <w:pStyle w:val="ENotesHeading2"/>
        <w:outlineLvl w:val="9"/>
      </w:pPr>
      <w:bookmarkStart w:id="153" w:name="_Toc356804243"/>
      <w:r w:rsidRPr="00A03D2F">
        <w:t>Endnote 1—Legislation history</w:t>
      </w:r>
      <w:bookmarkEnd w:id="153"/>
    </w:p>
    <w:p w:rsidR="00A17BCE" w:rsidRPr="00A03D2F" w:rsidRDefault="00A17BCE" w:rsidP="00A17BCE">
      <w:pPr>
        <w:pStyle w:val="ENotesText"/>
      </w:pPr>
      <w:r w:rsidRPr="00A03D2F">
        <w:t xml:space="preserve">This endnote sets out details of the legislation history of the </w:t>
      </w:r>
      <w:r w:rsidRPr="00A03D2F">
        <w:rPr>
          <w:i/>
        </w:rPr>
        <w:fldChar w:fldCharType="begin"/>
      </w:r>
      <w:r w:rsidRPr="00A03D2F">
        <w:rPr>
          <w:i/>
        </w:rPr>
        <w:instrText xml:space="preserve"> DOCPROPERTY  ShortT  \* MERGEFORMAT </w:instrText>
      </w:r>
      <w:r w:rsidRPr="00A03D2F">
        <w:rPr>
          <w:i/>
        </w:rPr>
        <w:fldChar w:fldCharType="separate"/>
      </w:r>
      <w:r w:rsidR="007738E7" w:rsidRPr="00A03D2F">
        <w:rPr>
          <w:i/>
        </w:rPr>
        <w:t>Tobacco Plain Packaging Act 2011</w:t>
      </w:r>
      <w:r w:rsidRPr="00A03D2F">
        <w:rPr>
          <w:i/>
        </w:rPr>
        <w:fldChar w:fldCharType="end"/>
      </w:r>
      <w:r w:rsidRPr="00A03D2F">
        <w:rPr>
          <w:i/>
        </w:rPr>
        <w:t>.</w:t>
      </w:r>
    </w:p>
    <w:p w:rsidR="00A17BCE" w:rsidRPr="00A03D2F" w:rsidRDefault="00A17BCE" w:rsidP="00A17BCE">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A17BCE" w:rsidRPr="00A03D2F" w:rsidTr="00A17BCE">
        <w:trPr>
          <w:cantSplit/>
          <w:tblHeader/>
        </w:trPr>
        <w:tc>
          <w:tcPr>
            <w:tcW w:w="1838" w:type="dxa"/>
            <w:tcBorders>
              <w:top w:val="single" w:sz="12" w:space="0" w:color="auto"/>
              <w:bottom w:val="single" w:sz="12" w:space="0" w:color="auto"/>
            </w:tcBorders>
            <w:shd w:val="clear" w:color="auto" w:fill="auto"/>
          </w:tcPr>
          <w:p w:rsidR="00A17BCE" w:rsidRPr="00A03D2F" w:rsidRDefault="00A17BCE" w:rsidP="00A17BCE">
            <w:pPr>
              <w:pStyle w:val="ENoteTableHeading"/>
            </w:pPr>
            <w:r w:rsidRPr="00A03D2F">
              <w:t>Act</w:t>
            </w:r>
          </w:p>
        </w:tc>
        <w:tc>
          <w:tcPr>
            <w:tcW w:w="992" w:type="dxa"/>
            <w:tcBorders>
              <w:top w:val="single" w:sz="12" w:space="0" w:color="auto"/>
              <w:bottom w:val="single" w:sz="12" w:space="0" w:color="auto"/>
            </w:tcBorders>
            <w:shd w:val="clear" w:color="auto" w:fill="auto"/>
          </w:tcPr>
          <w:p w:rsidR="00A17BCE" w:rsidRPr="00A03D2F" w:rsidRDefault="00A17BCE" w:rsidP="00A17BCE">
            <w:pPr>
              <w:pStyle w:val="ENoteTableHeading"/>
            </w:pPr>
            <w:r w:rsidRPr="00A03D2F">
              <w:t>Number and year</w:t>
            </w:r>
          </w:p>
        </w:tc>
        <w:tc>
          <w:tcPr>
            <w:tcW w:w="993" w:type="dxa"/>
            <w:tcBorders>
              <w:top w:val="single" w:sz="12" w:space="0" w:color="auto"/>
              <w:bottom w:val="single" w:sz="12" w:space="0" w:color="auto"/>
            </w:tcBorders>
            <w:shd w:val="clear" w:color="auto" w:fill="auto"/>
          </w:tcPr>
          <w:p w:rsidR="00A17BCE" w:rsidRPr="00A03D2F" w:rsidRDefault="00A17BCE" w:rsidP="00A17BCE">
            <w:pPr>
              <w:pStyle w:val="ENoteTableHeading"/>
            </w:pPr>
            <w:r w:rsidRPr="00A03D2F">
              <w:t>Assent date</w:t>
            </w:r>
          </w:p>
        </w:tc>
        <w:tc>
          <w:tcPr>
            <w:tcW w:w="1845" w:type="dxa"/>
            <w:tcBorders>
              <w:top w:val="single" w:sz="12" w:space="0" w:color="auto"/>
              <w:bottom w:val="single" w:sz="12" w:space="0" w:color="auto"/>
            </w:tcBorders>
            <w:shd w:val="clear" w:color="auto" w:fill="auto"/>
          </w:tcPr>
          <w:p w:rsidR="00A17BCE" w:rsidRPr="00A03D2F" w:rsidRDefault="00A17BCE" w:rsidP="00A17BCE">
            <w:pPr>
              <w:pStyle w:val="ENoteTableHeading"/>
            </w:pPr>
            <w:r w:rsidRPr="00A03D2F">
              <w:t>Commencement</w:t>
            </w:r>
            <w:r w:rsidRPr="00A03D2F">
              <w:br/>
              <w:t>date</w:t>
            </w:r>
          </w:p>
        </w:tc>
        <w:tc>
          <w:tcPr>
            <w:tcW w:w="1417" w:type="dxa"/>
            <w:tcBorders>
              <w:top w:val="single" w:sz="12" w:space="0" w:color="auto"/>
              <w:bottom w:val="single" w:sz="12" w:space="0" w:color="auto"/>
            </w:tcBorders>
            <w:shd w:val="clear" w:color="auto" w:fill="auto"/>
          </w:tcPr>
          <w:p w:rsidR="00A17BCE" w:rsidRPr="00A03D2F" w:rsidRDefault="00A17BCE" w:rsidP="00A17BCE">
            <w:pPr>
              <w:pStyle w:val="ENoteTableHeading"/>
            </w:pPr>
            <w:r w:rsidRPr="00A03D2F">
              <w:t>Application, saving and transitional provisions</w:t>
            </w:r>
          </w:p>
        </w:tc>
      </w:tr>
      <w:tr w:rsidR="00A17BCE" w:rsidRPr="00A03D2F" w:rsidTr="00E82D85">
        <w:trPr>
          <w:cantSplit/>
        </w:trPr>
        <w:tc>
          <w:tcPr>
            <w:tcW w:w="1838" w:type="dxa"/>
            <w:tcBorders>
              <w:top w:val="single" w:sz="12" w:space="0" w:color="auto"/>
              <w:bottom w:val="single" w:sz="4" w:space="0" w:color="auto"/>
            </w:tcBorders>
            <w:shd w:val="clear" w:color="auto" w:fill="auto"/>
          </w:tcPr>
          <w:p w:rsidR="00A17BCE" w:rsidRPr="00A03D2F" w:rsidRDefault="0068653B" w:rsidP="00D0162A">
            <w:pPr>
              <w:pStyle w:val="ENoteTableText"/>
            </w:pPr>
            <w:r w:rsidRPr="00A03D2F">
              <w:t>Tobacco Plain Packaging Act 2011</w:t>
            </w:r>
          </w:p>
        </w:tc>
        <w:tc>
          <w:tcPr>
            <w:tcW w:w="992" w:type="dxa"/>
            <w:tcBorders>
              <w:top w:val="single" w:sz="12" w:space="0" w:color="auto"/>
              <w:bottom w:val="single" w:sz="4" w:space="0" w:color="auto"/>
            </w:tcBorders>
            <w:shd w:val="clear" w:color="auto" w:fill="auto"/>
          </w:tcPr>
          <w:p w:rsidR="00A17BCE" w:rsidRPr="00A03D2F" w:rsidRDefault="0068653B" w:rsidP="00D0162A">
            <w:pPr>
              <w:pStyle w:val="ENoteTableText"/>
            </w:pPr>
            <w:r w:rsidRPr="00A03D2F">
              <w:t>148, 2011</w:t>
            </w:r>
          </w:p>
        </w:tc>
        <w:tc>
          <w:tcPr>
            <w:tcW w:w="993" w:type="dxa"/>
            <w:tcBorders>
              <w:top w:val="single" w:sz="12" w:space="0" w:color="auto"/>
              <w:bottom w:val="single" w:sz="4" w:space="0" w:color="auto"/>
            </w:tcBorders>
            <w:shd w:val="clear" w:color="auto" w:fill="auto"/>
          </w:tcPr>
          <w:p w:rsidR="00A17BCE" w:rsidRPr="00A03D2F" w:rsidRDefault="0068653B" w:rsidP="00D0162A">
            <w:pPr>
              <w:pStyle w:val="ENoteTableText"/>
            </w:pPr>
            <w:r w:rsidRPr="00A03D2F">
              <w:t>1 Dec 2011</w:t>
            </w:r>
          </w:p>
        </w:tc>
        <w:tc>
          <w:tcPr>
            <w:tcW w:w="1845" w:type="dxa"/>
            <w:tcBorders>
              <w:top w:val="single" w:sz="12" w:space="0" w:color="auto"/>
              <w:bottom w:val="single" w:sz="4" w:space="0" w:color="auto"/>
            </w:tcBorders>
            <w:shd w:val="clear" w:color="auto" w:fill="auto"/>
          </w:tcPr>
          <w:p w:rsidR="00A17BCE" w:rsidRPr="00A03D2F" w:rsidRDefault="001A6BA1" w:rsidP="00D0162A">
            <w:pPr>
              <w:pStyle w:val="ENoteTableText"/>
            </w:pPr>
            <w:r w:rsidRPr="00A03D2F">
              <w:t>ss.</w:t>
            </w:r>
            <w:r w:rsidR="00A03D2F">
              <w:t> </w:t>
            </w:r>
            <w:r w:rsidRPr="00A03D2F">
              <w:t>17–27A, 33–36, 39, 42–46, 49–80 and 83–105: 1 Oct 2012</w:t>
            </w:r>
            <w:r w:rsidR="00C86DB1" w:rsidRPr="00A03D2F">
              <w:br/>
            </w:r>
            <w:r w:rsidR="00D0162A" w:rsidRPr="00A03D2F">
              <w:t>ss.</w:t>
            </w:r>
            <w:r w:rsidR="00A03D2F">
              <w:t> </w:t>
            </w:r>
            <w:r w:rsidR="00D0162A" w:rsidRPr="00A03D2F">
              <w:t>30–</w:t>
            </w:r>
            <w:r w:rsidRPr="00A03D2F">
              <w:t>32, 37, 38, 40, 41, 47 and 48: 1 Dec 2012</w:t>
            </w:r>
            <w:r w:rsidRPr="00A03D2F">
              <w:br/>
              <w:t>Remainder: Royal Assent</w:t>
            </w:r>
          </w:p>
        </w:tc>
        <w:tc>
          <w:tcPr>
            <w:tcW w:w="1417" w:type="dxa"/>
            <w:tcBorders>
              <w:top w:val="single" w:sz="12" w:space="0" w:color="auto"/>
              <w:bottom w:val="single" w:sz="4" w:space="0" w:color="auto"/>
            </w:tcBorders>
            <w:shd w:val="clear" w:color="auto" w:fill="auto"/>
          </w:tcPr>
          <w:p w:rsidR="00A17BCE" w:rsidRPr="00A03D2F" w:rsidRDefault="00A17BCE" w:rsidP="00D0162A">
            <w:pPr>
              <w:pStyle w:val="ENoteTableText"/>
            </w:pPr>
          </w:p>
        </w:tc>
      </w:tr>
      <w:tr w:rsidR="00A17BCE" w:rsidRPr="00A03D2F" w:rsidTr="00E82D85">
        <w:trPr>
          <w:cantSplit/>
        </w:trPr>
        <w:tc>
          <w:tcPr>
            <w:tcW w:w="1838" w:type="dxa"/>
            <w:tcBorders>
              <w:top w:val="single" w:sz="4" w:space="0" w:color="auto"/>
              <w:bottom w:val="single" w:sz="12" w:space="0" w:color="auto"/>
            </w:tcBorders>
            <w:shd w:val="clear" w:color="auto" w:fill="auto"/>
          </w:tcPr>
          <w:p w:rsidR="00A17BCE" w:rsidRPr="00A03D2F" w:rsidRDefault="0068653B" w:rsidP="00D0162A">
            <w:pPr>
              <w:pStyle w:val="ENoteTableText"/>
            </w:pPr>
            <w:r w:rsidRPr="00A03D2F">
              <w:t>Federal Circuit Court of Australia (Consequential Amendments) Act 2013</w:t>
            </w:r>
          </w:p>
        </w:tc>
        <w:tc>
          <w:tcPr>
            <w:tcW w:w="992" w:type="dxa"/>
            <w:tcBorders>
              <w:top w:val="single" w:sz="4" w:space="0" w:color="auto"/>
              <w:bottom w:val="single" w:sz="12" w:space="0" w:color="auto"/>
            </w:tcBorders>
            <w:shd w:val="clear" w:color="auto" w:fill="auto"/>
          </w:tcPr>
          <w:p w:rsidR="00A17BCE" w:rsidRPr="00A03D2F" w:rsidRDefault="0068653B" w:rsidP="00D0162A">
            <w:pPr>
              <w:pStyle w:val="ENoteTableText"/>
            </w:pPr>
            <w:r w:rsidRPr="00A03D2F">
              <w:t>13, 2013</w:t>
            </w:r>
          </w:p>
        </w:tc>
        <w:tc>
          <w:tcPr>
            <w:tcW w:w="993" w:type="dxa"/>
            <w:tcBorders>
              <w:top w:val="single" w:sz="4" w:space="0" w:color="auto"/>
              <w:bottom w:val="single" w:sz="12" w:space="0" w:color="auto"/>
            </w:tcBorders>
            <w:shd w:val="clear" w:color="auto" w:fill="auto"/>
          </w:tcPr>
          <w:p w:rsidR="00A17BCE" w:rsidRPr="00A03D2F" w:rsidRDefault="0068653B" w:rsidP="00D0162A">
            <w:pPr>
              <w:pStyle w:val="ENoteTableText"/>
            </w:pPr>
            <w:r w:rsidRPr="00A03D2F">
              <w:t>14 Mar 2013</w:t>
            </w:r>
          </w:p>
        </w:tc>
        <w:tc>
          <w:tcPr>
            <w:tcW w:w="1845" w:type="dxa"/>
            <w:tcBorders>
              <w:top w:val="single" w:sz="4" w:space="0" w:color="auto"/>
              <w:bottom w:val="single" w:sz="12" w:space="0" w:color="auto"/>
            </w:tcBorders>
            <w:shd w:val="clear" w:color="auto" w:fill="auto"/>
          </w:tcPr>
          <w:p w:rsidR="00A17BCE" w:rsidRPr="00A03D2F" w:rsidRDefault="00371C6F" w:rsidP="00D0162A">
            <w:pPr>
              <w:pStyle w:val="ENoteTableText"/>
            </w:pPr>
            <w:r w:rsidRPr="00A03D2F">
              <w:t>Schedule</w:t>
            </w:r>
            <w:r w:rsidR="00A03D2F">
              <w:t> </w:t>
            </w:r>
            <w:r w:rsidRPr="00A03D2F">
              <w:t>1 (items</w:t>
            </w:r>
            <w:r w:rsidR="00A03D2F">
              <w:t> </w:t>
            </w:r>
            <w:r w:rsidRPr="00A03D2F">
              <w:t>551–</w:t>
            </w:r>
            <w:r w:rsidR="0068653B" w:rsidRPr="00A03D2F">
              <w:t>555)</w:t>
            </w:r>
            <w:r w:rsidRPr="00A03D2F">
              <w:t xml:space="preserve">: </w:t>
            </w:r>
            <w:r w:rsidR="00D0162A" w:rsidRPr="00A03D2F">
              <w:t>12 Ap</w:t>
            </w:r>
            <w:r w:rsidR="001A6BA1" w:rsidRPr="00A03D2F">
              <w:t>r 2013 (</w:t>
            </w:r>
            <w:r w:rsidR="001A6BA1" w:rsidRPr="00A03D2F">
              <w:rPr>
                <w:i/>
              </w:rPr>
              <w:t>see</w:t>
            </w:r>
            <w:r w:rsidR="001A6BA1" w:rsidRPr="00A03D2F">
              <w:t xml:space="preserve"> s. 2(1))</w:t>
            </w:r>
          </w:p>
        </w:tc>
        <w:tc>
          <w:tcPr>
            <w:tcW w:w="1417" w:type="dxa"/>
            <w:tcBorders>
              <w:top w:val="single" w:sz="4" w:space="0" w:color="auto"/>
              <w:bottom w:val="single" w:sz="12" w:space="0" w:color="auto"/>
            </w:tcBorders>
            <w:shd w:val="clear" w:color="auto" w:fill="auto"/>
          </w:tcPr>
          <w:p w:rsidR="00A17BCE" w:rsidRPr="00A03D2F" w:rsidRDefault="00371C6F" w:rsidP="00D0162A">
            <w:pPr>
              <w:pStyle w:val="ENoteTableText"/>
            </w:pPr>
            <w:r w:rsidRPr="00A03D2F">
              <w:t>Sch. 1 (item</w:t>
            </w:r>
            <w:r w:rsidR="00A03D2F">
              <w:t> </w:t>
            </w:r>
            <w:r w:rsidRPr="00A03D2F">
              <w:t>555)</w:t>
            </w:r>
          </w:p>
        </w:tc>
      </w:tr>
    </w:tbl>
    <w:p w:rsidR="00A17BCE" w:rsidRPr="00A03D2F" w:rsidRDefault="00A17BCE" w:rsidP="00A17BCE">
      <w:pPr>
        <w:pStyle w:val="Tabletext"/>
      </w:pPr>
    </w:p>
    <w:p w:rsidR="00A17BCE" w:rsidRPr="00A03D2F" w:rsidRDefault="00A17BCE" w:rsidP="00A03D2F">
      <w:pPr>
        <w:pStyle w:val="ENotesHeading2"/>
        <w:pageBreakBefore/>
        <w:outlineLvl w:val="9"/>
      </w:pPr>
      <w:bookmarkStart w:id="154" w:name="_Toc356804244"/>
      <w:r w:rsidRPr="00A03D2F">
        <w:lastRenderedPageBreak/>
        <w:t>Endnote 2—Amendment history</w:t>
      </w:r>
      <w:bookmarkEnd w:id="154"/>
    </w:p>
    <w:p w:rsidR="00A17BCE" w:rsidRPr="00A03D2F" w:rsidRDefault="00A17BCE" w:rsidP="00A17BCE">
      <w:pPr>
        <w:pStyle w:val="ENotesText"/>
      </w:pPr>
      <w:r w:rsidRPr="00A03D2F">
        <w:t xml:space="preserve">This endnote sets out the amendment history of the </w:t>
      </w:r>
      <w:r w:rsidRPr="00A03D2F">
        <w:rPr>
          <w:i/>
        </w:rPr>
        <w:fldChar w:fldCharType="begin"/>
      </w:r>
      <w:r w:rsidRPr="00A03D2F">
        <w:rPr>
          <w:i/>
        </w:rPr>
        <w:instrText xml:space="preserve"> DOCPROPERTY  ShortT </w:instrText>
      </w:r>
      <w:r w:rsidRPr="00A03D2F">
        <w:rPr>
          <w:i/>
        </w:rPr>
        <w:fldChar w:fldCharType="separate"/>
      </w:r>
      <w:r w:rsidR="007738E7" w:rsidRPr="00A03D2F">
        <w:rPr>
          <w:i/>
        </w:rPr>
        <w:t>Tobacco Plain Packaging Act 2011</w:t>
      </w:r>
      <w:r w:rsidRPr="00A03D2F">
        <w:rPr>
          <w:i/>
        </w:rPr>
        <w:fldChar w:fldCharType="end"/>
      </w:r>
      <w:r w:rsidRPr="00A03D2F">
        <w:rPr>
          <w:i/>
        </w:rPr>
        <w:t>.</w:t>
      </w:r>
    </w:p>
    <w:p w:rsidR="00E82D85" w:rsidRPr="00A03D2F" w:rsidRDefault="00E82D85" w:rsidP="00E82D85">
      <w:pPr>
        <w:pStyle w:val="Tabletext"/>
      </w:pPr>
    </w:p>
    <w:tbl>
      <w:tblPr>
        <w:tblW w:w="7082" w:type="dxa"/>
        <w:tblLayout w:type="fixed"/>
        <w:tblLook w:val="0000" w:firstRow="0" w:lastRow="0" w:firstColumn="0" w:lastColumn="0" w:noHBand="0" w:noVBand="0"/>
      </w:tblPr>
      <w:tblGrid>
        <w:gridCol w:w="2139"/>
        <w:gridCol w:w="4943"/>
      </w:tblGrid>
      <w:tr w:rsidR="00E82D85" w:rsidRPr="00A03D2F" w:rsidTr="00612F8C">
        <w:trPr>
          <w:cantSplit/>
          <w:tblHeader/>
        </w:trPr>
        <w:tc>
          <w:tcPr>
            <w:tcW w:w="7082" w:type="dxa"/>
            <w:gridSpan w:val="2"/>
            <w:tcBorders>
              <w:top w:val="single" w:sz="12" w:space="0" w:color="auto"/>
              <w:bottom w:val="single" w:sz="6" w:space="0" w:color="auto"/>
            </w:tcBorders>
            <w:shd w:val="clear" w:color="auto" w:fill="auto"/>
          </w:tcPr>
          <w:p w:rsidR="00E82D85" w:rsidRPr="00A03D2F" w:rsidRDefault="00E82D85" w:rsidP="00612F8C">
            <w:pPr>
              <w:pStyle w:val="ENoteTableHeading"/>
              <w:rPr>
                <w:rFonts w:cs="Arial"/>
                <w:b w:val="0"/>
              </w:rPr>
            </w:pPr>
            <w:r w:rsidRPr="00A03D2F">
              <w:rPr>
                <w:rFonts w:cs="Arial"/>
                <w:b w:val="0"/>
              </w:rPr>
              <w:t>ad. = added or inserted    am. = amended    rep. = repealed    rs. = repealed and substituted    exp. = expired or ceased to have effect</w:t>
            </w:r>
          </w:p>
        </w:tc>
      </w:tr>
      <w:tr w:rsidR="00E82D85" w:rsidRPr="00A03D2F" w:rsidTr="00612F8C">
        <w:trPr>
          <w:cantSplit/>
          <w:tblHeader/>
        </w:trPr>
        <w:tc>
          <w:tcPr>
            <w:tcW w:w="2139" w:type="dxa"/>
            <w:tcBorders>
              <w:top w:val="single" w:sz="6" w:space="0" w:color="auto"/>
              <w:bottom w:val="single" w:sz="12" w:space="0" w:color="auto"/>
            </w:tcBorders>
            <w:shd w:val="clear" w:color="auto" w:fill="auto"/>
          </w:tcPr>
          <w:p w:rsidR="00E82D85" w:rsidRPr="00A03D2F" w:rsidRDefault="00E82D85" w:rsidP="00612F8C">
            <w:pPr>
              <w:pStyle w:val="ENoteTableHeading"/>
              <w:rPr>
                <w:rFonts w:cs="Arial"/>
              </w:rPr>
            </w:pPr>
            <w:r w:rsidRPr="00A03D2F">
              <w:rPr>
                <w:rFonts w:cs="Arial"/>
              </w:rPr>
              <w:t>Provision affected</w:t>
            </w:r>
          </w:p>
        </w:tc>
        <w:tc>
          <w:tcPr>
            <w:tcW w:w="4943" w:type="dxa"/>
            <w:tcBorders>
              <w:top w:val="single" w:sz="6" w:space="0" w:color="auto"/>
              <w:bottom w:val="single" w:sz="12" w:space="0" w:color="auto"/>
            </w:tcBorders>
            <w:shd w:val="clear" w:color="auto" w:fill="auto"/>
          </w:tcPr>
          <w:p w:rsidR="00E82D85" w:rsidRPr="00A03D2F" w:rsidRDefault="00E82D85" w:rsidP="00612F8C">
            <w:pPr>
              <w:pStyle w:val="ENoteTableHeading"/>
              <w:rPr>
                <w:rFonts w:cs="Arial"/>
              </w:rPr>
            </w:pPr>
            <w:r w:rsidRPr="00A03D2F">
              <w:rPr>
                <w:rFonts w:cs="Arial"/>
              </w:rPr>
              <w:t>How affected</w:t>
            </w:r>
          </w:p>
        </w:tc>
      </w:tr>
      <w:tr w:rsidR="00E82D85" w:rsidRPr="00A03D2F" w:rsidTr="00E82D85">
        <w:trPr>
          <w:cantSplit/>
        </w:trPr>
        <w:tc>
          <w:tcPr>
            <w:tcW w:w="2139" w:type="dxa"/>
            <w:tcBorders>
              <w:top w:val="single" w:sz="12" w:space="0" w:color="auto"/>
            </w:tcBorders>
            <w:shd w:val="clear" w:color="auto" w:fill="auto"/>
          </w:tcPr>
          <w:p w:rsidR="00E82D85" w:rsidRPr="00A03D2F" w:rsidRDefault="00E82D85" w:rsidP="00E82D85">
            <w:pPr>
              <w:pStyle w:val="ENoteTableText"/>
            </w:pPr>
            <w:r w:rsidRPr="00A03D2F">
              <w:rPr>
                <w:b/>
              </w:rPr>
              <w:t>Chapter</w:t>
            </w:r>
            <w:r w:rsidR="00A03D2F">
              <w:rPr>
                <w:b/>
              </w:rPr>
              <w:t> </w:t>
            </w:r>
            <w:r w:rsidRPr="00A03D2F">
              <w:rPr>
                <w:b/>
              </w:rPr>
              <w:t>1</w:t>
            </w:r>
          </w:p>
        </w:tc>
        <w:tc>
          <w:tcPr>
            <w:tcW w:w="4943" w:type="dxa"/>
            <w:tcBorders>
              <w:top w:val="single" w:sz="12" w:space="0" w:color="auto"/>
            </w:tcBorders>
            <w:shd w:val="clear" w:color="auto" w:fill="auto"/>
          </w:tcPr>
          <w:p w:rsidR="00E82D85" w:rsidRPr="00A03D2F" w:rsidRDefault="00E82D85" w:rsidP="00612F8C">
            <w:pPr>
              <w:pStyle w:val="ENoteTableText"/>
            </w:pPr>
          </w:p>
        </w:tc>
      </w:tr>
      <w:tr w:rsidR="00E82D85" w:rsidRPr="00A03D2F" w:rsidTr="00E82D85">
        <w:trPr>
          <w:cantSplit/>
        </w:trPr>
        <w:tc>
          <w:tcPr>
            <w:tcW w:w="2139" w:type="dxa"/>
            <w:shd w:val="clear" w:color="auto" w:fill="auto"/>
          </w:tcPr>
          <w:p w:rsidR="00E82D85" w:rsidRPr="00A03D2F" w:rsidRDefault="00E82D85" w:rsidP="00E82D85">
            <w:pPr>
              <w:pStyle w:val="ENoteTableText"/>
              <w:rPr>
                <w:b/>
              </w:rPr>
            </w:pPr>
            <w:r w:rsidRPr="00A03D2F">
              <w:rPr>
                <w:b/>
              </w:rPr>
              <w:t>Part</w:t>
            </w:r>
            <w:r w:rsidR="00A03D2F">
              <w:rPr>
                <w:b/>
              </w:rPr>
              <w:t> </w:t>
            </w:r>
            <w:r w:rsidRPr="00A03D2F">
              <w:rPr>
                <w:b/>
              </w:rPr>
              <w:t>1</w:t>
            </w:r>
          </w:p>
        </w:tc>
        <w:tc>
          <w:tcPr>
            <w:tcW w:w="4943" w:type="dxa"/>
            <w:shd w:val="clear" w:color="auto" w:fill="auto"/>
          </w:tcPr>
          <w:p w:rsidR="00E82D85" w:rsidRPr="00A03D2F" w:rsidRDefault="00E82D85" w:rsidP="00612F8C">
            <w:pPr>
              <w:pStyle w:val="ENoteTableText"/>
            </w:pPr>
          </w:p>
        </w:tc>
      </w:tr>
      <w:tr w:rsidR="00E82D85" w:rsidRPr="00A03D2F" w:rsidTr="00612F8C">
        <w:trPr>
          <w:cantSplit/>
        </w:trPr>
        <w:tc>
          <w:tcPr>
            <w:tcW w:w="2139" w:type="dxa"/>
            <w:shd w:val="clear" w:color="auto" w:fill="auto"/>
          </w:tcPr>
          <w:p w:rsidR="00E82D85" w:rsidRPr="00A03D2F" w:rsidRDefault="00E82D85" w:rsidP="00E82D85">
            <w:pPr>
              <w:pStyle w:val="ENoteTableText"/>
              <w:tabs>
                <w:tab w:val="center" w:leader="dot" w:pos="2268"/>
              </w:tabs>
            </w:pPr>
            <w:r w:rsidRPr="00A03D2F">
              <w:t>s. 4</w:t>
            </w:r>
            <w:r w:rsidRPr="00A03D2F">
              <w:tab/>
            </w:r>
          </w:p>
        </w:tc>
        <w:tc>
          <w:tcPr>
            <w:tcW w:w="4943" w:type="dxa"/>
            <w:shd w:val="clear" w:color="auto" w:fill="auto"/>
          </w:tcPr>
          <w:p w:rsidR="00E82D85" w:rsidRPr="00A03D2F" w:rsidRDefault="00E82D85" w:rsidP="00612F8C">
            <w:pPr>
              <w:pStyle w:val="ENoteTableText"/>
            </w:pPr>
            <w:r w:rsidRPr="00A03D2F">
              <w:t>am. No.</w:t>
            </w:r>
            <w:r w:rsidR="00A03D2F">
              <w:t> </w:t>
            </w:r>
            <w:r w:rsidRPr="00A03D2F">
              <w:t>13, 2013</w:t>
            </w:r>
          </w:p>
        </w:tc>
      </w:tr>
      <w:tr w:rsidR="00E82D85" w:rsidRPr="00A03D2F" w:rsidTr="00612F8C">
        <w:trPr>
          <w:cantSplit/>
        </w:trPr>
        <w:tc>
          <w:tcPr>
            <w:tcW w:w="2139" w:type="dxa"/>
            <w:shd w:val="clear" w:color="auto" w:fill="auto"/>
          </w:tcPr>
          <w:p w:rsidR="00E82D85" w:rsidRPr="00A03D2F" w:rsidRDefault="00E82D85" w:rsidP="00E82D85">
            <w:pPr>
              <w:pStyle w:val="ENoteTableText"/>
              <w:tabs>
                <w:tab w:val="center" w:leader="dot" w:pos="2268"/>
              </w:tabs>
            </w:pPr>
            <w:r w:rsidRPr="00A03D2F">
              <w:rPr>
                <w:b/>
              </w:rPr>
              <w:t>Chapter</w:t>
            </w:r>
            <w:r w:rsidR="00A03D2F">
              <w:rPr>
                <w:b/>
              </w:rPr>
              <w:t> </w:t>
            </w:r>
            <w:r w:rsidRPr="00A03D2F">
              <w:rPr>
                <w:b/>
              </w:rPr>
              <w:t>4</w:t>
            </w:r>
          </w:p>
        </w:tc>
        <w:tc>
          <w:tcPr>
            <w:tcW w:w="4943" w:type="dxa"/>
            <w:shd w:val="clear" w:color="auto" w:fill="auto"/>
          </w:tcPr>
          <w:p w:rsidR="00E82D85" w:rsidRPr="00A03D2F" w:rsidRDefault="00E82D85" w:rsidP="00612F8C">
            <w:pPr>
              <w:pStyle w:val="ENoteTableText"/>
            </w:pPr>
          </w:p>
        </w:tc>
      </w:tr>
      <w:tr w:rsidR="00E82D85" w:rsidRPr="00A03D2F" w:rsidTr="00612F8C">
        <w:trPr>
          <w:cantSplit/>
        </w:trPr>
        <w:tc>
          <w:tcPr>
            <w:tcW w:w="2139" w:type="dxa"/>
            <w:shd w:val="clear" w:color="auto" w:fill="auto"/>
          </w:tcPr>
          <w:p w:rsidR="00E82D85" w:rsidRPr="00A03D2F" w:rsidRDefault="00E82D85" w:rsidP="00E82D85">
            <w:pPr>
              <w:pStyle w:val="ENoteTableText"/>
              <w:tabs>
                <w:tab w:val="center" w:leader="dot" w:pos="2268"/>
              </w:tabs>
            </w:pPr>
            <w:r w:rsidRPr="00A03D2F">
              <w:rPr>
                <w:b/>
              </w:rPr>
              <w:t>Part</w:t>
            </w:r>
            <w:r w:rsidR="00A03D2F">
              <w:rPr>
                <w:b/>
              </w:rPr>
              <w:t> </w:t>
            </w:r>
            <w:r w:rsidRPr="00A03D2F">
              <w:rPr>
                <w:b/>
              </w:rPr>
              <w:t>2</w:t>
            </w:r>
          </w:p>
        </w:tc>
        <w:tc>
          <w:tcPr>
            <w:tcW w:w="4943" w:type="dxa"/>
            <w:shd w:val="clear" w:color="auto" w:fill="auto"/>
          </w:tcPr>
          <w:p w:rsidR="00E82D85" w:rsidRPr="00A03D2F" w:rsidRDefault="00E82D85" w:rsidP="00612F8C">
            <w:pPr>
              <w:pStyle w:val="ENoteTableText"/>
            </w:pPr>
          </w:p>
        </w:tc>
      </w:tr>
      <w:tr w:rsidR="00E82D85" w:rsidRPr="00A03D2F" w:rsidTr="00612F8C">
        <w:trPr>
          <w:cantSplit/>
        </w:trPr>
        <w:tc>
          <w:tcPr>
            <w:tcW w:w="2139" w:type="dxa"/>
            <w:shd w:val="clear" w:color="auto" w:fill="auto"/>
          </w:tcPr>
          <w:p w:rsidR="00E82D85" w:rsidRPr="00A03D2F" w:rsidRDefault="00E82D85" w:rsidP="00E82D85">
            <w:pPr>
              <w:pStyle w:val="ENoteTableText"/>
              <w:tabs>
                <w:tab w:val="center" w:leader="dot" w:pos="2268"/>
              </w:tabs>
            </w:pPr>
            <w:r w:rsidRPr="00A03D2F">
              <w:rPr>
                <w:b/>
              </w:rPr>
              <w:t>Division</w:t>
            </w:r>
            <w:r w:rsidR="00A03D2F">
              <w:rPr>
                <w:b/>
              </w:rPr>
              <w:t> </w:t>
            </w:r>
            <w:r w:rsidRPr="00A03D2F">
              <w:rPr>
                <w:b/>
              </w:rPr>
              <w:t>7</w:t>
            </w:r>
          </w:p>
        </w:tc>
        <w:tc>
          <w:tcPr>
            <w:tcW w:w="4943" w:type="dxa"/>
            <w:shd w:val="clear" w:color="auto" w:fill="auto"/>
          </w:tcPr>
          <w:p w:rsidR="00E82D85" w:rsidRPr="00A03D2F" w:rsidRDefault="00E82D85" w:rsidP="00612F8C">
            <w:pPr>
              <w:pStyle w:val="ENoteTableText"/>
            </w:pPr>
          </w:p>
        </w:tc>
      </w:tr>
      <w:tr w:rsidR="00E82D85" w:rsidRPr="00A03D2F" w:rsidTr="00E82D85">
        <w:trPr>
          <w:cantSplit/>
        </w:trPr>
        <w:tc>
          <w:tcPr>
            <w:tcW w:w="2139" w:type="dxa"/>
            <w:shd w:val="clear" w:color="auto" w:fill="auto"/>
          </w:tcPr>
          <w:p w:rsidR="00E82D85" w:rsidRPr="00A03D2F" w:rsidRDefault="00E82D85" w:rsidP="00E82D85">
            <w:pPr>
              <w:pStyle w:val="ENoteTableText"/>
              <w:tabs>
                <w:tab w:val="center" w:leader="dot" w:pos="2268"/>
              </w:tabs>
            </w:pPr>
            <w:r w:rsidRPr="00A03D2F">
              <w:t>Subhead. to s. 79(4)</w:t>
            </w:r>
            <w:r w:rsidRPr="00A03D2F">
              <w:tab/>
            </w:r>
          </w:p>
        </w:tc>
        <w:tc>
          <w:tcPr>
            <w:tcW w:w="4943" w:type="dxa"/>
            <w:shd w:val="clear" w:color="auto" w:fill="auto"/>
          </w:tcPr>
          <w:p w:rsidR="00E82D85" w:rsidRPr="00A03D2F" w:rsidRDefault="00E82D85" w:rsidP="00612F8C">
            <w:pPr>
              <w:pStyle w:val="ENoteTableText"/>
            </w:pPr>
            <w:r w:rsidRPr="00A03D2F">
              <w:t>rs. No.</w:t>
            </w:r>
            <w:r w:rsidR="00A03D2F">
              <w:t> </w:t>
            </w:r>
            <w:r w:rsidRPr="00A03D2F">
              <w:t>13, 2013</w:t>
            </w:r>
          </w:p>
        </w:tc>
      </w:tr>
      <w:tr w:rsidR="00E82D85" w:rsidRPr="00A03D2F" w:rsidTr="00E82D85">
        <w:trPr>
          <w:cantSplit/>
        </w:trPr>
        <w:tc>
          <w:tcPr>
            <w:tcW w:w="2139" w:type="dxa"/>
            <w:tcBorders>
              <w:bottom w:val="single" w:sz="12" w:space="0" w:color="auto"/>
            </w:tcBorders>
            <w:shd w:val="clear" w:color="auto" w:fill="auto"/>
          </w:tcPr>
          <w:p w:rsidR="00E82D85" w:rsidRPr="00A03D2F" w:rsidRDefault="00E82D85" w:rsidP="00E82D85">
            <w:pPr>
              <w:pStyle w:val="ENoteTableText"/>
              <w:tabs>
                <w:tab w:val="center" w:leader="dot" w:pos="2268"/>
              </w:tabs>
            </w:pPr>
            <w:r w:rsidRPr="00A03D2F">
              <w:t>s. 79</w:t>
            </w:r>
            <w:r w:rsidRPr="00A03D2F">
              <w:tab/>
            </w:r>
          </w:p>
        </w:tc>
        <w:tc>
          <w:tcPr>
            <w:tcW w:w="4943" w:type="dxa"/>
            <w:tcBorders>
              <w:bottom w:val="single" w:sz="12" w:space="0" w:color="auto"/>
            </w:tcBorders>
            <w:shd w:val="clear" w:color="auto" w:fill="auto"/>
          </w:tcPr>
          <w:p w:rsidR="00E82D85" w:rsidRPr="00A03D2F" w:rsidRDefault="00E82D85" w:rsidP="00612F8C">
            <w:pPr>
              <w:pStyle w:val="ENoteTableText"/>
            </w:pPr>
            <w:r w:rsidRPr="00A03D2F">
              <w:t>am. No.</w:t>
            </w:r>
            <w:r w:rsidR="00A03D2F">
              <w:t> </w:t>
            </w:r>
            <w:r w:rsidRPr="00A03D2F">
              <w:t>13, 2013</w:t>
            </w:r>
          </w:p>
        </w:tc>
      </w:tr>
    </w:tbl>
    <w:p w:rsidR="00E82D85" w:rsidRPr="00A03D2F" w:rsidRDefault="00E82D85" w:rsidP="00A17BCE">
      <w:pPr>
        <w:pStyle w:val="Tabletext"/>
      </w:pPr>
    </w:p>
    <w:p w:rsidR="00A17BCE" w:rsidRPr="00A03D2F" w:rsidRDefault="00A17BCE" w:rsidP="00A03D2F">
      <w:pPr>
        <w:pStyle w:val="ENotesHeading2"/>
        <w:pageBreakBefore/>
        <w:outlineLvl w:val="9"/>
      </w:pPr>
      <w:bookmarkStart w:id="155" w:name="_Toc356804245"/>
      <w:r w:rsidRPr="00A03D2F">
        <w:lastRenderedPageBreak/>
        <w:t xml:space="preserve">Endnote </w:t>
      </w:r>
      <w:r w:rsidR="00371C6F" w:rsidRPr="00A03D2F">
        <w:t>3</w:t>
      </w:r>
      <w:r w:rsidRPr="00A03D2F">
        <w:t>—Uncommenced amendments</w:t>
      </w:r>
      <w:r w:rsidR="00453B79" w:rsidRPr="00A03D2F">
        <w:t xml:space="preserve"> [none]</w:t>
      </w:r>
      <w:bookmarkEnd w:id="155"/>
    </w:p>
    <w:p w:rsidR="00A17BCE" w:rsidRPr="00A03D2F" w:rsidRDefault="00A17BCE" w:rsidP="00A17BCE">
      <w:pPr>
        <w:pStyle w:val="ENotesText"/>
      </w:pPr>
      <w:r w:rsidRPr="00A03D2F">
        <w:t>There are no uncommenced amendments.</w:t>
      </w:r>
    </w:p>
    <w:p w:rsidR="00A17BCE" w:rsidRPr="00A03D2F" w:rsidRDefault="00A17BCE" w:rsidP="00A17BCE"/>
    <w:p w:rsidR="00A17BCE" w:rsidRPr="00A03D2F" w:rsidRDefault="00A17BCE" w:rsidP="00A03D2F">
      <w:pPr>
        <w:pStyle w:val="ENotesHeading2"/>
        <w:pageBreakBefore/>
        <w:outlineLvl w:val="9"/>
      </w:pPr>
      <w:bookmarkStart w:id="156" w:name="_Toc356804246"/>
      <w:r w:rsidRPr="00A03D2F">
        <w:lastRenderedPageBreak/>
        <w:t xml:space="preserve">Endnote </w:t>
      </w:r>
      <w:r w:rsidR="00371C6F" w:rsidRPr="00A03D2F">
        <w:t>4</w:t>
      </w:r>
      <w:r w:rsidRPr="00A03D2F">
        <w:t>—Misdescribed amendments</w:t>
      </w:r>
      <w:r w:rsidR="00453B79" w:rsidRPr="00A03D2F">
        <w:t xml:space="preserve"> [none]</w:t>
      </w:r>
      <w:bookmarkEnd w:id="156"/>
    </w:p>
    <w:p w:rsidR="00A17BCE" w:rsidRPr="00A03D2F" w:rsidRDefault="00A17BCE" w:rsidP="00A17BCE">
      <w:pPr>
        <w:pStyle w:val="ENotesText"/>
      </w:pPr>
      <w:r w:rsidRPr="00A03D2F">
        <w:t>There are no misdescribed amendments.</w:t>
      </w:r>
    </w:p>
    <w:p w:rsidR="00A17BCE" w:rsidRPr="00A03D2F" w:rsidRDefault="00A17BCE" w:rsidP="00A17BCE">
      <w:pPr>
        <w:sectPr w:rsidR="00A17BCE" w:rsidRPr="00A03D2F" w:rsidSect="00B37BD0">
          <w:headerReference w:type="even" r:id="rId27"/>
          <w:headerReference w:type="default" r:id="rId28"/>
          <w:footerReference w:type="even" r:id="rId29"/>
          <w:footerReference w:type="default" r:id="rId30"/>
          <w:footerReference w:type="first" r:id="rId31"/>
          <w:pgSz w:w="11907" w:h="16839"/>
          <w:pgMar w:top="2381" w:right="2410" w:bottom="4252" w:left="2410" w:header="720" w:footer="3402" w:gutter="0"/>
          <w:cols w:space="708"/>
          <w:docGrid w:linePitch="360"/>
        </w:sectPr>
      </w:pPr>
    </w:p>
    <w:p w:rsidR="007E39D0" w:rsidRPr="00A03D2F" w:rsidRDefault="007E39D0" w:rsidP="00A17BCE"/>
    <w:sectPr w:rsidR="007E39D0" w:rsidRPr="00A03D2F" w:rsidSect="00B37BD0">
      <w:type w:val="continuous"/>
      <w:pgSz w:w="11907" w:h="16839"/>
      <w:pgMar w:top="2381" w:right="2409" w:bottom="4252" w:left="2409" w:header="720" w:footer="340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F8C" w:rsidRDefault="00612F8C" w:rsidP="00715914">
      <w:pPr>
        <w:spacing w:line="240" w:lineRule="auto"/>
      </w:pPr>
      <w:r>
        <w:separator/>
      </w:r>
    </w:p>
  </w:endnote>
  <w:endnote w:type="continuationSeparator" w:id="0">
    <w:p w:rsidR="00612F8C" w:rsidRDefault="00612F8C"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F8C" w:rsidRDefault="00612F8C">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F8C" w:rsidRPr="007A1328" w:rsidRDefault="00612F8C" w:rsidP="00A17BCE">
    <w:pPr>
      <w:pBdr>
        <w:top w:val="single" w:sz="6" w:space="1" w:color="auto"/>
      </w:pBdr>
      <w:spacing w:before="120"/>
      <w:rPr>
        <w:sz w:val="18"/>
      </w:rPr>
    </w:pPr>
  </w:p>
  <w:p w:rsidR="00612F8C" w:rsidRPr="007C02A1" w:rsidRDefault="00612F8C" w:rsidP="00A17BCE">
    <w:pPr>
      <w:jc w:val="right"/>
      <w:rPr>
        <w:i/>
        <w:sz w:val="18"/>
        <w:szCs w:val="18"/>
      </w:rPr>
    </w:pPr>
    <w:r w:rsidRPr="007C02A1">
      <w:rPr>
        <w:i/>
        <w:sz w:val="18"/>
        <w:szCs w:val="18"/>
      </w:rPr>
      <w:fldChar w:fldCharType="begin"/>
    </w:r>
    <w:r w:rsidRPr="007C02A1">
      <w:rPr>
        <w:i/>
        <w:sz w:val="18"/>
        <w:szCs w:val="18"/>
      </w:rPr>
      <w:instrText xml:space="preserve"> STYLEREF ShortT </w:instrText>
    </w:r>
    <w:r w:rsidRPr="007C02A1">
      <w:rPr>
        <w:i/>
        <w:sz w:val="18"/>
        <w:szCs w:val="18"/>
      </w:rPr>
      <w:fldChar w:fldCharType="separate"/>
    </w:r>
    <w:r w:rsidR="00B37BD0">
      <w:rPr>
        <w:i/>
        <w:noProof/>
        <w:sz w:val="18"/>
        <w:szCs w:val="18"/>
      </w:rPr>
      <w:t>Tobacco Plain Packaging Act 2011</w:t>
    </w:r>
    <w:r w:rsidRPr="007C02A1">
      <w:rPr>
        <w:i/>
        <w:sz w:val="18"/>
        <w:szCs w:val="18"/>
      </w:rPr>
      <w:fldChar w:fldCharType="end"/>
    </w:r>
    <w:r w:rsidRPr="007C02A1">
      <w:rPr>
        <w:i/>
        <w:sz w:val="18"/>
        <w:szCs w:val="18"/>
      </w:rPr>
      <w:t xml:space="preserve">                   </w:t>
    </w:r>
    <w:r w:rsidRPr="007C02A1">
      <w:rPr>
        <w:i/>
        <w:sz w:val="18"/>
        <w:szCs w:val="18"/>
      </w:rPr>
      <w:fldChar w:fldCharType="begin"/>
    </w:r>
    <w:r w:rsidRPr="007C02A1">
      <w:rPr>
        <w:i/>
        <w:sz w:val="18"/>
        <w:szCs w:val="18"/>
      </w:rPr>
      <w:instrText xml:space="preserve"> PAGE </w:instrText>
    </w:r>
    <w:r w:rsidRPr="007C02A1">
      <w:rPr>
        <w:i/>
        <w:sz w:val="18"/>
        <w:szCs w:val="18"/>
      </w:rPr>
      <w:fldChar w:fldCharType="separate"/>
    </w:r>
    <w:r w:rsidR="00B37BD0">
      <w:rPr>
        <w:i/>
        <w:noProof/>
        <w:sz w:val="18"/>
        <w:szCs w:val="18"/>
      </w:rPr>
      <w:t>105</w:t>
    </w:r>
    <w:r w:rsidRPr="007C02A1">
      <w:rPr>
        <w:i/>
        <w:sz w:val="18"/>
        <w:szCs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F8C" w:rsidRPr="007A1328" w:rsidRDefault="00612F8C" w:rsidP="00A17BCE">
    <w:pPr>
      <w:pBdr>
        <w:top w:val="single" w:sz="6" w:space="1" w:color="auto"/>
      </w:pBdr>
      <w:spacing w:before="120"/>
      <w:rPr>
        <w:sz w:val="18"/>
      </w:rPr>
    </w:pPr>
  </w:p>
  <w:p w:rsidR="00612F8C" w:rsidRPr="007A1328" w:rsidRDefault="00612F8C" w:rsidP="00A17BCE">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7B2381">
      <w:rPr>
        <w:i/>
        <w:noProof/>
        <w:sz w:val="18"/>
      </w:rPr>
      <w:t>Tobacco Plain Packaging Act 2011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108</w:t>
    </w:r>
    <w:r w:rsidRPr="007A1328">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F8C" w:rsidRDefault="00612F8C" w:rsidP="00A17BCE">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F8C" w:rsidRPr="00ED79B6" w:rsidRDefault="00612F8C" w:rsidP="00A17BCE">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F8C" w:rsidRPr="00ED79B6" w:rsidRDefault="00612F8C" w:rsidP="00BA220B">
    <w:pPr>
      <w:pBdr>
        <w:top w:val="single" w:sz="6" w:space="1" w:color="auto"/>
      </w:pBdr>
      <w:spacing w:before="120"/>
      <w:rPr>
        <w:sz w:val="18"/>
      </w:rPr>
    </w:pPr>
  </w:p>
  <w:p w:rsidR="00612F8C" w:rsidRDefault="00612F8C" w:rsidP="00612F8C">
    <w:pPr>
      <w:rPr>
        <w:i/>
        <w:sz w:val="18"/>
      </w:rPr>
    </w:pPr>
    <w:r w:rsidRPr="00ED79B6">
      <w:rPr>
        <w:i/>
        <w:sz w:val="18"/>
      </w:rPr>
      <w:fldChar w:fldCharType="begin"/>
    </w:r>
    <w:r w:rsidRPr="00ED79B6">
      <w:rPr>
        <w:i/>
        <w:sz w:val="18"/>
      </w:rPr>
      <w:instrText xml:space="preserve"> PAGE </w:instrText>
    </w:r>
    <w:r w:rsidRPr="00ED79B6">
      <w:rPr>
        <w:i/>
        <w:sz w:val="18"/>
      </w:rPr>
      <w:fldChar w:fldCharType="separate"/>
    </w:r>
    <w:r w:rsidR="00B37BD0">
      <w:rPr>
        <w:i/>
        <w:noProof/>
        <w:sz w:val="18"/>
      </w:rPr>
      <w:t>vi</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STYLEREF ShortT </w:instrText>
    </w:r>
    <w:r w:rsidRPr="00ED79B6">
      <w:rPr>
        <w:i/>
        <w:sz w:val="18"/>
      </w:rPr>
      <w:fldChar w:fldCharType="separate"/>
    </w:r>
    <w:r w:rsidR="00B37BD0">
      <w:rPr>
        <w:i/>
        <w:noProof/>
        <w:sz w:val="18"/>
      </w:rPr>
      <w:t>Tobacco Plain Packaging Act 2011</w:t>
    </w:r>
    <w:r w:rsidRPr="00ED79B6">
      <w:rPr>
        <w:i/>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F8C" w:rsidRPr="00ED79B6" w:rsidRDefault="00612F8C" w:rsidP="00BA220B">
    <w:pPr>
      <w:pBdr>
        <w:top w:val="single" w:sz="6" w:space="1" w:color="auto"/>
      </w:pBdr>
      <w:spacing w:before="120"/>
      <w:rPr>
        <w:sz w:val="18"/>
      </w:rPr>
    </w:pPr>
  </w:p>
  <w:p w:rsidR="00612F8C" w:rsidRPr="00ED79B6" w:rsidRDefault="00612F8C" w:rsidP="00612F8C">
    <w:pPr>
      <w:jc w:val="right"/>
      <w:rPr>
        <w:i/>
        <w:sz w:val="18"/>
      </w:rPr>
    </w:pPr>
    <w:r w:rsidRPr="00ED79B6">
      <w:rPr>
        <w:i/>
        <w:sz w:val="18"/>
      </w:rPr>
      <w:fldChar w:fldCharType="begin"/>
    </w:r>
    <w:r w:rsidRPr="00ED79B6">
      <w:rPr>
        <w:i/>
        <w:sz w:val="18"/>
      </w:rPr>
      <w:instrText xml:space="preserve"> STYLEREF ShortT </w:instrText>
    </w:r>
    <w:r w:rsidRPr="00ED79B6">
      <w:rPr>
        <w:i/>
        <w:sz w:val="18"/>
      </w:rPr>
      <w:fldChar w:fldCharType="separate"/>
    </w:r>
    <w:r w:rsidR="00B37BD0">
      <w:rPr>
        <w:i/>
        <w:noProof/>
        <w:sz w:val="18"/>
      </w:rPr>
      <w:t>Tobacco Plain Packaging Act 2011</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PAGE </w:instrText>
    </w:r>
    <w:r w:rsidRPr="00ED79B6">
      <w:rPr>
        <w:i/>
        <w:sz w:val="18"/>
      </w:rPr>
      <w:fldChar w:fldCharType="separate"/>
    </w:r>
    <w:r w:rsidR="00B37BD0">
      <w:rPr>
        <w:i/>
        <w:noProof/>
        <w:sz w:val="18"/>
      </w:rPr>
      <w:t>v</w:t>
    </w:r>
    <w:r w:rsidRPr="00ED79B6">
      <w:rPr>
        <w:i/>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F8C" w:rsidRPr="007A1328" w:rsidRDefault="00612F8C" w:rsidP="005B01E9">
    <w:pPr>
      <w:pBdr>
        <w:top w:val="single" w:sz="6" w:space="1" w:color="auto"/>
      </w:pBdr>
      <w:spacing w:before="120"/>
      <w:rPr>
        <w:sz w:val="18"/>
      </w:rPr>
    </w:pPr>
  </w:p>
  <w:p w:rsidR="00612F8C" w:rsidRPr="007C02A1" w:rsidRDefault="00612F8C" w:rsidP="00715914">
    <w:pPr>
      <w:rPr>
        <w:i/>
        <w:sz w:val="18"/>
        <w:szCs w:val="18"/>
      </w:rPr>
    </w:pPr>
    <w:r w:rsidRPr="007C02A1">
      <w:rPr>
        <w:i/>
        <w:sz w:val="18"/>
        <w:szCs w:val="18"/>
      </w:rPr>
      <w:fldChar w:fldCharType="begin"/>
    </w:r>
    <w:r w:rsidRPr="007C02A1">
      <w:rPr>
        <w:i/>
        <w:sz w:val="18"/>
        <w:szCs w:val="18"/>
      </w:rPr>
      <w:instrText xml:space="preserve"> PAGE </w:instrText>
    </w:r>
    <w:r w:rsidRPr="007C02A1">
      <w:rPr>
        <w:i/>
        <w:sz w:val="18"/>
        <w:szCs w:val="18"/>
      </w:rPr>
      <w:fldChar w:fldCharType="separate"/>
    </w:r>
    <w:r w:rsidR="00B37BD0">
      <w:rPr>
        <w:i/>
        <w:noProof/>
        <w:sz w:val="18"/>
        <w:szCs w:val="18"/>
      </w:rPr>
      <w:t>100</w:t>
    </w:r>
    <w:r w:rsidRPr="007C02A1">
      <w:rPr>
        <w:i/>
        <w:sz w:val="18"/>
        <w:szCs w:val="18"/>
      </w:rPr>
      <w:fldChar w:fldCharType="end"/>
    </w:r>
    <w:r w:rsidRPr="007C02A1">
      <w:rPr>
        <w:i/>
        <w:sz w:val="18"/>
        <w:szCs w:val="18"/>
      </w:rPr>
      <w:t xml:space="preserve">            </w:t>
    </w:r>
    <w:r w:rsidRPr="007C02A1">
      <w:rPr>
        <w:i/>
        <w:sz w:val="18"/>
        <w:szCs w:val="18"/>
      </w:rPr>
      <w:fldChar w:fldCharType="begin"/>
    </w:r>
    <w:r w:rsidRPr="007C02A1">
      <w:rPr>
        <w:i/>
        <w:sz w:val="18"/>
        <w:szCs w:val="18"/>
      </w:rPr>
      <w:instrText xml:space="preserve"> DOCPROPERTY ShortT </w:instrText>
    </w:r>
    <w:r w:rsidRPr="007C02A1">
      <w:rPr>
        <w:i/>
        <w:sz w:val="18"/>
        <w:szCs w:val="18"/>
      </w:rPr>
      <w:fldChar w:fldCharType="separate"/>
    </w:r>
    <w:r w:rsidR="007B2381">
      <w:rPr>
        <w:i/>
        <w:sz w:val="18"/>
        <w:szCs w:val="18"/>
      </w:rPr>
      <w:t>Tobacco Plain Packaging Act 2011</w:t>
    </w:r>
    <w:r w:rsidRPr="007C02A1">
      <w:rPr>
        <w:i/>
        <w:sz w:val="18"/>
        <w:szCs w:val="18"/>
      </w:rPr>
      <w:fldChar w:fldCharType="end"/>
    </w:r>
    <w:r w:rsidRPr="007C02A1">
      <w:rPr>
        <w:i/>
        <w:sz w:val="18"/>
        <w:szCs w:val="18"/>
      </w:rPr>
      <w:t xml:space="preserve">       </w:t>
    </w:r>
  </w:p>
  <w:p w:rsidR="00612F8C" w:rsidRPr="00FB17B4" w:rsidRDefault="00612F8C">
    <w:pPr>
      <w:rPr>
        <w:szCs w:val="2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F8C" w:rsidRPr="007A1328" w:rsidRDefault="00612F8C" w:rsidP="005B01E9">
    <w:pPr>
      <w:pBdr>
        <w:top w:val="single" w:sz="6" w:space="1" w:color="auto"/>
      </w:pBdr>
      <w:spacing w:before="120"/>
      <w:rPr>
        <w:sz w:val="18"/>
      </w:rPr>
    </w:pPr>
  </w:p>
  <w:p w:rsidR="00612F8C" w:rsidRPr="007C02A1" w:rsidRDefault="00612F8C" w:rsidP="00715914">
    <w:pPr>
      <w:jc w:val="right"/>
      <w:rPr>
        <w:i/>
        <w:sz w:val="18"/>
        <w:szCs w:val="18"/>
      </w:rPr>
    </w:pPr>
    <w:r w:rsidRPr="007C02A1">
      <w:rPr>
        <w:i/>
        <w:sz w:val="18"/>
        <w:szCs w:val="18"/>
      </w:rPr>
      <w:fldChar w:fldCharType="begin"/>
    </w:r>
    <w:r w:rsidRPr="007C02A1">
      <w:rPr>
        <w:i/>
        <w:sz w:val="18"/>
        <w:szCs w:val="18"/>
      </w:rPr>
      <w:instrText xml:space="preserve"> DOCPROPERTY ShortT </w:instrText>
    </w:r>
    <w:r w:rsidRPr="007C02A1">
      <w:rPr>
        <w:i/>
        <w:sz w:val="18"/>
        <w:szCs w:val="18"/>
      </w:rPr>
      <w:fldChar w:fldCharType="separate"/>
    </w:r>
    <w:r w:rsidR="007B2381">
      <w:rPr>
        <w:i/>
        <w:sz w:val="18"/>
        <w:szCs w:val="18"/>
      </w:rPr>
      <w:t>Tobacco Plain Packaging Act 2011</w:t>
    </w:r>
    <w:r w:rsidRPr="007C02A1">
      <w:rPr>
        <w:i/>
        <w:sz w:val="18"/>
        <w:szCs w:val="18"/>
      </w:rPr>
      <w:fldChar w:fldCharType="end"/>
    </w:r>
    <w:r w:rsidRPr="007C02A1">
      <w:rPr>
        <w:i/>
        <w:sz w:val="18"/>
        <w:szCs w:val="18"/>
      </w:rPr>
      <w:t xml:space="preserve">                   </w:t>
    </w:r>
    <w:r w:rsidRPr="007C02A1">
      <w:rPr>
        <w:i/>
        <w:sz w:val="18"/>
        <w:szCs w:val="18"/>
      </w:rPr>
      <w:fldChar w:fldCharType="begin"/>
    </w:r>
    <w:r w:rsidRPr="007C02A1">
      <w:rPr>
        <w:i/>
        <w:sz w:val="18"/>
        <w:szCs w:val="18"/>
      </w:rPr>
      <w:instrText xml:space="preserve"> PAGE </w:instrText>
    </w:r>
    <w:r w:rsidRPr="007C02A1">
      <w:rPr>
        <w:i/>
        <w:sz w:val="18"/>
        <w:szCs w:val="18"/>
      </w:rPr>
      <w:fldChar w:fldCharType="separate"/>
    </w:r>
    <w:r w:rsidR="00B37BD0">
      <w:rPr>
        <w:i/>
        <w:noProof/>
        <w:sz w:val="18"/>
        <w:szCs w:val="18"/>
      </w:rPr>
      <w:t>101</w:t>
    </w:r>
    <w:r w:rsidRPr="007C02A1">
      <w:rPr>
        <w:i/>
        <w:sz w:val="18"/>
        <w:szCs w:val="18"/>
      </w:rPr>
      <w:fldChar w:fldCharType="end"/>
    </w:r>
  </w:p>
  <w:p w:rsidR="00612F8C" w:rsidRPr="00250089" w:rsidRDefault="00612F8C">
    <w:pPr>
      <w:rPr>
        <w:szCs w:val="2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F8C" w:rsidRPr="007A1328" w:rsidRDefault="00612F8C" w:rsidP="005B01E9">
    <w:pPr>
      <w:pBdr>
        <w:top w:val="single" w:sz="6" w:space="1" w:color="auto"/>
      </w:pBdr>
      <w:spacing w:before="120"/>
      <w:rPr>
        <w:sz w:val="18"/>
      </w:rPr>
    </w:pPr>
  </w:p>
  <w:p w:rsidR="00612F8C" w:rsidRPr="007A1328" w:rsidRDefault="00612F8C" w:rsidP="00715914">
    <w:pPr>
      <w:jc w:val="right"/>
      <w:rPr>
        <w:i/>
        <w:sz w:val="18"/>
      </w:rPr>
    </w:pPr>
    <w:r w:rsidRPr="007A1328">
      <w:rPr>
        <w:i/>
        <w:sz w:val="18"/>
      </w:rPr>
      <w:fldChar w:fldCharType="begin"/>
    </w:r>
    <w:r>
      <w:rPr>
        <w:i/>
        <w:sz w:val="18"/>
      </w:rPr>
      <w:instrText xml:space="preserve"> DOCPROPERTY ShortT </w:instrText>
    </w:r>
    <w:r w:rsidRPr="007A1328">
      <w:rPr>
        <w:i/>
        <w:sz w:val="18"/>
      </w:rPr>
      <w:fldChar w:fldCharType="separate"/>
    </w:r>
    <w:r w:rsidR="007B2381">
      <w:rPr>
        <w:i/>
        <w:sz w:val="18"/>
      </w:rPr>
      <w:t>Tobacco Plain Packaging Act 2011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108</w:t>
    </w:r>
    <w:r w:rsidRPr="007A1328">
      <w:rPr>
        <w:i/>
        <w:sz w:val="18"/>
      </w:rPr>
      <w:fldChar w:fldCharType="end"/>
    </w:r>
  </w:p>
  <w:p w:rsidR="00612F8C" w:rsidRDefault="00612F8C"/>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F8C" w:rsidRPr="007A1328" w:rsidRDefault="00612F8C" w:rsidP="00A17BCE">
    <w:pPr>
      <w:pBdr>
        <w:top w:val="single" w:sz="6" w:space="1" w:color="auto"/>
      </w:pBdr>
      <w:spacing w:before="120"/>
      <w:rPr>
        <w:sz w:val="18"/>
      </w:rPr>
    </w:pPr>
  </w:p>
  <w:p w:rsidR="00612F8C" w:rsidRPr="007C02A1" w:rsidRDefault="00612F8C" w:rsidP="00A17BCE">
    <w:pPr>
      <w:rPr>
        <w:i/>
        <w:sz w:val="18"/>
        <w:szCs w:val="18"/>
      </w:rPr>
    </w:pPr>
    <w:r w:rsidRPr="007C02A1">
      <w:rPr>
        <w:i/>
        <w:sz w:val="18"/>
        <w:szCs w:val="18"/>
      </w:rPr>
      <w:fldChar w:fldCharType="begin"/>
    </w:r>
    <w:r w:rsidRPr="007C02A1">
      <w:rPr>
        <w:i/>
        <w:sz w:val="18"/>
        <w:szCs w:val="18"/>
      </w:rPr>
      <w:instrText xml:space="preserve"> PAGE </w:instrText>
    </w:r>
    <w:r w:rsidRPr="007C02A1">
      <w:rPr>
        <w:i/>
        <w:sz w:val="18"/>
        <w:szCs w:val="18"/>
      </w:rPr>
      <w:fldChar w:fldCharType="separate"/>
    </w:r>
    <w:r w:rsidR="00B37BD0">
      <w:rPr>
        <w:i/>
        <w:noProof/>
        <w:sz w:val="18"/>
        <w:szCs w:val="18"/>
      </w:rPr>
      <w:t>104</w:t>
    </w:r>
    <w:r w:rsidRPr="007C02A1">
      <w:rPr>
        <w:i/>
        <w:sz w:val="18"/>
        <w:szCs w:val="18"/>
      </w:rPr>
      <w:fldChar w:fldCharType="end"/>
    </w:r>
    <w:r w:rsidRPr="007C02A1">
      <w:rPr>
        <w:i/>
        <w:sz w:val="18"/>
        <w:szCs w:val="18"/>
      </w:rPr>
      <w:t xml:space="preserve">            </w:t>
    </w:r>
    <w:r w:rsidRPr="007C02A1">
      <w:rPr>
        <w:i/>
        <w:sz w:val="18"/>
        <w:szCs w:val="18"/>
      </w:rPr>
      <w:fldChar w:fldCharType="begin"/>
    </w:r>
    <w:r w:rsidRPr="007C02A1">
      <w:rPr>
        <w:i/>
        <w:sz w:val="18"/>
        <w:szCs w:val="18"/>
      </w:rPr>
      <w:instrText xml:space="preserve"> STYLEREF ShortT </w:instrText>
    </w:r>
    <w:r w:rsidRPr="007C02A1">
      <w:rPr>
        <w:i/>
        <w:sz w:val="18"/>
        <w:szCs w:val="18"/>
      </w:rPr>
      <w:fldChar w:fldCharType="separate"/>
    </w:r>
    <w:r w:rsidR="00B37BD0">
      <w:rPr>
        <w:i/>
        <w:noProof/>
        <w:sz w:val="18"/>
        <w:szCs w:val="18"/>
      </w:rPr>
      <w:t>Tobacco Plain Packaging Act 2011</w:t>
    </w:r>
    <w:r w:rsidRPr="007C02A1">
      <w:rPr>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F8C" w:rsidRDefault="00612F8C" w:rsidP="00715914">
      <w:pPr>
        <w:spacing w:line="240" w:lineRule="auto"/>
      </w:pPr>
      <w:r>
        <w:separator/>
      </w:r>
    </w:p>
  </w:footnote>
  <w:footnote w:type="continuationSeparator" w:id="0">
    <w:p w:rsidR="00612F8C" w:rsidRDefault="00612F8C"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F8C" w:rsidRDefault="00612F8C" w:rsidP="00A17BCE">
    <w:pPr>
      <w:pStyle w:val="Header"/>
      <w:pBdr>
        <w:bottom w:val="single" w:sz="4" w:space="1" w:color="auto"/>
      </w:pBdr>
    </w:pPr>
  </w:p>
  <w:p w:rsidR="00612F8C" w:rsidRDefault="00612F8C" w:rsidP="00A17BCE">
    <w:pPr>
      <w:pStyle w:val="Header"/>
      <w:pBdr>
        <w:bottom w:val="single" w:sz="4" w:space="1" w:color="auto"/>
      </w:pBdr>
    </w:pPr>
  </w:p>
  <w:p w:rsidR="00612F8C" w:rsidRPr="001E77D2" w:rsidRDefault="00612F8C" w:rsidP="00A17BCE">
    <w:pPr>
      <w:pStyle w:val="Header"/>
      <w:pBdr>
        <w:bottom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F8C" w:rsidRPr="007E528B" w:rsidRDefault="00612F8C" w:rsidP="00A17BCE">
    <w:pPr>
      <w:rPr>
        <w:sz w:val="26"/>
        <w:szCs w:val="26"/>
      </w:rPr>
    </w:pPr>
  </w:p>
  <w:p w:rsidR="00612F8C" w:rsidRPr="00750516" w:rsidRDefault="00612F8C" w:rsidP="00A17BCE">
    <w:pPr>
      <w:rPr>
        <w:b/>
        <w:sz w:val="20"/>
      </w:rPr>
    </w:pPr>
    <w:r w:rsidRPr="00750516">
      <w:rPr>
        <w:b/>
        <w:sz w:val="20"/>
      </w:rPr>
      <w:t>Endnotes</w:t>
    </w:r>
  </w:p>
  <w:p w:rsidR="00612F8C" w:rsidRPr="007A1328" w:rsidRDefault="00612F8C" w:rsidP="00A17BCE">
    <w:pPr>
      <w:rPr>
        <w:sz w:val="20"/>
      </w:rPr>
    </w:pPr>
  </w:p>
  <w:p w:rsidR="00612F8C" w:rsidRPr="007A1328" w:rsidRDefault="00612F8C" w:rsidP="00A17BCE">
    <w:pPr>
      <w:rPr>
        <w:b/>
        <w:sz w:val="24"/>
      </w:rPr>
    </w:pPr>
  </w:p>
  <w:p w:rsidR="00612F8C" w:rsidRPr="007E528B" w:rsidRDefault="00612F8C" w:rsidP="00A17BCE">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7B2381">
      <w:rPr>
        <w:noProof/>
        <w:szCs w:val="22"/>
      </w:rPr>
      <w:t>Endnote 3—Uncommenced amendments [none]</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F8C" w:rsidRPr="007E528B" w:rsidRDefault="00612F8C" w:rsidP="00A17BCE">
    <w:pPr>
      <w:jc w:val="right"/>
      <w:rPr>
        <w:sz w:val="26"/>
        <w:szCs w:val="26"/>
      </w:rPr>
    </w:pPr>
  </w:p>
  <w:p w:rsidR="00612F8C" w:rsidRPr="00750516" w:rsidRDefault="00612F8C" w:rsidP="00A17BCE">
    <w:pPr>
      <w:jc w:val="right"/>
      <w:rPr>
        <w:b/>
        <w:sz w:val="20"/>
      </w:rPr>
    </w:pPr>
    <w:r w:rsidRPr="00750516">
      <w:rPr>
        <w:b/>
        <w:sz w:val="20"/>
      </w:rPr>
      <w:t>Endnotes</w:t>
    </w:r>
  </w:p>
  <w:p w:rsidR="00612F8C" w:rsidRPr="007A1328" w:rsidRDefault="00612F8C" w:rsidP="00A17BCE">
    <w:pPr>
      <w:jc w:val="right"/>
      <w:rPr>
        <w:sz w:val="20"/>
      </w:rPr>
    </w:pPr>
  </w:p>
  <w:p w:rsidR="00612F8C" w:rsidRPr="007A1328" w:rsidRDefault="00612F8C" w:rsidP="00A17BCE">
    <w:pPr>
      <w:jc w:val="right"/>
      <w:rPr>
        <w:b/>
        <w:sz w:val="24"/>
      </w:rPr>
    </w:pPr>
  </w:p>
  <w:p w:rsidR="00612F8C" w:rsidRPr="007E528B" w:rsidRDefault="00612F8C" w:rsidP="00A17BCE">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7B2381">
      <w:rPr>
        <w:noProof/>
        <w:szCs w:val="22"/>
      </w:rPr>
      <w:t>Endnote 4—Misdescribed amendments [none]</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F8C" w:rsidRDefault="00612F8C" w:rsidP="00A17BCE">
    <w:pPr>
      <w:pStyle w:val="Header"/>
      <w:pBdr>
        <w:bottom w:val="single" w:sz="4" w:space="1" w:color="auto"/>
      </w:pBdr>
    </w:pPr>
  </w:p>
  <w:p w:rsidR="00612F8C" w:rsidRDefault="00612F8C" w:rsidP="00A17BCE">
    <w:pPr>
      <w:pStyle w:val="Header"/>
      <w:pBdr>
        <w:bottom w:val="single" w:sz="4" w:space="1" w:color="auto"/>
      </w:pBdr>
    </w:pPr>
  </w:p>
  <w:p w:rsidR="00612F8C" w:rsidRPr="001E77D2" w:rsidRDefault="00612F8C" w:rsidP="00A17BCE">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F8C" w:rsidRPr="005F1388" w:rsidRDefault="00612F8C" w:rsidP="00A17BCE">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F8C" w:rsidRPr="00ED79B6" w:rsidRDefault="00612F8C" w:rsidP="00715914">
    <w:pPr>
      <w:pBdr>
        <w:bottom w:val="single" w:sz="12"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F8C" w:rsidRPr="00ED79B6" w:rsidRDefault="00612F8C" w:rsidP="00715914">
    <w:pPr>
      <w:pBdr>
        <w:bottom w:val="single" w:sz="12"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F8C" w:rsidRPr="00ED79B6" w:rsidRDefault="00612F8C"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F8C" w:rsidRDefault="00612F8C" w:rsidP="00715914">
    <w:pPr>
      <w:rPr>
        <w:sz w:val="20"/>
      </w:rPr>
    </w:pPr>
    <w:r w:rsidRPr="007A1328">
      <w:rPr>
        <w:b/>
        <w:sz w:val="20"/>
      </w:rPr>
      <w:fldChar w:fldCharType="begin"/>
    </w:r>
    <w:r w:rsidRPr="007A1328">
      <w:rPr>
        <w:b/>
        <w:sz w:val="20"/>
      </w:rPr>
      <w:instrText xml:space="preserve"> STYLEREF CharChapNo </w:instrText>
    </w:r>
    <w:r w:rsidR="007B2381">
      <w:rPr>
        <w:b/>
        <w:sz w:val="20"/>
      </w:rPr>
      <w:fldChar w:fldCharType="separate"/>
    </w:r>
    <w:r w:rsidR="007B2381">
      <w:rPr>
        <w:b/>
        <w:noProof/>
        <w:sz w:val="20"/>
      </w:rPr>
      <w:t>Chapter 6</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sidR="007B2381">
      <w:rPr>
        <w:sz w:val="20"/>
      </w:rPr>
      <w:fldChar w:fldCharType="separate"/>
    </w:r>
    <w:r w:rsidR="007B2381">
      <w:rPr>
        <w:noProof/>
        <w:sz w:val="20"/>
      </w:rPr>
      <w:t>Miscellaneous provisions</w:t>
    </w:r>
    <w:r>
      <w:rPr>
        <w:sz w:val="20"/>
      </w:rPr>
      <w:fldChar w:fldCharType="end"/>
    </w:r>
  </w:p>
  <w:p w:rsidR="00612F8C" w:rsidRDefault="00612F8C" w:rsidP="00715914">
    <w:pPr>
      <w:rPr>
        <w:sz w:val="20"/>
      </w:rPr>
    </w:pPr>
    <w:r w:rsidRPr="007A1328">
      <w:rPr>
        <w:b/>
        <w:sz w:val="20"/>
      </w:rPr>
      <w:fldChar w:fldCharType="begin"/>
    </w:r>
    <w:r w:rsidRPr="007A1328">
      <w:rPr>
        <w:b/>
        <w:sz w:val="20"/>
      </w:rPr>
      <w:instrText xml:space="preserve"> STYLEREF CharPartNo </w:instrText>
    </w:r>
    <w:r w:rsidR="007B2381">
      <w:rPr>
        <w:b/>
        <w:sz w:val="20"/>
      </w:rPr>
      <w:fldChar w:fldCharType="separate"/>
    </w:r>
    <w:r w:rsidR="007B2381">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7B2381">
      <w:rPr>
        <w:sz w:val="20"/>
      </w:rPr>
      <w:fldChar w:fldCharType="separate"/>
    </w:r>
    <w:r w:rsidR="007B2381">
      <w:rPr>
        <w:noProof/>
        <w:sz w:val="20"/>
      </w:rPr>
      <w:t>Miscellaneous provisions</w:t>
    </w:r>
    <w:r>
      <w:rPr>
        <w:sz w:val="20"/>
      </w:rPr>
      <w:fldChar w:fldCharType="end"/>
    </w:r>
  </w:p>
  <w:p w:rsidR="00612F8C" w:rsidRPr="007A1328" w:rsidRDefault="00612F8C"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612F8C" w:rsidRPr="007A1328" w:rsidRDefault="00612F8C" w:rsidP="00715914">
    <w:pPr>
      <w:rPr>
        <w:b/>
        <w:sz w:val="24"/>
      </w:rPr>
    </w:pPr>
  </w:p>
  <w:p w:rsidR="00612F8C" w:rsidRPr="007A1328" w:rsidRDefault="00612F8C" w:rsidP="00715914">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7B2381">
      <w:rPr>
        <w:noProof/>
        <w:sz w:val="24"/>
      </w:rPr>
      <w:t>107</w:t>
    </w:r>
    <w:r w:rsidRPr="007A1328">
      <w:rPr>
        <w:sz w:val="24"/>
      </w:rPr>
      <w:fldChar w:fldCharType="end"/>
    </w:r>
  </w:p>
  <w:p w:rsidR="00612F8C" w:rsidRDefault="00612F8C"/>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F8C" w:rsidRPr="007A1328" w:rsidRDefault="00612F8C" w:rsidP="00715914">
    <w:pPr>
      <w:jc w:val="right"/>
      <w:rPr>
        <w:sz w:val="20"/>
      </w:rPr>
    </w:pPr>
    <w:r w:rsidRPr="007A1328">
      <w:rPr>
        <w:sz w:val="20"/>
      </w:rPr>
      <w:fldChar w:fldCharType="begin"/>
    </w:r>
    <w:r w:rsidRPr="007A1328">
      <w:rPr>
        <w:sz w:val="20"/>
      </w:rPr>
      <w:instrText xml:space="preserve"> STYLEREF CharChapText </w:instrText>
    </w:r>
    <w:r w:rsidR="007B2381">
      <w:rPr>
        <w:sz w:val="20"/>
      </w:rPr>
      <w:fldChar w:fldCharType="separate"/>
    </w:r>
    <w:r w:rsidR="007B2381">
      <w:rPr>
        <w:noProof/>
        <w:sz w:val="20"/>
      </w:rPr>
      <w:t>Miscellaneous provisions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7B2381">
      <w:rPr>
        <w:b/>
        <w:sz w:val="20"/>
      </w:rPr>
      <w:fldChar w:fldCharType="separate"/>
    </w:r>
    <w:r w:rsidR="007B2381">
      <w:rPr>
        <w:b/>
        <w:noProof/>
        <w:sz w:val="20"/>
      </w:rPr>
      <w:t>Chapter 6</w:t>
    </w:r>
    <w:r>
      <w:rPr>
        <w:b/>
        <w:sz w:val="20"/>
      </w:rPr>
      <w:fldChar w:fldCharType="end"/>
    </w:r>
  </w:p>
  <w:p w:rsidR="00612F8C" w:rsidRPr="007A1328" w:rsidRDefault="00612F8C" w:rsidP="00715914">
    <w:pPr>
      <w:jc w:val="right"/>
      <w:rPr>
        <w:sz w:val="20"/>
      </w:rPr>
    </w:pPr>
    <w:r w:rsidRPr="007A1328">
      <w:rPr>
        <w:sz w:val="20"/>
      </w:rPr>
      <w:fldChar w:fldCharType="begin"/>
    </w:r>
    <w:r w:rsidRPr="007A1328">
      <w:rPr>
        <w:sz w:val="20"/>
      </w:rPr>
      <w:instrText xml:space="preserve"> STYLEREF CharPartText </w:instrText>
    </w:r>
    <w:r w:rsidR="007B2381">
      <w:rPr>
        <w:sz w:val="20"/>
      </w:rPr>
      <w:fldChar w:fldCharType="separate"/>
    </w:r>
    <w:r w:rsidR="007B2381">
      <w:rPr>
        <w:noProof/>
        <w:sz w:val="20"/>
      </w:rPr>
      <w:t>Miscellaneous provisions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7B2381">
      <w:rPr>
        <w:b/>
        <w:sz w:val="20"/>
      </w:rPr>
      <w:fldChar w:fldCharType="separate"/>
    </w:r>
    <w:r w:rsidR="007B2381">
      <w:rPr>
        <w:b/>
        <w:noProof/>
        <w:sz w:val="20"/>
      </w:rPr>
      <w:t>Part 2</w:t>
    </w:r>
    <w:r>
      <w:rPr>
        <w:b/>
        <w:sz w:val="20"/>
      </w:rPr>
      <w:fldChar w:fldCharType="end"/>
    </w:r>
  </w:p>
  <w:p w:rsidR="00612F8C" w:rsidRPr="007A1328" w:rsidRDefault="00612F8C"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612F8C" w:rsidRPr="007A1328" w:rsidRDefault="00612F8C" w:rsidP="00715914">
    <w:pPr>
      <w:jc w:val="right"/>
      <w:rPr>
        <w:b/>
        <w:sz w:val="24"/>
      </w:rPr>
    </w:pPr>
  </w:p>
  <w:p w:rsidR="00612F8C" w:rsidRPr="007A1328" w:rsidRDefault="00612F8C" w:rsidP="00715914">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7B2381">
      <w:rPr>
        <w:noProof/>
        <w:sz w:val="24"/>
      </w:rPr>
      <w:t>109</w:t>
    </w:r>
    <w:r w:rsidRPr="007A1328">
      <w:rPr>
        <w:sz w:val="24"/>
      </w:rPr>
      <w:fldChar w:fldCharType="end"/>
    </w:r>
  </w:p>
  <w:p w:rsidR="00612F8C" w:rsidRDefault="00612F8C"/>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F8C" w:rsidRPr="007A1328" w:rsidRDefault="00612F8C"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B5D30BE"/>
    <w:multiLevelType w:val="hybridMultilevel"/>
    <w:tmpl w:val="3DCE5D9C"/>
    <w:lvl w:ilvl="0" w:tplc="51D4B076">
      <w:start w:val="1"/>
      <w:numFmt w:val="low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2">
    <w:nsid w:val="3ACA13B0"/>
    <w:multiLevelType w:val="hybridMultilevel"/>
    <w:tmpl w:val="9C807164"/>
    <w:lvl w:ilvl="0" w:tplc="61B61804">
      <w:start w:val="1"/>
      <w:numFmt w:val="bullet"/>
      <w:pStyle w:val="Session"/>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nsid w:val="531B6C3F"/>
    <w:multiLevelType w:val="hybridMultilevel"/>
    <w:tmpl w:val="74A67982"/>
    <w:lvl w:ilvl="0" w:tplc="5226D91A">
      <w:start w:val="1"/>
      <w:numFmt w:val="low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4">
    <w:nsid w:val="7A817CC9"/>
    <w:multiLevelType w:val="hybridMultilevel"/>
    <w:tmpl w:val="550ADDF2"/>
    <w:lvl w:ilvl="0" w:tplc="4496A932">
      <w:start w:val="9"/>
      <w:numFmt w:val="lowerLetter"/>
      <w:lvlText w:val="(%1)"/>
      <w:lvlJc w:val="left"/>
      <w:pPr>
        <w:ind w:left="108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223"/>
    <w:rsid w:val="000000BD"/>
    <w:rsid w:val="000001B6"/>
    <w:rsid w:val="00000433"/>
    <w:rsid w:val="0000285A"/>
    <w:rsid w:val="00003CC6"/>
    <w:rsid w:val="00004043"/>
    <w:rsid w:val="0000491B"/>
    <w:rsid w:val="00005F9A"/>
    <w:rsid w:val="00006363"/>
    <w:rsid w:val="000066F1"/>
    <w:rsid w:val="00007E75"/>
    <w:rsid w:val="00007E84"/>
    <w:rsid w:val="00010086"/>
    <w:rsid w:val="0001021F"/>
    <w:rsid w:val="00010CF9"/>
    <w:rsid w:val="00011D8E"/>
    <w:rsid w:val="00011EF8"/>
    <w:rsid w:val="00012D17"/>
    <w:rsid w:val="000136AF"/>
    <w:rsid w:val="00013A04"/>
    <w:rsid w:val="00013F4E"/>
    <w:rsid w:val="0001486D"/>
    <w:rsid w:val="00014B16"/>
    <w:rsid w:val="00015CB9"/>
    <w:rsid w:val="00015EF1"/>
    <w:rsid w:val="000177B4"/>
    <w:rsid w:val="0001795F"/>
    <w:rsid w:val="00020786"/>
    <w:rsid w:val="00020B5C"/>
    <w:rsid w:val="000222CE"/>
    <w:rsid w:val="00024327"/>
    <w:rsid w:val="00026755"/>
    <w:rsid w:val="0002683C"/>
    <w:rsid w:val="00026890"/>
    <w:rsid w:val="00027DD2"/>
    <w:rsid w:val="000304E0"/>
    <w:rsid w:val="000308CC"/>
    <w:rsid w:val="0003091B"/>
    <w:rsid w:val="00032D1F"/>
    <w:rsid w:val="00033EFD"/>
    <w:rsid w:val="000342AD"/>
    <w:rsid w:val="00035224"/>
    <w:rsid w:val="000353DE"/>
    <w:rsid w:val="00035A14"/>
    <w:rsid w:val="00036021"/>
    <w:rsid w:val="0003611D"/>
    <w:rsid w:val="0003706C"/>
    <w:rsid w:val="00040996"/>
    <w:rsid w:val="0004117F"/>
    <w:rsid w:val="00041C2F"/>
    <w:rsid w:val="00042B74"/>
    <w:rsid w:val="000438E6"/>
    <w:rsid w:val="00044205"/>
    <w:rsid w:val="00044A72"/>
    <w:rsid w:val="0004547B"/>
    <w:rsid w:val="00045D90"/>
    <w:rsid w:val="0004735B"/>
    <w:rsid w:val="00047F2C"/>
    <w:rsid w:val="0005217A"/>
    <w:rsid w:val="0005283E"/>
    <w:rsid w:val="00052B43"/>
    <w:rsid w:val="00052E95"/>
    <w:rsid w:val="000534BB"/>
    <w:rsid w:val="00053835"/>
    <w:rsid w:val="00054627"/>
    <w:rsid w:val="000553B8"/>
    <w:rsid w:val="00055946"/>
    <w:rsid w:val="00055ACC"/>
    <w:rsid w:val="000568ED"/>
    <w:rsid w:val="000571B1"/>
    <w:rsid w:val="000579D8"/>
    <w:rsid w:val="000600A6"/>
    <w:rsid w:val="000601D9"/>
    <w:rsid w:val="00060A16"/>
    <w:rsid w:val="00060AA9"/>
    <w:rsid w:val="000614BF"/>
    <w:rsid w:val="00063552"/>
    <w:rsid w:val="000641D0"/>
    <w:rsid w:val="00065D89"/>
    <w:rsid w:val="00066AAF"/>
    <w:rsid w:val="00066C86"/>
    <w:rsid w:val="000675C0"/>
    <w:rsid w:val="00067ED6"/>
    <w:rsid w:val="00070020"/>
    <w:rsid w:val="000704E5"/>
    <w:rsid w:val="00070F0D"/>
    <w:rsid w:val="000729DA"/>
    <w:rsid w:val="00072B60"/>
    <w:rsid w:val="000743FC"/>
    <w:rsid w:val="000745E2"/>
    <w:rsid w:val="000746F2"/>
    <w:rsid w:val="00075C0A"/>
    <w:rsid w:val="000761F5"/>
    <w:rsid w:val="0007659A"/>
    <w:rsid w:val="00076931"/>
    <w:rsid w:val="000775D6"/>
    <w:rsid w:val="00077A09"/>
    <w:rsid w:val="0008116A"/>
    <w:rsid w:val="00081B0C"/>
    <w:rsid w:val="000826F9"/>
    <w:rsid w:val="00082EC6"/>
    <w:rsid w:val="00082F10"/>
    <w:rsid w:val="000843CE"/>
    <w:rsid w:val="0008536A"/>
    <w:rsid w:val="00085EE1"/>
    <w:rsid w:val="00086531"/>
    <w:rsid w:val="00086C8B"/>
    <w:rsid w:val="000876CD"/>
    <w:rsid w:val="0008799F"/>
    <w:rsid w:val="00090450"/>
    <w:rsid w:val="000907D4"/>
    <w:rsid w:val="00090F1E"/>
    <w:rsid w:val="00090F7F"/>
    <w:rsid w:val="0009175E"/>
    <w:rsid w:val="00091E7F"/>
    <w:rsid w:val="00092000"/>
    <w:rsid w:val="00093D6C"/>
    <w:rsid w:val="000948A3"/>
    <w:rsid w:val="00094B41"/>
    <w:rsid w:val="0009520C"/>
    <w:rsid w:val="000957EC"/>
    <w:rsid w:val="00095B0A"/>
    <w:rsid w:val="00095F18"/>
    <w:rsid w:val="00096037"/>
    <w:rsid w:val="00096080"/>
    <w:rsid w:val="000965FF"/>
    <w:rsid w:val="00096BEF"/>
    <w:rsid w:val="00096EBA"/>
    <w:rsid w:val="000973A3"/>
    <w:rsid w:val="00097A8F"/>
    <w:rsid w:val="000A0CF7"/>
    <w:rsid w:val="000A2685"/>
    <w:rsid w:val="000A3124"/>
    <w:rsid w:val="000A3562"/>
    <w:rsid w:val="000A3AB1"/>
    <w:rsid w:val="000A3BC6"/>
    <w:rsid w:val="000A463B"/>
    <w:rsid w:val="000A48E1"/>
    <w:rsid w:val="000A4E93"/>
    <w:rsid w:val="000A53BE"/>
    <w:rsid w:val="000A6A4E"/>
    <w:rsid w:val="000A6F6C"/>
    <w:rsid w:val="000A76B5"/>
    <w:rsid w:val="000A7B60"/>
    <w:rsid w:val="000B01AB"/>
    <w:rsid w:val="000B0A1F"/>
    <w:rsid w:val="000B0A9B"/>
    <w:rsid w:val="000B0C74"/>
    <w:rsid w:val="000B1F79"/>
    <w:rsid w:val="000B2785"/>
    <w:rsid w:val="000B538A"/>
    <w:rsid w:val="000B70C2"/>
    <w:rsid w:val="000B7552"/>
    <w:rsid w:val="000B788A"/>
    <w:rsid w:val="000B78C0"/>
    <w:rsid w:val="000B7AC7"/>
    <w:rsid w:val="000C0A60"/>
    <w:rsid w:val="000C0C00"/>
    <w:rsid w:val="000C0F11"/>
    <w:rsid w:val="000C14CD"/>
    <w:rsid w:val="000C20AE"/>
    <w:rsid w:val="000C2582"/>
    <w:rsid w:val="000C2750"/>
    <w:rsid w:val="000C2E8D"/>
    <w:rsid w:val="000C3E46"/>
    <w:rsid w:val="000C445E"/>
    <w:rsid w:val="000C4816"/>
    <w:rsid w:val="000C5FB2"/>
    <w:rsid w:val="000C5FF1"/>
    <w:rsid w:val="000C67BA"/>
    <w:rsid w:val="000C6AE3"/>
    <w:rsid w:val="000C6D9A"/>
    <w:rsid w:val="000C78D5"/>
    <w:rsid w:val="000D05EF"/>
    <w:rsid w:val="000D13BE"/>
    <w:rsid w:val="000D2DDC"/>
    <w:rsid w:val="000D2FA2"/>
    <w:rsid w:val="000D382C"/>
    <w:rsid w:val="000D4107"/>
    <w:rsid w:val="000D5B6A"/>
    <w:rsid w:val="000D64D2"/>
    <w:rsid w:val="000D6817"/>
    <w:rsid w:val="000E0607"/>
    <w:rsid w:val="000E061E"/>
    <w:rsid w:val="000E0796"/>
    <w:rsid w:val="000E1094"/>
    <w:rsid w:val="000E175B"/>
    <w:rsid w:val="000E35D3"/>
    <w:rsid w:val="000E44F2"/>
    <w:rsid w:val="000E4907"/>
    <w:rsid w:val="000E4A9A"/>
    <w:rsid w:val="000E4C82"/>
    <w:rsid w:val="000E5127"/>
    <w:rsid w:val="000E5313"/>
    <w:rsid w:val="000E5AE6"/>
    <w:rsid w:val="000E5D5D"/>
    <w:rsid w:val="000E6067"/>
    <w:rsid w:val="000E6485"/>
    <w:rsid w:val="000E6855"/>
    <w:rsid w:val="000F02B0"/>
    <w:rsid w:val="000F1783"/>
    <w:rsid w:val="000F21C1"/>
    <w:rsid w:val="000F2518"/>
    <w:rsid w:val="000F287C"/>
    <w:rsid w:val="000F36CB"/>
    <w:rsid w:val="000F476A"/>
    <w:rsid w:val="000F579D"/>
    <w:rsid w:val="000F5D6E"/>
    <w:rsid w:val="000F6C41"/>
    <w:rsid w:val="000F6C58"/>
    <w:rsid w:val="000F71FF"/>
    <w:rsid w:val="000F75CD"/>
    <w:rsid w:val="000F7616"/>
    <w:rsid w:val="000F7BA5"/>
    <w:rsid w:val="000F7F57"/>
    <w:rsid w:val="00100B18"/>
    <w:rsid w:val="00100C98"/>
    <w:rsid w:val="00101165"/>
    <w:rsid w:val="0010139A"/>
    <w:rsid w:val="00101C85"/>
    <w:rsid w:val="00101F7F"/>
    <w:rsid w:val="00102144"/>
    <w:rsid w:val="00103564"/>
    <w:rsid w:val="00103EC7"/>
    <w:rsid w:val="00104607"/>
    <w:rsid w:val="00105FC1"/>
    <w:rsid w:val="0010620D"/>
    <w:rsid w:val="00106DD5"/>
    <w:rsid w:val="0010745C"/>
    <w:rsid w:val="0011005A"/>
    <w:rsid w:val="001100A5"/>
    <w:rsid w:val="001108DC"/>
    <w:rsid w:val="001115E2"/>
    <w:rsid w:val="0011167F"/>
    <w:rsid w:val="001118D8"/>
    <w:rsid w:val="0011208C"/>
    <w:rsid w:val="001129A8"/>
    <w:rsid w:val="00112F14"/>
    <w:rsid w:val="001135D0"/>
    <w:rsid w:val="00113D59"/>
    <w:rsid w:val="0011401E"/>
    <w:rsid w:val="0011413B"/>
    <w:rsid w:val="001149CD"/>
    <w:rsid w:val="00114A31"/>
    <w:rsid w:val="00114DF9"/>
    <w:rsid w:val="00114DFE"/>
    <w:rsid w:val="00114EFD"/>
    <w:rsid w:val="00114FD2"/>
    <w:rsid w:val="0011696F"/>
    <w:rsid w:val="00117884"/>
    <w:rsid w:val="00120CEC"/>
    <w:rsid w:val="00121220"/>
    <w:rsid w:val="00122059"/>
    <w:rsid w:val="0012267D"/>
    <w:rsid w:val="001226A5"/>
    <w:rsid w:val="001231E1"/>
    <w:rsid w:val="00123908"/>
    <w:rsid w:val="00123AC8"/>
    <w:rsid w:val="00123F7A"/>
    <w:rsid w:val="001246D0"/>
    <w:rsid w:val="00124B7A"/>
    <w:rsid w:val="00124E12"/>
    <w:rsid w:val="00125C91"/>
    <w:rsid w:val="001262C0"/>
    <w:rsid w:val="001276B4"/>
    <w:rsid w:val="00127EC4"/>
    <w:rsid w:val="00130520"/>
    <w:rsid w:val="001306B4"/>
    <w:rsid w:val="00131A29"/>
    <w:rsid w:val="00131C6D"/>
    <w:rsid w:val="001326CA"/>
    <w:rsid w:val="00133399"/>
    <w:rsid w:val="0013408E"/>
    <w:rsid w:val="00134F5F"/>
    <w:rsid w:val="0013509E"/>
    <w:rsid w:val="00135DD3"/>
    <w:rsid w:val="00136442"/>
    <w:rsid w:val="00136F3A"/>
    <w:rsid w:val="001372C9"/>
    <w:rsid w:val="00137C41"/>
    <w:rsid w:val="00140086"/>
    <w:rsid w:val="00140784"/>
    <w:rsid w:val="00140FFB"/>
    <w:rsid w:val="00141FE7"/>
    <w:rsid w:val="001428F7"/>
    <w:rsid w:val="00142C30"/>
    <w:rsid w:val="00142CDA"/>
    <w:rsid w:val="00143E03"/>
    <w:rsid w:val="001441C4"/>
    <w:rsid w:val="001446BE"/>
    <w:rsid w:val="00144946"/>
    <w:rsid w:val="0014520B"/>
    <w:rsid w:val="00146328"/>
    <w:rsid w:val="00146A0B"/>
    <w:rsid w:val="00146E2E"/>
    <w:rsid w:val="00150F51"/>
    <w:rsid w:val="00151665"/>
    <w:rsid w:val="001523C3"/>
    <w:rsid w:val="00152471"/>
    <w:rsid w:val="00152B44"/>
    <w:rsid w:val="00152D43"/>
    <w:rsid w:val="001539C3"/>
    <w:rsid w:val="00153B5C"/>
    <w:rsid w:val="0015419D"/>
    <w:rsid w:val="00154415"/>
    <w:rsid w:val="00155C72"/>
    <w:rsid w:val="00160146"/>
    <w:rsid w:val="00161483"/>
    <w:rsid w:val="00161A34"/>
    <w:rsid w:val="00161D22"/>
    <w:rsid w:val="001637C7"/>
    <w:rsid w:val="00164F50"/>
    <w:rsid w:val="00165E0E"/>
    <w:rsid w:val="001663F7"/>
    <w:rsid w:val="00166C2F"/>
    <w:rsid w:val="0016779D"/>
    <w:rsid w:val="00167A43"/>
    <w:rsid w:val="0017063E"/>
    <w:rsid w:val="0017086B"/>
    <w:rsid w:val="00170B39"/>
    <w:rsid w:val="00171494"/>
    <w:rsid w:val="00171BFD"/>
    <w:rsid w:val="001724D8"/>
    <w:rsid w:val="001729C3"/>
    <w:rsid w:val="00172A3F"/>
    <w:rsid w:val="00173252"/>
    <w:rsid w:val="0017330E"/>
    <w:rsid w:val="00173B9E"/>
    <w:rsid w:val="001755F8"/>
    <w:rsid w:val="00175635"/>
    <w:rsid w:val="0017568F"/>
    <w:rsid w:val="001757DA"/>
    <w:rsid w:val="001759AF"/>
    <w:rsid w:val="001760C7"/>
    <w:rsid w:val="001762F5"/>
    <w:rsid w:val="0017650A"/>
    <w:rsid w:val="00176571"/>
    <w:rsid w:val="001765BD"/>
    <w:rsid w:val="00176A06"/>
    <w:rsid w:val="00176AD4"/>
    <w:rsid w:val="00176CBB"/>
    <w:rsid w:val="0017755F"/>
    <w:rsid w:val="0017774C"/>
    <w:rsid w:val="00177C94"/>
    <w:rsid w:val="001804C7"/>
    <w:rsid w:val="001805AC"/>
    <w:rsid w:val="00180DC9"/>
    <w:rsid w:val="0018125A"/>
    <w:rsid w:val="00181599"/>
    <w:rsid w:val="0018224C"/>
    <w:rsid w:val="001822DA"/>
    <w:rsid w:val="001830D2"/>
    <w:rsid w:val="001833CC"/>
    <w:rsid w:val="0018393F"/>
    <w:rsid w:val="00183E42"/>
    <w:rsid w:val="001848FC"/>
    <w:rsid w:val="001852B0"/>
    <w:rsid w:val="00185F42"/>
    <w:rsid w:val="001860F9"/>
    <w:rsid w:val="00187B46"/>
    <w:rsid w:val="00187BD2"/>
    <w:rsid w:val="001905EF"/>
    <w:rsid w:val="00190C57"/>
    <w:rsid w:val="00191DDD"/>
    <w:rsid w:val="001920AE"/>
    <w:rsid w:val="00192C82"/>
    <w:rsid w:val="001938DA"/>
    <w:rsid w:val="001939E1"/>
    <w:rsid w:val="00193B3E"/>
    <w:rsid w:val="001944DD"/>
    <w:rsid w:val="00194954"/>
    <w:rsid w:val="001952F9"/>
    <w:rsid w:val="00195382"/>
    <w:rsid w:val="001956BE"/>
    <w:rsid w:val="00195FF2"/>
    <w:rsid w:val="001964CF"/>
    <w:rsid w:val="001968C2"/>
    <w:rsid w:val="00196BC7"/>
    <w:rsid w:val="00197423"/>
    <w:rsid w:val="00197ADC"/>
    <w:rsid w:val="001A1BF8"/>
    <w:rsid w:val="001A2696"/>
    <w:rsid w:val="001A3986"/>
    <w:rsid w:val="001A3F2F"/>
    <w:rsid w:val="001A458A"/>
    <w:rsid w:val="001A474D"/>
    <w:rsid w:val="001A48D5"/>
    <w:rsid w:val="001A5442"/>
    <w:rsid w:val="001A5944"/>
    <w:rsid w:val="001A59DC"/>
    <w:rsid w:val="001A639D"/>
    <w:rsid w:val="001A6BA1"/>
    <w:rsid w:val="001A7BD8"/>
    <w:rsid w:val="001B08BE"/>
    <w:rsid w:val="001B0976"/>
    <w:rsid w:val="001B0E49"/>
    <w:rsid w:val="001B19FE"/>
    <w:rsid w:val="001B1D93"/>
    <w:rsid w:val="001B2DDC"/>
    <w:rsid w:val="001B3832"/>
    <w:rsid w:val="001B3853"/>
    <w:rsid w:val="001B3EC0"/>
    <w:rsid w:val="001B4040"/>
    <w:rsid w:val="001B61DB"/>
    <w:rsid w:val="001B74E0"/>
    <w:rsid w:val="001C0371"/>
    <w:rsid w:val="001C11C6"/>
    <w:rsid w:val="001C2491"/>
    <w:rsid w:val="001C2899"/>
    <w:rsid w:val="001C2F0B"/>
    <w:rsid w:val="001C351F"/>
    <w:rsid w:val="001C3D30"/>
    <w:rsid w:val="001C4557"/>
    <w:rsid w:val="001C524C"/>
    <w:rsid w:val="001C5508"/>
    <w:rsid w:val="001C56D5"/>
    <w:rsid w:val="001C60A8"/>
    <w:rsid w:val="001C627D"/>
    <w:rsid w:val="001C69C4"/>
    <w:rsid w:val="001D0BB3"/>
    <w:rsid w:val="001D1048"/>
    <w:rsid w:val="001D147B"/>
    <w:rsid w:val="001D1D89"/>
    <w:rsid w:val="001D2460"/>
    <w:rsid w:val="001D45AD"/>
    <w:rsid w:val="001D45B0"/>
    <w:rsid w:val="001D460E"/>
    <w:rsid w:val="001D4C7B"/>
    <w:rsid w:val="001D4D37"/>
    <w:rsid w:val="001D55C2"/>
    <w:rsid w:val="001D652D"/>
    <w:rsid w:val="001D6AC2"/>
    <w:rsid w:val="001D7616"/>
    <w:rsid w:val="001D7922"/>
    <w:rsid w:val="001D7B3F"/>
    <w:rsid w:val="001D7DB6"/>
    <w:rsid w:val="001E1A9B"/>
    <w:rsid w:val="001E1E7C"/>
    <w:rsid w:val="001E1FD1"/>
    <w:rsid w:val="001E26A9"/>
    <w:rsid w:val="001E2BD2"/>
    <w:rsid w:val="001E2CB0"/>
    <w:rsid w:val="001E3590"/>
    <w:rsid w:val="001E37D0"/>
    <w:rsid w:val="001E38B7"/>
    <w:rsid w:val="001E3BB4"/>
    <w:rsid w:val="001E426F"/>
    <w:rsid w:val="001E4502"/>
    <w:rsid w:val="001E4D62"/>
    <w:rsid w:val="001E6034"/>
    <w:rsid w:val="001E64D4"/>
    <w:rsid w:val="001E6A2D"/>
    <w:rsid w:val="001E6C53"/>
    <w:rsid w:val="001E6CE7"/>
    <w:rsid w:val="001E7407"/>
    <w:rsid w:val="001E7C9E"/>
    <w:rsid w:val="001F089D"/>
    <w:rsid w:val="001F0C5B"/>
    <w:rsid w:val="001F0F43"/>
    <w:rsid w:val="001F156B"/>
    <w:rsid w:val="001F1A81"/>
    <w:rsid w:val="001F30A9"/>
    <w:rsid w:val="001F397C"/>
    <w:rsid w:val="001F3D7D"/>
    <w:rsid w:val="001F4F61"/>
    <w:rsid w:val="001F52EE"/>
    <w:rsid w:val="001F5D5E"/>
    <w:rsid w:val="001F6219"/>
    <w:rsid w:val="001F64E9"/>
    <w:rsid w:val="001F7525"/>
    <w:rsid w:val="001F7843"/>
    <w:rsid w:val="001F784A"/>
    <w:rsid w:val="001F7A28"/>
    <w:rsid w:val="001F7A41"/>
    <w:rsid w:val="001F7BCC"/>
    <w:rsid w:val="001F7DC7"/>
    <w:rsid w:val="002002A5"/>
    <w:rsid w:val="00200C66"/>
    <w:rsid w:val="00201376"/>
    <w:rsid w:val="00201ABD"/>
    <w:rsid w:val="00202E82"/>
    <w:rsid w:val="00203500"/>
    <w:rsid w:val="00203D19"/>
    <w:rsid w:val="00205BF5"/>
    <w:rsid w:val="00206487"/>
    <w:rsid w:val="00206E78"/>
    <w:rsid w:val="002109D8"/>
    <w:rsid w:val="00211BF6"/>
    <w:rsid w:val="00212216"/>
    <w:rsid w:val="002134D8"/>
    <w:rsid w:val="00213545"/>
    <w:rsid w:val="00214711"/>
    <w:rsid w:val="00215E63"/>
    <w:rsid w:val="0021687F"/>
    <w:rsid w:val="0021733F"/>
    <w:rsid w:val="00217623"/>
    <w:rsid w:val="0021778D"/>
    <w:rsid w:val="00220516"/>
    <w:rsid w:val="00220759"/>
    <w:rsid w:val="002209F2"/>
    <w:rsid w:val="00222598"/>
    <w:rsid w:val="0022278D"/>
    <w:rsid w:val="0022336A"/>
    <w:rsid w:val="00223DCA"/>
    <w:rsid w:val="002245E4"/>
    <w:rsid w:val="002252DF"/>
    <w:rsid w:val="002254DA"/>
    <w:rsid w:val="0022555D"/>
    <w:rsid w:val="00225652"/>
    <w:rsid w:val="00226405"/>
    <w:rsid w:val="00226DED"/>
    <w:rsid w:val="00227034"/>
    <w:rsid w:val="00227286"/>
    <w:rsid w:val="002276F9"/>
    <w:rsid w:val="00227C1A"/>
    <w:rsid w:val="00227DFA"/>
    <w:rsid w:val="00230BC6"/>
    <w:rsid w:val="00232374"/>
    <w:rsid w:val="00232CAA"/>
    <w:rsid w:val="00233662"/>
    <w:rsid w:val="0023380B"/>
    <w:rsid w:val="002338DD"/>
    <w:rsid w:val="0023492E"/>
    <w:rsid w:val="00235AA0"/>
    <w:rsid w:val="002363DF"/>
    <w:rsid w:val="00236AFB"/>
    <w:rsid w:val="00236DFA"/>
    <w:rsid w:val="0024010F"/>
    <w:rsid w:val="002404B5"/>
    <w:rsid w:val="00240749"/>
    <w:rsid w:val="00240BC5"/>
    <w:rsid w:val="00240BD9"/>
    <w:rsid w:val="00241734"/>
    <w:rsid w:val="00241FDB"/>
    <w:rsid w:val="00242861"/>
    <w:rsid w:val="00242970"/>
    <w:rsid w:val="002429DC"/>
    <w:rsid w:val="00243AEC"/>
    <w:rsid w:val="002443F3"/>
    <w:rsid w:val="00244A5F"/>
    <w:rsid w:val="00244F80"/>
    <w:rsid w:val="0024585F"/>
    <w:rsid w:val="00250089"/>
    <w:rsid w:val="002505F9"/>
    <w:rsid w:val="00250840"/>
    <w:rsid w:val="00250C3A"/>
    <w:rsid w:val="002513C1"/>
    <w:rsid w:val="0025211C"/>
    <w:rsid w:val="00253564"/>
    <w:rsid w:val="0025404D"/>
    <w:rsid w:val="0025405D"/>
    <w:rsid w:val="0025482E"/>
    <w:rsid w:val="00254B76"/>
    <w:rsid w:val="0025579D"/>
    <w:rsid w:val="002564A4"/>
    <w:rsid w:val="002567D2"/>
    <w:rsid w:val="00257A1A"/>
    <w:rsid w:val="00260050"/>
    <w:rsid w:val="002600D2"/>
    <w:rsid w:val="00260514"/>
    <w:rsid w:val="00261BC5"/>
    <w:rsid w:val="0026258B"/>
    <w:rsid w:val="00262E66"/>
    <w:rsid w:val="00262FEF"/>
    <w:rsid w:val="002634C0"/>
    <w:rsid w:val="002635D7"/>
    <w:rsid w:val="0026381B"/>
    <w:rsid w:val="00264440"/>
    <w:rsid w:val="002646E1"/>
    <w:rsid w:val="00264DDE"/>
    <w:rsid w:val="00264FFD"/>
    <w:rsid w:val="00266F40"/>
    <w:rsid w:val="0026768F"/>
    <w:rsid w:val="00267A94"/>
    <w:rsid w:val="00267AE5"/>
    <w:rsid w:val="0027111C"/>
    <w:rsid w:val="00271329"/>
    <w:rsid w:val="0027156F"/>
    <w:rsid w:val="00272953"/>
    <w:rsid w:val="00272B11"/>
    <w:rsid w:val="00272E4B"/>
    <w:rsid w:val="00273012"/>
    <w:rsid w:val="0027313F"/>
    <w:rsid w:val="00273576"/>
    <w:rsid w:val="00273D20"/>
    <w:rsid w:val="002753E9"/>
    <w:rsid w:val="00275743"/>
    <w:rsid w:val="002757E5"/>
    <w:rsid w:val="00275ADE"/>
    <w:rsid w:val="002804D8"/>
    <w:rsid w:val="00280FB1"/>
    <w:rsid w:val="002811C6"/>
    <w:rsid w:val="0028199E"/>
    <w:rsid w:val="00282DA1"/>
    <w:rsid w:val="00283394"/>
    <w:rsid w:val="00283587"/>
    <w:rsid w:val="00284209"/>
    <w:rsid w:val="00284420"/>
    <w:rsid w:val="00284447"/>
    <w:rsid w:val="00285D5A"/>
    <w:rsid w:val="00285D6E"/>
    <w:rsid w:val="00285DC8"/>
    <w:rsid w:val="002879B5"/>
    <w:rsid w:val="00287C79"/>
    <w:rsid w:val="00287D83"/>
    <w:rsid w:val="002902CF"/>
    <w:rsid w:val="00290422"/>
    <w:rsid w:val="0029196E"/>
    <w:rsid w:val="00291D03"/>
    <w:rsid w:val="00291E6D"/>
    <w:rsid w:val="00292D99"/>
    <w:rsid w:val="0029363E"/>
    <w:rsid w:val="00293881"/>
    <w:rsid w:val="00293BF5"/>
    <w:rsid w:val="00294CCA"/>
    <w:rsid w:val="00295961"/>
    <w:rsid w:val="00295D0D"/>
    <w:rsid w:val="002975C2"/>
    <w:rsid w:val="002976BD"/>
    <w:rsid w:val="00297ECB"/>
    <w:rsid w:val="002A02F2"/>
    <w:rsid w:val="002A0810"/>
    <w:rsid w:val="002A1667"/>
    <w:rsid w:val="002A167D"/>
    <w:rsid w:val="002A1E71"/>
    <w:rsid w:val="002A2C0F"/>
    <w:rsid w:val="002A3987"/>
    <w:rsid w:val="002A3BC4"/>
    <w:rsid w:val="002A40D9"/>
    <w:rsid w:val="002A42F9"/>
    <w:rsid w:val="002B0941"/>
    <w:rsid w:val="002B1A09"/>
    <w:rsid w:val="002B227D"/>
    <w:rsid w:val="002B2298"/>
    <w:rsid w:val="002B28AA"/>
    <w:rsid w:val="002B2ECD"/>
    <w:rsid w:val="002B375F"/>
    <w:rsid w:val="002B410D"/>
    <w:rsid w:val="002B43CF"/>
    <w:rsid w:val="002B4F18"/>
    <w:rsid w:val="002B5066"/>
    <w:rsid w:val="002B54A0"/>
    <w:rsid w:val="002B5962"/>
    <w:rsid w:val="002B5E75"/>
    <w:rsid w:val="002B658E"/>
    <w:rsid w:val="002B6EFB"/>
    <w:rsid w:val="002B6FF1"/>
    <w:rsid w:val="002C0D67"/>
    <w:rsid w:val="002C1236"/>
    <w:rsid w:val="002C1258"/>
    <w:rsid w:val="002C1387"/>
    <w:rsid w:val="002C406B"/>
    <w:rsid w:val="002C511D"/>
    <w:rsid w:val="002C556D"/>
    <w:rsid w:val="002C59E3"/>
    <w:rsid w:val="002C64D4"/>
    <w:rsid w:val="002C64F3"/>
    <w:rsid w:val="002C681D"/>
    <w:rsid w:val="002C6CAD"/>
    <w:rsid w:val="002C753C"/>
    <w:rsid w:val="002C760E"/>
    <w:rsid w:val="002C776F"/>
    <w:rsid w:val="002D043A"/>
    <w:rsid w:val="002D1EF3"/>
    <w:rsid w:val="002D3235"/>
    <w:rsid w:val="002D363B"/>
    <w:rsid w:val="002D419C"/>
    <w:rsid w:val="002D492F"/>
    <w:rsid w:val="002D498D"/>
    <w:rsid w:val="002D4FDB"/>
    <w:rsid w:val="002D50C9"/>
    <w:rsid w:val="002D6073"/>
    <w:rsid w:val="002D6224"/>
    <w:rsid w:val="002D746C"/>
    <w:rsid w:val="002D76C7"/>
    <w:rsid w:val="002D7D2A"/>
    <w:rsid w:val="002E10DD"/>
    <w:rsid w:val="002E1E49"/>
    <w:rsid w:val="002E2307"/>
    <w:rsid w:val="002E28D3"/>
    <w:rsid w:val="002E3623"/>
    <w:rsid w:val="002E3876"/>
    <w:rsid w:val="002E3D2F"/>
    <w:rsid w:val="002E3D97"/>
    <w:rsid w:val="002E45F6"/>
    <w:rsid w:val="002E4B47"/>
    <w:rsid w:val="002E4E96"/>
    <w:rsid w:val="002E5571"/>
    <w:rsid w:val="002E5793"/>
    <w:rsid w:val="002E63AC"/>
    <w:rsid w:val="002E64AB"/>
    <w:rsid w:val="002E64E2"/>
    <w:rsid w:val="002E772E"/>
    <w:rsid w:val="002E7A30"/>
    <w:rsid w:val="002F07AE"/>
    <w:rsid w:val="002F1388"/>
    <w:rsid w:val="002F1D2C"/>
    <w:rsid w:val="002F2EE7"/>
    <w:rsid w:val="002F3E69"/>
    <w:rsid w:val="002F3F32"/>
    <w:rsid w:val="002F4AC1"/>
    <w:rsid w:val="002F5F04"/>
    <w:rsid w:val="002F62B8"/>
    <w:rsid w:val="002F63DF"/>
    <w:rsid w:val="002F64E9"/>
    <w:rsid w:val="002F76BD"/>
    <w:rsid w:val="002F77A9"/>
    <w:rsid w:val="002F7E53"/>
    <w:rsid w:val="003003F1"/>
    <w:rsid w:val="00302EE8"/>
    <w:rsid w:val="00303732"/>
    <w:rsid w:val="00305A41"/>
    <w:rsid w:val="00305C47"/>
    <w:rsid w:val="00306484"/>
    <w:rsid w:val="0030702B"/>
    <w:rsid w:val="003078ED"/>
    <w:rsid w:val="00312DD2"/>
    <w:rsid w:val="00315148"/>
    <w:rsid w:val="0031535F"/>
    <w:rsid w:val="00315EFE"/>
    <w:rsid w:val="00316190"/>
    <w:rsid w:val="00316A29"/>
    <w:rsid w:val="00316B0A"/>
    <w:rsid w:val="00316F91"/>
    <w:rsid w:val="00316F9E"/>
    <w:rsid w:val="0031786D"/>
    <w:rsid w:val="00317E68"/>
    <w:rsid w:val="00317FFA"/>
    <w:rsid w:val="00321152"/>
    <w:rsid w:val="003227CC"/>
    <w:rsid w:val="0032412C"/>
    <w:rsid w:val="0032508C"/>
    <w:rsid w:val="003252D3"/>
    <w:rsid w:val="003257E6"/>
    <w:rsid w:val="003271B2"/>
    <w:rsid w:val="0032788D"/>
    <w:rsid w:val="0032792E"/>
    <w:rsid w:val="00327B0A"/>
    <w:rsid w:val="00327FE9"/>
    <w:rsid w:val="00330212"/>
    <w:rsid w:val="003309FA"/>
    <w:rsid w:val="0033278C"/>
    <w:rsid w:val="00332ADF"/>
    <w:rsid w:val="00332B5F"/>
    <w:rsid w:val="00333BF1"/>
    <w:rsid w:val="00333CB2"/>
    <w:rsid w:val="00334BF4"/>
    <w:rsid w:val="003358B1"/>
    <w:rsid w:val="003364A0"/>
    <w:rsid w:val="00336560"/>
    <w:rsid w:val="0033738E"/>
    <w:rsid w:val="003374A3"/>
    <w:rsid w:val="00337539"/>
    <w:rsid w:val="003405A6"/>
    <w:rsid w:val="00340707"/>
    <w:rsid w:val="00340F0F"/>
    <w:rsid w:val="00341091"/>
    <w:rsid w:val="003415D3"/>
    <w:rsid w:val="00341891"/>
    <w:rsid w:val="0034247C"/>
    <w:rsid w:val="00342A94"/>
    <w:rsid w:val="0034339F"/>
    <w:rsid w:val="00343464"/>
    <w:rsid w:val="00344764"/>
    <w:rsid w:val="0034514C"/>
    <w:rsid w:val="00345625"/>
    <w:rsid w:val="00345B6C"/>
    <w:rsid w:val="00345F8D"/>
    <w:rsid w:val="0034629E"/>
    <w:rsid w:val="00346987"/>
    <w:rsid w:val="00346DBC"/>
    <w:rsid w:val="00350333"/>
    <w:rsid w:val="003504AD"/>
    <w:rsid w:val="003504E9"/>
    <w:rsid w:val="0035051B"/>
    <w:rsid w:val="00350810"/>
    <w:rsid w:val="00350953"/>
    <w:rsid w:val="00350B8C"/>
    <w:rsid w:val="00351367"/>
    <w:rsid w:val="003513EE"/>
    <w:rsid w:val="0035166A"/>
    <w:rsid w:val="0035191B"/>
    <w:rsid w:val="0035242A"/>
    <w:rsid w:val="00352565"/>
    <w:rsid w:val="00352B0F"/>
    <w:rsid w:val="00353311"/>
    <w:rsid w:val="00353A6F"/>
    <w:rsid w:val="00354433"/>
    <w:rsid w:val="00355144"/>
    <w:rsid w:val="0035565B"/>
    <w:rsid w:val="00356314"/>
    <w:rsid w:val="0035635F"/>
    <w:rsid w:val="003563B2"/>
    <w:rsid w:val="003563E2"/>
    <w:rsid w:val="003564BD"/>
    <w:rsid w:val="00356577"/>
    <w:rsid w:val="00357C78"/>
    <w:rsid w:val="00357EE8"/>
    <w:rsid w:val="00360070"/>
    <w:rsid w:val="00360459"/>
    <w:rsid w:val="00360E2C"/>
    <w:rsid w:val="00361002"/>
    <w:rsid w:val="00361423"/>
    <w:rsid w:val="00361653"/>
    <w:rsid w:val="00361B9C"/>
    <w:rsid w:val="003634ED"/>
    <w:rsid w:val="00365FA4"/>
    <w:rsid w:val="00366774"/>
    <w:rsid w:val="00367081"/>
    <w:rsid w:val="00367EE0"/>
    <w:rsid w:val="00370E48"/>
    <w:rsid w:val="00370F71"/>
    <w:rsid w:val="00371112"/>
    <w:rsid w:val="00371C6F"/>
    <w:rsid w:val="0037241E"/>
    <w:rsid w:val="003724FD"/>
    <w:rsid w:val="0037288A"/>
    <w:rsid w:val="00372E87"/>
    <w:rsid w:val="0037326E"/>
    <w:rsid w:val="0037370C"/>
    <w:rsid w:val="0037396B"/>
    <w:rsid w:val="00374E6D"/>
    <w:rsid w:val="003751FE"/>
    <w:rsid w:val="00375444"/>
    <w:rsid w:val="003759ED"/>
    <w:rsid w:val="0037720E"/>
    <w:rsid w:val="00377409"/>
    <w:rsid w:val="00380D11"/>
    <w:rsid w:val="00381A77"/>
    <w:rsid w:val="00381EFE"/>
    <w:rsid w:val="0038243A"/>
    <w:rsid w:val="003825D6"/>
    <w:rsid w:val="00382628"/>
    <w:rsid w:val="00383671"/>
    <w:rsid w:val="00383C95"/>
    <w:rsid w:val="00383F0F"/>
    <w:rsid w:val="00385842"/>
    <w:rsid w:val="00387222"/>
    <w:rsid w:val="00390435"/>
    <w:rsid w:val="00390529"/>
    <w:rsid w:val="00390660"/>
    <w:rsid w:val="00391BB2"/>
    <w:rsid w:val="00392CBC"/>
    <w:rsid w:val="00393537"/>
    <w:rsid w:val="0039494C"/>
    <w:rsid w:val="00394C3A"/>
    <w:rsid w:val="003951EE"/>
    <w:rsid w:val="00395562"/>
    <w:rsid w:val="00395740"/>
    <w:rsid w:val="00395990"/>
    <w:rsid w:val="003A0194"/>
    <w:rsid w:val="003A068F"/>
    <w:rsid w:val="003A1437"/>
    <w:rsid w:val="003A2DE2"/>
    <w:rsid w:val="003A2E9B"/>
    <w:rsid w:val="003A359E"/>
    <w:rsid w:val="003A65F8"/>
    <w:rsid w:val="003A6A71"/>
    <w:rsid w:val="003A73AD"/>
    <w:rsid w:val="003B05AC"/>
    <w:rsid w:val="003B0D40"/>
    <w:rsid w:val="003B0E56"/>
    <w:rsid w:val="003B12A7"/>
    <w:rsid w:val="003B21F3"/>
    <w:rsid w:val="003B23B9"/>
    <w:rsid w:val="003B320D"/>
    <w:rsid w:val="003B3553"/>
    <w:rsid w:val="003B3B58"/>
    <w:rsid w:val="003B3D5A"/>
    <w:rsid w:val="003B475B"/>
    <w:rsid w:val="003B4960"/>
    <w:rsid w:val="003B5360"/>
    <w:rsid w:val="003B563B"/>
    <w:rsid w:val="003B5A59"/>
    <w:rsid w:val="003B5C63"/>
    <w:rsid w:val="003B731C"/>
    <w:rsid w:val="003B7EC0"/>
    <w:rsid w:val="003C049E"/>
    <w:rsid w:val="003C0867"/>
    <w:rsid w:val="003C0A6D"/>
    <w:rsid w:val="003C15E1"/>
    <w:rsid w:val="003C196C"/>
    <w:rsid w:val="003C251B"/>
    <w:rsid w:val="003C58F9"/>
    <w:rsid w:val="003C6819"/>
    <w:rsid w:val="003C68B3"/>
    <w:rsid w:val="003C7364"/>
    <w:rsid w:val="003D02CC"/>
    <w:rsid w:val="003D0BFE"/>
    <w:rsid w:val="003D1276"/>
    <w:rsid w:val="003D2FEF"/>
    <w:rsid w:val="003D3131"/>
    <w:rsid w:val="003D33B3"/>
    <w:rsid w:val="003D4AEC"/>
    <w:rsid w:val="003D4B23"/>
    <w:rsid w:val="003D4C5C"/>
    <w:rsid w:val="003D4D3A"/>
    <w:rsid w:val="003D52B1"/>
    <w:rsid w:val="003D564B"/>
    <w:rsid w:val="003D5700"/>
    <w:rsid w:val="003D5B0F"/>
    <w:rsid w:val="003D5B29"/>
    <w:rsid w:val="003D5E77"/>
    <w:rsid w:val="003D61DA"/>
    <w:rsid w:val="003D6310"/>
    <w:rsid w:val="003D6532"/>
    <w:rsid w:val="003D6882"/>
    <w:rsid w:val="003D7741"/>
    <w:rsid w:val="003E033F"/>
    <w:rsid w:val="003E2495"/>
    <w:rsid w:val="003E2DBE"/>
    <w:rsid w:val="003E3067"/>
    <w:rsid w:val="003E3549"/>
    <w:rsid w:val="003E4600"/>
    <w:rsid w:val="003E4604"/>
    <w:rsid w:val="003E48B5"/>
    <w:rsid w:val="003E5281"/>
    <w:rsid w:val="003E56BE"/>
    <w:rsid w:val="003E58AE"/>
    <w:rsid w:val="003E680E"/>
    <w:rsid w:val="003E7A26"/>
    <w:rsid w:val="003E7CBF"/>
    <w:rsid w:val="003E7DAE"/>
    <w:rsid w:val="003F0645"/>
    <w:rsid w:val="003F1778"/>
    <w:rsid w:val="003F2637"/>
    <w:rsid w:val="003F29DF"/>
    <w:rsid w:val="003F3E98"/>
    <w:rsid w:val="003F4DEB"/>
    <w:rsid w:val="003F6A3C"/>
    <w:rsid w:val="0040069B"/>
    <w:rsid w:val="00400864"/>
    <w:rsid w:val="004016A5"/>
    <w:rsid w:val="00401C14"/>
    <w:rsid w:val="00402067"/>
    <w:rsid w:val="00402386"/>
    <w:rsid w:val="004025D9"/>
    <w:rsid w:val="004041B8"/>
    <w:rsid w:val="00404EBA"/>
    <w:rsid w:val="00404FD1"/>
    <w:rsid w:val="004050B1"/>
    <w:rsid w:val="00405169"/>
    <w:rsid w:val="00405532"/>
    <w:rsid w:val="004055A3"/>
    <w:rsid w:val="004055BD"/>
    <w:rsid w:val="00406456"/>
    <w:rsid w:val="004068F1"/>
    <w:rsid w:val="00407006"/>
    <w:rsid w:val="0040710A"/>
    <w:rsid w:val="00407253"/>
    <w:rsid w:val="004072FC"/>
    <w:rsid w:val="00407D74"/>
    <w:rsid w:val="00407FF0"/>
    <w:rsid w:val="0041007C"/>
    <w:rsid w:val="004109C3"/>
    <w:rsid w:val="00411528"/>
    <w:rsid w:val="004116CD"/>
    <w:rsid w:val="00412243"/>
    <w:rsid w:val="00412556"/>
    <w:rsid w:val="00412C19"/>
    <w:rsid w:val="0041322E"/>
    <w:rsid w:val="00413673"/>
    <w:rsid w:val="00414573"/>
    <w:rsid w:val="00414893"/>
    <w:rsid w:val="00415802"/>
    <w:rsid w:val="00416422"/>
    <w:rsid w:val="00417761"/>
    <w:rsid w:val="00417EB9"/>
    <w:rsid w:val="00417F1A"/>
    <w:rsid w:val="0042024A"/>
    <w:rsid w:val="00420D0D"/>
    <w:rsid w:val="00421375"/>
    <w:rsid w:val="004218E4"/>
    <w:rsid w:val="0042220E"/>
    <w:rsid w:val="00422F8E"/>
    <w:rsid w:val="00422FA1"/>
    <w:rsid w:val="00423818"/>
    <w:rsid w:val="00423A99"/>
    <w:rsid w:val="00423FBD"/>
    <w:rsid w:val="00424CA9"/>
    <w:rsid w:val="004250B3"/>
    <w:rsid w:val="0042669D"/>
    <w:rsid w:val="00427EBD"/>
    <w:rsid w:val="00430896"/>
    <w:rsid w:val="004325C2"/>
    <w:rsid w:val="00432A10"/>
    <w:rsid w:val="00432F37"/>
    <w:rsid w:val="00434745"/>
    <w:rsid w:val="004349DA"/>
    <w:rsid w:val="0043516F"/>
    <w:rsid w:val="00435AD2"/>
    <w:rsid w:val="0043624D"/>
    <w:rsid w:val="00436751"/>
    <w:rsid w:val="00440BC0"/>
    <w:rsid w:val="00440DE8"/>
    <w:rsid w:val="0044124C"/>
    <w:rsid w:val="00441D5C"/>
    <w:rsid w:val="0044291A"/>
    <w:rsid w:val="00444A22"/>
    <w:rsid w:val="00445110"/>
    <w:rsid w:val="0044549C"/>
    <w:rsid w:val="0044676C"/>
    <w:rsid w:val="00447122"/>
    <w:rsid w:val="00450E28"/>
    <w:rsid w:val="004512A4"/>
    <w:rsid w:val="004512B5"/>
    <w:rsid w:val="00451C6A"/>
    <w:rsid w:val="00453B79"/>
    <w:rsid w:val="00453B7E"/>
    <w:rsid w:val="00454BD7"/>
    <w:rsid w:val="004550FE"/>
    <w:rsid w:val="00455346"/>
    <w:rsid w:val="00455C64"/>
    <w:rsid w:val="00455E6D"/>
    <w:rsid w:val="004561A3"/>
    <w:rsid w:val="00456AC2"/>
    <w:rsid w:val="00456F4E"/>
    <w:rsid w:val="00457207"/>
    <w:rsid w:val="00457E03"/>
    <w:rsid w:val="00457ECD"/>
    <w:rsid w:val="004603F3"/>
    <w:rsid w:val="004609B3"/>
    <w:rsid w:val="00460C9D"/>
    <w:rsid w:val="004610B8"/>
    <w:rsid w:val="0046145E"/>
    <w:rsid w:val="00461F5D"/>
    <w:rsid w:val="00461F79"/>
    <w:rsid w:val="00461FBC"/>
    <w:rsid w:val="004640CA"/>
    <w:rsid w:val="0046429C"/>
    <w:rsid w:val="004650D8"/>
    <w:rsid w:val="00465D84"/>
    <w:rsid w:val="004666F7"/>
    <w:rsid w:val="00466A2A"/>
    <w:rsid w:val="00467096"/>
    <w:rsid w:val="00467767"/>
    <w:rsid w:val="0046790B"/>
    <w:rsid w:val="00470C56"/>
    <w:rsid w:val="004712C4"/>
    <w:rsid w:val="00471543"/>
    <w:rsid w:val="0047157C"/>
    <w:rsid w:val="0047224A"/>
    <w:rsid w:val="00472EC3"/>
    <w:rsid w:val="00473115"/>
    <w:rsid w:val="004733B7"/>
    <w:rsid w:val="00473D73"/>
    <w:rsid w:val="00474928"/>
    <w:rsid w:val="00474D4F"/>
    <w:rsid w:val="0047525A"/>
    <w:rsid w:val="00475A2F"/>
    <w:rsid w:val="00475B06"/>
    <w:rsid w:val="00475C56"/>
    <w:rsid w:val="004774F6"/>
    <w:rsid w:val="00477A5E"/>
    <w:rsid w:val="00480909"/>
    <w:rsid w:val="00480E31"/>
    <w:rsid w:val="00481E7F"/>
    <w:rsid w:val="0048212E"/>
    <w:rsid w:val="004848D9"/>
    <w:rsid w:val="00484972"/>
    <w:rsid w:val="0048498E"/>
    <w:rsid w:val="00486AE4"/>
    <w:rsid w:val="00486D2B"/>
    <w:rsid w:val="0048716D"/>
    <w:rsid w:val="00487B43"/>
    <w:rsid w:val="00487FC2"/>
    <w:rsid w:val="004904B0"/>
    <w:rsid w:val="0049098A"/>
    <w:rsid w:val="004909F9"/>
    <w:rsid w:val="00491562"/>
    <w:rsid w:val="0049191B"/>
    <w:rsid w:val="00491AFF"/>
    <w:rsid w:val="00491B5F"/>
    <w:rsid w:val="00492798"/>
    <w:rsid w:val="00494C73"/>
    <w:rsid w:val="00494F05"/>
    <w:rsid w:val="00495740"/>
    <w:rsid w:val="00495DE7"/>
    <w:rsid w:val="00495ECA"/>
    <w:rsid w:val="00496F97"/>
    <w:rsid w:val="004970DD"/>
    <w:rsid w:val="00497F78"/>
    <w:rsid w:val="004A0CD8"/>
    <w:rsid w:val="004A0F51"/>
    <w:rsid w:val="004A1132"/>
    <w:rsid w:val="004A1464"/>
    <w:rsid w:val="004A1AC4"/>
    <w:rsid w:val="004A233B"/>
    <w:rsid w:val="004A2476"/>
    <w:rsid w:val="004A27A6"/>
    <w:rsid w:val="004A2D79"/>
    <w:rsid w:val="004A3214"/>
    <w:rsid w:val="004A3700"/>
    <w:rsid w:val="004A39F1"/>
    <w:rsid w:val="004A3D22"/>
    <w:rsid w:val="004A46D9"/>
    <w:rsid w:val="004A4F3F"/>
    <w:rsid w:val="004A59DA"/>
    <w:rsid w:val="004A66DD"/>
    <w:rsid w:val="004A6CB4"/>
    <w:rsid w:val="004A7524"/>
    <w:rsid w:val="004A7BB7"/>
    <w:rsid w:val="004B01E5"/>
    <w:rsid w:val="004B0A35"/>
    <w:rsid w:val="004B14B5"/>
    <w:rsid w:val="004B1680"/>
    <w:rsid w:val="004B1AB5"/>
    <w:rsid w:val="004B2DAA"/>
    <w:rsid w:val="004B3206"/>
    <w:rsid w:val="004B4263"/>
    <w:rsid w:val="004B5305"/>
    <w:rsid w:val="004B5387"/>
    <w:rsid w:val="004B6E58"/>
    <w:rsid w:val="004B77E9"/>
    <w:rsid w:val="004B79D7"/>
    <w:rsid w:val="004B7DE4"/>
    <w:rsid w:val="004B7EE2"/>
    <w:rsid w:val="004C01D5"/>
    <w:rsid w:val="004C0638"/>
    <w:rsid w:val="004C0A1B"/>
    <w:rsid w:val="004C0C52"/>
    <w:rsid w:val="004C0DDB"/>
    <w:rsid w:val="004C2417"/>
    <w:rsid w:val="004C28A6"/>
    <w:rsid w:val="004C2E01"/>
    <w:rsid w:val="004C43D8"/>
    <w:rsid w:val="004C46B1"/>
    <w:rsid w:val="004C5158"/>
    <w:rsid w:val="004C52C2"/>
    <w:rsid w:val="004C6AE0"/>
    <w:rsid w:val="004C73ED"/>
    <w:rsid w:val="004D01C2"/>
    <w:rsid w:val="004D0454"/>
    <w:rsid w:val="004D1185"/>
    <w:rsid w:val="004D13F8"/>
    <w:rsid w:val="004D1EC7"/>
    <w:rsid w:val="004D30A5"/>
    <w:rsid w:val="004D3D56"/>
    <w:rsid w:val="004D4E24"/>
    <w:rsid w:val="004D53D4"/>
    <w:rsid w:val="004D5F02"/>
    <w:rsid w:val="004D7515"/>
    <w:rsid w:val="004E167C"/>
    <w:rsid w:val="004E188B"/>
    <w:rsid w:val="004E1E59"/>
    <w:rsid w:val="004E2D58"/>
    <w:rsid w:val="004E42C7"/>
    <w:rsid w:val="004E62BA"/>
    <w:rsid w:val="004E6DBF"/>
    <w:rsid w:val="004E78BF"/>
    <w:rsid w:val="004E7BEC"/>
    <w:rsid w:val="004F0740"/>
    <w:rsid w:val="004F08B7"/>
    <w:rsid w:val="004F0CAF"/>
    <w:rsid w:val="004F0FA1"/>
    <w:rsid w:val="004F1A52"/>
    <w:rsid w:val="004F21A4"/>
    <w:rsid w:val="004F2231"/>
    <w:rsid w:val="004F2B0E"/>
    <w:rsid w:val="004F2E1B"/>
    <w:rsid w:val="004F30F6"/>
    <w:rsid w:val="004F32BC"/>
    <w:rsid w:val="004F3344"/>
    <w:rsid w:val="004F3CEE"/>
    <w:rsid w:val="004F4043"/>
    <w:rsid w:val="004F4374"/>
    <w:rsid w:val="004F4546"/>
    <w:rsid w:val="004F58B3"/>
    <w:rsid w:val="004F69B2"/>
    <w:rsid w:val="004F6D78"/>
    <w:rsid w:val="004F76D3"/>
    <w:rsid w:val="00500F69"/>
    <w:rsid w:val="00503868"/>
    <w:rsid w:val="00503CC5"/>
    <w:rsid w:val="0050418C"/>
    <w:rsid w:val="00504345"/>
    <w:rsid w:val="00504A4E"/>
    <w:rsid w:val="00505826"/>
    <w:rsid w:val="00506FFE"/>
    <w:rsid w:val="0050748F"/>
    <w:rsid w:val="00507753"/>
    <w:rsid w:val="005077E3"/>
    <w:rsid w:val="00507D13"/>
    <w:rsid w:val="00507E6F"/>
    <w:rsid w:val="005103AF"/>
    <w:rsid w:val="005104BB"/>
    <w:rsid w:val="00510D12"/>
    <w:rsid w:val="00510F69"/>
    <w:rsid w:val="0051159C"/>
    <w:rsid w:val="005126F2"/>
    <w:rsid w:val="00512EEF"/>
    <w:rsid w:val="005136F4"/>
    <w:rsid w:val="00513D17"/>
    <w:rsid w:val="00514B13"/>
    <w:rsid w:val="00514DE6"/>
    <w:rsid w:val="00516B8D"/>
    <w:rsid w:val="005202ED"/>
    <w:rsid w:val="00520D3F"/>
    <w:rsid w:val="00522663"/>
    <w:rsid w:val="00523206"/>
    <w:rsid w:val="00523ADD"/>
    <w:rsid w:val="00523C27"/>
    <w:rsid w:val="00523C7D"/>
    <w:rsid w:val="0052463A"/>
    <w:rsid w:val="00524AA4"/>
    <w:rsid w:val="00524B5B"/>
    <w:rsid w:val="0052591C"/>
    <w:rsid w:val="00525EAE"/>
    <w:rsid w:val="005260E1"/>
    <w:rsid w:val="00527AE1"/>
    <w:rsid w:val="005308BB"/>
    <w:rsid w:val="00531408"/>
    <w:rsid w:val="00531907"/>
    <w:rsid w:val="00531C58"/>
    <w:rsid w:val="00531EC0"/>
    <w:rsid w:val="00532567"/>
    <w:rsid w:val="00532C92"/>
    <w:rsid w:val="005348BE"/>
    <w:rsid w:val="00534D3D"/>
    <w:rsid w:val="00535745"/>
    <w:rsid w:val="00535CE1"/>
    <w:rsid w:val="00536527"/>
    <w:rsid w:val="00536A0C"/>
    <w:rsid w:val="00536CDE"/>
    <w:rsid w:val="00537046"/>
    <w:rsid w:val="00537FBC"/>
    <w:rsid w:val="0054058C"/>
    <w:rsid w:val="00540F9C"/>
    <w:rsid w:val="00541677"/>
    <w:rsid w:val="005416D1"/>
    <w:rsid w:val="005423C0"/>
    <w:rsid w:val="00542CED"/>
    <w:rsid w:val="00543096"/>
    <w:rsid w:val="00543C40"/>
    <w:rsid w:val="00544125"/>
    <w:rsid w:val="00545437"/>
    <w:rsid w:val="00545774"/>
    <w:rsid w:val="005467EC"/>
    <w:rsid w:val="00546E6D"/>
    <w:rsid w:val="005472AB"/>
    <w:rsid w:val="00550343"/>
    <w:rsid w:val="00550CE1"/>
    <w:rsid w:val="005517B3"/>
    <w:rsid w:val="00551C15"/>
    <w:rsid w:val="005538EA"/>
    <w:rsid w:val="00553FD6"/>
    <w:rsid w:val="005556FC"/>
    <w:rsid w:val="0055654A"/>
    <w:rsid w:val="00557353"/>
    <w:rsid w:val="005602D5"/>
    <w:rsid w:val="0056115E"/>
    <w:rsid w:val="00561268"/>
    <w:rsid w:val="0056140B"/>
    <w:rsid w:val="00561B89"/>
    <w:rsid w:val="0056230B"/>
    <w:rsid w:val="00562486"/>
    <w:rsid w:val="00562573"/>
    <w:rsid w:val="00563060"/>
    <w:rsid w:val="00563568"/>
    <w:rsid w:val="00564064"/>
    <w:rsid w:val="00565F62"/>
    <w:rsid w:val="00566020"/>
    <w:rsid w:val="00566FC2"/>
    <w:rsid w:val="00567AAD"/>
    <w:rsid w:val="00567DE5"/>
    <w:rsid w:val="0057045F"/>
    <w:rsid w:val="0057046E"/>
    <w:rsid w:val="00570794"/>
    <w:rsid w:val="00570CBC"/>
    <w:rsid w:val="005710A0"/>
    <w:rsid w:val="005718E8"/>
    <w:rsid w:val="00571DEC"/>
    <w:rsid w:val="00572288"/>
    <w:rsid w:val="00572486"/>
    <w:rsid w:val="00575A27"/>
    <w:rsid w:val="00575FB2"/>
    <w:rsid w:val="0057741A"/>
    <w:rsid w:val="005775F1"/>
    <w:rsid w:val="00577D98"/>
    <w:rsid w:val="00580371"/>
    <w:rsid w:val="00580691"/>
    <w:rsid w:val="00580AA0"/>
    <w:rsid w:val="00580AF5"/>
    <w:rsid w:val="00580DAC"/>
    <w:rsid w:val="005813B9"/>
    <w:rsid w:val="005827E6"/>
    <w:rsid w:val="00582A62"/>
    <w:rsid w:val="00582F13"/>
    <w:rsid w:val="00583ACD"/>
    <w:rsid w:val="00584811"/>
    <w:rsid w:val="00584B4B"/>
    <w:rsid w:val="00584C01"/>
    <w:rsid w:val="00584E32"/>
    <w:rsid w:val="00585FDA"/>
    <w:rsid w:val="0058693E"/>
    <w:rsid w:val="00586EF2"/>
    <w:rsid w:val="0058719B"/>
    <w:rsid w:val="00587475"/>
    <w:rsid w:val="00590403"/>
    <w:rsid w:val="00590DEE"/>
    <w:rsid w:val="00592074"/>
    <w:rsid w:val="00593094"/>
    <w:rsid w:val="00593AA6"/>
    <w:rsid w:val="00593C25"/>
    <w:rsid w:val="00593ED8"/>
    <w:rsid w:val="0059407A"/>
    <w:rsid w:val="00594161"/>
    <w:rsid w:val="00594749"/>
    <w:rsid w:val="00594E75"/>
    <w:rsid w:val="0059613D"/>
    <w:rsid w:val="005961E7"/>
    <w:rsid w:val="005963C5"/>
    <w:rsid w:val="00596B2B"/>
    <w:rsid w:val="005A02E4"/>
    <w:rsid w:val="005A0BA1"/>
    <w:rsid w:val="005A107F"/>
    <w:rsid w:val="005A1749"/>
    <w:rsid w:val="005A18D8"/>
    <w:rsid w:val="005A36A7"/>
    <w:rsid w:val="005A3CE3"/>
    <w:rsid w:val="005A43A2"/>
    <w:rsid w:val="005A4BEA"/>
    <w:rsid w:val="005A4D76"/>
    <w:rsid w:val="005A51CB"/>
    <w:rsid w:val="005A560B"/>
    <w:rsid w:val="005A5793"/>
    <w:rsid w:val="005A6125"/>
    <w:rsid w:val="005A6FF7"/>
    <w:rsid w:val="005A7055"/>
    <w:rsid w:val="005A79B9"/>
    <w:rsid w:val="005A7B62"/>
    <w:rsid w:val="005A7C8E"/>
    <w:rsid w:val="005A7D4E"/>
    <w:rsid w:val="005A7E00"/>
    <w:rsid w:val="005B01E9"/>
    <w:rsid w:val="005B0E71"/>
    <w:rsid w:val="005B10F5"/>
    <w:rsid w:val="005B141C"/>
    <w:rsid w:val="005B23B1"/>
    <w:rsid w:val="005B29D4"/>
    <w:rsid w:val="005B3F4A"/>
    <w:rsid w:val="005B4067"/>
    <w:rsid w:val="005B45A4"/>
    <w:rsid w:val="005B56A0"/>
    <w:rsid w:val="005B5D70"/>
    <w:rsid w:val="005B65A3"/>
    <w:rsid w:val="005B7665"/>
    <w:rsid w:val="005C03CE"/>
    <w:rsid w:val="005C0569"/>
    <w:rsid w:val="005C05FA"/>
    <w:rsid w:val="005C0D27"/>
    <w:rsid w:val="005C1407"/>
    <w:rsid w:val="005C176C"/>
    <w:rsid w:val="005C1EBC"/>
    <w:rsid w:val="005C1FA3"/>
    <w:rsid w:val="005C21D2"/>
    <w:rsid w:val="005C3F41"/>
    <w:rsid w:val="005C40A7"/>
    <w:rsid w:val="005C4173"/>
    <w:rsid w:val="005C4F3F"/>
    <w:rsid w:val="005C60DF"/>
    <w:rsid w:val="005C628C"/>
    <w:rsid w:val="005C6889"/>
    <w:rsid w:val="005C70A5"/>
    <w:rsid w:val="005C7E33"/>
    <w:rsid w:val="005D0189"/>
    <w:rsid w:val="005D149F"/>
    <w:rsid w:val="005D1E0A"/>
    <w:rsid w:val="005D2918"/>
    <w:rsid w:val="005D3500"/>
    <w:rsid w:val="005D396A"/>
    <w:rsid w:val="005D3DF0"/>
    <w:rsid w:val="005D4DB1"/>
    <w:rsid w:val="005D55C1"/>
    <w:rsid w:val="005D5BA9"/>
    <w:rsid w:val="005D6C3E"/>
    <w:rsid w:val="005D7153"/>
    <w:rsid w:val="005D737E"/>
    <w:rsid w:val="005E070B"/>
    <w:rsid w:val="005E1923"/>
    <w:rsid w:val="005E1BE6"/>
    <w:rsid w:val="005E2243"/>
    <w:rsid w:val="005E22DF"/>
    <w:rsid w:val="005E23D3"/>
    <w:rsid w:val="005E301B"/>
    <w:rsid w:val="005E33E4"/>
    <w:rsid w:val="005E4360"/>
    <w:rsid w:val="005E4416"/>
    <w:rsid w:val="005E4DE4"/>
    <w:rsid w:val="005E53BF"/>
    <w:rsid w:val="005E5601"/>
    <w:rsid w:val="005E65F6"/>
    <w:rsid w:val="005E68E4"/>
    <w:rsid w:val="005E6BA6"/>
    <w:rsid w:val="005E7A98"/>
    <w:rsid w:val="005E7BF3"/>
    <w:rsid w:val="005E7F5E"/>
    <w:rsid w:val="005F013C"/>
    <w:rsid w:val="005F080F"/>
    <w:rsid w:val="005F1A51"/>
    <w:rsid w:val="005F1E0B"/>
    <w:rsid w:val="005F348C"/>
    <w:rsid w:val="005F3CE1"/>
    <w:rsid w:val="005F3F02"/>
    <w:rsid w:val="005F42DA"/>
    <w:rsid w:val="005F5EC6"/>
    <w:rsid w:val="005F5ECC"/>
    <w:rsid w:val="005F7790"/>
    <w:rsid w:val="005F7B95"/>
    <w:rsid w:val="005F7C24"/>
    <w:rsid w:val="005F7E35"/>
    <w:rsid w:val="005F7E38"/>
    <w:rsid w:val="00600219"/>
    <w:rsid w:val="00600907"/>
    <w:rsid w:val="00601937"/>
    <w:rsid w:val="006019E6"/>
    <w:rsid w:val="00601AE9"/>
    <w:rsid w:val="00601FD7"/>
    <w:rsid w:val="0060201C"/>
    <w:rsid w:val="00602465"/>
    <w:rsid w:val="00602E8F"/>
    <w:rsid w:val="00603F39"/>
    <w:rsid w:val="0060433A"/>
    <w:rsid w:val="0060458F"/>
    <w:rsid w:val="00605EAC"/>
    <w:rsid w:val="006062D6"/>
    <w:rsid w:val="0060685C"/>
    <w:rsid w:val="00606BEE"/>
    <w:rsid w:val="00606C57"/>
    <w:rsid w:val="00606CC0"/>
    <w:rsid w:val="00607AA3"/>
    <w:rsid w:val="006100DF"/>
    <w:rsid w:val="00610787"/>
    <w:rsid w:val="00611BF1"/>
    <w:rsid w:val="00611C1F"/>
    <w:rsid w:val="00611F0D"/>
    <w:rsid w:val="006121D6"/>
    <w:rsid w:val="00612320"/>
    <w:rsid w:val="006123A8"/>
    <w:rsid w:val="00612C3C"/>
    <w:rsid w:val="00612C5D"/>
    <w:rsid w:val="00612F8C"/>
    <w:rsid w:val="006131D5"/>
    <w:rsid w:val="00613425"/>
    <w:rsid w:val="00613881"/>
    <w:rsid w:val="00613DBB"/>
    <w:rsid w:val="00613E87"/>
    <w:rsid w:val="00613F94"/>
    <w:rsid w:val="00614A4E"/>
    <w:rsid w:val="00614A6B"/>
    <w:rsid w:val="006164E7"/>
    <w:rsid w:val="006176F0"/>
    <w:rsid w:val="00617F0F"/>
    <w:rsid w:val="00621867"/>
    <w:rsid w:val="00621E8D"/>
    <w:rsid w:val="00622720"/>
    <w:rsid w:val="00623793"/>
    <w:rsid w:val="006237C9"/>
    <w:rsid w:val="00624100"/>
    <w:rsid w:val="00625929"/>
    <w:rsid w:val="00626443"/>
    <w:rsid w:val="0062652E"/>
    <w:rsid w:val="00627253"/>
    <w:rsid w:val="006274FC"/>
    <w:rsid w:val="00627F68"/>
    <w:rsid w:val="00630481"/>
    <w:rsid w:val="00630A54"/>
    <w:rsid w:val="00630FD0"/>
    <w:rsid w:val="006311F0"/>
    <w:rsid w:val="00631FF3"/>
    <w:rsid w:val="006323C7"/>
    <w:rsid w:val="00632464"/>
    <w:rsid w:val="00633676"/>
    <w:rsid w:val="00633725"/>
    <w:rsid w:val="00633D6F"/>
    <w:rsid w:val="00633FA2"/>
    <w:rsid w:val="006342C1"/>
    <w:rsid w:val="0063434D"/>
    <w:rsid w:val="006347D2"/>
    <w:rsid w:val="006357C2"/>
    <w:rsid w:val="006360B6"/>
    <w:rsid w:val="00636D6E"/>
    <w:rsid w:val="0063714B"/>
    <w:rsid w:val="006401BC"/>
    <w:rsid w:val="00642455"/>
    <w:rsid w:val="00642589"/>
    <w:rsid w:val="0064289E"/>
    <w:rsid w:val="006428A5"/>
    <w:rsid w:val="00643623"/>
    <w:rsid w:val="00644652"/>
    <w:rsid w:val="00645162"/>
    <w:rsid w:val="0064538B"/>
    <w:rsid w:val="00645C87"/>
    <w:rsid w:val="00645D69"/>
    <w:rsid w:val="00645FF5"/>
    <w:rsid w:val="0064696F"/>
    <w:rsid w:val="00646FF4"/>
    <w:rsid w:val="00647FF0"/>
    <w:rsid w:val="00650AEF"/>
    <w:rsid w:val="00650F4A"/>
    <w:rsid w:val="006514EF"/>
    <w:rsid w:val="0065188E"/>
    <w:rsid w:val="006523FF"/>
    <w:rsid w:val="00652C49"/>
    <w:rsid w:val="0065316C"/>
    <w:rsid w:val="0065326D"/>
    <w:rsid w:val="00653C61"/>
    <w:rsid w:val="00654D0F"/>
    <w:rsid w:val="006551C8"/>
    <w:rsid w:val="006554A3"/>
    <w:rsid w:val="006555E6"/>
    <w:rsid w:val="00655AC9"/>
    <w:rsid w:val="00655B40"/>
    <w:rsid w:val="00656646"/>
    <w:rsid w:val="00656E8C"/>
    <w:rsid w:val="00656F9B"/>
    <w:rsid w:val="0065719B"/>
    <w:rsid w:val="006571EE"/>
    <w:rsid w:val="00657763"/>
    <w:rsid w:val="00657BA7"/>
    <w:rsid w:val="0066171B"/>
    <w:rsid w:val="0066196E"/>
    <w:rsid w:val="00661998"/>
    <w:rsid w:val="006619BB"/>
    <w:rsid w:val="00661B2B"/>
    <w:rsid w:val="00661CC0"/>
    <w:rsid w:val="00661FE3"/>
    <w:rsid w:val="006627E1"/>
    <w:rsid w:val="00662A5F"/>
    <w:rsid w:val="006630EE"/>
    <w:rsid w:val="006636AE"/>
    <w:rsid w:val="00663848"/>
    <w:rsid w:val="00663A02"/>
    <w:rsid w:val="00663C15"/>
    <w:rsid w:val="006644B8"/>
    <w:rsid w:val="00664651"/>
    <w:rsid w:val="00664BAD"/>
    <w:rsid w:val="00664F64"/>
    <w:rsid w:val="00665335"/>
    <w:rsid w:val="006670C1"/>
    <w:rsid w:val="00667964"/>
    <w:rsid w:val="00667E06"/>
    <w:rsid w:val="006712A2"/>
    <w:rsid w:val="006725B7"/>
    <w:rsid w:val="006729E6"/>
    <w:rsid w:val="00672BC8"/>
    <w:rsid w:val="00672DCA"/>
    <w:rsid w:val="00674738"/>
    <w:rsid w:val="00675A07"/>
    <w:rsid w:val="00675C4B"/>
    <w:rsid w:val="006760B9"/>
    <w:rsid w:val="00676A85"/>
    <w:rsid w:val="00676FDD"/>
    <w:rsid w:val="00677CC2"/>
    <w:rsid w:val="00680291"/>
    <w:rsid w:val="00680FE6"/>
    <w:rsid w:val="0068107E"/>
    <w:rsid w:val="0068130E"/>
    <w:rsid w:val="00681456"/>
    <w:rsid w:val="00681497"/>
    <w:rsid w:val="00681540"/>
    <w:rsid w:val="00682E32"/>
    <w:rsid w:val="00684184"/>
    <w:rsid w:val="0068653B"/>
    <w:rsid w:val="006868FA"/>
    <w:rsid w:val="006877CA"/>
    <w:rsid w:val="00687BBD"/>
    <w:rsid w:val="00687D04"/>
    <w:rsid w:val="0069004E"/>
    <w:rsid w:val="006905DE"/>
    <w:rsid w:val="00691817"/>
    <w:rsid w:val="0069207B"/>
    <w:rsid w:val="006924AD"/>
    <w:rsid w:val="006927C1"/>
    <w:rsid w:val="00692B4E"/>
    <w:rsid w:val="0069379A"/>
    <w:rsid w:val="006938F0"/>
    <w:rsid w:val="006939FE"/>
    <w:rsid w:val="00693F2C"/>
    <w:rsid w:val="00694823"/>
    <w:rsid w:val="00694F1A"/>
    <w:rsid w:val="0069515B"/>
    <w:rsid w:val="00695AF8"/>
    <w:rsid w:val="00695C2C"/>
    <w:rsid w:val="00696E73"/>
    <w:rsid w:val="00697DFE"/>
    <w:rsid w:val="00697E8A"/>
    <w:rsid w:val="006A0A9D"/>
    <w:rsid w:val="006A1132"/>
    <w:rsid w:val="006A19D3"/>
    <w:rsid w:val="006A2CCA"/>
    <w:rsid w:val="006A3EEA"/>
    <w:rsid w:val="006A44AE"/>
    <w:rsid w:val="006A4902"/>
    <w:rsid w:val="006A5ADE"/>
    <w:rsid w:val="006A68D5"/>
    <w:rsid w:val="006A6B87"/>
    <w:rsid w:val="006A7B81"/>
    <w:rsid w:val="006B00EE"/>
    <w:rsid w:val="006B13E8"/>
    <w:rsid w:val="006B2218"/>
    <w:rsid w:val="006B22EA"/>
    <w:rsid w:val="006B2FD1"/>
    <w:rsid w:val="006B314E"/>
    <w:rsid w:val="006B3733"/>
    <w:rsid w:val="006B3B0D"/>
    <w:rsid w:val="006B3F9E"/>
    <w:rsid w:val="006B4273"/>
    <w:rsid w:val="006B433D"/>
    <w:rsid w:val="006B4D0D"/>
    <w:rsid w:val="006B56D6"/>
    <w:rsid w:val="006B6E02"/>
    <w:rsid w:val="006B707A"/>
    <w:rsid w:val="006B7D3E"/>
    <w:rsid w:val="006C0843"/>
    <w:rsid w:val="006C08A8"/>
    <w:rsid w:val="006C0D96"/>
    <w:rsid w:val="006C0EB2"/>
    <w:rsid w:val="006C12A5"/>
    <w:rsid w:val="006C1A12"/>
    <w:rsid w:val="006C1C59"/>
    <w:rsid w:val="006C2314"/>
    <w:rsid w:val="006C30F6"/>
    <w:rsid w:val="006C35FB"/>
    <w:rsid w:val="006C585F"/>
    <w:rsid w:val="006C6877"/>
    <w:rsid w:val="006C77ED"/>
    <w:rsid w:val="006C7B3B"/>
    <w:rsid w:val="006C7F8C"/>
    <w:rsid w:val="006D0BE8"/>
    <w:rsid w:val="006D0D6D"/>
    <w:rsid w:val="006D0D7F"/>
    <w:rsid w:val="006D13B5"/>
    <w:rsid w:val="006D1449"/>
    <w:rsid w:val="006D1ACF"/>
    <w:rsid w:val="006D3AA6"/>
    <w:rsid w:val="006D4482"/>
    <w:rsid w:val="006D481C"/>
    <w:rsid w:val="006D48C1"/>
    <w:rsid w:val="006D63A6"/>
    <w:rsid w:val="006D6B30"/>
    <w:rsid w:val="006D6E74"/>
    <w:rsid w:val="006D7A6F"/>
    <w:rsid w:val="006D7A88"/>
    <w:rsid w:val="006D7E91"/>
    <w:rsid w:val="006E0731"/>
    <w:rsid w:val="006E09D5"/>
    <w:rsid w:val="006E1DE4"/>
    <w:rsid w:val="006E2531"/>
    <w:rsid w:val="006E34BA"/>
    <w:rsid w:val="006E3722"/>
    <w:rsid w:val="006E37F9"/>
    <w:rsid w:val="006E3A86"/>
    <w:rsid w:val="006E3CE8"/>
    <w:rsid w:val="006E3F74"/>
    <w:rsid w:val="006E5164"/>
    <w:rsid w:val="006E5489"/>
    <w:rsid w:val="006E60D1"/>
    <w:rsid w:val="006E60D3"/>
    <w:rsid w:val="006E62D7"/>
    <w:rsid w:val="006E6C44"/>
    <w:rsid w:val="006E7087"/>
    <w:rsid w:val="006E7885"/>
    <w:rsid w:val="006E789B"/>
    <w:rsid w:val="006F01FE"/>
    <w:rsid w:val="006F0311"/>
    <w:rsid w:val="006F0684"/>
    <w:rsid w:val="006F07DA"/>
    <w:rsid w:val="006F0F61"/>
    <w:rsid w:val="006F14A6"/>
    <w:rsid w:val="006F1CD9"/>
    <w:rsid w:val="006F2201"/>
    <w:rsid w:val="006F2607"/>
    <w:rsid w:val="006F26EC"/>
    <w:rsid w:val="006F318F"/>
    <w:rsid w:val="006F3486"/>
    <w:rsid w:val="006F3FF6"/>
    <w:rsid w:val="006F41C3"/>
    <w:rsid w:val="006F41DE"/>
    <w:rsid w:val="006F4990"/>
    <w:rsid w:val="006F49DC"/>
    <w:rsid w:val="006F520B"/>
    <w:rsid w:val="006F56D8"/>
    <w:rsid w:val="006F5C40"/>
    <w:rsid w:val="006F5C56"/>
    <w:rsid w:val="006F6B43"/>
    <w:rsid w:val="006F6F35"/>
    <w:rsid w:val="006F71F4"/>
    <w:rsid w:val="006F7E7F"/>
    <w:rsid w:val="00700080"/>
    <w:rsid w:val="007001DF"/>
    <w:rsid w:val="00700B2C"/>
    <w:rsid w:val="00700C5B"/>
    <w:rsid w:val="007036ED"/>
    <w:rsid w:val="00703BD2"/>
    <w:rsid w:val="00703C06"/>
    <w:rsid w:val="00704118"/>
    <w:rsid w:val="00705018"/>
    <w:rsid w:val="00705615"/>
    <w:rsid w:val="007056A4"/>
    <w:rsid w:val="007057E5"/>
    <w:rsid w:val="0070595C"/>
    <w:rsid w:val="00706730"/>
    <w:rsid w:val="00706A99"/>
    <w:rsid w:val="0070714D"/>
    <w:rsid w:val="0070784A"/>
    <w:rsid w:val="00707B60"/>
    <w:rsid w:val="00707D17"/>
    <w:rsid w:val="00710767"/>
    <w:rsid w:val="0071096D"/>
    <w:rsid w:val="00711339"/>
    <w:rsid w:val="007115F8"/>
    <w:rsid w:val="00711BEE"/>
    <w:rsid w:val="00711DA2"/>
    <w:rsid w:val="00713084"/>
    <w:rsid w:val="00713E4C"/>
    <w:rsid w:val="00714EAC"/>
    <w:rsid w:val="0071562C"/>
    <w:rsid w:val="0071567B"/>
    <w:rsid w:val="00715914"/>
    <w:rsid w:val="00715C14"/>
    <w:rsid w:val="007166D5"/>
    <w:rsid w:val="00716B5B"/>
    <w:rsid w:val="00717588"/>
    <w:rsid w:val="0072092D"/>
    <w:rsid w:val="00720F34"/>
    <w:rsid w:val="00721403"/>
    <w:rsid w:val="00721B36"/>
    <w:rsid w:val="007227C6"/>
    <w:rsid w:val="00722AC3"/>
    <w:rsid w:val="0072346E"/>
    <w:rsid w:val="00724679"/>
    <w:rsid w:val="00724E28"/>
    <w:rsid w:val="007251CB"/>
    <w:rsid w:val="0072539B"/>
    <w:rsid w:val="00726272"/>
    <w:rsid w:val="00726628"/>
    <w:rsid w:val="00727074"/>
    <w:rsid w:val="00727C90"/>
    <w:rsid w:val="0073008D"/>
    <w:rsid w:val="007300EB"/>
    <w:rsid w:val="007303A9"/>
    <w:rsid w:val="00730C3D"/>
    <w:rsid w:val="00730DAF"/>
    <w:rsid w:val="0073187E"/>
    <w:rsid w:val="00731966"/>
    <w:rsid w:val="00731E00"/>
    <w:rsid w:val="00732418"/>
    <w:rsid w:val="00733986"/>
    <w:rsid w:val="00734D11"/>
    <w:rsid w:val="00735944"/>
    <w:rsid w:val="00735AD7"/>
    <w:rsid w:val="0073660C"/>
    <w:rsid w:val="00737194"/>
    <w:rsid w:val="0073731B"/>
    <w:rsid w:val="00737E2C"/>
    <w:rsid w:val="00740185"/>
    <w:rsid w:val="00740ABA"/>
    <w:rsid w:val="00740EBE"/>
    <w:rsid w:val="00741016"/>
    <w:rsid w:val="00741984"/>
    <w:rsid w:val="00742020"/>
    <w:rsid w:val="007421C3"/>
    <w:rsid w:val="00742291"/>
    <w:rsid w:val="0074295A"/>
    <w:rsid w:val="00742FD4"/>
    <w:rsid w:val="007432D1"/>
    <w:rsid w:val="00743643"/>
    <w:rsid w:val="00743753"/>
    <w:rsid w:val="0074407D"/>
    <w:rsid w:val="007440B7"/>
    <w:rsid w:val="00744578"/>
    <w:rsid w:val="0074461F"/>
    <w:rsid w:val="00745709"/>
    <w:rsid w:val="00746CE4"/>
    <w:rsid w:val="00747DBE"/>
    <w:rsid w:val="007512D2"/>
    <w:rsid w:val="00751540"/>
    <w:rsid w:val="00751C61"/>
    <w:rsid w:val="00751D8D"/>
    <w:rsid w:val="00752C42"/>
    <w:rsid w:val="00753DD3"/>
    <w:rsid w:val="00754DAE"/>
    <w:rsid w:val="007551AA"/>
    <w:rsid w:val="00755326"/>
    <w:rsid w:val="00755A06"/>
    <w:rsid w:val="00756494"/>
    <w:rsid w:val="00756629"/>
    <w:rsid w:val="00756CCD"/>
    <w:rsid w:val="00756F23"/>
    <w:rsid w:val="007600FF"/>
    <w:rsid w:val="007601F4"/>
    <w:rsid w:val="007627B5"/>
    <w:rsid w:val="00762FC2"/>
    <w:rsid w:val="00763386"/>
    <w:rsid w:val="00764B0D"/>
    <w:rsid w:val="00764CB9"/>
    <w:rsid w:val="00765E60"/>
    <w:rsid w:val="00766ED8"/>
    <w:rsid w:val="00767434"/>
    <w:rsid w:val="00767540"/>
    <w:rsid w:val="007701C3"/>
    <w:rsid w:val="007706DF"/>
    <w:rsid w:val="00770D66"/>
    <w:rsid w:val="007715C9"/>
    <w:rsid w:val="00771C64"/>
    <w:rsid w:val="00772225"/>
    <w:rsid w:val="00772E3C"/>
    <w:rsid w:val="007730B5"/>
    <w:rsid w:val="0077372C"/>
    <w:rsid w:val="007738E7"/>
    <w:rsid w:val="00773EED"/>
    <w:rsid w:val="00774036"/>
    <w:rsid w:val="0077468B"/>
    <w:rsid w:val="007747FB"/>
    <w:rsid w:val="00774C33"/>
    <w:rsid w:val="00774E2A"/>
    <w:rsid w:val="00774EDD"/>
    <w:rsid w:val="007757EC"/>
    <w:rsid w:val="007763CF"/>
    <w:rsid w:val="007765FD"/>
    <w:rsid w:val="007767D0"/>
    <w:rsid w:val="007775BB"/>
    <w:rsid w:val="007776DD"/>
    <w:rsid w:val="00780824"/>
    <w:rsid w:val="00780BEA"/>
    <w:rsid w:val="0078162F"/>
    <w:rsid w:val="00783DA6"/>
    <w:rsid w:val="00784D05"/>
    <w:rsid w:val="00785589"/>
    <w:rsid w:val="00785D3E"/>
    <w:rsid w:val="007862B8"/>
    <w:rsid w:val="00786B46"/>
    <w:rsid w:val="00786C73"/>
    <w:rsid w:val="00787BAD"/>
    <w:rsid w:val="00791BD9"/>
    <w:rsid w:val="0079255C"/>
    <w:rsid w:val="00792BAD"/>
    <w:rsid w:val="007939DF"/>
    <w:rsid w:val="007939E5"/>
    <w:rsid w:val="00793E0D"/>
    <w:rsid w:val="00794010"/>
    <w:rsid w:val="007940B6"/>
    <w:rsid w:val="007945D7"/>
    <w:rsid w:val="00794847"/>
    <w:rsid w:val="00794F20"/>
    <w:rsid w:val="007963A3"/>
    <w:rsid w:val="007971AC"/>
    <w:rsid w:val="00797995"/>
    <w:rsid w:val="00797F9A"/>
    <w:rsid w:val="00797FBA"/>
    <w:rsid w:val="007A031C"/>
    <w:rsid w:val="007A1232"/>
    <w:rsid w:val="007A15E4"/>
    <w:rsid w:val="007A3B46"/>
    <w:rsid w:val="007A53EB"/>
    <w:rsid w:val="007A540F"/>
    <w:rsid w:val="007B1439"/>
    <w:rsid w:val="007B17AC"/>
    <w:rsid w:val="007B1E49"/>
    <w:rsid w:val="007B221B"/>
    <w:rsid w:val="007B2381"/>
    <w:rsid w:val="007B2569"/>
    <w:rsid w:val="007B3307"/>
    <w:rsid w:val="007B3405"/>
    <w:rsid w:val="007B461D"/>
    <w:rsid w:val="007B49A1"/>
    <w:rsid w:val="007B610E"/>
    <w:rsid w:val="007B634B"/>
    <w:rsid w:val="007B657E"/>
    <w:rsid w:val="007B662B"/>
    <w:rsid w:val="007B68B7"/>
    <w:rsid w:val="007B7CE5"/>
    <w:rsid w:val="007B7DED"/>
    <w:rsid w:val="007C02A1"/>
    <w:rsid w:val="007C047B"/>
    <w:rsid w:val="007C074C"/>
    <w:rsid w:val="007C0792"/>
    <w:rsid w:val="007C0908"/>
    <w:rsid w:val="007C1D80"/>
    <w:rsid w:val="007C238E"/>
    <w:rsid w:val="007C24AC"/>
    <w:rsid w:val="007C2B63"/>
    <w:rsid w:val="007C2F8E"/>
    <w:rsid w:val="007C3209"/>
    <w:rsid w:val="007C3FF2"/>
    <w:rsid w:val="007C4234"/>
    <w:rsid w:val="007C4B40"/>
    <w:rsid w:val="007C4B71"/>
    <w:rsid w:val="007C5106"/>
    <w:rsid w:val="007C55FB"/>
    <w:rsid w:val="007C5946"/>
    <w:rsid w:val="007C6AF8"/>
    <w:rsid w:val="007C7476"/>
    <w:rsid w:val="007C7912"/>
    <w:rsid w:val="007C7B32"/>
    <w:rsid w:val="007D07EE"/>
    <w:rsid w:val="007D090F"/>
    <w:rsid w:val="007D0A12"/>
    <w:rsid w:val="007D0BAB"/>
    <w:rsid w:val="007D0BC3"/>
    <w:rsid w:val="007D0D89"/>
    <w:rsid w:val="007D14C1"/>
    <w:rsid w:val="007D199B"/>
    <w:rsid w:val="007D1B3A"/>
    <w:rsid w:val="007D2060"/>
    <w:rsid w:val="007D21A4"/>
    <w:rsid w:val="007D2ACA"/>
    <w:rsid w:val="007D2DA6"/>
    <w:rsid w:val="007D3A4A"/>
    <w:rsid w:val="007D3A8B"/>
    <w:rsid w:val="007D414B"/>
    <w:rsid w:val="007D4871"/>
    <w:rsid w:val="007D55CF"/>
    <w:rsid w:val="007D6AA3"/>
    <w:rsid w:val="007D7744"/>
    <w:rsid w:val="007D7890"/>
    <w:rsid w:val="007E0045"/>
    <w:rsid w:val="007E106E"/>
    <w:rsid w:val="007E1BD9"/>
    <w:rsid w:val="007E1C8A"/>
    <w:rsid w:val="007E1EDD"/>
    <w:rsid w:val="007E22DD"/>
    <w:rsid w:val="007E280E"/>
    <w:rsid w:val="007E288B"/>
    <w:rsid w:val="007E2EC5"/>
    <w:rsid w:val="007E39D0"/>
    <w:rsid w:val="007E3A1A"/>
    <w:rsid w:val="007E3A50"/>
    <w:rsid w:val="007E450C"/>
    <w:rsid w:val="007E5CF4"/>
    <w:rsid w:val="007E61CB"/>
    <w:rsid w:val="007E6EE7"/>
    <w:rsid w:val="007E7076"/>
    <w:rsid w:val="007E77CE"/>
    <w:rsid w:val="007E7D31"/>
    <w:rsid w:val="007F00C4"/>
    <w:rsid w:val="007F1B9E"/>
    <w:rsid w:val="007F1C8D"/>
    <w:rsid w:val="007F22B7"/>
    <w:rsid w:val="007F2535"/>
    <w:rsid w:val="007F27E8"/>
    <w:rsid w:val="007F3A32"/>
    <w:rsid w:val="007F4B88"/>
    <w:rsid w:val="007F5056"/>
    <w:rsid w:val="007F5B71"/>
    <w:rsid w:val="007F64EB"/>
    <w:rsid w:val="007F6D31"/>
    <w:rsid w:val="007F6D91"/>
    <w:rsid w:val="007F6F74"/>
    <w:rsid w:val="007F7569"/>
    <w:rsid w:val="007F7C57"/>
    <w:rsid w:val="008000E2"/>
    <w:rsid w:val="0080074E"/>
    <w:rsid w:val="00802230"/>
    <w:rsid w:val="00802E2E"/>
    <w:rsid w:val="00802EA9"/>
    <w:rsid w:val="00804388"/>
    <w:rsid w:val="0080438E"/>
    <w:rsid w:val="0080448C"/>
    <w:rsid w:val="00804CCF"/>
    <w:rsid w:val="00804D8D"/>
    <w:rsid w:val="008059DB"/>
    <w:rsid w:val="008061BB"/>
    <w:rsid w:val="00807012"/>
    <w:rsid w:val="0080787A"/>
    <w:rsid w:val="00810228"/>
    <w:rsid w:val="0081053A"/>
    <w:rsid w:val="00810C5A"/>
    <w:rsid w:val="00812078"/>
    <w:rsid w:val="008141A8"/>
    <w:rsid w:val="00815C04"/>
    <w:rsid w:val="00815EF1"/>
    <w:rsid w:val="00816B86"/>
    <w:rsid w:val="00817A38"/>
    <w:rsid w:val="008202AD"/>
    <w:rsid w:val="0082174D"/>
    <w:rsid w:val="00822125"/>
    <w:rsid w:val="00822825"/>
    <w:rsid w:val="0082284F"/>
    <w:rsid w:val="00822D22"/>
    <w:rsid w:val="00823C2D"/>
    <w:rsid w:val="00825BED"/>
    <w:rsid w:val="00825DC4"/>
    <w:rsid w:val="00826298"/>
    <w:rsid w:val="00826AC3"/>
    <w:rsid w:val="00826F50"/>
    <w:rsid w:val="008279C3"/>
    <w:rsid w:val="00830570"/>
    <w:rsid w:val="00830607"/>
    <w:rsid w:val="00830630"/>
    <w:rsid w:val="00830CD9"/>
    <w:rsid w:val="00830D39"/>
    <w:rsid w:val="00831A18"/>
    <w:rsid w:val="00832B3C"/>
    <w:rsid w:val="00833160"/>
    <w:rsid w:val="00833532"/>
    <w:rsid w:val="00833977"/>
    <w:rsid w:val="008345A7"/>
    <w:rsid w:val="008353EC"/>
    <w:rsid w:val="0083591B"/>
    <w:rsid w:val="00835A30"/>
    <w:rsid w:val="008363E1"/>
    <w:rsid w:val="00836AA5"/>
    <w:rsid w:val="00836ED0"/>
    <w:rsid w:val="00841043"/>
    <w:rsid w:val="00841DB1"/>
    <w:rsid w:val="008420DC"/>
    <w:rsid w:val="008424C4"/>
    <w:rsid w:val="00842CC1"/>
    <w:rsid w:val="00842DAA"/>
    <w:rsid w:val="008435D9"/>
    <w:rsid w:val="00844674"/>
    <w:rsid w:val="0084561E"/>
    <w:rsid w:val="00845B92"/>
    <w:rsid w:val="00846868"/>
    <w:rsid w:val="00846F7B"/>
    <w:rsid w:val="008470AF"/>
    <w:rsid w:val="00847CB6"/>
    <w:rsid w:val="00850795"/>
    <w:rsid w:val="00851B75"/>
    <w:rsid w:val="00851C87"/>
    <w:rsid w:val="00851EC9"/>
    <w:rsid w:val="0085237E"/>
    <w:rsid w:val="0085423A"/>
    <w:rsid w:val="0085456E"/>
    <w:rsid w:val="00855706"/>
    <w:rsid w:val="00856A31"/>
    <w:rsid w:val="00856EC0"/>
    <w:rsid w:val="0085712A"/>
    <w:rsid w:val="008577FC"/>
    <w:rsid w:val="0086104B"/>
    <w:rsid w:val="0086154C"/>
    <w:rsid w:val="00861680"/>
    <w:rsid w:val="008619F6"/>
    <w:rsid w:val="00861EC7"/>
    <w:rsid w:val="008630AE"/>
    <w:rsid w:val="0086329A"/>
    <w:rsid w:val="00863AFF"/>
    <w:rsid w:val="00863D95"/>
    <w:rsid w:val="0086495C"/>
    <w:rsid w:val="00864B11"/>
    <w:rsid w:val="00865CEF"/>
    <w:rsid w:val="00866058"/>
    <w:rsid w:val="0086668F"/>
    <w:rsid w:val="00867AE3"/>
    <w:rsid w:val="00867B50"/>
    <w:rsid w:val="00870D76"/>
    <w:rsid w:val="00871870"/>
    <w:rsid w:val="00872A4A"/>
    <w:rsid w:val="0087351E"/>
    <w:rsid w:val="00874486"/>
    <w:rsid w:val="008754D0"/>
    <w:rsid w:val="00875620"/>
    <w:rsid w:val="00875634"/>
    <w:rsid w:val="00875781"/>
    <w:rsid w:val="00875AED"/>
    <w:rsid w:val="00876068"/>
    <w:rsid w:val="008761AC"/>
    <w:rsid w:val="0087668F"/>
    <w:rsid w:val="008778FC"/>
    <w:rsid w:val="00880DE1"/>
    <w:rsid w:val="00880EF0"/>
    <w:rsid w:val="00880FF0"/>
    <w:rsid w:val="00881A16"/>
    <w:rsid w:val="00881D5F"/>
    <w:rsid w:val="00882252"/>
    <w:rsid w:val="008825F6"/>
    <w:rsid w:val="0088298D"/>
    <w:rsid w:val="00882997"/>
    <w:rsid w:val="00882B66"/>
    <w:rsid w:val="00884C13"/>
    <w:rsid w:val="008853C5"/>
    <w:rsid w:val="0088577E"/>
    <w:rsid w:val="00885AFA"/>
    <w:rsid w:val="00885BEA"/>
    <w:rsid w:val="00886234"/>
    <w:rsid w:val="00886762"/>
    <w:rsid w:val="00886E84"/>
    <w:rsid w:val="0088773B"/>
    <w:rsid w:val="00887C34"/>
    <w:rsid w:val="00887D5B"/>
    <w:rsid w:val="00890C17"/>
    <w:rsid w:val="008911F0"/>
    <w:rsid w:val="008917CA"/>
    <w:rsid w:val="00891993"/>
    <w:rsid w:val="008922DC"/>
    <w:rsid w:val="00892D14"/>
    <w:rsid w:val="00893099"/>
    <w:rsid w:val="008936C1"/>
    <w:rsid w:val="00894B3D"/>
    <w:rsid w:val="00894E48"/>
    <w:rsid w:val="00894F20"/>
    <w:rsid w:val="00895418"/>
    <w:rsid w:val="00895DD1"/>
    <w:rsid w:val="00896182"/>
    <w:rsid w:val="008968C1"/>
    <w:rsid w:val="00896B3B"/>
    <w:rsid w:val="00897E7C"/>
    <w:rsid w:val="008A0F4F"/>
    <w:rsid w:val="008A1BD7"/>
    <w:rsid w:val="008A20F1"/>
    <w:rsid w:val="008A2488"/>
    <w:rsid w:val="008A24A6"/>
    <w:rsid w:val="008A267C"/>
    <w:rsid w:val="008A3CAC"/>
    <w:rsid w:val="008A3DFC"/>
    <w:rsid w:val="008A4021"/>
    <w:rsid w:val="008A4B92"/>
    <w:rsid w:val="008A5221"/>
    <w:rsid w:val="008A58B8"/>
    <w:rsid w:val="008A5A31"/>
    <w:rsid w:val="008A5C52"/>
    <w:rsid w:val="008A6070"/>
    <w:rsid w:val="008A6CB6"/>
    <w:rsid w:val="008A75A9"/>
    <w:rsid w:val="008A766C"/>
    <w:rsid w:val="008A7B4D"/>
    <w:rsid w:val="008B07F9"/>
    <w:rsid w:val="008B0F23"/>
    <w:rsid w:val="008B1186"/>
    <w:rsid w:val="008B11FB"/>
    <w:rsid w:val="008B1215"/>
    <w:rsid w:val="008B195C"/>
    <w:rsid w:val="008B2796"/>
    <w:rsid w:val="008B2A76"/>
    <w:rsid w:val="008B3167"/>
    <w:rsid w:val="008B41D6"/>
    <w:rsid w:val="008B45CB"/>
    <w:rsid w:val="008B50C1"/>
    <w:rsid w:val="008B5230"/>
    <w:rsid w:val="008B5670"/>
    <w:rsid w:val="008B6A08"/>
    <w:rsid w:val="008B75C7"/>
    <w:rsid w:val="008C0C9A"/>
    <w:rsid w:val="008C11CE"/>
    <w:rsid w:val="008C17C8"/>
    <w:rsid w:val="008C17F5"/>
    <w:rsid w:val="008C19D9"/>
    <w:rsid w:val="008C1CDA"/>
    <w:rsid w:val="008C2920"/>
    <w:rsid w:val="008C2C26"/>
    <w:rsid w:val="008C3111"/>
    <w:rsid w:val="008C3406"/>
    <w:rsid w:val="008C3542"/>
    <w:rsid w:val="008C4789"/>
    <w:rsid w:val="008C50E1"/>
    <w:rsid w:val="008C523E"/>
    <w:rsid w:val="008C58EA"/>
    <w:rsid w:val="008C5A01"/>
    <w:rsid w:val="008C60BC"/>
    <w:rsid w:val="008C6B4A"/>
    <w:rsid w:val="008C6EA9"/>
    <w:rsid w:val="008C7755"/>
    <w:rsid w:val="008C786A"/>
    <w:rsid w:val="008C7BDC"/>
    <w:rsid w:val="008D0489"/>
    <w:rsid w:val="008D0C90"/>
    <w:rsid w:val="008D0EE0"/>
    <w:rsid w:val="008D1258"/>
    <w:rsid w:val="008D1D27"/>
    <w:rsid w:val="008D229E"/>
    <w:rsid w:val="008D252E"/>
    <w:rsid w:val="008D2670"/>
    <w:rsid w:val="008D28A4"/>
    <w:rsid w:val="008D3449"/>
    <w:rsid w:val="008D34DF"/>
    <w:rsid w:val="008D4A9D"/>
    <w:rsid w:val="008D6074"/>
    <w:rsid w:val="008D6CC3"/>
    <w:rsid w:val="008D74E0"/>
    <w:rsid w:val="008D77BD"/>
    <w:rsid w:val="008D79EC"/>
    <w:rsid w:val="008D7EE7"/>
    <w:rsid w:val="008E073A"/>
    <w:rsid w:val="008E0833"/>
    <w:rsid w:val="008E0F3F"/>
    <w:rsid w:val="008E133E"/>
    <w:rsid w:val="008E13E1"/>
    <w:rsid w:val="008E214F"/>
    <w:rsid w:val="008E2586"/>
    <w:rsid w:val="008E36E1"/>
    <w:rsid w:val="008E3814"/>
    <w:rsid w:val="008E3818"/>
    <w:rsid w:val="008E4C6D"/>
    <w:rsid w:val="008E4F50"/>
    <w:rsid w:val="008E56F5"/>
    <w:rsid w:val="008E73E0"/>
    <w:rsid w:val="008E7794"/>
    <w:rsid w:val="008F0933"/>
    <w:rsid w:val="008F0DE5"/>
    <w:rsid w:val="008F1A3B"/>
    <w:rsid w:val="008F234F"/>
    <w:rsid w:val="008F2B6B"/>
    <w:rsid w:val="008F3C23"/>
    <w:rsid w:val="008F3E67"/>
    <w:rsid w:val="008F43FF"/>
    <w:rsid w:val="008F4630"/>
    <w:rsid w:val="008F4F0D"/>
    <w:rsid w:val="008F54E7"/>
    <w:rsid w:val="008F58B7"/>
    <w:rsid w:val="008F5F7F"/>
    <w:rsid w:val="008F65F5"/>
    <w:rsid w:val="008F6A0C"/>
    <w:rsid w:val="008F6C9E"/>
    <w:rsid w:val="008F75DC"/>
    <w:rsid w:val="008F7741"/>
    <w:rsid w:val="009006A9"/>
    <w:rsid w:val="009009F1"/>
    <w:rsid w:val="00900CA5"/>
    <w:rsid w:val="00900D29"/>
    <w:rsid w:val="00901798"/>
    <w:rsid w:val="009023E3"/>
    <w:rsid w:val="00903988"/>
    <w:rsid w:val="00903AAD"/>
    <w:rsid w:val="00903CCD"/>
    <w:rsid w:val="00903E2B"/>
    <w:rsid w:val="00904352"/>
    <w:rsid w:val="00904751"/>
    <w:rsid w:val="00905156"/>
    <w:rsid w:val="00905519"/>
    <w:rsid w:val="00905875"/>
    <w:rsid w:val="00905F7B"/>
    <w:rsid w:val="009065D8"/>
    <w:rsid w:val="0090744C"/>
    <w:rsid w:val="00907767"/>
    <w:rsid w:val="009079D5"/>
    <w:rsid w:val="009104B2"/>
    <w:rsid w:val="009104C6"/>
    <w:rsid w:val="00911728"/>
    <w:rsid w:val="00911C8F"/>
    <w:rsid w:val="00912982"/>
    <w:rsid w:val="00913E74"/>
    <w:rsid w:val="009140BD"/>
    <w:rsid w:val="009143F1"/>
    <w:rsid w:val="00914D3D"/>
    <w:rsid w:val="00914D4F"/>
    <w:rsid w:val="00915005"/>
    <w:rsid w:val="009154C8"/>
    <w:rsid w:val="00915B70"/>
    <w:rsid w:val="00915DAE"/>
    <w:rsid w:val="00916194"/>
    <w:rsid w:val="009163E4"/>
    <w:rsid w:val="00917590"/>
    <w:rsid w:val="00917ADF"/>
    <w:rsid w:val="00917AF5"/>
    <w:rsid w:val="00920507"/>
    <w:rsid w:val="00920DD2"/>
    <w:rsid w:val="009214B2"/>
    <w:rsid w:val="00921F28"/>
    <w:rsid w:val="00922591"/>
    <w:rsid w:val="00922BBA"/>
    <w:rsid w:val="00922F13"/>
    <w:rsid w:val="00923A32"/>
    <w:rsid w:val="00923E58"/>
    <w:rsid w:val="009247C8"/>
    <w:rsid w:val="009248E7"/>
    <w:rsid w:val="009249E8"/>
    <w:rsid w:val="009253E5"/>
    <w:rsid w:val="009255CE"/>
    <w:rsid w:val="0092597D"/>
    <w:rsid w:val="00925B8A"/>
    <w:rsid w:val="00926EE5"/>
    <w:rsid w:val="00930838"/>
    <w:rsid w:val="009308BC"/>
    <w:rsid w:val="00931670"/>
    <w:rsid w:val="00931F70"/>
    <w:rsid w:val="00932377"/>
    <w:rsid w:val="0093259E"/>
    <w:rsid w:val="009327FD"/>
    <w:rsid w:val="009338BD"/>
    <w:rsid w:val="00933DEE"/>
    <w:rsid w:val="00933E3A"/>
    <w:rsid w:val="009363ED"/>
    <w:rsid w:val="009365A2"/>
    <w:rsid w:val="009373B8"/>
    <w:rsid w:val="00937D11"/>
    <w:rsid w:val="00937F2B"/>
    <w:rsid w:val="00937F35"/>
    <w:rsid w:val="00940188"/>
    <w:rsid w:val="009419EF"/>
    <w:rsid w:val="00941FBB"/>
    <w:rsid w:val="00943DE1"/>
    <w:rsid w:val="009453DB"/>
    <w:rsid w:val="009453F9"/>
    <w:rsid w:val="00945DCA"/>
    <w:rsid w:val="009466FD"/>
    <w:rsid w:val="009469EE"/>
    <w:rsid w:val="0094730D"/>
    <w:rsid w:val="0094758C"/>
    <w:rsid w:val="00947D5A"/>
    <w:rsid w:val="00950A47"/>
    <w:rsid w:val="00950F07"/>
    <w:rsid w:val="00951834"/>
    <w:rsid w:val="00951A96"/>
    <w:rsid w:val="00952456"/>
    <w:rsid w:val="00952667"/>
    <w:rsid w:val="0095317F"/>
    <w:rsid w:val="009532A5"/>
    <w:rsid w:val="009542FB"/>
    <w:rsid w:val="00954E4B"/>
    <w:rsid w:val="00954E4D"/>
    <w:rsid w:val="009550B1"/>
    <w:rsid w:val="00955E6E"/>
    <w:rsid w:val="009570DB"/>
    <w:rsid w:val="00957FDD"/>
    <w:rsid w:val="00960106"/>
    <w:rsid w:val="009601CA"/>
    <w:rsid w:val="009607C7"/>
    <w:rsid w:val="009608C1"/>
    <w:rsid w:val="00960D72"/>
    <w:rsid w:val="0096108E"/>
    <w:rsid w:val="009627E5"/>
    <w:rsid w:val="00962886"/>
    <w:rsid w:val="00962C02"/>
    <w:rsid w:val="009635A9"/>
    <w:rsid w:val="009648A4"/>
    <w:rsid w:val="00964BD3"/>
    <w:rsid w:val="0096579D"/>
    <w:rsid w:val="00965EDD"/>
    <w:rsid w:val="0096659E"/>
    <w:rsid w:val="0096682A"/>
    <w:rsid w:val="00966CF1"/>
    <w:rsid w:val="00966DDF"/>
    <w:rsid w:val="00966E4C"/>
    <w:rsid w:val="00966E79"/>
    <w:rsid w:val="00966F42"/>
    <w:rsid w:val="00966FA9"/>
    <w:rsid w:val="00967887"/>
    <w:rsid w:val="00967C3F"/>
    <w:rsid w:val="00970340"/>
    <w:rsid w:val="0097054E"/>
    <w:rsid w:val="00970981"/>
    <w:rsid w:val="00970E98"/>
    <w:rsid w:val="0097120B"/>
    <w:rsid w:val="00971394"/>
    <w:rsid w:val="009717F9"/>
    <w:rsid w:val="00972049"/>
    <w:rsid w:val="00972CFD"/>
    <w:rsid w:val="00972EE9"/>
    <w:rsid w:val="00973634"/>
    <w:rsid w:val="0097374F"/>
    <w:rsid w:val="009755F1"/>
    <w:rsid w:val="00976108"/>
    <w:rsid w:val="00976FA7"/>
    <w:rsid w:val="00977835"/>
    <w:rsid w:val="00980242"/>
    <w:rsid w:val="009809BE"/>
    <w:rsid w:val="00980D8E"/>
    <w:rsid w:val="0098128D"/>
    <w:rsid w:val="00981354"/>
    <w:rsid w:val="0098200B"/>
    <w:rsid w:val="00982C82"/>
    <w:rsid w:val="00983677"/>
    <w:rsid w:val="00984429"/>
    <w:rsid w:val="00984458"/>
    <w:rsid w:val="0098495B"/>
    <w:rsid w:val="009851CE"/>
    <w:rsid w:val="0098540A"/>
    <w:rsid w:val="009857C5"/>
    <w:rsid w:val="009857F6"/>
    <w:rsid w:val="00985AA3"/>
    <w:rsid w:val="00986627"/>
    <w:rsid w:val="009868E9"/>
    <w:rsid w:val="00986A6A"/>
    <w:rsid w:val="00987307"/>
    <w:rsid w:val="0099082B"/>
    <w:rsid w:val="00991236"/>
    <w:rsid w:val="00991990"/>
    <w:rsid w:val="00992CBF"/>
    <w:rsid w:val="00992D86"/>
    <w:rsid w:val="0099467F"/>
    <w:rsid w:val="00995EA4"/>
    <w:rsid w:val="00995F1C"/>
    <w:rsid w:val="009961A7"/>
    <w:rsid w:val="009968C0"/>
    <w:rsid w:val="0099757C"/>
    <w:rsid w:val="00997A97"/>
    <w:rsid w:val="00997EDC"/>
    <w:rsid w:val="009A07D2"/>
    <w:rsid w:val="009A0A30"/>
    <w:rsid w:val="009A0AEC"/>
    <w:rsid w:val="009A0D9E"/>
    <w:rsid w:val="009A0F57"/>
    <w:rsid w:val="009A1DFF"/>
    <w:rsid w:val="009A2301"/>
    <w:rsid w:val="009A2F59"/>
    <w:rsid w:val="009A3088"/>
    <w:rsid w:val="009A35D2"/>
    <w:rsid w:val="009A3AA8"/>
    <w:rsid w:val="009A4B2E"/>
    <w:rsid w:val="009A4DB6"/>
    <w:rsid w:val="009A55D2"/>
    <w:rsid w:val="009A6497"/>
    <w:rsid w:val="009B04E9"/>
    <w:rsid w:val="009B074E"/>
    <w:rsid w:val="009B0DDB"/>
    <w:rsid w:val="009B2184"/>
    <w:rsid w:val="009B27F8"/>
    <w:rsid w:val="009B2B73"/>
    <w:rsid w:val="009B2BA4"/>
    <w:rsid w:val="009B336B"/>
    <w:rsid w:val="009B3559"/>
    <w:rsid w:val="009B37BD"/>
    <w:rsid w:val="009B4294"/>
    <w:rsid w:val="009B4403"/>
    <w:rsid w:val="009B4E50"/>
    <w:rsid w:val="009B51B8"/>
    <w:rsid w:val="009B63EB"/>
    <w:rsid w:val="009B6FB4"/>
    <w:rsid w:val="009B6FF3"/>
    <w:rsid w:val="009B72CB"/>
    <w:rsid w:val="009B7443"/>
    <w:rsid w:val="009B7697"/>
    <w:rsid w:val="009B7714"/>
    <w:rsid w:val="009B7EDB"/>
    <w:rsid w:val="009C0034"/>
    <w:rsid w:val="009C046C"/>
    <w:rsid w:val="009C181B"/>
    <w:rsid w:val="009C1F50"/>
    <w:rsid w:val="009C3123"/>
    <w:rsid w:val="009C432E"/>
    <w:rsid w:val="009C4F85"/>
    <w:rsid w:val="009C54F1"/>
    <w:rsid w:val="009C580D"/>
    <w:rsid w:val="009C633D"/>
    <w:rsid w:val="009C7586"/>
    <w:rsid w:val="009D019E"/>
    <w:rsid w:val="009D02D1"/>
    <w:rsid w:val="009D0A91"/>
    <w:rsid w:val="009D163F"/>
    <w:rsid w:val="009D18BA"/>
    <w:rsid w:val="009D1A0A"/>
    <w:rsid w:val="009D229B"/>
    <w:rsid w:val="009D2AFD"/>
    <w:rsid w:val="009D2E60"/>
    <w:rsid w:val="009D5C84"/>
    <w:rsid w:val="009D5F15"/>
    <w:rsid w:val="009D62F9"/>
    <w:rsid w:val="009D68AA"/>
    <w:rsid w:val="009D6F0F"/>
    <w:rsid w:val="009D7176"/>
    <w:rsid w:val="009D7ADA"/>
    <w:rsid w:val="009E0187"/>
    <w:rsid w:val="009E04E7"/>
    <w:rsid w:val="009E0F6D"/>
    <w:rsid w:val="009E1120"/>
    <w:rsid w:val="009E14A4"/>
    <w:rsid w:val="009E1916"/>
    <w:rsid w:val="009E1DE0"/>
    <w:rsid w:val="009E2035"/>
    <w:rsid w:val="009E23DA"/>
    <w:rsid w:val="009E2A33"/>
    <w:rsid w:val="009E2AED"/>
    <w:rsid w:val="009E2C19"/>
    <w:rsid w:val="009E2CE8"/>
    <w:rsid w:val="009E306D"/>
    <w:rsid w:val="009E35FD"/>
    <w:rsid w:val="009E3A60"/>
    <w:rsid w:val="009E3B35"/>
    <w:rsid w:val="009E44EE"/>
    <w:rsid w:val="009E457C"/>
    <w:rsid w:val="009E45C3"/>
    <w:rsid w:val="009E4A17"/>
    <w:rsid w:val="009E53EE"/>
    <w:rsid w:val="009E66E1"/>
    <w:rsid w:val="009E6E4E"/>
    <w:rsid w:val="009E73BE"/>
    <w:rsid w:val="009F1CA5"/>
    <w:rsid w:val="009F26B3"/>
    <w:rsid w:val="009F2CC4"/>
    <w:rsid w:val="009F3880"/>
    <w:rsid w:val="009F3EEF"/>
    <w:rsid w:val="009F4817"/>
    <w:rsid w:val="009F4FB1"/>
    <w:rsid w:val="009F5410"/>
    <w:rsid w:val="009F64B5"/>
    <w:rsid w:val="009F769E"/>
    <w:rsid w:val="009F776F"/>
    <w:rsid w:val="009F7FD6"/>
    <w:rsid w:val="00A00A7E"/>
    <w:rsid w:val="00A01009"/>
    <w:rsid w:val="00A022BD"/>
    <w:rsid w:val="00A023D5"/>
    <w:rsid w:val="00A02B3E"/>
    <w:rsid w:val="00A02CC5"/>
    <w:rsid w:val="00A034AE"/>
    <w:rsid w:val="00A0398C"/>
    <w:rsid w:val="00A03AA6"/>
    <w:rsid w:val="00A03D2F"/>
    <w:rsid w:val="00A03DF3"/>
    <w:rsid w:val="00A067E8"/>
    <w:rsid w:val="00A06A41"/>
    <w:rsid w:val="00A076D3"/>
    <w:rsid w:val="00A0787D"/>
    <w:rsid w:val="00A10900"/>
    <w:rsid w:val="00A10B9E"/>
    <w:rsid w:val="00A11A23"/>
    <w:rsid w:val="00A15013"/>
    <w:rsid w:val="00A15873"/>
    <w:rsid w:val="00A15E18"/>
    <w:rsid w:val="00A164A2"/>
    <w:rsid w:val="00A16A87"/>
    <w:rsid w:val="00A17BCE"/>
    <w:rsid w:val="00A20292"/>
    <w:rsid w:val="00A20640"/>
    <w:rsid w:val="00A2073B"/>
    <w:rsid w:val="00A20807"/>
    <w:rsid w:val="00A2090D"/>
    <w:rsid w:val="00A20C33"/>
    <w:rsid w:val="00A21A60"/>
    <w:rsid w:val="00A21E52"/>
    <w:rsid w:val="00A21FBA"/>
    <w:rsid w:val="00A22C98"/>
    <w:rsid w:val="00A2311E"/>
    <w:rsid w:val="00A231E2"/>
    <w:rsid w:val="00A238FA"/>
    <w:rsid w:val="00A23E43"/>
    <w:rsid w:val="00A2457F"/>
    <w:rsid w:val="00A24E0D"/>
    <w:rsid w:val="00A252CC"/>
    <w:rsid w:val="00A254FE"/>
    <w:rsid w:val="00A26E79"/>
    <w:rsid w:val="00A3040D"/>
    <w:rsid w:val="00A30603"/>
    <w:rsid w:val="00A31019"/>
    <w:rsid w:val="00A319B9"/>
    <w:rsid w:val="00A31C5A"/>
    <w:rsid w:val="00A31DA5"/>
    <w:rsid w:val="00A31E19"/>
    <w:rsid w:val="00A31EA0"/>
    <w:rsid w:val="00A32328"/>
    <w:rsid w:val="00A32799"/>
    <w:rsid w:val="00A328DE"/>
    <w:rsid w:val="00A32AB6"/>
    <w:rsid w:val="00A32B2E"/>
    <w:rsid w:val="00A32F59"/>
    <w:rsid w:val="00A33226"/>
    <w:rsid w:val="00A33400"/>
    <w:rsid w:val="00A33923"/>
    <w:rsid w:val="00A3430E"/>
    <w:rsid w:val="00A343AF"/>
    <w:rsid w:val="00A347D0"/>
    <w:rsid w:val="00A3500A"/>
    <w:rsid w:val="00A35139"/>
    <w:rsid w:val="00A37581"/>
    <w:rsid w:val="00A376BE"/>
    <w:rsid w:val="00A37D83"/>
    <w:rsid w:val="00A4029C"/>
    <w:rsid w:val="00A41046"/>
    <w:rsid w:val="00A41101"/>
    <w:rsid w:val="00A42744"/>
    <w:rsid w:val="00A43E05"/>
    <w:rsid w:val="00A460BD"/>
    <w:rsid w:val="00A470F1"/>
    <w:rsid w:val="00A501A6"/>
    <w:rsid w:val="00A5091E"/>
    <w:rsid w:val="00A50DB9"/>
    <w:rsid w:val="00A51890"/>
    <w:rsid w:val="00A5263C"/>
    <w:rsid w:val="00A532A6"/>
    <w:rsid w:val="00A53513"/>
    <w:rsid w:val="00A5352C"/>
    <w:rsid w:val="00A535E7"/>
    <w:rsid w:val="00A5437B"/>
    <w:rsid w:val="00A5475C"/>
    <w:rsid w:val="00A5488B"/>
    <w:rsid w:val="00A54E09"/>
    <w:rsid w:val="00A551FF"/>
    <w:rsid w:val="00A552E1"/>
    <w:rsid w:val="00A557F8"/>
    <w:rsid w:val="00A5700B"/>
    <w:rsid w:val="00A574FA"/>
    <w:rsid w:val="00A57577"/>
    <w:rsid w:val="00A5790D"/>
    <w:rsid w:val="00A57A75"/>
    <w:rsid w:val="00A6129A"/>
    <w:rsid w:val="00A615F0"/>
    <w:rsid w:val="00A61868"/>
    <w:rsid w:val="00A61B6F"/>
    <w:rsid w:val="00A61BDC"/>
    <w:rsid w:val="00A61C99"/>
    <w:rsid w:val="00A61DAC"/>
    <w:rsid w:val="00A61F12"/>
    <w:rsid w:val="00A63C18"/>
    <w:rsid w:val="00A6425C"/>
    <w:rsid w:val="00A6464C"/>
    <w:rsid w:val="00A64689"/>
    <w:rsid w:val="00A64912"/>
    <w:rsid w:val="00A658F0"/>
    <w:rsid w:val="00A65EAC"/>
    <w:rsid w:val="00A66427"/>
    <w:rsid w:val="00A66BBE"/>
    <w:rsid w:val="00A66DFE"/>
    <w:rsid w:val="00A67E26"/>
    <w:rsid w:val="00A70A74"/>
    <w:rsid w:val="00A71657"/>
    <w:rsid w:val="00A71CE3"/>
    <w:rsid w:val="00A731C5"/>
    <w:rsid w:val="00A7365F"/>
    <w:rsid w:val="00A740F7"/>
    <w:rsid w:val="00A75EDC"/>
    <w:rsid w:val="00A77EE0"/>
    <w:rsid w:val="00A80212"/>
    <w:rsid w:val="00A8081A"/>
    <w:rsid w:val="00A813CE"/>
    <w:rsid w:val="00A817A6"/>
    <w:rsid w:val="00A819DD"/>
    <w:rsid w:val="00A8205E"/>
    <w:rsid w:val="00A820E2"/>
    <w:rsid w:val="00A8216C"/>
    <w:rsid w:val="00A835B4"/>
    <w:rsid w:val="00A843B8"/>
    <w:rsid w:val="00A847D7"/>
    <w:rsid w:val="00A84FB7"/>
    <w:rsid w:val="00A85369"/>
    <w:rsid w:val="00A8557C"/>
    <w:rsid w:val="00A85CCA"/>
    <w:rsid w:val="00A862F1"/>
    <w:rsid w:val="00A86308"/>
    <w:rsid w:val="00A87030"/>
    <w:rsid w:val="00A87740"/>
    <w:rsid w:val="00A878F5"/>
    <w:rsid w:val="00A8790A"/>
    <w:rsid w:val="00A90351"/>
    <w:rsid w:val="00A90974"/>
    <w:rsid w:val="00A91F0F"/>
    <w:rsid w:val="00A92F14"/>
    <w:rsid w:val="00A936F2"/>
    <w:rsid w:val="00A9452A"/>
    <w:rsid w:val="00A947D4"/>
    <w:rsid w:val="00A94966"/>
    <w:rsid w:val="00A9586F"/>
    <w:rsid w:val="00A95E4A"/>
    <w:rsid w:val="00A95FBB"/>
    <w:rsid w:val="00A96856"/>
    <w:rsid w:val="00A96E08"/>
    <w:rsid w:val="00A97052"/>
    <w:rsid w:val="00AA043C"/>
    <w:rsid w:val="00AA0814"/>
    <w:rsid w:val="00AA125D"/>
    <w:rsid w:val="00AA1E10"/>
    <w:rsid w:val="00AA21C0"/>
    <w:rsid w:val="00AA24FE"/>
    <w:rsid w:val="00AA37B4"/>
    <w:rsid w:val="00AA39B8"/>
    <w:rsid w:val="00AA446B"/>
    <w:rsid w:val="00AA4B7C"/>
    <w:rsid w:val="00AA54DA"/>
    <w:rsid w:val="00AA58BF"/>
    <w:rsid w:val="00AA5DF1"/>
    <w:rsid w:val="00AA5E45"/>
    <w:rsid w:val="00AA650B"/>
    <w:rsid w:val="00AA6A7E"/>
    <w:rsid w:val="00AA7616"/>
    <w:rsid w:val="00AB0650"/>
    <w:rsid w:val="00AB0906"/>
    <w:rsid w:val="00AB0AFA"/>
    <w:rsid w:val="00AB0EF1"/>
    <w:rsid w:val="00AB1CF0"/>
    <w:rsid w:val="00AB1DA5"/>
    <w:rsid w:val="00AB2E14"/>
    <w:rsid w:val="00AB46F8"/>
    <w:rsid w:val="00AB4A3D"/>
    <w:rsid w:val="00AB5D57"/>
    <w:rsid w:val="00AB793C"/>
    <w:rsid w:val="00AC1C9F"/>
    <w:rsid w:val="00AC2202"/>
    <w:rsid w:val="00AC3365"/>
    <w:rsid w:val="00AC3822"/>
    <w:rsid w:val="00AC4BF1"/>
    <w:rsid w:val="00AC57D6"/>
    <w:rsid w:val="00AC6740"/>
    <w:rsid w:val="00AC72D8"/>
    <w:rsid w:val="00AC731D"/>
    <w:rsid w:val="00AC7477"/>
    <w:rsid w:val="00AC77A5"/>
    <w:rsid w:val="00AD00A5"/>
    <w:rsid w:val="00AD070A"/>
    <w:rsid w:val="00AD0815"/>
    <w:rsid w:val="00AD09B6"/>
    <w:rsid w:val="00AD0D8A"/>
    <w:rsid w:val="00AD110D"/>
    <w:rsid w:val="00AD3E80"/>
    <w:rsid w:val="00AD5467"/>
    <w:rsid w:val="00AD5641"/>
    <w:rsid w:val="00AD5BAF"/>
    <w:rsid w:val="00AD6567"/>
    <w:rsid w:val="00AD7141"/>
    <w:rsid w:val="00AD77FF"/>
    <w:rsid w:val="00AD7914"/>
    <w:rsid w:val="00AE02D7"/>
    <w:rsid w:val="00AE0EE5"/>
    <w:rsid w:val="00AE11BD"/>
    <w:rsid w:val="00AE1350"/>
    <w:rsid w:val="00AE149C"/>
    <w:rsid w:val="00AE1C60"/>
    <w:rsid w:val="00AE1DA6"/>
    <w:rsid w:val="00AE23DA"/>
    <w:rsid w:val="00AE3B63"/>
    <w:rsid w:val="00AE3E06"/>
    <w:rsid w:val="00AE48A8"/>
    <w:rsid w:val="00AE5C89"/>
    <w:rsid w:val="00AE6075"/>
    <w:rsid w:val="00AE63D1"/>
    <w:rsid w:val="00AE7497"/>
    <w:rsid w:val="00AF06CF"/>
    <w:rsid w:val="00AF0BA2"/>
    <w:rsid w:val="00AF0E7B"/>
    <w:rsid w:val="00AF0F84"/>
    <w:rsid w:val="00AF10CA"/>
    <w:rsid w:val="00AF1D1F"/>
    <w:rsid w:val="00AF1D92"/>
    <w:rsid w:val="00AF1E03"/>
    <w:rsid w:val="00AF2103"/>
    <w:rsid w:val="00AF2A36"/>
    <w:rsid w:val="00AF2B42"/>
    <w:rsid w:val="00AF344C"/>
    <w:rsid w:val="00AF3FF6"/>
    <w:rsid w:val="00AF455A"/>
    <w:rsid w:val="00AF537B"/>
    <w:rsid w:val="00AF5899"/>
    <w:rsid w:val="00AF68AF"/>
    <w:rsid w:val="00AF7223"/>
    <w:rsid w:val="00AF761F"/>
    <w:rsid w:val="00AF7976"/>
    <w:rsid w:val="00AF7BBD"/>
    <w:rsid w:val="00B00981"/>
    <w:rsid w:val="00B014DA"/>
    <w:rsid w:val="00B02476"/>
    <w:rsid w:val="00B024E1"/>
    <w:rsid w:val="00B02F3B"/>
    <w:rsid w:val="00B0384C"/>
    <w:rsid w:val="00B03AAA"/>
    <w:rsid w:val="00B05371"/>
    <w:rsid w:val="00B053CD"/>
    <w:rsid w:val="00B05956"/>
    <w:rsid w:val="00B05ABB"/>
    <w:rsid w:val="00B0641D"/>
    <w:rsid w:val="00B0674F"/>
    <w:rsid w:val="00B07163"/>
    <w:rsid w:val="00B071B3"/>
    <w:rsid w:val="00B07656"/>
    <w:rsid w:val="00B07DB8"/>
    <w:rsid w:val="00B10506"/>
    <w:rsid w:val="00B107CA"/>
    <w:rsid w:val="00B10814"/>
    <w:rsid w:val="00B11DF8"/>
    <w:rsid w:val="00B1294A"/>
    <w:rsid w:val="00B13617"/>
    <w:rsid w:val="00B13F79"/>
    <w:rsid w:val="00B13FF2"/>
    <w:rsid w:val="00B14FBD"/>
    <w:rsid w:val="00B1608C"/>
    <w:rsid w:val="00B168B6"/>
    <w:rsid w:val="00B17637"/>
    <w:rsid w:val="00B20075"/>
    <w:rsid w:val="00B200D9"/>
    <w:rsid w:val="00B20AC9"/>
    <w:rsid w:val="00B20BDE"/>
    <w:rsid w:val="00B21407"/>
    <w:rsid w:val="00B22A5B"/>
    <w:rsid w:val="00B22AF8"/>
    <w:rsid w:val="00B23CAE"/>
    <w:rsid w:val="00B24188"/>
    <w:rsid w:val="00B241B1"/>
    <w:rsid w:val="00B242DB"/>
    <w:rsid w:val="00B249EE"/>
    <w:rsid w:val="00B25018"/>
    <w:rsid w:val="00B25484"/>
    <w:rsid w:val="00B254C1"/>
    <w:rsid w:val="00B264CF"/>
    <w:rsid w:val="00B26A42"/>
    <w:rsid w:val="00B26B93"/>
    <w:rsid w:val="00B26CE2"/>
    <w:rsid w:val="00B26DD2"/>
    <w:rsid w:val="00B2705E"/>
    <w:rsid w:val="00B27901"/>
    <w:rsid w:val="00B30102"/>
    <w:rsid w:val="00B30E78"/>
    <w:rsid w:val="00B31563"/>
    <w:rsid w:val="00B32B68"/>
    <w:rsid w:val="00B33B3C"/>
    <w:rsid w:val="00B33BCB"/>
    <w:rsid w:val="00B34D07"/>
    <w:rsid w:val="00B34FE1"/>
    <w:rsid w:val="00B35F61"/>
    <w:rsid w:val="00B37732"/>
    <w:rsid w:val="00B37AFC"/>
    <w:rsid w:val="00B37BD0"/>
    <w:rsid w:val="00B40724"/>
    <w:rsid w:val="00B419A4"/>
    <w:rsid w:val="00B41BF5"/>
    <w:rsid w:val="00B421A9"/>
    <w:rsid w:val="00B4245F"/>
    <w:rsid w:val="00B4248C"/>
    <w:rsid w:val="00B424CF"/>
    <w:rsid w:val="00B4257D"/>
    <w:rsid w:val="00B426BC"/>
    <w:rsid w:val="00B42D92"/>
    <w:rsid w:val="00B42E8D"/>
    <w:rsid w:val="00B44716"/>
    <w:rsid w:val="00B45231"/>
    <w:rsid w:val="00B4579E"/>
    <w:rsid w:val="00B46977"/>
    <w:rsid w:val="00B46997"/>
    <w:rsid w:val="00B46AA7"/>
    <w:rsid w:val="00B47677"/>
    <w:rsid w:val="00B506BC"/>
    <w:rsid w:val="00B522CD"/>
    <w:rsid w:val="00B5238F"/>
    <w:rsid w:val="00B52788"/>
    <w:rsid w:val="00B52AAF"/>
    <w:rsid w:val="00B52E8D"/>
    <w:rsid w:val="00B5347A"/>
    <w:rsid w:val="00B541F9"/>
    <w:rsid w:val="00B54BAC"/>
    <w:rsid w:val="00B552B4"/>
    <w:rsid w:val="00B55643"/>
    <w:rsid w:val="00B55B8E"/>
    <w:rsid w:val="00B55DBA"/>
    <w:rsid w:val="00B567B2"/>
    <w:rsid w:val="00B567C5"/>
    <w:rsid w:val="00B569DB"/>
    <w:rsid w:val="00B571F6"/>
    <w:rsid w:val="00B57E22"/>
    <w:rsid w:val="00B57EC2"/>
    <w:rsid w:val="00B62159"/>
    <w:rsid w:val="00B6239B"/>
    <w:rsid w:val="00B63834"/>
    <w:rsid w:val="00B64093"/>
    <w:rsid w:val="00B6455A"/>
    <w:rsid w:val="00B6469E"/>
    <w:rsid w:val="00B6483C"/>
    <w:rsid w:val="00B649CD"/>
    <w:rsid w:val="00B658F1"/>
    <w:rsid w:val="00B6597F"/>
    <w:rsid w:val="00B65E88"/>
    <w:rsid w:val="00B6638C"/>
    <w:rsid w:val="00B676CE"/>
    <w:rsid w:val="00B67853"/>
    <w:rsid w:val="00B701C0"/>
    <w:rsid w:val="00B709E9"/>
    <w:rsid w:val="00B7147A"/>
    <w:rsid w:val="00B719AA"/>
    <w:rsid w:val="00B71B62"/>
    <w:rsid w:val="00B71CDC"/>
    <w:rsid w:val="00B71FAD"/>
    <w:rsid w:val="00B72A9C"/>
    <w:rsid w:val="00B731C3"/>
    <w:rsid w:val="00B734A8"/>
    <w:rsid w:val="00B740B2"/>
    <w:rsid w:val="00B742D7"/>
    <w:rsid w:val="00B751F2"/>
    <w:rsid w:val="00B7629B"/>
    <w:rsid w:val="00B774FE"/>
    <w:rsid w:val="00B77B11"/>
    <w:rsid w:val="00B77FF1"/>
    <w:rsid w:val="00B80199"/>
    <w:rsid w:val="00B807BB"/>
    <w:rsid w:val="00B80C8A"/>
    <w:rsid w:val="00B81682"/>
    <w:rsid w:val="00B82417"/>
    <w:rsid w:val="00B827F8"/>
    <w:rsid w:val="00B82B71"/>
    <w:rsid w:val="00B83214"/>
    <w:rsid w:val="00B83EF7"/>
    <w:rsid w:val="00B8424F"/>
    <w:rsid w:val="00B8428D"/>
    <w:rsid w:val="00B84C8D"/>
    <w:rsid w:val="00B851E2"/>
    <w:rsid w:val="00B85C94"/>
    <w:rsid w:val="00B85E7C"/>
    <w:rsid w:val="00B85FB5"/>
    <w:rsid w:val="00B86BA8"/>
    <w:rsid w:val="00B9075E"/>
    <w:rsid w:val="00B90A71"/>
    <w:rsid w:val="00B91110"/>
    <w:rsid w:val="00B9114F"/>
    <w:rsid w:val="00B9170E"/>
    <w:rsid w:val="00B91CA3"/>
    <w:rsid w:val="00B92110"/>
    <w:rsid w:val="00B9244B"/>
    <w:rsid w:val="00B92ED3"/>
    <w:rsid w:val="00B93754"/>
    <w:rsid w:val="00B93870"/>
    <w:rsid w:val="00B943A9"/>
    <w:rsid w:val="00B94E7A"/>
    <w:rsid w:val="00B95320"/>
    <w:rsid w:val="00B95F4E"/>
    <w:rsid w:val="00B966D4"/>
    <w:rsid w:val="00B96A1F"/>
    <w:rsid w:val="00B970D9"/>
    <w:rsid w:val="00B97211"/>
    <w:rsid w:val="00B97AFA"/>
    <w:rsid w:val="00BA0A67"/>
    <w:rsid w:val="00BA0D3C"/>
    <w:rsid w:val="00BA2026"/>
    <w:rsid w:val="00BA220B"/>
    <w:rsid w:val="00BA2475"/>
    <w:rsid w:val="00BA278A"/>
    <w:rsid w:val="00BA3055"/>
    <w:rsid w:val="00BA429D"/>
    <w:rsid w:val="00BA7745"/>
    <w:rsid w:val="00BB06C1"/>
    <w:rsid w:val="00BB178E"/>
    <w:rsid w:val="00BB27B3"/>
    <w:rsid w:val="00BB2E65"/>
    <w:rsid w:val="00BB3A31"/>
    <w:rsid w:val="00BB3BF2"/>
    <w:rsid w:val="00BB3EAA"/>
    <w:rsid w:val="00BB3FBC"/>
    <w:rsid w:val="00BB4252"/>
    <w:rsid w:val="00BB62C9"/>
    <w:rsid w:val="00BB6E07"/>
    <w:rsid w:val="00BB6F0D"/>
    <w:rsid w:val="00BB79B2"/>
    <w:rsid w:val="00BB7E50"/>
    <w:rsid w:val="00BB7E53"/>
    <w:rsid w:val="00BC1217"/>
    <w:rsid w:val="00BC1628"/>
    <w:rsid w:val="00BC1D05"/>
    <w:rsid w:val="00BC1E93"/>
    <w:rsid w:val="00BC2055"/>
    <w:rsid w:val="00BC2066"/>
    <w:rsid w:val="00BC28B7"/>
    <w:rsid w:val="00BC42DB"/>
    <w:rsid w:val="00BC44FB"/>
    <w:rsid w:val="00BC44FF"/>
    <w:rsid w:val="00BC4B2C"/>
    <w:rsid w:val="00BC4BFD"/>
    <w:rsid w:val="00BC5147"/>
    <w:rsid w:val="00BC55C1"/>
    <w:rsid w:val="00BC65F2"/>
    <w:rsid w:val="00BC69EB"/>
    <w:rsid w:val="00BC6CFF"/>
    <w:rsid w:val="00BC6D53"/>
    <w:rsid w:val="00BC7AD1"/>
    <w:rsid w:val="00BC7E77"/>
    <w:rsid w:val="00BD038F"/>
    <w:rsid w:val="00BD06BC"/>
    <w:rsid w:val="00BD08A6"/>
    <w:rsid w:val="00BD0E1A"/>
    <w:rsid w:val="00BD0FE6"/>
    <w:rsid w:val="00BD25DC"/>
    <w:rsid w:val="00BD2696"/>
    <w:rsid w:val="00BD2709"/>
    <w:rsid w:val="00BD2B92"/>
    <w:rsid w:val="00BD4C0D"/>
    <w:rsid w:val="00BD6212"/>
    <w:rsid w:val="00BD64C1"/>
    <w:rsid w:val="00BD67FE"/>
    <w:rsid w:val="00BE0156"/>
    <w:rsid w:val="00BE03D3"/>
    <w:rsid w:val="00BE1E59"/>
    <w:rsid w:val="00BE2723"/>
    <w:rsid w:val="00BE44A9"/>
    <w:rsid w:val="00BE5881"/>
    <w:rsid w:val="00BE69CE"/>
    <w:rsid w:val="00BE719A"/>
    <w:rsid w:val="00BE720A"/>
    <w:rsid w:val="00BF0225"/>
    <w:rsid w:val="00BF2092"/>
    <w:rsid w:val="00BF2738"/>
    <w:rsid w:val="00BF2EAA"/>
    <w:rsid w:val="00BF367A"/>
    <w:rsid w:val="00BF4550"/>
    <w:rsid w:val="00BF5806"/>
    <w:rsid w:val="00BF5E7B"/>
    <w:rsid w:val="00BF6594"/>
    <w:rsid w:val="00BF68B6"/>
    <w:rsid w:val="00BF70C6"/>
    <w:rsid w:val="00BF75AC"/>
    <w:rsid w:val="00C001E9"/>
    <w:rsid w:val="00C00336"/>
    <w:rsid w:val="00C004B4"/>
    <w:rsid w:val="00C00760"/>
    <w:rsid w:val="00C00C24"/>
    <w:rsid w:val="00C01E89"/>
    <w:rsid w:val="00C02737"/>
    <w:rsid w:val="00C03B73"/>
    <w:rsid w:val="00C03C88"/>
    <w:rsid w:val="00C0452E"/>
    <w:rsid w:val="00C04596"/>
    <w:rsid w:val="00C04701"/>
    <w:rsid w:val="00C04D42"/>
    <w:rsid w:val="00C04D91"/>
    <w:rsid w:val="00C04F2A"/>
    <w:rsid w:val="00C0568F"/>
    <w:rsid w:val="00C06B36"/>
    <w:rsid w:val="00C06D3E"/>
    <w:rsid w:val="00C10449"/>
    <w:rsid w:val="00C108D1"/>
    <w:rsid w:val="00C11C95"/>
    <w:rsid w:val="00C12180"/>
    <w:rsid w:val="00C12513"/>
    <w:rsid w:val="00C1281F"/>
    <w:rsid w:val="00C12A85"/>
    <w:rsid w:val="00C12B24"/>
    <w:rsid w:val="00C1342C"/>
    <w:rsid w:val="00C137F6"/>
    <w:rsid w:val="00C149CD"/>
    <w:rsid w:val="00C14D29"/>
    <w:rsid w:val="00C150C5"/>
    <w:rsid w:val="00C1576D"/>
    <w:rsid w:val="00C15EF9"/>
    <w:rsid w:val="00C166A3"/>
    <w:rsid w:val="00C16763"/>
    <w:rsid w:val="00C179FF"/>
    <w:rsid w:val="00C17DF8"/>
    <w:rsid w:val="00C17E4B"/>
    <w:rsid w:val="00C2077A"/>
    <w:rsid w:val="00C2111A"/>
    <w:rsid w:val="00C21760"/>
    <w:rsid w:val="00C21C68"/>
    <w:rsid w:val="00C21FA5"/>
    <w:rsid w:val="00C22D45"/>
    <w:rsid w:val="00C238E2"/>
    <w:rsid w:val="00C23D36"/>
    <w:rsid w:val="00C23ED2"/>
    <w:rsid w:val="00C242C0"/>
    <w:rsid w:val="00C25E1C"/>
    <w:rsid w:val="00C26018"/>
    <w:rsid w:val="00C264E4"/>
    <w:rsid w:val="00C26D27"/>
    <w:rsid w:val="00C26FEF"/>
    <w:rsid w:val="00C278B7"/>
    <w:rsid w:val="00C30649"/>
    <w:rsid w:val="00C32007"/>
    <w:rsid w:val="00C32181"/>
    <w:rsid w:val="00C3272C"/>
    <w:rsid w:val="00C33387"/>
    <w:rsid w:val="00C341EC"/>
    <w:rsid w:val="00C36169"/>
    <w:rsid w:val="00C3618C"/>
    <w:rsid w:val="00C36956"/>
    <w:rsid w:val="00C406A6"/>
    <w:rsid w:val="00C407E9"/>
    <w:rsid w:val="00C40E8D"/>
    <w:rsid w:val="00C41FEB"/>
    <w:rsid w:val="00C42B0A"/>
    <w:rsid w:val="00C42BF8"/>
    <w:rsid w:val="00C45472"/>
    <w:rsid w:val="00C463F6"/>
    <w:rsid w:val="00C47330"/>
    <w:rsid w:val="00C473B5"/>
    <w:rsid w:val="00C50043"/>
    <w:rsid w:val="00C508CE"/>
    <w:rsid w:val="00C508E5"/>
    <w:rsid w:val="00C50936"/>
    <w:rsid w:val="00C51368"/>
    <w:rsid w:val="00C51784"/>
    <w:rsid w:val="00C520F1"/>
    <w:rsid w:val="00C5240D"/>
    <w:rsid w:val="00C5333E"/>
    <w:rsid w:val="00C538D5"/>
    <w:rsid w:val="00C54486"/>
    <w:rsid w:val="00C5464E"/>
    <w:rsid w:val="00C5519B"/>
    <w:rsid w:val="00C555E5"/>
    <w:rsid w:val="00C55680"/>
    <w:rsid w:val="00C560C5"/>
    <w:rsid w:val="00C56C5E"/>
    <w:rsid w:val="00C56F0D"/>
    <w:rsid w:val="00C57194"/>
    <w:rsid w:val="00C573B1"/>
    <w:rsid w:val="00C576FE"/>
    <w:rsid w:val="00C57A69"/>
    <w:rsid w:val="00C603F3"/>
    <w:rsid w:val="00C60661"/>
    <w:rsid w:val="00C60E64"/>
    <w:rsid w:val="00C61211"/>
    <w:rsid w:val="00C622EC"/>
    <w:rsid w:val="00C6250C"/>
    <w:rsid w:val="00C627EC"/>
    <w:rsid w:val="00C62A31"/>
    <w:rsid w:val="00C6388C"/>
    <w:rsid w:val="00C63B0E"/>
    <w:rsid w:val="00C63D88"/>
    <w:rsid w:val="00C64177"/>
    <w:rsid w:val="00C64C4B"/>
    <w:rsid w:val="00C64D07"/>
    <w:rsid w:val="00C64D84"/>
    <w:rsid w:val="00C64E76"/>
    <w:rsid w:val="00C661D4"/>
    <w:rsid w:val="00C666B7"/>
    <w:rsid w:val="00C674D7"/>
    <w:rsid w:val="00C679BB"/>
    <w:rsid w:val="00C67A42"/>
    <w:rsid w:val="00C67B4C"/>
    <w:rsid w:val="00C701E8"/>
    <w:rsid w:val="00C70216"/>
    <w:rsid w:val="00C7122A"/>
    <w:rsid w:val="00C7143A"/>
    <w:rsid w:val="00C71759"/>
    <w:rsid w:val="00C721B7"/>
    <w:rsid w:val="00C73BA1"/>
    <w:rsid w:val="00C73D8A"/>
    <w:rsid w:val="00C749BB"/>
    <w:rsid w:val="00C754BB"/>
    <w:rsid w:val="00C7562F"/>
    <w:rsid w:val="00C7573B"/>
    <w:rsid w:val="00C759AA"/>
    <w:rsid w:val="00C75D5B"/>
    <w:rsid w:val="00C76649"/>
    <w:rsid w:val="00C76A59"/>
    <w:rsid w:val="00C770AF"/>
    <w:rsid w:val="00C77F72"/>
    <w:rsid w:val="00C80112"/>
    <w:rsid w:val="00C806F9"/>
    <w:rsid w:val="00C80B76"/>
    <w:rsid w:val="00C80C67"/>
    <w:rsid w:val="00C8153E"/>
    <w:rsid w:val="00C8277C"/>
    <w:rsid w:val="00C82811"/>
    <w:rsid w:val="00C82D3D"/>
    <w:rsid w:val="00C83B55"/>
    <w:rsid w:val="00C8413C"/>
    <w:rsid w:val="00C84E96"/>
    <w:rsid w:val="00C85894"/>
    <w:rsid w:val="00C85E0C"/>
    <w:rsid w:val="00C86A6C"/>
    <w:rsid w:val="00C86B6D"/>
    <w:rsid w:val="00C86DB1"/>
    <w:rsid w:val="00C8731E"/>
    <w:rsid w:val="00C874DB"/>
    <w:rsid w:val="00C87B0E"/>
    <w:rsid w:val="00C87B11"/>
    <w:rsid w:val="00C91A71"/>
    <w:rsid w:val="00C91C79"/>
    <w:rsid w:val="00C91D5D"/>
    <w:rsid w:val="00C928B8"/>
    <w:rsid w:val="00C932F4"/>
    <w:rsid w:val="00C9388E"/>
    <w:rsid w:val="00C93954"/>
    <w:rsid w:val="00C96AED"/>
    <w:rsid w:val="00C975F5"/>
    <w:rsid w:val="00C97726"/>
    <w:rsid w:val="00C978BE"/>
    <w:rsid w:val="00CA036F"/>
    <w:rsid w:val="00CA050D"/>
    <w:rsid w:val="00CA0832"/>
    <w:rsid w:val="00CA0D48"/>
    <w:rsid w:val="00CA1EA3"/>
    <w:rsid w:val="00CA20C6"/>
    <w:rsid w:val="00CA2202"/>
    <w:rsid w:val="00CA2AA5"/>
    <w:rsid w:val="00CA2C52"/>
    <w:rsid w:val="00CA31D4"/>
    <w:rsid w:val="00CA3510"/>
    <w:rsid w:val="00CA402E"/>
    <w:rsid w:val="00CA50A5"/>
    <w:rsid w:val="00CA5B23"/>
    <w:rsid w:val="00CA5C07"/>
    <w:rsid w:val="00CA5FA1"/>
    <w:rsid w:val="00CA62FA"/>
    <w:rsid w:val="00CA7D7D"/>
    <w:rsid w:val="00CB01BD"/>
    <w:rsid w:val="00CB0A27"/>
    <w:rsid w:val="00CB1579"/>
    <w:rsid w:val="00CB18DD"/>
    <w:rsid w:val="00CB29F8"/>
    <w:rsid w:val="00CB2C27"/>
    <w:rsid w:val="00CB37F2"/>
    <w:rsid w:val="00CB3848"/>
    <w:rsid w:val="00CB3869"/>
    <w:rsid w:val="00CB429E"/>
    <w:rsid w:val="00CB47F3"/>
    <w:rsid w:val="00CB5114"/>
    <w:rsid w:val="00CB56F5"/>
    <w:rsid w:val="00CB665B"/>
    <w:rsid w:val="00CB6762"/>
    <w:rsid w:val="00CB6987"/>
    <w:rsid w:val="00CB6F3D"/>
    <w:rsid w:val="00CB6FD4"/>
    <w:rsid w:val="00CB7585"/>
    <w:rsid w:val="00CB78D7"/>
    <w:rsid w:val="00CB7DFF"/>
    <w:rsid w:val="00CC254B"/>
    <w:rsid w:val="00CC2A12"/>
    <w:rsid w:val="00CC2B56"/>
    <w:rsid w:val="00CC2E23"/>
    <w:rsid w:val="00CC30C4"/>
    <w:rsid w:val="00CC39B2"/>
    <w:rsid w:val="00CC52E2"/>
    <w:rsid w:val="00CC61E6"/>
    <w:rsid w:val="00CC74F4"/>
    <w:rsid w:val="00CC7831"/>
    <w:rsid w:val="00CC7F1F"/>
    <w:rsid w:val="00CD0059"/>
    <w:rsid w:val="00CD055B"/>
    <w:rsid w:val="00CD1281"/>
    <w:rsid w:val="00CD1719"/>
    <w:rsid w:val="00CD2A92"/>
    <w:rsid w:val="00CD2D41"/>
    <w:rsid w:val="00CD4819"/>
    <w:rsid w:val="00CD4F1B"/>
    <w:rsid w:val="00CD5375"/>
    <w:rsid w:val="00CD557A"/>
    <w:rsid w:val="00CD71AA"/>
    <w:rsid w:val="00CD72D2"/>
    <w:rsid w:val="00CD75F9"/>
    <w:rsid w:val="00CE0E1E"/>
    <w:rsid w:val="00CE0E50"/>
    <w:rsid w:val="00CE1513"/>
    <w:rsid w:val="00CE2037"/>
    <w:rsid w:val="00CE2254"/>
    <w:rsid w:val="00CE25E2"/>
    <w:rsid w:val="00CE2B52"/>
    <w:rsid w:val="00CE3183"/>
    <w:rsid w:val="00CE33DF"/>
    <w:rsid w:val="00CE370A"/>
    <w:rsid w:val="00CE382F"/>
    <w:rsid w:val="00CE42F6"/>
    <w:rsid w:val="00CE456C"/>
    <w:rsid w:val="00CE49CC"/>
    <w:rsid w:val="00CE748F"/>
    <w:rsid w:val="00CF0BB2"/>
    <w:rsid w:val="00CF2BB9"/>
    <w:rsid w:val="00CF385F"/>
    <w:rsid w:val="00CF3EE8"/>
    <w:rsid w:val="00CF44DE"/>
    <w:rsid w:val="00CF4A30"/>
    <w:rsid w:val="00CF4E7A"/>
    <w:rsid w:val="00CF5081"/>
    <w:rsid w:val="00CF549A"/>
    <w:rsid w:val="00CF5D54"/>
    <w:rsid w:val="00CF6596"/>
    <w:rsid w:val="00CF6952"/>
    <w:rsid w:val="00CF6C7D"/>
    <w:rsid w:val="00CF6EF2"/>
    <w:rsid w:val="00CF73A7"/>
    <w:rsid w:val="00CF7828"/>
    <w:rsid w:val="00CF7F8C"/>
    <w:rsid w:val="00D00954"/>
    <w:rsid w:val="00D00D55"/>
    <w:rsid w:val="00D01137"/>
    <w:rsid w:val="00D013B4"/>
    <w:rsid w:val="00D01535"/>
    <w:rsid w:val="00D0162A"/>
    <w:rsid w:val="00D02EA8"/>
    <w:rsid w:val="00D04102"/>
    <w:rsid w:val="00D04999"/>
    <w:rsid w:val="00D05342"/>
    <w:rsid w:val="00D05621"/>
    <w:rsid w:val="00D0608F"/>
    <w:rsid w:val="00D0617C"/>
    <w:rsid w:val="00D06ECE"/>
    <w:rsid w:val="00D070C6"/>
    <w:rsid w:val="00D07643"/>
    <w:rsid w:val="00D07A94"/>
    <w:rsid w:val="00D10531"/>
    <w:rsid w:val="00D10A4F"/>
    <w:rsid w:val="00D10CE2"/>
    <w:rsid w:val="00D10D87"/>
    <w:rsid w:val="00D10F10"/>
    <w:rsid w:val="00D11904"/>
    <w:rsid w:val="00D11C40"/>
    <w:rsid w:val="00D1245F"/>
    <w:rsid w:val="00D12EA8"/>
    <w:rsid w:val="00D13441"/>
    <w:rsid w:val="00D134CB"/>
    <w:rsid w:val="00D13BD6"/>
    <w:rsid w:val="00D14720"/>
    <w:rsid w:val="00D154AC"/>
    <w:rsid w:val="00D15E43"/>
    <w:rsid w:val="00D160B1"/>
    <w:rsid w:val="00D16D86"/>
    <w:rsid w:val="00D16DA6"/>
    <w:rsid w:val="00D17404"/>
    <w:rsid w:val="00D174E4"/>
    <w:rsid w:val="00D17646"/>
    <w:rsid w:val="00D20647"/>
    <w:rsid w:val="00D21899"/>
    <w:rsid w:val="00D23BF3"/>
    <w:rsid w:val="00D24852"/>
    <w:rsid w:val="00D24ED9"/>
    <w:rsid w:val="00D2567D"/>
    <w:rsid w:val="00D25F86"/>
    <w:rsid w:val="00D262C7"/>
    <w:rsid w:val="00D268FD"/>
    <w:rsid w:val="00D26F4F"/>
    <w:rsid w:val="00D26FEB"/>
    <w:rsid w:val="00D271C0"/>
    <w:rsid w:val="00D27922"/>
    <w:rsid w:val="00D27B3D"/>
    <w:rsid w:val="00D27DE1"/>
    <w:rsid w:val="00D27E1D"/>
    <w:rsid w:val="00D27EEE"/>
    <w:rsid w:val="00D3101A"/>
    <w:rsid w:val="00D31FE7"/>
    <w:rsid w:val="00D333B5"/>
    <w:rsid w:val="00D33761"/>
    <w:rsid w:val="00D33916"/>
    <w:rsid w:val="00D34B62"/>
    <w:rsid w:val="00D34C12"/>
    <w:rsid w:val="00D350B0"/>
    <w:rsid w:val="00D3514F"/>
    <w:rsid w:val="00D353A3"/>
    <w:rsid w:val="00D353E1"/>
    <w:rsid w:val="00D35FD0"/>
    <w:rsid w:val="00D36163"/>
    <w:rsid w:val="00D3625F"/>
    <w:rsid w:val="00D374C8"/>
    <w:rsid w:val="00D376A9"/>
    <w:rsid w:val="00D40423"/>
    <w:rsid w:val="00D40F9B"/>
    <w:rsid w:val="00D41FA6"/>
    <w:rsid w:val="00D4281D"/>
    <w:rsid w:val="00D43F16"/>
    <w:rsid w:val="00D4412A"/>
    <w:rsid w:val="00D447F3"/>
    <w:rsid w:val="00D449D8"/>
    <w:rsid w:val="00D4517C"/>
    <w:rsid w:val="00D45AE6"/>
    <w:rsid w:val="00D46E3C"/>
    <w:rsid w:val="00D4792D"/>
    <w:rsid w:val="00D47B09"/>
    <w:rsid w:val="00D521BB"/>
    <w:rsid w:val="00D523CE"/>
    <w:rsid w:val="00D53115"/>
    <w:rsid w:val="00D532A1"/>
    <w:rsid w:val="00D537C4"/>
    <w:rsid w:val="00D54078"/>
    <w:rsid w:val="00D550C5"/>
    <w:rsid w:val="00D554EF"/>
    <w:rsid w:val="00D55950"/>
    <w:rsid w:val="00D55F13"/>
    <w:rsid w:val="00D561AC"/>
    <w:rsid w:val="00D56CCB"/>
    <w:rsid w:val="00D57545"/>
    <w:rsid w:val="00D60131"/>
    <w:rsid w:val="00D616AF"/>
    <w:rsid w:val="00D622FA"/>
    <w:rsid w:val="00D62678"/>
    <w:rsid w:val="00D62693"/>
    <w:rsid w:val="00D62DBB"/>
    <w:rsid w:val="00D62E08"/>
    <w:rsid w:val="00D62FC7"/>
    <w:rsid w:val="00D64C2C"/>
    <w:rsid w:val="00D6604F"/>
    <w:rsid w:val="00D70807"/>
    <w:rsid w:val="00D70C2B"/>
    <w:rsid w:val="00D70DFB"/>
    <w:rsid w:val="00D71044"/>
    <w:rsid w:val="00D71281"/>
    <w:rsid w:val="00D71ABF"/>
    <w:rsid w:val="00D72790"/>
    <w:rsid w:val="00D7288E"/>
    <w:rsid w:val="00D72E79"/>
    <w:rsid w:val="00D7342A"/>
    <w:rsid w:val="00D7346A"/>
    <w:rsid w:val="00D73742"/>
    <w:rsid w:val="00D738AD"/>
    <w:rsid w:val="00D73C44"/>
    <w:rsid w:val="00D73E9F"/>
    <w:rsid w:val="00D75AB4"/>
    <w:rsid w:val="00D763A0"/>
    <w:rsid w:val="00D766DF"/>
    <w:rsid w:val="00D80F23"/>
    <w:rsid w:val="00D819ED"/>
    <w:rsid w:val="00D81B3F"/>
    <w:rsid w:val="00D83C8C"/>
    <w:rsid w:val="00D83D4B"/>
    <w:rsid w:val="00D840D9"/>
    <w:rsid w:val="00D846A6"/>
    <w:rsid w:val="00D85555"/>
    <w:rsid w:val="00D85C1A"/>
    <w:rsid w:val="00D86588"/>
    <w:rsid w:val="00D87401"/>
    <w:rsid w:val="00D90B5E"/>
    <w:rsid w:val="00D9110C"/>
    <w:rsid w:val="00D916DC"/>
    <w:rsid w:val="00D91EC4"/>
    <w:rsid w:val="00D91F11"/>
    <w:rsid w:val="00D9219B"/>
    <w:rsid w:val="00D93761"/>
    <w:rsid w:val="00D941FF"/>
    <w:rsid w:val="00D94CA7"/>
    <w:rsid w:val="00D95827"/>
    <w:rsid w:val="00D95DEC"/>
    <w:rsid w:val="00D96081"/>
    <w:rsid w:val="00D96631"/>
    <w:rsid w:val="00D968E7"/>
    <w:rsid w:val="00DA0675"/>
    <w:rsid w:val="00DA0A68"/>
    <w:rsid w:val="00DA0BA0"/>
    <w:rsid w:val="00DA15E4"/>
    <w:rsid w:val="00DA1AE8"/>
    <w:rsid w:val="00DA1C1D"/>
    <w:rsid w:val="00DA21BE"/>
    <w:rsid w:val="00DA275C"/>
    <w:rsid w:val="00DA393E"/>
    <w:rsid w:val="00DA3ABD"/>
    <w:rsid w:val="00DA3E8F"/>
    <w:rsid w:val="00DA3ED5"/>
    <w:rsid w:val="00DA4194"/>
    <w:rsid w:val="00DA4B2B"/>
    <w:rsid w:val="00DA4C08"/>
    <w:rsid w:val="00DA50B2"/>
    <w:rsid w:val="00DA5386"/>
    <w:rsid w:val="00DA5981"/>
    <w:rsid w:val="00DA5CB7"/>
    <w:rsid w:val="00DA78E7"/>
    <w:rsid w:val="00DB0111"/>
    <w:rsid w:val="00DB0885"/>
    <w:rsid w:val="00DB095B"/>
    <w:rsid w:val="00DB0B09"/>
    <w:rsid w:val="00DB1632"/>
    <w:rsid w:val="00DB1C44"/>
    <w:rsid w:val="00DB1C91"/>
    <w:rsid w:val="00DB23E8"/>
    <w:rsid w:val="00DB2C9F"/>
    <w:rsid w:val="00DB355F"/>
    <w:rsid w:val="00DB3B6E"/>
    <w:rsid w:val="00DB4945"/>
    <w:rsid w:val="00DB5607"/>
    <w:rsid w:val="00DB608E"/>
    <w:rsid w:val="00DB6E37"/>
    <w:rsid w:val="00DB6FA9"/>
    <w:rsid w:val="00DC1669"/>
    <w:rsid w:val="00DC2738"/>
    <w:rsid w:val="00DC3AE0"/>
    <w:rsid w:val="00DC3C83"/>
    <w:rsid w:val="00DC4DE6"/>
    <w:rsid w:val="00DC4F88"/>
    <w:rsid w:val="00DC5AA8"/>
    <w:rsid w:val="00DC5C04"/>
    <w:rsid w:val="00DC6928"/>
    <w:rsid w:val="00DC71BE"/>
    <w:rsid w:val="00DC71C3"/>
    <w:rsid w:val="00DD0E31"/>
    <w:rsid w:val="00DD1375"/>
    <w:rsid w:val="00DD1DD4"/>
    <w:rsid w:val="00DD2DA4"/>
    <w:rsid w:val="00DD68F2"/>
    <w:rsid w:val="00DD6FC8"/>
    <w:rsid w:val="00DD7341"/>
    <w:rsid w:val="00DE0555"/>
    <w:rsid w:val="00DE0785"/>
    <w:rsid w:val="00DE118F"/>
    <w:rsid w:val="00DE182E"/>
    <w:rsid w:val="00DE21E9"/>
    <w:rsid w:val="00DE2A63"/>
    <w:rsid w:val="00DE2E94"/>
    <w:rsid w:val="00DE33A7"/>
    <w:rsid w:val="00DE35F2"/>
    <w:rsid w:val="00DE3697"/>
    <w:rsid w:val="00DE3B4B"/>
    <w:rsid w:val="00DE3BF1"/>
    <w:rsid w:val="00DE3CFE"/>
    <w:rsid w:val="00DE40BA"/>
    <w:rsid w:val="00DE547A"/>
    <w:rsid w:val="00DE5E6C"/>
    <w:rsid w:val="00DE5FA6"/>
    <w:rsid w:val="00DE695A"/>
    <w:rsid w:val="00DE6E9F"/>
    <w:rsid w:val="00DE7744"/>
    <w:rsid w:val="00DE7ACF"/>
    <w:rsid w:val="00DE7F01"/>
    <w:rsid w:val="00DF074B"/>
    <w:rsid w:val="00DF0C06"/>
    <w:rsid w:val="00DF0D18"/>
    <w:rsid w:val="00DF127A"/>
    <w:rsid w:val="00DF18DB"/>
    <w:rsid w:val="00DF25B7"/>
    <w:rsid w:val="00DF2A63"/>
    <w:rsid w:val="00DF2CA1"/>
    <w:rsid w:val="00DF3028"/>
    <w:rsid w:val="00DF3112"/>
    <w:rsid w:val="00DF33D8"/>
    <w:rsid w:val="00DF354C"/>
    <w:rsid w:val="00DF391F"/>
    <w:rsid w:val="00DF3BD8"/>
    <w:rsid w:val="00DF3C27"/>
    <w:rsid w:val="00DF3C73"/>
    <w:rsid w:val="00DF4517"/>
    <w:rsid w:val="00DF47A2"/>
    <w:rsid w:val="00DF48DC"/>
    <w:rsid w:val="00DF4D81"/>
    <w:rsid w:val="00DF4F30"/>
    <w:rsid w:val="00DF5444"/>
    <w:rsid w:val="00DF638A"/>
    <w:rsid w:val="00DF64B9"/>
    <w:rsid w:val="00DF6628"/>
    <w:rsid w:val="00DF67BB"/>
    <w:rsid w:val="00DF6B09"/>
    <w:rsid w:val="00DF6EAE"/>
    <w:rsid w:val="00DF7C65"/>
    <w:rsid w:val="00E00946"/>
    <w:rsid w:val="00E02411"/>
    <w:rsid w:val="00E0250F"/>
    <w:rsid w:val="00E049AA"/>
    <w:rsid w:val="00E04D45"/>
    <w:rsid w:val="00E04E6E"/>
    <w:rsid w:val="00E05704"/>
    <w:rsid w:val="00E0587A"/>
    <w:rsid w:val="00E062F9"/>
    <w:rsid w:val="00E06E1F"/>
    <w:rsid w:val="00E06EBC"/>
    <w:rsid w:val="00E06ECB"/>
    <w:rsid w:val="00E07CDA"/>
    <w:rsid w:val="00E07D25"/>
    <w:rsid w:val="00E1055E"/>
    <w:rsid w:val="00E11096"/>
    <w:rsid w:val="00E129F1"/>
    <w:rsid w:val="00E12C97"/>
    <w:rsid w:val="00E1348B"/>
    <w:rsid w:val="00E134F2"/>
    <w:rsid w:val="00E13742"/>
    <w:rsid w:val="00E13D18"/>
    <w:rsid w:val="00E145B8"/>
    <w:rsid w:val="00E14BD7"/>
    <w:rsid w:val="00E14D74"/>
    <w:rsid w:val="00E14E2D"/>
    <w:rsid w:val="00E151BC"/>
    <w:rsid w:val="00E15E09"/>
    <w:rsid w:val="00E168EA"/>
    <w:rsid w:val="00E1754D"/>
    <w:rsid w:val="00E21626"/>
    <w:rsid w:val="00E227E2"/>
    <w:rsid w:val="00E2281D"/>
    <w:rsid w:val="00E22E51"/>
    <w:rsid w:val="00E231C3"/>
    <w:rsid w:val="00E23229"/>
    <w:rsid w:val="00E23DA7"/>
    <w:rsid w:val="00E240B6"/>
    <w:rsid w:val="00E245B3"/>
    <w:rsid w:val="00E245ED"/>
    <w:rsid w:val="00E249D4"/>
    <w:rsid w:val="00E24B4C"/>
    <w:rsid w:val="00E2513D"/>
    <w:rsid w:val="00E27699"/>
    <w:rsid w:val="00E279BC"/>
    <w:rsid w:val="00E30215"/>
    <w:rsid w:val="00E3049F"/>
    <w:rsid w:val="00E31AB1"/>
    <w:rsid w:val="00E3417B"/>
    <w:rsid w:val="00E34482"/>
    <w:rsid w:val="00E34B4D"/>
    <w:rsid w:val="00E34BF6"/>
    <w:rsid w:val="00E35274"/>
    <w:rsid w:val="00E402D9"/>
    <w:rsid w:val="00E41060"/>
    <w:rsid w:val="00E41342"/>
    <w:rsid w:val="00E416DF"/>
    <w:rsid w:val="00E418B9"/>
    <w:rsid w:val="00E41CBE"/>
    <w:rsid w:val="00E4294F"/>
    <w:rsid w:val="00E42A7E"/>
    <w:rsid w:val="00E43BD5"/>
    <w:rsid w:val="00E43EA4"/>
    <w:rsid w:val="00E44CBC"/>
    <w:rsid w:val="00E45489"/>
    <w:rsid w:val="00E4548D"/>
    <w:rsid w:val="00E454D3"/>
    <w:rsid w:val="00E46493"/>
    <w:rsid w:val="00E46672"/>
    <w:rsid w:val="00E46A3F"/>
    <w:rsid w:val="00E50103"/>
    <w:rsid w:val="00E502AA"/>
    <w:rsid w:val="00E50861"/>
    <w:rsid w:val="00E51766"/>
    <w:rsid w:val="00E52560"/>
    <w:rsid w:val="00E525FD"/>
    <w:rsid w:val="00E535C6"/>
    <w:rsid w:val="00E53E78"/>
    <w:rsid w:val="00E54719"/>
    <w:rsid w:val="00E54969"/>
    <w:rsid w:val="00E5508F"/>
    <w:rsid w:val="00E55A67"/>
    <w:rsid w:val="00E55EC5"/>
    <w:rsid w:val="00E563A2"/>
    <w:rsid w:val="00E56A34"/>
    <w:rsid w:val="00E56DBD"/>
    <w:rsid w:val="00E56FA8"/>
    <w:rsid w:val="00E60936"/>
    <w:rsid w:val="00E61ECF"/>
    <w:rsid w:val="00E6569E"/>
    <w:rsid w:val="00E658A5"/>
    <w:rsid w:val="00E66525"/>
    <w:rsid w:val="00E66853"/>
    <w:rsid w:val="00E66C05"/>
    <w:rsid w:val="00E66E4E"/>
    <w:rsid w:val="00E672E6"/>
    <w:rsid w:val="00E70164"/>
    <w:rsid w:val="00E70D04"/>
    <w:rsid w:val="00E713E7"/>
    <w:rsid w:val="00E714E7"/>
    <w:rsid w:val="00E7220F"/>
    <w:rsid w:val="00E728B7"/>
    <w:rsid w:val="00E72E85"/>
    <w:rsid w:val="00E73007"/>
    <w:rsid w:val="00E74AC2"/>
    <w:rsid w:val="00E74AE0"/>
    <w:rsid w:val="00E74DC7"/>
    <w:rsid w:val="00E75056"/>
    <w:rsid w:val="00E751AF"/>
    <w:rsid w:val="00E76154"/>
    <w:rsid w:val="00E761A5"/>
    <w:rsid w:val="00E76C94"/>
    <w:rsid w:val="00E806EA"/>
    <w:rsid w:val="00E8205F"/>
    <w:rsid w:val="00E8226A"/>
    <w:rsid w:val="00E8285F"/>
    <w:rsid w:val="00E82D85"/>
    <w:rsid w:val="00E83A24"/>
    <w:rsid w:val="00E8560D"/>
    <w:rsid w:val="00E859B8"/>
    <w:rsid w:val="00E859C1"/>
    <w:rsid w:val="00E866A8"/>
    <w:rsid w:val="00E86CDF"/>
    <w:rsid w:val="00E87172"/>
    <w:rsid w:val="00E87203"/>
    <w:rsid w:val="00E87508"/>
    <w:rsid w:val="00E90400"/>
    <w:rsid w:val="00E90830"/>
    <w:rsid w:val="00E90862"/>
    <w:rsid w:val="00E90904"/>
    <w:rsid w:val="00E90D58"/>
    <w:rsid w:val="00E9110D"/>
    <w:rsid w:val="00E912BF"/>
    <w:rsid w:val="00E918FA"/>
    <w:rsid w:val="00E91FC2"/>
    <w:rsid w:val="00E92DC3"/>
    <w:rsid w:val="00E93756"/>
    <w:rsid w:val="00E94CDC"/>
    <w:rsid w:val="00E94D5E"/>
    <w:rsid w:val="00E94D8C"/>
    <w:rsid w:val="00E950DB"/>
    <w:rsid w:val="00E95883"/>
    <w:rsid w:val="00E964F4"/>
    <w:rsid w:val="00E96B9E"/>
    <w:rsid w:val="00E96BBA"/>
    <w:rsid w:val="00EA068A"/>
    <w:rsid w:val="00EA0E02"/>
    <w:rsid w:val="00EA174F"/>
    <w:rsid w:val="00EA2BB4"/>
    <w:rsid w:val="00EA30C0"/>
    <w:rsid w:val="00EA3263"/>
    <w:rsid w:val="00EA5558"/>
    <w:rsid w:val="00EA5B0E"/>
    <w:rsid w:val="00EA5B8E"/>
    <w:rsid w:val="00EA6ABA"/>
    <w:rsid w:val="00EA7100"/>
    <w:rsid w:val="00EA767A"/>
    <w:rsid w:val="00EA7E67"/>
    <w:rsid w:val="00EB028C"/>
    <w:rsid w:val="00EB02D3"/>
    <w:rsid w:val="00EB043A"/>
    <w:rsid w:val="00EB0D45"/>
    <w:rsid w:val="00EB2777"/>
    <w:rsid w:val="00EB2DD3"/>
    <w:rsid w:val="00EB30D2"/>
    <w:rsid w:val="00EB3772"/>
    <w:rsid w:val="00EB3A21"/>
    <w:rsid w:val="00EB40DB"/>
    <w:rsid w:val="00EB5347"/>
    <w:rsid w:val="00EB6B1F"/>
    <w:rsid w:val="00EB6BF4"/>
    <w:rsid w:val="00EB6C49"/>
    <w:rsid w:val="00EB7A7B"/>
    <w:rsid w:val="00EB7F5B"/>
    <w:rsid w:val="00EC03CB"/>
    <w:rsid w:val="00EC0779"/>
    <w:rsid w:val="00EC0D0B"/>
    <w:rsid w:val="00EC16DE"/>
    <w:rsid w:val="00EC24E9"/>
    <w:rsid w:val="00EC2B02"/>
    <w:rsid w:val="00EC2B52"/>
    <w:rsid w:val="00EC35DB"/>
    <w:rsid w:val="00EC3988"/>
    <w:rsid w:val="00EC4190"/>
    <w:rsid w:val="00EC4A75"/>
    <w:rsid w:val="00EC5A0F"/>
    <w:rsid w:val="00EC6B48"/>
    <w:rsid w:val="00EC6D2E"/>
    <w:rsid w:val="00EC771D"/>
    <w:rsid w:val="00ED0101"/>
    <w:rsid w:val="00ED035B"/>
    <w:rsid w:val="00ED05EE"/>
    <w:rsid w:val="00ED0D9F"/>
    <w:rsid w:val="00ED17A3"/>
    <w:rsid w:val="00ED1926"/>
    <w:rsid w:val="00ED21FB"/>
    <w:rsid w:val="00ED2914"/>
    <w:rsid w:val="00ED3315"/>
    <w:rsid w:val="00ED3545"/>
    <w:rsid w:val="00ED356B"/>
    <w:rsid w:val="00ED396D"/>
    <w:rsid w:val="00ED451D"/>
    <w:rsid w:val="00ED5325"/>
    <w:rsid w:val="00ED6866"/>
    <w:rsid w:val="00ED68C8"/>
    <w:rsid w:val="00ED6C40"/>
    <w:rsid w:val="00ED6F62"/>
    <w:rsid w:val="00ED71E0"/>
    <w:rsid w:val="00EE033F"/>
    <w:rsid w:val="00EE0923"/>
    <w:rsid w:val="00EE1696"/>
    <w:rsid w:val="00EE4AC5"/>
    <w:rsid w:val="00EE4DD2"/>
    <w:rsid w:val="00EE5874"/>
    <w:rsid w:val="00EE6C07"/>
    <w:rsid w:val="00EE738A"/>
    <w:rsid w:val="00EF041C"/>
    <w:rsid w:val="00EF0919"/>
    <w:rsid w:val="00EF0B19"/>
    <w:rsid w:val="00EF0C04"/>
    <w:rsid w:val="00EF1863"/>
    <w:rsid w:val="00EF283E"/>
    <w:rsid w:val="00EF288B"/>
    <w:rsid w:val="00EF290D"/>
    <w:rsid w:val="00EF2E3A"/>
    <w:rsid w:val="00EF37AB"/>
    <w:rsid w:val="00EF3DFC"/>
    <w:rsid w:val="00EF3FBB"/>
    <w:rsid w:val="00EF3FF5"/>
    <w:rsid w:val="00EF4D12"/>
    <w:rsid w:val="00EF6420"/>
    <w:rsid w:val="00EF6D17"/>
    <w:rsid w:val="00EF700F"/>
    <w:rsid w:val="00EF7269"/>
    <w:rsid w:val="00EF7907"/>
    <w:rsid w:val="00EF7DB4"/>
    <w:rsid w:val="00F0003C"/>
    <w:rsid w:val="00F0046A"/>
    <w:rsid w:val="00F00928"/>
    <w:rsid w:val="00F019B1"/>
    <w:rsid w:val="00F0209A"/>
    <w:rsid w:val="00F02800"/>
    <w:rsid w:val="00F02DD5"/>
    <w:rsid w:val="00F03575"/>
    <w:rsid w:val="00F03B2E"/>
    <w:rsid w:val="00F0669F"/>
    <w:rsid w:val="00F072A7"/>
    <w:rsid w:val="00F078DC"/>
    <w:rsid w:val="00F1035C"/>
    <w:rsid w:val="00F109CD"/>
    <w:rsid w:val="00F1208C"/>
    <w:rsid w:val="00F120F7"/>
    <w:rsid w:val="00F136C1"/>
    <w:rsid w:val="00F152B0"/>
    <w:rsid w:val="00F154B5"/>
    <w:rsid w:val="00F16371"/>
    <w:rsid w:val="00F1746C"/>
    <w:rsid w:val="00F17878"/>
    <w:rsid w:val="00F17BE6"/>
    <w:rsid w:val="00F17CBA"/>
    <w:rsid w:val="00F20D4D"/>
    <w:rsid w:val="00F218A5"/>
    <w:rsid w:val="00F21DD7"/>
    <w:rsid w:val="00F21EFF"/>
    <w:rsid w:val="00F226AB"/>
    <w:rsid w:val="00F22C32"/>
    <w:rsid w:val="00F238F7"/>
    <w:rsid w:val="00F24724"/>
    <w:rsid w:val="00F24EE3"/>
    <w:rsid w:val="00F2536F"/>
    <w:rsid w:val="00F255FD"/>
    <w:rsid w:val="00F26849"/>
    <w:rsid w:val="00F27337"/>
    <w:rsid w:val="00F276BF"/>
    <w:rsid w:val="00F27906"/>
    <w:rsid w:val="00F30394"/>
    <w:rsid w:val="00F313A1"/>
    <w:rsid w:val="00F324AD"/>
    <w:rsid w:val="00F32EB1"/>
    <w:rsid w:val="00F33705"/>
    <w:rsid w:val="00F33941"/>
    <w:rsid w:val="00F33CD0"/>
    <w:rsid w:val="00F33DF1"/>
    <w:rsid w:val="00F34E1A"/>
    <w:rsid w:val="00F351C1"/>
    <w:rsid w:val="00F358F0"/>
    <w:rsid w:val="00F35ED1"/>
    <w:rsid w:val="00F35FA6"/>
    <w:rsid w:val="00F36306"/>
    <w:rsid w:val="00F37025"/>
    <w:rsid w:val="00F37ED1"/>
    <w:rsid w:val="00F406DC"/>
    <w:rsid w:val="00F41160"/>
    <w:rsid w:val="00F43039"/>
    <w:rsid w:val="00F43EC0"/>
    <w:rsid w:val="00F443AF"/>
    <w:rsid w:val="00F44BEB"/>
    <w:rsid w:val="00F44E3F"/>
    <w:rsid w:val="00F45E0B"/>
    <w:rsid w:val="00F45FA2"/>
    <w:rsid w:val="00F46761"/>
    <w:rsid w:val="00F46C0F"/>
    <w:rsid w:val="00F4727E"/>
    <w:rsid w:val="00F47323"/>
    <w:rsid w:val="00F50C89"/>
    <w:rsid w:val="00F510E6"/>
    <w:rsid w:val="00F52589"/>
    <w:rsid w:val="00F52C58"/>
    <w:rsid w:val="00F52F84"/>
    <w:rsid w:val="00F53E3D"/>
    <w:rsid w:val="00F54AC2"/>
    <w:rsid w:val="00F5515A"/>
    <w:rsid w:val="00F55D89"/>
    <w:rsid w:val="00F561C3"/>
    <w:rsid w:val="00F603AE"/>
    <w:rsid w:val="00F60889"/>
    <w:rsid w:val="00F61A1F"/>
    <w:rsid w:val="00F625D7"/>
    <w:rsid w:val="00F626A4"/>
    <w:rsid w:val="00F63924"/>
    <w:rsid w:val="00F63CA0"/>
    <w:rsid w:val="00F64CC9"/>
    <w:rsid w:val="00F6502A"/>
    <w:rsid w:val="00F65A5C"/>
    <w:rsid w:val="00F66559"/>
    <w:rsid w:val="00F669BF"/>
    <w:rsid w:val="00F67B2C"/>
    <w:rsid w:val="00F67FA3"/>
    <w:rsid w:val="00F70CAA"/>
    <w:rsid w:val="00F719B3"/>
    <w:rsid w:val="00F71FB1"/>
    <w:rsid w:val="00F72410"/>
    <w:rsid w:val="00F73BD6"/>
    <w:rsid w:val="00F73FDA"/>
    <w:rsid w:val="00F74825"/>
    <w:rsid w:val="00F75946"/>
    <w:rsid w:val="00F75DC7"/>
    <w:rsid w:val="00F75FE0"/>
    <w:rsid w:val="00F7675E"/>
    <w:rsid w:val="00F80663"/>
    <w:rsid w:val="00F80DE9"/>
    <w:rsid w:val="00F82041"/>
    <w:rsid w:val="00F820AB"/>
    <w:rsid w:val="00F820BB"/>
    <w:rsid w:val="00F822FB"/>
    <w:rsid w:val="00F82912"/>
    <w:rsid w:val="00F83A1B"/>
    <w:rsid w:val="00F8407A"/>
    <w:rsid w:val="00F841C1"/>
    <w:rsid w:val="00F84512"/>
    <w:rsid w:val="00F84B0E"/>
    <w:rsid w:val="00F8501F"/>
    <w:rsid w:val="00F8535D"/>
    <w:rsid w:val="00F860AE"/>
    <w:rsid w:val="00F86106"/>
    <w:rsid w:val="00F861B3"/>
    <w:rsid w:val="00F863CC"/>
    <w:rsid w:val="00F87A41"/>
    <w:rsid w:val="00F87B28"/>
    <w:rsid w:val="00F904C2"/>
    <w:rsid w:val="00F91365"/>
    <w:rsid w:val="00F913A5"/>
    <w:rsid w:val="00F92D3B"/>
    <w:rsid w:val="00F934E9"/>
    <w:rsid w:val="00F938B9"/>
    <w:rsid w:val="00F93BA3"/>
    <w:rsid w:val="00F9550A"/>
    <w:rsid w:val="00F95CBA"/>
    <w:rsid w:val="00F96B7B"/>
    <w:rsid w:val="00F97455"/>
    <w:rsid w:val="00FA0E66"/>
    <w:rsid w:val="00FA0F47"/>
    <w:rsid w:val="00FA113B"/>
    <w:rsid w:val="00FA1B65"/>
    <w:rsid w:val="00FA2219"/>
    <w:rsid w:val="00FA4A2A"/>
    <w:rsid w:val="00FA4F22"/>
    <w:rsid w:val="00FA5B05"/>
    <w:rsid w:val="00FA6126"/>
    <w:rsid w:val="00FA769F"/>
    <w:rsid w:val="00FA7A31"/>
    <w:rsid w:val="00FA7A56"/>
    <w:rsid w:val="00FB0615"/>
    <w:rsid w:val="00FB11ED"/>
    <w:rsid w:val="00FB17B4"/>
    <w:rsid w:val="00FB238A"/>
    <w:rsid w:val="00FB3159"/>
    <w:rsid w:val="00FB346A"/>
    <w:rsid w:val="00FB3C76"/>
    <w:rsid w:val="00FB42B2"/>
    <w:rsid w:val="00FB46BE"/>
    <w:rsid w:val="00FB4962"/>
    <w:rsid w:val="00FB4CA5"/>
    <w:rsid w:val="00FB6614"/>
    <w:rsid w:val="00FB6764"/>
    <w:rsid w:val="00FB6B25"/>
    <w:rsid w:val="00FB78BD"/>
    <w:rsid w:val="00FB7A91"/>
    <w:rsid w:val="00FB7CCC"/>
    <w:rsid w:val="00FB7D40"/>
    <w:rsid w:val="00FC0D7F"/>
    <w:rsid w:val="00FC1264"/>
    <w:rsid w:val="00FC25C6"/>
    <w:rsid w:val="00FC2B80"/>
    <w:rsid w:val="00FC356E"/>
    <w:rsid w:val="00FC3AC8"/>
    <w:rsid w:val="00FC429D"/>
    <w:rsid w:val="00FC46D9"/>
    <w:rsid w:val="00FC4F4A"/>
    <w:rsid w:val="00FC543C"/>
    <w:rsid w:val="00FC547A"/>
    <w:rsid w:val="00FC554C"/>
    <w:rsid w:val="00FC5619"/>
    <w:rsid w:val="00FC68F7"/>
    <w:rsid w:val="00FC6D72"/>
    <w:rsid w:val="00FD03ED"/>
    <w:rsid w:val="00FD3FCF"/>
    <w:rsid w:val="00FD4F8A"/>
    <w:rsid w:val="00FD59E4"/>
    <w:rsid w:val="00FD5FB0"/>
    <w:rsid w:val="00FD67E4"/>
    <w:rsid w:val="00FD7F83"/>
    <w:rsid w:val="00FE2555"/>
    <w:rsid w:val="00FE44B2"/>
    <w:rsid w:val="00FE62A0"/>
    <w:rsid w:val="00FE62AC"/>
    <w:rsid w:val="00FE644A"/>
    <w:rsid w:val="00FE68CA"/>
    <w:rsid w:val="00FE6E3E"/>
    <w:rsid w:val="00FE70F8"/>
    <w:rsid w:val="00FE7677"/>
    <w:rsid w:val="00FE7B57"/>
    <w:rsid w:val="00FF00C4"/>
    <w:rsid w:val="00FF134F"/>
    <w:rsid w:val="00FF1CD0"/>
    <w:rsid w:val="00FF1DF0"/>
    <w:rsid w:val="00FF3231"/>
    <w:rsid w:val="00FF37CB"/>
    <w:rsid w:val="00FF4D3F"/>
    <w:rsid w:val="00FF4E64"/>
    <w:rsid w:val="00FF5014"/>
    <w:rsid w:val="00FF55F4"/>
    <w:rsid w:val="00FF5844"/>
    <w:rsid w:val="00FF5B3A"/>
    <w:rsid w:val="00FF5CE5"/>
    <w:rsid w:val="00FF6035"/>
    <w:rsid w:val="00FF6256"/>
    <w:rsid w:val="00FF6383"/>
    <w:rsid w:val="00FF6997"/>
    <w:rsid w:val="00FF6E48"/>
    <w:rsid w:val="00FF7016"/>
    <w:rsid w:val="00FF7613"/>
    <w:rsid w:val="00FF7F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2F8C"/>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841043"/>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841043"/>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841043"/>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841043"/>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841043"/>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841043"/>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841043"/>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841043"/>
    <w:pPr>
      <w:keepNext/>
      <w:keepLines/>
      <w:spacing w:before="200"/>
      <w:outlineLvl w:val="7"/>
    </w:pPr>
    <w:rPr>
      <w:rFonts w:ascii="Cambria" w:eastAsia="Times New Roman" w:hAnsi="Cambria"/>
      <w:color w:val="404040"/>
      <w:sz w:val="20"/>
    </w:rPr>
  </w:style>
  <w:style w:type="paragraph" w:styleId="Heading9">
    <w:name w:val="heading 9"/>
    <w:basedOn w:val="Normal"/>
    <w:next w:val="Normal"/>
    <w:link w:val="Heading9Char"/>
    <w:uiPriority w:val="9"/>
    <w:semiHidden/>
    <w:unhideWhenUsed/>
    <w:qFormat/>
    <w:rsid w:val="00841043"/>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unhideWhenUsed/>
    <w:rsid w:val="00612F8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12F8C"/>
  </w:style>
  <w:style w:type="character" w:customStyle="1" w:styleId="Heading1Char">
    <w:name w:val="Heading 1 Char"/>
    <w:basedOn w:val="DefaultParagraphFont"/>
    <w:link w:val="Heading1"/>
    <w:uiPriority w:val="9"/>
    <w:rsid w:val="00841043"/>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841043"/>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841043"/>
    <w:rPr>
      <w:rFonts w:ascii="Cambria" w:eastAsia="Times New Roman" w:hAnsi="Cambria" w:cs="Times New Roman"/>
      <w:b/>
      <w:bCs/>
      <w:color w:val="4F81BD"/>
      <w:sz w:val="22"/>
    </w:rPr>
  </w:style>
  <w:style w:type="character" w:customStyle="1" w:styleId="Heading4Char">
    <w:name w:val="Heading 4 Char"/>
    <w:basedOn w:val="DefaultParagraphFont"/>
    <w:link w:val="Heading4"/>
    <w:uiPriority w:val="9"/>
    <w:semiHidden/>
    <w:rsid w:val="00841043"/>
    <w:rPr>
      <w:rFonts w:ascii="Cambria" w:eastAsia="Times New Roman" w:hAnsi="Cambria" w:cs="Times New Roman"/>
      <w:b/>
      <w:bCs/>
      <w:i/>
      <w:iCs/>
      <w:color w:val="4F81BD"/>
      <w:sz w:val="22"/>
    </w:rPr>
  </w:style>
  <w:style w:type="character" w:customStyle="1" w:styleId="Heading5Char">
    <w:name w:val="Heading 5 Char"/>
    <w:basedOn w:val="DefaultParagraphFont"/>
    <w:link w:val="Heading5"/>
    <w:uiPriority w:val="9"/>
    <w:semiHidden/>
    <w:rsid w:val="00841043"/>
    <w:rPr>
      <w:rFonts w:ascii="Cambria" w:eastAsia="Times New Roman" w:hAnsi="Cambria" w:cs="Times New Roman"/>
      <w:color w:val="243F60"/>
      <w:sz w:val="22"/>
    </w:rPr>
  </w:style>
  <w:style w:type="character" w:customStyle="1" w:styleId="Heading6Char">
    <w:name w:val="Heading 6 Char"/>
    <w:basedOn w:val="DefaultParagraphFont"/>
    <w:link w:val="Heading6"/>
    <w:uiPriority w:val="9"/>
    <w:semiHidden/>
    <w:rsid w:val="00841043"/>
    <w:rPr>
      <w:rFonts w:ascii="Cambria" w:eastAsia="Times New Roman" w:hAnsi="Cambria" w:cs="Times New Roman"/>
      <w:i/>
      <w:iCs/>
      <w:color w:val="243F60"/>
      <w:sz w:val="22"/>
    </w:rPr>
  </w:style>
  <w:style w:type="character" w:customStyle="1" w:styleId="Heading7Char">
    <w:name w:val="Heading 7 Char"/>
    <w:basedOn w:val="DefaultParagraphFont"/>
    <w:link w:val="Heading7"/>
    <w:uiPriority w:val="9"/>
    <w:semiHidden/>
    <w:rsid w:val="00841043"/>
    <w:rPr>
      <w:rFonts w:ascii="Cambria" w:eastAsia="Times New Roman" w:hAnsi="Cambria" w:cs="Times New Roman"/>
      <w:i/>
      <w:iCs/>
      <w:color w:val="404040"/>
      <w:sz w:val="22"/>
    </w:rPr>
  </w:style>
  <w:style w:type="character" w:customStyle="1" w:styleId="Heading8Char">
    <w:name w:val="Heading 8 Char"/>
    <w:basedOn w:val="DefaultParagraphFont"/>
    <w:link w:val="Heading8"/>
    <w:uiPriority w:val="9"/>
    <w:semiHidden/>
    <w:rsid w:val="00841043"/>
    <w:rPr>
      <w:rFonts w:ascii="Cambria" w:eastAsia="Times New Roman" w:hAnsi="Cambria" w:cs="Times New Roman"/>
      <w:color w:val="404040"/>
    </w:rPr>
  </w:style>
  <w:style w:type="character" w:customStyle="1" w:styleId="Heading9Char">
    <w:name w:val="Heading 9 Char"/>
    <w:basedOn w:val="DefaultParagraphFont"/>
    <w:link w:val="Heading9"/>
    <w:uiPriority w:val="9"/>
    <w:semiHidden/>
    <w:rsid w:val="00841043"/>
    <w:rPr>
      <w:rFonts w:ascii="Cambria" w:eastAsia="Times New Roman" w:hAnsi="Cambria" w:cs="Times New Roman"/>
      <w:i/>
      <w:iCs/>
      <w:color w:val="404040"/>
    </w:rPr>
  </w:style>
  <w:style w:type="character" w:customStyle="1" w:styleId="OPCCharBase">
    <w:name w:val="OPCCharBase"/>
    <w:uiPriority w:val="1"/>
    <w:qFormat/>
    <w:rsid w:val="00612F8C"/>
  </w:style>
  <w:style w:type="paragraph" w:customStyle="1" w:styleId="OPCParaBase">
    <w:name w:val="OPCParaBase"/>
    <w:link w:val="OPCParaBaseChar"/>
    <w:qFormat/>
    <w:rsid w:val="00612F8C"/>
    <w:pPr>
      <w:spacing w:line="260" w:lineRule="atLeast"/>
    </w:pPr>
    <w:rPr>
      <w:rFonts w:eastAsia="Times New Roman"/>
      <w:sz w:val="22"/>
    </w:rPr>
  </w:style>
  <w:style w:type="character" w:customStyle="1" w:styleId="OPCParaBaseChar">
    <w:name w:val="OPCParaBase Char"/>
    <w:basedOn w:val="DefaultParagraphFont"/>
    <w:link w:val="OPCParaBase"/>
    <w:rsid w:val="007E39D0"/>
    <w:rPr>
      <w:rFonts w:eastAsia="Times New Roman"/>
      <w:sz w:val="22"/>
    </w:rPr>
  </w:style>
  <w:style w:type="paragraph" w:customStyle="1" w:styleId="ShortT">
    <w:name w:val="ShortT"/>
    <w:basedOn w:val="OPCParaBase"/>
    <w:next w:val="Normal"/>
    <w:link w:val="ShortTChar"/>
    <w:qFormat/>
    <w:rsid w:val="00612F8C"/>
    <w:pPr>
      <w:spacing w:line="240" w:lineRule="auto"/>
    </w:pPr>
    <w:rPr>
      <w:b/>
      <w:sz w:val="40"/>
    </w:rPr>
  </w:style>
  <w:style w:type="character" w:customStyle="1" w:styleId="ShortTChar">
    <w:name w:val="ShortT Char"/>
    <w:basedOn w:val="OPCParaBaseChar"/>
    <w:link w:val="ShortT"/>
    <w:rsid w:val="007E39D0"/>
    <w:rPr>
      <w:rFonts w:eastAsia="Times New Roman"/>
      <w:b/>
      <w:sz w:val="40"/>
    </w:rPr>
  </w:style>
  <w:style w:type="paragraph" w:customStyle="1" w:styleId="ActHead1">
    <w:name w:val="ActHead 1"/>
    <w:aliases w:val="c"/>
    <w:basedOn w:val="OPCParaBase"/>
    <w:next w:val="Normal"/>
    <w:qFormat/>
    <w:rsid w:val="00612F8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12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12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12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612F8C"/>
    <w:pPr>
      <w:keepNext/>
      <w:keepLines/>
      <w:spacing w:before="280" w:line="240" w:lineRule="auto"/>
      <w:ind w:left="1134" w:hanging="1134"/>
      <w:outlineLvl w:val="4"/>
    </w:pPr>
    <w:rPr>
      <w:b/>
      <w:kern w:val="28"/>
      <w:sz w:val="24"/>
    </w:rPr>
  </w:style>
  <w:style w:type="paragraph" w:customStyle="1" w:styleId="subsection">
    <w:name w:val="subsection"/>
    <w:aliases w:val="ss"/>
    <w:basedOn w:val="OPCParaBase"/>
    <w:link w:val="subsectionChar"/>
    <w:rsid w:val="00612F8C"/>
    <w:pPr>
      <w:tabs>
        <w:tab w:val="right" w:pos="1021"/>
      </w:tabs>
      <w:spacing w:before="180" w:line="240" w:lineRule="auto"/>
      <w:ind w:left="1134" w:hanging="1134"/>
    </w:pPr>
  </w:style>
  <w:style w:type="character" w:customStyle="1" w:styleId="subsectionChar">
    <w:name w:val="subsection Char"/>
    <w:aliases w:val="ss Char"/>
    <w:basedOn w:val="DefaultParagraphFont"/>
    <w:link w:val="subsection"/>
    <w:rsid w:val="00E9110D"/>
    <w:rPr>
      <w:rFonts w:eastAsia="Times New Roman"/>
      <w:sz w:val="22"/>
    </w:rPr>
  </w:style>
  <w:style w:type="paragraph" w:customStyle="1" w:styleId="ActHead6">
    <w:name w:val="ActHead 6"/>
    <w:aliases w:val="as"/>
    <w:basedOn w:val="OPCParaBase"/>
    <w:next w:val="ActHead7"/>
    <w:qFormat/>
    <w:rsid w:val="00612F8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12F8C"/>
    <w:pPr>
      <w:keepNext/>
      <w:keepLines/>
      <w:spacing w:before="280" w:line="240" w:lineRule="auto"/>
      <w:ind w:left="1134" w:hanging="1134"/>
      <w:outlineLvl w:val="6"/>
    </w:pPr>
    <w:rPr>
      <w:rFonts w:ascii="Arial" w:hAnsi="Arial"/>
      <w:b/>
      <w:kern w:val="28"/>
      <w:sz w:val="28"/>
    </w:rPr>
  </w:style>
  <w:style w:type="paragraph" w:customStyle="1" w:styleId="ItemHead">
    <w:name w:val="ItemHead"/>
    <w:aliases w:val="ih"/>
    <w:basedOn w:val="OPCParaBase"/>
    <w:next w:val="Item"/>
    <w:rsid w:val="00612F8C"/>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612F8C"/>
    <w:pPr>
      <w:keepLines/>
      <w:spacing w:before="80" w:line="240" w:lineRule="auto"/>
      <w:ind w:left="709"/>
    </w:pPr>
  </w:style>
  <w:style w:type="paragraph" w:customStyle="1" w:styleId="ActHead8">
    <w:name w:val="ActHead 8"/>
    <w:aliases w:val="ad"/>
    <w:basedOn w:val="OPCParaBase"/>
    <w:next w:val="ItemHead"/>
    <w:qFormat/>
    <w:rsid w:val="00612F8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12F8C"/>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612F8C"/>
  </w:style>
  <w:style w:type="character" w:customStyle="1" w:styleId="ActnoChar">
    <w:name w:val="Actno Char"/>
    <w:basedOn w:val="ShortTChar"/>
    <w:link w:val="Actno"/>
    <w:rsid w:val="007E39D0"/>
    <w:rPr>
      <w:rFonts w:eastAsia="Times New Roman"/>
      <w:b/>
      <w:sz w:val="40"/>
    </w:rPr>
  </w:style>
  <w:style w:type="paragraph" w:customStyle="1" w:styleId="Blocks">
    <w:name w:val="Blocks"/>
    <w:aliases w:val="bb"/>
    <w:basedOn w:val="OPCParaBase"/>
    <w:qFormat/>
    <w:rsid w:val="00612F8C"/>
    <w:pPr>
      <w:spacing w:line="240" w:lineRule="auto"/>
    </w:pPr>
    <w:rPr>
      <w:sz w:val="24"/>
    </w:rPr>
  </w:style>
  <w:style w:type="paragraph" w:customStyle="1" w:styleId="BoxText">
    <w:name w:val="BoxText"/>
    <w:aliases w:val="bt"/>
    <w:basedOn w:val="OPCParaBase"/>
    <w:qFormat/>
    <w:rsid w:val="00612F8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12F8C"/>
    <w:rPr>
      <w:b/>
    </w:rPr>
  </w:style>
  <w:style w:type="paragraph" w:customStyle="1" w:styleId="BoxHeadItalic">
    <w:name w:val="BoxHeadItalic"/>
    <w:aliases w:val="bhi"/>
    <w:basedOn w:val="BoxText"/>
    <w:next w:val="BoxStep"/>
    <w:qFormat/>
    <w:rsid w:val="00612F8C"/>
    <w:rPr>
      <w:i/>
    </w:rPr>
  </w:style>
  <w:style w:type="paragraph" w:customStyle="1" w:styleId="BoxStep">
    <w:name w:val="BoxStep"/>
    <w:aliases w:val="bs"/>
    <w:basedOn w:val="BoxText"/>
    <w:qFormat/>
    <w:rsid w:val="00612F8C"/>
    <w:pPr>
      <w:ind w:left="1985" w:hanging="851"/>
    </w:pPr>
  </w:style>
  <w:style w:type="paragraph" w:customStyle="1" w:styleId="BoxList">
    <w:name w:val="BoxList"/>
    <w:aliases w:val="bl"/>
    <w:basedOn w:val="BoxText"/>
    <w:qFormat/>
    <w:rsid w:val="00612F8C"/>
    <w:pPr>
      <w:ind w:left="1559" w:hanging="425"/>
    </w:pPr>
  </w:style>
  <w:style w:type="paragraph" w:customStyle="1" w:styleId="BoxNote">
    <w:name w:val="BoxNote"/>
    <w:aliases w:val="bn"/>
    <w:basedOn w:val="BoxText"/>
    <w:qFormat/>
    <w:rsid w:val="00612F8C"/>
    <w:pPr>
      <w:tabs>
        <w:tab w:val="left" w:pos="1985"/>
      </w:tabs>
      <w:spacing w:before="122" w:line="198" w:lineRule="exact"/>
      <w:ind w:left="2948" w:hanging="1814"/>
    </w:pPr>
    <w:rPr>
      <w:sz w:val="18"/>
    </w:rPr>
  </w:style>
  <w:style w:type="paragraph" w:customStyle="1" w:styleId="BoxPara">
    <w:name w:val="BoxPara"/>
    <w:aliases w:val="bp"/>
    <w:basedOn w:val="BoxText"/>
    <w:qFormat/>
    <w:rsid w:val="00612F8C"/>
    <w:pPr>
      <w:tabs>
        <w:tab w:val="right" w:pos="2268"/>
      </w:tabs>
      <w:ind w:left="2552" w:hanging="1418"/>
    </w:pPr>
  </w:style>
  <w:style w:type="character" w:customStyle="1" w:styleId="CharAmPartNo">
    <w:name w:val="CharAmPartNo"/>
    <w:basedOn w:val="OPCCharBase"/>
    <w:uiPriority w:val="1"/>
    <w:qFormat/>
    <w:rsid w:val="00612F8C"/>
  </w:style>
  <w:style w:type="character" w:customStyle="1" w:styleId="CharAmPartText">
    <w:name w:val="CharAmPartText"/>
    <w:basedOn w:val="OPCCharBase"/>
    <w:uiPriority w:val="1"/>
    <w:qFormat/>
    <w:rsid w:val="00612F8C"/>
  </w:style>
  <w:style w:type="character" w:customStyle="1" w:styleId="CharAmSchNo">
    <w:name w:val="CharAmSchNo"/>
    <w:basedOn w:val="OPCCharBase"/>
    <w:uiPriority w:val="1"/>
    <w:qFormat/>
    <w:rsid w:val="00612F8C"/>
  </w:style>
  <w:style w:type="character" w:customStyle="1" w:styleId="CharAmSchText">
    <w:name w:val="CharAmSchText"/>
    <w:basedOn w:val="OPCCharBase"/>
    <w:uiPriority w:val="1"/>
    <w:qFormat/>
    <w:rsid w:val="00612F8C"/>
  </w:style>
  <w:style w:type="character" w:customStyle="1" w:styleId="CharBoldItalic">
    <w:name w:val="CharBoldItalic"/>
    <w:basedOn w:val="OPCCharBase"/>
    <w:uiPriority w:val="1"/>
    <w:qFormat/>
    <w:rsid w:val="00612F8C"/>
    <w:rPr>
      <w:b/>
      <w:i/>
    </w:rPr>
  </w:style>
  <w:style w:type="character" w:customStyle="1" w:styleId="CharChapNo">
    <w:name w:val="CharChapNo"/>
    <w:basedOn w:val="OPCCharBase"/>
    <w:qFormat/>
    <w:rsid w:val="00612F8C"/>
  </w:style>
  <w:style w:type="character" w:customStyle="1" w:styleId="CharChapText">
    <w:name w:val="CharChapText"/>
    <w:basedOn w:val="OPCCharBase"/>
    <w:qFormat/>
    <w:rsid w:val="00612F8C"/>
  </w:style>
  <w:style w:type="character" w:customStyle="1" w:styleId="CharDivNo">
    <w:name w:val="CharDivNo"/>
    <w:basedOn w:val="OPCCharBase"/>
    <w:qFormat/>
    <w:rsid w:val="00612F8C"/>
  </w:style>
  <w:style w:type="character" w:customStyle="1" w:styleId="CharDivText">
    <w:name w:val="CharDivText"/>
    <w:basedOn w:val="OPCCharBase"/>
    <w:qFormat/>
    <w:rsid w:val="00612F8C"/>
  </w:style>
  <w:style w:type="character" w:customStyle="1" w:styleId="CharItalic">
    <w:name w:val="CharItalic"/>
    <w:basedOn w:val="OPCCharBase"/>
    <w:uiPriority w:val="1"/>
    <w:qFormat/>
    <w:rsid w:val="00612F8C"/>
    <w:rPr>
      <w:i/>
    </w:rPr>
  </w:style>
  <w:style w:type="character" w:customStyle="1" w:styleId="CharPartNo">
    <w:name w:val="CharPartNo"/>
    <w:basedOn w:val="OPCCharBase"/>
    <w:qFormat/>
    <w:rsid w:val="00612F8C"/>
  </w:style>
  <w:style w:type="character" w:customStyle="1" w:styleId="CharPartText">
    <w:name w:val="CharPartText"/>
    <w:basedOn w:val="OPCCharBase"/>
    <w:qFormat/>
    <w:rsid w:val="00612F8C"/>
  </w:style>
  <w:style w:type="character" w:customStyle="1" w:styleId="CharSectno">
    <w:name w:val="CharSectno"/>
    <w:basedOn w:val="OPCCharBase"/>
    <w:qFormat/>
    <w:rsid w:val="00612F8C"/>
  </w:style>
  <w:style w:type="character" w:customStyle="1" w:styleId="CharSubdNo">
    <w:name w:val="CharSubdNo"/>
    <w:basedOn w:val="OPCCharBase"/>
    <w:uiPriority w:val="1"/>
    <w:qFormat/>
    <w:rsid w:val="00612F8C"/>
  </w:style>
  <w:style w:type="character" w:customStyle="1" w:styleId="CharSubdText">
    <w:name w:val="CharSubdText"/>
    <w:basedOn w:val="OPCCharBase"/>
    <w:uiPriority w:val="1"/>
    <w:qFormat/>
    <w:rsid w:val="00612F8C"/>
  </w:style>
  <w:style w:type="paragraph" w:customStyle="1" w:styleId="CTA--">
    <w:name w:val="CTA --"/>
    <w:basedOn w:val="OPCParaBase"/>
    <w:next w:val="Normal"/>
    <w:rsid w:val="00612F8C"/>
    <w:pPr>
      <w:spacing w:before="60" w:line="240" w:lineRule="atLeast"/>
      <w:ind w:left="142" w:hanging="142"/>
    </w:pPr>
    <w:rPr>
      <w:sz w:val="20"/>
    </w:rPr>
  </w:style>
  <w:style w:type="paragraph" w:customStyle="1" w:styleId="CTA-">
    <w:name w:val="CTA -"/>
    <w:basedOn w:val="OPCParaBase"/>
    <w:rsid w:val="00612F8C"/>
    <w:pPr>
      <w:spacing w:before="60" w:line="240" w:lineRule="atLeast"/>
      <w:ind w:left="85" w:hanging="85"/>
    </w:pPr>
    <w:rPr>
      <w:sz w:val="20"/>
    </w:rPr>
  </w:style>
  <w:style w:type="paragraph" w:customStyle="1" w:styleId="CTA---">
    <w:name w:val="CTA ---"/>
    <w:basedOn w:val="OPCParaBase"/>
    <w:next w:val="Normal"/>
    <w:rsid w:val="00612F8C"/>
    <w:pPr>
      <w:spacing w:before="60" w:line="240" w:lineRule="atLeast"/>
      <w:ind w:left="198" w:hanging="198"/>
    </w:pPr>
    <w:rPr>
      <w:sz w:val="20"/>
    </w:rPr>
  </w:style>
  <w:style w:type="paragraph" w:customStyle="1" w:styleId="CTA----">
    <w:name w:val="CTA ----"/>
    <w:basedOn w:val="OPCParaBase"/>
    <w:next w:val="Normal"/>
    <w:rsid w:val="00612F8C"/>
    <w:pPr>
      <w:spacing w:before="60" w:line="240" w:lineRule="atLeast"/>
      <w:ind w:left="255" w:hanging="255"/>
    </w:pPr>
    <w:rPr>
      <w:sz w:val="20"/>
    </w:rPr>
  </w:style>
  <w:style w:type="paragraph" w:customStyle="1" w:styleId="CTA1a">
    <w:name w:val="CTA 1(a)"/>
    <w:basedOn w:val="OPCParaBase"/>
    <w:rsid w:val="00612F8C"/>
    <w:pPr>
      <w:tabs>
        <w:tab w:val="right" w:pos="414"/>
      </w:tabs>
      <w:spacing w:before="40" w:line="240" w:lineRule="atLeast"/>
      <w:ind w:left="675" w:hanging="675"/>
    </w:pPr>
    <w:rPr>
      <w:sz w:val="20"/>
    </w:rPr>
  </w:style>
  <w:style w:type="paragraph" w:customStyle="1" w:styleId="CTA1ai">
    <w:name w:val="CTA 1(a)(i)"/>
    <w:basedOn w:val="OPCParaBase"/>
    <w:rsid w:val="00612F8C"/>
    <w:pPr>
      <w:tabs>
        <w:tab w:val="right" w:pos="1004"/>
      </w:tabs>
      <w:spacing w:before="40" w:line="240" w:lineRule="atLeast"/>
      <w:ind w:left="1253" w:hanging="1253"/>
    </w:pPr>
    <w:rPr>
      <w:sz w:val="20"/>
    </w:rPr>
  </w:style>
  <w:style w:type="paragraph" w:customStyle="1" w:styleId="CTA2a">
    <w:name w:val="CTA 2(a)"/>
    <w:basedOn w:val="OPCParaBase"/>
    <w:rsid w:val="00612F8C"/>
    <w:pPr>
      <w:tabs>
        <w:tab w:val="right" w:pos="482"/>
      </w:tabs>
      <w:spacing w:before="40" w:line="240" w:lineRule="atLeast"/>
      <w:ind w:left="748" w:hanging="748"/>
    </w:pPr>
    <w:rPr>
      <w:sz w:val="20"/>
    </w:rPr>
  </w:style>
  <w:style w:type="paragraph" w:customStyle="1" w:styleId="CTA2ai">
    <w:name w:val="CTA 2(a)(i)"/>
    <w:basedOn w:val="OPCParaBase"/>
    <w:rsid w:val="00612F8C"/>
    <w:pPr>
      <w:tabs>
        <w:tab w:val="right" w:pos="1089"/>
      </w:tabs>
      <w:spacing w:before="40" w:line="240" w:lineRule="atLeast"/>
      <w:ind w:left="1327" w:hanging="1327"/>
    </w:pPr>
    <w:rPr>
      <w:sz w:val="20"/>
    </w:rPr>
  </w:style>
  <w:style w:type="paragraph" w:customStyle="1" w:styleId="CTA3a">
    <w:name w:val="CTA 3(a)"/>
    <w:basedOn w:val="OPCParaBase"/>
    <w:rsid w:val="00612F8C"/>
    <w:pPr>
      <w:tabs>
        <w:tab w:val="right" w:pos="556"/>
      </w:tabs>
      <w:spacing w:before="40" w:line="240" w:lineRule="atLeast"/>
      <w:ind w:left="805" w:hanging="805"/>
    </w:pPr>
    <w:rPr>
      <w:sz w:val="20"/>
    </w:rPr>
  </w:style>
  <w:style w:type="paragraph" w:customStyle="1" w:styleId="CTA3ai">
    <w:name w:val="CTA 3(a)(i)"/>
    <w:basedOn w:val="OPCParaBase"/>
    <w:rsid w:val="00612F8C"/>
    <w:pPr>
      <w:tabs>
        <w:tab w:val="right" w:pos="1140"/>
      </w:tabs>
      <w:spacing w:before="40" w:line="240" w:lineRule="atLeast"/>
      <w:ind w:left="1361" w:hanging="1361"/>
    </w:pPr>
    <w:rPr>
      <w:sz w:val="20"/>
    </w:rPr>
  </w:style>
  <w:style w:type="paragraph" w:customStyle="1" w:styleId="CTA4a">
    <w:name w:val="CTA 4(a)"/>
    <w:basedOn w:val="OPCParaBase"/>
    <w:rsid w:val="00612F8C"/>
    <w:pPr>
      <w:tabs>
        <w:tab w:val="right" w:pos="624"/>
      </w:tabs>
      <w:spacing w:before="40" w:line="240" w:lineRule="atLeast"/>
      <w:ind w:left="873" w:hanging="873"/>
    </w:pPr>
    <w:rPr>
      <w:sz w:val="20"/>
    </w:rPr>
  </w:style>
  <w:style w:type="paragraph" w:customStyle="1" w:styleId="CTA4ai">
    <w:name w:val="CTA 4(a)(i)"/>
    <w:basedOn w:val="OPCParaBase"/>
    <w:rsid w:val="00612F8C"/>
    <w:pPr>
      <w:tabs>
        <w:tab w:val="right" w:pos="1213"/>
      </w:tabs>
      <w:spacing w:before="40" w:line="240" w:lineRule="atLeast"/>
      <w:ind w:left="1452" w:hanging="1452"/>
    </w:pPr>
    <w:rPr>
      <w:sz w:val="20"/>
    </w:rPr>
  </w:style>
  <w:style w:type="paragraph" w:customStyle="1" w:styleId="CTACAPS">
    <w:name w:val="CTA CAPS"/>
    <w:basedOn w:val="OPCParaBase"/>
    <w:rsid w:val="00612F8C"/>
    <w:pPr>
      <w:spacing w:before="60" w:line="240" w:lineRule="atLeast"/>
    </w:pPr>
    <w:rPr>
      <w:sz w:val="20"/>
    </w:rPr>
  </w:style>
  <w:style w:type="paragraph" w:customStyle="1" w:styleId="CTAright">
    <w:name w:val="CTA right"/>
    <w:basedOn w:val="OPCParaBase"/>
    <w:rsid w:val="00612F8C"/>
    <w:pPr>
      <w:spacing w:before="60" w:line="240" w:lineRule="auto"/>
      <w:jc w:val="right"/>
    </w:pPr>
    <w:rPr>
      <w:sz w:val="20"/>
    </w:rPr>
  </w:style>
  <w:style w:type="paragraph" w:customStyle="1" w:styleId="Definition">
    <w:name w:val="Definition"/>
    <w:aliases w:val="dd"/>
    <w:basedOn w:val="OPCParaBase"/>
    <w:rsid w:val="00612F8C"/>
    <w:pPr>
      <w:spacing w:before="180" w:line="240" w:lineRule="auto"/>
      <w:ind w:left="1134"/>
    </w:pPr>
  </w:style>
  <w:style w:type="paragraph" w:customStyle="1" w:styleId="Formula">
    <w:name w:val="Formula"/>
    <w:basedOn w:val="OPCParaBase"/>
    <w:rsid w:val="00612F8C"/>
    <w:pPr>
      <w:spacing w:line="240" w:lineRule="auto"/>
      <w:ind w:left="1134"/>
    </w:pPr>
    <w:rPr>
      <w:sz w:val="20"/>
    </w:rPr>
  </w:style>
  <w:style w:type="paragraph" w:styleId="Header">
    <w:name w:val="header"/>
    <w:basedOn w:val="OPCParaBase"/>
    <w:link w:val="HeaderChar"/>
    <w:unhideWhenUsed/>
    <w:rsid w:val="00612F8C"/>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12F8C"/>
    <w:rPr>
      <w:rFonts w:eastAsia="Times New Roman"/>
      <w:sz w:val="16"/>
    </w:rPr>
  </w:style>
  <w:style w:type="paragraph" w:customStyle="1" w:styleId="House">
    <w:name w:val="House"/>
    <w:basedOn w:val="OPCParaBase"/>
    <w:rsid w:val="00612F8C"/>
    <w:pPr>
      <w:spacing w:line="240" w:lineRule="auto"/>
    </w:pPr>
    <w:rPr>
      <w:sz w:val="28"/>
    </w:rPr>
  </w:style>
  <w:style w:type="paragraph" w:customStyle="1" w:styleId="LongT">
    <w:name w:val="LongT"/>
    <w:basedOn w:val="OPCParaBase"/>
    <w:rsid w:val="00612F8C"/>
    <w:pPr>
      <w:spacing w:line="240" w:lineRule="auto"/>
    </w:pPr>
    <w:rPr>
      <w:b/>
      <w:sz w:val="32"/>
    </w:rPr>
  </w:style>
  <w:style w:type="paragraph" w:customStyle="1" w:styleId="notedraft">
    <w:name w:val="note(draft)"/>
    <w:aliases w:val="nd"/>
    <w:basedOn w:val="OPCParaBase"/>
    <w:rsid w:val="00612F8C"/>
    <w:pPr>
      <w:spacing w:before="240" w:line="240" w:lineRule="auto"/>
      <w:ind w:left="284" w:hanging="284"/>
    </w:pPr>
    <w:rPr>
      <w:i/>
      <w:sz w:val="24"/>
    </w:rPr>
  </w:style>
  <w:style w:type="paragraph" w:customStyle="1" w:styleId="notemargin">
    <w:name w:val="note(margin)"/>
    <w:aliases w:val="nm"/>
    <w:basedOn w:val="OPCParaBase"/>
    <w:rsid w:val="00612F8C"/>
    <w:pPr>
      <w:tabs>
        <w:tab w:val="left" w:pos="709"/>
      </w:tabs>
      <w:spacing w:before="122" w:line="198" w:lineRule="exact"/>
      <w:ind w:left="709" w:hanging="709"/>
    </w:pPr>
    <w:rPr>
      <w:sz w:val="18"/>
    </w:rPr>
  </w:style>
  <w:style w:type="paragraph" w:customStyle="1" w:styleId="noteToPara">
    <w:name w:val="noteToPara"/>
    <w:aliases w:val="ntp"/>
    <w:basedOn w:val="OPCParaBase"/>
    <w:rsid w:val="00612F8C"/>
    <w:pPr>
      <w:spacing w:before="122" w:line="198" w:lineRule="exact"/>
      <w:ind w:left="2353" w:hanging="709"/>
    </w:pPr>
    <w:rPr>
      <w:sz w:val="18"/>
    </w:rPr>
  </w:style>
  <w:style w:type="paragraph" w:customStyle="1" w:styleId="noteParlAmend">
    <w:name w:val="note(ParlAmend)"/>
    <w:aliases w:val="npp"/>
    <w:basedOn w:val="OPCParaBase"/>
    <w:next w:val="ParlAmend"/>
    <w:rsid w:val="00612F8C"/>
    <w:pPr>
      <w:spacing w:line="240" w:lineRule="auto"/>
      <w:jc w:val="right"/>
    </w:pPr>
    <w:rPr>
      <w:rFonts w:ascii="Arial" w:hAnsi="Arial"/>
      <w:b/>
      <w:i/>
    </w:rPr>
  </w:style>
  <w:style w:type="paragraph" w:customStyle="1" w:styleId="ParlAmend">
    <w:name w:val="ParlAmend"/>
    <w:aliases w:val="pp"/>
    <w:basedOn w:val="OPCParaBase"/>
    <w:rsid w:val="00612F8C"/>
    <w:pPr>
      <w:spacing w:before="240" w:line="240" w:lineRule="atLeast"/>
      <w:ind w:hanging="567"/>
    </w:pPr>
    <w:rPr>
      <w:sz w:val="24"/>
    </w:rPr>
  </w:style>
  <w:style w:type="paragraph" w:customStyle="1" w:styleId="notetext">
    <w:name w:val="note(text)"/>
    <w:aliases w:val="n"/>
    <w:basedOn w:val="OPCParaBase"/>
    <w:link w:val="notetextChar"/>
    <w:rsid w:val="00612F8C"/>
    <w:pPr>
      <w:spacing w:before="122" w:line="198" w:lineRule="exact"/>
      <w:ind w:left="1985" w:hanging="851"/>
    </w:pPr>
    <w:rPr>
      <w:sz w:val="18"/>
    </w:rPr>
  </w:style>
  <w:style w:type="character" w:customStyle="1" w:styleId="notetextChar">
    <w:name w:val="note(text) Char"/>
    <w:aliases w:val="n Char"/>
    <w:basedOn w:val="DefaultParagraphFont"/>
    <w:link w:val="notetext"/>
    <w:rsid w:val="00F44E3F"/>
    <w:rPr>
      <w:rFonts w:eastAsia="Times New Roman"/>
      <w:sz w:val="18"/>
    </w:rPr>
  </w:style>
  <w:style w:type="paragraph" w:customStyle="1" w:styleId="Page1">
    <w:name w:val="Page1"/>
    <w:basedOn w:val="OPCParaBase"/>
    <w:rsid w:val="00612F8C"/>
    <w:pPr>
      <w:spacing w:before="5600" w:line="240" w:lineRule="auto"/>
    </w:pPr>
    <w:rPr>
      <w:b/>
      <w:sz w:val="32"/>
    </w:rPr>
  </w:style>
  <w:style w:type="paragraph" w:customStyle="1" w:styleId="PageBreak">
    <w:name w:val="PageBreak"/>
    <w:aliases w:val="pb"/>
    <w:basedOn w:val="OPCParaBase"/>
    <w:rsid w:val="00612F8C"/>
    <w:pPr>
      <w:spacing w:line="240" w:lineRule="auto"/>
    </w:pPr>
    <w:rPr>
      <w:sz w:val="20"/>
    </w:rPr>
  </w:style>
  <w:style w:type="paragraph" w:customStyle="1" w:styleId="paragraphsub">
    <w:name w:val="paragraph(sub)"/>
    <w:aliases w:val="aa"/>
    <w:basedOn w:val="OPCParaBase"/>
    <w:rsid w:val="00612F8C"/>
    <w:pPr>
      <w:tabs>
        <w:tab w:val="right" w:pos="1985"/>
      </w:tabs>
      <w:spacing w:before="40" w:line="240" w:lineRule="auto"/>
      <w:ind w:left="2098" w:hanging="2098"/>
    </w:pPr>
  </w:style>
  <w:style w:type="paragraph" w:customStyle="1" w:styleId="paragraphsub-sub">
    <w:name w:val="paragraph(sub-sub)"/>
    <w:aliases w:val="aaa"/>
    <w:basedOn w:val="OPCParaBase"/>
    <w:rsid w:val="00612F8C"/>
    <w:pPr>
      <w:tabs>
        <w:tab w:val="right" w:pos="2722"/>
      </w:tabs>
      <w:spacing w:before="40" w:line="240" w:lineRule="auto"/>
      <w:ind w:left="2835" w:hanging="2835"/>
    </w:pPr>
  </w:style>
  <w:style w:type="paragraph" w:customStyle="1" w:styleId="paragraph">
    <w:name w:val="paragraph"/>
    <w:aliases w:val="a"/>
    <w:basedOn w:val="OPCParaBase"/>
    <w:link w:val="paragraphChar"/>
    <w:rsid w:val="00612F8C"/>
    <w:pPr>
      <w:tabs>
        <w:tab w:val="right" w:pos="1531"/>
      </w:tabs>
      <w:spacing w:before="40" w:line="240" w:lineRule="auto"/>
      <w:ind w:left="1644" w:hanging="1644"/>
    </w:pPr>
  </w:style>
  <w:style w:type="character" w:customStyle="1" w:styleId="paragraphChar">
    <w:name w:val="paragraph Char"/>
    <w:aliases w:val="a Char"/>
    <w:basedOn w:val="DefaultParagraphFont"/>
    <w:link w:val="paragraph"/>
    <w:rsid w:val="00F44E3F"/>
    <w:rPr>
      <w:rFonts w:eastAsia="Times New Roman"/>
      <w:sz w:val="22"/>
    </w:rPr>
  </w:style>
  <w:style w:type="paragraph" w:customStyle="1" w:styleId="Penalty">
    <w:name w:val="Penalty"/>
    <w:basedOn w:val="OPCParaBase"/>
    <w:rsid w:val="00612F8C"/>
    <w:pPr>
      <w:tabs>
        <w:tab w:val="left" w:pos="2977"/>
      </w:tabs>
      <w:spacing w:before="180" w:line="240" w:lineRule="auto"/>
      <w:ind w:left="1985" w:hanging="851"/>
    </w:pPr>
  </w:style>
  <w:style w:type="paragraph" w:customStyle="1" w:styleId="Portfolio">
    <w:name w:val="Portfolio"/>
    <w:basedOn w:val="OPCParaBase"/>
    <w:rsid w:val="00612F8C"/>
    <w:pPr>
      <w:spacing w:line="240" w:lineRule="auto"/>
    </w:pPr>
    <w:rPr>
      <w:i/>
      <w:sz w:val="20"/>
    </w:rPr>
  </w:style>
  <w:style w:type="paragraph" w:customStyle="1" w:styleId="Preamble">
    <w:name w:val="Preamble"/>
    <w:basedOn w:val="OPCParaBase"/>
    <w:next w:val="Normal"/>
    <w:rsid w:val="00612F8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12F8C"/>
    <w:pPr>
      <w:spacing w:line="240" w:lineRule="auto"/>
    </w:pPr>
    <w:rPr>
      <w:i/>
      <w:sz w:val="20"/>
    </w:rPr>
  </w:style>
  <w:style w:type="paragraph" w:customStyle="1" w:styleId="Session">
    <w:name w:val="Session"/>
    <w:basedOn w:val="OPCParaBase"/>
    <w:rsid w:val="00612F8C"/>
    <w:pPr>
      <w:spacing w:line="240" w:lineRule="auto"/>
    </w:pPr>
    <w:rPr>
      <w:sz w:val="28"/>
    </w:rPr>
  </w:style>
  <w:style w:type="paragraph" w:customStyle="1" w:styleId="Sponsor">
    <w:name w:val="Sponsor"/>
    <w:basedOn w:val="OPCParaBase"/>
    <w:rsid w:val="00612F8C"/>
    <w:pPr>
      <w:spacing w:line="240" w:lineRule="auto"/>
    </w:pPr>
    <w:rPr>
      <w:i/>
    </w:rPr>
  </w:style>
  <w:style w:type="paragraph" w:customStyle="1" w:styleId="Subitem">
    <w:name w:val="Subitem"/>
    <w:aliases w:val="iss"/>
    <w:basedOn w:val="OPCParaBase"/>
    <w:rsid w:val="00612F8C"/>
    <w:pPr>
      <w:spacing w:before="180" w:line="240" w:lineRule="auto"/>
      <w:ind w:left="709" w:hanging="709"/>
    </w:pPr>
  </w:style>
  <w:style w:type="paragraph" w:customStyle="1" w:styleId="SubitemHead">
    <w:name w:val="SubitemHead"/>
    <w:aliases w:val="issh"/>
    <w:basedOn w:val="OPCParaBase"/>
    <w:rsid w:val="00612F8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12F8C"/>
    <w:pPr>
      <w:spacing w:before="40" w:line="240" w:lineRule="auto"/>
      <w:ind w:left="1134"/>
    </w:pPr>
  </w:style>
  <w:style w:type="paragraph" w:customStyle="1" w:styleId="SubsectionHead">
    <w:name w:val="SubsectionHead"/>
    <w:aliases w:val="ssh"/>
    <w:basedOn w:val="OPCParaBase"/>
    <w:next w:val="subsection"/>
    <w:rsid w:val="00612F8C"/>
    <w:pPr>
      <w:keepNext/>
      <w:keepLines/>
      <w:spacing w:before="240" w:line="240" w:lineRule="auto"/>
      <w:ind w:left="1134"/>
    </w:pPr>
    <w:rPr>
      <w:i/>
    </w:rPr>
  </w:style>
  <w:style w:type="paragraph" w:customStyle="1" w:styleId="Tablea">
    <w:name w:val="Table(a)"/>
    <w:aliases w:val="ta"/>
    <w:basedOn w:val="OPCParaBase"/>
    <w:rsid w:val="00612F8C"/>
    <w:pPr>
      <w:spacing w:before="60" w:line="240" w:lineRule="auto"/>
      <w:ind w:left="284" w:hanging="284"/>
    </w:pPr>
    <w:rPr>
      <w:sz w:val="20"/>
    </w:rPr>
  </w:style>
  <w:style w:type="paragraph" w:customStyle="1" w:styleId="TableAA">
    <w:name w:val="Table(AA)"/>
    <w:aliases w:val="taaa"/>
    <w:basedOn w:val="OPCParaBase"/>
    <w:rsid w:val="00612F8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12F8C"/>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12F8C"/>
    <w:pPr>
      <w:spacing w:before="60" w:line="240" w:lineRule="atLeast"/>
    </w:pPr>
    <w:rPr>
      <w:sz w:val="20"/>
    </w:rPr>
  </w:style>
  <w:style w:type="paragraph" w:customStyle="1" w:styleId="TLPBoxTextnote">
    <w:name w:val="TLPBoxText(note"/>
    <w:aliases w:val="right)"/>
    <w:basedOn w:val="OPCParaBase"/>
    <w:rsid w:val="00612F8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12F8C"/>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12F8C"/>
    <w:pPr>
      <w:spacing w:before="122" w:line="198" w:lineRule="exact"/>
      <w:ind w:left="1985" w:hanging="851"/>
      <w:jc w:val="right"/>
    </w:pPr>
    <w:rPr>
      <w:sz w:val="18"/>
    </w:rPr>
  </w:style>
  <w:style w:type="paragraph" w:customStyle="1" w:styleId="TLPTableBullet">
    <w:name w:val="TLPTableBullet"/>
    <w:aliases w:val="ttb"/>
    <w:basedOn w:val="OPCParaBase"/>
    <w:rsid w:val="00612F8C"/>
    <w:pPr>
      <w:spacing w:line="240" w:lineRule="exact"/>
      <w:ind w:left="284" w:hanging="284"/>
    </w:pPr>
    <w:rPr>
      <w:sz w:val="20"/>
    </w:rPr>
  </w:style>
  <w:style w:type="paragraph" w:styleId="TOC1">
    <w:name w:val="toc 1"/>
    <w:basedOn w:val="OPCParaBase"/>
    <w:next w:val="Normal"/>
    <w:uiPriority w:val="39"/>
    <w:unhideWhenUsed/>
    <w:rsid w:val="00612F8C"/>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12F8C"/>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12F8C"/>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12F8C"/>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12F8C"/>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612F8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12F8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12F8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612F8C"/>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12F8C"/>
    <w:pPr>
      <w:keepLines/>
      <w:spacing w:before="240" w:after="120" w:line="240" w:lineRule="auto"/>
      <w:ind w:left="794"/>
    </w:pPr>
    <w:rPr>
      <w:b/>
      <w:kern w:val="28"/>
      <w:sz w:val="20"/>
    </w:rPr>
  </w:style>
  <w:style w:type="paragraph" w:customStyle="1" w:styleId="TofSectsSection">
    <w:name w:val="TofSects(Section)"/>
    <w:basedOn w:val="OPCParaBase"/>
    <w:rsid w:val="00612F8C"/>
    <w:pPr>
      <w:keepLines/>
      <w:spacing w:before="40" w:line="240" w:lineRule="auto"/>
      <w:ind w:left="1588" w:hanging="794"/>
    </w:pPr>
    <w:rPr>
      <w:kern w:val="28"/>
      <w:sz w:val="18"/>
    </w:rPr>
  </w:style>
  <w:style w:type="paragraph" w:customStyle="1" w:styleId="TofSectsHeading">
    <w:name w:val="TofSects(Heading)"/>
    <w:basedOn w:val="OPCParaBase"/>
    <w:rsid w:val="00612F8C"/>
    <w:pPr>
      <w:spacing w:before="240" w:after="120" w:line="240" w:lineRule="auto"/>
    </w:pPr>
    <w:rPr>
      <w:b/>
      <w:sz w:val="24"/>
    </w:rPr>
  </w:style>
  <w:style w:type="paragraph" w:customStyle="1" w:styleId="TofSectsSubdiv">
    <w:name w:val="TofSects(Subdiv)"/>
    <w:basedOn w:val="OPCParaBase"/>
    <w:rsid w:val="00612F8C"/>
    <w:pPr>
      <w:keepLines/>
      <w:spacing w:before="80" w:line="240" w:lineRule="auto"/>
      <w:ind w:left="1588" w:hanging="794"/>
    </w:pPr>
    <w:rPr>
      <w:kern w:val="28"/>
    </w:rPr>
  </w:style>
  <w:style w:type="paragraph" w:customStyle="1" w:styleId="WRStyle">
    <w:name w:val="WR Style"/>
    <w:aliases w:val="WR"/>
    <w:basedOn w:val="OPCParaBase"/>
    <w:rsid w:val="00612F8C"/>
    <w:pPr>
      <w:spacing w:before="240" w:line="240" w:lineRule="auto"/>
      <w:ind w:left="284" w:hanging="284"/>
    </w:pPr>
    <w:rPr>
      <w:b/>
      <w:i/>
      <w:kern w:val="28"/>
      <w:sz w:val="24"/>
    </w:rPr>
  </w:style>
  <w:style w:type="paragraph" w:customStyle="1" w:styleId="notepara">
    <w:name w:val="note(para)"/>
    <w:aliases w:val="na"/>
    <w:basedOn w:val="OPCParaBase"/>
    <w:rsid w:val="00612F8C"/>
    <w:pPr>
      <w:spacing w:before="40" w:line="198" w:lineRule="exact"/>
      <w:ind w:left="2354" w:hanging="369"/>
    </w:pPr>
    <w:rPr>
      <w:sz w:val="18"/>
    </w:rPr>
  </w:style>
  <w:style w:type="paragraph" w:styleId="Footer">
    <w:name w:val="footer"/>
    <w:link w:val="FooterChar"/>
    <w:rsid w:val="00612F8C"/>
    <w:pPr>
      <w:tabs>
        <w:tab w:val="center" w:pos="4153"/>
        <w:tab w:val="right" w:pos="8306"/>
      </w:tabs>
    </w:pPr>
    <w:rPr>
      <w:rFonts w:eastAsia="Times New Roman"/>
      <w:sz w:val="22"/>
      <w:szCs w:val="24"/>
    </w:rPr>
  </w:style>
  <w:style w:type="character" w:customStyle="1" w:styleId="FooterChar">
    <w:name w:val="Footer Char"/>
    <w:basedOn w:val="DefaultParagraphFont"/>
    <w:link w:val="Footer"/>
    <w:rsid w:val="00612F8C"/>
    <w:rPr>
      <w:rFonts w:eastAsia="Times New Roman"/>
      <w:sz w:val="22"/>
      <w:szCs w:val="24"/>
    </w:rPr>
  </w:style>
  <w:style w:type="character" w:styleId="LineNumber">
    <w:name w:val="line number"/>
    <w:basedOn w:val="OPCCharBase"/>
    <w:uiPriority w:val="99"/>
    <w:semiHidden/>
    <w:unhideWhenUsed/>
    <w:rsid w:val="00612F8C"/>
    <w:rPr>
      <w:sz w:val="16"/>
    </w:rPr>
  </w:style>
  <w:style w:type="paragraph" w:styleId="BalloonText">
    <w:name w:val="Balloon Text"/>
    <w:basedOn w:val="Normal"/>
    <w:link w:val="BalloonTextChar"/>
    <w:uiPriority w:val="99"/>
    <w:semiHidden/>
    <w:unhideWhenUsed/>
    <w:rsid w:val="00612F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F8C"/>
    <w:rPr>
      <w:rFonts w:ascii="Tahoma" w:eastAsiaTheme="minorHAnsi" w:hAnsi="Tahoma" w:cs="Tahoma"/>
      <w:sz w:val="16"/>
      <w:szCs w:val="16"/>
      <w:lang w:eastAsia="en-US"/>
    </w:rPr>
  </w:style>
  <w:style w:type="character" w:styleId="Emphasis">
    <w:name w:val="Emphasis"/>
    <w:basedOn w:val="DefaultParagraphFont"/>
    <w:uiPriority w:val="20"/>
    <w:qFormat/>
    <w:rsid w:val="009143F1"/>
    <w:rPr>
      <w:i/>
      <w:iCs/>
    </w:rPr>
  </w:style>
  <w:style w:type="character" w:styleId="Strong">
    <w:name w:val="Strong"/>
    <w:basedOn w:val="DefaultParagraphFont"/>
    <w:uiPriority w:val="22"/>
    <w:qFormat/>
    <w:rsid w:val="009143F1"/>
    <w:rPr>
      <w:b/>
      <w:bCs/>
    </w:rPr>
  </w:style>
  <w:style w:type="paragraph" w:styleId="ListParagraph">
    <w:name w:val="List Paragraph"/>
    <w:basedOn w:val="Normal"/>
    <w:uiPriority w:val="34"/>
    <w:qFormat/>
    <w:rsid w:val="00A61C99"/>
    <w:pPr>
      <w:spacing w:line="240" w:lineRule="auto"/>
      <w:ind w:left="720"/>
    </w:pPr>
    <w:rPr>
      <w:rFonts w:ascii="Calibri" w:hAnsi="Calibri" w:cs="Calibri"/>
      <w:szCs w:val="22"/>
      <w:lang w:eastAsia="en-AU"/>
    </w:rPr>
  </w:style>
  <w:style w:type="table" w:customStyle="1" w:styleId="CFlag">
    <w:name w:val="CFlag"/>
    <w:basedOn w:val="TableNormal"/>
    <w:uiPriority w:val="99"/>
    <w:rsid w:val="00612F8C"/>
    <w:rPr>
      <w:rFonts w:eastAsia="Times New Roman"/>
    </w:rPr>
    <w:tblPr>
      <w:tblInd w:w="0" w:type="dxa"/>
      <w:tblCellMar>
        <w:top w:w="0" w:type="dxa"/>
        <w:left w:w="108" w:type="dxa"/>
        <w:bottom w:w="0" w:type="dxa"/>
        <w:right w:w="108" w:type="dxa"/>
      </w:tblCellMar>
    </w:tblPr>
  </w:style>
  <w:style w:type="paragraph" w:customStyle="1" w:styleId="CompiledActNo">
    <w:name w:val="CompiledActNo"/>
    <w:basedOn w:val="OPCParaBase"/>
    <w:next w:val="Normal"/>
    <w:rsid w:val="00612F8C"/>
    <w:rPr>
      <w:b/>
      <w:sz w:val="24"/>
      <w:szCs w:val="24"/>
    </w:rPr>
  </w:style>
  <w:style w:type="paragraph" w:customStyle="1" w:styleId="ENotesHeading1">
    <w:name w:val="ENotesHeading 1"/>
    <w:aliases w:val="Enh1"/>
    <w:basedOn w:val="OPCParaBase"/>
    <w:next w:val="Normal"/>
    <w:rsid w:val="00612F8C"/>
    <w:pPr>
      <w:spacing w:before="120"/>
      <w:outlineLvl w:val="1"/>
    </w:pPr>
    <w:rPr>
      <w:b/>
      <w:sz w:val="28"/>
      <w:szCs w:val="28"/>
    </w:rPr>
  </w:style>
  <w:style w:type="paragraph" w:customStyle="1" w:styleId="ENotesHeading2">
    <w:name w:val="ENotesHeading 2"/>
    <w:aliases w:val="Enh2"/>
    <w:basedOn w:val="OPCParaBase"/>
    <w:next w:val="Normal"/>
    <w:rsid w:val="00612F8C"/>
    <w:pPr>
      <w:spacing w:before="120" w:after="120"/>
      <w:outlineLvl w:val="2"/>
    </w:pPr>
    <w:rPr>
      <w:b/>
      <w:sz w:val="24"/>
      <w:szCs w:val="28"/>
    </w:rPr>
  </w:style>
  <w:style w:type="paragraph" w:customStyle="1" w:styleId="ENotesText">
    <w:name w:val="ENotesText"/>
    <w:aliases w:val="Ent,ENt"/>
    <w:basedOn w:val="OPCParaBase"/>
    <w:next w:val="Normal"/>
    <w:rsid w:val="00612F8C"/>
    <w:pPr>
      <w:spacing w:before="120"/>
    </w:pPr>
  </w:style>
  <w:style w:type="paragraph" w:customStyle="1" w:styleId="ENoteTableHeading">
    <w:name w:val="ENoteTableHeading"/>
    <w:aliases w:val="enth"/>
    <w:basedOn w:val="OPCParaBase"/>
    <w:rsid w:val="00612F8C"/>
    <w:pPr>
      <w:keepNext/>
      <w:spacing w:before="60" w:line="240" w:lineRule="atLeast"/>
    </w:pPr>
    <w:rPr>
      <w:rFonts w:ascii="Arial" w:hAnsi="Arial"/>
      <w:b/>
      <w:sz w:val="16"/>
    </w:rPr>
  </w:style>
  <w:style w:type="paragraph" w:customStyle="1" w:styleId="ENoteTableText">
    <w:name w:val="ENoteTableText"/>
    <w:aliases w:val="entt"/>
    <w:basedOn w:val="OPCParaBase"/>
    <w:rsid w:val="00612F8C"/>
    <w:pPr>
      <w:spacing w:before="60" w:line="240" w:lineRule="atLeast"/>
    </w:pPr>
    <w:rPr>
      <w:sz w:val="16"/>
    </w:rPr>
  </w:style>
  <w:style w:type="paragraph" w:customStyle="1" w:styleId="EndNotespara">
    <w:name w:val="EndNotes(para)"/>
    <w:aliases w:val="eta"/>
    <w:basedOn w:val="OPCParaBase"/>
    <w:next w:val="EndNotessubpara"/>
    <w:rsid w:val="00612F8C"/>
    <w:pPr>
      <w:tabs>
        <w:tab w:val="right" w:pos="1985"/>
      </w:tabs>
      <w:spacing w:before="40" w:line="240" w:lineRule="auto"/>
      <w:ind w:left="828" w:hanging="828"/>
    </w:pPr>
    <w:rPr>
      <w:sz w:val="20"/>
    </w:rPr>
  </w:style>
  <w:style w:type="paragraph" w:customStyle="1" w:styleId="EndNotessubpara">
    <w:name w:val="EndNotes(subpara)"/>
    <w:aliases w:val="Enaa"/>
    <w:basedOn w:val="OPCParaBase"/>
    <w:next w:val="EndNotessubsubpara"/>
    <w:rsid w:val="00612F8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12F8C"/>
    <w:pPr>
      <w:tabs>
        <w:tab w:val="right" w:pos="1412"/>
      </w:tabs>
      <w:spacing w:before="60" w:line="240" w:lineRule="auto"/>
      <w:ind w:left="1525" w:hanging="1525"/>
    </w:pPr>
    <w:rPr>
      <w:sz w:val="20"/>
    </w:rPr>
  </w:style>
  <w:style w:type="paragraph" w:styleId="Revision">
    <w:name w:val="Revision"/>
    <w:hidden/>
    <w:uiPriority w:val="99"/>
    <w:semiHidden/>
    <w:rsid w:val="00250089"/>
    <w:rPr>
      <w:sz w:val="22"/>
      <w:lang w:eastAsia="en-US"/>
    </w:rPr>
  </w:style>
  <w:style w:type="paragraph" w:customStyle="1" w:styleId="SignCoverPageEnd">
    <w:name w:val="SignCoverPageEnd"/>
    <w:basedOn w:val="OPCParaBase"/>
    <w:next w:val="Normal"/>
    <w:rsid w:val="00612F8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12F8C"/>
    <w:pPr>
      <w:pBdr>
        <w:top w:val="single" w:sz="4" w:space="1" w:color="auto"/>
      </w:pBdr>
      <w:spacing w:before="360"/>
      <w:ind w:right="397"/>
      <w:jc w:val="both"/>
    </w:pPr>
  </w:style>
  <w:style w:type="paragraph" w:customStyle="1" w:styleId="CompiledMadeUnder">
    <w:name w:val="CompiledMadeUnder"/>
    <w:basedOn w:val="OPCParaBase"/>
    <w:next w:val="Normal"/>
    <w:rsid w:val="00612F8C"/>
    <w:rPr>
      <w:i/>
      <w:sz w:val="24"/>
      <w:szCs w:val="24"/>
    </w:rPr>
  </w:style>
  <w:style w:type="paragraph" w:customStyle="1" w:styleId="Paragraphsub-sub-sub">
    <w:name w:val="Paragraph(sub-sub-sub)"/>
    <w:aliases w:val="aaaa"/>
    <w:basedOn w:val="OPCParaBase"/>
    <w:rsid w:val="00612F8C"/>
    <w:pPr>
      <w:tabs>
        <w:tab w:val="right" w:pos="3402"/>
      </w:tabs>
      <w:spacing w:before="40" w:line="240" w:lineRule="auto"/>
      <w:ind w:left="3402" w:hanging="3402"/>
    </w:pPr>
  </w:style>
  <w:style w:type="paragraph" w:customStyle="1" w:styleId="EndNotessubitem">
    <w:name w:val="EndNotes(subitem)"/>
    <w:aliases w:val="ens"/>
    <w:basedOn w:val="OPCParaBase"/>
    <w:rsid w:val="00612F8C"/>
    <w:pPr>
      <w:tabs>
        <w:tab w:val="right" w:pos="340"/>
      </w:tabs>
      <w:spacing w:before="60" w:line="240" w:lineRule="auto"/>
      <w:ind w:left="454" w:hanging="454"/>
    </w:pPr>
    <w:rPr>
      <w:sz w:val="20"/>
    </w:rPr>
  </w:style>
  <w:style w:type="paragraph" w:customStyle="1" w:styleId="TableTextEndNotes">
    <w:name w:val="TableTextEndNotes"/>
    <w:aliases w:val="Tten"/>
    <w:basedOn w:val="Normal"/>
    <w:rsid w:val="00612F8C"/>
    <w:pPr>
      <w:spacing w:before="60" w:line="240" w:lineRule="auto"/>
    </w:pPr>
    <w:rPr>
      <w:rFonts w:cs="Arial"/>
      <w:sz w:val="20"/>
      <w:szCs w:val="22"/>
    </w:rPr>
  </w:style>
  <w:style w:type="paragraph" w:customStyle="1" w:styleId="ActHead10">
    <w:name w:val="ActHead 10"/>
    <w:aliases w:val="sp"/>
    <w:basedOn w:val="OPCParaBase"/>
    <w:next w:val="ActHead3"/>
    <w:rsid w:val="00612F8C"/>
    <w:pPr>
      <w:keepNext/>
      <w:spacing w:before="280" w:line="240" w:lineRule="auto"/>
      <w:outlineLvl w:val="1"/>
    </w:pPr>
    <w:rPr>
      <w:b/>
      <w:sz w:val="32"/>
      <w:szCs w:val="30"/>
    </w:rPr>
  </w:style>
  <w:style w:type="paragraph" w:customStyle="1" w:styleId="TableHeading">
    <w:name w:val="TableHeading"/>
    <w:aliases w:val="th"/>
    <w:basedOn w:val="OPCParaBase"/>
    <w:next w:val="Tabletext"/>
    <w:rsid w:val="00612F8C"/>
    <w:pPr>
      <w:keepNext/>
      <w:spacing w:before="60" w:line="240" w:lineRule="atLeast"/>
    </w:pPr>
    <w:rPr>
      <w:b/>
      <w:sz w:val="20"/>
    </w:rPr>
  </w:style>
  <w:style w:type="paragraph" w:customStyle="1" w:styleId="NoteToSubpara">
    <w:name w:val="NoteToSubpara"/>
    <w:aliases w:val="nts"/>
    <w:basedOn w:val="OPCParaBase"/>
    <w:rsid w:val="00612F8C"/>
    <w:pPr>
      <w:spacing w:before="40" w:line="198" w:lineRule="exact"/>
      <w:ind w:left="2835" w:hanging="709"/>
    </w:pPr>
    <w:rPr>
      <w:sz w:val="18"/>
    </w:rPr>
  </w:style>
  <w:style w:type="paragraph" w:customStyle="1" w:styleId="ENoteTTi">
    <w:name w:val="ENoteTTi"/>
    <w:aliases w:val="entti"/>
    <w:basedOn w:val="OPCParaBase"/>
    <w:rsid w:val="00612F8C"/>
    <w:pPr>
      <w:keepNext/>
      <w:spacing w:before="60" w:line="240" w:lineRule="atLeast"/>
      <w:ind w:left="170"/>
    </w:pPr>
    <w:rPr>
      <w:sz w:val="16"/>
    </w:rPr>
  </w:style>
  <w:style w:type="paragraph" w:customStyle="1" w:styleId="ENoteTTIndentHeading">
    <w:name w:val="ENoteTTIndentHeading"/>
    <w:aliases w:val="enTTHi"/>
    <w:basedOn w:val="OPCParaBase"/>
    <w:rsid w:val="00612F8C"/>
    <w:pPr>
      <w:keepNext/>
      <w:spacing w:before="60" w:line="240" w:lineRule="atLeast"/>
      <w:ind w:left="170"/>
    </w:pPr>
    <w:rPr>
      <w:rFonts w:cs="Arial"/>
      <w:b/>
      <w:sz w:val="16"/>
      <w:szCs w:val="16"/>
    </w:rPr>
  </w:style>
  <w:style w:type="paragraph" w:customStyle="1" w:styleId="MadeunderText">
    <w:name w:val="MadeunderText"/>
    <w:basedOn w:val="OPCParaBase"/>
    <w:next w:val="CompiledMadeUnder"/>
    <w:rsid w:val="00612F8C"/>
    <w:pPr>
      <w:spacing w:before="240"/>
    </w:pPr>
    <w:rPr>
      <w:sz w:val="24"/>
      <w:szCs w:val="24"/>
    </w:rPr>
  </w:style>
  <w:style w:type="paragraph" w:customStyle="1" w:styleId="ENotesHeading3">
    <w:name w:val="ENotesHeading 3"/>
    <w:aliases w:val="Enh3"/>
    <w:basedOn w:val="OPCParaBase"/>
    <w:next w:val="Normal"/>
    <w:rsid w:val="00612F8C"/>
    <w:pPr>
      <w:keepNext/>
      <w:spacing w:before="120" w:line="240" w:lineRule="auto"/>
      <w:outlineLvl w:val="4"/>
    </w:pPr>
    <w:rPr>
      <w:b/>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2F8C"/>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841043"/>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841043"/>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841043"/>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841043"/>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841043"/>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841043"/>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841043"/>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841043"/>
    <w:pPr>
      <w:keepNext/>
      <w:keepLines/>
      <w:spacing w:before="200"/>
      <w:outlineLvl w:val="7"/>
    </w:pPr>
    <w:rPr>
      <w:rFonts w:ascii="Cambria" w:eastAsia="Times New Roman" w:hAnsi="Cambria"/>
      <w:color w:val="404040"/>
      <w:sz w:val="20"/>
    </w:rPr>
  </w:style>
  <w:style w:type="paragraph" w:styleId="Heading9">
    <w:name w:val="heading 9"/>
    <w:basedOn w:val="Normal"/>
    <w:next w:val="Normal"/>
    <w:link w:val="Heading9Char"/>
    <w:uiPriority w:val="9"/>
    <w:semiHidden/>
    <w:unhideWhenUsed/>
    <w:qFormat/>
    <w:rsid w:val="00841043"/>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unhideWhenUsed/>
    <w:rsid w:val="00612F8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12F8C"/>
  </w:style>
  <w:style w:type="character" w:customStyle="1" w:styleId="Heading1Char">
    <w:name w:val="Heading 1 Char"/>
    <w:basedOn w:val="DefaultParagraphFont"/>
    <w:link w:val="Heading1"/>
    <w:uiPriority w:val="9"/>
    <w:rsid w:val="00841043"/>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841043"/>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841043"/>
    <w:rPr>
      <w:rFonts w:ascii="Cambria" w:eastAsia="Times New Roman" w:hAnsi="Cambria" w:cs="Times New Roman"/>
      <w:b/>
      <w:bCs/>
      <w:color w:val="4F81BD"/>
      <w:sz w:val="22"/>
    </w:rPr>
  </w:style>
  <w:style w:type="character" w:customStyle="1" w:styleId="Heading4Char">
    <w:name w:val="Heading 4 Char"/>
    <w:basedOn w:val="DefaultParagraphFont"/>
    <w:link w:val="Heading4"/>
    <w:uiPriority w:val="9"/>
    <w:semiHidden/>
    <w:rsid w:val="00841043"/>
    <w:rPr>
      <w:rFonts w:ascii="Cambria" w:eastAsia="Times New Roman" w:hAnsi="Cambria" w:cs="Times New Roman"/>
      <w:b/>
      <w:bCs/>
      <w:i/>
      <w:iCs/>
      <w:color w:val="4F81BD"/>
      <w:sz w:val="22"/>
    </w:rPr>
  </w:style>
  <w:style w:type="character" w:customStyle="1" w:styleId="Heading5Char">
    <w:name w:val="Heading 5 Char"/>
    <w:basedOn w:val="DefaultParagraphFont"/>
    <w:link w:val="Heading5"/>
    <w:uiPriority w:val="9"/>
    <w:semiHidden/>
    <w:rsid w:val="00841043"/>
    <w:rPr>
      <w:rFonts w:ascii="Cambria" w:eastAsia="Times New Roman" w:hAnsi="Cambria" w:cs="Times New Roman"/>
      <w:color w:val="243F60"/>
      <w:sz w:val="22"/>
    </w:rPr>
  </w:style>
  <w:style w:type="character" w:customStyle="1" w:styleId="Heading6Char">
    <w:name w:val="Heading 6 Char"/>
    <w:basedOn w:val="DefaultParagraphFont"/>
    <w:link w:val="Heading6"/>
    <w:uiPriority w:val="9"/>
    <w:semiHidden/>
    <w:rsid w:val="00841043"/>
    <w:rPr>
      <w:rFonts w:ascii="Cambria" w:eastAsia="Times New Roman" w:hAnsi="Cambria" w:cs="Times New Roman"/>
      <w:i/>
      <w:iCs/>
      <w:color w:val="243F60"/>
      <w:sz w:val="22"/>
    </w:rPr>
  </w:style>
  <w:style w:type="character" w:customStyle="1" w:styleId="Heading7Char">
    <w:name w:val="Heading 7 Char"/>
    <w:basedOn w:val="DefaultParagraphFont"/>
    <w:link w:val="Heading7"/>
    <w:uiPriority w:val="9"/>
    <w:semiHidden/>
    <w:rsid w:val="00841043"/>
    <w:rPr>
      <w:rFonts w:ascii="Cambria" w:eastAsia="Times New Roman" w:hAnsi="Cambria" w:cs="Times New Roman"/>
      <w:i/>
      <w:iCs/>
      <w:color w:val="404040"/>
      <w:sz w:val="22"/>
    </w:rPr>
  </w:style>
  <w:style w:type="character" w:customStyle="1" w:styleId="Heading8Char">
    <w:name w:val="Heading 8 Char"/>
    <w:basedOn w:val="DefaultParagraphFont"/>
    <w:link w:val="Heading8"/>
    <w:uiPriority w:val="9"/>
    <w:semiHidden/>
    <w:rsid w:val="00841043"/>
    <w:rPr>
      <w:rFonts w:ascii="Cambria" w:eastAsia="Times New Roman" w:hAnsi="Cambria" w:cs="Times New Roman"/>
      <w:color w:val="404040"/>
    </w:rPr>
  </w:style>
  <w:style w:type="character" w:customStyle="1" w:styleId="Heading9Char">
    <w:name w:val="Heading 9 Char"/>
    <w:basedOn w:val="DefaultParagraphFont"/>
    <w:link w:val="Heading9"/>
    <w:uiPriority w:val="9"/>
    <w:semiHidden/>
    <w:rsid w:val="00841043"/>
    <w:rPr>
      <w:rFonts w:ascii="Cambria" w:eastAsia="Times New Roman" w:hAnsi="Cambria" w:cs="Times New Roman"/>
      <w:i/>
      <w:iCs/>
      <w:color w:val="404040"/>
    </w:rPr>
  </w:style>
  <w:style w:type="character" w:customStyle="1" w:styleId="OPCCharBase">
    <w:name w:val="OPCCharBase"/>
    <w:uiPriority w:val="1"/>
    <w:qFormat/>
    <w:rsid w:val="00612F8C"/>
  </w:style>
  <w:style w:type="paragraph" w:customStyle="1" w:styleId="OPCParaBase">
    <w:name w:val="OPCParaBase"/>
    <w:link w:val="OPCParaBaseChar"/>
    <w:qFormat/>
    <w:rsid w:val="00612F8C"/>
    <w:pPr>
      <w:spacing w:line="260" w:lineRule="atLeast"/>
    </w:pPr>
    <w:rPr>
      <w:rFonts w:eastAsia="Times New Roman"/>
      <w:sz w:val="22"/>
    </w:rPr>
  </w:style>
  <w:style w:type="character" w:customStyle="1" w:styleId="OPCParaBaseChar">
    <w:name w:val="OPCParaBase Char"/>
    <w:basedOn w:val="DefaultParagraphFont"/>
    <w:link w:val="OPCParaBase"/>
    <w:rsid w:val="007E39D0"/>
    <w:rPr>
      <w:rFonts w:eastAsia="Times New Roman"/>
      <w:sz w:val="22"/>
    </w:rPr>
  </w:style>
  <w:style w:type="paragraph" w:customStyle="1" w:styleId="ShortT">
    <w:name w:val="ShortT"/>
    <w:basedOn w:val="OPCParaBase"/>
    <w:next w:val="Normal"/>
    <w:link w:val="ShortTChar"/>
    <w:qFormat/>
    <w:rsid w:val="00612F8C"/>
    <w:pPr>
      <w:spacing w:line="240" w:lineRule="auto"/>
    </w:pPr>
    <w:rPr>
      <w:b/>
      <w:sz w:val="40"/>
    </w:rPr>
  </w:style>
  <w:style w:type="character" w:customStyle="1" w:styleId="ShortTChar">
    <w:name w:val="ShortT Char"/>
    <w:basedOn w:val="OPCParaBaseChar"/>
    <w:link w:val="ShortT"/>
    <w:rsid w:val="007E39D0"/>
    <w:rPr>
      <w:rFonts w:eastAsia="Times New Roman"/>
      <w:b/>
      <w:sz w:val="40"/>
    </w:rPr>
  </w:style>
  <w:style w:type="paragraph" w:customStyle="1" w:styleId="ActHead1">
    <w:name w:val="ActHead 1"/>
    <w:aliases w:val="c"/>
    <w:basedOn w:val="OPCParaBase"/>
    <w:next w:val="Normal"/>
    <w:qFormat/>
    <w:rsid w:val="00612F8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12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12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12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612F8C"/>
    <w:pPr>
      <w:keepNext/>
      <w:keepLines/>
      <w:spacing w:before="280" w:line="240" w:lineRule="auto"/>
      <w:ind w:left="1134" w:hanging="1134"/>
      <w:outlineLvl w:val="4"/>
    </w:pPr>
    <w:rPr>
      <w:b/>
      <w:kern w:val="28"/>
      <w:sz w:val="24"/>
    </w:rPr>
  </w:style>
  <w:style w:type="paragraph" w:customStyle="1" w:styleId="subsection">
    <w:name w:val="subsection"/>
    <w:aliases w:val="ss"/>
    <w:basedOn w:val="OPCParaBase"/>
    <w:link w:val="subsectionChar"/>
    <w:rsid w:val="00612F8C"/>
    <w:pPr>
      <w:tabs>
        <w:tab w:val="right" w:pos="1021"/>
      </w:tabs>
      <w:spacing w:before="180" w:line="240" w:lineRule="auto"/>
      <w:ind w:left="1134" w:hanging="1134"/>
    </w:pPr>
  </w:style>
  <w:style w:type="character" w:customStyle="1" w:styleId="subsectionChar">
    <w:name w:val="subsection Char"/>
    <w:aliases w:val="ss Char"/>
    <w:basedOn w:val="DefaultParagraphFont"/>
    <w:link w:val="subsection"/>
    <w:rsid w:val="00E9110D"/>
    <w:rPr>
      <w:rFonts w:eastAsia="Times New Roman"/>
      <w:sz w:val="22"/>
    </w:rPr>
  </w:style>
  <w:style w:type="paragraph" w:customStyle="1" w:styleId="ActHead6">
    <w:name w:val="ActHead 6"/>
    <w:aliases w:val="as"/>
    <w:basedOn w:val="OPCParaBase"/>
    <w:next w:val="ActHead7"/>
    <w:qFormat/>
    <w:rsid w:val="00612F8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12F8C"/>
    <w:pPr>
      <w:keepNext/>
      <w:keepLines/>
      <w:spacing w:before="280" w:line="240" w:lineRule="auto"/>
      <w:ind w:left="1134" w:hanging="1134"/>
      <w:outlineLvl w:val="6"/>
    </w:pPr>
    <w:rPr>
      <w:rFonts w:ascii="Arial" w:hAnsi="Arial"/>
      <w:b/>
      <w:kern w:val="28"/>
      <w:sz w:val="28"/>
    </w:rPr>
  </w:style>
  <w:style w:type="paragraph" w:customStyle="1" w:styleId="ItemHead">
    <w:name w:val="ItemHead"/>
    <w:aliases w:val="ih"/>
    <w:basedOn w:val="OPCParaBase"/>
    <w:next w:val="Item"/>
    <w:rsid w:val="00612F8C"/>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612F8C"/>
    <w:pPr>
      <w:keepLines/>
      <w:spacing w:before="80" w:line="240" w:lineRule="auto"/>
      <w:ind w:left="709"/>
    </w:pPr>
  </w:style>
  <w:style w:type="paragraph" w:customStyle="1" w:styleId="ActHead8">
    <w:name w:val="ActHead 8"/>
    <w:aliases w:val="ad"/>
    <w:basedOn w:val="OPCParaBase"/>
    <w:next w:val="ItemHead"/>
    <w:qFormat/>
    <w:rsid w:val="00612F8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12F8C"/>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612F8C"/>
  </w:style>
  <w:style w:type="character" w:customStyle="1" w:styleId="ActnoChar">
    <w:name w:val="Actno Char"/>
    <w:basedOn w:val="ShortTChar"/>
    <w:link w:val="Actno"/>
    <w:rsid w:val="007E39D0"/>
    <w:rPr>
      <w:rFonts w:eastAsia="Times New Roman"/>
      <w:b/>
      <w:sz w:val="40"/>
    </w:rPr>
  </w:style>
  <w:style w:type="paragraph" w:customStyle="1" w:styleId="Blocks">
    <w:name w:val="Blocks"/>
    <w:aliases w:val="bb"/>
    <w:basedOn w:val="OPCParaBase"/>
    <w:qFormat/>
    <w:rsid w:val="00612F8C"/>
    <w:pPr>
      <w:spacing w:line="240" w:lineRule="auto"/>
    </w:pPr>
    <w:rPr>
      <w:sz w:val="24"/>
    </w:rPr>
  </w:style>
  <w:style w:type="paragraph" w:customStyle="1" w:styleId="BoxText">
    <w:name w:val="BoxText"/>
    <w:aliases w:val="bt"/>
    <w:basedOn w:val="OPCParaBase"/>
    <w:qFormat/>
    <w:rsid w:val="00612F8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12F8C"/>
    <w:rPr>
      <w:b/>
    </w:rPr>
  </w:style>
  <w:style w:type="paragraph" w:customStyle="1" w:styleId="BoxHeadItalic">
    <w:name w:val="BoxHeadItalic"/>
    <w:aliases w:val="bhi"/>
    <w:basedOn w:val="BoxText"/>
    <w:next w:val="BoxStep"/>
    <w:qFormat/>
    <w:rsid w:val="00612F8C"/>
    <w:rPr>
      <w:i/>
    </w:rPr>
  </w:style>
  <w:style w:type="paragraph" w:customStyle="1" w:styleId="BoxStep">
    <w:name w:val="BoxStep"/>
    <w:aliases w:val="bs"/>
    <w:basedOn w:val="BoxText"/>
    <w:qFormat/>
    <w:rsid w:val="00612F8C"/>
    <w:pPr>
      <w:ind w:left="1985" w:hanging="851"/>
    </w:pPr>
  </w:style>
  <w:style w:type="paragraph" w:customStyle="1" w:styleId="BoxList">
    <w:name w:val="BoxList"/>
    <w:aliases w:val="bl"/>
    <w:basedOn w:val="BoxText"/>
    <w:qFormat/>
    <w:rsid w:val="00612F8C"/>
    <w:pPr>
      <w:ind w:left="1559" w:hanging="425"/>
    </w:pPr>
  </w:style>
  <w:style w:type="paragraph" w:customStyle="1" w:styleId="BoxNote">
    <w:name w:val="BoxNote"/>
    <w:aliases w:val="bn"/>
    <w:basedOn w:val="BoxText"/>
    <w:qFormat/>
    <w:rsid w:val="00612F8C"/>
    <w:pPr>
      <w:tabs>
        <w:tab w:val="left" w:pos="1985"/>
      </w:tabs>
      <w:spacing w:before="122" w:line="198" w:lineRule="exact"/>
      <w:ind w:left="2948" w:hanging="1814"/>
    </w:pPr>
    <w:rPr>
      <w:sz w:val="18"/>
    </w:rPr>
  </w:style>
  <w:style w:type="paragraph" w:customStyle="1" w:styleId="BoxPara">
    <w:name w:val="BoxPara"/>
    <w:aliases w:val="bp"/>
    <w:basedOn w:val="BoxText"/>
    <w:qFormat/>
    <w:rsid w:val="00612F8C"/>
    <w:pPr>
      <w:tabs>
        <w:tab w:val="right" w:pos="2268"/>
      </w:tabs>
      <w:ind w:left="2552" w:hanging="1418"/>
    </w:pPr>
  </w:style>
  <w:style w:type="character" w:customStyle="1" w:styleId="CharAmPartNo">
    <w:name w:val="CharAmPartNo"/>
    <w:basedOn w:val="OPCCharBase"/>
    <w:uiPriority w:val="1"/>
    <w:qFormat/>
    <w:rsid w:val="00612F8C"/>
  </w:style>
  <w:style w:type="character" w:customStyle="1" w:styleId="CharAmPartText">
    <w:name w:val="CharAmPartText"/>
    <w:basedOn w:val="OPCCharBase"/>
    <w:uiPriority w:val="1"/>
    <w:qFormat/>
    <w:rsid w:val="00612F8C"/>
  </w:style>
  <w:style w:type="character" w:customStyle="1" w:styleId="CharAmSchNo">
    <w:name w:val="CharAmSchNo"/>
    <w:basedOn w:val="OPCCharBase"/>
    <w:uiPriority w:val="1"/>
    <w:qFormat/>
    <w:rsid w:val="00612F8C"/>
  </w:style>
  <w:style w:type="character" w:customStyle="1" w:styleId="CharAmSchText">
    <w:name w:val="CharAmSchText"/>
    <w:basedOn w:val="OPCCharBase"/>
    <w:uiPriority w:val="1"/>
    <w:qFormat/>
    <w:rsid w:val="00612F8C"/>
  </w:style>
  <w:style w:type="character" w:customStyle="1" w:styleId="CharBoldItalic">
    <w:name w:val="CharBoldItalic"/>
    <w:basedOn w:val="OPCCharBase"/>
    <w:uiPriority w:val="1"/>
    <w:qFormat/>
    <w:rsid w:val="00612F8C"/>
    <w:rPr>
      <w:b/>
      <w:i/>
    </w:rPr>
  </w:style>
  <w:style w:type="character" w:customStyle="1" w:styleId="CharChapNo">
    <w:name w:val="CharChapNo"/>
    <w:basedOn w:val="OPCCharBase"/>
    <w:qFormat/>
    <w:rsid w:val="00612F8C"/>
  </w:style>
  <w:style w:type="character" w:customStyle="1" w:styleId="CharChapText">
    <w:name w:val="CharChapText"/>
    <w:basedOn w:val="OPCCharBase"/>
    <w:qFormat/>
    <w:rsid w:val="00612F8C"/>
  </w:style>
  <w:style w:type="character" w:customStyle="1" w:styleId="CharDivNo">
    <w:name w:val="CharDivNo"/>
    <w:basedOn w:val="OPCCharBase"/>
    <w:qFormat/>
    <w:rsid w:val="00612F8C"/>
  </w:style>
  <w:style w:type="character" w:customStyle="1" w:styleId="CharDivText">
    <w:name w:val="CharDivText"/>
    <w:basedOn w:val="OPCCharBase"/>
    <w:qFormat/>
    <w:rsid w:val="00612F8C"/>
  </w:style>
  <w:style w:type="character" w:customStyle="1" w:styleId="CharItalic">
    <w:name w:val="CharItalic"/>
    <w:basedOn w:val="OPCCharBase"/>
    <w:uiPriority w:val="1"/>
    <w:qFormat/>
    <w:rsid w:val="00612F8C"/>
    <w:rPr>
      <w:i/>
    </w:rPr>
  </w:style>
  <w:style w:type="character" w:customStyle="1" w:styleId="CharPartNo">
    <w:name w:val="CharPartNo"/>
    <w:basedOn w:val="OPCCharBase"/>
    <w:qFormat/>
    <w:rsid w:val="00612F8C"/>
  </w:style>
  <w:style w:type="character" w:customStyle="1" w:styleId="CharPartText">
    <w:name w:val="CharPartText"/>
    <w:basedOn w:val="OPCCharBase"/>
    <w:qFormat/>
    <w:rsid w:val="00612F8C"/>
  </w:style>
  <w:style w:type="character" w:customStyle="1" w:styleId="CharSectno">
    <w:name w:val="CharSectno"/>
    <w:basedOn w:val="OPCCharBase"/>
    <w:qFormat/>
    <w:rsid w:val="00612F8C"/>
  </w:style>
  <w:style w:type="character" w:customStyle="1" w:styleId="CharSubdNo">
    <w:name w:val="CharSubdNo"/>
    <w:basedOn w:val="OPCCharBase"/>
    <w:uiPriority w:val="1"/>
    <w:qFormat/>
    <w:rsid w:val="00612F8C"/>
  </w:style>
  <w:style w:type="character" w:customStyle="1" w:styleId="CharSubdText">
    <w:name w:val="CharSubdText"/>
    <w:basedOn w:val="OPCCharBase"/>
    <w:uiPriority w:val="1"/>
    <w:qFormat/>
    <w:rsid w:val="00612F8C"/>
  </w:style>
  <w:style w:type="paragraph" w:customStyle="1" w:styleId="CTA--">
    <w:name w:val="CTA --"/>
    <w:basedOn w:val="OPCParaBase"/>
    <w:next w:val="Normal"/>
    <w:rsid w:val="00612F8C"/>
    <w:pPr>
      <w:spacing w:before="60" w:line="240" w:lineRule="atLeast"/>
      <w:ind w:left="142" w:hanging="142"/>
    </w:pPr>
    <w:rPr>
      <w:sz w:val="20"/>
    </w:rPr>
  </w:style>
  <w:style w:type="paragraph" w:customStyle="1" w:styleId="CTA-">
    <w:name w:val="CTA -"/>
    <w:basedOn w:val="OPCParaBase"/>
    <w:rsid w:val="00612F8C"/>
    <w:pPr>
      <w:spacing w:before="60" w:line="240" w:lineRule="atLeast"/>
      <w:ind w:left="85" w:hanging="85"/>
    </w:pPr>
    <w:rPr>
      <w:sz w:val="20"/>
    </w:rPr>
  </w:style>
  <w:style w:type="paragraph" w:customStyle="1" w:styleId="CTA---">
    <w:name w:val="CTA ---"/>
    <w:basedOn w:val="OPCParaBase"/>
    <w:next w:val="Normal"/>
    <w:rsid w:val="00612F8C"/>
    <w:pPr>
      <w:spacing w:before="60" w:line="240" w:lineRule="atLeast"/>
      <w:ind w:left="198" w:hanging="198"/>
    </w:pPr>
    <w:rPr>
      <w:sz w:val="20"/>
    </w:rPr>
  </w:style>
  <w:style w:type="paragraph" w:customStyle="1" w:styleId="CTA----">
    <w:name w:val="CTA ----"/>
    <w:basedOn w:val="OPCParaBase"/>
    <w:next w:val="Normal"/>
    <w:rsid w:val="00612F8C"/>
    <w:pPr>
      <w:spacing w:before="60" w:line="240" w:lineRule="atLeast"/>
      <w:ind w:left="255" w:hanging="255"/>
    </w:pPr>
    <w:rPr>
      <w:sz w:val="20"/>
    </w:rPr>
  </w:style>
  <w:style w:type="paragraph" w:customStyle="1" w:styleId="CTA1a">
    <w:name w:val="CTA 1(a)"/>
    <w:basedOn w:val="OPCParaBase"/>
    <w:rsid w:val="00612F8C"/>
    <w:pPr>
      <w:tabs>
        <w:tab w:val="right" w:pos="414"/>
      </w:tabs>
      <w:spacing w:before="40" w:line="240" w:lineRule="atLeast"/>
      <w:ind w:left="675" w:hanging="675"/>
    </w:pPr>
    <w:rPr>
      <w:sz w:val="20"/>
    </w:rPr>
  </w:style>
  <w:style w:type="paragraph" w:customStyle="1" w:styleId="CTA1ai">
    <w:name w:val="CTA 1(a)(i)"/>
    <w:basedOn w:val="OPCParaBase"/>
    <w:rsid w:val="00612F8C"/>
    <w:pPr>
      <w:tabs>
        <w:tab w:val="right" w:pos="1004"/>
      </w:tabs>
      <w:spacing w:before="40" w:line="240" w:lineRule="atLeast"/>
      <w:ind w:left="1253" w:hanging="1253"/>
    </w:pPr>
    <w:rPr>
      <w:sz w:val="20"/>
    </w:rPr>
  </w:style>
  <w:style w:type="paragraph" w:customStyle="1" w:styleId="CTA2a">
    <w:name w:val="CTA 2(a)"/>
    <w:basedOn w:val="OPCParaBase"/>
    <w:rsid w:val="00612F8C"/>
    <w:pPr>
      <w:tabs>
        <w:tab w:val="right" w:pos="482"/>
      </w:tabs>
      <w:spacing w:before="40" w:line="240" w:lineRule="atLeast"/>
      <w:ind w:left="748" w:hanging="748"/>
    </w:pPr>
    <w:rPr>
      <w:sz w:val="20"/>
    </w:rPr>
  </w:style>
  <w:style w:type="paragraph" w:customStyle="1" w:styleId="CTA2ai">
    <w:name w:val="CTA 2(a)(i)"/>
    <w:basedOn w:val="OPCParaBase"/>
    <w:rsid w:val="00612F8C"/>
    <w:pPr>
      <w:tabs>
        <w:tab w:val="right" w:pos="1089"/>
      </w:tabs>
      <w:spacing w:before="40" w:line="240" w:lineRule="atLeast"/>
      <w:ind w:left="1327" w:hanging="1327"/>
    </w:pPr>
    <w:rPr>
      <w:sz w:val="20"/>
    </w:rPr>
  </w:style>
  <w:style w:type="paragraph" w:customStyle="1" w:styleId="CTA3a">
    <w:name w:val="CTA 3(a)"/>
    <w:basedOn w:val="OPCParaBase"/>
    <w:rsid w:val="00612F8C"/>
    <w:pPr>
      <w:tabs>
        <w:tab w:val="right" w:pos="556"/>
      </w:tabs>
      <w:spacing w:before="40" w:line="240" w:lineRule="atLeast"/>
      <w:ind w:left="805" w:hanging="805"/>
    </w:pPr>
    <w:rPr>
      <w:sz w:val="20"/>
    </w:rPr>
  </w:style>
  <w:style w:type="paragraph" w:customStyle="1" w:styleId="CTA3ai">
    <w:name w:val="CTA 3(a)(i)"/>
    <w:basedOn w:val="OPCParaBase"/>
    <w:rsid w:val="00612F8C"/>
    <w:pPr>
      <w:tabs>
        <w:tab w:val="right" w:pos="1140"/>
      </w:tabs>
      <w:spacing w:before="40" w:line="240" w:lineRule="atLeast"/>
      <w:ind w:left="1361" w:hanging="1361"/>
    </w:pPr>
    <w:rPr>
      <w:sz w:val="20"/>
    </w:rPr>
  </w:style>
  <w:style w:type="paragraph" w:customStyle="1" w:styleId="CTA4a">
    <w:name w:val="CTA 4(a)"/>
    <w:basedOn w:val="OPCParaBase"/>
    <w:rsid w:val="00612F8C"/>
    <w:pPr>
      <w:tabs>
        <w:tab w:val="right" w:pos="624"/>
      </w:tabs>
      <w:spacing w:before="40" w:line="240" w:lineRule="atLeast"/>
      <w:ind w:left="873" w:hanging="873"/>
    </w:pPr>
    <w:rPr>
      <w:sz w:val="20"/>
    </w:rPr>
  </w:style>
  <w:style w:type="paragraph" w:customStyle="1" w:styleId="CTA4ai">
    <w:name w:val="CTA 4(a)(i)"/>
    <w:basedOn w:val="OPCParaBase"/>
    <w:rsid w:val="00612F8C"/>
    <w:pPr>
      <w:tabs>
        <w:tab w:val="right" w:pos="1213"/>
      </w:tabs>
      <w:spacing w:before="40" w:line="240" w:lineRule="atLeast"/>
      <w:ind w:left="1452" w:hanging="1452"/>
    </w:pPr>
    <w:rPr>
      <w:sz w:val="20"/>
    </w:rPr>
  </w:style>
  <w:style w:type="paragraph" w:customStyle="1" w:styleId="CTACAPS">
    <w:name w:val="CTA CAPS"/>
    <w:basedOn w:val="OPCParaBase"/>
    <w:rsid w:val="00612F8C"/>
    <w:pPr>
      <w:spacing w:before="60" w:line="240" w:lineRule="atLeast"/>
    </w:pPr>
    <w:rPr>
      <w:sz w:val="20"/>
    </w:rPr>
  </w:style>
  <w:style w:type="paragraph" w:customStyle="1" w:styleId="CTAright">
    <w:name w:val="CTA right"/>
    <w:basedOn w:val="OPCParaBase"/>
    <w:rsid w:val="00612F8C"/>
    <w:pPr>
      <w:spacing w:before="60" w:line="240" w:lineRule="auto"/>
      <w:jc w:val="right"/>
    </w:pPr>
    <w:rPr>
      <w:sz w:val="20"/>
    </w:rPr>
  </w:style>
  <w:style w:type="paragraph" w:customStyle="1" w:styleId="Definition">
    <w:name w:val="Definition"/>
    <w:aliases w:val="dd"/>
    <w:basedOn w:val="OPCParaBase"/>
    <w:rsid w:val="00612F8C"/>
    <w:pPr>
      <w:spacing w:before="180" w:line="240" w:lineRule="auto"/>
      <w:ind w:left="1134"/>
    </w:pPr>
  </w:style>
  <w:style w:type="paragraph" w:customStyle="1" w:styleId="Formula">
    <w:name w:val="Formula"/>
    <w:basedOn w:val="OPCParaBase"/>
    <w:rsid w:val="00612F8C"/>
    <w:pPr>
      <w:spacing w:line="240" w:lineRule="auto"/>
      <w:ind w:left="1134"/>
    </w:pPr>
    <w:rPr>
      <w:sz w:val="20"/>
    </w:rPr>
  </w:style>
  <w:style w:type="paragraph" w:styleId="Header">
    <w:name w:val="header"/>
    <w:basedOn w:val="OPCParaBase"/>
    <w:link w:val="HeaderChar"/>
    <w:unhideWhenUsed/>
    <w:rsid w:val="00612F8C"/>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12F8C"/>
    <w:rPr>
      <w:rFonts w:eastAsia="Times New Roman"/>
      <w:sz w:val="16"/>
    </w:rPr>
  </w:style>
  <w:style w:type="paragraph" w:customStyle="1" w:styleId="House">
    <w:name w:val="House"/>
    <w:basedOn w:val="OPCParaBase"/>
    <w:rsid w:val="00612F8C"/>
    <w:pPr>
      <w:spacing w:line="240" w:lineRule="auto"/>
    </w:pPr>
    <w:rPr>
      <w:sz w:val="28"/>
    </w:rPr>
  </w:style>
  <w:style w:type="paragraph" w:customStyle="1" w:styleId="LongT">
    <w:name w:val="LongT"/>
    <w:basedOn w:val="OPCParaBase"/>
    <w:rsid w:val="00612F8C"/>
    <w:pPr>
      <w:spacing w:line="240" w:lineRule="auto"/>
    </w:pPr>
    <w:rPr>
      <w:b/>
      <w:sz w:val="32"/>
    </w:rPr>
  </w:style>
  <w:style w:type="paragraph" w:customStyle="1" w:styleId="notedraft">
    <w:name w:val="note(draft)"/>
    <w:aliases w:val="nd"/>
    <w:basedOn w:val="OPCParaBase"/>
    <w:rsid w:val="00612F8C"/>
    <w:pPr>
      <w:spacing w:before="240" w:line="240" w:lineRule="auto"/>
      <w:ind w:left="284" w:hanging="284"/>
    </w:pPr>
    <w:rPr>
      <w:i/>
      <w:sz w:val="24"/>
    </w:rPr>
  </w:style>
  <w:style w:type="paragraph" w:customStyle="1" w:styleId="notemargin">
    <w:name w:val="note(margin)"/>
    <w:aliases w:val="nm"/>
    <w:basedOn w:val="OPCParaBase"/>
    <w:rsid w:val="00612F8C"/>
    <w:pPr>
      <w:tabs>
        <w:tab w:val="left" w:pos="709"/>
      </w:tabs>
      <w:spacing w:before="122" w:line="198" w:lineRule="exact"/>
      <w:ind w:left="709" w:hanging="709"/>
    </w:pPr>
    <w:rPr>
      <w:sz w:val="18"/>
    </w:rPr>
  </w:style>
  <w:style w:type="paragraph" w:customStyle="1" w:styleId="noteToPara">
    <w:name w:val="noteToPara"/>
    <w:aliases w:val="ntp"/>
    <w:basedOn w:val="OPCParaBase"/>
    <w:rsid w:val="00612F8C"/>
    <w:pPr>
      <w:spacing w:before="122" w:line="198" w:lineRule="exact"/>
      <w:ind w:left="2353" w:hanging="709"/>
    </w:pPr>
    <w:rPr>
      <w:sz w:val="18"/>
    </w:rPr>
  </w:style>
  <w:style w:type="paragraph" w:customStyle="1" w:styleId="noteParlAmend">
    <w:name w:val="note(ParlAmend)"/>
    <w:aliases w:val="npp"/>
    <w:basedOn w:val="OPCParaBase"/>
    <w:next w:val="ParlAmend"/>
    <w:rsid w:val="00612F8C"/>
    <w:pPr>
      <w:spacing w:line="240" w:lineRule="auto"/>
      <w:jc w:val="right"/>
    </w:pPr>
    <w:rPr>
      <w:rFonts w:ascii="Arial" w:hAnsi="Arial"/>
      <w:b/>
      <w:i/>
    </w:rPr>
  </w:style>
  <w:style w:type="paragraph" w:customStyle="1" w:styleId="ParlAmend">
    <w:name w:val="ParlAmend"/>
    <w:aliases w:val="pp"/>
    <w:basedOn w:val="OPCParaBase"/>
    <w:rsid w:val="00612F8C"/>
    <w:pPr>
      <w:spacing w:before="240" w:line="240" w:lineRule="atLeast"/>
      <w:ind w:hanging="567"/>
    </w:pPr>
    <w:rPr>
      <w:sz w:val="24"/>
    </w:rPr>
  </w:style>
  <w:style w:type="paragraph" w:customStyle="1" w:styleId="notetext">
    <w:name w:val="note(text)"/>
    <w:aliases w:val="n"/>
    <w:basedOn w:val="OPCParaBase"/>
    <w:link w:val="notetextChar"/>
    <w:rsid w:val="00612F8C"/>
    <w:pPr>
      <w:spacing w:before="122" w:line="198" w:lineRule="exact"/>
      <w:ind w:left="1985" w:hanging="851"/>
    </w:pPr>
    <w:rPr>
      <w:sz w:val="18"/>
    </w:rPr>
  </w:style>
  <w:style w:type="character" w:customStyle="1" w:styleId="notetextChar">
    <w:name w:val="note(text) Char"/>
    <w:aliases w:val="n Char"/>
    <w:basedOn w:val="DefaultParagraphFont"/>
    <w:link w:val="notetext"/>
    <w:rsid w:val="00F44E3F"/>
    <w:rPr>
      <w:rFonts w:eastAsia="Times New Roman"/>
      <w:sz w:val="18"/>
    </w:rPr>
  </w:style>
  <w:style w:type="paragraph" w:customStyle="1" w:styleId="Page1">
    <w:name w:val="Page1"/>
    <w:basedOn w:val="OPCParaBase"/>
    <w:rsid w:val="00612F8C"/>
    <w:pPr>
      <w:spacing w:before="5600" w:line="240" w:lineRule="auto"/>
    </w:pPr>
    <w:rPr>
      <w:b/>
      <w:sz w:val="32"/>
    </w:rPr>
  </w:style>
  <w:style w:type="paragraph" w:customStyle="1" w:styleId="PageBreak">
    <w:name w:val="PageBreak"/>
    <w:aliases w:val="pb"/>
    <w:basedOn w:val="OPCParaBase"/>
    <w:rsid w:val="00612F8C"/>
    <w:pPr>
      <w:spacing w:line="240" w:lineRule="auto"/>
    </w:pPr>
    <w:rPr>
      <w:sz w:val="20"/>
    </w:rPr>
  </w:style>
  <w:style w:type="paragraph" w:customStyle="1" w:styleId="paragraphsub">
    <w:name w:val="paragraph(sub)"/>
    <w:aliases w:val="aa"/>
    <w:basedOn w:val="OPCParaBase"/>
    <w:rsid w:val="00612F8C"/>
    <w:pPr>
      <w:tabs>
        <w:tab w:val="right" w:pos="1985"/>
      </w:tabs>
      <w:spacing w:before="40" w:line="240" w:lineRule="auto"/>
      <w:ind w:left="2098" w:hanging="2098"/>
    </w:pPr>
  </w:style>
  <w:style w:type="paragraph" w:customStyle="1" w:styleId="paragraphsub-sub">
    <w:name w:val="paragraph(sub-sub)"/>
    <w:aliases w:val="aaa"/>
    <w:basedOn w:val="OPCParaBase"/>
    <w:rsid w:val="00612F8C"/>
    <w:pPr>
      <w:tabs>
        <w:tab w:val="right" w:pos="2722"/>
      </w:tabs>
      <w:spacing w:before="40" w:line="240" w:lineRule="auto"/>
      <w:ind w:left="2835" w:hanging="2835"/>
    </w:pPr>
  </w:style>
  <w:style w:type="paragraph" w:customStyle="1" w:styleId="paragraph">
    <w:name w:val="paragraph"/>
    <w:aliases w:val="a"/>
    <w:basedOn w:val="OPCParaBase"/>
    <w:link w:val="paragraphChar"/>
    <w:rsid w:val="00612F8C"/>
    <w:pPr>
      <w:tabs>
        <w:tab w:val="right" w:pos="1531"/>
      </w:tabs>
      <w:spacing w:before="40" w:line="240" w:lineRule="auto"/>
      <w:ind w:left="1644" w:hanging="1644"/>
    </w:pPr>
  </w:style>
  <w:style w:type="character" w:customStyle="1" w:styleId="paragraphChar">
    <w:name w:val="paragraph Char"/>
    <w:aliases w:val="a Char"/>
    <w:basedOn w:val="DefaultParagraphFont"/>
    <w:link w:val="paragraph"/>
    <w:rsid w:val="00F44E3F"/>
    <w:rPr>
      <w:rFonts w:eastAsia="Times New Roman"/>
      <w:sz w:val="22"/>
    </w:rPr>
  </w:style>
  <w:style w:type="paragraph" w:customStyle="1" w:styleId="Penalty">
    <w:name w:val="Penalty"/>
    <w:basedOn w:val="OPCParaBase"/>
    <w:rsid w:val="00612F8C"/>
    <w:pPr>
      <w:tabs>
        <w:tab w:val="left" w:pos="2977"/>
      </w:tabs>
      <w:spacing w:before="180" w:line="240" w:lineRule="auto"/>
      <w:ind w:left="1985" w:hanging="851"/>
    </w:pPr>
  </w:style>
  <w:style w:type="paragraph" w:customStyle="1" w:styleId="Portfolio">
    <w:name w:val="Portfolio"/>
    <w:basedOn w:val="OPCParaBase"/>
    <w:rsid w:val="00612F8C"/>
    <w:pPr>
      <w:spacing w:line="240" w:lineRule="auto"/>
    </w:pPr>
    <w:rPr>
      <w:i/>
      <w:sz w:val="20"/>
    </w:rPr>
  </w:style>
  <w:style w:type="paragraph" w:customStyle="1" w:styleId="Preamble">
    <w:name w:val="Preamble"/>
    <w:basedOn w:val="OPCParaBase"/>
    <w:next w:val="Normal"/>
    <w:rsid w:val="00612F8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12F8C"/>
    <w:pPr>
      <w:spacing w:line="240" w:lineRule="auto"/>
    </w:pPr>
    <w:rPr>
      <w:i/>
      <w:sz w:val="20"/>
    </w:rPr>
  </w:style>
  <w:style w:type="paragraph" w:customStyle="1" w:styleId="Session">
    <w:name w:val="Session"/>
    <w:basedOn w:val="OPCParaBase"/>
    <w:rsid w:val="00612F8C"/>
    <w:pPr>
      <w:spacing w:line="240" w:lineRule="auto"/>
    </w:pPr>
    <w:rPr>
      <w:sz w:val="28"/>
    </w:rPr>
  </w:style>
  <w:style w:type="paragraph" w:customStyle="1" w:styleId="Sponsor">
    <w:name w:val="Sponsor"/>
    <w:basedOn w:val="OPCParaBase"/>
    <w:rsid w:val="00612F8C"/>
    <w:pPr>
      <w:spacing w:line="240" w:lineRule="auto"/>
    </w:pPr>
    <w:rPr>
      <w:i/>
    </w:rPr>
  </w:style>
  <w:style w:type="paragraph" w:customStyle="1" w:styleId="Subitem">
    <w:name w:val="Subitem"/>
    <w:aliases w:val="iss"/>
    <w:basedOn w:val="OPCParaBase"/>
    <w:rsid w:val="00612F8C"/>
    <w:pPr>
      <w:spacing w:before="180" w:line="240" w:lineRule="auto"/>
      <w:ind w:left="709" w:hanging="709"/>
    </w:pPr>
  </w:style>
  <w:style w:type="paragraph" w:customStyle="1" w:styleId="SubitemHead">
    <w:name w:val="SubitemHead"/>
    <w:aliases w:val="issh"/>
    <w:basedOn w:val="OPCParaBase"/>
    <w:rsid w:val="00612F8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12F8C"/>
    <w:pPr>
      <w:spacing w:before="40" w:line="240" w:lineRule="auto"/>
      <w:ind w:left="1134"/>
    </w:pPr>
  </w:style>
  <w:style w:type="paragraph" w:customStyle="1" w:styleId="SubsectionHead">
    <w:name w:val="SubsectionHead"/>
    <w:aliases w:val="ssh"/>
    <w:basedOn w:val="OPCParaBase"/>
    <w:next w:val="subsection"/>
    <w:rsid w:val="00612F8C"/>
    <w:pPr>
      <w:keepNext/>
      <w:keepLines/>
      <w:spacing w:before="240" w:line="240" w:lineRule="auto"/>
      <w:ind w:left="1134"/>
    </w:pPr>
    <w:rPr>
      <w:i/>
    </w:rPr>
  </w:style>
  <w:style w:type="paragraph" w:customStyle="1" w:styleId="Tablea">
    <w:name w:val="Table(a)"/>
    <w:aliases w:val="ta"/>
    <w:basedOn w:val="OPCParaBase"/>
    <w:rsid w:val="00612F8C"/>
    <w:pPr>
      <w:spacing w:before="60" w:line="240" w:lineRule="auto"/>
      <w:ind w:left="284" w:hanging="284"/>
    </w:pPr>
    <w:rPr>
      <w:sz w:val="20"/>
    </w:rPr>
  </w:style>
  <w:style w:type="paragraph" w:customStyle="1" w:styleId="TableAA">
    <w:name w:val="Table(AA)"/>
    <w:aliases w:val="taaa"/>
    <w:basedOn w:val="OPCParaBase"/>
    <w:rsid w:val="00612F8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12F8C"/>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12F8C"/>
    <w:pPr>
      <w:spacing w:before="60" w:line="240" w:lineRule="atLeast"/>
    </w:pPr>
    <w:rPr>
      <w:sz w:val="20"/>
    </w:rPr>
  </w:style>
  <w:style w:type="paragraph" w:customStyle="1" w:styleId="TLPBoxTextnote">
    <w:name w:val="TLPBoxText(note"/>
    <w:aliases w:val="right)"/>
    <w:basedOn w:val="OPCParaBase"/>
    <w:rsid w:val="00612F8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12F8C"/>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12F8C"/>
    <w:pPr>
      <w:spacing w:before="122" w:line="198" w:lineRule="exact"/>
      <w:ind w:left="1985" w:hanging="851"/>
      <w:jc w:val="right"/>
    </w:pPr>
    <w:rPr>
      <w:sz w:val="18"/>
    </w:rPr>
  </w:style>
  <w:style w:type="paragraph" w:customStyle="1" w:styleId="TLPTableBullet">
    <w:name w:val="TLPTableBullet"/>
    <w:aliases w:val="ttb"/>
    <w:basedOn w:val="OPCParaBase"/>
    <w:rsid w:val="00612F8C"/>
    <w:pPr>
      <w:spacing w:line="240" w:lineRule="exact"/>
      <w:ind w:left="284" w:hanging="284"/>
    </w:pPr>
    <w:rPr>
      <w:sz w:val="20"/>
    </w:rPr>
  </w:style>
  <w:style w:type="paragraph" w:styleId="TOC1">
    <w:name w:val="toc 1"/>
    <w:basedOn w:val="OPCParaBase"/>
    <w:next w:val="Normal"/>
    <w:uiPriority w:val="39"/>
    <w:unhideWhenUsed/>
    <w:rsid w:val="00612F8C"/>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12F8C"/>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12F8C"/>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12F8C"/>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12F8C"/>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612F8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12F8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12F8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612F8C"/>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12F8C"/>
    <w:pPr>
      <w:keepLines/>
      <w:spacing w:before="240" w:after="120" w:line="240" w:lineRule="auto"/>
      <w:ind w:left="794"/>
    </w:pPr>
    <w:rPr>
      <w:b/>
      <w:kern w:val="28"/>
      <w:sz w:val="20"/>
    </w:rPr>
  </w:style>
  <w:style w:type="paragraph" w:customStyle="1" w:styleId="TofSectsSection">
    <w:name w:val="TofSects(Section)"/>
    <w:basedOn w:val="OPCParaBase"/>
    <w:rsid w:val="00612F8C"/>
    <w:pPr>
      <w:keepLines/>
      <w:spacing w:before="40" w:line="240" w:lineRule="auto"/>
      <w:ind w:left="1588" w:hanging="794"/>
    </w:pPr>
    <w:rPr>
      <w:kern w:val="28"/>
      <w:sz w:val="18"/>
    </w:rPr>
  </w:style>
  <w:style w:type="paragraph" w:customStyle="1" w:styleId="TofSectsHeading">
    <w:name w:val="TofSects(Heading)"/>
    <w:basedOn w:val="OPCParaBase"/>
    <w:rsid w:val="00612F8C"/>
    <w:pPr>
      <w:spacing w:before="240" w:after="120" w:line="240" w:lineRule="auto"/>
    </w:pPr>
    <w:rPr>
      <w:b/>
      <w:sz w:val="24"/>
    </w:rPr>
  </w:style>
  <w:style w:type="paragraph" w:customStyle="1" w:styleId="TofSectsSubdiv">
    <w:name w:val="TofSects(Subdiv)"/>
    <w:basedOn w:val="OPCParaBase"/>
    <w:rsid w:val="00612F8C"/>
    <w:pPr>
      <w:keepLines/>
      <w:spacing w:before="80" w:line="240" w:lineRule="auto"/>
      <w:ind w:left="1588" w:hanging="794"/>
    </w:pPr>
    <w:rPr>
      <w:kern w:val="28"/>
    </w:rPr>
  </w:style>
  <w:style w:type="paragraph" w:customStyle="1" w:styleId="WRStyle">
    <w:name w:val="WR Style"/>
    <w:aliases w:val="WR"/>
    <w:basedOn w:val="OPCParaBase"/>
    <w:rsid w:val="00612F8C"/>
    <w:pPr>
      <w:spacing w:before="240" w:line="240" w:lineRule="auto"/>
      <w:ind w:left="284" w:hanging="284"/>
    </w:pPr>
    <w:rPr>
      <w:b/>
      <w:i/>
      <w:kern w:val="28"/>
      <w:sz w:val="24"/>
    </w:rPr>
  </w:style>
  <w:style w:type="paragraph" w:customStyle="1" w:styleId="notepara">
    <w:name w:val="note(para)"/>
    <w:aliases w:val="na"/>
    <w:basedOn w:val="OPCParaBase"/>
    <w:rsid w:val="00612F8C"/>
    <w:pPr>
      <w:spacing w:before="40" w:line="198" w:lineRule="exact"/>
      <w:ind w:left="2354" w:hanging="369"/>
    </w:pPr>
    <w:rPr>
      <w:sz w:val="18"/>
    </w:rPr>
  </w:style>
  <w:style w:type="paragraph" w:styleId="Footer">
    <w:name w:val="footer"/>
    <w:link w:val="FooterChar"/>
    <w:rsid w:val="00612F8C"/>
    <w:pPr>
      <w:tabs>
        <w:tab w:val="center" w:pos="4153"/>
        <w:tab w:val="right" w:pos="8306"/>
      </w:tabs>
    </w:pPr>
    <w:rPr>
      <w:rFonts w:eastAsia="Times New Roman"/>
      <w:sz w:val="22"/>
      <w:szCs w:val="24"/>
    </w:rPr>
  </w:style>
  <w:style w:type="character" w:customStyle="1" w:styleId="FooterChar">
    <w:name w:val="Footer Char"/>
    <w:basedOn w:val="DefaultParagraphFont"/>
    <w:link w:val="Footer"/>
    <w:rsid w:val="00612F8C"/>
    <w:rPr>
      <w:rFonts w:eastAsia="Times New Roman"/>
      <w:sz w:val="22"/>
      <w:szCs w:val="24"/>
    </w:rPr>
  </w:style>
  <w:style w:type="character" w:styleId="LineNumber">
    <w:name w:val="line number"/>
    <w:basedOn w:val="OPCCharBase"/>
    <w:uiPriority w:val="99"/>
    <w:semiHidden/>
    <w:unhideWhenUsed/>
    <w:rsid w:val="00612F8C"/>
    <w:rPr>
      <w:sz w:val="16"/>
    </w:rPr>
  </w:style>
  <w:style w:type="paragraph" w:styleId="BalloonText">
    <w:name w:val="Balloon Text"/>
    <w:basedOn w:val="Normal"/>
    <w:link w:val="BalloonTextChar"/>
    <w:uiPriority w:val="99"/>
    <w:semiHidden/>
    <w:unhideWhenUsed/>
    <w:rsid w:val="00612F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F8C"/>
    <w:rPr>
      <w:rFonts w:ascii="Tahoma" w:eastAsiaTheme="minorHAnsi" w:hAnsi="Tahoma" w:cs="Tahoma"/>
      <w:sz w:val="16"/>
      <w:szCs w:val="16"/>
      <w:lang w:eastAsia="en-US"/>
    </w:rPr>
  </w:style>
  <w:style w:type="character" w:styleId="Emphasis">
    <w:name w:val="Emphasis"/>
    <w:basedOn w:val="DefaultParagraphFont"/>
    <w:uiPriority w:val="20"/>
    <w:qFormat/>
    <w:rsid w:val="009143F1"/>
    <w:rPr>
      <w:i/>
      <w:iCs/>
    </w:rPr>
  </w:style>
  <w:style w:type="character" w:styleId="Strong">
    <w:name w:val="Strong"/>
    <w:basedOn w:val="DefaultParagraphFont"/>
    <w:uiPriority w:val="22"/>
    <w:qFormat/>
    <w:rsid w:val="009143F1"/>
    <w:rPr>
      <w:b/>
      <w:bCs/>
    </w:rPr>
  </w:style>
  <w:style w:type="paragraph" w:styleId="ListParagraph">
    <w:name w:val="List Paragraph"/>
    <w:basedOn w:val="Normal"/>
    <w:uiPriority w:val="34"/>
    <w:qFormat/>
    <w:rsid w:val="00A61C99"/>
    <w:pPr>
      <w:spacing w:line="240" w:lineRule="auto"/>
      <w:ind w:left="720"/>
    </w:pPr>
    <w:rPr>
      <w:rFonts w:ascii="Calibri" w:hAnsi="Calibri" w:cs="Calibri"/>
      <w:szCs w:val="22"/>
      <w:lang w:eastAsia="en-AU"/>
    </w:rPr>
  </w:style>
  <w:style w:type="table" w:customStyle="1" w:styleId="CFlag">
    <w:name w:val="CFlag"/>
    <w:basedOn w:val="TableNormal"/>
    <w:uiPriority w:val="99"/>
    <w:rsid w:val="00612F8C"/>
    <w:rPr>
      <w:rFonts w:eastAsia="Times New Roman"/>
    </w:rPr>
    <w:tblPr>
      <w:tblInd w:w="0" w:type="dxa"/>
      <w:tblCellMar>
        <w:top w:w="0" w:type="dxa"/>
        <w:left w:w="108" w:type="dxa"/>
        <w:bottom w:w="0" w:type="dxa"/>
        <w:right w:w="108" w:type="dxa"/>
      </w:tblCellMar>
    </w:tblPr>
  </w:style>
  <w:style w:type="paragraph" w:customStyle="1" w:styleId="CompiledActNo">
    <w:name w:val="CompiledActNo"/>
    <w:basedOn w:val="OPCParaBase"/>
    <w:next w:val="Normal"/>
    <w:rsid w:val="00612F8C"/>
    <w:rPr>
      <w:b/>
      <w:sz w:val="24"/>
      <w:szCs w:val="24"/>
    </w:rPr>
  </w:style>
  <w:style w:type="paragraph" w:customStyle="1" w:styleId="ENotesHeading1">
    <w:name w:val="ENotesHeading 1"/>
    <w:aliases w:val="Enh1"/>
    <w:basedOn w:val="OPCParaBase"/>
    <w:next w:val="Normal"/>
    <w:rsid w:val="00612F8C"/>
    <w:pPr>
      <w:spacing w:before="120"/>
      <w:outlineLvl w:val="1"/>
    </w:pPr>
    <w:rPr>
      <w:b/>
      <w:sz w:val="28"/>
      <w:szCs w:val="28"/>
    </w:rPr>
  </w:style>
  <w:style w:type="paragraph" w:customStyle="1" w:styleId="ENotesHeading2">
    <w:name w:val="ENotesHeading 2"/>
    <w:aliases w:val="Enh2"/>
    <w:basedOn w:val="OPCParaBase"/>
    <w:next w:val="Normal"/>
    <w:rsid w:val="00612F8C"/>
    <w:pPr>
      <w:spacing w:before="120" w:after="120"/>
      <w:outlineLvl w:val="2"/>
    </w:pPr>
    <w:rPr>
      <w:b/>
      <w:sz w:val="24"/>
      <w:szCs w:val="28"/>
    </w:rPr>
  </w:style>
  <w:style w:type="paragraph" w:customStyle="1" w:styleId="ENotesText">
    <w:name w:val="ENotesText"/>
    <w:aliases w:val="Ent,ENt"/>
    <w:basedOn w:val="OPCParaBase"/>
    <w:next w:val="Normal"/>
    <w:rsid w:val="00612F8C"/>
    <w:pPr>
      <w:spacing w:before="120"/>
    </w:pPr>
  </w:style>
  <w:style w:type="paragraph" w:customStyle="1" w:styleId="ENoteTableHeading">
    <w:name w:val="ENoteTableHeading"/>
    <w:aliases w:val="enth"/>
    <w:basedOn w:val="OPCParaBase"/>
    <w:rsid w:val="00612F8C"/>
    <w:pPr>
      <w:keepNext/>
      <w:spacing w:before="60" w:line="240" w:lineRule="atLeast"/>
    </w:pPr>
    <w:rPr>
      <w:rFonts w:ascii="Arial" w:hAnsi="Arial"/>
      <w:b/>
      <w:sz w:val="16"/>
    </w:rPr>
  </w:style>
  <w:style w:type="paragraph" w:customStyle="1" w:styleId="ENoteTableText">
    <w:name w:val="ENoteTableText"/>
    <w:aliases w:val="entt"/>
    <w:basedOn w:val="OPCParaBase"/>
    <w:rsid w:val="00612F8C"/>
    <w:pPr>
      <w:spacing w:before="60" w:line="240" w:lineRule="atLeast"/>
    </w:pPr>
    <w:rPr>
      <w:sz w:val="16"/>
    </w:rPr>
  </w:style>
  <w:style w:type="paragraph" w:customStyle="1" w:styleId="EndNotespara">
    <w:name w:val="EndNotes(para)"/>
    <w:aliases w:val="eta"/>
    <w:basedOn w:val="OPCParaBase"/>
    <w:next w:val="EndNotessubpara"/>
    <w:rsid w:val="00612F8C"/>
    <w:pPr>
      <w:tabs>
        <w:tab w:val="right" w:pos="1985"/>
      </w:tabs>
      <w:spacing w:before="40" w:line="240" w:lineRule="auto"/>
      <w:ind w:left="828" w:hanging="828"/>
    </w:pPr>
    <w:rPr>
      <w:sz w:val="20"/>
    </w:rPr>
  </w:style>
  <w:style w:type="paragraph" w:customStyle="1" w:styleId="EndNotessubpara">
    <w:name w:val="EndNotes(subpara)"/>
    <w:aliases w:val="Enaa"/>
    <w:basedOn w:val="OPCParaBase"/>
    <w:next w:val="EndNotessubsubpara"/>
    <w:rsid w:val="00612F8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12F8C"/>
    <w:pPr>
      <w:tabs>
        <w:tab w:val="right" w:pos="1412"/>
      </w:tabs>
      <w:spacing w:before="60" w:line="240" w:lineRule="auto"/>
      <w:ind w:left="1525" w:hanging="1525"/>
    </w:pPr>
    <w:rPr>
      <w:sz w:val="20"/>
    </w:rPr>
  </w:style>
  <w:style w:type="paragraph" w:styleId="Revision">
    <w:name w:val="Revision"/>
    <w:hidden/>
    <w:uiPriority w:val="99"/>
    <w:semiHidden/>
    <w:rsid w:val="00250089"/>
    <w:rPr>
      <w:sz w:val="22"/>
      <w:lang w:eastAsia="en-US"/>
    </w:rPr>
  </w:style>
  <w:style w:type="paragraph" w:customStyle="1" w:styleId="SignCoverPageEnd">
    <w:name w:val="SignCoverPageEnd"/>
    <w:basedOn w:val="OPCParaBase"/>
    <w:next w:val="Normal"/>
    <w:rsid w:val="00612F8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12F8C"/>
    <w:pPr>
      <w:pBdr>
        <w:top w:val="single" w:sz="4" w:space="1" w:color="auto"/>
      </w:pBdr>
      <w:spacing w:before="360"/>
      <w:ind w:right="397"/>
      <w:jc w:val="both"/>
    </w:pPr>
  </w:style>
  <w:style w:type="paragraph" w:customStyle="1" w:styleId="CompiledMadeUnder">
    <w:name w:val="CompiledMadeUnder"/>
    <w:basedOn w:val="OPCParaBase"/>
    <w:next w:val="Normal"/>
    <w:rsid w:val="00612F8C"/>
    <w:rPr>
      <w:i/>
      <w:sz w:val="24"/>
      <w:szCs w:val="24"/>
    </w:rPr>
  </w:style>
  <w:style w:type="paragraph" w:customStyle="1" w:styleId="Paragraphsub-sub-sub">
    <w:name w:val="Paragraph(sub-sub-sub)"/>
    <w:aliases w:val="aaaa"/>
    <w:basedOn w:val="OPCParaBase"/>
    <w:rsid w:val="00612F8C"/>
    <w:pPr>
      <w:tabs>
        <w:tab w:val="right" w:pos="3402"/>
      </w:tabs>
      <w:spacing w:before="40" w:line="240" w:lineRule="auto"/>
      <w:ind w:left="3402" w:hanging="3402"/>
    </w:pPr>
  </w:style>
  <w:style w:type="paragraph" w:customStyle="1" w:styleId="EndNotessubitem">
    <w:name w:val="EndNotes(subitem)"/>
    <w:aliases w:val="ens"/>
    <w:basedOn w:val="OPCParaBase"/>
    <w:rsid w:val="00612F8C"/>
    <w:pPr>
      <w:tabs>
        <w:tab w:val="right" w:pos="340"/>
      </w:tabs>
      <w:spacing w:before="60" w:line="240" w:lineRule="auto"/>
      <w:ind w:left="454" w:hanging="454"/>
    </w:pPr>
    <w:rPr>
      <w:sz w:val="20"/>
    </w:rPr>
  </w:style>
  <w:style w:type="paragraph" w:customStyle="1" w:styleId="TableTextEndNotes">
    <w:name w:val="TableTextEndNotes"/>
    <w:aliases w:val="Tten"/>
    <w:basedOn w:val="Normal"/>
    <w:rsid w:val="00612F8C"/>
    <w:pPr>
      <w:spacing w:before="60" w:line="240" w:lineRule="auto"/>
    </w:pPr>
    <w:rPr>
      <w:rFonts w:cs="Arial"/>
      <w:sz w:val="20"/>
      <w:szCs w:val="22"/>
    </w:rPr>
  </w:style>
  <w:style w:type="paragraph" w:customStyle="1" w:styleId="ActHead10">
    <w:name w:val="ActHead 10"/>
    <w:aliases w:val="sp"/>
    <w:basedOn w:val="OPCParaBase"/>
    <w:next w:val="ActHead3"/>
    <w:rsid w:val="00612F8C"/>
    <w:pPr>
      <w:keepNext/>
      <w:spacing w:before="280" w:line="240" w:lineRule="auto"/>
      <w:outlineLvl w:val="1"/>
    </w:pPr>
    <w:rPr>
      <w:b/>
      <w:sz w:val="32"/>
      <w:szCs w:val="30"/>
    </w:rPr>
  </w:style>
  <w:style w:type="paragraph" w:customStyle="1" w:styleId="TableHeading">
    <w:name w:val="TableHeading"/>
    <w:aliases w:val="th"/>
    <w:basedOn w:val="OPCParaBase"/>
    <w:next w:val="Tabletext"/>
    <w:rsid w:val="00612F8C"/>
    <w:pPr>
      <w:keepNext/>
      <w:spacing w:before="60" w:line="240" w:lineRule="atLeast"/>
    </w:pPr>
    <w:rPr>
      <w:b/>
      <w:sz w:val="20"/>
    </w:rPr>
  </w:style>
  <w:style w:type="paragraph" w:customStyle="1" w:styleId="NoteToSubpara">
    <w:name w:val="NoteToSubpara"/>
    <w:aliases w:val="nts"/>
    <w:basedOn w:val="OPCParaBase"/>
    <w:rsid w:val="00612F8C"/>
    <w:pPr>
      <w:spacing w:before="40" w:line="198" w:lineRule="exact"/>
      <w:ind w:left="2835" w:hanging="709"/>
    </w:pPr>
    <w:rPr>
      <w:sz w:val="18"/>
    </w:rPr>
  </w:style>
  <w:style w:type="paragraph" w:customStyle="1" w:styleId="ENoteTTi">
    <w:name w:val="ENoteTTi"/>
    <w:aliases w:val="entti"/>
    <w:basedOn w:val="OPCParaBase"/>
    <w:rsid w:val="00612F8C"/>
    <w:pPr>
      <w:keepNext/>
      <w:spacing w:before="60" w:line="240" w:lineRule="atLeast"/>
      <w:ind w:left="170"/>
    </w:pPr>
    <w:rPr>
      <w:sz w:val="16"/>
    </w:rPr>
  </w:style>
  <w:style w:type="paragraph" w:customStyle="1" w:styleId="ENoteTTIndentHeading">
    <w:name w:val="ENoteTTIndentHeading"/>
    <w:aliases w:val="enTTHi"/>
    <w:basedOn w:val="OPCParaBase"/>
    <w:rsid w:val="00612F8C"/>
    <w:pPr>
      <w:keepNext/>
      <w:spacing w:before="60" w:line="240" w:lineRule="atLeast"/>
      <w:ind w:left="170"/>
    </w:pPr>
    <w:rPr>
      <w:rFonts w:cs="Arial"/>
      <w:b/>
      <w:sz w:val="16"/>
      <w:szCs w:val="16"/>
    </w:rPr>
  </w:style>
  <w:style w:type="paragraph" w:customStyle="1" w:styleId="MadeunderText">
    <w:name w:val="MadeunderText"/>
    <w:basedOn w:val="OPCParaBase"/>
    <w:next w:val="CompiledMadeUnder"/>
    <w:rsid w:val="00612F8C"/>
    <w:pPr>
      <w:spacing w:before="240"/>
    </w:pPr>
    <w:rPr>
      <w:sz w:val="24"/>
      <w:szCs w:val="24"/>
    </w:rPr>
  </w:style>
  <w:style w:type="paragraph" w:customStyle="1" w:styleId="ENotesHeading3">
    <w:name w:val="ENotesHeading 3"/>
    <w:aliases w:val="Enh3"/>
    <w:basedOn w:val="OPCParaBase"/>
    <w:next w:val="Normal"/>
    <w:rsid w:val="00612F8C"/>
    <w:pPr>
      <w:keepNext/>
      <w:spacing w:before="120" w:line="240" w:lineRule="auto"/>
      <w:outlineLvl w:val="4"/>
    </w:pPr>
    <w:rPr>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15412">
      <w:bodyDiv w:val="1"/>
      <w:marLeft w:val="0"/>
      <w:marRight w:val="0"/>
      <w:marTop w:val="0"/>
      <w:marBottom w:val="0"/>
      <w:divBdr>
        <w:top w:val="none" w:sz="0" w:space="0" w:color="auto"/>
        <w:left w:val="none" w:sz="0" w:space="0" w:color="auto"/>
        <w:bottom w:val="none" w:sz="0" w:space="0" w:color="auto"/>
        <w:right w:val="none" w:sz="0" w:space="0" w:color="auto"/>
      </w:divBdr>
    </w:div>
    <w:div w:id="1686059451">
      <w:bodyDiv w:val="1"/>
      <w:marLeft w:val="0"/>
      <w:marRight w:val="0"/>
      <w:marTop w:val="0"/>
      <w:marBottom w:val="0"/>
      <w:divBdr>
        <w:top w:val="none" w:sz="0" w:space="0" w:color="auto"/>
        <w:left w:val="none" w:sz="0" w:space="0" w:color="auto"/>
        <w:bottom w:val="none" w:sz="0" w:space="0" w:color="auto"/>
        <w:right w:val="none" w:sz="0" w:space="0" w:color="auto"/>
      </w:divBdr>
    </w:div>
    <w:div w:id="2082826221">
      <w:bodyDiv w:val="1"/>
      <w:marLeft w:val="0"/>
      <w:marRight w:val="0"/>
      <w:marTop w:val="0"/>
      <w:marBottom w:val="0"/>
      <w:divBdr>
        <w:top w:val="none" w:sz="0" w:space="0" w:color="auto"/>
        <w:left w:val="none" w:sz="0" w:space="0" w:color="auto"/>
        <w:bottom w:val="none" w:sz="0" w:space="0" w:color="auto"/>
        <w:right w:val="none" w:sz="0" w:space="0" w:color="auto"/>
      </w:divBdr>
    </w:div>
    <w:div w:id="209396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B63E1-7402-4130-AF96-19C1A82CD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113</Pages>
  <Words>22186</Words>
  <Characters>111914</Characters>
  <Application>Microsoft Office Word</Application>
  <DocSecurity>0</DocSecurity>
  <PresentationFormat/>
  <Lines>2972</Lines>
  <Paragraphs>1668</Paragraphs>
  <ScaleCrop>false</ScaleCrop>
  <HeadingPairs>
    <vt:vector size="2" baseType="variant">
      <vt:variant>
        <vt:lpstr>Title</vt:lpstr>
      </vt:variant>
      <vt:variant>
        <vt:i4>1</vt:i4>
      </vt:variant>
    </vt:vector>
  </HeadingPairs>
  <TitlesOfParts>
    <vt:vector size="1" baseType="lpstr">
      <vt:lpstr>Tobacco Plain Packaging Act 2011</vt:lpstr>
    </vt:vector>
  </TitlesOfParts>
  <Manager/>
  <Company/>
  <LinksUpToDate>false</LinksUpToDate>
  <CharactersWithSpaces>133385</CharactersWithSpaces>
  <SharedDoc>false</SharedDoc>
  <HyperlinkBase/>
  <HLinks>
    <vt:vector size="6" baseType="variant">
      <vt:variant>
        <vt:i4>6160468</vt:i4>
      </vt:variant>
      <vt:variant>
        <vt:i4>0</vt:i4>
      </vt:variant>
      <vt:variant>
        <vt:i4>0</vt:i4>
      </vt:variant>
      <vt:variant>
        <vt:i4>5</vt:i4>
      </vt:variant>
      <vt:variant>
        <vt:lpwstr>http://www.comlaw.gov.au/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Plain Packaging Act 2011</dc:title>
  <dc:subject/>
  <dc:creator/>
  <cp:keywords/>
  <dc:description/>
  <cp:lastModifiedBy/>
  <cp:revision>1</cp:revision>
  <cp:lastPrinted>2011-06-30T00:04:00Z</cp:lastPrinted>
  <dcterms:created xsi:type="dcterms:W3CDTF">2013-05-19T23:21:00Z</dcterms:created>
  <dcterms:modified xsi:type="dcterms:W3CDTF">2013-05-19T23:21:00Z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N/A</vt:lpwstr>
  </property>
  <property fmtid="{D5CDD505-2E9C-101B-9397-08002B2CF9AE}" pid="3" name="ShortT">
    <vt:lpwstr>Tobacco Plain Packaging Act 2011</vt:lpwstr>
  </property>
  <property fmtid="{D5CDD505-2E9C-101B-9397-08002B2CF9AE}" pid="4" name="Actno">
    <vt:lpwstr/>
  </property>
  <property fmtid="{D5CDD505-2E9C-101B-9397-08002B2CF9AE}" pid="5" name="Compilation">
    <vt:lpwstr>Yes</vt:lpwstr>
  </property>
  <property fmtid="{D5CDD505-2E9C-101B-9397-08002B2CF9AE}" pid="6" name="Type">
    <vt:lpwstr>BILL</vt:lpwstr>
  </property>
  <property fmtid="{D5CDD505-2E9C-101B-9397-08002B2CF9AE}" pid="7" name="DocType">
    <vt:lpwstr>NEW</vt:lpwstr>
  </property>
  <property fmtid="{D5CDD505-2E9C-101B-9397-08002B2CF9AE}" pid="8" name="Class">
    <vt:lpwstr/>
  </property>
</Properties>
</file>