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B17" w:rsidRDefault="00191B17" w:rsidP="00191B17">
      <w:pPr>
        <w:autoSpaceDE w:val="0"/>
        <w:autoSpaceDN w:val="0"/>
        <w:adjustRightInd w:val="0"/>
        <w:spacing w:before="20" w:after="200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191B17">
        <w:rPr>
          <w:b/>
          <w:bCs/>
          <w:noProof/>
          <w:sz w:val="20"/>
          <w:szCs w:val="20"/>
        </w:rPr>
        <w:drawing>
          <wp:inline distT="0" distB="0" distL="0" distR="0">
            <wp:extent cx="1403350" cy="118999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836" w:rsidRPr="00191B17" w:rsidRDefault="006F6836" w:rsidP="00191B17">
      <w:pPr>
        <w:autoSpaceDE w:val="0"/>
        <w:autoSpaceDN w:val="0"/>
        <w:adjustRightInd w:val="0"/>
        <w:jc w:val="center"/>
        <w:rPr>
          <w:b/>
          <w:bCs/>
          <w:sz w:val="36"/>
          <w:szCs w:val="20"/>
        </w:rPr>
      </w:pPr>
      <w:r w:rsidRPr="00191B17">
        <w:rPr>
          <w:b/>
          <w:bCs/>
          <w:sz w:val="36"/>
          <w:szCs w:val="20"/>
        </w:rPr>
        <w:t>AUSTRALIAN CAPITAL TERRITORY</w:t>
      </w:r>
    </w:p>
    <w:p w:rsidR="00191B17" w:rsidRDefault="00191B17" w:rsidP="00191B17">
      <w:pPr>
        <w:autoSpaceDE w:val="0"/>
        <w:autoSpaceDN w:val="0"/>
        <w:adjustRightInd w:val="0"/>
        <w:spacing w:before="21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</w:t>
      </w:r>
    </w:p>
    <w:p w:rsidR="006F6836" w:rsidRPr="00191B17" w:rsidRDefault="006F6836" w:rsidP="00191B17">
      <w:pPr>
        <w:autoSpaceDE w:val="0"/>
        <w:autoSpaceDN w:val="0"/>
        <w:adjustRightInd w:val="0"/>
        <w:spacing w:before="211"/>
        <w:jc w:val="center"/>
        <w:rPr>
          <w:b/>
          <w:bCs/>
          <w:sz w:val="36"/>
          <w:szCs w:val="20"/>
        </w:rPr>
      </w:pPr>
      <w:r w:rsidRPr="00191B17">
        <w:rPr>
          <w:b/>
          <w:bCs/>
          <w:sz w:val="36"/>
          <w:szCs w:val="20"/>
        </w:rPr>
        <w:t>Evidence (Closed Circuit Television)</w:t>
      </w:r>
    </w:p>
    <w:p w:rsidR="006F6836" w:rsidRPr="00191B17" w:rsidRDefault="006F6836" w:rsidP="00191B17">
      <w:pPr>
        <w:autoSpaceDE w:val="0"/>
        <w:autoSpaceDN w:val="0"/>
        <w:adjustRightInd w:val="0"/>
        <w:jc w:val="center"/>
        <w:rPr>
          <w:b/>
          <w:bCs/>
          <w:sz w:val="36"/>
          <w:szCs w:val="20"/>
        </w:rPr>
      </w:pPr>
      <w:r w:rsidRPr="00191B17">
        <w:rPr>
          <w:b/>
          <w:bCs/>
          <w:sz w:val="36"/>
          <w:szCs w:val="20"/>
        </w:rPr>
        <w:t>(Amendment) Ordinance 1990</w:t>
      </w:r>
    </w:p>
    <w:p w:rsidR="006F6836" w:rsidRPr="006830DE" w:rsidRDefault="006F6836" w:rsidP="00191B17">
      <w:pPr>
        <w:autoSpaceDE w:val="0"/>
        <w:autoSpaceDN w:val="0"/>
        <w:adjustRightInd w:val="0"/>
        <w:spacing w:before="226"/>
        <w:jc w:val="center"/>
        <w:rPr>
          <w:b/>
          <w:bCs/>
          <w:sz w:val="20"/>
          <w:szCs w:val="20"/>
        </w:rPr>
      </w:pPr>
      <w:r w:rsidRPr="006830DE">
        <w:rPr>
          <w:b/>
          <w:bCs/>
          <w:sz w:val="20"/>
          <w:szCs w:val="20"/>
        </w:rPr>
        <w:t>No. 6 of 1990</w:t>
      </w:r>
    </w:p>
    <w:p w:rsidR="006F6836" w:rsidRPr="006830DE" w:rsidRDefault="006F6836" w:rsidP="006F6836">
      <w:pPr>
        <w:autoSpaceDE w:val="0"/>
        <w:autoSpaceDN w:val="0"/>
        <w:adjustRightInd w:val="0"/>
        <w:spacing w:before="178"/>
        <w:jc w:val="both"/>
        <w:rPr>
          <w:i/>
          <w:iCs/>
          <w:sz w:val="20"/>
          <w:szCs w:val="20"/>
        </w:rPr>
      </w:pPr>
      <w:r w:rsidRPr="006830DE">
        <w:rPr>
          <w:sz w:val="20"/>
          <w:szCs w:val="20"/>
        </w:rPr>
        <w:t xml:space="preserve">I, THE GOVERNOR-GENERAL of the Commonwealth of Australia, acting with the advice of the Federal Executive Council, hereby make the following Ordinance under the </w:t>
      </w:r>
      <w:r w:rsidRPr="006830DE">
        <w:rPr>
          <w:i/>
          <w:iCs/>
          <w:sz w:val="20"/>
          <w:szCs w:val="20"/>
        </w:rPr>
        <w:t>Seat of Government (Administration) Act 1910.</w:t>
      </w:r>
    </w:p>
    <w:p w:rsidR="006F6836" w:rsidRPr="006830DE" w:rsidRDefault="006F6836" w:rsidP="006F6836">
      <w:pPr>
        <w:autoSpaceDE w:val="0"/>
        <w:autoSpaceDN w:val="0"/>
        <w:adjustRightInd w:val="0"/>
        <w:spacing w:before="72"/>
        <w:ind w:left="307"/>
        <w:rPr>
          <w:sz w:val="20"/>
          <w:szCs w:val="20"/>
        </w:rPr>
      </w:pPr>
      <w:r w:rsidRPr="006830DE">
        <w:rPr>
          <w:sz w:val="20"/>
          <w:szCs w:val="20"/>
        </w:rPr>
        <w:t>Dated 18 June 1990.</w:t>
      </w:r>
    </w:p>
    <w:p w:rsidR="00191B17" w:rsidRDefault="006F6836" w:rsidP="00191B17">
      <w:pPr>
        <w:autoSpaceDE w:val="0"/>
        <w:autoSpaceDN w:val="0"/>
        <w:adjustRightInd w:val="0"/>
        <w:spacing w:before="240"/>
        <w:ind w:left="4234" w:right="475"/>
        <w:jc w:val="right"/>
        <w:rPr>
          <w:sz w:val="20"/>
          <w:szCs w:val="20"/>
        </w:rPr>
      </w:pPr>
      <w:r w:rsidRPr="006830DE">
        <w:rPr>
          <w:sz w:val="20"/>
          <w:szCs w:val="20"/>
        </w:rPr>
        <w:t>BILL HAYDEN</w:t>
      </w:r>
    </w:p>
    <w:p w:rsidR="006F6836" w:rsidRPr="006830DE" w:rsidRDefault="006F6836" w:rsidP="00191B17">
      <w:pPr>
        <w:autoSpaceDE w:val="0"/>
        <w:autoSpaceDN w:val="0"/>
        <w:adjustRightInd w:val="0"/>
        <w:ind w:left="4234" w:right="475"/>
        <w:jc w:val="right"/>
        <w:rPr>
          <w:sz w:val="20"/>
          <w:szCs w:val="20"/>
        </w:rPr>
      </w:pPr>
      <w:r w:rsidRPr="006830DE">
        <w:rPr>
          <w:sz w:val="20"/>
          <w:szCs w:val="20"/>
        </w:rPr>
        <w:t>Governor-General</w:t>
      </w:r>
    </w:p>
    <w:p w:rsidR="006F6836" w:rsidRPr="006830DE" w:rsidRDefault="006F6836" w:rsidP="00191B17">
      <w:pPr>
        <w:autoSpaceDE w:val="0"/>
        <w:autoSpaceDN w:val="0"/>
        <w:adjustRightInd w:val="0"/>
        <w:spacing w:after="240"/>
        <w:ind w:left="302"/>
        <w:rPr>
          <w:sz w:val="20"/>
          <w:szCs w:val="20"/>
        </w:rPr>
      </w:pPr>
      <w:r w:rsidRPr="006830DE">
        <w:rPr>
          <w:sz w:val="20"/>
          <w:szCs w:val="20"/>
        </w:rPr>
        <w:t>By His Excellency’s Command,</w:t>
      </w:r>
    </w:p>
    <w:p w:rsidR="006F6836" w:rsidRPr="006830DE" w:rsidRDefault="006F6836" w:rsidP="006F6836">
      <w:pPr>
        <w:autoSpaceDE w:val="0"/>
        <w:autoSpaceDN w:val="0"/>
        <w:adjustRightInd w:val="0"/>
        <w:spacing w:before="58"/>
        <w:jc w:val="center"/>
        <w:rPr>
          <w:sz w:val="20"/>
          <w:szCs w:val="20"/>
        </w:rPr>
      </w:pPr>
      <w:r w:rsidRPr="006830DE">
        <w:rPr>
          <w:sz w:val="20"/>
          <w:szCs w:val="20"/>
        </w:rPr>
        <w:t>MICHAEL TATE</w:t>
      </w:r>
    </w:p>
    <w:p w:rsidR="006F6836" w:rsidRPr="006830DE" w:rsidRDefault="006F6836" w:rsidP="006F6836">
      <w:pPr>
        <w:autoSpaceDE w:val="0"/>
        <w:autoSpaceDN w:val="0"/>
        <w:adjustRightInd w:val="0"/>
        <w:spacing w:before="5"/>
        <w:jc w:val="center"/>
        <w:rPr>
          <w:sz w:val="20"/>
          <w:szCs w:val="20"/>
        </w:rPr>
      </w:pPr>
      <w:r w:rsidRPr="006830DE">
        <w:rPr>
          <w:sz w:val="20"/>
          <w:szCs w:val="20"/>
        </w:rPr>
        <w:t>Minister of State for Justice</w:t>
      </w:r>
    </w:p>
    <w:p w:rsidR="006F6836" w:rsidRDefault="006F6836" w:rsidP="006F683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830DE">
        <w:rPr>
          <w:sz w:val="20"/>
          <w:szCs w:val="20"/>
        </w:rPr>
        <w:t>and Consumer Affairs</w:t>
      </w:r>
    </w:p>
    <w:p w:rsidR="00191B17" w:rsidRPr="006830DE" w:rsidRDefault="00191B17" w:rsidP="006F68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</w:t>
      </w:r>
    </w:p>
    <w:p w:rsidR="006F6836" w:rsidRPr="006830DE" w:rsidRDefault="006F6836" w:rsidP="00191B17">
      <w:pPr>
        <w:autoSpaceDE w:val="0"/>
        <w:autoSpaceDN w:val="0"/>
        <w:adjustRightInd w:val="0"/>
        <w:spacing w:before="67"/>
        <w:jc w:val="center"/>
        <w:rPr>
          <w:sz w:val="20"/>
          <w:szCs w:val="20"/>
        </w:rPr>
      </w:pPr>
      <w:r w:rsidRPr="006830DE">
        <w:rPr>
          <w:sz w:val="20"/>
          <w:szCs w:val="20"/>
        </w:rPr>
        <w:t xml:space="preserve">An Ordinance to amend the </w:t>
      </w:r>
      <w:r w:rsidRPr="006830DE">
        <w:rPr>
          <w:i/>
          <w:iCs/>
          <w:sz w:val="20"/>
          <w:szCs w:val="20"/>
        </w:rPr>
        <w:t xml:space="preserve">Evidence (Closed Circuit Television) Ordinance 1989 </w:t>
      </w:r>
      <w:r w:rsidRPr="006830DE">
        <w:rPr>
          <w:sz w:val="20"/>
          <w:szCs w:val="20"/>
        </w:rPr>
        <w:t>and for a related purpose</w:t>
      </w:r>
    </w:p>
    <w:p w:rsidR="006F6836" w:rsidRPr="006830DE" w:rsidRDefault="006F6836" w:rsidP="006F6836">
      <w:pPr>
        <w:autoSpaceDE w:val="0"/>
        <w:autoSpaceDN w:val="0"/>
        <w:adjustRightInd w:val="0"/>
        <w:spacing w:before="38"/>
        <w:rPr>
          <w:b/>
          <w:bCs/>
          <w:sz w:val="20"/>
          <w:szCs w:val="20"/>
        </w:rPr>
      </w:pPr>
      <w:r w:rsidRPr="006830DE">
        <w:rPr>
          <w:b/>
          <w:bCs/>
          <w:sz w:val="20"/>
          <w:szCs w:val="20"/>
        </w:rPr>
        <w:t>Short title</w:t>
      </w:r>
    </w:p>
    <w:p w:rsidR="006F6836" w:rsidRPr="006830DE" w:rsidRDefault="006F6836" w:rsidP="006F6836">
      <w:pPr>
        <w:tabs>
          <w:tab w:val="left" w:pos="514"/>
        </w:tabs>
        <w:autoSpaceDE w:val="0"/>
        <w:autoSpaceDN w:val="0"/>
        <w:adjustRightInd w:val="0"/>
        <w:spacing w:before="48"/>
        <w:ind w:firstLine="264"/>
        <w:rPr>
          <w:i/>
          <w:iCs/>
          <w:sz w:val="20"/>
          <w:szCs w:val="20"/>
          <w:vertAlign w:val="superscript"/>
        </w:rPr>
      </w:pPr>
      <w:r w:rsidRPr="006830DE">
        <w:rPr>
          <w:b/>
          <w:bCs/>
          <w:sz w:val="20"/>
          <w:szCs w:val="20"/>
        </w:rPr>
        <w:t>1.</w:t>
      </w:r>
      <w:r w:rsidRPr="006830DE">
        <w:rPr>
          <w:sz w:val="20"/>
          <w:szCs w:val="20"/>
        </w:rPr>
        <w:tab/>
        <w:t xml:space="preserve">This Ordinance may be cited as the </w:t>
      </w:r>
      <w:r w:rsidRPr="006830DE">
        <w:rPr>
          <w:i/>
          <w:iCs/>
          <w:sz w:val="20"/>
          <w:szCs w:val="20"/>
        </w:rPr>
        <w:t>Evidence (Closed Circuit Television) (Amendment) Ordinance 1990.</w:t>
      </w:r>
      <w:r w:rsidRPr="006830DE">
        <w:rPr>
          <w:i/>
          <w:iCs/>
          <w:sz w:val="20"/>
          <w:szCs w:val="20"/>
          <w:vertAlign w:val="superscript"/>
        </w:rPr>
        <w:t>1</w:t>
      </w:r>
    </w:p>
    <w:p w:rsidR="006F6836" w:rsidRPr="006830DE" w:rsidRDefault="006F6836" w:rsidP="006F6836">
      <w:pPr>
        <w:autoSpaceDE w:val="0"/>
        <w:autoSpaceDN w:val="0"/>
        <w:adjustRightInd w:val="0"/>
        <w:spacing w:before="77"/>
        <w:rPr>
          <w:b/>
          <w:bCs/>
          <w:sz w:val="20"/>
          <w:szCs w:val="20"/>
        </w:rPr>
      </w:pPr>
      <w:r w:rsidRPr="006830DE">
        <w:rPr>
          <w:b/>
          <w:bCs/>
          <w:sz w:val="20"/>
          <w:szCs w:val="20"/>
        </w:rPr>
        <w:t>Cessation of effect of Ordinance</w:t>
      </w:r>
    </w:p>
    <w:p w:rsidR="006F6836" w:rsidRPr="006830DE" w:rsidRDefault="006F6836" w:rsidP="006F6836">
      <w:pPr>
        <w:tabs>
          <w:tab w:val="left" w:pos="514"/>
        </w:tabs>
        <w:autoSpaceDE w:val="0"/>
        <w:autoSpaceDN w:val="0"/>
        <w:adjustRightInd w:val="0"/>
        <w:spacing w:before="38"/>
        <w:ind w:firstLine="264"/>
        <w:rPr>
          <w:sz w:val="20"/>
          <w:szCs w:val="20"/>
        </w:rPr>
      </w:pPr>
      <w:r w:rsidRPr="006830DE">
        <w:rPr>
          <w:b/>
          <w:bCs/>
          <w:sz w:val="20"/>
          <w:szCs w:val="20"/>
        </w:rPr>
        <w:t>2.</w:t>
      </w:r>
      <w:r w:rsidRPr="006830DE">
        <w:rPr>
          <w:sz w:val="20"/>
          <w:szCs w:val="20"/>
        </w:rPr>
        <w:tab/>
        <w:t xml:space="preserve">Section 10 of the </w:t>
      </w:r>
      <w:r w:rsidRPr="006830DE">
        <w:rPr>
          <w:i/>
          <w:iCs/>
          <w:sz w:val="20"/>
          <w:szCs w:val="20"/>
        </w:rPr>
        <w:t>Evidence (Closed Circuit Television) Ordinance 1989</w:t>
      </w:r>
      <w:r w:rsidRPr="006830DE">
        <w:rPr>
          <w:i/>
          <w:iCs/>
          <w:sz w:val="20"/>
          <w:szCs w:val="20"/>
          <w:vertAlign w:val="superscript"/>
        </w:rPr>
        <w:t>2</w:t>
      </w:r>
      <w:r w:rsidRPr="006830DE">
        <w:rPr>
          <w:i/>
          <w:iCs/>
          <w:sz w:val="20"/>
          <w:szCs w:val="20"/>
        </w:rPr>
        <w:t xml:space="preserve"> </w:t>
      </w:r>
      <w:r w:rsidRPr="006830DE">
        <w:rPr>
          <w:sz w:val="20"/>
          <w:szCs w:val="20"/>
        </w:rPr>
        <w:t>is amended by omitting “12 months” and substituting “2 years”.</w:t>
      </w:r>
    </w:p>
    <w:p w:rsidR="006F6836" w:rsidRPr="006830DE" w:rsidRDefault="006F6836" w:rsidP="006F6836">
      <w:pPr>
        <w:autoSpaceDE w:val="0"/>
        <w:autoSpaceDN w:val="0"/>
        <w:adjustRightInd w:val="0"/>
        <w:spacing w:before="72"/>
        <w:rPr>
          <w:b/>
          <w:bCs/>
          <w:i/>
          <w:iCs/>
          <w:sz w:val="20"/>
          <w:szCs w:val="20"/>
        </w:rPr>
      </w:pPr>
      <w:r w:rsidRPr="006830DE">
        <w:rPr>
          <w:b/>
          <w:bCs/>
          <w:sz w:val="20"/>
          <w:szCs w:val="20"/>
        </w:rPr>
        <w:t xml:space="preserve">Amendment of </w:t>
      </w:r>
      <w:r w:rsidRPr="006830DE">
        <w:rPr>
          <w:b/>
          <w:bCs/>
          <w:i/>
          <w:iCs/>
          <w:sz w:val="20"/>
          <w:szCs w:val="20"/>
        </w:rPr>
        <w:t>Reserved Laws (Administration) Ordinance 1989</w:t>
      </w:r>
    </w:p>
    <w:p w:rsidR="006F6836" w:rsidRPr="006830DE" w:rsidRDefault="006F6836" w:rsidP="006F6836">
      <w:pPr>
        <w:tabs>
          <w:tab w:val="left" w:pos="514"/>
        </w:tabs>
        <w:autoSpaceDE w:val="0"/>
        <w:autoSpaceDN w:val="0"/>
        <w:adjustRightInd w:val="0"/>
        <w:spacing w:before="48"/>
        <w:ind w:firstLine="264"/>
        <w:rPr>
          <w:sz w:val="20"/>
          <w:szCs w:val="20"/>
        </w:rPr>
      </w:pPr>
      <w:r w:rsidRPr="006830DE">
        <w:rPr>
          <w:b/>
          <w:bCs/>
          <w:sz w:val="20"/>
          <w:szCs w:val="20"/>
        </w:rPr>
        <w:t>3.</w:t>
      </w:r>
      <w:r w:rsidRPr="006830DE">
        <w:rPr>
          <w:sz w:val="20"/>
          <w:szCs w:val="20"/>
        </w:rPr>
        <w:tab/>
        <w:t xml:space="preserve">Schedule 2 to the </w:t>
      </w:r>
      <w:r w:rsidRPr="006830DE">
        <w:rPr>
          <w:i/>
          <w:iCs/>
          <w:sz w:val="20"/>
          <w:szCs w:val="20"/>
        </w:rPr>
        <w:t xml:space="preserve">Reserved Laws (Administration) Ordinance 1989 </w:t>
      </w:r>
      <w:r w:rsidRPr="006830DE">
        <w:rPr>
          <w:sz w:val="20"/>
          <w:szCs w:val="20"/>
        </w:rPr>
        <w:t>is amended by inserting in Part 1—</w:t>
      </w:r>
    </w:p>
    <w:p w:rsidR="006F6836" w:rsidRPr="006830DE" w:rsidRDefault="006F6836" w:rsidP="006F6836">
      <w:pPr>
        <w:autoSpaceDE w:val="0"/>
        <w:autoSpaceDN w:val="0"/>
        <w:adjustRightInd w:val="0"/>
        <w:spacing w:before="29"/>
        <w:ind w:left="312"/>
        <w:rPr>
          <w:i/>
          <w:iCs/>
          <w:sz w:val="20"/>
          <w:szCs w:val="20"/>
        </w:rPr>
      </w:pPr>
      <w:r w:rsidRPr="006830DE">
        <w:rPr>
          <w:i/>
          <w:iCs/>
          <w:sz w:val="20"/>
          <w:szCs w:val="20"/>
        </w:rPr>
        <w:t>“Evidence (Closed Circuit Television) Ordinance 1989”</w:t>
      </w:r>
    </w:p>
    <w:p w:rsidR="006F6836" w:rsidRPr="006830DE" w:rsidRDefault="006F6836" w:rsidP="006F6836">
      <w:pPr>
        <w:autoSpaceDE w:val="0"/>
        <w:autoSpaceDN w:val="0"/>
        <w:adjustRightInd w:val="0"/>
        <w:ind w:left="394"/>
        <w:rPr>
          <w:sz w:val="20"/>
          <w:szCs w:val="20"/>
        </w:rPr>
      </w:pPr>
      <w:r w:rsidRPr="006830DE">
        <w:rPr>
          <w:sz w:val="20"/>
          <w:szCs w:val="20"/>
        </w:rPr>
        <w:br w:type="page"/>
      </w:r>
    </w:p>
    <w:p w:rsidR="006F6836" w:rsidRPr="006830DE" w:rsidRDefault="006F6836" w:rsidP="006F6836">
      <w:pPr>
        <w:autoSpaceDE w:val="0"/>
        <w:autoSpaceDN w:val="0"/>
        <w:adjustRightInd w:val="0"/>
        <w:spacing w:before="197"/>
        <w:rPr>
          <w:sz w:val="20"/>
          <w:szCs w:val="20"/>
        </w:rPr>
      </w:pPr>
      <w:r w:rsidRPr="006830DE">
        <w:rPr>
          <w:sz w:val="20"/>
          <w:szCs w:val="20"/>
        </w:rPr>
        <w:lastRenderedPageBreak/>
        <w:t>after—</w:t>
      </w:r>
    </w:p>
    <w:p w:rsidR="006F6836" w:rsidRPr="006830DE" w:rsidRDefault="006F6836" w:rsidP="006F6836">
      <w:pPr>
        <w:autoSpaceDE w:val="0"/>
        <w:autoSpaceDN w:val="0"/>
        <w:adjustRightInd w:val="0"/>
        <w:spacing w:before="34"/>
        <w:ind w:left="298"/>
        <w:rPr>
          <w:i/>
          <w:iCs/>
          <w:sz w:val="20"/>
          <w:szCs w:val="20"/>
        </w:rPr>
      </w:pPr>
      <w:r w:rsidRPr="006830DE">
        <w:rPr>
          <w:i/>
          <w:iCs/>
          <w:sz w:val="20"/>
          <w:szCs w:val="20"/>
        </w:rPr>
        <w:t>“Evidence Ordinance 1971”.</w:t>
      </w:r>
    </w:p>
    <w:p w:rsidR="00191B17" w:rsidRPr="00191B17" w:rsidRDefault="00191B17" w:rsidP="00191B17">
      <w:pPr>
        <w:pBdr>
          <w:bottom w:val="single" w:sz="4" w:space="1" w:color="auto"/>
        </w:pBdr>
        <w:autoSpaceDE w:val="0"/>
        <w:autoSpaceDN w:val="0"/>
        <w:adjustRightInd w:val="0"/>
        <w:spacing w:before="14" w:after="120"/>
        <w:jc w:val="center"/>
        <w:rPr>
          <w:bCs/>
          <w:sz w:val="20"/>
          <w:szCs w:val="20"/>
        </w:rPr>
      </w:pPr>
    </w:p>
    <w:p w:rsidR="006F6836" w:rsidRPr="006830DE" w:rsidRDefault="006F6836" w:rsidP="00191B17">
      <w:pPr>
        <w:autoSpaceDE w:val="0"/>
        <w:autoSpaceDN w:val="0"/>
        <w:adjustRightInd w:val="0"/>
        <w:spacing w:before="14" w:after="200"/>
        <w:jc w:val="center"/>
        <w:rPr>
          <w:b/>
          <w:bCs/>
          <w:sz w:val="20"/>
          <w:szCs w:val="20"/>
        </w:rPr>
      </w:pPr>
      <w:r w:rsidRPr="006830DE">
        <w:rPr>
          <w:b/>
          <w:bCs/>
          <w:sz w:val="20"/>
          <w:szCs w:val="20"/>
        </w:rPr>
        <w:t>NOTES</w:t>
      </w:r>
    </w:p>
    <w:p w:rsidR="006F6836" w:rsidRPr="006830DE" w:rsidRDefault="006F6836" w:rsidP="006F6836">
      <w:pPr>
        <w:tabs>
          <w:tab w:val="left" w:pos="259"/>
        </w:tabs>
        <w:autoSpaceDE w:val="0"/>
        <w:autoSpaceDN w:val="0"/>
        <w:adjustRightInd w:val="0"/>
        <w:spacing w:before="53"/>
        <w:rPr>
          <w:sz w:val="20"/>
          <w:szCs w:val="20"/>
        </w:rPr>
      </w:pPr>
      <w:r w:rsidRPr="006830DE">
        <w:rPr>
          <w:sz w:val="20"/>
          <w:szCs w:val="20"/>
        </w:rPr>
        <w:t>1.</w:t>
      </w:r>
      <w:r w:rsidRPr="006830DE">
        <w:rPr>
          <w:sz w:val="20"/>
          <w:szCs w:val="20"/>
        </w:rPr>
        <w:tab/>
        <w:t xml:space="preserve">Notified in the </w:t>
      </w:r>
      <w:r w:rsidRPr="006830DE">
        <w:rPr>
          <w:i/>
          <w:iCs/>
          <w:sz w:val="20"/>
          <w:szCs w:val="20"/>
        </w:rPr>
        <w:t xml:space="preserve">Commonwealth of Australia Gazelle </w:t>
      </w:r>
      <w:r w:rsidRPr="006830DE">
        <w:rPr>
          <w:sz w:val="20"/>
          <w:szCs w:val="20"/>
        </w:rPr>
        <w:t>on 27 June 1990.</w:t>
      </w:r>
    </w:p>
    <w:p w:rsidR="006F6836" w:rsidRPr="006830DE" w:rsidRDefault="006F6836" w:rsidP="006F6836">
      <w:pPr>
        <w:tabs>
          <w:tab w:val="left" w:pos="259"/>
        </w:tabs>
        <w:autoSpaceDE w:val="0"/>
        <w:autoSpaceDN w:val="0"/>
        <w:adjustRightInd w:val="0"/>
        <w:spacing w:before="173"/>
        <w:rPr>
          <w:sz w:val="20"/>
          <w:szCs w:val="20"/>
        </w:rPr>
      </w:pPr>
      <w:r w:rsidRPr="006830DE">
        <w:rPr>
          <w:sz w:val="20"/>
          <w:szCs w:val="20"/>
        </w:rPr>
        <w:t>2.</w:t>
      </w:r>
      <w:r w:rsidRPr="006830DE">
        <w:rPr>
          <w:sz w:val="20"/>
          <w:szCs w:val="20"/>
        </w:rPr>
        <w:tab/>
        <w:t>No. 53, 1989.</w:t>
      </w:r>
    </w:p>
    <w:sectPr w:rsidR="006F6836" w:rsidRPr="006830DE" w:rsidSect="00191B17">
      <w:headerReference w:type="even" r:id="rId7"/>
      <w:headerReference w:type="default" r:id="rId8"/>
      <w:pgSz w:w="11909" w:h="16834"/>
      <w:pgMar w:top="720" w:right="720" w:bottom="720" w:left="720" w:header="720" w:footer="720" w:gutter="0"/>
      <w:pgNumType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B17" w:rsidRDefault="00191B17" w:rsidP="00191B17">
      <w:r>
        <w:separator/>
      </w:r>
    </w:p>
  </w:endnote>
  <w:endnote w:type="continuationSeparator" w:id="0">
    <w:p w:rsidR="00191B17" w:rsidRDefault="00191B17" w:rsidP="0019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B17" w:rsidRDefault="00191B17" w:rsidP="00191B17">
      <w:r>
        <w:separator/>
      </w:r>
    </w:p>
  </w:footnote>
  <w:footnote w:type="continuationSeparator" w:id="0">
    <w:p w:rsidR="00191B17" w:rsidRDefault="00191B17" w:rsidP="0019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1283472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:rsidR="00191B17" w:rsidRPr="00191B17" w:rsidRDefault="00191B17">
        <w:pPr>
          <w:pStyle w:val="Header"/>
          <w:rPr>
            <w:sz w:val="20"/>
          </w:rPr>
        </w:pPr>
        <w:r w:rsidRPr="00191B17">
          <w:rPr>
            <w:sz w:val="20"/>
          </w:rPr>
          <w:fldChar w:fldCharType="begin"/>
        </w:r>
        <w:r w:rsidRPr="00191B17">
          <w:rPr>
            <w:sz w:val="20"/>
          </w:rPr>
          <w:instrText xml:space="preserve"> PAGE   \* MERGEFORMAT </w:instrText>
        </w:r>
        <w:r w:rsidRPr="00191B17">
          <w:rPr>
            <w:sz w:val="20"/>
          </w:rPr>
          <w:fldChar w:fldCharType="separate"/>
        </w:r>
        <w:r>
          <w:rPr>
            <w:noProof/>
            <w:sz w:val="20"/>
          </w:rPr>
          <w:t>44</w:t>
        </w:r>
        <w:r w:rsidRPr="00191B17">
          <w:rPr>
            <w:noProof/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B17" w:rsidRDefault="00191B17" w:rsidP="00191B17">
    <w:pPr>
      <w:pStyle w:val="Header"/>
      <w:tabs>
        <w:tab w:val="clear" w:pos="4680"/>
        <w:tab w:val="clear" w:pos="9360"/>
        <w:tab w:val="center" w:pos="5283"/>
        <w:tab w:val="right" w:pos="10458"/>
      </w:tabs>
      <w:spacing w:after="200"/>
    </w:pPr>
    <w:r>
      <w:rPr>
        <w:i/>
        <w:iCs/>
        <w:sz w:val="20"/>
        <w:szCs w:val="20"/>
      </w:rPr>
      <w:tab/>
    </w:r>
    <w:r w:rsidRPr="006830DE">
      <w:rPr>
        <w:i/>
        <w:iCs/>
        <w:sz w:val="20"/>
        <w:szCs w:val="20"/>
      </w:rPr>
      <w:t>Evidence (Closed Circuit Television) (Amendment) No. 6, 1990</w:t>
    </w:r>
    <w:r>
      <w:rPr>
        <w:i/>
        <w:iCs/>
        <w:sz w:val="20"/>
        <w:szCs w:val="20"/>
      </w:rPr>
      <w:tab/>
    </w:r>
    <w:r w:rsidRPr="00191B17">
      <w:rPr>
        <w:iCs/>
        <w:sz w:val="20"/>
        <w:szCs w:val="20"/>
      </w:rPr>
      <w:fldChar w:fldCharType="begin"/>
    </w:r>
    <w:r w:rsidRPr="00191B17">
      <w:rPr>
        <w:iCs/>
        <w:sz w:val="20"/>
        <w:szCs w:val="20"/>
      </w:rPr>
      <w:instrText xml:space="preserve"> PAGE   \* MERGEFORMAT </w:instrText>
    </w:r>
    <w:r w:rsidRPr="00191B17">
      <w:rPr>
        <w:iCs/>
        <w:sz w:val="20"/>
        <w:szCs w:val="20"/>
      </w:rPr>
      <w:fldChar w:fldCharType="separate"/>
    </w:r>
    <w:r>
      <w:rPr>
        <w:iCs/>
        <w:noProof/>
        <w:sz w:val="20"/>
        <w:szCs w:val="20"/>
      </w:rPr>
      <w:t>45</w:t>
    </w:r>
    <w:r w:rsidRPr="00191B17">
      <w:rPr>
        <w:iCs/>
        <w:noProof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836"/>
    <w:rsid w:val="00191B17"/>
    <w:rsid w:val="005D598B"/>
    <w:rsid w:val="006F6836"/>
    <w:rsid w:val="008F1337"/>
    <w:rsid w:val="00B3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B1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91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91B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2022-12-14T04:23:00Z</dcterms:created>
  <dcterms:modified xsi:type="dcterms:W3CDTF">2022-12-14T04:24:00Z</dcterms:modified>
</cp:coreProperties>
</file>