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269" w:rsidRDefault="00210269" w:rsidP="00596B42">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0.25pt" o:ole="" fillcolor="window">
            <v:imagedata r:id="rId9" o:title=""/>
          </v:shape>
          <o:OLEObject Type="Embed" ProgID="Word.Picture.8" ShapeID="_x0000_i1025" DrawAspect="Content" ObjectID="_1518938546" r:id="rId10"/>
        </w:object>
      </w:r>
    </w:p>
    <w:p w:rsidR="00210269" w:rsidRPr="00E500D4" w:rsidRDefault="00210269" w:rsidP="00596B42">
      <w:pPr>
        <w:pStyle w:val="ShortT"/>
        <w:spacing w:before="240"/>
      </w:pPr>
      <w:r>
        <w:t>Tax Agent Services Act 2009</w:t>
      </w:r>
    </w:p>
    <w:p w:rsidR="00210269" w:rsidRPr="00002E63" w:rsidRDefault="00210269" w:rsidP="00596B42">
      <w:pPr>
        <w:pStyle w:val="CompiledActNo"/>
        <w:spacing w:before="240"/>
      </w:pPr>
      <w:r>
        <w:t>No. 13, 2009</w:t>
      </w:r>
    </w:p>
    <w:p w:rsidR="00210269" w:rsidRPr="00376CEF" w:rsidRDefault="00210269" w:rsidP="00596B42">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ED679E">
        <w:rPr>
          <w:rFonts w:cs="Arial"/>
          <w:b/>
          <w:sz w:val="32"/>
          <w:szCs w:val="32"/>
        </w:rPr>
        <w:t>13</w:t>
      </w:r>
      <w:r>
        <w:rPr>
          <w:rFonts w:cs="Arial"/>
          <w:b/>
          <w:sz w:val="32"/>
          <w:szCs w:val="32"/>
        </w:rPr>
        <w:fldChar w:fldCharType="end"/>
      </w:r>
    </w:p>
    <w:p w:rsidR="00210269" w:rsidRDefault="00210269" w:rsidP="00596B42">
      <w:pPr>
        <w:spacing w:before="480"/>
        <w:rPr>
          <w:rFonts w:cs="Arial"/>
          <w:sz w:val="24"/>
        </w:rPr>
      </w:pPr>
      <w:r w:rsidRPr="00FD265D">
        <w:rPr>
          <w:rFonts w:cs="Arial"/>
          <w:b/>
          <w:sz w:val="24"/>
        </w:rPr>
        <w:t xml:space="preserve">Compilation date: </w:t>
      </w:r>
      <w:r>
        <w:rPr>
          <w:rFonts w:cs="Arial"/>
          <w:b/>
          <w:sz w:val="24"/>
        </w:rPr>
        <w:tab/>
      </w:r>
      <w:r>
        <w:rPr>
          <w:rFonts w:cs="Arial"/>
          <w:b/>
          <w:sz w:val="24"/>
        </w:rPr>
        <w:tab/>
      </w:r>
      <w:r>
        <w:rPr>
          <w:rFonts w:cs="Arial"/>
          <w:b/>
          <w:sz w:val="24"/>
        </w:rPr>
        <w:tab/>
      </w:r>
      <w:r w:rsidRPr="00210269">
        <w:rPr>
          <w:rFonts w:cs="Arial"/>
          <w:sz w:val="24"/>
        </w:rPr>
        <w:fldChar w:fldCharType="begin"/>
      </w:r>
      <w:r w:rsidRPr="00210269">
        <w:rPr>
          <w:rFonts w:cs="Arial"/>
          <w:sz w:val="24"/>
        </w:rPr>
        <w:instrText xml:space="preserve"> DOCPROPERTY StartDate \@ "d MMMM yyyy" \*MERGEFORMAT </w:instrText>
      </w:r>
      <w:r w:rsidRPr="00210269">
        <w:rPr>
          <w:rFonts w:cs="Arial"/>
          <w:sz w:val="24"/>
        </w:rPr>
        <w:fldChar w:fldCharType="separate"/>
      </w:r>
      <w:r w:rsidR="00ED679E" w:rsidRPr="00ED679E">
        <w:rPr>
          <w:rFonts w:cs="Arial"/>
          <w:bCs/>
          <w:sz w:val="24"/>
          <w:lang w:val="en-US"/>
        </w:rPr>
        <w:t>5 March 2016</w:t>
      </w:r>
      <w:r w:rsidRPr="00210269">
        <w:rPr>
          <w:rFonts w:cs="Arial"/>
          <w:sz w:val="24"/>
        </w:rPr>
        <w:fldChar w:fldCharType="end"/>
      </w:r>
    </w:p>
    <w:p w:rsidR="00210269" w:rsidRDefault="00210269" w:rsidP="00596B42">
      <w:pPr>
        <w:spacing w:before="240"/>
        <w:rPr>
          <w:rFonts w:cs="Arial"/>
          <w:sz w:val="24"/>
        </w:rPr>
      </w:pPr>
      <w:r w:rsidRPr="00FD265D">
        <w:rPr>
          <w:rFonts w:cs="Arial"/>
          <w:b/>
          <w:sz w:val="24"/>
        </w:rPr>
        <w:t>Includes amendments up to:</w:t>
      </w:r>
      <w:r w:rsidRPr="00FD265D">
        <w:rPr>
          <w:rFonts w:cs="Arial"/>
          <w:b/>
          <w:sz w:val="24"/>
        </w:rPr>
        <w:tab/>
      </w:r>
      <w:r w:rsidR="00C31D8B" w:rsidRPr="00C31D8B">
        <w:rPr>
          <w:rFonts w:cs="Arial"/>
          <w:sz w:val="24"/>
          <w:szCs w:val="24"/>
        </w:rPr>
        <w:t xml:space="preserve">Act No. </w:t>
      </w:r>
      <w:r w:rsidR="00C31D8B" w:rsidRPr="00C31D8B">
        <w:rPr>
          <w:sz w:val="24"/>
          <w:szCs w:val="24"/>
        </w:rPr>
        <w:t>162, 2015</w:t>
      </w:r>
    </w:p>
    <w:p w:rsidR="00210269" w:rsidRPr="008D251B" w:rsidRDefault="00210269" w:rsidP="00596B42">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8D251B">
        <w:rPr>
          <w:rFonts w:cs="Arial"/>
          <w:sz w:val="24"/>
        </w:rPr>
        <w:fldChar w:fldCharType="begin"/>
      </w:r>
      <w:r w:rsidRPr="008D251B">
        <w:rPr>
          <w:rFonts w:cs="Arial"/>
          <w:sz w:val="24"/>
        </w:rPr>
        <w:instrText xml:space="preserve"> IF </w:instrText>
      </w:r>
      <w:r w:rsidRPr="008D251B">
        <w:rPr>
          <w:rFonts w:cs="Arial"/>
          <w:sz w:val="24"/>
        </w:rPr>
        <w:fldChar w:fldCharType="begin"/>
      </w:r>
      <w:r w:rsidRPr="008D251B">
        <w:rPr>
          <w:rFonts w:cs="Arial"/>
          <w:sz w:val="24"/>
        </w:rPr>
        <w:instrText xml:space="preserve"> DOCPROPERTY RegisteredDate </w:instrText>
      </w:r>
      <w:r w:rsidRPr="008D251B">
        <w:rPr>
          <w:rFonts w:cs="Arial"/>
          <w:sz w:val="24"/>
        </w:rPr>
        <w:fldChar w:fldCharType="separate"/>
      </w:r>
      <w:r w:rsidR="00ED679E">
        <w:rPr>
          <w:rFonts w:cs="Arial"/>
          <w:sz w:val="24"/>
        </w:rPr>
        <w:instrText>8/03/2016</w:instrText>
      </w:r>
      <w:r w:rsidRPr="008D251B">
        <w:rPr>
          <w:rFonts w:cs="Arial"/>
          <w:sz w:val="24"/>
        </w:rPr>
        <w:fldChar w:fldCharType="end"/>
      </w:r>
      <w:r w:rsidRPr="008D251B">
        <w:rPr>
          <w:rFonts w:cs="Arial"/>
          <w:sz w:val="24"/>
        </w:rPr>
        <w:instrText xml:space="preserve"> = #1/1/1901# "Unknown" </w:instrText>
      </w:r>
      <w:r w:rsidRPr="008D251B">
        <w:rPr>
          <w:rFonts w:cs="Arial"/>
          <w:sz w:val="24"/>
        </w:rPr>
        <w:fldChar w:fldCharType="begin"/>
      </w:r>
      <w:r w:rsidRPr="008D251B">
        <w:rPr>
          <w:rFonts w:cs="Arial"/>
          <w:sz w:val="24"/>
        </w:rPr>
        <w:instrText xml:space="preserve"> DOCPROPERTY RegisteredDate \@ "d MMMM yyyy" </w:instrText>
      </w:r>
      <w:r w:rsidRPr="008D251B">
        <w:rPr>
          <w:rFonts w:cs="Arial"/>
          <w:sz w:val="24"/>
        </w:rPr>
        <w:fldChar w:fldCharType="separate"/>
      </w:r>
      <w:r w:rsidR="00ED679E">
        <w:rPr>
          <w:rFonts w:cs="Arial"/>
          <w:sz w:val="24"/>
        </w:rPr>
        <w:instrText>8 March 2016</w:instrText>
      </w:r>
      <w:r w:rsidRPr="008D251B">
        <w:rPr>
          <w:rFonts w:cs="Arial"/>
          <w:sz w:val="24"/>
        </w:rPr>
        <w:fldChar w:fldCharType="end"/>
      </w:r>
      <w:r w:rsidRPr="008D251B">
        <w:rPr>
          <w:rFonts w:cs="Arial"/>
          <w:sz w:val="24"/>
        </w:rPr>
        <w:instrText xml:space="preserve"> \*MERGEFORMAT </w:instrText>
      </w:r>
      <w:r w:rsidRPr="008D251B">
        <w:rPr>
          <w:rFonts w:cs="Arial"/>
          <w:sz w:val="24"/>
        </w:rPr>
        <w:fldChar w:fldCharType="separate"/>
      </w:r>
      <w:r w:rsidR="00ED679E" w:rsidRPr="00ED679E">
        <w:rPr>
          <w:rFonts w:cs="Arial"/>
          <w:bCs/>
          <w:noProof/>
          <w:sz w:val="24"/>
          <w:lang w:val="en-US"/>
        </w:rPr>
        <w:t>8</w:t>
      </w:r>
      <w:r w:rsidR="00ED679E">
        <w:rPr>
          <w:rFonts w:cs="Arial"/>
          <w:noProof/>
          <w:sz w:val="24"/>
        </w:rPr>
        <w:t xml:space="preserve"> March 2016</w:t>
      </w:r>
      <w:r w:rsidRPr="008D251B">
        <w:rPr>
          <w:rFonts w:cs="Arial"/>
          <w:sz w:val="24"/>
        </w:rPr>
        <w:fldChar w:fldCharType="end"/>
      </w:r>
    </w:p>
    <w:p w:rsidR="00210269" w:rsidRDefault="00210269" w:rsidP="00596B42">
      <w:pPr>
        <w:rPr>
          <w:b/>
          <w:szCs w:val="22"/>
        </w:rPr>
      </w:pPr>
    </w:p>
    <w:p w:rsidR="00210269" w:rsidRDefault="00210269" w:rsidP="00596B42">
      <w:pPr>
        <w:rPr>
          <w:b/>
          <w:szCs w:val="22"/>
        </w:rPr>
      </w:pPr>
    </w:p>
    <w:p w:rsidR="00210269" w:rsidRDefault="00210269" w:rsidP="00596B42">
      <w:pPr>
        <w:rPr>
          <w:b/>
          <w:szCs w:val="22"/>
        </w:rPr>
      </w:pPr>
    </w:p>
    <w:p w:rsidR="00210269" w:rsidRDefault="00210269" w:rsidP="00596B42">
      <w:pPr>
        <w:rPr>
          <w:b/>
          <w:szCs w:val="22"/>
        </w:rPr>
      </w:pPr>
    </w:p>
    <w:p w:rsidR="00210269" w:rsidRDefault="00210269" w:rsidP="00596B42">
      <w:pPr>
        <w:rPr>
          <w:b/>
          <w:szCs w:val="22"/>
        </w:rPr>
      </w:pPr>
    </w:p>
    <w:p w:rsidR="00210269" w:rsidRDefault="00210269" w:rsidP="00596B42">
      <w:pPr>
        <w:rPr>
          <w:b/>
          <w:szCs w:val="22"/>
        </w:rPr>
      </w:pPr>
    </w:p>
    <w:p w:rsidR="00210269" w:rsidRDefault="00210269" w:rsidP="00596B42">
      <w:pPr>
        <w:rPr>
          <w:b/>
          <w:szCs w:val="22"/>
        </w:rPr>
      </w:pPr>
    </w:p>
    <w:p w:rsidR="00210269" w:rsidRDefault="00210269" w:rsidP="00596B42">
      <w:pPr>
        <w:rPr>
          <w:b/>
          <w:szCs w:val="22"/>
        </w:rPr>
      </w:pPr>
    </w:p>
    <w:p w:rsidR="00210269" w:rsidRDefault="00210269" w:rsidP="00596B42">
      <w:pPr>
        <w:rPr>
          <w:b/>
          <w:szCs w:val="22"/>
        </w:rPr>
      </w:pPr>
    </w:p>
    <w:p w:rsidR="00210269" w:rsidRPr="00243F5F" w:rsidRDefault="00210269" w:rsidP="00596B42">
      <w:pPr>
        <w:rPr>
          <w:b/>
          <w:szCs w:val="22"/>
        </w:rPr>
      </w:pPr>
      <w:r w:rsidRPr="00243F5F">
        <w:rPr>
          <w:b/>
          <w:szCs w:val="22"/>
        </w:rPr>
        <w:t>This compilation includes commenced amendments made by</w:t>
      </w:r>
      <w:r>
        <w:rPr>
          <w:b/>
          <w:szCs w:val="22"/>
        </w:rPr>
        <w:t xml:space="preserve"> Act No. 126, 2015</w:t>
      </w:r>
    </w:p>
    <w:p w:rsidR="00210269" w:rsidRPr="00DA25EC" w:rsidRDefault="00210269" w:rsidP="00596B42">
      <w:pPr>
        <w:pageBreakBefore/>
        <w:rPr>
          <w:rFonts w:cs="Arial"/>
          <w:b/>
          <w:sz w:val="32"/>
          <w:szCs w:val="32"/>
        </w:rPr>
      </w:pPr>
      <w:r w:rsidRPr="00DA25EC">
        <w:rPr>
          <w:rFonts w:cs="Arial"/>
          <w:b/>
          <w:sz w:val="32"/>
          <w:szCs w:val="32"/>
        </w:rPr>
        <w:lastRenderedPageBreak/>
        <w:t>About this compilation</w:t>
      </w:r>
    </w:p>
    <w:p w:rsidR="00210269" w:rsidRPr="00DA25EC" w:rsidRDefault="00210269" w:rsidP="00596B42">
      <w:pPr>
        <w:spacing w:before="240"/>
        <w:rPr>
          <w:rFonts w:cs="Arial"/>
        </w:rPr>
      </w:pPr>
      <w:r w:rsidRPr="00DA25EC">
        <w:rPr>
          <w:rFonts w:cs="Arial"/>
          <w:b/>
          <w:szCs w:val="22"/>
        </w:rPr>
        <w:t>This compilation</w:t>
      </w:r>
    </w:p>
    <w:p w:rsidR="00210269" w:rsidRPr="00DA25EC" w:rsidRDefault="00210269" w:rsidP="00596B42">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ED679E">
        <w:rPr>
          <w:rFonts w:cs="Arial"/>
          <w:i/>
          <w:noProof/>
          <w:szCs w:val="22"/>
        </w:rPr>
        <w:t>Tax Agent Services Act 2009</w:t>
      </w:r>
      <w:r w:rsidRPr="00DA25EC">
        <w:rPr>
          <w:rFonts w:cs="Arial"/>
          <w:i/>
          <w:szCs w:val="22"/>
        </w:rPr>
        <w:fldChar w:fldCharType="end"/>
      </w:r>
      <w:r w:rsidRPr="00DA25EC">
        <w:rPr>
          <w:rFonts w:cs="Arial"/>
          <w:szCs w:val="22"/>
        </w:rPr>
        <w:t xml:space="preserve"> that shows the text of the law as amended and in force on </w:t>
      </w:r>
      <w:r>
        <w:rPr>
          <w:rFonts w:cs="Arial"/>
          <w:szCs w:val="22"/>
        </w:rPr>
        <w:fldChar w:fldCharType="begin"/>
      </w:r>
      <w:r>
        <w:rPr>
          <w:rFonts w:cs="Arial"/>
          <w:szCs w:val="22"/>
        </w:rPr>
        <w:instrText xml:space="preserve"> DOCPROPERTY StartDate \@ "d MMMM yyyy" </w:instrText>
      </w:r>
      <w:r>
        <w:rPr>
          <w:rFonts w:cs="Arial"/>
          <w:szCs w:val="22"/>
        </w:rPr>
        <w:fldChar w:fldCharType="separate"/>
      </w:r>
      <w:r w:rsidR="00ED679E">
        <w:rPr>
          <w:rFonts w:cs="Arial"/>
          <w:szCs w:val="22"/>
        </w:rPr>
        <w:t>5 March 2016</w:t>
      </w:r>
      <w:r>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210269" w:rsidRPr="00DA25EC" w:rsidRDefault="00210269" w:rsidP="00596B42">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bookmarkStart w:id="0" w:name="_GoBack"/>
      <w:bookmarkEnd w:id="0"/>
    </w:p>
    <w:p w:rsidR="00210269" w:rsidRPr="00DA25EC" w:rsidRDefault="00210269" w:rsidP="00596B42">
      <w:pPr>
        <w:tabs>
          <w:tab w:val="left" w:pos="5640"/>
        </w:tabs>
        <w:spacing w:before="120" w:after="120"/>
        <w:rPr>
          <w:rFonts w:cs="Arial"/>
          <w:b/>
          <w:szCs w:val="22"/>
        </w:rPr>
      </w:pPr>
      <w:proofErr w:type="spellStart"/>
      <w:r w:rsidRPr="00DA25EC">
        <w:rPr>
          <w:rFonts w:cs="Arial"/>
          <w:b/>
          <w:szCs w:val="22"/>
        </w:rPr>
        <w:t>Uncommenced</w:t>
      </w:r>
      <w:proofErr w:type="spellEnd"/>
      <w:r w:rsidRPr="00DA25EC">
        <w:rPr>
          <w:rFonts w:cs="Arial"/>
          <w:b/>
          <w:szCs w:val="22"/>
        </w:rPr>
        <w:t xml:space="preserve"> amendments</w:t>
      </w:r>
    </w:p>
    <w:p w:rsidR="00210269" w:rsidRPr="00DA25EC" w:rsidRDefault="00210269" w:rsidP="00596B42">
      <w:pPr>
        <w:spacing w:after="120"/>
        <w:rPr>
          <w:rFonts w:cs="Arial"/>
          <w:szCs w:val="22"/>
        </w:rPr>
      </w:pPr>
      <w:r w:rsidRPr="00DA25EC">
        <w:rPr>
          <w:rFonts w:cs="Arial"/>
          <w:szCs w:val="22"/>
        </w:rPr>
        <w:t xml:space="preserve">The effect of </w:t>
      </w:r>
      <w:proofErr w:type="spellStart"/>
      <w:r w:rsidRPr="00DA25EC">
        <w:rPr>
          <w:rFonts w:cs="Arial"/>
          <w:szCs w:val="22"/>
        </w:rPr>
        <w:t>uncommenced</w:t>
      </w:r>
      <w:proofErr w:type="spellEnd"/>
      <w:r w:rsidRPr="00DA25EC">
        <w:rPr>
          <w:rFonts w:cs="Arial"/>
          <w:szCs w:val="22"/>
        </w:rPr>
        <w:t xml:space="preserve"> amendments is not shown in the text of the compiled law. Any </w:t>
      </w:r>
      <w:proofErr w:type="spellStart"/>
      <w:r w:rsidRPr="00DA25EC">
        <w:rPr>
          <w:rFonts w:cs="Arial"/>
          <w:szCs w:val="22"/>
        </w:rPr>
        <w:t>uncommenced</w:t>
      </w:r>
      <w:proofErr w:type="spellEnd"/>
      <w:r w:rsidRPr="00DA25EC">
        <w:rPr>
          <w:rFonts w:cs="Arial"/>
          <w:szCs w:val="22"/>
        </w:rPr>
        <w:t xml:space="preserve">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w:t>
      </w:r>
      <w:proofErr w:type="spellStart"/>
      <w:r w:rsidRPr="00DA25EC">
        <w:rPr>
          <w:rFonts w:cs="Arial"/>
          <w:szCs w:val="22"/>
        </w:rPr>
        <w:t>uncommenced</w:t>
      </w:r>
      <w:proofErr w:type="spellEnd"/>
      <w:r w:rsidRPr="00DA25EC">
        <w:rPr>
          <w:rFonts w:cs="Arial"/>
          <w:szCs w:val="22"/>
        </w:rPr>
        <w:t xml:space="preserve"> amendments, see the series page on </w:t>
      </w:r>
      <w:r>
        <w:rPr>
          <w:rFonts w:cs="Arial"/>
          <w:szCs w:val="22"/>
        </w:rPr>
        <w:t>the Legislation Register</w:t>
      </w:r>
      <w:r w:rsidRPr="00DA25EC">
        <w:rPr>
          <w:rFonts w:cs="Arial"/>
          <w:szCs w:val="22"/>
        </w:rPr>
        <w:t xml:space="preserve"> for the compiled law.</w:t>
      </w:r>
    </w:p>
    <w:p w:rsidR="00210269" w:rsidRPr="00DA25EC" w:rsidRDefault="00210269" w:rsidP="00596B42">
      <w:pPr>
        <w:spacing w:before="120" w:after="120"/>
        <w:rPr>
          <w:rFonts w:cs="Arial"/>
          <w:b/>
          <w:szCs w:val="22"/>
        </w:rPr>
      </w:pPr>
      <w:r w:rsidRPr="00DA25EC">
        <w:rPr>
          <w:rFonts w:cs="Arial"/>
          <w:b/>
          <w:szCs w:val="22"/>
        </w:rPr>
        <w:t>Application, saving and transitional provisions for provisions and amendments</w:t>
      </w:r>
    </w:p>
    <w:p w:rsidR="00210269" w:rsidRDefault="00210269" w:rsidP="00596B42">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210269" w:rsidRDefault="00210269" w:rsidP="00596B42">
      <w:pPr>
        <w:spacing w:after="120"/>
        <w:rPr>
          <w:rFonts w:cs="Arial"/>
          <w:b/>
          <w:szCs w:val="22"/>
        </w:rPr>
      </w:pPr>
      <w:r w:rsidRPr="003F3B80">
        <w:rPr>
          <w:rFonts w:cs="Arial"/>
          <w:b/>
          <w:szCs w:val="22"/>
        </w:rPr>
        <w:t>Editorial changes</w:t>
      </w:r>
    </w:p>
    <w:p w:rsidR="00210269" w:rsidRPr="003F3B80" w:rsidRDefault="00210269" w:rsidP="00596B42">
      <w:pPr>
        <w:spacing w:after="120"/>
        <w:rPr>
          <w:rFonts w:cs="Arial"/>
          <w:szCs w:val="22"/>
        </w:rPr>
      </w:pPr>
      <w:r>
        <w:rPr>
          <w:rFonts w:cs="Arial"/>
          <w:szCs w:val="22"/>
        </w:rPr>
        <w:t>For more information about any editorial changes made in this compilation, see the endnotes.</w:t>
      </w:r>
    </w:p>
    <w:p w:rsidR="00210269" w:rsidRPr="00DA25EC" w:rsidRDefault="00210269" w:rsidP="00596B42">
      <w:pPr>
        <w:spacing w:before="120" w:after="120"/>
        <w:rPr>
          <w:rFonts w:cs="Arial"/>
          <w:b/>
          <w:szCs w:val="22"/>
        </w:rPr>
      </w:pPr>
      <w:r w:rsidRPr="00DA25EC">
        <w:rPr>
          <w:rFonts w:cs="Arial"/>
          <w:b/>
          <w:szCs w:val="22"/>
        </w:rPr>
        <w:t>Modifications</w:t>
      </w:r>
    </w:p>
    <w:p w:rsidR="00210269" w:rsidRPr="00DA25EC" w:rsidRDefault="00210269" w:rsidP="00596B42">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210269" w:rsidRPr="00DA25EC" w:rsidRDefault="00210269" w:rsidP="00596B42">
      <w:pPr>
        <w:spacing w:before="80" w:after="120"/>
        <w:rPr>
          <w:rFonts w:cs="Arial"/>
          <w:b/>
          <w:szCs w:val="22"/>
        </w:rPr>
      </w:pPr>
      <w:r w:rsidRPr="00DA25EC">
        <w:rPr>
          <w:rFonts w:cs="Arial"/>
          <w:b/>
          <w:szCs w:val="22"/>
        </w:rPr>
        <w:t>Self-repealing provisions</w:t>
      </w:r>
    </w:p>
    <w:p w:rsidR="00210269" w:rsidRPr="00B75B4D" w:rsidRDefault="00210269" w:rsidP="00596B42">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210269" w:rsidRPr="00ED79B6" w:rsidRDefault="00210269" w:rsidP="00596B42">
      <w:pPr>
        <w:pStyle w:val="Header"/>
        <w:tabs>
          <w:tab w:val="clear" w:pos="4150"/>
          <w:tab w:val="clear" w:pos="8307"/>
        </w:tabs>
      </w:pPr>
      <w:r w:rsidRPr="00ED79B6">
        <w:rPr>
          <w:rStyle w:val="CharChapNo"/>
        </w:rPr>
        <w:t xml:space="preserve"> </w:t>
      </w:r>
      <w:r w:rsidRPr="00ED79B6">
        <w:rPr>
          <w:rStyle w:val="CharChapText"/>
        </w:rPr>
        <w:t xml:space="preserve"> </w:t>
      </w:r>
    </w:p>
    <w:p w:rsidR="00210269" w:rsidRPr="00ED79B6" w:rsidRDefault="00210269" w:rsidP="00596B42">
      <w:pPr>
        <w:pStyle w:val="Header"/>
        <w:tabs>
          <w:tab w:val="clear" w:pos="4150"/>
          <w:tab w:val="clear" w:pos="8307"/>
        </w:tabs>
      </w:pPr>
      <w:r w:rsidRPr="00ED79B6">
        <w:rPr>
          <w:rStyle w:val="CharPartNo"/>
        </w:rPr>
        <w:t xml:space="preserve"> </w:t>
      </w:r>
      <w:r w:rsidRPr="00ED79B6">
        <w:rPr>
          <w:rStyle w:val="CharPartText"/>
        </w:rPr>
        <w:t xml:space="preserve"> </w:t>
      </w:r>
    </w:p>
    <w:p w:rsidR="00210269" w:rsidRPr="00ED79B6" w:rsidRDefault="00210269" w:rsidP="00596B42">
      <w:pPr>
        <w:pStyle w:val="Header"/>
        <w:tabs>
          <w:tab w:val="clear" w:pos="4150"/>
          <w:tab w:val="clear" w:pos="8307"/>
        </w:tabs>
      </w:pPr>
      <w:r w:rsidRPr="00ED79B6">
        <w:rPr>
          <w:rStyle w:val="CharDivNo"/>
        </w:rPr>
        <w:t xml:space="preserve"> </w:t>
      </w:r>
      <w:r w:rsidRPr="00ED79B6">
        <w:rPr>
          <w:rStyle w:val="CharDivText"/>
        </w:rPr>
        <w:t xml:space="preserve"> </w:t>
      </w:r>
    </w:p>
    <w:p w:rsidR="00210269" w:rsidRDefault="00210269" w:rsidP="00596B42">
      <w:pPr>
        <w:sectPr w:rsidR="00210269" w:rsidSect="00092A5F">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CC225D" w:rsidRPr="00462A1A" w:rsidRDefault="00CC225D" w:rsidP="007F43A9">
      <w:r w:rsidRPr="00462A1A">
        <w:rPr>
          <w:rFonts w:cs="Times New Roman"/>
          <w:sz w:val="36"/>
        </w:rPr>
        <w:lastRenderedPageBreak/>
        <w:t>Contents</w:t>
      </w:r>
    </w:p>
    <w:p w:rsidR="00CA356A" w:rsidRDefault="00D81334">
      <w:pPr>
        <w:pStyle w:val="TOC2"/>
        <w:rPr>
          <w:rFonts w:asciiTheme="minorHAnsi" w:eastAsiaTheme="minorEastAsia" w:hAnsiTheme="minorHAnsi" w:cstheme="minorBidi"/>
          <w:b w:val="0"/>
          <w:noProof/>
          <w:kern w:val="0"/>
          <w:sz w:val="22"/>
          <w:szCs w:val="22"/>
        </w:rPr>
      </w:pPr>
      <w:r w:rsidRPr="00462A1A">
        <w:fldChar w:fldCharType="begin"/>
      </w:r>
      <w:r w:rsidRPr="00462A1A">
        <w:instrText xml:space="preserve"> TOC \o "1-9" </w:instrText>
      </w:r>
      <w:r w:rsidRPr="00462A1A">
        <w:fldChar w:fldCharType="separate"/>
      </w:r>
      <w:r w:rsidR="00CA356A">
        <w:rPr>
          <w:noProof/>
        </w:rPr>
        <w:t>Part 1—Introduction</w:t>
      </w:r>
      <w:r w:rsidR="00CA356A" w:rsidRPr="00CA356A">
        <w:rPr>
          <w:b w:val="0"/>
          <w:noProof/>
          <w:sz w:val="18"/>
        </w:rPr>
        <w:tab/>
      </w:r>
      <w:r w:rsidR="00CA356A" w:rsidRPr="00CA356A">
        <w:rPr>
          <w:b w:val="0"/>
          <w:noProof/>
          <w:sz w:val="18"/>
        </w:rPr>
        <w:fldChar w:fldCharType="begin"/>
      </w:r>
      <w:r w:rsidR="00CA356A" w:rsidRPr="00CA356A">
        <w:rPr>
          <w:b w:val="0"/>
          <w:noProof/>
          <w:sz w:val="18"/>
        </w:rPr>
        <w:instrText xml:space="preserve"> PAGEREF _Toc444778851 \h </w:instrText>
      </w:r>
      <w:r w:rsidR="00CA356A" w:rsidRPr="00CA356A">
        <w:rPr>
          <w:b w:val="0"/>
          <w:noProof/>
          <w:sz w:val="18"/>
        </w:rPr>
      </w:r>
      <w:r w:rsidR="00CA356A" w:rsidRPr="00CA356A">
        <w:rPr>
          <w:b w:val="0"/>
          <w:noProof/>
          <w:sz w:val="18"/>
        </w:rPr>
        <w:fldChar w:fldCharType="separate"/>
      </w:r>
      <w:r w:rsidR="00ED679E">
        <w:rPr>
          <w:b w:val="0"/>
          <w:noProof/>
          <w:sz w:val="18"/>
        </w:rPr>
        <w:t>1</w:t>
      </w:r>
      <w:r w:rsidR="00CA356A" w:rsidRPr="00CA356A">
        <w:rPr>
          <w:b w:val="0"/>
          <w:noProof/>
          <w:sz w:val="18"/>
        </w:rPr>
        <w:fldChar w:fldCharType="end"/>
      </w:r>
    </w:p>
    <w:p w:rsidR="00CA356A" w:rsidRDefault="00CA356A">
      <w:pPr>
        <w:pStyle w:val="TOC3"/>
        <w:rPr>
          <w:rFonts w:asciiTheme="minorHAnsi" w:eastAsiaTheme="minorEastAsia" w:hAnsiTheme="minorHAnsi" w:cstheme="minorBidi"/>
          <w:b w:val="0"/>
          <w:noProof/>
          <w:kern w:val="0"/>
          <w:szCs w:val="22"/>
        </w:rPr>
      </w:pPr>
      <w:r>
        <w:rPr>
          <w:noProof/>
        </w:rPr>
        <w:t>Division 1—Preliminary</w:t>
      </w:r>
      <w:r w:rsidRPr="00CA356A">
        <w:rPr>
          <w:b w:val="0"/>
          <w:noProof/>
          <w:sz w:val="18"/>
        </w:rPr>
        <w:tab/>
      </w:r>
      <w:r w:rsidRPr="00CA356A">
        <w:rPr>
          <w:b w:val="0"/>
          <w:noProof/>
          <w:sz w:val="18"/>
        </w:rPr>
        <w:fldChar w:fldCharType="begin"/>
      </w:r>
      <w:r w:rsidRPr="00CA356A">
        <w:rPr>
          <w:b w:val="0"/>
          <w:noProof/>
          <w:sz w:val="18"/>
        </w:rPr>
        <w:instrText xml:space="preserve"> PAGEREF _Toc444778852 \h </w:instrText>
      </w:r>
      <w:r w:rsidRPr="00CA356A">
        <w:rPr>
          <w:b w:val="0"/>
          <w:noProof/>
          <w:sz w:val="18"/>
        </w:rPr>
      </w:r>
      <w:r w:rsidRPr="00CA356A">
        <w:rPr>
          <w:b w:val="0"/>
          <w:noProof/>
          <w:sz w:val="18"/>
        </w:rPr>
        <w:fldChar w:fldCharType="separate"/>
      </w:r>
      <w:r w:rsidR="00ED679E">
        <w:rPr>
          <w:b w:val="0"/>
          <w:noProof/>
          <w:sz w:val="18"/>
        </w:rPr>
        <w:t>1</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1</w:t>
      </w:r>
      <w:r>
        <w:rPr>
          <w:noProof/>
        </w:rPr>
        <w:noBreakHyphen/>
        <w:t>1</w:t>
      </w:r>
      <w:r>
        <w:rPr>
          <w:noProof/>
        </w:rPr>
        <w:tab/>
        <w:t>Short title</w:t>
      </w:r>
      <w:r w:rsidRPr="00CA356A">
        <w:rPr>
          <w:noProof/>
        </w:rPr>
        <w:tab/>
      </w:r>
      <w:r w:rsidRPr="00CA356A">
        <w:rPr>
          <w:noProof/>
        </w:rPr>
        <w:fldChar w:fldCharType="begin"/>
      </w:r>
      <w:r w:rsidRPr="00CA356A">
        <w:rPr>
          <w:noProof/>
        </w:rPr>
        <w:instrText xml:space="preserve"> PAGEREF _Toc444778853 \h </w:instrText>
      </w:r>
      <w:r w:rsidRPr="00CA356A">
        <w:rPr>
          <w:noProof/>
        </w:rPr>
      </w:r>
      <w:r w:rsidRPr="00CA356A">
        <w:rPr>
          <w:noProof/>
        </w:rPr>
        <w:fldChar w:fldCharType="separate"/>
      </w:r>
      <w:r w:rsidR="00ED679E">
        <w:rPr>
          <w:noProof/>
        </w:rPr>
        <w:t>1</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1</w:t>
      </w:r>
      <w:r>
        <w:rPr>
          <w:noProof/>
        </w:rPr>
        <w:noBreakHyphen/>
        <w:t>5</w:t>
      </w:r>
      <w:r>
        <w:rPr>
          <w:noProof/>
        </w:rPr>
        <w:tab/>
        <w:t>Commencement</w:t>
      </w:r>
      <w:r w:rsidRPr="00CA356A">
        <w:rPr>
          <w:noProof/>
        </w:rPr>
        <w:tab/>
      </w:r>
      <w:r w:rsidRPr="00CA356A">
        <w:rPr>
          <w:noProof/>
        </w:rPr>
        <w:fldChar w:fldCharType="begin"/>
      </w:r>
      <w:r w:rsidRPr="00CA356A">
        <w:rPr>
          <w:noProof/>
        </w:rPr>
        <w:instrText xml:space="preserve"> PAGEREF _Toc444778854 \h </w:instrText>
      </w:r>
      <w:r w:rsidRPr="00CA356A">
        <w:rPr>
          <w:noProof/>
        </w:rPr>
      </w:r>
      <w:r w:rsidRPr="00CA356A">
        <w:rPr>
          <w:noProof/>
        </w:rPr>
        <w:fldChar w:fldCharType="separate"/>
      </w:r>
      <w:r w:rsidR="00ED679E">
        <w:rPr>
          <w:noProof/>
        </w:rPr>
        <w:t>1</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1</w:t>
      </w:r>
      <w:r>
        <w:rPr>
          <w:noProof/>
        </w:rPr>
        <w:noBreakHyphen/>
        <w:t>10</w:t>
      </w:r>
      <w:r>
        <w:rPr>
          <w:noProof/>
        </w:rPr>
        <w:tab/>
        <w:t>Extension of Act to external Territories</w:t>
      </w:r>
      <w:r w:rsidRPr="00CA356A">
        <w:rPr>
          <w:noProof/>
        </w:rPr>
        <w:tab/>
      </w:r>
      <w:r w:rsidRPr="00CA356A">
        <w:rPr>
          <w:noProof/>
        </w:rPr>
        <w:fldChar w:fldCharType="begin"/>
      </w:r>
      <w:r w:rsidRPr="00CA356A">
        <w:rPr>
          <w:noProof/>
        </w:rPr>
        <w:instrText xml:space="preserve"> PAGEREF _Toc444778855 \h </w:instrText>
      </w:r>
      <w:r w:rsidRPr="00CA356A">
        <w:rPr>
          <w:noProof/>
        </w:rPr>
      </w:r>
      <w:r w:rsidRPr="00CA356A">
        <w:rPr>
          <w:noProof/>
        </w:rPr>
        <w:fldChar w:fldCharType="separate"/>
      </w:r>
      <w:r w:rsidR="00ED679E">
        <w:rPr>
          <w:noProof/>
        </w:rPr>
        <w:t>3</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1</w:t>
      </w:r>
      <w:r>
        <w:rPr>
          <w:noProof/>
        </w:rPr>
        <w:noBreakHyphen/>
        <w:t>15</w:t>
      </w:r>
      <w:r>
        <w:rPr>
          <w:noProof/>
        </w:rPr>
        <w:tab/>
        <w:t>General administration of Act</w:t>
      </w:r>
      <w:r w:rsidRPr="00CA356A">
        <w:rPr>
          <w:noProof/>
        </w:rPr>
        <w:tab/>
      </w:r>
      <w:r w:rsidRPr="00CA356A">
        <w:rPr>
          <w:noProof/>
        </w:rPr>
        <w:fldChar w:fldCharType="begin"/>
      </w:r>
      <w:r w:rsidRPr="00CA356A">
        <w:rPr>
          <w:noProof/>
        </w:rPr>
        <w:instrText xml:space="preserve"> PAGEREF _Toc444778856 \h </w:instrText>
      </w:r>
      <w:r w:rsidRPr="00CA356A">
        <w:rPr>
          <w:noProof/>
        </w:rPr>
      </w:r>
      <w:r w:rsidRPr="00CA356A">
        <w:rPr>
          <w:noProof/>
        </w:rPr>
        <w:fldChar w:fldCharType="separate"/>
      </w:r>
      <w:r w:rsidR="00ED679E">
        <w:rPr>
          <w:noProof/>
        </w:rPr>
        <w:t>3</w:t>
      </w:r>
      <w:r w:rsidRPr="00CA356A">
        <w:rPr>
          <w:noProof/>
        </w:rPr>
        <w:fldChar w:fldCharType="end"/>
      </w:r>
    </w:p>
    <w:p w:rsidR="00CA356A" w:rsidRDefault="00CA356A">
      <w:pPr>
        <w:pStyle w:val="TOC3"/>
        <w:rPr>
          <w:rFonts w:asciiTheme="minorHAnsi" w:eastAsiaTheme="minorEastAsia" w:hAnsiTheme="minorHAnsi" w:cstheme="minorBidi"/>
          <w:b w:val="0"/>
          <w:noProof/>
          <w:kern w:val="0"/>
          <w:szCs w:val="22"/>
        </w:rPr>
      </w:pPr>
      <w:r>
        <w:rPr>
          <w:noProof/>
        </w:rPr>
        <w:t>Division 2—Overview of this Act</w:t>
      </w:r>
      <w:r w:rsidRPr="00CA356A">
        <w:rPr>
          <w:b w:val="0"/>
          <w:noProof/>
          <w:sz w:val="18"/>
        </w:rPr>
        <w:tab/>
      </w:r>
      <w:r w:rsidRPr="00CA356A">
        <w:rPr>
          <w:b w:val="0"/>
          <w:noProof/>
          <w:sz w:val="18"/>
        </w:rPr>
        <w:fldChar w:fldCharType="begin"/>
      </w:r>
      <w:r w:rsidRPr="00CA356A">
        <w:rPr>
          <w:b w:val="0"/>
          <w:noProof/>
          <w:sz w:val="18"/>
        </w:rPr>
        <w:instrText xml:space="preserve"> PAGEREF _Toc444778857 \h </w:instrText>
      </w:r>
      <w:r w:rsidRPr="00CA356A">
        <w:rPr>
          <w:b w:val="0"/>
          <w:noProof/>
          <w:sz w:val="18"/>
        </w:rPr>
      </w:r>
      <w:r w:rsidRPr="00CA356A">
        <w:rPr>
          <w:b w:val="0"/>
          <w:noProof/>
          <w:sz w:val="18"/>
        </w:rPr>
        <w:fldChar w:fldCharType="separate"/>
      </w:r>
      <w:r w:rsidR="00ED679E">
        <w:rPr>
          <w:b w:val="0"/>
          <w:noProof/>
          <w:sz w:val="18"/>
        </w:rPr>
        <w:t>4</w:t>
      </w:r>
      <w:r w:rsidRPr="00CA356A">
        <w:rPr>
          <w:b w:val="0"/>
          <w:noProof/>
          <w:sz w:val="18"/>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2</w:t>
      </w:r>
      <w:r>
        <w:rPr>
          <w:noProof/>
        </w:rPr>
        <w:noBreakHyphen/>
        <w:t>A—Objects</w:t>
      </w:r>
      <w:r w:rsidRPr="00CA356A">
        <w:rPr>
          <w:b w:val="0"/>
          <w:noProof/>
          <w:sz w:val="18"/>
        </w:rPr>
        <w:tab/>
      </w:r>
      <w:r w:rsidRPr="00CA356A">
        <w:rPr>
          <w:b w:val="0"/>
          <w:noProof/>
          <w:sz w:val="18"/>
        </w:rPr>
        <w:fldChar w:fldCharType="begin"/>
      </w:r>
      <w:r w:rsidRPr="00CA356A">
        <w:rPr>
          <w:b w:val="0"/>
          <w:noProof/>
          <w:sz w:val="18"/>
        </w:rPr>
        <w:instrText xml:space="preserve"> PAGEREF _Toc444778858 \h </w:instrText>
      </w:r>
      <w:r w:rsidRPr="00CA356A">
        <w:rPr>
          <w:b w:val="0"/>
          <w:noProof/>
          <w:sz w:val="18"/>
        </w:rPr>
      </w:r>
      <w:r w:rsidRPr="00CA356A">
        <w:rPr>
          <w:b w:val="0"/>
          <w:noProof/>
          <w:sz w:val="18"/>
        </w:rPr>
        <w:fldChar w:fldCharType="separate"/>
      </w:r>
      <w:r w:rsidR="00ED679E">
        <w:rPr>
          <w:b w:val="0"/>
          <w:noProof/>
          <w:sz w:val="18"/>
        </w:rPr>
        <w:t>4</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2</w:t>
      </w:r>
      <w:r>
        <w:rPr>
          <w:noProof/>
        </w:rPr>
        <w:noBreakHyphen/>
        <w:t>5</w:t>
      </w:r>
      <w:r>
        <w:rPr>
          <w:noProof/>
        </w:rPr>
        <w:tab/>
        <w:t>Object</w:t>
      </w:r>
      <w:r w:rsidRPr="00CA356A">
        <w:rPr>
          <w:noProof/>
        </w:rPr>
        <w:tab/>
      </w:r>
      <w:r w:rsidRPr="00CA356A">
        <w:rPr>
          <w:noProof/>
        </w:rPr>
        <w:fldChar w:fldCharType="begin"/>
      </w:r>
      <w:r w:rsidRPr="00CA356A">
        <w:rPr>
          <w:noProof/>
        </w:rPr>
        <w:instrText xml:space="preserve"> PAGEREF _Toc444778859 \h </w:instrText>
      </w:r>
      <w:r w:rsidRPr="00CA356A">
        <w:rPr>
          <w:noProof/>
        </w:rPr>
      </w:r>
      <w:r w:rsidRPr="00CA356A">
        <w:rPr>
          <w:noProof/>
        </w:rPr>
        <w:fldChar w:fldCharType="separate"/>
      </w:r>
      <w:r w:rsidR="00ED679E">
        <w:rPr>
          <w:noProof/>
        </w:rPr>
        <w:t>4</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2</w:t>
      </w:r>
      <w:r>
        <w:rPr>
          <w:noProof/>
        </w:rPr>
        <w:noBreakHyphen/>
        <w:t>B—Guide</w:t>
      </w:r>
      <w:r w:rsidRPr="00CA356A">
        <w:rPr>
          <w:b w:val="0"/>
          <w:noProof/>
          <w:sz w:val="18"/>
        </w:rPr>
        <w:tab/>
      </w:r>
      <w:r w:rsidRPr="00CA356A">
        <w:rPr>
          <w:b w:val="0"/>
          <w:noProof/>
          <w:sz w:val="18"/>
        </w:rPr>
        <w:fldChar w:fldCharType="begin"/>
      </w:r>
      <w:r w:rsidRPr="00CA356A">
        <w:rPr>
          <w:b w:val="0"/>
          <w:noProof/>
          <w:sz w:val="18"/>
        </w:rPr>
        <w:instrText xml:space="preserve"> PAGEREF _Toc444778860 \h </w:instrText>
      </w:r>
      <w:r w:rsidRPr="00CA356A">
        <w:rPr>
          <w:b w:val="0"/>
          <w:noProof/>
          <w:sz w:val="18"/>
        </w:rPr>
      </w:r>
      <w:r w:rsidRPr="00CA356A">
        <w:rPr>
          <w:b w:val="0"/>
          <w:noProof/>
          <w:sz w:val="18"/>
        </w:rPr>
        <w:fldChar w:fldCharType="separate"/>
      </w:r>
      <w:r w:rsidR="00ED679E">
        <w:rPr>
          <w:b w:val="0"/>
          <w:noProof/>
          <w:sz w:val="18"/>
        </w:rPr>
        <w:t>4</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2</w:t>
      </w:r>
      <w:r>
        <w:rPr>
          <w:noProof/>
        </w:rPr>
        <w:noBreakHyphen/>
        <w:t>10</w:t>
      </w:r>
      <w:r>
        <w:rPr>
          <w:noProof/>
        </w:rPr>
        <w:tab/>
        <w:t>General guide to each Part</w:t>
      </w:r>
      <w:r w:rsidRPr="00CA356A">
        <w:rPr>
          <w:noProof/>
        </w:rPr>
        <w:tab/>
      </w:r>
      <w:r w:rsidRPr="00CA356A">
        <w:rPr>
          <w:noProof/>
        </w:rPr>
        <w:fldChar w:fldCharType="begin"/>
      </w:r>
      <w:r w:rsidRPr="00CA356A">
        <w:rPr>
          <w:noProof/>
        </w:rPr>
        <w:instrText xml:space="preserve"> PAGEREF _Toc444778861 \h </w:instrText>
      </w:r>
      <w:r w:rsidRPr="00CA356A">
        <w:rPr>
          <w:noProof/>
        </w:rPr>
      </w:r>
      <w:r w:rsidRPr="00CA356A">
        <w:rPr>
          <w:noProof/>
        </w:rPr>
        <w:fldChar w:fldCharType="separate"/>
      </w:r>
      <w:r w:rsidR="00ED679E">
        <w:rPr>
          <w:noProof/>
        </w:rPr>
        <w:t>4</w:t>
      </w:r>
      <w:r w:rsidRPr="00CA356A">
        <w:rPr>
          <w:noProof/>
        </w:rPr>
        <w:fldChar w:fldCharType="end"/>
      </w:r>
    </w:p>
    <w:p w:rsidR="00CA356A" w:rsidRDefault="00CA356A">
      <w:pPr>
        <w:pStyle w:val="TOC3"/>
        <w:rPr>
          <w:rFonts w:asciiTheme="minorHAnsi" w:eastAsiaTheme="minorEastAsia" w:hAnsiTheme="minorHAnsi" w:cstheme="minorBidi"/>
          <w:b w:val="0"/>
          <w:noProof/>
          <w:kern w:val="0"/>
          <w:szCs w:val="22"/>
        </w:rPr>
      </w:pPr>
      <w:r>
        <w:rPr>
          <w:noProof/>
        </w:rPr>
        <w:t>Division 3—Explanation of the use of defined terms</w:t>
      </w:r>
      <w:r w:rsidRPr="00CA356A">
        <w:rPr>
          <w:b w:val="0"/>
          <w:noProof/>
          <w:sz w:val="18"/>
        </w:rPr>
        <w:tab/>
      </w:r>
      <w:r w:rsidRPr="00CA356A">
        <w:rPr>
          <w:b w:val="0"/>
          <w:noProof/>
          <w:sz w:val="18"/>
        </w:rPr>
        <w:fldChar w:fldCharType="begin"/>
      </w:r>
      <w:r w:rsidRPr="00CA356A">
        <w:rPr>
          <w:b w:val="0"/>
          <w:noProof/>
          <w:sz w:val="18"/>
        </w:rPr>
        <w:instrText xml:space="preserve"> PAGEREF _Toc444778862 \h </w:instrText>
      </w:r>
      <w:r w:rsidRPr="00CA356A">
        <w:rPr>
          <w:b w:val="0"/>
          <w:noProof/>
          <w:sz w:val="18"/>
        </w:rPr>
      </w:r>
      <w:r w:rsidRPr="00CA356A">
        <w:rPr>
          <w:b w:val="0"/>
          <w:noProof/>
          <w:sz w:val="18"/>
        </w:rPr>
        <w:fldChar w:fldCharType="separate"/>
      </w:r>
      <w:r w:rsidR="00ED679E">
        <w:rPr>
          <w:b w:val="0"/>
          <w:noProof/>
          <w:sz w:val="18"/>
        </w:rPr>
        <w:t>6</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3</w:t>
      </w:r>
      <w:r>
        <w:rPr>
          <w:noProof/>
        </w:rPr>
        <w:noBreakHyphen/>
        <w:t>5</w:t>
      </w:r>
      <w:r>
        <w:rPr>
          <w:noProof/>
        </w:rPr>
        <w:tab/>
        <w:t>When defined terms are identified</w:t>
      </w:r>
      <w:r w:rsidRPr="00CA356A">
        <w:rPr>
          <w:noProof/>
        </w:rPr>
        <w:tab/>
      </w:r>
      <w:r w:rsidRPr="00CA356A">
        <w:rPr>
          <w:noProof/>
        </w:rPr>
        <w:fldChar w:fldCharType="begin"/>
      </w:r>
      <w:r w:rsidRPr="00CA356A">
        <w:rPr>
          <w:noProof/>
        </w:rPr>
        <w:instrText xml:space="preserve"> PAGEREF _Toc444778863 \h </w:instrText>
      </w:r>
      <w:r w:rsidRPr="00CA356A">
        <w:rPr>
          <w:noProof/>
        </w:rPr>
      </w:r>
      <w:r w:rsidRPr="00CA356A">
        <w:rPr>
          <w:noProof/>
        </w:rPr>
        <w:fldChar w:fldCharType="separate"/>
      </w:r>
      <w:r w:rsidR="00ED679E">
        <w:rPr>
          <w:noProof/>
        </w:rPr>
        <w:t>6</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3</w:t>
      </w:r>
      <w:r>
        <w:rPr>
          <w:noProof/>
        </w:rPr>
        <w:noBreakHyphen/>
        <w:t>10</w:t>
      </w:r>
      <w:r>
        <w:rPr>
          <w:noProof/>
        </w:rPr>
        <w:tab/>
        <w:t xml:space="preserve">When defined terms are </w:t>
      </w:r>
      <w:r w:rsidRPr="002F3B39">
        <w:rPr>
          <w:i/>
          <w:noProof/>
        </w:rPr>
        <w:t xml:space="preserve">not </w:t>
      </w:r>
      <w:r>
        <w:rPr>
          <w:noProof/>
        </w:rPr>
        <w:t>identified</w:t>
      </w:r>
      <w:r w:rsidRPr="00CA356A">
        <w:rPr>
          <w:noProof/>
        </w:rPr>
        <w:tab/>
      </w:r>
      <w:r w:rsidRPr="00CA356A">
        <w:rPr>
          <w:noProof/>
        </w:rPr>
        <w:fldChar w:fldCharType="begin"/>
      </w:r>
      <w:r w:rsidRPr="00CA356A">
        <w:rPr>
          <w:noProof/>
        </w:rPr>
        <w:instrText xml:space="preserve"> PAGEREF _Toc444778864 \h </w:instrText>
      </w:r>
      <w:r w:rsidRPr="00CA356A">
        <w:rPr>
          <w:noProof/>
        </w:rPr>
      </w:r>
      <w:r w:rsidRPr="00CA356A">
        <w:rPr>
          <w:noProof/>
        </w:rPr>
        <w:fldChar w:fldCharType="separate"/>
      </w:r>
      <w:r w:rsidR="00ED679E">
        <w:rPr>
          <w:noProof/>
        </w:rPr>
        <w:t>6</w:t>
      </w:r>
      <w:r w:rsidRPr="00CA356A">
        <w:rPr>
          <w:noProof/>
        </w:rPr>
        <w:fldChar w:fldCharType="end"/>
      </w:r>
    </w:p>
    <w:p w:rsidR="00CA356A" w:rsidRDefault="00CA356A">
      <w:pPr>
        <w:pStyle w:val="TOC2"/>
        <w:rPr>
          <w:rFonts w:asciiTheme="minorHAnsi" w:eastAsiaTheme="minorEastAsia" w:hAnsiTheme="minorHAnsi" w:cstheme="minorBidi"/>
          <w:b w:val="0"/>
          <w:noProof/>
          <w:kern w:val="0"/>
          <w:sz w:val="22"/>
          <w:szCs w:val="22"/>
        </w:rPr>
      </w:pPr>
      <w:r>
        <w:rPr>
          <w:noProof/>
        </w:rPr>
        <w:t>Part 2—Registration</w:t>
      </w:r>
      <w:r w:rsidRPr="00CA356A">
        <w:rPr>
          <w:b w:val="0"/>
          <w:noProof/>
          <w:sz w:val="18"/>
        </w:rPr>
        <w:tab/>
      </w:r>
      <w:r w:rsidRPr="00CA356A">
        <w:rPr>
          <w:b w:val="0"/>
          <w:noProof/>
          <w:sz w:val="18"/>
        </w:rPr>
        <w:fldChar w:fldCharType="begin"/>
      </w:r>
      <w:r w:rsidRPr="00CA356A">
        <w:rPr>
          <w:b w:val="0"/>
          <w:noProof/>
          <w:sz w:val="18"/>
        </w:rPr>
        <w:instrText xml:space="preserve"> PAGEREF _Toc444778865 \h </w:instrText>
      </w:r>
      <w:r w:rsidRPr="00CA356A">
        <w:rPr>
          <w:b w:val="0"/>
          <w:noProof/>
          <w:sz w:val="18"/>
        </w:rPr>
      </w:r>
      <w:r w:rsidRPr="00CA356A">
        <w:rPr>
          <w:b w:val="0"/>
          <w:noProof/>
          <w:sz w:val="18"/>
        </w:rPr>
        <w:fldChar w:fldCharType="separate"/>
      </w:r>
      <w:r w:rsidR="00ED679E">
        <w:rPr>
          <w:b w:val="0"/>
          <w:noProof/>
          <w:sz w:val="18"/>
        </w:rPr>
        <w:t>7</w:t>
      </w:r>
      <w:r w:rsidRPr="00CA356A">
        <w:rPr>
          <w:b w:val="0"/>
          <w:noProof/>
          <w:sz w:val="18"/>
        </w:rPr>
        <w:fldChar w:fldCharType="end"/>
      </w:r>
    </w:p>
    <w:p w:rsidR="00CA356A" w:rsidRDefault="00CA356A">
      <w:pPr>
        <w:pStyle w:val="TOC3"/>
        <w:rPr>
          <w:rFonts w:asciiTheme="minorHAnsi" w:eastAsiaTheme="minorEastAsia" w:hAnsiTheme="minorHAnsi" w:cstheme="minorBidi"/>
          <w:b w:val="0"/>
          <w:noProof/>
          <w:kern w:val="0"/>
          <w:szCs w:val="22"/>
        </w:rPr>
      </w:pPr>
      <w:r>
        <w:rPr>
          <w:noProof/>
        </w:rPr>
        <w:t>Division 20—Registration</w:t>
      </w:r>
      <w:r w:rsidRPr="00CA356A">
        <w:rPr>
          <w:b w:val="0"/>
          <w:noProof/>
          <w:sz w:val="18"/>
        </w:rPr>
        <w:tab/>
      </w:r>
      <w:r w:rsidRPr="00CA356A">
        <w:rPr>
          <w:b w:val="0"/>
          <w:noProof/>
          <w:sz w:val="18"/>
        </w:rPr>
        <w:fldChar w:fldCharType="begin"/>
      </w:r>
      <w:r w:rsidRPr="00CA356A">
        <w:rPr>
          <w:b w:val="0"/>
          <w:noProof/>
          <w:sz w:val="18"/>
        </w:rPr>
        <w:instrText xml:space="preserve"> PAGEREF _Toc444778866 \h </w:instrText>
      </w:r>
      <w:r w:rsidRPr="00CA356A">
        <w:rPr>
          <w:b w:val="0"/>
          <w:noProof/>
          <w:sz w:val="18"/>
        </w:rPr>
      </w:r>
      <w:r w:rsidRPr="00CA356A">
        <w:rPr>
          <w:b w:val="0"/>
          <w:noProof/>
          <w:sz w:val="18"/>
        </w:rPr>
        <w:fldChar w:fldCharType="separate"/>
      </w:r>
      <w:r w:rsidR="00ED679E">
        <w:rPr>
          <w:b w:val="0"/>
          <w:noProof/>
          <w:sz w:val="18"/>
        </w:rPr>
        <w:t>7</w:t>
      </w:r>
      <w:r w:rsidRPr="00CA356A">
        <w:rPr>
          <w:b w:val="0"/>
          <w:noProof/>
          <w:sz w:val="18"/>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Guide to this Division</w:t>
      </w:r>
      <w:r w:rsidRPr="00CA356A">
        <w:rPr>
          <w:b w:val="0"/>
          <w:noProof/>
          <w:sz w:val="18"/>
        </w:rPr>
        <w:tab/>
      </w:r>
      <w:r w:rsidRPr="00CA356A">
        <w:rPr>
          <w:b w:val="0"/>
          <w:noProof/>
          <w:sz w:val="18"/>
        </w:rPr>
        <w:fldChar w:fldCharType="begin"/>
      </w:r>
      <w:r w:rsidRPr="00CA356A">
        <w:rPr>
          <w:b w:val="0"/>
          <w:noProof/>
          <w:sz w:val="18"/>
        </w:rPr>
        <w:instrText xml:space="preserve"> PAGEREF _Toc444778867 \h </w:instrText>
      </w:r>
      <w:r w:rsidRPr="00CA356A">
        <w:rPr>
          <w:b w:val="0"/>
          <w:noProof/>
          <w:sz w:val="18"/>
        </w:rPr>
      </w:r>
      <w:r w:rsidRPr="00CA356A">
        <w:rPr>
          <w:b w:val="0"/>
          <w:noProof/>
          <w:sz w:val="18"/>
        </w:rPr>
        <w:fldChar w:fldCharType="separate"/>
      </w:r>
      <w:r w:rsidR="00ED679E">
        <w:rPr>
          <w:b w:val="0"/>
          <w:noProof/>
          <w:sz w:val="18"/>
        </w:rPr>
        <w:t>7</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20</w:t>
      </w:r>
      <w:r>
        <w:rPr>
          <w:noProof/>
        </w:rPr>
        <w:noBreakHyphen/>
        <w:t>1</w:t>
      </w:r>
      <w:r>
        <w:rPr>
          <w:noProof/>
        </w:rPr>
        <w:tab/>
        <w:t>What this Division is about</w:t>
      </w:r>
      <w:r w:rsidRPr="00CA356A">
        <w:rPr>
          <w:noProof/>
        </w:rPr>
        <w:tab/>
      </w:r>
      <w:r w:rsidRPr="00CA356A">
        <w:rPr>
          <w:noProof/>
        </w:rPr>
        <w:fldChar w:fldCharType="begin"/>
      </w:r>
      <w:r w:rsidRPr="00CA356A">
        <w:rPr>
          <w:noProof/>
        </w:rPr>
        <w:instrText xml:space="preserve"> PAGEREF _Toc444778868 \h </w:instrText>
      </w:r>
      <w:r w:rsidRPr="00CA356A">
        <w:rPr>
          <w:noProof/>
        </w:rPr>
      </w:r>
      <w:r w:rsidRPr="00CA356A">
        <w:rPr>
          <w:noProof/>
        </w:rPr>
        <w:fldChar w:fldCharType="separate"/>
      </w:r>
      <w:r w:rsidR="00ED679E">
        <w:rPr>
          <w:noProof/>
        </w:rPr>
        <w:t>7</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20</w:t>
      </w:r>
      <w:r>
        <w:rPr>
          <w:noProof/>
        </w:rPr>
        <w:noBreakHyphen/>
        <w:t>A—Eligibility for registration</w:t>
      </w:r>
      <w:r w:rsidRPr="00CA356A">
        <w:rPr>
          <w:b w:val="0"/>
          <w:noProof/>
          <w:sz w:val="18"/>
        </w:rPr>
        <w:tab/>
      </w:r>
      <w:r w:rsidRPr="00CA356A">
        <w:rPr>
          <w:b w:val="0"/>
          <w:noProof/>
          <w:sz w:val="18"/>
        </w:rPr>
        <w:fldChar w:fldCharType="begin"/>
      </w:r>
      <w:r w:rsidRPr="00CA356A">
        <w:rPr>
          <w:b w:val="0"/>
          <w:noProof/>
          <w:sz w:val="18"/>
        </w:rPr>
        <w:instrText xml:space="preserve"> PAGEREF _Toc444778869 \h </w:instrText>
      </w:r>
      <w:r w:rsidRPr="00CA356A">
        <w:rPr>
          <w:b w:val="0"/>
          <w:noProof/>
          <w:sz w:val="18"/>
        </w:rPr>
      </w:r>
      <w:r w:rsidRPr="00CA356A">
        <w:rPr>
          <w:b w:val="0"/>
          <w:noProof/>
          <w:sz w:val="18"/>
        </w:rPr>
        <w:fldChar w:fldCharType="separate"/>
      </w:r>
      <w:r w:rsidR="00ED679E">
        <w:rPr>
          <w:b w:val="0"/>
          <w:noProof/>
          <w:sz w:val="18"/>
        </w:rPr>
        <w:t>7</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20</w:t>
      </w:r>
      <w:r>
        <w:rPr>
          <w:noProof/>
        </w:rPr>
        <w:noBreakHyphen/>
        <w:t>5</w:t>
      </w:r>
      <w:r>
        <w:rPr>
          <w:noProof/>
        </w:rPr>
        <w:tab/>
        <w:t>Eligibility for registration as registered tax agent, BAS agent or tax (financial) adviser</w:t>
      </w:r>
      <w:r w:rsidRPr="00CA356A">
        <w:rPr>
          <w:noProof/>
        </w:rPr>
        <w:tab/>
      </w:r>
      <w:r w:rsidRPr="00CA356A">
        <w:rPr>
          <w:noProof/>
        </w:rPr>
        <w:fldChar w:fldCharType="begin"/>
      </w:r>
      <w:r w:rsidRPr="00CA356A">
        <w:rPr>
          <w:noProof/>
        </w:rPr>
        <w:instrText xml:space="preserve"> PAGEREF _Toc444778870 \h </w:instrText>
      </w:r>
      <w:r w:rsidRPr="00CA356A">
        <w:rPr>
          <w:noProof/>
        </w:rPr>
      </w:r>
      <w:r w:rsidRPr="00CA356A">
        <w:rPr>
          <w:noProof/>
        </w:rPr>
        <w:fldChar w:fldCharType="separate"/>
      </w:r>
      <w:r w:rsidR="00ED679E">
        <w:rPr>
          <w:noProof/>
        </w:rPr>
        <w:t>8</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20</w:t>
      </w:r>
      <w:r>
        <w:rPr>
          <w:noProof/>
        </w:rPr>
        <w:noBreakHyphen/>
        <w:t>10</w:t>
      </w:r>
      <w:r>
        <w:rPr>
          <w:noProof/>
        </w:rPr>
        <w:tab/>
        <w:t>Regulations may prescribe system regarding professional associations</w:t>
      </w:r>
      <w:r w:rsidRPr="00CA356A">
        <w:rPr>
          <w:noProof/>
        </w:rPr>
        <w:tab/>
      </w:r>
      <w:r w:rsidRPr="00CA356A">
        <w:rPr>
          <w:noProof/>
        </w:rPr>
        <w:fldChar w:fldCharType="begin"/>
      </w:r>
      <w:r w:rsidRPr="00CA356A">
        <w:rPr>
          <w:noProof/>
        </w:rPr>
        <w:instrText xml:space="preserve"> PAGEREF _Toc444778871 \h </w:instrText>
      </w:r>
      <w:r w:rsidRPr="00CA356A">
        <w:rPr>
          <w:noProof/>
        </w:rPr>
      </w:r>
      <w:r w:rsidRPr="00CA356A">
        <w:rPr>
          <w:noProof/>
        </w:rPr>
        <w:fldChar w:fldCharType="separate"/>
      </w:r>
      <w:r w:rsidR="00ED679E">
        <w:rPr>
          <w:noProof/>
        </w:rPr>
        <w:t>11</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20</w:t>
      </w:r>
      <w:r>
        <w:rPr>
          <w:noProof/>
        </w:rPr>
        <w:noBreakHyphen/>
        <w:t>15</w:t>
      </w:r>
      <w:r>
        <w:rPr>
          <w:noProof/>
        </w:rPr>
        <w:tab/>
        <w:t>Criteria for determining whether an individual is a fit and proper person</w:t>
      </w:r>
      <w:r w:rsidRPr="00CA356A">
        <w:rPr>
          <w:noProof/>
        </w:rPr>
        <w:tab/>
      </w:r>
      <w:r w:rsidRPr="00CA356A">
        <w:rPr>
          <w:noProof/>
        </w:rPr>
        <w:fldChar w:fldCharType="begin"/>
      </w:r>
      <w:r w:rsidRPr="00CA356A">
        <w:rPr>
          <w:noProof/>
        </w:rPr>
        <w:instrText xml:space="preserve"> PAGEREF _Toc444778872 \h </w:instrText>
      </w:r>
      <w:r w:rsidRPr="00CA356A">
        <w:rPr>
          <w:noProof/>
        </w:rPr>
      </w:r>
      <w:r w:rsidRPr="00CA356A">
        <w:rPr>
          <w:noProof/>
        </w:rPr>
        <w:fldChar w:fldCharType="separate"/>
      </w:r>
      <w:r w:rsidR="00ED679E">
        <w:rPr>
          <w:noProof/>
        </w:rPr>
        <w:t>11</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20</w:t>
      </w:r>
      <w:r>
        <w:rPr>
          <w:noProof/>
        </w:rPr>
        <w:noBreakHyphen/>
        <w:t>B—Applying for registration</w:t>
      </w:r>
      <w:r w:rsidRPr="00CA356A">
        <w:rPr>
          <w:b w:val="0"/>
          <w:noProof/>
          <w:sz w:val="18"/>
        </w:rPr>
        <w:tab/>
      </w:r>
      <w:r w:rsidRPr="00CA356A">
        <w:rPr>
          <w:b w:val="0"/>
          <w:noProof/>
          <w:sz w:val="18"/>
        </w:rPr>
        <w:fldChar w:fldCharType="begin"/>
      </w:r>
      <w:r w:rsidRPr="00CA356A">
        <w:rPr>
          <w:b w:val="0"/>
          <w:noProof/>
          <w:sz w:val="18"/>
        </w:rPr>
        <w:instrText xml:space="preserve"> PAGEREF _Toc444778873 \h </w:instrText>
      </w:r>
      <w:r w:rsidRPr="00CA356A">
        <w:rPr>
          <w:b w:val="0"/>
          <w:noProof/>
          <w:sz w:val="18"/>
        </w:rPr>
      </w:r>
      <w:r w:rsidRPr="00CA356A">
        <w:rPr>
          <w:b w:val="0"/>
          <w:noProof/>
          <w:sz w:val="18"/>
        </w:rPr>
        <w:fldChar w:fldCharType="separate"/>
      </w:r>
      <w:r w:rsidR="00ED679E">
        <w:rPr>
          <w:b w:val="0"/>
          <w:noProof/>
          <w:sz w:val="18"/>
        </w:rPr>
        <w:t>11</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20</w:t>
      </w:r>
      <w:r>
        <w:rPr>
          <w:noProof/>
        </w:rPr>
        <w:noBreakHyphen/>
        <w:t>20</w:t>
      </w:r>
      <w:r>
        <w:rPr>
          <w:noProof/>
        </w:rPr>
        <w:tab/>
        <w:t>Application for registration</w:t>
      </w:r>
      <w:r w:rsidRPr="00CA356A">
        <w:rPr>
          <w:noProof/>
        </w:rPr>
        <w:tab/>
      </w:r>
      <w:r w:rsidRPr="00CA356A">
        <w:rPr>
          <w:noProof/>
        </w:rPr>
        <w:fldChar w:fldCharType="begin"/>
      </w:r>
      <w:r w:rsidRPr="00CA356A">
        <w:rPr>
          <w:noProof/>
        </w:rPr>
        <w:instrText xml:space="preserve"> PAGEREF _Toc444778874 \h </w:instrText>
      </w:r>
      <w:r w:rsidRPr="00CA356A">
        <w:rPr>
          <w:noProof/>
        </w:rPr>
      </w:r>
      <w:r w:rsidRPr="00CA356A">
        <w:rPr>
          <w:noProof/>
        </w:rPr>
        <w:fldChar w:fldCharType="separate"/>
      </w:r>
      <w:r w:rsidR="00ED679E">
        <w:rPr>
          <w:noProof/>
        </w:rPr>
        <w:t>12</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20</w:t>
      </w:r>
      <w:r>
        <w:rPr>
          <w:noProof/>
        </w:rPr>
        <w:noBreakHyphen/>
        <w:t>25</w:t>
      </w:r>
      <w:r>
        <w:rPr>
          <w:noProof/>
        </w:rPr>
        <w:tab/>
        <w:t>Registration</w:t>
      </w:r>
      <w:r w:rsidRPr="00CA356A">
        <w:rPr>
          <w:noProof/>
        </w:rPr>
        <w:tab/>
      </w:r>
      <w:r w:rsidRPr="00CA356A">
        <w:rPr>
          <w:noProof/>
        </w:rPr>
        <w:fldChar w:fldCharType="begin"/>
      </w:r>
      <w:r w:rsidRPr="00CA356A">
        <w:rPr>
          <w:noProof/>
        </w:rPr>
        <w:instrText xml:space="preserve"> PAGEREF _Toc444778875 \h </w:instrText>
      </w:r>
      <w:r w:rsidRPr="00CA356A">
        <w:rPr>
          <w:noProof/>
        </w:rPr>
      </w:r>
      <w:r w:rsidRPr="00CA356A">
        <w:rPr>
          <w:noProof/>
        </w:rPr>
        <w:fldChar w:fldCharType="separate"/>
      </w:r>
      <w:r w:rsidR="00ED679E">
        <w:rPr>
          <w:noProof/>
        </w:rPr>
        <w:t>12</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20</w:t>
      </w:r>
      <w:r>
        <w:rPr>
          <w:noProof/>
        </w:rPr>
        <w:noBreakHyphen/>
        <w:t>30</w:t>
      </w:r>
      <w:r>
        <w:rPr>
          <w:noProof/>
        </w:rPr>
        <w:tab/>
        <w:t>Board to notify you of grant of registration</w:t>
      </w:r>
      <w:r w:rsidRPr="00CA356A">
        <w:rPr>
          <w:noProof/>
        </w:rPr>
        <w:tab/>
      </w:r>
      <w:r w:rsidRPr="00CA356A">
        <w:rPr>
          <w:noProof/>
        </w:rPr>
        <w:fldChar w:fldCharType="begin"/>
      </w:r>
      <w:r w:rsidRPr="00CA356A">
        <w:rPr>
          <w:noProof/>
        </w:rPr>
        <w:instrText xml:space="preserve"> PAGEREF _Toc444778876 \h </w:instrText>
      </w:r>
      <w:r w:rsidRPr="00CA356A">
        <w:rPr>
          <w:noProof/>
        </w:rPr>
      </w:r>
      <w:r w:rsidRPr="00CA356A">
        <w:rPr>
          <w:noProof/>
        </w:rPr>
        <w:fldChar w:fldCharType="separate"/>
      </w:r>
      <w:r w:rsidR="00ED679E">
        <w:rPr>
          <w:noProof/>
        </w:rPr>
        <w:t>13</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20</w:t>
      </w:r>
      <w:r>
        <w:rPr>
          <w:noProof/>
        </w:rPr>
        <w:noBreakHyphen/>
        <w:t>35</w:t>
      </w:r>
      <w:r>
        <w:rPr>
          <w:noProof/>
        </w:rPr>
        <w:tab/>
        <w:t>Commencement and duration of registration</w:t>
      </w:r>
      <w:r w:rsidRPr="00CA356A">
        <w:rPr>
          <w:noProof/>
        </w:rPr>
        <w:tab/>
      </w:r>
      <w:r w:rsidRPr="00CA356A">
        <w:rPr>
          <w:noProof/>
        </w:rPr>
        <w:fldChar w:fldCharType="begin"/>
      </w:r>
      <w:r w:rsidRPr="00CA356A">
        <w:rPr>
          <w:noProof/>
        </w:rPr>
        <w:instrText xml:space="preserve"> PAGEREF _Toc444778877 \h </w:instrText>
      </w:r>
      <w:r w:rsidRPr="00CA356A">
        <w:rPr>
          <w:noProof/>
        </w:rPr>
      </w:r>
      <w:r w:rsidRPr="00CA356A">
        <w:rPr>
          <w:noProof/>
        </w:rPr>
        <w:fldChar w:fldCharType="separate"/>
      </w:r>
      <w:r w:rsidR="00ED679E">
        <w:rPr>
          <w:noProof/>
        </w:rPr>
        <w:t>14</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20</w:t>
      </w:r>
      <w:r>
        <w:rPr>
          <w:noProof/>
        </w:rPr>
        <w:noBreakHyphen/>
        <w:t>40</w:t>
      </w:r>
      <w:r>
        <w:rPr>
          <w:noProof/>
        </w:rPr>
        <w:tab/>
        <w:t>Variation of conditions of registration</w:t>
      </w:r>
      <w:r w:rsidRPr="00CA356A">
        <w:rPr>
          <w:noProof/>
        </w:rPr>
        <w:tab/>
      </w:r>
      <w:r w:rsidRPr="00CA356A">
        <w:rPr>
          <w:noProof/>
        </w:rPr>
        <w:fldChar w:fldCharType="begin"/>
      </w:r>
      <w:r w:rsidRPr="00CA356A">
        <w:rPr>
          <w:noProof/>
        </w:rPr>
        <w:instrText xml:space="preserve"> PAGEREF _Toc444778878 \h </w:instrText>
      </w:r>
      <w:r w:rsidRPr="00CA356A">
        <w:rPr>
          <w:noProof/>
        </w:rPr>
      </w:r>
      <w:r w:rsidRPr="00CA356A">
        <w:rPr>
          <w:noProof/>
        </w:rPr>
        <w:fldChar w:fldCharType="separate"/>
      </w:r>
      <w:r w:rsidR="00ED679E">
        <w:rPr>
          <w:noProof/>
        </w:rPr>
        <w:t>14</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20</w:t>
      </w:r>
      <w:r>
        <w:rPr>
          <w:noProof/>
        </w:rPr>
        <w:noBreakHyphen/>
        <w:t>45</w:t>
      </w:r>
      <w:r>
        <w:rPr>
          <w:noProof/>
        </w:rPr>
        <w:tab/>
        <w:t>Certain events may affect your continued registration</w:t>
      </w:r>
      <w:r w:rsidRPr="00CA356A">
        <w:rPr>
          <w:noProof/>
        </w:rPr>
        <w:tab/>
      </w:r>
      <w:r w:rsidRPr="00CA356A">
        <w:rPr>
          <w:noProof/>
        </w:rPr>
        <w:fldChar w:fldCharType="begin"/>
      </w:r>
      <w:r w:rsidRPr="00CA356A">
        <w:rPr>
          <w:noProof/>
        </w:rPr>
        <w:instrText xml:space="preserve"> PAGEREF _Toc444778879 \h </w:instrText>
      </w:r>
      <w:r w:rsidRPr="00CA356A">
        <w:rPr>
          <w:noProof/>
        </w:rPr>
      </w:r>
      <w:r w:rsidRPr="00CA356A">
        <w:rPr>
          <w:noProof/>
        </w:rPr>
        <w:fldChar w:fldCharType="separate"/>
      </w:r>
      <w:r w:rsidR="00ED679E">
        <w:rPr>
          <w:noProof/>
        </w:rPr>
        <w:t>15</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20</w:t>
      </w:r>
      <w:r>
        <w:rPr>
          <w:noProof/>
        </w:rPr>
        <w:noBreakHyphen/>
        <w:t>C—Renewing registration</w:t>
      </w:r>
      <w:r w:rsidRPr="00CA356A">
        <w:rPr>
          <w:b w:val="0"/>
          <w:noProof/>
          <w:sz w:val="18"/>
        </w:rPr>
        <w:tab/>
      </w:r>
      <w:r w:rsidRPr="00CA356A">
        <w:rPr>
          <w:b w:val="0"/>
          <w:noProof/>
          <w:sz w:val="18"/>
        </w:rPr>
        <w:fldChar w:fldCharType="begin"/>
      </w:r>
      <w:r w:rsidRPr="00CA356A">
        <w:rPr>
          <w:b w:val="0"/>
          <w:noProof/>
          <w:sz w:val="18"/>
        </w:rPr>
        <w:instrText xml:space="preserve"> PAGEREF _Toc444778880 \h </w:instrText>
      </w:r>
      <w:r w:rsidRPr="00CA356A">
        <w:rPr>
          <w:b w:val="0"/>
          <w:noProof/>
          <w:sz w:val="18"/>
        </w:rPr>
      </w:r>
      <w:r w:rsidRPr="00CA356A">
        <w:rPr>
          <w:b w:val="0"/>
          <w:noProof/>
          <w:sz w:val="18"/>
        </w:rPr>
        <w:fldChar w:fldCharType="separate"/>
      </w:r>
      <w:r w:rsidR="00ED679E">
        <w:rPr>
          <w:b w:val="0"/>
          <w:noProof/>
          <w:sz w:val="18"/>
        </w:rPr>
        <w:t>15</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lastRenderedPageBreak/>
        <w:t>20</w:t>
      </w:r>
      <w:r>
        <w:rPr>
          <w:noProof/>
        </w:rPr>
        <w:noBreakHyphen/>
        <w:t>50</w:t>
      </w:r>
      <w:r>
        <w:rPr>
          <w:noProof/>
        </w:rPr>
        <w:tab/>
        <w:t>Renewal of registration</w:t>
      </w:r>
      <w:r w:rsidRPr="00CA356A">
        <w:rPr>
          <w:noProof/>
        </w:rPr>
        <w:tab/>
      </w:r>
      <w:r w:rsidRPr="00CA356A">
        <w:rPr>
          <w:noProof/>
        </w:rPr>
        <w:fldChar w:fldCharType="begin"/>
      </w:r>
      <w:r w:rsidRPr="00CA356A">
        <w:rPr>
          <w:noProof/>
        </w:rPr>
        <w:instrText xml:space="preserve"> PAGEREF _Toc444778881 \h </w:instrText>
      </w:r>
      <w:r w:rsidRPr="00CA356A">
        <w:rPr>
          <w:noProof/>
        </w:rPr>
      </w:r>
      <w:r w:rsidRPr="00CA356A">
        <w:rPr>
          <w:noProof/>
        </w:rPr>
        <w:fldChar w:fldCharType="separate"/>
      </w:r>
      <w:r w:rsidR="00ED679E">
        <w:rPr>
          <w:noProof/>
        </w:rPr>
        <w:t>15</w:t>
      </w:r>
      <w:r w:rsidRPr="00CA356A">
        <w:rPr>
          <w:noProof/>
        </w:rPr>
        <w:fldChar w:fldCharType="end"/>
      </w:r>
    </w:p>
    <w:p w:rsidR="00CA356A" w:rsidRDefault="00CA356A">
      <w:pPr>
        <w:pStyle w:val="TOC2"/>
        <w:rPr>
          <w:rFonts w:asciiTheme="minorHAnsi" w:eastAsiaTheme="minorEastAsia" w:hAnsiTheme="minorHAnsi" w:cstheme="minorBidi"/>
          <w:b w:val="0"/>
          <w:noProof/>
          <w:kern w:val="0"/>
          <w:sz w:val="22"/>
          <w:szCs w:val="22"/>
        </w:rPr>
      </w:pPr>
      <w:r>
        <w:rPr>
          <w:noProof/>
        </w:rPr>
        <w:t>Part 3—The Code of Professional Conduct</w:t>
      </w:r>
      <w:r w:rsidRPr="00CA356A">
        <w:rPr>
          <w:b w:val="0"/>
          <w:noProof/>
          <w:sz w:val="18"/>
        </w:rPr>
        <w:tab/>
      </w:r>
      <w:r w:rsidRPr="00CA356A">
        <w:rPr>
          <w:b w:val="0"/>
          <w:noProof/>
          <w:sz w:val="18"/>
        </w:rPr>
        <w:fldChar w:fldCharType="begin"/>
      </w:r>
      <w:r w:rsidRPr="00CA356A">
        <w:rPr>
          <w:b w:val="0"/>
          <w:noProof/>
          <w:sz w:val="18"/>
        </w:rPr>
        <w:instrText xml:space="preserve"> PAGEREF _Toc444778882 \h </w:instrText>
      </w:r>
      <w:r w:rsidRPr="00CA356A">
        <w:rPr>
          <w:b w:val="0"/>
          <w:noProof/>
          <w:sz w:val="18"/>
        </w:rPr>
      </w:r>
      <w:r w:rsidRPr="00CA356A">
        <w:rPr>
          <w:b w:val="0"/>
          <w:noProof/>
          <w:sz w:val="18"/>
        </w:rPr>
        <w:fldChar w:fldCharType="separate"/>
      </w:r>
      <w:r w:rsidR="00ED679E">
        <w:rPr>
          <w:b w:val="0"/>
          <w:noProof/>
          <w:sz w:val="18"/>
        </w:rPr>
        <w:t>16</w:t>
      </w:r>
      <w:r w:rsidRPr="00CA356A">
        <w:rPr>
          <w:b w:val="0"/>
          <w:noProof/>
          <w:sz w:val="18"/>
        </w:rPr>
        <w:fldChar w:fldCharType="end"/>
      </w:r>
    </w:p>
    <w:p w:rsidR="00CA356A" w:rsidRDefault="00CA356A">
      <w:pPr>
        <w:pStyle w:val="TOC3"/>
        <w:rPr>
          <w:rFonts w:asciiTheme="minorHAnsi" w:eastAsiaTheme="minorEastAsia" w:hAnsiTheme="minorHAnsi" w:cstheme="minorBidi"/>
          <w:b w:val="0"/>
          <w:noProof/>
          <w:kern w:val="0"/>
          <w:szCs w:val="22"/>
        </w:rPr>
      </w:pPr>
      <w:r>
        <w:rPr>
          <w:noProof/>
        </w:rPr>
        <w:t>Division 30—The Code of Professional Conduct</w:t>
      </w:r>
      <w:r w:rsidRPr="00CA356A">
        <w:rPr>
          <w:b w:val="0"/>
          <w:noProof/>
          <w:sz w:val="18"/>
        </w:rPr>
        <w:tab/>
      </w:r>
      <w:r w:rsidRPr="00CA356A">
        <w:rPr>
          <w:b w:val="0"/>
          <w:noProof/>
          <w:sz w:val="18"/>
        </w:rPr>
        <w:fldChar w:fldCharType="begin"/>
      </w:r>
      <w:r w:rsidRPr="00CA356A">
        <w:rPr>
          <w:b w:val="0"/>
          <w:noProof/>
          <w:sz w:val="18"/>
        </w:rPr>
        <w:instrText xml:space="preserve"> PAGEREF _Toc444778883 \h </w:instrText>
      </w:r>
      <w:r w:rsidRPr="00CA356A">
        <w:rPr>
          <w:b w:val="0"/>
          <w:noProof/>
          <w:sz w:val="18"/>
        </w:rPr>
      </w:r>
      <w:r w:rsidRPr="00CA356A">
        <w:rPr>
          <w:b w:val="0"/>
          <w:noProof/>
          <w:sz w:val="18"/>
        </w:rPr>
        <w:fldChar w:fldCharType="separate"/>
      </w:r>
      <w:r w:rsidR="00ED679E">
        <w:rPr>
          <w:b w:val="0"/>
          <w:noProof/>
          <w:sz w:val="18"/>
        </w:rPr>
        <w:t>16</w:t>
      </w:r>
      <w:r w:rsidRPr="00CA356A">
        <w:rPr>
          <w:b w:val="0"/>
          <w:noProof/>
          <w:sz w:val="18"/>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Guide to this Division</w:t>
      </w:r>
      <w:r w:rsidRPr="00CA356A">
        <w:rPr>
          <w:b w:val="0"/>
          <w:noProof/>
          <w:sz w:val="18"/>
        </w:rPr>
        <w:tab/>
      </w:r>
      <w:r w:rsidRPr="00CA356A">
        <w:rPr>
          <w:b w:val="0"/>
          <w:noProof/>
          <w:sz w:val="18"/>
        </w:rPr>
        <w:fldChar w:fldCharType="begin"/>
      </w:r>
      <w:r w:rsidRPr="00CA356A">
        <w:rPr>
          <w:b w:val="0"/>
          <w:noProof/>
          <w:sz w:val="18"/>
        </w:rPr>
        <w:instrText xml:space="preserve"> PAGEREF _Toc444778884 \h </w:instrText>
      </w:r>
      <w:r w:rsidRPr="00CA356A">
        <w:rPr>
          <w:b w:val="0"/>
          <w:noProof/>
          <w:sz w:val="18"/>
        </w:rPr>
      </w:r>
      <w:r w:rsidRPr="00CA356A">
        <w:rPr>
          <w:b w:val="0"/>
          <w:noProof/>
          <w:sz w:val="18"/>
        </w:rPr>
        <w:fldChar w:fldCharType="separate"/>
      </w:r>
      <w:r w:rsidR="00ED679E">
        <w:rPr>
          <w:b w:val="0"/>
          <w:noProof/>
          <w:sz w:val="18"/>
        </w:rPr>
        <w:t>16</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30</w:t>
      </w:r>
      <w:r>
        <w:rPr>
          <w:noProof/>
        </w:rPr>
        <w:noBreakHyphen/>
        <w:t>1</w:t>
      </w:r>
      <w:r>
        <w:rPr>
          <w:noProof/>
        </w:rPr>
        <w:tab/>
        <w:t>What this Division is about</w:t>
      </w:r>
      <w:r w:rsidRPr="00CA356A">
        <w:rPr>
          <w:noProof/>
        </w:rPr>
        <w:tab/>
      </w:r>
      <w:r w:rsidRPr="00CA356A">
        <w:rPr>
          <w:noProof/>
        </w:rPr>
        <w:fldChar w:fldCharType="begin"/>
      </w:r>
      <w:r w:rsidRPr="00CA356A">
        <w:rPr>
          <w:noProof/>
        </w:rPr>
        <w:instrText xml:space="preserve"> PAGEREF _Toc444778885 \h </w:instrText>
      </w:r>
      <w:r w:rsidRPr="00CA356A">
        <w:rPr>
          <w:noProof/>
        </w:rPr>
      </w:r>
      <w:r w:rsidRPr="00CA356A">
        <w:rPr>
          <w:noProof/>
        </w:rPr>
        <w:fldChar w:fldCharType="separate"/>
      </w:r>
      <w:r w:rsidR="00ED679E">
        <w:rPr>
          <w:noProof/>
        </w:rPr>
        <w:t>16</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30</w:t>
      </w:r>
      <w:r>
        <w:rPr>
          <w:noProof/>
        </w:rPr>
        <w:noBreakHyphen/>
        <w:t>A—The Code of Professional Conduct</w:t>
      </w:r>
      <w:r w:rsidRPr="00CA356A">
        <w:rPr>
          <w:b w:val="0"/>
          <w:noProof/>
          <w:sz w:val="18"/>
        </w:rPr>
        <w:tab/>
      </w:r>
      <w:r w:rsidRPr="00CA356A">
        <w:rPr>
          <w:b w:val="0"/>
          <w:noProof/>
          <w:sz w:val="18"/>
        </w:rPr>
        <w:fldChar w:fldCharType="begin"/>
      </w:r>
      <w:r w:rsidRPr="00CA356A">
        <w:rPr>
          <w:b w:val="0"/>
          <w:noProof/>
          <w:sz w:val="18"/>
        </w:rPr>
        <w:instrText xml:space="preserve"> PAGEREF _Toc444778886 \h </w:instrText>
      </w:r>
      <w:r w:rsidRPr="00CA356A">
        <w:rPr>
          <w:b w:val="0"/>
          <w:noProof/>
          <w:sz w:val="18"/>
        </w:rPr>
      </w:r>
      <w:r w:rsidRPr="00CA356A">
        <w:rPr>
          <w:b w:val="0"/>
          <w:noProof/>
          <w:sz w:val="18"/>
        </w:rPr>
        <w:fldChar w:fldCharType="separate"/>
      </w:r>
      <w:r w:rsidR="00ED679E">
        <w:rPr>
          <w:b w:val="0"/>
          <w:noProof/>
          <w:sz w:val="18"/>
        </w:rPr>
        <w:t>16</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30</w:t>
      </w:r>
      <w:r>
        <w:rPr>
          <w:noProof/>
        </w:rPr>
        <w:noBreakHyphen/>
        <w:t>5</w:t>
      </w:r>
      <w:r>
        <w:rPr>
          <w:noProof/>
        </w:rPr>
        <w:tab/>
        <w:t>Application of the Code of Professional Conduct</w:t>
      </w:r>
      <w:r w:rsidRPr="00CA356A">
        <w:rPr>
          <w:noProof/>
        </w:rPr>
        <w:tab/>
      </w:r>
      <w:r w:rsidRPr="00CA356A">
        <w:rPr>
          <w:noProof/>
        </w:rPr>
        <w:fldChar w:fldCharType="begin"/>
      </w:r>
      <w:r w:rsidRPr="00CA356A">
        <w:rPr>
          <w:noProof/>
        </w:rPr>
        <w:instrText xml:space="preserve"> PAGEREF _Toc444778887 \h </w:instrText>
      </w:r>
      <w:r w:rsidRPr="00CA356A">
        <w:rPr>
          <w:noProof/>
        </w:rPr>
      </w:r>
      <w:r w:rsidRPr="00CA356A">
        <w:rPr>
          <w:noProof/>
        </w:rPr>
        <w:fldChar w:fldCharType="separate"/>
      </w:r>
      <w:r w:rsidR="00ED679E">
        <w:rPr>
          <w:noProof/>
        </w:rPr>
        <w:t>16</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30</w:t>
      </w:r>
      <w:r>
        <w:rPr>
          <w:noProof/>
        </w:rPr>
        <w:noBreakHyphen/>
        <w:t>10</w:t>
      </w:r>
      <w:r>
        <w:rPr>
          <w:noProof/>
        </w:rPr>
        <w:tab/>
        <w:t>The Code of Professional Conduct</w:t>
      </w:r>
      <w:r w:rsidRPr="00CA356A">
        <w:rPr>
          <w:noProof/>
        </w:rPr>
        <w:tab/>
      </w:r>
      <w:r w:rsidRPr="00CA356A">
        <w:rPr>
          <w:noProof/>
        </w:rPr>
        <w:fldChar w:fldCharType="begin"/>
      </w:r>
      <w:r w:rsidRPr="00CA356A">
        <w:rPr>
          <w:noProof/>
        </w:rPr>
        <w:instrText xml:space="preserve"> PAGEREF _Toc444778888 \h </w:instrText>
      </w:r>
      <w:r w:rsidRPr="00CA356A">
        <w:rPr>
          <w:noProof/>
        </w:rPr>
      </w:r>
      <w:r w:rsidRPr="00CA356A">
        <w:rPr>
          <w:noProof/>
        </w:rPr>
        <w:fldChar w:fldCharType="separate"/>
      </w:r>
      <w:r w:rsidR="00ED679E">
        <w:rPr>
          <w:noProof/>
        </w:rPr>
        <w:t>17</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30</w:t>
      </w:r>
      <w:r>
        <w:rPr>
          <w:noProof/>
        </w:rPr>
        <w:noBreakHyphen/>
        <w:t>B—Your liability for administrative sanctions</w:t>
      </w:r>
      <w:r w:rsidRPr="00CA356A">
        <w:rPr>
          <w:b w:val="0"/>
          <w:noProof/>
          <w:sz w:val="18"/>
        </w:rPr>
        <w:tab/>
      </w:r>
      <w:r w:rsidRPr="00CA356A">
        <w:rPr>
          <w:b w:val="0"/>
          <w:noProof/>
          <w:sz w:val="18"/>
        </w:rPr>
        <w:fldChar w:fldCharType="begin"/>
      </w:r>
      <w:r w:rsidRPr="00CA356A">
        <w:rPr>
          <w:b w:val="0"/>
          <w:noProof/>
          <w:sz w:val="18"/>
        </w:rPr>
        <w:instrText xml:space="preserve"> PAGEREF _Toc444778889 \h </w:instrText>
      </w:r>
      <w:r w:rsidRPr="00CA356A">
        <w:rPr>
          <w:b w:val="0"/>
          <w:noProof/>
          <w:sz w:val="18"/>
        </w:rPr>
      </w:r>
      <w:r w:rsidRPr="00CA356A">
        <w:rPr>
          <w:b w:val="0"/>
          <w:noProof/>
          <w:sz w:val="18"/>
        </w:rPr>
        <w:fldChar w:fldCharType="separate"/>
      </w:r>
      <w:r w:rsidR="00ED679E">
        <w:rPr>
          <w:b w:val="0"/>
          <w:noProof/>
          <w:sz w:val="18"/>
        </w:rPr>
        <w:t>18</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30</w:t>
      </w:r>
      <w:r>
        <w:rPr>
          <w:noProof/>
        </w:rPr>
        <w:noBreakHyphen/>
        <w:t>15</w:t>
      </w:r>
      <w:r>
        <w:rPr>
          <w:noProof/>
        </w:rPr>
        <w:tab/>
        <w:t>Sanctions for failure to comply with the Code of Professional Conduct</w:t>
      </w:r>
      <w:r w:rsidRPr="00CA356A">
        <w:rPr>
          <w:noProof/>
        </w:rPr>
        <w:tab/>
      </w:r>
      <w:r w:rsidRPr="00CA356A">
        <w:rPr>
          <w:noProof/>
        </w:rPr>
        <w:fldChar w:fldCharType="begin"/>
      </w:r>
      <w:r w:rsidRPr="00CA356A">
        <w:rPr>
          <w:noProof/>
        </w:rPr>
        <w:instrText xml:space="preserve"> PAGEREF _Toc444778890 \h </w:instrText>
      </w:r>
      <w:r w:rsidRPr="00CA356A">
        <w:rPr>
          <w:noProof/>
        </w:rPr>
      </w:r>
      <w:r w:rsidRPr="00CA356A">
        <w:rPr>
          <w:noProof/>
        </w:rPr>
        <w:fldChar w:fldCharType="separate"/>
      </w:r>
      <w:r w:rsidR="00ED679E">
        <w:rPr>
          <w:noProof/>
        </w:rPr>
        <w:t>18</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30</w:t>
      </w:r>
      <w:r>
        <w:rPr>
          <w:noProof/>
        </w:rPr>
        <w:noBreakHyphen/>
        <w:t>20</w:t>
      </w:r>
      <w:r>
        <w:rPr>
          <w:noProof/>
        </w:rPr>
        <w:tab/>
        <w:t>Orders</w:t>
      </w:r>
      <w:r w:rsidRPr="00CA356A">
        <w:rPr>
          <w:noProof/>
        </w:rPr>
        <w:tab/>
      </w:r>
      <w:r w:rsidRPr="00CA356A">
        <w:rPr>
          <w:noProof/>
        </w:rPr>
        <w:fldChar w:fldCharType="begin"/>
      </w:r>
      <w:r w:rsidRPr="00CA356A">
        <w:rPr>
          <w:noProof/>
        </w:rPr>
        <w:instrText xml:space="preserve"> PAGEREF _Toc444778891 \h </w:instrText>
      </w:r>
      <w:r w:rsidRPr="00CA356A">
        <w:rPr>
          <w:noProof/>
        </w:rPr>
      </w:r>
      <w:r w:rsidRPr="00CA356A">
        <w:rPr>
          <w:noProof/>
        </w:rPr>
        <w:fldChar w:fldCharType="separate"/>
      </w:r>
      <w:r w:rsidR="00ED679E">
        <w:rPr>
          <w:noProof/>
        </w:rPr>
        <w:t>19</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30</w:t>
      </w:r>
      <w:r>
        <w:rPr>
          <w:noProof/>
        </w:rPr>
        <w:noBreakHyphen/>
        <w:t>25</w:t>
      </w:r>
      <w:r>
        <w:rPr>
          <w:noProof/>
        </w:rPr>
        <w:tab/>
        <w:t>Suspension</w:t>
      </w:r>
      <w:r w:rsidRPr="00CA356A">
        <w:rPr>
          <w:noProof/>
        </w:rPr>
        <w:tab/>
      </w:r>
      <w:r w:rsidRPr="00CA356A">
        <w:rPr>
          <w:noProof/>
        </w:rPr>
        <w:fldChar w:fldCharType="begin"/>
      </w:r>
      <w:r w:rsidRPr="00CA356A">
        <w:rPr>
          <w:noProof/>
        </w:rPr>
        <w:instrText xml:space="preserve"> PAGEREF _Toc444778892 \h </w:instrText>
      </w:r>
      <w:r w:rsidRPr="00CA356A">
        <w:rPr>
          <w:noProof/>
        </w:rPr>
      </w:r>
      <w:r w:rsidRPr="00CA356A">
        <w:rPr>
          <w:noProof/>
        </w:rPr>
        <w:fldChar w:fldCharType="separate"/>
      </w:r>
      <w:r w:rsidR="00ED679E">
        <w:rPr>
          <w:noProof/>
        </w:rPr>
        <w:t>19</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30</w:t>
      </w:r>
      <w:r>
        <w:rPr>
          <w:noProof/>
        </w:rPr>
        <w:noBreakHyphen/>
        <w:t>30</w:t>
      </w:r>
      <w:r>
        <w:rPr>
          <w:noProof/>
        </w:rPr>
        <w:tab/>
        <w:t>Termination</w:t>
      </w:r>
      <w:r w:rsidRPr="00CA356A">
        <w:rPr>
          <w:noProof/>
        </w:rPr>
        <w:tab/>
      </w:r>
      <w:r w:rsidRPr="00CA356A">
        <w:rPr>
          <w:noProof/>
        </w:rPr>
        <w:fldChar w:fldCharType="begin"/>
      </w:r>
      <w:r w:rsidRPr="00CA356A">
        <w:rPr>
          <w:noProof/>
        </w:rPr>
        <w:instrText xml:space="preserve"> PAGEREF _Toc444778893 \h </w:instrText>
      </w:r>
      <w:r w:rsidRPr="00CA356A">
        <w:rPr>
          <w:noProof/>
        </w:rPr>
      </w:r>
      <w:r w:rsidRPr="00CA356A">
        <w:rPr>
          <w:noProof/>
        </w:rPr>
        <w:fldChar w:fldCharType="separate"/>
      </w:r>
      <w:r w:rsidR="00ED679E">
        <w:rPr>
          <w:noProof/>
        </w:rPr>
        <w:t>20</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30</w:t>
      </w:r>
      <w:r>
        <w:rPr>
          <w:noProof/>
        </w:rPr>
        <w:noBreakHyphen/>
        <w:t>C—Notifying a change of circumstances</w:t>
      </w:r>
      <w:r w:rsidRPr="00CA356A">
        <w:rPr>
          <w:b w:val="0"/>
          <w:noProof/>
          <w:sz w:val="18"/>
        </w:rPr>
        <w:tab/>
      </w:r>
      <w:r w:rsidRPr="00CA356A">
        <w:rPr>
          <w:b w:val="0"/>
          <w:noProof/>
          <w:sz w:val="18"/>
        </w:rPr>
        <w:fldChar w:fldCharType="begin"/>
      </w:r>
      <w:r w:rsidRPr="00CA356A">
        <w:rPr>
          <w:b w:val="0"/>
          <w:noProof/>
          <w:sz w:val="18"/>
        </w:rPr>
        <w:instrText xml:space="preserve"> PAGEREF _Toc444778894 \h </w:instrText>
      </w:r>
      <w:r w:rsidRPr="00CA356A">
        <w:rPr>
          <w:b w:val="0"/>
          <w:noProof/>
          <w:sz w:val="18"/>
        </w:rPr>
      </w:r>
      <w:r w:rsidRPr="00CA356A">
        <w:rPr>
          <w:b w:val="0"/>
          <w:noProof/>
          <w:sz w:val="18"/>
        </w:rPr>
        <w:fldChar w:fldCharType="separate"/>
      </w:r>
      <w:r w:rsidR="00ED679E">
        <w:rPr>
          <w:b w:val="0"/>
          <w:noProof/>
          <w:sz w:val="18"/>
        </w:rPr>
        <w:t>20</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30</w:t>
      </w:r>
      <w:r>
        <w:rPr>
          <w:noProof/>
        </w:rPr>
        <w:noBreakHyphen/>
        <w:t>35</w:t>
      </w:r>
      <w:r>
        <w:rPr>
          <w:noProof/>
        </w:rPr>
        <w:tab/>
        <w:t>Obligation to notify a change of circumstances</w:t>
      </w:r>
      <w:r w:rsidRPr="00CA356A">
        <w:rPr>
          <w:noProof/>
        </w:rPr>
        <w:tab/>
      </w:r>
      <w:r w:rsidRPr="00CA356A">
        <w:rPr>
          <w:noProof/>
        </w:rPr>
        <w:fldChar w:fldCharType="begin"/>
      </w:r>
      <w:r w:rsidRPr="00CA356A">
        <w:rPr>
          <w:noProof/>
        </w:rPr>
        <w:instrText xml:space="preserve"> PAGEREF _Toc444778895 \h </w:instrText>
      </w:r>
      <w:r w:rsidRPr="00CA356A">
        <w:rPr>
          <w:noProof/>
        </w:rPr>
      </w:r>
      <w:r w:rsidRPr="00CA356A">
        <w:rPr>
          <w:noProof/>
        </w:rPr>
        <w:fldChar w:fldCharType="separate"/>
      </w:r>
      <w:r w:rsidR="00ED679E">
        <w:rPr>
          <w:noProof/>
        </w:rPr>
        <w:t>20</w:t>
      </w:r>
      <w:r w:rsidRPr="00CA356A">
        <w:rPr>
          <w:noProof/>
        </w:rPr>
        <w:fldChar w:fldCharType="end"/>
      </w:r>
    </w:p>
    <w:p w:rsidR="00CA356A" w:rsidRDefault="00CA356A">
      <w:pPr>
        <w:pStyle w:val="TOC2"/>
        <w:rPr>
          <w:rFonts w:asciiTheme="minorHAnsi" w:eastAsiaTheme="minorEastAsia" w:hAnsiTheme="minorHAnsi" w:cstheme="minorBidi"/>
          <w:b w:val="0"/>
          <w:noProof/>
          <w:kern w:val="0"/>
          <w:sz w:val="22"/>
          <w:szCs w:val="22"/>
        </w:rPr>
      </w:pPr>
      <w:r>
        <w:rPr>
          <w:noProof/>
        </w:rPr>
        <w:t>Part 4—Termination of registration</w:t>
      </w:r>
      <w:r w:rsidRPr="00CA356A">
        <w:rPr>
          <w:b w:val="0"/>
          <w:noProof/>
          <w:sz w:val="18"/>
        </w:rPr>
        <w:tab/>
      </w:r>
      <w:r w:rsidRPr="00CA356A">
        <w:rPr>
          <w:b w:val="0"/>
          <w:noProof/>
          <w:sz w:val="18"/>
        </w:rPr>
        <w:fldChar w:fldCharType="begin"/>
      </w:r>
      <w:r w:rsidRPr="00CA356A">
        <w:rPr>
          <w:b w:val="0"/>
          <w:noProof/>
          <w:sz w:val="18"/>
        </w:rPr>
        <w:instrText xml:space="preserve"> PAGEREF _Toc444778896 \h </w:instrText>
      </w:r>
      <w:r w:rsidRPr="00CA356A">
        <w:rPr>
          <w:b w:val="0"/>
          <w:noProof/>
          <w:sz w:val="18"/>
        </w:rPr>
      </w:r>
      <w:r w:rsidRPr="00CA356A">
        <w:rPr>
          <w:b w:val="0"/>
          <w:noProof/>
          <w:sz w:val="18"/>
        </w:rPr>
        <w:fldChar w:fldCharType="separate"/>
      </w:r>
      <w:r w:rsidR="00ED679E">
        <w:rPr>
          <w:b w:val="0"/>
          <w:noProof/>
          <w:sz w:val="18"/>
        </w:rPr>
        <w:t>22</w:t>
      </w:r>
      <w:r w:rsidRPr="00CA356A">
        <w:rPr>
          <w:b w:val="0"/>
          <w:noProof/>
          <w:sz w:val="18"/>
        </w:rPr>
        <w:fldChar w:fldCharType="end"/>
      </w:r>
    </w:p>
    <w:p w:rsidR="00CA356A" w:rsidRDefault="00CA356A">
      <w:pPr>
        <w:pStyle w:val="TOC3"/>
        <w:rPr>
          <w:rFonts w:asciiTheme="minorHAnsi" w:eastAsiaTheme="minorEastAsia" w:hAnsiTheme="minorHAnsi" w:cstheme="minorBidi"/>
          <w:b w:val="0"/>
          <w:noProof/>
          <w:kern w:val="0"/>
          <w:szCs w:val="22"/>
        </w:rPr>
      </w:pPr>
      <w:r>
        <w:rPr>
          <w:noProof/>
        </w:rPr>
        <w:t>Division 40—Termination of registration</w:t>
      </w:r>
      <w:r w:rsidRPr="00CA356A">
        <w:rPr>
          <w:b w:val="0"/>
          <w:noProof/>
          <w:sz w:val="18"/>
        </w:rPr>
        <w:tab/>
      </w:r>
      <w:r w:rsidRPr="00CA356A">
        <w:rPr>
          <w:b w:val="0"/>
          <w:noProof/>
          <w:sz w:val="18"/>
        </w:rPr>
        <w:fldChar w:fldCharType="begin"/>
      </w:r>
      <w:r w:rsidRPr="00CA356A">
        <w:rPr>
          <w:b w:val="0"/>
          <w:noProof/>
          <w:sz w:val="18"/>
        </w:rPr>
        <w:instrText xml:space="preserve"> PAGEREF _Toc444778897 \h </w:instrText>
      </w:r>
      <w:r w:rsidRPr="00CA356A">
        <w:rPr>
          <w:b w:val="0"/>
          <w:noProof/>
          <w:sz w:val="18"/>
        </w:rPr>
      </w:r>
      <w:r w:rsidRPr="00CA356A">
        <w:rPr>
          <w:b w:val="0"/>
          <w:noProof/>
          <w:sz w:val="18"/>
        </w:rPr>
        <w:fldChar w:fldCharType="separate"/>
      </w:r>
      <w:r w:rsidR="00ED679E">
        <w:rPr>
          <w:b w:val="0"/>
          <w:noProof/>
          <w:sz w:val="18"/>
        </w:rPr>
        <w:t>22</w:t>
      </w:r>
      <w:r w:rsidRPr="00CA356A">
        <w:rPr>
          <w:b w:val="0"/>
          <w:noProof/>
          <w:sz w:val="18"/>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Guide to this Division</w:t>
      </w:r>
      <w:r w:rsidRPr="00CA356A">
        <w:rPr>
          <w:b w:val="0"/>
          <w:noProof/>
          <w:sz w:val="18"/>
        </w:rPr>
        <w:tab/>
      </w:r>
      <w:r w:rsidRPr="00CA356A">
        <w:rPr>
          <w:b w:val="0"/>
          <w:noProof/>
          <w:sz w:val="18"/>
        </w:rPr>
        <w:fldChar w:fldCharType="begin"/>
      </w:r>
      <w:r w:rsidRPr="00CA356A">
        <w:rPr>
          <w:b w:val="0"/>
          <w:noProof/>
          <w:sz w:val="18"/>
        </w:rPr>
        <w:instrText xml:space="preserve"> PAGEREF _Toc444778898 \h </w:instrText>
      </w:r>
      <w:r w:rsidRPr="00CA356A">
        <w:rPr>
          <w:b w:val="0"/>
          <w:noProof/>
          <w:sz w:val="18"/>
        </w:rPr>
      </w:r>
      <w:r w:rsidRPr="00CA356A">
        <w:rPr>
          <w:b w:val="0"/>
          <w:noProof/>
          <w:sz w:val="18"/>
        </w:rPr>
        <w:fldChar w:fldCharType="separate"/>
      </w:r>
      <w:r w:rsidR="00ED679E">
        <w:rPr>
          <w:b w:val="0"/>
          <w:noProof/>
          <w:sz w:val="18"/>
        </w:rPr>
        <w:t>22</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40</w:t>
      </w:r>
      <w:r>
        <w:rPr>
          <w:noProof/>
        </w:rPr>
        <w:noBreakHyphen/>
        <w:t>1</w:t>
      </w:r>
      <w:r>
        <w:rPr>
          <w:noProof/>
        </w:rPr>
        <w:tab/>
        <w:t>What this Division is about</w:t>
      </w:r>
      <w:r w:rsidRPr="00CA356A">
        <w:rPr>
          <w:noProof/>
        </w:rPr>
        <w:tab/>
      </w:r>
      <w:r w:rsidRPr="00CA356A">
        <w:rPr>
          <w:noProof/>
        </w:rPr>
        <w:fldChar w:fldCharType="begin"/>
      </w:r>
      <w:r w:rsidRPr="00CA356A">
        <w:rPr>
          <w:noProof/>
        </w:rPr>
        <w:instrText xml:space="preserve"> PAGEREF _Toc444778899 \h </w:instrText>
      </w:r>
      <w:r w:rsidRPr="00CA356A">
        <w:rPr>
          <w:noProof/>
        </w:rPr>
      </w:r>
      <w:r w:rsidRPr="00CA356A">
        <w:rPr>
          <w:noProof/>
        </w:rPr>
        <w:fldChar w:fldCharType="separate"/>
      </w:r>
      <w:r w:rsidR="00ED679E">
        <w:rPr>
          <w:noProof/>
        </w:rPr>
        <w:t>22</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40</w:t>
      </w:r>
      <w:r>
        <w:rPr>
          <w:noProof/>
        </w:rPr>
        <w:noBreakHyphen/>
        <w:t>A—Grounds for terminating registration</w:t>
      </w:r>
      <w:r w:rsidRPr="00CA356A">
        <w:rPr>
          <w:b w:val="0"/>
          <w:noProof/>
          <w:sz w:val="18"/>
        </w:rPr>
        <w:tab/>
      </w:r>
      <w:r w:rsidRPr="00CA356A">
        <w:rPr>
          <w:b w:val="0"/>
          <w:noProof/>
          <w:sz w:val="18"/>
        </w:rPr>
        <w:fldChar w:fldCharType="begin"/>
      </w:r>
      <w:r w:rsidRPr="00CA356A">
        <w:rPr>
          <w:b w:val="0"/>
          <w:noProof/>
          <w:sz w:val="18"/>
        </w:rPr>
        <w:instrText xml:space="preserve"> PAGEREF _Toc444778900 \h </w:instrText>
      </w:r>
      <w:r w:rsidRPr="00CA356A">
        <w:rPr>
          <w:b w:val="0"/>
          <w:noProof/>
          <w:sz w:val="18"/>
        </w:rPr>
      </w:r>
      <w:r w:rsidRPr="00CA356A">
        <w:rPr>
          <w:b w:val="0"/>
          <w:noProof/>
          <w:sz w:val="18"/>
        </w:rPr>
        <w:fldChar w:fldCharType="separate"/>
      </w:r>
      <w:r w:rsidR="00ED679E">
        <w:rPr>
          <w:b w:val="0"/>
          <w:noProof/>
          <w:sz w:val="18"/>
        </w:rPr>
        <w:t>22</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40</w:t>
      </w:r>
      <w:r>
        <w:rPr>
          <w:noProof/>
        </w:rPr>
        <w:noBreakHyphen/>
        <w:t>5</w:t>
      </w:r>
      <w:r>
        <w:rPr>
          <w:noProof/>
        </w:rPr>
        <w:tab/>
        <w:t>Termination of registration—individuals</w:t>
      </w:r>
      <w:r w:rsidRPr="00CA356A">
        <w:rPr>
          <w:noProof/>
        </w:rPr>
        <w:tab/>
      </w:r>
      <w:r w:rsidRPr="00CA356A">
        <w:rPr>
          <w:noProof/>
        </w:rPr>
        <w:fldChar w:fldCharType="begin"/>
      </w:r>
      <w:r w:rsidRPr="00CA356A">
        <w:rPr>
          <w:noProof/>
        </w:rPr>
        <w:instrText xml:space="preserve"> PAGEREF _Toc444778901 \h </w:instrText>
      </w:r>
      <w:r w:rsidRPr="00CA356A">
        <w:rPr>
          <w:noProof/>
        </w:rPr>
      </w:r>
      <w:r w:rsidRPr="00CA356A">
        <w:rPr>
          <w:noProof/>
        </w:rPr>
        <w:fldChar w:fldCharType="separate"/>
      </w:r>
      <w:r w:rsidR="00ED679E">
        <w:rPr>
          <w:noProof/>
        </w:rPr>
        <w:t>22</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40</w:t>
      </w:r>
      <w:r>
        <w:rPr>
          <w:noProof/>
        </w:rPr>
        <w:noBreakHyphen/>
        <w:t>10</w:t>
      </w:r>
      <w:r>
        <w:rPr>
          <w:noProof/>
        </w:rPr>
        <w:tab/>
        <w:t>Termination of registration—partnerships</w:t>
      </w:r>
      <w:r w:rsidRPr="00CA356A">
        <w:rPr>
          <w:noProof/>
        </w:rPr>
        <w:tab/>
      </w:r>
      <w:r w:rsidRPr="00CA356A">
        <w:rPr>
          <w:noProof/>
        </w:rPr>
        <w:fldChar w:fldCharType="begin"/>
      </w:r>
      <w:r w:rsidRPr="00CA356A">
        <w:rPr>
          <w:noProof/>
        </w:rPr>
        <w:instrText xml:space="preserve"> PAGEREF _Toc444778902 \h </w:instrText>
      </w:r>
      <w:r w:rsidRPr="00CA356A">
        <w:rPr>
          <w:noProof/>
        </w:rPr>
      </w:r>
      <w:r w:rsidRPr="00CA356A">
        <w:rPr>
          <w:noProof/>
        </w:rPr>
        <w:fldChar w:fldCharType="separate"/>
      </w:r>
      <w:r w:rsidR="00ED679E">
        <w:rPr>
          <w:noProof/>
        </w:rPr>
        <w:t>23</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40</w:t>
      </w:r>
      <w:r>
        <w:rPr>
          <w:noProof/>
        </w:rPr>
        <w:noBreakHyphen/>
        <w:t>15</w:t>
      </w:r>
      <w:r>
        <w:rPr>
          <w:noProof/>
        </w:rPr>
        <w:tab/>
        <w:t>Termination of registration—companies</w:t>
      </w:r>
      <w:r w:rsidRPr="00CA356A">
        <w:rPr>
          <w:noProof/>
        </w:rPr>
        <w:tab/>
      </w:r>
      <w:r w:rsidRPr="00CA356A">
        <w:rPr>
          <w:noProof/>
        </w:rPr>
        <w:fldChar w:fldCharType="begin"/>
      </w:r>
      <w:r w:rsidRPr="00CA356A">
        <w:rPr>
          <w:noProof/>
        </w:rPr>
        <w:instrText xml:space="preserve"> PAGEREF _Toc444778903 \h </w:instrText>
      </w:r>
      <w:r w:rsidRPr="00CA356A">
        <w:rPr>
          <w:noProof/>
        </w:rPr>
      </w:r>
      <w:r w:rsidRPr="00CA356A">
        <w:rPr>
          <w:noProof/>
        </w:rPr>
        <w:fldChar w:fldCharType="separate"/>
      </w:r>
      <w:r w:rsidR="00ED679E">
        <w:rPr>
          <w:noProof/>
        </w:rPr>
        <w:t>24</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40</w:t>
      </w:r>
      <w:r>
        <w:rPr>
          <w:noProof/>
        </w:rPr>
        <w:noBreakHyphen/>
        <w:t>B—Notice and effect of termination</w:t>
      </w:r>
      <w:r w:rsidRPr="00CA356A">
        <w:rPr>
          <w:b w:val="0"/>
          <w:noProof/>
          <w:sz w:val="18"/>
        </w:rPr>
        <w:tab/>
      </w:r>
      <w:r w:rsidRPr="00CA356A">
        <w:rPr>
          <w:b w:val="0"/>
          <w:noProof/>
          <w:sz w:val="18"/>
        </w:rPr>
        <w:fldChar w:fldCharType="begin"/>
      </w:r>
      <w:r w:rsidRPr="00CA356A">
        <w:rPr>
          <w:b w:val="0"/>
          <w:noProof/>
          <w:sz w:val="18"/>
        </w:rPr>
        <w:instrText xml:space="preserve"> PAGEREF _Toc444778904 \h </w:instrText>
      </w:r>
      <w:r w:rsidRPr="00CA356A">
        <w:rPr>
          <w:b w:val="0"/>
          <w:noProof/>
          <w:sz w:val="18"/>
        </w:rPr>
      </w:r>
      <w:r w:rsidRPr="00CA356A">
        <w:rPr>
          <w:b w:val="0"/>
          <w:noProof/>
          <w:sz w:val="18"/>
        </w:rPr>
        <w:fldChar w:fldCharType="separate"/>
      </w:r>
      <w:r w:rsidR="00ED679E">
        <w:rPr>
          <w:b w:val="0"/>
          <w:noProof/>
          <w:sz w:val="18"/>
        </w:rPr>
        <w:t>25</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40</w:t>
      </w:r>
      <w:r>
        <w:rPr>
          <w:noProof/>
        </w:rPr>
        <w:noBreakHyphen/>
        <w:t>20</w:t>
      </w:r>
      <w:r>
        <w:rPr>
          <w:noProof/>
        </w:rPr>
        <w:tab/>
        <w:t>Notification of decision to terminate registration and when termination takes effect</w:t>
      </w:r>
      <w:r w:rsidRPr="00CA356A">
        <w:rPr>
          <w:noProof/>
        </w:rPr>
        <w:tab/>
      </w:r>
      <w:r w:rsidRPr="00CA356A">
        <w:rPr>
          <w:noProof/>
        </w:rPr>
        <w:fldChar w:fldCharType="begin"/>
      </w:r>
      <w:r w:rsidRPr="00CA356A">
        <w:rPr>
          <w:noProof/>
        </w:rPr>
        <w:instrText xml:space="preserve"> PAGEREF _Toc444778905 \h </w:instrText>
      </w:r>
      <w:r w:rsidRPr="00CA356A">
        <w:rPr>
          <w:noProof/>
        </w:rPr>
      </w:r>
      <w:r w:rsidRPr="00CA356A">
        <w:rPr>
          <w:noProof/>
        </w:rPr>
        <w:fldChar w:fldCharType="separate"/>
      </w:r>
      <w:r w:rsidR="00ED679E">
        <w:rPr>
          <w:noProof/>
        </w:rPr>
        <w:t>26</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40</w:t>
      </w:r>
      <w:r>
        <w:rPr>
          <w:noProof/>
        </w:rPr>
        <w:noBreakHyphen/>
        <w:t>25</w:t>
      </w:r>
      <w:r>
        <w:rPr>
          <w:noProof/>
        </w:rPr>
        <w:tab/>
        <w:t>Period during which you may not apply for registration</w:t>
      </w:r>
      <w:r w:rsidRPr="00CA356A">
        <w:rPr>
          <w:noProof/>
        </w:rPr>
        <w:tab/>
      </w:r>
      <w:r w:rsidRPr="00CA356A">
        <w:rPr>
          <w:noProof/>
        </w:rPr>
        <w:fldChar w:fldCharType="begin"/>
      </w:r>
      <w:r w:rsidRPr="00CA356A">
        <w:rPr>
          <w:noProof/>
        </w:rPr>
        <w:instrText xml:space="preserve"> PAGEREF _Toc444778906 \h </w:instrText>
      </w:r>
      <w:r w:rsidRPr="00CA356A">
        <w:rPr>
          <w:noProof/>
        </w:rPr>
      </w:r>
      <w:r w:rsidRPr="00CA356A">
        <w:rPr>
          <w:noProof/>
        </w:rPr>
        <w:fldChar w:fldCharType="separate"/>
      </w:r>
      <w:r w:rsidR="00ED679E">
        <w:rPr>
          <w:noProof/>
        </w:rPr>
        <w:t>26</w:t>
      </w:r>
      <w:r w:rsidRPr="00CA356A">
        <w:rPr>
          <w:noProof/>
        </w:rPr>
        <w:fldChar w:fldCharType="end"/>
      </w:r>
    </w:p>
    <w:p w:rsidR="00CA356A" w:rsidRDefault="00CA356A">
      <w:pPr>
        <w:pStyle w:val="TOC2"/>
        <w:rPr>
          <w:rFonts w:asciiTheme="minorHAnsi" w:eastAsiaTheme="minorEastAsia" w:hAnsiTheme="minorHAnsi" w:cstheme="minorBidi"/>
          <w:b w:val="0"/>
          <w:noProof/>
          <w:kern w:val="0"/>
          <w:sz w:val="22"/>
          <w:szCs w:val="22"/>
        </w:rPr>
      </w:pPr>
      <w:r>
        <w:rPr>
          <w:noProof/>
        </w:rPr>
        <w:t>Part 5—Civil penalties</w:t>
      </w:r>
      <w:r w:rsidRPr="00CA356A">
        <w:rPr>
          <w:b w:val="0"/>
          <w:noProof/>
          <w:sz w:val="18"/>
        </w:rPr>
        <w:tab/>
      </w:r>
      <w:r w:rsidRPr="00CA356A">
        <w:rPr>
          <w:b w:val="0"/>
          <w:noProof/>
          <w:sz w:val="18"/>
        </w:rPr>
        <w:fldChar w:fldCharType="begin"/>
      </w:r>
      <w:r w:rsidRPr="00CA356A">
        <w:rPr>
          <w:b w:val="0"/>
          <w:noProof/>
          <w:sz w:val="18"/>
        </w:rPr>
        <w:instrText xml:space="preserve"> PAGEREF _Toc444778907 \h </w:instrText>
      </w:r>
      <w:r w:rsidRPr="00CA356A">
        <w:rPr>
          <w:b w:val="0"/>
          <w:noProof/>
          <w:sz w:val="18"/>
        </w:rPr>
      </w:r>
      <w:r w:rsidRPr="00CA356A">
        <w:rPr>
          <w:b w:val="0"/>
          <w:noProof/>
          <w:sz w:val="18"/>
        </w:rPr>
        <w:fldChar w:fldCharType="separate"/>
      </w:r>
      <w:r w:rsidR="00ED679E">
        <w:rPr>
          <w:b w:val="0"/>
          <w:noProof/>
          <w:sz w:val="18"/>
        </w:rPr>
        <w:t>28</w:t>
      </w:r>
      <w:r w:rsidRPr="00CA356A">
        <w:rPr>
          <w:b w:val="0"/>
          <w:noProof/>
          <w:sz w:val="18"/>
        </w:rPr>
        <w:fldChar w:fldCharType="end"/>
      </w:r>
    </w:p>
    <w:p w:rsidR="00CA356A" w:rsidRDefault="00CA356A">
      <w:pPr>
        <w:pStyle w:val="TOC3"/>
        <w:rPr>
          <w:rFonts w:asciiTheme="minorHAnsi" w:eastAsiaTheme="minorEastAsia" w:hAnsiTheme="minorHAnsi" w:cstheme="minorBidi"/>
          <w:b w:val="0"/>
          <w:noProof/>
          <w:kern w:val="0"/>
          <w:szCs w:val="22"/>
        </w:rPr>
      </w:pPr>
      <w:r>
        <w:rPr>
          <w:noProof/>
        </w:rPr>
        <w:t>Division 50—Civil penalties</w:t>
      </w:r>
      <w:r w:rsidRPr="00CA356A">
        <w:rPr>
          <w:b w:val="0"/>
          <w:noProof/>
          <w:sz w:val="18"/>
        </w:rPr>
        <w:tab/>
      </w:r>
      <w:r w:rsidRPr="00CA356A">
        <w:rPr>
          <w:b w:val="0"/>
          <w:noProof/>
          <w:sz w:val="18"/>
        </w:rPr>
        <w:fldChar w:fldCharType="begin"/>
      </w:r>
      <w:r w:rsidRPr="00CA356A">
        <w:rPr>
          <w:b w:val="0"/>
          <w:noProof/>
          <w:sz w:val="18"/>
        </w:rPr>
        <w:instrText xml:space="preserve"> PAGEREF _Toc444778908 \h </w:instrText>
      </w:r>
      <w:r w:rsidRPr="00CA356A">
        <w:rPr>
          <w:b w:val="0"/>
          <w:noProof/>
          <w:sz w:val="18"/>
        </w:rPr>
      </w:r>
      <w:r w:rsidRPr="00CA356A">
        <w:rPr>
          <w:b w:val="0"/>
          <w:noProof/>
          <w:sz w:val="18"/>
        </w:rPr>
        <w:fldChar w:fldCharType="separate"/>
      </w:r>
      <w:r w:rsidR="00ED679E">
        <w:rPr>
          <w:b w:val="0"/>
          <w:noProof/>
          <w:sz w:val="18"/>
        </w:rPr>
        <w:t>28</w:t>
      </w:r>
      <w:r w:rsidRPr="00CA356A">
        <w:rPr>
          <w:b w:val="0"/>
          <w:noProof/>
          <w:sz w:val="18"/>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Guide to this Division</w:t>
      </w:r>
      <w:r w:rsidRPr="00CA356A">
        <w:rPr>
          <w:b w:val="0"/>
          <w:noProof/>
          <w:sz w:val="18"/>
        </w:rPr>
        <w:tab/>
      </w:r>
      <w:r w:rsidRPr="00CA356A">
        <w:rPr>
          <w:b w:val="0"/>
          <w:noProof/>
          <w:sz w:val="18"/>
        </w:rPr>
        <w:fldChar w:fldCharType="begin"/>
      </w:r>
      <w:r w:rsidRPr="00CA356A">
        <w:rPr>
          <w:b w:val="0"/>
          <w:noProof/>
          <w:sz w:val="18"/>
        </w:rPr>
        <w:instrText xml:space="preserve"> PAGEREF _Toc444778909 \h </w:instrText>
      </w:r>
      <w:r w:rsidRPr="00CA356A">
        <w:rPr>
          <w:b w:val="0"/>
          <w:noProof/>
          <w:sz w:val="18"/>
        </w:rPr>
      </w:r>
      <w:r w:rsidRPr="00CA356A">
        <w:rPr>
          <w:b w:val="0"/>
          <w:noProof/>
          <w:sz w:val="18"/>
        </w:rPr>
        <w:fldChar w:fldCharType="separate"/>
      </w:r>
      <w:r w:rsidR="00ED679E">
        <w:rPr>
          <w:b w:val="0"/>
          <w:noProof/>
          <w:sz w:val="18"/>
        </w:rPr>
        <w:t>28</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50</w:t>
      </w:r>
      <w:r>
        <w:rPr>
          <w:noProof/>
        </w:rPr>
        <w:noBreakHyphen/>
        <w:t>1</w:t>
      </w:r>
      <w:r>
        <w:rPr>
          <w:noProof/>
        </w:rPr>
        <w:tab/>
        <w:t>What this Division is about</w:t>
      </w:r>
      <w:r w:rsidRPr="00CA356A">
        <w:rPr>
          <w:noProof/>
        </w:rPr>
        <w:tab/>
      </w:r>
      <w:r w:rsidRPr="00CA356A">
        <w:rPr>
          <w:noProof/>
        </w:rPr>
        <w:fldChar w:fldCharType="begin"/>
      </w:r>
      <w:r w:rsidRPr="00CA356A">
        <w:rPr>
          <w:noProof/>
        </w:rPr>
        <w:instrText xml:space="preserve"> PAGEREF _Toc444778910 \h </w:instrText>
      </w:r>
      <w:r w:rsidRPr="00CA356A">
        <w:rPr>
          <w:noProof/>
        </w:rPr>
      </w:r>
      <w:r w:rsidRPr="00CA356A">
        <w:rPr>
          <w:noProof/>
        </w:rPr>
        <w:fldChar w:fldCharType="separate"/>
      </w:r>
      <w:r w:rsidR="00ED679E">
        <w:rPr>
          <w:noProof/>
        </w:rPr>
        <w:t>28</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50</w:t>
      </w:r>
      <w:r>
        <w:rPr>
          <w:noProof/>
        </w:rPr>
        <w:noBreakHyphen/>
        <w:t>A—Conduct that is prohibited without registration</w:t>
      </w:r>
      <w:r w:rsidRPr="00CA356A">
        <w:rPr>
          <w:b w:val="0"/>
          <w:noProof/>
          <w:sz w:val="18"/>
        </w:rPr>
        <w:tab/>
      </w:r>
      <w:r w:rsidRPr="00CA356A">
        <w:rPr>
          <w:b w:val="0"/>
          <w:noProof/>
          <w:sz w:val="18"/>
        </w:rPr>
        <w:fldChar w:fldCharType="begin"/>
      </w:r>
      <w:r w:rsidRPr="00CA356A">
        <w:rPr>
          <w:b w:val="0"/>
          <w:noProof/>
          <w:sz w:val="18"/>
        </w:rPr>
        <w:instrText xml:space="preserve"> PAGEREF _Toc444778911 \h </w:instrText>
      </w:r>
      <w:r w:rsidRPr="00CA356A">
        <w:rPr>
          <w:b w:val="0"/>
          <w:noProof/>
          <w:sz w:val="18"/>
        </w:rPr>
      </w:r>
      <w:r w:rsidRPr="00CA356A">
        <w:rPr>
          <w:b w:val="0"/>
          <w:noProof/>
          <w:sz w:val="18"/>
        </w:rPr>
        <w:fldChar w:fldCharType="separate"/>
      </w:r>
      <w:r w:rsidR="00ED679E">
        <w:rPr>
          <w:b w:val="0"/>
          <w:noProof/>
          <w:sz w:val="18"/>
        </w:rPr>
        <w:t>28</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lastRenderedPageBreak/>
        <w:t>50</w:t>
      </w:r>
      <w:r>
        <w:rPr>
          <w:noProof/>
        </w:rPr>
        <w:noBreakHyphen/>
        <w:t>5</w:t>
      </w:r>
      <w:r>
        <w:rPr>
          <w:noProof/>
        </w:rPr>
        <w:tab/>
        <w:t>Providing tax agent services if unregistered</w:t>
      </w:r>
      <w:r w:rsidRPr="00CA356A">
        <w:rPr>
          <w:noProof/>
        </w:rPr>
        <w:tab/>
      </w:r>
      <w:r w:rsidRPr="00CA356A">
        <w:rPr>
          <w:noProof/>
        </w:rPr>
        <w:fldChar w:fldCharType="begin"/>
      </w:r>
      <w:r w:rsidRPr="00CA356A">
        <w:rPr>
          <w:noProof/>
        </w:rPr>
        <w:instrText xml:space="preserve"> PAGEREF _Toc444778912 \h </w:instrText>
      </w:r>
      <w:r w:rsidRPr="00CA356A">
        <w:rPr>
          <w:noProof/>
        </w:rPr>
      </w:r>
      <w:r w:rsidRPr="00CA356A">
        <w:rPr>
          <w:noProof/>
        </w:rPr>
        <w:fldChar w:fldCharType="separate"/>
      </w:r>
      <w:r w:rsidR="00ED679E">
        <w:rPr>
          <w:noProof/>
        </w:rPr>
        <w:t>29</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50</w:t>
      </w:r>
      <w:r>
        <w:rPr>
          <w:noProof/>
        </w:rPr>
        <w:noBreakHyphen/>
        <w:t>10</w:t>
      </w:r>
      <w:r>
        <w:rPr>
          <w:noProof/>
        </w:rPr>
        <w:tab/>
        <w:t>Advertising tax agent services if unregistered</w:t>
      </w:r>
      <w:r w:rsidRPr="00CA356A">
        <w:rPr>
          <w:noProof/>
        </w:rPr>
        <w:tab/>
      </w:r>
      <w:r w:rsidRPr="00CA356A">
        <w:rPr>
          <w:noProof/>
        </w:rPr>
        <w:fldChar w:fldCharType="begin"/>
      </w:r>
      <w:r w:rsidRPr="00CA356A">
        <w:rPr>
          <w:noProof/>
        </w:rPr>
        <w:instrText xml:space="preserve"> PAGEREF _Toc444778913 \h </w:instrText>
      </w:r>
      <w:r w:rsidRPr="00CA356A">
        <w:rPr>
          <w:noProof/>
        </w:rPr>
      </w:r>
      <w:r w:rsidRPr="00CA356A">
        <w:rPr>
          <w:noProof/>
        </w:rPr>
        <w:fldChar w:fldCharType="separate"/>
      </w:r>
      <w:r w:rsidR="00ED679E">
        <w:rPr>
          <w:noProof/>
        </w:rPr>
        <w:t>31</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50</w:t>
      </w:r>
      <w:r>
        <w:rPr>
          <w:noProof/>
        </w:rPr>
        <w:noBreakHyphen/>
        <w:t>15</w:t>
      </w:r>
      <w:r>
        <w:rPr>
          <w:noProof/>
        </w:rPr>
        <w:tab/>
        <w:t>Representing that you are a registered tax agent, BAS agent or tax (financial) adviser if unregistered</w:t>
      </w:r>
      <w:r w:rsidRPr="00CA356A">
        <w:rPr>
          <w:noProof/>
        </w:rPr>
        <w:tab/>
      </w:r>
      <w:r w:rsidRPr="00CA356A">
        <w:rPr>
          <w:noProof/>
        </w:rPr>
        <w:fldChar w:fldCharType="begin"/>
      </w:r>
      <w:r w:rsidRPr="00CA356A">
        <w:rPr>
          <w:noProof/>
        </w:rPr>
        <w:instrText xml:space="preserve"> PAGEREF _Toc444778914 \h </w:instrText>
      </w:r>
      <w:r w:rsidRPr="00CA356A">
        <w:rPr>
          <w:noProof/>
        </w:rPr>
      </w:r>
      <w:r w:rsidRPr="00CA356A">
        <w:rPr>
          <w:noProof/>
        </w:rPr>
        <w:fldChar w:fldCharType="separate"/>
      </w:r>
      <w:r w:rsidR="00ED679E">
        <w:rPr>
          <w:noProof/>
        </w:rPr>
        <w:t>33</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50</w:t>
      </w:r>
      <w:r>
        <w:rPr>
          <w:noProof/>
        </w:rPr>
        <w:noBreakHyphen/>
        <w:t>B—Other civil penalties</w:t>
      </w:r>
      <w:r w:rsidRPr="00CA356A">
        <w:rPr>
          <w:b w:val="0"/>
          <w:noProof/>
          <w:sz w:val="18"/>
        </w:rPr>
        <w:tab/>
      </w:r>
      <w:r w:rsidRPr="00CA356A">
        <w:rPr>
          <w:b w:val="0"/>
          <w:noProof/>
          <w:sz w:val="18"/>
        </w:rPr>
        <w:fldChar w:fldCharType="begin"/>
      </w:r>
      <w:r w:rsidRPr="00CA356A">
        <w:rPr>
          <w:b w:val="0"/>
          <w:noProof/>
          <w:sz w:val="18"/>
        </w:rPr>
        <w:instrText xml:space="preserve"> PAGEREF _Toc444778915 \h </w:instrText>
      </w:r>
      <w:r w:rsidRPr="00CA356A">
        <w:rPr>
          <w:b w:val="0"/>
          <w:noProof/>
          <w:sz w:val="18"/>
        </w:rPr>
      </w:r>
      <w:r w:rsidRPr="00CA356A">
        <w:rPr>
          <w:b w:val="0"/>
          <w:noProof/>
          <w:sz w:val="18"/>
        </w:rPr>
        <w:fldChar w:fldCharType="separate"/>
      </w:r>
      <w:r w:rsidR="00ED679E">
        <w:rPr>
          <w:b w:val="0"/>
          <w:noProof/>
          <w:sz w:val="18"/>
        </w:rPr>
        <w:t>33</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50</w:t>
      </w:r>
      <w:r>
        <w:rPr>
          <w:noProof/>
        </w:rPr>
        <w:noBreakHyphen/>
        <w:t>20</w:t>
      </w:r>
      <w:r>
        <w:rPr>
          <w:noProof/>
        </w:rPr>
        <w:tab/>
        <w:t>Making false or misleading statements</w:t>
      </w:r>
      <w:r w:rsidRPr="00CA356A">
        <w:rPr>
          <w:noProof/>
        </w:rPr>
        <w:tab/>
      </w:r>
      <w:r w:rsidRPr="00CA356A">
        <w:rPr>
          <w:noProof/>
        </w:rPr>
        <w:fldChar w:fldCharType="begin"/>
      </w:r>
      <w:r w:rsidRPr="00CA356A">
        <w:rPr>
          <w:noProof/>
        </w:rPr>
        <w:instrText xml:space="preserve"> PAGEREF _Toc444778916 \h </w:instrText>
      </w:r>
      <w:r w:rsidRPr="00CA356A">
        <w:rPr>
          <w:noProof/>
        </w:rPr>
      </w:r>
      <w:r w:rsidRPr="00CA356A">
        <w:rPr>
          <w:noProof/>
        </w:rPr>
        <w:fldChar w:fldCharType="separate"/>
      </w:r>
      <w:r w:rsidR="00ED679E">
        <w:rPr>
          <w:noProof/>
        </w:rPr>
        <w:t>34</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50</w:t>
      </w:r>
      <w:r>
        <w:rPr>
          <w:noProof/>
        </w:rPr>
        <w:noBreakHyphen/>
        <w:t>25</w:t>
      </w:r>
      <w:r>
        <w:rPr>
          <w:noProof/>
        </w:rPr>
        <w:tab/>
        <w:t>Employing or using the services of deregistered entities</w:t>
      </w:r>
      <w:r w:rsidRPr="00CA356A">
        <w:rPr>
          <w:noProof/>
        </w:rPr>
        <w:tab/>
      </w:r>
      <w:r w:rsidRPr="00CA356A">
        <w:rPr>
          <w:noProof/>
        </w:rPr>
        <w:fldChar w:fldCharType="begin"/>
      </w:r>
      <w:r w:rsidRPr="00CA356A">
        <w:rPr>
          <w:noProof/>
        </w:rPr>
        <w:instrText xml:space="preserve"> PAGEREF _Toc444778917 \h </w:instrText>
      </w:r>
      <w:r w:rsidRPr="00CA356A">
        <w:rPr>
          <w:noProof/>
        </w:rPr>
      </w:r>
      <w:r w:rsidRPr="00CA356A">
        <w:rPr>
          <w:noProof/>
        </w:rPr>
        <w:fldChar w:fldCharType="separate"/>
      </w:r>
      <w:r w:rsidR="00ED679E">
        <w:rPr>
          <w:noProof/>
        </w:rPr>
        <w:t>34</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50</w:t>
      </w:r>
      <w:r>
        <w:rPr>
          <w:noProof/>
        </w:rPr>
        <w:noBreakHyphen/>
        <w:t>30</w:t>
      </w:r>
      <w:r>
        <w:rPr>
          <w:noProof/>
        </w:rPr>
        <w:tab/>
        <w:t>Signing of declarations etc.</w:t>
      </w:r>
      <w:r w:rsidRPr="00CA356A">
        <w:rPr>
          <w:noProof/>
        </w:rPr>
        <w:tab/>
      </w:r>
      <w:r w:rsidRPr="00CA356A">
        <w:rPr>
          <w:noProof/>
        </w:rPr>
        <w:fldChar w:fldCharType="begin"/>
      </w:r>
      <w:r w:rsidRPr="00CA356A">
        <w:rPr>
          <w:noProof/>
        </w:rPr>
        <w:instrText xml:space="preserve"> PAGEREF _Toc444778918 \h </w:instrText>
      </w:r>
      <w:r w:rsidRPr="00CA356A">
        <w:rPr>
          <w:noProof/>
        </w:rPr>
      </w:r>
      <w:r w:rsidRPr="00CA356A">
        <w:rPr>
          <w:noProof/>
        </w:rPr>
        <w:fldChar w:fldCharType="separate"/>
      </w:r>
      <w:r w:rsidR="00ED679E">
        <w:rPr>
          <w:noProof/>
        </w:rPr>
        <w:t>36</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50</w:t>
      </w:r>
      <w:r>
        <w:rPr>
          <w:noProof/>
        </w:rPr>
        <w:noBreakHyphen/>
        <w:t>C—Obtaining an order for a civil penalty</w:t>
      </w:r>
      <w:r w:rsidRPr="00CA356A">
        <w:rPr>
          <w:b w:val="0"/>
          <w:noProof/>
          <w:sz w:val="18"/>
        </w:rPr>
        <w:tab/>
      </w:r>
      <w:r w:rsidRPr="00CA356A">
        <w:rPr>
          <w:b w:val="0"/>
          <w:noProof/>
          <w:sz w:val="18"/>
        </w:rPr>
        <w:fldChar w:fldCharType="begin"/>
      </w:r>
      <w:r w:rsidRPr="00CA356A">
        <w:rPr>
          <w:b w:val="0"/>
          <w:noProof/>
          <w:sz w:val="18"/>
        </w:rPr>
        <w:instrText xml:space="preserve"> PAGEREF _Toc444778919 \h </w:instrText>
      </w:r>
      <w:r w:rsidRPr="00CA356A">
        <w:rPr>
          <w:b w:val="0"/>
          <w:noProof/>
          <w:sz w:val="18"/>
        </w:rPr>
      </w:r>
      <w:r w:rsidRPr="00CA356A">
        <w:rPr>
          <w:b w:val="0"/>
          <w:noProof/>
          <w:sz w:val="18"/>
        </w:rPr>
        <w:fldChar w:fldCharType="separate"/>
      </w:r>
      <w:r w:rsidR="00ED679E">
        <w:rPr>
          <w:b w:val="0"/>
          <w:noProof/>
          <w:sz w:val="18"/>
        </w:rPr>
        <w:t>38</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50</w:t>
      </w:r>
      <w:r>
        <w:rPr>
          <w:noProof/>
        </w:rPr>
        <w:noBreakHyphen/>
        <w:t>35</w:t>
      </w:r>
      <w:r>
        <w:rPr>
          <w:noProof/>
        </w:rPr>
        <w:tab/>
        <w:t>Federal Court may order you to pay a pecuniary penalty for contravening a civil penalty provision</w:t>
      </w:r>
      <w:r w:rsidRPr="00CA356A">
        <w:rPr>
          <w:noProof/>
        </w:rPr>
        <w:tab/>
      </w:r>
      <w:r w:rsidRPr="00CA356A">
        <w:rPr>
          <w:noProof/>
        </w:rPr>
        <w:fldChar w:fldCharType="begin"/>
      </w:r>
      <w:r w:rsidRPr="00CA356A">
        <w:rPr>
          <w:noProof/>
        </w:rPr>
        <w:instrText xml:space="preserve"> PAGEREF _Toc444778920 \h </w:instrText>
      </w:r>
      <w:r w:rsidRPr="00CA356A">
        <w:rPr>
          <w:noProof/>
        </w:rPr>
      </w:r>
      <w:r w:rsidRPr="00CA356A">
        <w:rPr>
          <w:noProof/>
        </w:rPr>
        <w:fldChar w:fldCharType="separate"/>
      </w:r>
      <w:r w:rsidR="00ED679E">
        <w:rPr>
          <w:noProof/>
        </w:rPr>
        <w:t>38</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50</w:t>
      </w:r>
      <w:r>
        <w:rPr>
          <w:noProof/>
        </w:rPr>
        <w:noBreakHyphen/>
        <w:t>40</w:t>
      </w:r>
      <w:r>
        <w:rPr>
          <w:noProof/>
        </w:rPr>
        <w:tab/>
        <w:t>Treatment of partnerships</w:t>
      </w:r>
      <w:r w:rsidRPr="00CA356A">
        <w:rPr>
          <w:noProof/>
        </w:rPr>
        <w:tab/>
      </w:r>
      <w:r w:rsidRPr="00CA356A">
        <w:rPr>
          <w:noProof/>
        </w:rPr>
        <w:fldChar w:fldCharType="begin"/>
      </w:r>
      <w:r w:rsidRPr="00CA356A">
        <w:rPr>
          <w:noProof/>
        </w:rPr>
        <w:instrText xml:space="preserve"> PAGEREF _Toc444778921 \h </w:instrText>
      </w:r>
      <w:r w:rsidRPr="00CA356A">
        <w:rPr>
          <w:noProof/>
        </w:rPr>
      </w:r>
      <w:r w:rsidRPr="00CA356A">
        <w:rPr>
          <w:noProof/>
        </w:rPr>
        <w:fldChar w:fldCharType="separate"/>
      </w:r>
      <w:r w:rsidR="00ED679E">
        <w:rPr>
          <w:noProof/>
        </w:rPr>
        <w:t>39</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50</w:t>
      </w:r>
      <w:r>
        <w:rPr>
          <w:noProof/>
        </w:rPr>
        <w:noBreakHyphen/>
        <w:t>45</w:t>
      </w:r>
      <w:r>
        <w:rPr>
          <w:noProof/>
        </w:rPr>
        <w:tab/>
        <w:t>Recovery of a pecuniary penalty</w:t>
      </w:r>
      <w:r w:rsidRPr="00CA356A">
        <w:rPr>
          <w:noProof/>
        </w:rPr>
        <w:tab/>
      </w:r>
      <w:r w:rsidRPr="00CA356A">
        <w:rPr>
          <w:noProof/>
        </w:rPr>
        <w:fldChar w:fldCharType="begin"/>
      </w:r>
      <w:r w:rsidRPr="00CA356A">
        <w:rPr>
          <w:noProof/>
        </w:rPr>
        <w:instrText xml:space="preserve"> PAGEREF _Toc444778922 \h </w:instrText>
      </w:r>
      <w:r w:rsidRPr="00CA356A">
        <w:rPr>
          <w:noProof/>
        </w:rPr>
      </w:r>
      <w:r w:rsidRPr="00CA356A">
        <w:rPr>
          <w:noProof/>
        </w:rPr>
        <w:fldChar w:fldCharType="separate"/>
      </w:r>
      <w:r w:rsidR="00ED679E">
        <w:rPr>
          <w:noProof/>
        </w:rPr>
        <w:t>40</w:t>
      </w:r>
      <w:r w:rsidRPr="00CA356A">
        <w:rPr>
          <w:noProof/>
        </w:rPr>
        <w:fldChar w:fldCharType="end"/>
      </w:r>
    </w:p>
    <w:p w:rsidR="00CA356A" w:rsidRDefault="00CA356A">
      <w:pPr>
        <w:pStyle w:val="TOC2"/>
        <w:rPr>
          <w:rFonts w:asciiTheme="minorHAnsi" w:eastAsiaTheme="minorEastAsia" w:hAnsiTheme="minorHAnsi" w:cstheme="minorBidi"/>
          <w:b w:val="0"/>
          <w:noProof/>
          <w:kern w:val="0"/>
          <w:sz w:val="22"/>
          <w:szCs w:val="22"/>
        </w:rPr>
      </w:pPr>
      <w:r>
        <w:rPr>
          <w:noProof/>
        </w:rPr>
        <w:t>Part 6—The Tax Practitioners Board</w:t>
      </w:r>
      <w:r w:rsidRPr="00CA356A">
        <w:rPr>
          <w:b w:val="0"/>
          <w:noProof/>
          <w:sz w:val="18"/>
        </w:rPr>
        <w:tab/>
      </w:r>
      <w:r w:rsidRPr="00CA356A">
        <w:rPr>
          <w:b w:val="0"/>
          <w:noProof/>
          <w:sz w:val="18"/>
        </w:rPr>
        <w:fldChar w:fldCharType="begin"/>
      </w:r>
      <w:r w:rsidRPr="00CA356A">
        <w:rPr>
          <w:b w:val="0"/>
          <w:noProof/>
          <w:sz w:val="18"/>
        </w:rPr>
        <w:instrText xml:space="preserve"> PAGEREF _Toc444778923 \h </w:instrText>
      </w:r>
      <w:r w:rsidRPr="00CA356A">
        <w:rPr>
          <w:b w:val="0"/>
          <w:noProof/>
          <w:sz w:val="18"/>
        </w:rPr>
      </w:r>
      <w:r w:rsidRPr="00CA356A">
        <w:rPr>
          <w:b w:val="0"/>
          <w:noProof/>
          <w:sz w:val="18"/>
        </w:rPr>
        <w:fldChar w:fldCharType="separate"/>
      </w:r>
      <w:r w:rsidR="00ED679E">
        <w:rPr>
          <w:b w:val="0"/>
          <w:noProof/>
          <w:sz w:val="18"/>
        </w:rPr>
        <w:t>41</w:t>
      </w:r>
      <w:r w:rsidRPr="00CA356A">
        <w:rPr>
          <w:b w:val="0"/>
          <w:noProof/>
          <w:sz w:val="18"/>
        </w:rPr>
        <w:fldChar w:fldCharType="end"/>
      </w:r>
    </w:p>
    <w:p w:rsidR="00CA356A" w:rsidRDefault="00CA356A">
      <w:pPr>
        <w:pStyle w:val="TOC3"/>
        <w:rPr>
          <w:rFonts w:asciiTheme="minorHAnsi" w:eastAsiaTheme="minorEastAsia" w:hAnsiTheme="minorHAnsi" w:cstheme="minorBidi"/>
          <w:b w:val="0"/>
          <w:noProof/>
          <w:kern w:val="0"/>
          <w:szCs w:val="22"/>
        </w:rPr>
      </w:pPr>
      <w:r>
        <w:rPr>
          <w:noProof/>
        </w:rPr>
        <w:t>Division 60—The Tax Practitioners Board</w:t>
      </w:r>
      <w:r w:rsidRPr="00CA356A">
        <w:rPr>
          <w:b w:val="0"/>
          <w:noProof/>
          <w:sz w:val="18"/>
        </w:rPr>
        <w:tab/>
      </w:r>
      <w:r w:rsidRPr="00CA356A">
        <w:rPr>
          <w:b w:val="0"/>
          <w:noProof/>
          <w:sz w:val="18"/>
        </w:rPr>
        <w:fldChar w:fldCharType="begin"/>
      </w:r>
      <w:r w:rsidRPr="00CA356A">
        <w:rPr>
          <w:b w:val="0"/>
          <w:noProof/>
          <w:sz w:val="18"/>
        </w:rPr>
        <w:instrText xml:space="preserve"> PAGEREF _Toc444778924 \h </w:instrText>
      </w:r>
      <w:r w:rsidRPr="00CA356A">
        <w:rPr>
          <w:b w:val="0"/>
          <w:noProof/>
          <w:sz w:val="18"/>
        </w:rPr>
      </w:r>
      <w:r w:rsidRPr="00CA356A">
        <w:rPr>
          <w:b w:val="0"/>
          <w:noProof/>
          <w:sz w:val="18"/>
        </w:rPr>
        <w:fldChar w:fldCharType="separate"/>
      </w:r>
      <w:r w:rsidR="00ED679E">
        <w:rPr>
          <w:b w:val="0"/>
          <w:noProof/>
          <w:sz w:val="18"/>
        </w:rPr>
        <w:t>41</w:t>
      </w:r>
      <w:r w:rsidRPr="00CA356A">
        <w:rPr>
          <w:b w:val="0"/>
          <w:noProof/>
          <w:sz w:val="18"/>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Guide to this Division</w:t>
      </w:r>
      <w:r w:rsidRPr="00CA356A">
        <w:rPr>
          <w:b w:val="0"/>
          <w:noProof/>
          <w:sz w:val="18"/>
        </w:rPr>
        <w:tab/>
      </w:r>
      <w:r w:rsidRPr="00CA356A">
        <w:rPr>
          <w:b w:val="0"/>
          <w:noProof/>
          <w:sz w:val="18"/>
        </w:rPr>
        <w:fldChar w:fldCharType="begin"/>
      </w:r>
      <w:r w:rsidRPr="00CA356A">
        <w:rPr>
          <w:b w:val="0"/>
          <w:noProof/>
          <w:sz w:val="18"/>
        </w:rPr>
        <w:instrText xml:space="preserve"> PAGEREF _Toc444778925 \h </w:instrText>
      </w:r>
      <w:r w:rsidRPr="00CA356A">
        <w:rPr>
          <w:b w:val="0"/>
          <w:noProof/>
          <w:sz w:val="18"/>
        </w:rPr>
      </w:r>
      <w:r w:rsidRPr="00CA356A">
        <w:rPr>
          <w:b w:val="0"/>
          <w:noProof/>
          <w:sz w:val="18"/>
        </w:rPr>
        <w:fldChar w:fldCharType="separate"/>
      </w:r>
      <w:r w:rsidR="00ED679E">
        <w:rPr>
          <w:b w:val="0"/>
          <w:noProof/>
          <w:sz w:val="18"/>
        </w:rPr>
        <w:t>41</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1</w:t>
      </w:r>
      <w:r>
        <w:rPr>
          <w:noProof/>
        </w:rPr>
        <w:tab/>
        <w:t>What this Division is about</w:t>
      </w:r>
      <w:r w:rsidRPr="00CA356A">
        <w:rPr>
          <w:noProof/>
        </w:rPr>
        <w:tab/>
      </w:r>
      <w:r w:rsidRPr="00CA356A">
        <w:rPr>
          <w:noProof/>
        </w:rPr>
        <w:fldChar w:fldCharType="begin"/>
      </w:r>
      <w:r w:rsidRPr="00CA356A">
        <w:rPr>
          <w:noProof/>
        </w:rPr>
        <w:instrText xml:space="preserve"> PAGEREF _Toc444778926 \h </w:instrText>
      </w:r>
      <w:r w:rsidRPr="00CA356A">
        <w:rPr>
          <w:noProof/>
        </w:rPr>
      </w:r>
      <w:r w:rsidRPr="00CA356A">
        <w:rPr>
          <w:noProof/>
        </w:rPr>
        <w:fldChar w:fldCharType="separate"/>
      </w:r>
      <w:r w:rsidR="00ED679E">
        <w:rPr>
          <w:noProof/>
        </w:rPr>
        <w:t>41</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60</w:t>
      </w:r>
      <w:r>
        <w:rPr>
          <w:noProof/>
        </w:rPr>
        <w:noBreakHyphen/>
        <w:t>A—Establishment, functions and powers of the Board</w:t>
      </w:r>
      <w:r w:rsidRPr="00CA356A">
        <w:rPr>
          <w:b w:val="0"/>
          <w:noProof/>
          <w:sz w:val="18"/>
        </w:rPr>
        <w:tab/>
      </w:r>
      <w:r w:rsidRPr="00CA356A">
        <w:rPr>
          <w:b w:val="0"/>
          <w:noProof/>
          <w:sz w:val="18"/>
        </w:rPr>
        <w:fldChar w:fldCharType="begin"/>
      </w:r>
      <w:r w:rsidRPr="00CA356A">
        <w:rPr>
          <w:b w:val="0"/>
          <w:noProof/>
          <w:sz w:val="18"/>
        </w:rPr>
        <w:instrText xml:space="preserve"> PAGEREF _Toc444778927 \h </w:instrText>
      </w:r>
      <w:r w:rsidRPr="00CA356A">
        <w:rPr>
          <w:b w:val="0"/>
          <w:noProof/>
          <w:sz w:val="18"/>
        </w:rPr>
      </w:r>
      <w:r w:rsidRPr="00CA356A">
        <w:rPr>
          <w:b w:val="0"/>
          <w:noProof/>
          <w:sz w:val="18"/>
        </w:rPr>
        <w:fldChar w:fldCharType="separate"/>
      </w:r>
      <w:r w:rsidR="00ED679E">
        <w:rPr>
          <w:b w:val="0"/>
          <w:noProof/>
          <w:sz w:val="18"/>
        </w:rPr>
        <w:t>42</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5</w:t>
      </w:r>
      <w:r>
        <w:rPr>
          <w:noProof/>
        </w:rPr>
        <w:tab/>
        <w:t>Establishment</w:t>
      </w:r>
      <w:r w:rsidRPr="00CA356A">
        <w:rPr>
          <w:noProof/>
        </w:rPr>
        <w:tab/>
      </w:r>
      <w:r w:rsidRPr="00CA356A">
        <w:rPr>
          <w:noProof/>
        </w:rPr>
        <w:fldChar w:fldCharType="begin"/>
      </w:r>
      <w:r w:rsidRPr="00CA356A">
        <w:rPr>
          <w:noProof/>
        </w:rPr>
        <w:instrText xml:space="preserve"> PAGEREF _Toc444778928 \h </w:instrText>
      </w:r>
      <w:r w:rsidRPr="00CA356A">
        <w:rPr>
          <w:noProof/>
        </w:rPr>
      </w:r>
      <w:r w:rsidRPr="00CA356A">
        <w:rPr>
          <w:noProof/>
        </w:rPr>
        <w:fldChar w:fldCharType="separate"/>
      </w:r>
      <w:r w:rsidR="00ED679E">
        <w:rPr>
          <w:noProof/>
        </w:rPr>
        <w:t>42</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10</w:t>
      </w:r>
      <w:r>
        <w:rPr>
          <w:noProof/>
        </w:rPr>
        <w:tab/>
        <w:t>Membership</w:t>
      </w:r>
      <w:r w:rsidRPr="00CA356A">
        <w:rPr>
          <w:noProof/>
        </w:rPr>
        <w:tab/>
      </w:r>
      <w:r w:rsidRPr="00CA356A">
        <w:rPr>
          <w:noProof/>
        </w:rPr>
        <w:fldChar w:fldCharType="begin"/>
      </w:r>
      <w:r w:rsidRPr="00CA356A">
        <w:rPr>
          <w:noProof/>
        </w:rPr>
        <w:instrText xml:space="preserve"> PAGEREF _Toc444778929 \h </w:instrText>
      </w:r>
      <w:r w:rsidRPr="00CA356A">
        <w:rPr>
          <w:noProof/>
        </w:rPr>
      </w:r>
      <w:r w:rsidRPr="00CA356A">
        <w:rPr>
          <w:noProof/>
        </w:rPr>
        <w:fldChar w:fldCharType="separate"/>
      </w:r>
      <w:r w:rsidR="00ED679E">
        <w:rPr>
          <w:noProof/>
        </w:rPr>
        <w:t>42</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15</w:t>
      </w:r>
      <w:r>
        <w:rPr>
          <w:noProof/>
        </w:rPr>
        <w:tab/>
        <w:t>Functions</w:t>
      </w:r>
      <w:r w:rsidRPr="00CA356A">
        <w:rPr>
          <w:noProof/>
        </w:rPr>
        <w:tab/>
      </w:r>
      <w:r w:rsidRPr="00CA356A">
        <w:rPr>
          <w:noProof/>
        </w:rPr>
        <w:fldChar w:fldCharType="begin"/>
      </w:r>
      <w:r w:rsidRPr="00CA356A">
        <w:rPr>
          <w:noProof/>
        </w:rPr>
        <w:instrText xml:space="preserve"> PAGEREF _Toc444778930 \h </w:instrText>
      </w:r>
      <w:r w:rsidRPr="00CA356A">
        <w:rPr>
          <w:noProof/>
        </w:rPr>
      </w:r>
      <w:r w:rsidRPr="00CA356A">
        <w:rPr>
          <w:noProof/>
        </w:rPr>
        <w:fldChar w:fldCharType="separate"/>
      </w:r>
      <w:r w:rsidR="00ED679E">
        <w:rPr>
          <w:noProof/>
        </w:rPr>
        <w:t>42</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20</w:t>
      </w:r>
      <w:r>
        <w:rPr>
          <w:noProof/>
        </w:rPr>
        <w:tab/>
        <w:t>Powers</w:t>
      </w:r>
      <w:r w:rsidRPr="00CA356A">
        <w:rPr>
          <w:noProof/>
        </w:rPr>
        <w:tab/>
      </w:r>
      <w:r w:rsidRPr="00CA356A">
        <w:rPr>
          <w:noProof/>
        </w:rPr>
        <w:fldChar w:fldCharType="begin"/>
      </w:r>
      <w:r w:rsidRPr="00CA356A">
        <w:rPr>
          <w:noProof/>
        </w:rPr>
        <w:instrText xml:space="preserve"> PAGEREF _Toc444778931 \h </w:instrText>
      </w:r>
      <w:r w:rsidRPr="00CA356A">
        <w:rPr>
          <w:noProof/>
        </w:rPr>
      </w:r>
      <w:r w:rsidRPr="00CA356A">
        <w:rPr>
          <w:noProof/>
        </w:rPr>
        <w:fldChar w:fldCharType="separate"/>
      </w:r>
      <w:r w:rsidR="00ED679E">
        <w:rPr>
          <w:noProof/>
        </w:rPr>
        <w:t>43</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60</w:t>
      </w:r>
      <w:r>
        <w:rPr>
          <w:noProof/>
        </w:rPr>
        <w:noBreakHyphen/>
        <w:t>B—Appointment etc. of members of the Board</w:t>
      </w:r>
      <w:r w:rsidRPr="00CA356A">
        <w:rPr>
          <w:b w:val="0"/>
          <w:noProof/>
          <w:sz w:val="18"/>
        </w:rPr>
        <w:tab/>
      </w:r>
      <w:r w:rsidRPr="00CA356A">
        <w:rPr>
          <w:b w:val="0"/>
          <w:noProof/>
          <w:sz w:val="18"/>
        </w:rPr>
        <w:fldChar w:fldCharType="begin"/>
      </w:r>
      <w:r w:rsidRPr="00CA356A">
        <w:rPr>
          <w:b w:val="0"/>
          <w:noProof/>
          <w:sz w:val="18"/>
        </w:rPr>
        <w:instrText xml:space="preserve"> PAGEREF _Toc444778932 \h </w:instrText>
      </w:r>
      <w:r w:rsidRPr="00CA356A">
        <w:rPr>
          <w:b w:val="0"/>
          <w:noProof/>
          <w:sz w:val="18"/>
        </w:rPr>
      </w:r>
      <w:r w:rsidRPr="00CA356A">
        <w:rPr>
          <w:b w:val="0"/>
          <w:noProof/>
          <w:sz w:val="18"/>
        </w:rPr>
        <w:fldChar w:fldCharType="separate"/>
      </w:r>
      <w:r w:rsidR="00ED679E">
        <w:rPr>
          <w:b w:val="0"/>
          <w:noProof/>
          <w:sz w:val="18"/>
        </w:rPr>
        <w:t>43</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25</w:t>
      </w:r>
      <w:r>
        <w:rPr>
          <w:noProof/>
        </w:rPr>
        <w:tab/>
        <w:t>Appointment</w:t>
      </w:r>
      <w:r w:rsidRPr="00CA356A">
        <w:rPr>
          <w:noProof/>
        </w:rPr>
        <w:tab/>
      </w:r>
      <w:r w:rsidRPr="00CA356A">
        <w:rPr>
          <w:noProof/>
        </w:rPr>
        <w:fldChar w:fldCharType="begin"/>
      </w:r>
      <w:r w:rsidRPr="00CA356A">
        <w:rPr>
          <w:noProof/>
        </w:rPr>
        <w:instrText xml:space="preserve"> PAGEREF _Toc444778933 \h </w:instrText>
      </w:r>
      <w:r w:rsidRPr="00CA356A">
        <w:rPr>
          <w:noProof/>
        </w:rPr>
      </w:r>
      <w:r w:rsidRPr="00CA356A">
        <w:rPr>
          <w:noProof/>
        </w:rPr>
        <w:fldChar w:fldCharType="separate"/>
      </w:r>
      <w:r w:rsidR="00ED679E">
        <w:rPr>
          <w:noProof/>
        </w:rPr>
        <w:t>43</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30</w:t>
      </w:r>
      <w:r>
        <w:rPr>
          <w:noProof/>
        </w:rPr>
        <w:tab/>
        <w:t>Term of appointment</w:t>
      </w:r>
      <w:r w:rsidRPr="00CA356A">
        <w:rPr>
          <w:noProof/>
        </w:rPr>
        <w:tab/>
      </w:r>
      <w:r w:rsidRPr="00CA356A">
        <w:rPr>
          <w:noProof/>
        </w:rPr>
        <w:fldChar w:fldCharType="begin"/>
      </w:r>
      <w:r w:rsidRPr="00CA356A">
        <w:rPr>
          <w:noProof/>
        </w:rPr>
        <w:instrText xml:space="preserve"> PAGEREF _Toc444778934 \h </w:instrText>
      </w:r>
      <w:r w:rsidRPr="00CA356A">
        <w:rPr>
          <w:noProof/>
        </w:rPr>
      </w:r>
      <w:r w:rsidRPr="00CA356A">
        <w:rPr>
          <w:noProof/>
        </w:rPr>
        <w:fldChar w:fldCharType="separate"/>
      </w:r>
      <w:r w:rsidR="00ED679E">
        <w:rPr>
          <w:noProof/>
        </w:rPr>
        <w:t>44</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35</w:t>
      </w:r>
      <w:r>
        <w:rPr>
          <w:noProof/>
        </w:rPr>
        <w:tab/>
        <w:t>Remuneration and allowances</w:t>
      </w:r>
      <w:r w:rsidRPr="00CA356A">
        <w:rPr>
          <w:noProof/>
        </w:rPr>
        <w:tab/>
      </w:r>
      <w:r w:rsidRPr="00CA356A">
        <w:rPr>
          <w:noProof/>
        </w:rPr>
        <w:fldChar w:fldCharType="begin"/>
      </w:r>
      <w:r w:rsidRPr="00CA356A">
        <w:rPr>
          <w:noProof/>
        </w:rPr>
        <w:instrText xml:space="preserve"> PAGEREF _Toc444778935 \h </w:instrText>
      </w:r>
      <w:r w:rsidRPr="00CA356A">
        <w:rPr>
          <w:noProof/>
        </w:rPr>
      </w:r>
      <w:r w:rsidRPr="00CA356A">
        <w:rPr>
          <w:noProof/>
        </w:rPr>
        <w:fldChar w:fldCharType="separate"/>
      </w:r>
      <w:r w:rsidR="00ED679E">
        <w:rPr>
          <w:noProof/>
        </w:rPr>
        <w:t>44</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40</w:t>
      </w:r>
      <w:r>
        <w:rPr>
          <w:noProof/>
        </w:rPr>
        <w:tab/>
        <w:t>Leave of absence</w:t>
      </w:r>
      <w:r w:rsidRPr="00CA356A">
        <w:rPr>
          <w:noProof/>
        </w:rPr>
        <w:tab/>
      </w:r>
      <w:r w:rsidRPr="00CA356A">
        <w:rPr>
          <w:noProof/>
        </w:rPr>
        <w:fldChar w:fldCharType="begin"/>
      </w:r>
      <w:r w:rsidRPr="00CA356A">
        <w:rPr>
          <w:noProof/>
        </w:rPr>
        <w:instrText xml:space="preserve"> PAGEREF _Toc444778936 \h </w:instrText>
      </w:r>
      <w:r w:rsidRPr="00CA356A">
        <w:rPr>
          <w:noProof/>
        </w:rPr>
      </w:r>
      <w:r w:rsidRPr="00CA356A">
        <w:rPr>
          <w:noProof/>
        </w:rPr>
        <w:fldChar w:fldCharType="separate"/>
      </w:r>
      <w:r w:rsidR="00ED679E">
        <w:rPr>
          <w:noProof/>
        </w:rPr>
        <w:t>44</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45</w:t>
      </w:r>
      <w:r>
        <w:rPr>
          <w:noProof/>
        </w:rPr>
        <w:tab/>
        <w:t>Outside employment</w:t>
      </w:r>
      <w:r w:rsidRPr="00CA356A">
        <w:rPr>
          <w:noProof/>
        </w:rPr>
        <w:tab/>
      </w:r>
      <w:r w:rsidRPr="00CA356A">
        <w:rPr>
          <w:noProof/>
        </w:rPr>
        <w:fldChar w:fldCharType="begin"/>
      </w:r>
      <w:r w:rsidRPr="00CA356A">
        <w:rPr>
          <w:noProof/>
        </w:rPr>
        <w:instrText xml:space="preserve"> PAGEREF _Toc444778937 \h </w:instrText>
      </w:r>
      <w:r w:rsidRPr="00CA356A">
        <w:rPr>
          <w:noProof/>
        </w:rPr>
      </w:r>
      <w:r w:rsidRPr="00CA356A">
        <w:rPr>
          <w:noProof/>
        </w:rPr>
        <w:fldChar w:fldCharType="separate"/>
      </w:r>
      <w:r w:rsidR="00ED679E">
        <w:rPr>
          <w:noProof/>
        </w:rPr>
        <w:t>45</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50</w:t>
      </w:r>
      <w:r>
        <w:rPr>
          <w:noProof/>
        </w:rPr>
        <w:tab/>
        <w:t>Disclosure of interests</w:t>
      </w:r>
      <w:r w:rsidRPr="00CA356A">
        <w:rPr>
          <w:noProof/>
        </w:rPr>
        <w:tab/>
      </w:r>
      <w:r w:rsidRPr="00CA356A">
        <w:rPr>
          <w:noProof/>
        </w:rPr>
        <w:fldChar w:fldCharType="begin"/>
      </w:r>
      <w:r w:rsidRPr="00CA356A">
        <w:rPr>
          <w:noProof/>
        </w:rPr>
        <w:instrText xml:space="preserve"> PAGEREF _Toc444778938 \h </w:instrText>
      </w:r>
      <w:r w:rsidRPr="00CA356A">
        <w:rPr>
          <w:noProof/>
        </w:rPr>
      </w:r>
      <w:r w:rsidRPr="00CA356A">
        <w:rPr>
          <w:noProof/>
        </w:rPr>
        <w:fldChar w:fldCharType="separate"/>
      </w:r>
      <w:r w:rsidR="00ED679E">
        <w:rPr>
          <w:noProof/>
        </w:rPr>
        <w:t>45</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55</w:t>
      </w:r>
      <w:r>
        <w:rPr>
          <w:noProof/>
        </w:rPr>
        <w:tab/>
        <w:t>Resignation</w:t>
      </w:r>
      <w:r w:rsidRPr="00CA356A">
        <w:rPr>
          <w:noProof/>
        </w:rPr>
        <w:tab/>
      </w:r>
      <w:r w:rsidRPr="00CA356A">
        <w:rPr>
          <w:noProof/>
        </w:rPr>
        <w:fldChar w:fldCharType="begin"/>
      </w:r>
      <w:r w:rsidRPr="00CA356A">
        <w:rPr>
          <w:noProof/>
        </w:rPr>
        <w:instrText xml:space="preserve"> PAGEREF _Toc444778939 \h </w:instrText>
      </w:r>
      <w:r w:rsidRPr="00CA356A">
        <w:rPr>
          <w:noProof/>
        </w:rPr>
      </w:r>
      <w:r w:rsidRPr="00CA356A">
        <w:rPr>
          <w:noProof/>
        </w:rPr>
        <w:fldChar w:fldCharType="separate"/>
      </w:r>
      <w:r w:rsidR="00ED679E">
        <w:rPr>
          <w:noProof/>
        </w:rPr>
        <w:t>45</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60</w:t>
      </w:r>
      <w:r>
        <w:rPr>
          <w:noProof/>
        </w:rPr>
        <w:tab/>
        <w:t>Termination of appointment</w:t>
      </w:r>
      <w:r w:rsidRPr="00CA356A">
        <w:rPr>
          <w:noProof/>
        </w:rPr>
        <w:tab/>
      </w:r>
      <w:r w:rsidRPr="00CA356A">
        <w:rPr>
          <w:noProof/>
        </w:rPr>
        <w:fldChar w:fldCharType="begin"/>
      </w:r>
      <w:r w:rsidRPr="00CA356A">
        <w:rPr>
          <w:noProof/>
        </w:rPr>
        <w:instrText xml:space="preserve"> PAGEREF _Toc444778940 \h </w:instrText>
      </w:r>
      <w:r w:rsidRPr="00CA356A">
        <w:rPr>
          <w:noProof/>
        </w:rPr>
      </w:r>
      <w:r w:rsidRPr="00CA356A">
        <w:rPr>
          <w:noProof/>
        </w:rPr>
        <w:fldChar w:fldCharType="separate"/>
      </w:r>
      <w:r w:rsidR="00ED679E">
        <w:rPr>
          <w:noProof/>
        </w:rPr>
        <w:t>45</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65</w:t>
      </w:r>
      <w:r>
        <w:rPr>
          <w:noProof/>
        </w:rPr>
        <w:tab/>
        <w:t>Terms and conditions of appointment not provided for by Act</w:t>
      </w:r>
      <w:r w:rsidRPr="00CA356A">
        <w:rPr>
          <w:noProof/>
        </w:rPr>
        <w:tab/>
      </w:r>
      <w:r w:rsidRPr="00CA356A">
        <w:rPr>
          <w:noProof/>
        </w:rPr>
        <w:fldChar w:fldCharType="begin"/>
      </w:r>
      <w:r w:rsidRPr="00CA356A">
        <w:rPr>
          <w:noProof/>
        </w:rPr>
        <w:instrText xml:space="preserve"> PAGEREF _Toc444778941 \h </w:instrText>
      </w:r>
      <w:r w:rsidRPr="00CA356A">
        <w:rPr>
          <w:noProof/>
        </w:rPr>
      </w:r>
      <w:r w:rsidRPr="00CA356A">
        <w:rPr>
          <w:noProof/>
        </w:rPr>
        <w:fldChar w:fldCharType="separate"/>
      </w:r>
      <w:r w:rsidR="00ED679E">
        <w:rPr>
          <w:noProof/>
        </w:rPr>
        <w:t>46</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67</w:t>
      </w:r>
      <w:r>
        <w:rPr>
          <w:noProof/>
        </w:rPr>
        <w:tab/>
        <w:t>Acting appointments</w:t>
      </w:r>
      <w:r w:rsidRPr="00CA356A">
        <w:rPr>
          <w:noProof/>
        </w:rPr>
        <w:tab/>
      </w:r>
      <w:r w:rsidRPr="00CA356A">
        <w:rPr>
          <w:noProof/>
        </w:rPr>
        <w:fldChar w:fldCharType="begin"/>
      </w:r>
      <w:r w:rsidRPr="00CA356A">
        <w:rPr>
          <w:noProof/>
        </w:rPr>
        <w:instrText xml:space="preserve"> PAGEREF _Toc444778942 \h </w:instrText>
      </w:r>
      <w:r w:rsidRPr="00CA356A">
        <w:rPr>
          <w:noProof/>
        </w:rPr>
      </w:r>
      <w:r w:rsidRPr="00CA356A">
        <w:rPr>
          <w:noProof/>
        </w:rPr>
        <w:fldChar w:fldCharType="separate"/>
      </w:r>
      <w:r w:rsidR="00ED679E">
        <w:rPr>
          <w:noProof/>
        </w:rPr>
        <w:t>46</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60</w:t>
      </w:r>
      <w:r>
        <w:rPr>
          <w:noProof/>
        </w:rPr>
        <w:noBreakHyphen/>
        <w:t>C—Board procedures</w:t>
      </w:r>
      <w:r w:rsidRPr="00CA356A">
        <w:rPr>
          <w:b w:val="0"/>
          <w:noProof/>
          <w:sz w:val="18"/>
        </w:rPr>
        <w:tab/>
      </w:r>
      <w:r w:rsidRPr="00CA356A">
        <w:rPr>
          <w:b w:val="0"/>
          <w:noProof/>
          <w:sz w:val="18"/>
        </w:rPr>
        <w:fldChar w:fldCharType="begin"/>
      </w:r>
      <w:r w:rsidRPr="00CA356A">
        <w:rPr>
          <w:b w:val="0"/>
          <w:noProof/>
          <w:sz w:val="18"/>
        </w:rPr>
        <w:instrText xml:space="preserve"> PAGEREF _Toc444778943 \h </w:instrText>
      </w:r>
      <w:r w:rsidRPr="00CA356A">
        <w:rPr>
          <w:b w:val="0"/>
          <w:noProof/>
          <w:sz w:val="18"/>
        </w:rPr>
      </w:r>
      <w:r w:rsidRPr="00CA356A">
        <w:rPr>
          <w:b w:val="0"/>
          <w:noProof/>
          <w:sz w:val="18"/>
        </w:rPr>
        <w:fldChar w:fldCharType="separate"/>
      </w:r>
      <w:r w:rsidR="00ED679E">
        <w:rPr>
          <w:b w:val="0"/>
          <w:noProof/>
          <w:sz w:val="18"/>
        </w:rPr>
        <w:t>47</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lastRenderedPageBreak/>
        <w:t>60</w:t>
      </w:r>
      <w:r>
        <w:rPr>
          <w:noProof/>
        </w:rPr>
        <w:noBreakHyphen/>
        <w:t>70</w:t>
      </w:r>
      <w:r>
        <w:rPr>
          <w:noProof/>
        </w:rPr>
        <w:tab/>
        <w:t>Meetings</w:t>
      </w:r>
      <w:r w:rsidRPr="00CA356A">
        <w:rPr>
          <w:noProof/>
        </w:rPr>
        <w:tab/>
      </w:r>
      <w:r w:rsidRPr="00CA356A">
        <w:rPr>
          <w:noProof/>
        </w:rPr>
        <w:fldChar w:fldCharType="begin"/>
      </w:r>
      <w:r w:rsidRPr="00CA356A">
        <w:rPr>
          <w:noProof/>
        </w:rPr>
        <w:instrText xml:space="preserve"> PAGEREF _Toc444778944 \h </w:instrText>
      </w:r>
      <w:r w:rsidRPr="00CA356A">
        <w:rPr>
          <w:noProof/>
        </w:rPr>
      </w:r>
      <w:r w:rsidRPr="00CA356A">
        <w:rPr>
          <w:noProof/>
        </w:rPr>
        <w:fldChar w:fldCharType="separate"/>
      </w:r>
      <w:r w:rsidR="00ED679E">
        <w:rPr>
          <w:noProof/>
        </w:rPr>
        <w:t>47</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75</w:t>
      </w:r>
      <w:r>
        <w:rPr>
          <w:noProof/>
        </w:rPr>
        <w:tab/>
        <w:t>Decisions without meetings</w:t>
      </w:r>
      <w:r w:rsidRPr="00CA356A">
        <w:rPr>
          <w:noProof/>
        </w:rPr>
        <w:tab/>
      </w:r>
      <w:r w:rsidRPr="00CA356A">
        <w:rPr>
          <w:noProof/>
        </w:rPr>
        <w:fldChar w:fldCharType="begin"/>
      </w:r>
      <w:r w:rsidRPr="00CA356A">
        <w:rPr>
          <w:noProof/>
        </w:rPr>
        <w:instrText xml:space="preserve"> PAGEREF _Toc444778945 \h </w:instrText>
      </w:r>
      <w:r w:rsidRPr="00CA356A">
        <w:rPr>
          <w:noProof/>
        </w:rPr>
      </w:r>
      <w:r w:rsidRPr="00CA356A">
        <w:rPr>
          <w:noProof/>
        </w:rPr>
        <w:fldChar w:fldCharType="separate"/>
      </w:r>
      <w:r w:rsidR="00ED679E">
        <w:rPr>
          <w:noProof/>
        </w:rPr>
        <w:t>48</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80</w:t>
      </w:r>
      <w:r>
        <w:rPr>
          <w:noProof/>
        </w:rPr>
        <w:tab/>
        <w:t>Administrative support for the Board</w:t>
      </w:r>
      <w:r w:rsidRPr="00CA356A">
        <w:rPr>
          <w:noProof/>
        </w:rPr>
        <w:tab/>
      </w:r>
      <w:r w:rsidRPr="00CA356A">
        <w:rPr>
          <w:noProof/>
        </w:rPr>
        <w:fldChar w:fldCharType="begin"/>
      </w:r>
      <w:r w:rsidRPr="00CA356A">
        <w:rPr>
          <w:noProof/>
        </w:rPr>
        <w:instrText xml:space="preserve"> PAGEREF _Toc444778946 \h </w:instrText>
      </w:r>
      <w:r w:rsidRPr="00CA356A">
        <w:rPr>
          <w:noProof/>
        </w:rPr>
      </w:r>
      <w:r w:rsidRPr="00CA356A">
        <w:rPr>
          <w:noProof/>
        </w:rPr>
        <w:fldChar w:fldCharType="separate"/>
      </w:r>
      <w:r w:rsidR="00ED679E">
        <w:rPr>
          <w:noProof/>
        </w:rPr>
        <w:t>49</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60</w:t>
      </w:r>
      <w:r>
        <w:rPr>
          <w:noProof/>
        </w:rPr>
        <w:noBreakHyphen/>
        <w:t>D—Committees etc.</w:t>
      </w:r>
      <w:r w:rsidRPr="00CA356A">
        <w:rPr>
          <w:b w:val="0"/>
          <w:noProof/>
          <w:sz w:val="18"/>
        </w:rPr>
        <w:tab/>
      </w:r>
      <w:r w:rsidRPr="00CA356A">
        <w:rPr>
          <w:b w:val="0"/>
          <w:noProof/>
          <w:sz w:val="18"/>
        </w:rPr>
        <w:fldChar w:fldCharType="begin"/>
      </w:r>
      <w:r w:rsidRPr="00CA356A">
        <w:rPr>
          <w:b w:val="0"/>
          <w:noProof/>
          <w:sz w:val="18"/>
        </w:rPr>
        <w:instrText xml:space="preserve"> PAGEREF _Toc444778947 \h </w:instrText>
      </w:r>
      <w:r w:rsidRPr="00CA356A">
        <w:rPr>
          <w:b w:val="0"/>
          <w:noProof/>
          <w:sz w:val="18"/>
        </w:rPr>
      </w:r>
      <w:r w:rsidRPr="00CA356A">
        <w:rPr>
          <w:b w:val="0"/>
          <w:noProof/>
          <w:sz w:val="18"/>
        </w:rPr>
        <w:fldChar w:fldCharType="separate"/>
      </w:r>
      <w:r w:rsidR="00ED679E">
        <w:rPr>
          <w:b w:val="0"/>
          <w:noProof/>
          <w:sz w:val="18"/>
        </w:rPr>
        <w:t>49</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85</w:t>
      </w:r>
      <w:r>
        <w:rPr>
          <w:noProof/>
        </w:rPr>
        <w:tab/>
        <w:t>Establishment of committees</w:t>
      </w:r>
      <w:r w:rsidRPr="00CA356A">
        <w:rPr>
          <w:noProof/>
        </w:rPr>
        <w:tab/>
      </w:r>
      <w:r w:rsidRPr="00CA356A">
        <w:rPr>
          <w:noProof/>
        </w:rPr>
        <w:fldChar w:fldCharType="begin"/>
      </w:r>
      <w:r w:rsidRPr="00CA356A">
        <w:rPr>
          <w:noProof/>
        </w:rPr>
        <w:instrText xml:space="preserve"> PAGEREF _Toc444778948 \h </w:instrText>
      </w:r>
      <w:r w:rsidRPr="00CA356A">
        <w:rPr>
          <w:noProof/>
        </w:rPr>
      </w:r>
      <w:r w:rsidRPr="00CA356A">
        <w:rPr>
          <w:noProof/>
        </w:rPr>
        <w:fldChar w:fldCharType="separate"/>
      </w:r>
      <w:r w:rsidR="00ED679E">
        <w:rPr>
          <w:noProof/>
        </w:rPr>
        <w:t>49</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90</w:t>
      </w:r>
      <w:r>
        <w:rPr>
          <w:noProof/>
        </w:rPr>
        <w:tab/>
        <w:t>Remuneration and allowances of committee members</w:t>
      </w:r>
      <w:r w:rsidRPr="00CA356A">
        <w:rPr>
          <w:noProof/>
        </w:rPr>
        <w:tab/>
      </w:r>
      <w:r w:rsidRPr="00CA356A">
        <w:rPr>
          <w:noProof/>
        </w:rPr>
        <w:fldChar w:fldCharType="begin"/>
      </w:r>
      <w:r w:rsidRPr="00CA356A">
        <w:rPr>
          <w:noProof/>
        </w:rPr>
        <w:instrText xml:space="preserve"> PAGEREF _Toc444778949 \h </w:instrText>
      </w:r>
      <w:r w:rsidRPr="00CA356A">
        <w:rPr>
          <w:noProof/>
        </w:rPr>
      </w:r>
      <w:r w:rsidRPr="00CA356A">
        <w:rPr>
          <w:noProof/>
        </w:rPr>
        <w:fldChar w:fldCharType="separate"/>
      </w:r>
      <w:r w:rsidR="00ED679E">
        <w:rPr>
          <w:noProof/>
        </w:rPr>
        <w:t>49</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60</w:t>
      </w:r>
      <w:r>
        <w:rPr>
          <w:noProof/>
        </w:rPr>
        <w:noBreakHyphen/>
        <w:t>E—Investigations</w:t>
      </w:r>
      <w:r w:rsidRPr="00CA356A">
        <w:rPr>
          <w:b w:val="0"/>
          <w:noProof/>
          <w:sz w:val="18"/>
        </w:rPr>
        <w:tab/>
      </w:r>
      <w:r w:rsidRPr="00CA356A">
        <w:rPr>
          <w:b w:val="0"/>
          <w:noProof/>
          <w:sz w:val="18"/>
        </w:rPr>
        <w:fldChar w:fldCharType="begin"/>
      </w:r>
      <w:r w:rsidRPr="00CA356A">
        <w:rPr>
          <w:b w:val="0"/>
          <w:noProof/>
          <w:sz w:val="18"/>
        </w:rPr>
        <w:instrText xml:space="preserve"> PAGEREF _Toc444778950 \h </w:instrText>
      </w:r>
      <w:r w:rsidRPr="00CA356A">
        <w:rPr>
          <w:b w:val="0"/>
          <w:noProof/>
          <w:sz w:val="18"/>
        </w:rPr>
      </w:r>
      <w:r w:rsidRPr="00CA356A">
        <w:rPr>
          <w:b w:val="0"/>
          <w:noProof/>
          <w:sz w:val="18"/>
        </w:rPr>
        <w:fldChar w:fldCharType="separate"/>
      </w:r>
      <w:r w:rsidR="00ED679E">
        <w:rPr>
          <w:b w:val="0"/>
          <w:noProof/>
          <w:sz w:val="18"/>
        </w:rPr>
        <w:t>49</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95</w:t>
      </w:r>
      <w:r>
        <w:rPr>
          <w:noProof/>
        </w:rPr>
        <w:tab/>
        <w:t>Investigations</w:t>
      </w:r>
      <w:r w:rsidRPr="00CA356A">
        <w:rPr>
          <w:noProof/>
        </w:rPr>
        <w:tab/>
      </w:r>
      <w:r w:rsidRPr="00CA356A">
        <w:rPr>
          <w:noProof/>
        </w:rPr>
        <w:fldChar w:fldCharType="begin"/>
      </w:r>
      <w:r w:rsidRPr="00CA356A">
        <w:rPr>
          <w:noProof/>
        </w:rPr>
        <w:instrText xml:space="preserve"> PAGEREF _Toc444778951 \h </w:instrText>
      </w:r>
      <w:r w:rsidRPr="00CA356A">
        <w:rPr>
          <w:noProof/>
        </w:rPr>
      </w:r>
      <w:r w:rsidRPr="00CA356A">
        <w:rPr>
          <w:noProof/>
        </w:rPr>
        <w:fldChar w:fldCharType="separate"/>
      </w:r>
      <w:r w:rsidR="00ED679E">
        <w:rPr>
          <w:noProof/>
        </w:rPr>
        <w:t>50</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100</w:t>
      </w:r>
      <w:r>
        <w:rPr>
          <w:noProof/>
        </w:rPr>
        <w:tab/>
        <w:t>Power to request production of a document or thing</w:t>
      </w:r>
      <w:r w:rsidRPr="00CA356A">
        <w:rPr>
          <w:noProof/>
        </w:rPr>
        <w:tab/>
      </w:r>
      <w:r w:rsidRPr="00CA356A">
        <w:rPr>
          <w:noProof/>
        </w:rPr>
        <w:fldChar w:fldCharType="begin"/>
      </w:r>
      <w:r w:rsidRPr="00CA356A">
        <w:rPr>
          <w:noProof/>
        </w:rPr>
        <w:instrText xml:space="preserve"> PAGEREF _Toc444778952 \h </w:instrText>
      </w:r>
      <w:r w:rsidRPr="00CA356A">
        <w:rPr>
          <w:noProof/>
        </w:rPr>
      </w:r>
      <w:r w:rsidRPr="00CA356A">
        <w:rPr>
          <w:noProof/>
        </w:rPr>
        <w:fldChar w:fldCharType="separate"/>
      </w:r>
      <w:r w:rsidR="00ED679E">
        <w:rPr>
          <w:noProof/>
        </w:rPr>
        <w:t>50</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105</w:t>
      </w:r>
      <w:r>
        <w:rPr>
          <w:noProof/>
        </w:rPr>
        <w:tab/>
        <w:t>Power to require witnesses to appear before the Board</w:t>
      </w:r>
      <w:r w:rsidRPr="00CA356A">
        <w:rPr>
          <w:noProof/>
        </w:rPr>
        <w:tab/>
      </w:r>
      <w:r w:rsidRPr="00CA356A">
        <w:rPr>
          <w:noProof/>
        </w:rPr>
        <w:fldChar w:fldCharType="begin"/>
      </w:r>
      <w:r w:rsidRPr="00CA356A">
        <w:rPr>
          <w:noProof/>
        </w:rPr>
        <w:instrText xml:space="preserve"> PAGEREF _Toc444778953 \h </w:instrText>
      </w:r>
      <w:r w:rsidRPr="00CA356A">
        <w:rPr>
          <w:noProof/>
        </w:rPr>
      </w:r>
      <w:r w:rsidRPr="00CA356A">
        <w:rPr>
          <w:noProof/>
        </w:rPr>
        <w:fldChar w:fldCharType="separate"/>
      </w:r>
      <w:r w:rsidR="00ED679E">
        <w:rPr>
          <w:noProof/>
        </w:rPr>
        <w:t>51</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110</w:t>
      </w:r>
      <w:r>
        <w:rPr>
          <w:noProof/>
        </w:rPr>
        <w:tab/>
        <w:t>Power to take evidence on oath or affirmation</w:t>
      </w:r>
      <w:r w:rsidRPr="00CA356A">
        <w:rPr>
          <w:noProof/>
        </w:rPr>
        <w:tab/>
      </w:r>
      <w:r w:rsidRPr="00CA356A">
        <w:rPr>
          <w:noProof/>
        </w:rPr>
        <w:fldChar w:fldCharType="begin"/>
      </w:r>
      <w:r w:rsidRPr="00CA356A">
        <w:rPr>
          <w:noProof/>
        </w:rPr>
        <w:instrText xml:space="preserve"> PAGEREF _Toc444778954 \h </w:instrText>
      </w:r>
      <w:r w:rsidRPr="00CA356A">
        <w:rPr>
          <w:noProof/>
        </w:rPr>
      </w:r>
      <w:r w:rsidRPr="00CA356A">
        <w:rPr>
          <w:noProof/>
        </w:rPr>
        <w:fldChar w:fldCharType="separate"/>
      </w:r>
      <w:r w:rsidR="00ED679E">
        <w:rPr>
          <w:noProof/>
        </w:rPr>
        <w:t>51</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115</w:t>
      </w:r>
      <w:r>
        <w:rPr>
          <w:noProof/>
        </w:rPr>
        <w:tab/>
        <w:t>Self</w:t>
      </w:r>
      <w:r>
        <w:rPr>
          <w:noProof/>
        </w:rPr>
        <w:noBreakHyphen/>
        <w:t>incrimination</w:t>
      </w:r>
      <w:r w:rsidRPr="00CA356A">
        <w:rPr>
          <w:noProof/>
        </w:rPr>
        <w:tab/>
      </w:r>
      <w:r w:rsidRPr="00CA356A">
        <w:rPr>
          <w:noProof/>
        </w:rPr>
        <w:fldChar w:fldCharType="begin"/>
      </w:r>
      <w:r w:rsidRPr="00CA356A">
        <w:rPr>
          <w:noProof/>
        </w:rPr>
        <w:instrText xml:space="preserve"> PAGEREF _Toc444778955 \h </w:instrText>
      </w:r>
      <w:r w:rsidRPr="00CA356A">
        <w:rPr>
          <w:noProof/>
        </w:rPr>
      </w:r>
      <w:r w:rsidRPr="00CA356A">
        <w:rPr>
          <w:noProof/>
        </w:rPr>
        <w:fldChar w:fldCharType="separate"/>
      </w:r>
      <w:r w:rsidR="00ED679E">
        <w:rPr>
          <w:noProof/>
        </w:rPr>
        <w:t>51</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120</w:t>
      </w:r>
      <w:r>
        <w:rPr>
          <w:noProof/>
        </w:rPr>
        <w:tab/>
        <w:t>Board may retain documents and things</w:t>
      </w:r>
      <w:r w:rsidRPr="00CA356A">
        <w:rPr>
          <w:noProof/>
        </w:rPr>
        <w:tab/>
      </w:r>
      <w:r w:rsidRPr="00CA356A">
        <w:rPr>
          <w:noProof/>
        </w:rPr>
        <w:fldChar w:fldCharType="begin"/>
      </w:r>
      <w:r w:rsidRPr="00CA356A">
        <w:rPr>
          <w:noProof/>
        </w:rPr>
        <w:instrText xml:space="preserve"> PAGEREF _Toc444778956 \h </w:instrText>
      </w:r>
      <w:r w:rsidRPr="00CA356A">
        <w:rPr>
          <w:noProof/>
        </w:rPr>
      </w:r>
      <w:r w:rsidRPr="00CA356A">
        <w:rPr>
          <w:noProof/>
        </w:rPr>
        <w:fldChar w:fldCharType="separate"/>
      </w:r>
      <w:r w:rsidR="00ED679E">
        <w:rPr>
          <w:noProof/>
        </w:rPr>
        <w:t>52</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125</w:t>
      </w:r>
      <w:r>
        <w:rPr>
          <w:noProof/>
        </w:rPr>
        <w:tab/>
        <w:t>Outcomes of investigations</w:t>
      </w:r>
      <w:r w:rsidRPr="00CA356A">
        <w:rPr>
          <w:noProof/>
        </w:rPr>
        <w:tab/>
      </w:r>
      <w:r w:rsidRPr="00CA356A">
        <w:rPr>
          <w:noProof/>
        </w:rPr>
        <w:fldChar w:fldCharType="begin"/>
      </w:r>
      <w:r w:rsidRPr="00CA356A">
        <w:rPr>
          <w:noProof/>
        </w:rPr>
        <w:instrText xml:space="preserve"> PAGEREF _Toc444778957 \h </w:instrText>
      </w:r>
      <w:r w:rsidRPr="00CA356A">
        <w:rPr>
          <w:noProof/>
        </w:rPr>
      </w:r>
      <w:r w:rsidRPr="00CA356A">
        <w:rPr>
          <w:noProof/>
        </w:rPr>
        <w:fldChar w:fldCharType="separate"/>
      </w:r>
      <w:r w:rsidR="00ED679E">
        <w:rPr>
          <w:noProof/>
        </w:rPr>
        <w:t>53</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60</w:t>
      </w:r>
      <w:r>
        <w:rPr>
          <w:noProof/>
        </w:rPr>
        <w:noBreakHyphen/>
        <w:t>F—Public reporting obligations of the Board</w:t>
      </w:r>
      <w:r w:rsidRPr="00CA356A">
        <w:rPr>
          <w:b w:val="0"/>
          <w:noProof/>
          <w:sz w:val="18"/>
        </w:rPr>
        <w:tab/>
      </w:r>
      <w:r w:rsidRPr="00CA356A">
        <w:rPr>
          <w:b w:val="0"/>
          <w:noProof/>
          <w:sz w:val="18"/>
        </w:rPr>
        <w:fldChar w:fldCharType="begin"/>
      </w:r>
      <w:r w:rsidRPr="00CA356A">
        <w:rPr>
          <w:b w:val="0"/>
          <w:noProof/>
          <w:sz w:val="18"/>
        </w:rPr>
        <w:instrText xml:space="preserve"> PAGEREF _Toc444778958 \h </w:instrText>
      </w:r>
      <w:r w:rsidRPr="00CA356A">
        <w:rPr>
          <w:b w:val="0"/>
          <w:noProof/>
          <w:sz w:val="18"/>
        </w:rPr>
      </w:r>
      <w:r w:rsidRPr="00CA356A">
        <w:rPr>
          <w:b w:val="0"/>
          <w:noProof/>
          <w:sz w:val="18"/>
        </w:rPr>
        <w:fldChar w:fldCharType="separate"/>
      </w:r>
      <w:r w:rsidR="00ED679E">
        <w:rPr>
          <w:b w:val="0"/>
          <w:noProof/>
          <w:sz w:val="18"/>
        </w:rPr>
        <w:t>55</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130</w:t>
      </w:r>
      <w:r>
        <w:rPr>
          <w:noProof/>
        </w:rPr>
        <w:tab/>
        <w:t>Annual report</w:t>
      </w:r>
      <w:r w:rsidRPr="00CA356A">
        <w:rPr>
          <w:noProof/>
        </w:rPr>
        <w:tab/>
      </w:r>
      <w:r w:rsidRPr="00CA356A">
        <w:rPr>
          <w:noProof/>
        </w:rPr>
        <w:fldChar w:fldCharType="begin"/>
      </w:r>
      <w:r w:rsidRPr="00CA356A">
        <w:rPr>
          <w:noProof/>
        </w:rPr>
        <w:instrText xml:space="preserve"> PAGEREF _Toc444778959 \h </w:instrText>
      </w:r>
      <w:r w:rsidRPr="00CA356A">
        <w:rPr>
          <w:noProof/>
        </w:rPr>
      </w:r>
      <w:r w:rsidRPr="00CA356A">
        <w:rPr>
          <w:noProof/>
        </w:rPr>
        <w:fldChar w:fldCharType="separate"/>
      </w:r>
      <w:r w:rsidR="00ED679E">
        <w:rPr>
          <w:noProof/>
        </w:rPr>
        <w:t>56</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135</w:t>
      </w:r>
      <w:r>
        <w:rPr>
          <w:noProof/>
        </w:rPr>
        <w:tab/>
        <w:t>Register</w:t>
      </w:r>
      <w:r w:rsidRPr="00CA356A">
        <w:rPr>
          <w:noProof/>
        </w:rPr>
        <w:tab/>
      </w:r>
      <w:r w:rsidRPr="00CA356A">
        <w:rPr>
          <w:noProof/>
        </w:rPr>
        <w:fldChar w:fldCharType="begin"/>
      </w:r>
      <w:r w:rsidRPr="00CA356A">
        <w:rPr>
          <w:noProof/>
        </w:rPr>
        <w:instrText xml:space="preserve"> PAGEREF _Toc444778960 \h </w:instrText>
      </w:r>
      <w:r w:rsidRPr="00CA356A">
        <w:rPr>
          <w:noProof/>
        </w:rPr>
      </w:r>
      <w:r w:rsidRPr="00CA356A">
        <w:rPr>
          <w:noProof/>
        </w:rPr>
        <w:fldChar w:fldCharType="separate"/>
      </w:r>
      <w:r w:rsidR="00ED679E">
        <w:rPr>
          <w:noProof/>
        </w:rPr>
        <w:t>56</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60</w:t>
      </w:r>
      <w:r>
        <w:rPr>
          <w:noProof/>
        </w:rPr>
        <w:noBreakHyphen/>
        <w:t>140</w:t>
      </w:r>
      <w:r>
        <w:rPr>
          <w:noProof/>
        </w:rPr>
        <w:tab/>
        <w:t>Publication of information</w:t>
      </w:r>
      <w:r w:rsidRPr="00CA356A">
        <w:rPr>
          <w:noProof/>
        </w:rPr>
        <w:tab/>
      </w:r>
      <w:r w:rsidRPr="00CA356A">
        <w:rPr>
          <w:noProof/>
        </w:rPr>
        <w:fldChar w:fldCharType="begin"/>
      </w:r>
      <w:r w:rsidRPr="00CA356A">
        <w:rPr>
          <w:noProof/>
        </w:rPr>
        <w:instrText xml:space="preserve"> PAGEREF _Toc444778961 \h </w:instrText>
      </w:r>
      <w:r w:rsidRPr="00CA356A">
        <w:rPr>
          <w:noProof/>
        </w:rPr>
      </w:r>
      <w:r w:rsidRPr="00CA356A">
        <w:rPr>
          <w:noProof/>
        </w:rPr>
        <w:fldChar w:fldCharType="separate"/>
      </w:r>
      <w:r w:rsidR="00ED679E">
        <w:rPr>
          <w:noProof/>
        </w:rPr>
        <w:t>57</w:t>
      </w:r>
      <w:r w:rsidRPr="00CA356A">
        <w:rPr>
          <w:noProof/>
        </w:rPr>
        <w:fldChar w:fldCharType="end"/>
      </w:r>
    </w:p>
    <w:p w:rsidR="00CA356A" w:rsidRDefault="00CA356A">
      <w:pPr>
        <w:pStyle w:val="TOC2"/>
        <w:rPr>
          <w:rFonts w:asciiTheme="minorHAnsi" w:eastAsiaTheme="minorEastAsia" w:hAnsiTheme="minorHAnsi" w:cstheme="minorBidi"/>
          <w:b w:val="0"/>
          <w:noProof/>
          <w:kern w:val="0"/>
          <w:sz w:val="22"/>
          <w:szCs w:val="22"/>
        </w:rPr>
      </w:pPr>
      <w:r>
        <w:rPr>
          <w:noProof/>
        </w:rPr>
        <w:t>Part 7—Miscellaneous</w:t>
      </w:r>
      <w:r w:rsidRPr="00CA356A">
        <w:rPr>
          <w:b w:val="0"/>
          <w:noProof/>
          <w:sz w:val="18"/>
        </w:rPr>
        <w:tab/>
      </w:r>
      <w:r w:rsidRPr="00CA356A">
        <w:rPr>
          <w:b w:val="0"/>
          <w:noProof/>
          <w:sz w:val="18"/>
        </w:rPr>
        <w:fldChar w:fldCharType="begin"/>
      </w:r>
      <w:r w:rsidRPr="00CA356A">
        <w:rPr>
          <w:b w:val="0"/>
          <w:noProof/>
          <w:sz w:val="18"/>
        </w:rPr>
        <w:instrText xml:space="preserve"> PAGEREF _Toc444778962 \h </w:instrText>
      </w:r>
      <w:r w:rsidRPr="00CA356A">
        <w:rPr>
          <w:b w:val="0"/>
          <w:noProof/>
          <w:sz w:val="18"/>
        </w:rPr>
      </w:r>
      <w:r w:rsidRPr="00CA356A">
        <w:rPr>
          <w:b w:val="0"/>
          <w:noProof/>
          <w:sz w:val="18"/>
        </w:rPr>
        <w:fldChar w:fldCharType="separate"/>
      </w:r>
      <w:r w:rsidR="00ED679E">
        <w:rPr>
          <w:b w:val="0"/>
          <w:noProof/>
          <w:sz w:val="18"/>
        </w:rPr>
        <w:t>58</w:t>
      </w:r>
      <w:r w:rsidRPr="00CA356A">
        <w:rPr>
          <w:b w:val="0"/>
          <w:noProof/>
          <w:sz w:val="18"/>
        </w:rPr>
        <w:fldChar w:fldCharType="end"/>
      </w:r>
    </w:p>
    <w:p w:rsidR="00CA356A" w:rsidRDefault="00CA356A">
      <w:pPr>
        <w:pStyle w:val="TOC3"/>
        <w:rPr>
          <w:rFonts w:asciiTheme="minorHAnsi" w:eastAsiaTheme="minorEastAsia" w:hAnsiTheme="minorHAnsi" w:cstheme="minorBidi"/>
          <w:b w:val="0"/>
          <w:noProof/>
          <w:kern w:val="0"/>
          <w:szCs w:val="22"/>
        </w:rPr>
      </w:pPr>
      <w:r>
        <w:rPr>
          <w:noProof/>
        </w:rPr>
        <w:t>Division 70—Miscellaneous</w:t>
      </w:r>
      <w:r w:rsidRPr="00CA356A">
        <w:rPr>
          <w:b w:val="0"/>
          <w:noProof/>
          <w:sz w:val="18"/>
        </w:rPr>
        <w:tab/>
      </w:r>
      <w:r w:rsidRPr="00CA356A">
        <w:rPr>
          <w:b w:val="0"/>
          <w:noProof/>
          <w:sz w:val="18"/>
        </w:rPr>
        <w:fldChar w:fldCharType="begin"/>
      </w:r>
      <w:r w:rsidRPr="00CA356A">
        <w:rPr>
          <w:b w:val="0"/>
          <w:noProof/>
          <w:sz w:val="18"/>
        </w:rPr>
        <w:instrText xml:space="preserve"> PAGEREF _Toc444778963 \h </w:instrText>
      </w:r>
      <w:r w:rsidRPr="00CA356A">
        <w:rPr>
          <w:b w:val="0"/>
          <w:noProof/>
          <w:sz w:val="18"/>
        </w:rPr>
      </w:r>
      <w:r w:rsidRPr="00CA356A">
        <w:rPr>
          <w:b w:val="0"/>
          <w:noProof/>
          <w:sz w:val="18"/>
        </w:rPr>
        <w:fldChar w:fldCharType="separate"/>
      </w:r>
      <w:r w:rsidR="00ED679E">
        <w:rPr>
          <w:b w:val="0"/>
          <w:noProof/>
          <w:sz w:val="18"/>
        </w:rPr>
        <w:t>58</w:t>
      </w:r>
      <w:r w:rsidRPr="00CA356A">
        <w:rPr>
          <w:b w:val="0"/>
          <w:noProof/>
          <w:sz w:val="18"/>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Guide to this Division</w:t>
      </w:r>
      <w:r w:rsidRPr="00CA356A">
        <w:rPr>
          <w:b w:val="0"/>
          <w:noProof/>
          <w:sz w:val="18"/>
        </w:rPr>
        <w:tab/>
      </w:r>
      <w:r w:rsidRPr="00CA356A">
        <w:rPr>
          <w:b w:val="0"/>
          <w:noProof/>
          <w:sz w:val="18"/>
        </w:rPr>
        <w:fldChar w:fldCharType="begin"/>
      </w:r>
      <w:r w:rsidRPr="00CA356A">
        <w:rPr>
          <w:b w:val="0"/>
          <w:noProof/>
          <w:sz w:val="18"/>
        </w:rPr>
        <w:instrText xml:space="preserve"> PAGEREF _Toc444778964 \h </w:instrText>
      </w:r>
      <w:r w:rsidRPr="00CA356A">
        <w:rPr>
          <w:b w:val="0"/>
          <w:noProof/>
          <w:sz w:val="18"/>
        </w:rPr>
      </w:r>
      <w:r w:rsidRPr="00CA356A">
        <w:rPr>
          <w:b w:val="0"/>
          <w:noProof/>
          <w:sz w:val="18"/>
        </w:rPr>
        <w:fldChar w:fldCharType="separate"/>
      </w:r>
      <w:r w:rsidR="00ED679E">
        <w:rPr>
          <w:b w:val="0"/>
          <w:noProof/>
          <w:sz w:val="18"/>
        </w:rPr>
        <w:t>58</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70</w:t>
      </w:r>
      <w:r>
        <w:rPr>
          <w:noProof/>
        </w:rPr>
        <w:noBreakHyphen/>
        <w:t>1</w:t>
      </w:r>
      <w:r>
        <w:rPr>
          <w:noProof/>
        </w:rPr>
        <w:tab/>
        <w:t>What this Division is about</w:t>
      </w:r>
      <w:r w:rsidRPr="00CA356A">
        <w:rPr>
          <w:noProof/>
        </w:rPr>
        <w:tab/>
      </w:r>
      <w:r w:rsidRPr="00CA356A">
        <w:rPr>
          <w:noProof/>
        </w:rPr>
        <w:fldChar w:fldCharType="begin"/>
      </w:r>
      <w:r w:rsidRPr="00CA356A">
        <w:rPr>
          <w:noProof/>
        </w:rPr>
        <w:instrText xml:space="preserve"> PAGEREF _Toc444778965 \h </w:instrText>
      </w:r>
      <w:r w:rsidRPr="00CA356A">
        <w:rPr>
          <w:noProof/>
        </w:rPr>
      </w:r>
      <w:r w:rsidRPr="00CA356A">
        <w:rPr>
          <w:noProof/>
        </w:rPr>
        <w:fldChar w:fldCharType="separate"/>
      </w:r>
      <w:r w:rsidR="00ED679E">
        <w:rPr>
          <w:noProof/>
        </w:rPr>
        <w:t>58</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70</w:t>
      </w:r>
      <w:r>
        <w:rPr>
          <w:noProof/>
        </w:rPr>
        <w:noBreakHyphen/>
        <w:t>A—Injunctions</w:t>
      </w:r>
      <w:r w:rsidRPr="00CA356A">
        <w:rPr>
          <w:b w:val="0"/>
          <w:noProof/>
          <w:sz w:val="18"/>
        </w:rPr>
        <w:tab/>
      </w:r>
      <w:r w:rsidRPr="00CA356A">
        <w:rPr>
          <w:b w:val="0"/>
          <w:noProof/>
          <w:sz w:val="18"/>
        </w:rPr>
        <w:fldChar w:fldCharType="begin"/>
      </w:r>
      <w:r w:rsidRPr="00CA356A">
        <w:rPr>
          <w:b w:val="0"/>
          <w:noProof/>
          <w:sz w:val="18"/>
        </w:rPr>
        <w:instrText xml:space="preserve"> PAGEREF _Toc444778966 \h </w:instrText>
      </w:r>
      <w:r w:rsidRPr="00CA356A">
        <w:rPr>
          <w:b w:val="0"/>
          <w:noProof/>
          <w:sz w:val="18"/>
        </w:rPr>
      </w:r>
      <w:r w:rsidRPr="00CA356A">
        <w:rPr>
          <w:b w:val="0"/>
          <w:noProof/>
          <w:sz w:val="18"/>
        </w:rPr>
        <w:fldChar w:fldCharType="separate"/>
      </w:r>
      <w:r w:rsidR="00ED679E">
        <w:rPr>
          <w:b w:val="0"/>
          <w:noProof/>
          <w:sz w:val="18"/>
        </w:rPr>
        <w:t>58</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70</w:t>
      </w:r>
      <w:r>
        <w:rPr>
          <w:noProof/>
        </w:rPr>
        <w:noBreakHyphen/>
        <w:t>5</w:t>
      </w:r>
      <w:r>
        <w:rPr>
          <w:noProof/>
        </w:rPr>
        <w:tab/>
        <w:t>Injunction to restrain or require certain conduct</w:t>
      </w:r>
      <w:r w:rsidRPr="00CA356A">
        <w:rPr>
          <w:noProof/>
        </w:rPr>
        <w:tab/>
      </w:r>
      <w:r w:rsidRPr="00CA356A">
        <w:rPr>
          <w:noProof/>
        </w:rPr>
        <w:fldChar w:fldCharType="begin"/>
      </w:r>
      <w:r w:rsidRPr="00CA356A">
        <w:rPr>
          <w:noProof/>
        </w:rPr>
        <w:instrText xml:space="preserve"> PAGEREF _Toc444778967 \h </w:instrText>
      </w:r>
      <w:r w:rsidRPr="00CA356A">
        <w:rPr>
          <w:noProof/>
        </w:rPr>
      </w:r>
      <w:r w:rsidRPr="00CA356A">
        <w:rPr>
          <w:noProof/>
        </w:rPr>
        <w:fldChar w:fldCharType="separate"/>
      </w:r>
      <w:r w:rsidR="00ED679E">
        <w:rPr>
          <w:noProof/>
        </w:rPr>
        <w:t>58</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70</w:t>
      </w:r>
      <w:r>
        <w:rPr>
          <w:noProof/>
        </w:rPr>
        <w:noBreakHyphen/>
        <w:t>B—Administrative review</w:t>
      </w:r>
      <w:r w:rsidRPr="00CA356A">
        <w:rPr>
          <w:b w:val="0"/>
          <w:noProof/>
          <w:sz w:val="18"/>
        </w:rPr>
        <w:tab/>
      </w:r>
      <w:r w:rsidRPr="00CA356A">
        <w:rPr>
          <w:b w:val="0"/>
          <w:noProof/>
          <w:sz w:val="18"/>
        </w:rPr>
        <w:fldChar w:fldCharType="begin"/>
      </w:r>
      <w:r w:rsidRPr="00CA356A">
        <w:rPr>
          <w:b w:val="0"/>
          <w:noProof/>
          <w:sz w:val="18"/>
        </w:rPr>
        <w:instrText xml:space="preserve"> PAGEREF _Toc444778968 \h </w:instrText>
      </w:r>
      <w:r w:rsidRPr="00CA356A">
        <w:rPr>
          <w:b w:val="0"/>
          <w:noProof/>
          <w:sz w:val="18"/>
        </w:rPr>
      </w:r>
      <w:r w:rsidRPr="00CA356A">
        <w:rPr>
          <w:b w:val="0"/>
          <w:noProof/>
          <w:sz w:val="18"/>
        </w:rPr>
        <w:fldChar w:fldCharType="separate"/>
      </w:r>
      <w:r w:rsidR="00ED679E">
        <w:rPr>
          <w:b w:val="0"/>
          <w:noProof/>
          <w:sz w:val="18"/>
        </w:rPr>
        <w:t>59</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70</w:t>
      </w:r>
      <w:r>
        <w:rPr>
          <w:noProof/>
        </w:rPr>
        <w:noBreakHyphen/>
        <w:t>10</w:t>
      </w:r>
      <w:r>
        <w:rPr>
          <w:noProof/>
        </w:rPr>
        <w:tab/>
        <w:t>Administrative review</w:t>
      </w:r>
      <w:r w:rsidRPr="00CA356A">
        <w:rPr>
          <w:noProof/>
        </w:rPr>
        <w:tab/>
      </w:r>
      <w:r w:rsidRPr="00CA356A">
        <w:rPr>
          <w:noProof/>
        </w:rPr>
        <w:fldChar w:fldCharType="begin"/>
      </w:r>
      <w:r w:rsidRPr="00CA356A">
        <w:rPr>
          <w:noProof/>
        </w:rPr>
        <w:instrText xml:space="preserve"> PAGEREF _Toc444778969 \h </w:instrText>
      </w:r>
      <w:r w:rsidRPr="00CA356A">
        <w:rPr>
          <w:noProof/>
        </w:rPr>
      </w:r>
      <w:r w:rsidRPr="00CA356A">
        <w:rPr>
          <w:noProof/>
        </w:rPr>
        <w:fldChar w:fldCharType="separate"/>
      </w:r>
      <w:r w:rsidR="00ED679E">
        <w:rPr>
          <w:noProof/>
        </w:rPr>
        <w:t>59</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70</w:t>
      </w:r>
      <w:r>
        <w:rPr>
          <w:noProof/>
        </w:rPr>
        <w:noBreakHyphen/>
        <w:t>C—Provisions affecting trustees and partnerships</w:t>
      </w:r>
      <w:r w:rsidRPr="00CA356A">
        <w:rPr>
          <w:b w:val="0"/>
          <w:noProof/>
          <w:sz w:val="18"/>
        </w:rPr>
        <w:tab/>
      </w:r>
      <w:r w:rsidRPr="00CA356A">
        <w:rPr>
          <w:b w:val="0"/>
          <w:noProof/>
          <w:sz w:val="18"/>
        </w:rPr>
        <w:fldChar w:fldCharType="begin"/>
      </w:r>
      <w:r w:rsidRPr="00CA356A">
        <w:rPr>
          <w:b w:val="0"/>
          <w:noProof/>
          <w:sz w:val="18"/>
        </w:rPr>
        <w:instrText xml:space="preserve"> PAGEREF _Toc444778970 \h </w:instrText>
      </w:r>
      <w:r w:rsidRPr="00CA356A">
        <w:rPr>
          <w:b w:val="0"/>
          <w:noProof/>
          <w:sz w:val="18"/>
        </w:rPr>
      </w:r>
      <w:r w:rsidRPr="00CA356A">
        <w:rPr>
          <w:b w:val="0"/>
          <w:noProof/>
          <w:sz w:val="18"/>
        </w:rPr>
        <w:fldChar w:fldCharType="separate"/>
      </w:r>
      <w:r w:rsidR="00ED679E">
        <w:rPr>
          <w:b w:val="0"/>
          <w:noProof/>
          <w:sz w:val="18"/>
        </w:rPr>
        <w:t>60</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70</w:t>
      </w:r>
      <w:r>
        <w:rPr>
          <w:noProof/>
        </w:rPr>
        <w:noBreakHyphen/>
        <w:t>15</w:t>
      </w:r>
      <w:r>
        <w:rPr>
          <w:noProof/>
        </w:rPr>
        <w:tab/>
        <w:t>How this Act applies to an individual or company in the capacity of a trustee</w:t>
      </w:r>
      <w:r w:rsidRPr="00CA356A">
        <w:rPr>
          <w:noProof/>
        </w:rPr>
        <w:tab/>
      </w:r>
      <w:r w:rsidRPr="00CA356A">
        <w:rPr>
          <w:noProof/>
        </w:rPr>
        <w:fldChar w:fldCharType="begin"/>
      </w:r>
      <w:r w:rsidRPr="00CA356A">
        <w:rPr>
          <w:noProof/>
        </w:rPr>
        <w:instrText xml:space="preserve"> PAGEREF _Toc444778971 \h </w:instrText>
      </w:r>
      <w:r w:rsidRPr="00CA356A">
        <w:rPr>
          <w:noProof/>
        </w:rPr>
      </w:r>
      <w:r w:rsidRPr="00CA356A">
        <w:rPr>
          <w:noProof/>
        </w:rPr>
        <w:fldChar w:fldCharType="separate"/>
      </w:r>
      <w:r w:rsidR="00ED679E">
        <w:rPr>
          <w:noProof/>
        </w:rPr>
        <w:t>60</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70</w:t>
      </w:r>
      <w:r>
        <w:rPr>
          <w:noProof/>
        </w:rPr>
        <w:noBreakHyphen/>
        <w:t>20</w:t>
      </w:r>
      <w:r>
        <w:rPr>
          <w:noProof/>
        </w:rPr>
        <w:tab/>
        <w:t>Continuity of partnerships</w:t>
      </w:r>
      <w:r w:rsidRPr="00CA356A">
        <w:rPr>
          <w:noProof/>
        </w:rPr>
        <w:tab/>
      </w:r>
      <w:r w:rsidRPr="00CA356A">
        <w:rPr>
          <w:noProof/>
        </w:rPr>
        <w:fldChar w:fldCharType="begin"/>
      </w:r>
      <w:r w:rsidRPr="00CA356A">
        <w:rPr>
          <w:noProof/>
        </w:rPr>
        <w:instrText xml:space="preserve"> PAGEREF _Toc444778972 \h </w:instrText>
      </w:r>
      <w:r w:rsidRPr="00CA356A">
        <w:rPr>
          <w:noProof/>
        </w:rPr>
      </w:r>
      <w:r w:rsidRPr="00CA356A">
        <w:rPr>
          <w:noProof/>
        </w:rPr>
        <w:fldChar w:fldCharType="separate"/>
      </w:r>
      <w:r w:rsidR="00ED679E">
        <w:rPr>
          <w:noProof/>
        </w:rPr>
        <w:t>60</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70</w:t>
      </w:r>
      <w:r>
        <w:rPr>
          <w:noProof/>
        </w:rPr>
        <w:noBreakHyphen/>
        <w:t>D—Provisions relating to the Board</w:t>
      </w:r>
      <w:r w:rsidRPr="00CA356A">
        <w:rPr>
          <w:b w:val="0"/>
          <w:noProof/>
          <w:sz w:val="18"/>
        </w:rPr>
        <w:tab/>
      </w:r>
      <w:r w:rsidRPr="00CA356A">
        <w:rPr>
          <w:b w:val="0"/>
          <w:noProof/>
          <w:sz w:val="18"/>
        </w:rPr>
        <w:fldChar w:fldCharType="begin"/>
      </w:r>
      <w:r w:rsidRPr="00CA356A">
        <w:rPr>
          <w:b w:val="0"/>
          <w:noProof/>
          <w:sz w:val="18"/>
        </w:rPr>
        <w:instrText xml:space="preserve"> PAGEREF _Toc444778973 \h </w:instrText>
      </w:r>
      <w:r w:rsidRPr="00CA356A">
        <w:rPr>
          <w:b w:val="0"/>
          <w:noProof/>
          <w:sz w:val="18"/>
        </w:rPr>
      </w:r>
      <w:r w:rsidRPr="00CA356A">
        <w:rPr>
          <w:b w:val="0"/>
          <w:noProof/>
          <w:sz w:val="18"/>
        </w:rPr>
        <w:fldChar w:fldCharType="separate"/>
      </w:r>
      <w:r w:rsidR="00ED679E">
        <w:rPr>
          <w:b w:val="0"/>
          <w:noProof/>
          <w:sz w:val="18"/>
        </w:rPr>
        <w:t>60</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70</w:t>
      </w:r>
      <w:r>
        <w:rPr>
          <w:noProof/>
        </w:rPr>
        <w:noBreakHyphen/>
        <w:t>25</w:t>
      </w:r>
      <w:r>
        <w:rPr>
          <w:noProof/>
        </w:rPr>
        <w:tab/>
        <w:t>Immunity from legal action</w:t>
      </w:r>
      <w:r w:rsidRPr="00CA356A">
        <w:rPr>
          <w:noProof/>
        </w:rPr>
        <w:tab/>
      </w:r>
      <w:r w:rsidRPr="00CA356A">
        <w:rPr>
          <w:noProof/>
        </w:rPr>
        <w:fldChar w:fldCharType="begin"/>
      </w:r>
      <w:r w:rsidRPr="00CA356A">
        <w:rPr>
          <w:noProof/>
        </w:rPr>
        <w:instrText xml:space="preserve"> PAGEREF _Toc444778974 \h </w:instrText>
      </w:r>
      <w:r w:rsidRPr="00CA356A">
        <w:rPr>
          <w:noProof/>
        </w:rPr>
      </w:r>
      <w:r w:rsidRPr="00CA356A">
        <w:rPr>
          <w:noProof/>
        </w:rPr>
        <w:fldChar w:fldCharType="separate"/>
      </w:r>
      <w:r w:rsidR="00ED679E">
        <w:rPr>
          <w:noProof/>
        </w:rPr>
        <w:t>60</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70</w:t>
      </w:r>
      <w:r>
        <w:rPr>
          <w:noProof/>
        </w:rPr>
        <w:noBreakHyphen/>
        <w:t>30</w:t>
      </w:r>
      <w:r>
        <w:rPr>
          <w:noProof/>
        </w:rPr>
        <w:tab/>
        <w:t>Delegation by Board</w:t>
      </w:r>
      <w:r w:rsidRPr="00CA356A">
        <w:rPr>
          <w:noProof/>
        </w:rPr>
        <w:tab/>
      </w:r>
      <w:r w:rsidRPr="00CA356A">
        <w:rPr>
          <w:noProof/>
        </w:rPr>
        <w:fldChar w:fldCharType="begin"/>
      </w:r>
      <w:r w:rsidRPr="00CA356A">
        <w:rPr>
          <w:noProof/>
        </w:rPr>
        <w:instrText xml:space="preserve"> PAGEREF _Toc444778975 \h </w:instrText>
      </w:r>
      <w:r w:rsidRPr="00CA356A">
        <w:rPr>
          <w:noProof/>
        </w:rPr>
      </w:r>
      <w:r w:rsidRPr="00CA356A">
        <w:rPr>
          <w:noProof/>
        </w:rPr>
        <w:fldChar w:fldCharType="separate"/>
      </w:r>
      <w:r w:rsidR="00ED679E">
        <w:rPr>
          <w:noProof/>
        </w:rPr>
        <w:t>61</w:t>
      </w:r>
      <w:r w:rsidRPr="00CA356A">
        <w:rPr>
          <w:noProof/>
        </w:rPr>
        <w:fldChar w:fldCharType="end"/>
      </w:r>
    </w:p>
    <w:p w:rsidR="00CA356A" w:rsidRDefault="00CA356A">
      <w:pPr>
        <w:pStyle w:val="TOC4"/>
        <w:rPr>
          <w:rFonts w:asciiTheme="minorHAnsi" w:eastAsiaTheme="minorEastAsia" w:hAnsiTheme="minorHAnsi" w:cstheme="minorBidi"/>
          <w:b w:val="0"/>
          <w:noProof/>
          <w:kern w:val="0"/>
          <w:sz w:val="22"/>
          <w:szCs w:val="22"/>
        </w:rPr>
      </w:pPr>
      <w:r>
        <w:rPr>
          <w:noProof/>
        </w:rPr>
        <w:t>Subdivision 70</w:t>
      </w:r>
      <w:r>
        <w:rPr>
          <w:noProof/>
        </w:rPr>
        <w:noBreakHyphen/>
        <w:t>E—Miscellaneous</w:t>
      </w:r>
      <w:r w:rsidRPr="00CA356A">
        <w:rPr>
          <w:b w:val="0"/>
          <w:noProof/>
          <w:sz w:val="18"/>
        </w:rPr>
        <w:tab/>
      </w:r>
      <w:r w:rsidRPr="00CA356A">
        <w:rPr>
          <w:b w:val="0"/>
          <w:noProof/>
          <w:sz w:val="18"/>
        </w:rPr>
        <w:fldChar w:fldCharType="begin"/>
      </w:r>
      <w:r w:rsidRPr="00CA356A">
        <w:rPr>
          <w:b w:val="0"/>
          <w:noProof/>
          <w:sz w:val="18"/>
        </w:rPr>
        <w:instrText xml:space="preserve"> PAGEREF _Toc444778976 \h </w:instrText>
      </w:r>
      <w:r w:rsidRPr="00CA356A">
        <w:rPr>
          <w:b w:val="0"/>
          <w:noProof/>
          <w:sz w:val="18"/>
        </w:rPr>
      </w:r>
      <w:r w:rsidRPr="00CA356A">
        <w:rPr>
          <w:b w:val="0"/>
          <w:noProof/>
          <w:sz w:val="18"/>
        </w:rPr>
        <w:fldChar w:fldCharType="separate"/>
      </w:r>
      <w:r w:rsidR="00ED679E">
        <w:rPr>
          <w:b w:val="0"/>
          <w:noProof/>
          <w:sz w:val="18"/>
        </w:rPr>
        <w:t>61</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lastRenderedPageBreak/>
        <w:t>70</w:t>
      </w:r>
      <w:r>
        <w:rPr>
          <w:noProof/>
        </w:rPr>
        <w:noBreakHyphen/>
        <w:t>35</w:t>
      </w:r>
      <w:r>
        <w:rPr>
          <w:noProof/>
        </w:rPr>
        <w:tab/>
        <w:t>Official information not to be disclosed</w:t>
      </w:r>
      <w:r w:rsidRPr="00CA356A">
        <w:rPr>
          <w:noProof/>
        </w:rPr>
        <w:tab/>
      </w:r>
      <w:r w:rsidRPr="00CA356A">
        <w:rPr>
          <w:noProof/>
        </w:rPr>
        <w:fldChar w:fldCharType="begin"/>
      </w:r>
      <w:r w:rsidRPr="00CA356A">
        <w:rPr>
          <w:noProof/>
        </w:rPr>
        <w:instrText xml:space="preserve"> PAGEREF _Toc444778977 \h </w:instrText>
      </w:r>
      <w:r w:rsidRPr="00CA356A">
        <w:rPr>
          <w:noProof/>
        </w:rPr>
      </w:r>
      <w:r w:rsidRPr="00CA356A">
        <w:rPr>
          <w:noProof/>
        </w:rPr>
        <w:fldChar w:fldCharType="separate"/>
      </w:r>
      <w:r w:rsidR="00ED679E">
        <w:rPr>
          <w:noProof/>
        </w:rPr>
        <w:t>62</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70</w:t>
      </w:r>
      <w:r>
        <w:rPr>
          <w:noProof/>
        </w:rPr>
        <w:noBreakHyphen/>
        <w:t>40</w:t>
      </w:r>
      <w:r>
        <w:rPr>
          <w:noProof/>
        </w:rPr>
        <w:tab/>
        <w:t>Exceptions to the prohibition on disclosure of official information</w:t>
      </w:r>
      <w:r w:rsidRPr="00CA356A">
        <w:rPr>
          <w:noProof/>
        </w:rPr>
        <w:tab/>
      </w:r>
      <w:r w:rsidRPr="00CA356A">
        <w:rPr>
          <w:noProof/>
        </w:rPr>
        <w:fldChar w:fldCharType="begin"/>
      </w:r>
      <w:r w:rsidRPr="00CA356A">
        <w:rPr>
          <w:noProof/>
        </w:rPr>
        <w:instrText xml:space="preserve"> PAGEREF _Toc444778978 \h </w:instrText>
      </w:r>
      <w:r w:rsidRPr="00CA356A">
        <w:rPr>
          <w:noProof/>
        </w:rPr>
      </w:r>
      <w:r w:rsidRPr="00CA356A">
        <w:rPr>
          <w:noProof/>
        </w:rPr>
        <w:fldChar w:fldCharType="separate"/>
      </w:r>
      <w:r w:rsidR="00ED679E">
        <w:rPr>
          <w:noProof/>
        </w:rPr>
        <w:t>63</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70</w:t>
      </w:r>
      <w:r>
        <w:rPr>
          <w:noProof/>
        </w:rPr>
        <w:noBreakHyphen/>
        <w:t>45</w:t>
      </w:r>
      <w:r>
        <w:rPr>
          <w:noProof/>
        </w:rPr>
        <w:tab/>
        <w:t>On</w:t>
      </w:r>
      <w:r>
        <w:rPr>
          <w:noProof/>
        </w:rPr>
        <w:noBreakHyphen/>
        <w:t>disclosure of official information</w:t>
      </w:r>
      <w:r w:rsidRPr="00CA356A">
        <w:rPr>
          <w:noProof/>
        </w:rPr>
        <w:tab/>
      </w:r>
      <w:r w:rsidRPr="00CA356A">
        <w:rPr>
          <w:noProof/>
        </w:rPr>
        <w:fldChar w:fldCharType="begin"/>
      </w:r>
      <w:r w:rsidRPr="00CA356A">
        <w:rPr>
          <w:noProof/>
        </w:rPr>
        <w:instrText xml:space="preserve"> PAGEREF _Toc444778979 \h </w:instrText>
      </w:r>
      <w:r w:rsidRPr="00CA356A">
        <w:rPr>
          <w:noProof/>
        </w:rPr>
      </w:r>
      <w:r w:rsidRPr="00CA356A">
        <w:rPr>
          <w:noProof/>
        </w:rPr>
        <w:fldChar w:fldCharType="separate"/>
      </w:r>
      <w:r w:rsidR="00ED679E">
        <w:rPr>
          <w:noProof/>
        </w:rPr>
        <w:t>65</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70</w:t>
      </w:r>
      <w:r>
        <w:rPr>
          <w:noProof/>
        </w:rPr>
        <w:noBreakHyphen/>
        <w:t>50</w:t>
      </w:r>
      <w:r>
        <w:rPr>
          <w:noProof/>
        </w:rPr>
        <w:tab/>
        <w:t>Legal professional privilege</w:t>
      </w:r>
      <w:r w:rsidRPr="00CA356A">
        <w:rPr>
          <w:noProof/>
        </w:rPr>
        <w:tab/>
      </w:r>
      <w:r w:rsidRPr="00CA356A">
        <w:rPr>
          <w:noProof/>
        </w:rPr>
        <w:fldChar w:fldCharType="begin"/>
      </w:r>
      <w:r w:rsidRPr="00CA356A">
        <w:rPr>
          <w:noProof/>
        </w:rPr>
        <w:instrText xml:space="preserve"> PAGEREF _Toc444778980 \h </w:instrText>
      </w:r>
      <w:r w:rsidRPr="00CA356A">
        <w:rPr>
          <w:noProof/>
        </w:rPr>
      </w:r>
      <w:r w:rsidRPr="00CA356A">
        <w:rPr>
          <w:noProof/>
        </w:rPr>
        <w:fldChar w:fldCharType="separate"/>
      </w:r>
      <w:r w:rsidR="00ED679E">
        <w:rPr>
          <w:noProof/>
        </w:rPr>
        <w:t>66</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70</w:t>
      </w:r>
      <w:r>
        <w:rPr>
          <w:noProof/>
        </w:rPr>
        <w:noBreakHyphen/>
        <w:t>55</w:t>
      </w:r>
      <w:r>
        <w:rPr>
          <w:noProof/>
        </w:rPr>
        <w:tab/>
        <w:t>Regulations</w:t>
      </w:r>
      <w:r w:rsidRPr="00CA356A">
        <w:rPr>
          <w:noProof/>
        </w:rPr>
        <w:tab/>
      </w:r>
      <w:r w:rsidRPr="00CA356A">
        <w:rPr>
          <w:noProof/>
        </w:rPr>
        <w:fldChar w:fldCharType="begin"/>
      </w:r>
      <w:r w:rsidRPr="00CA356A">
        <w:rPr>
          <w:noProof/>
        </w:rPr>
        <w:instrText xml:space="preserve"> PAGEREF _Toc444778981 \h </w:instrText>
      </w:r>
      <w:r w:rsidRPr="00CA356A">
        <w:rPr>
          <w:noProof/>
        </w:rPr>
      </w:r>
      <w:r w:rsidRPr="00CA356A">
        <w:rPr>
          <w:noProof/>
        </w:rPr>
        <w:fldChar w:fldCharType="separate"/>
      </w:r>
      <w:r w:rsidR="00ED679E">
        <w:rPr>
          <w:noProof/>
        </w:rPr>
        <w:t>66</w:t>
      </w:r>
      <w:r w:rsidRPr="00CA356A">
        <w:rPr>
          <w:noProof/>
        </w:rPr>
        <w:fldChar w:fldCharType="end"/>
      </w:r>
    </w:p>
    <w:p w:rsidR="00CA356A" w:rsidRDefault="00CA356A">
      <w:pPr>
        <w:pStyle w:val="TOC2"/>
        <w:rPr>
          <w:rFonts w:asciiTheme="minorHAnsi" w:eastAsiaTheme="minorEastAsia" w:hAnsiTheme="minorHAnsi" w:cstheme="minorBidi"/>
          <w:b w:val="0"/>
          <w:noProof/>
          <w:kern w:val="0"/>
          <w:sz w:val="22"/>
          <w:szCs w:val="22"/>
        </w:rPr>
      </w:pPr>
      <w:r>
        <w:rPr>
          <w:noProof/>
        </w:rPr>
        <w:t>Part 8—Interpretation</w:t>
      </w:r>
      <w:r w:rsidRPr="00CA356A">
        <w:rPr>
          <w:b w:val="0"/>
          <w:noProof/>
          <w:sz w:val="18"/>
        </w:rPr>
        <w:tab/>
      </w:r>
      <w:r w:rsidRPr="00CA356A">
        <w:rPr>
          <w:b w:val="0"/>
          <w:noProof/>
          <w:sz w:val="18"/>
        </w:rPr>
        <w:fldChar w:fldCharType="begin"/>
      </w:r>
      <w:r w:rsidRPr="00CA356A">
        <w:rPr>
          <w:b w:val="0"/>
          <w:noProof/>
          <w:sz w:val="18"/>
        </w:rPr>
        <w:instrText xml:space="preserve"> PAGEREF _Toc444778982 \h </w:instrText>
      </w:r>
      <w:r w:rsidRPr="00CA356A">
        <w:rPr>
          <w:b w:val="0"/>
          <w:noProof/>
          <w:sz w:val="18"/>
        </w:rPr>
      </w:r>
      <w:r w:rsidRPr="00CA356A">
        <w:rPr>
          <w:b w:val="0"/>
          <w:noProof/>
          <w:sz w:val="18"/>
        </w:rPr>
        <w:fldChar w:fldCharType="separate"/>
      </w:r>
      <w:r w:rsidR="00ED679E">
        <w:rPr>
          <w:b w:val="0"/>
          <w:noProof/>
          <w:sz w:val="18"/>
        </w:rPr>
        <w:t>67</w:t>
      </w:r>
      <w:r w:rsidRPr="00CA356A">
        <w:rPr>
          <w:b w:val="0"/>
          <w:noProof/>
          <w:sz w:val="18"/>
        </w:rPr>
        <w:fldChar w:fldCharType="end"/>
      </w:r>
    </w:p>
    <w:p w:rsidR="00CA356A" w:rsidRDefault="00CA356A">
      <w:pPr>
        <w:pStyle w:val="TOC3"/>
        <w:rPr>
          <w:rFonts w:asciiTheme="minorHAnsi" w:eastAsiaTheme="minorEastAsia" w:hAnsiTheme="minorHAnsi" w:cstheme="minorBidi"/>
          <w:b w:val="0"/>
          <w:noProof/>
          <w:kern w:val="0"/>
          <w:szCs w:val="22"/>
        </w:rPr>
      </w:pPr>
      <w:r>
        <w:rPr>
          <w:noProof/>
        </w:rPr>
        <w:t>Division 80—Rules for interpreting this Act</w:t>
      </w:r>
      <w:r w:rsidRPr="00CA356A">
        <w:rPr>
          <w:b w:val="0"/>
          <w:noProof/>
          <w:sz w:val="18"/>
        </w:rPr>
        <w:tab/>
      </w:r>
      <w:r w:rsidRPr="00CA356A">
        <w:rPr>
          <w:b w:val="0"/>
          <w:noProof/>
          <w:sz w:val="18"/>
        </w:rPr>
        <w:fldChar w:fldCharType="begin"/>
      </w:r>
      <w:r w:rsidRPr="00CA356A">
        <w:rPr>
          <w:b w:val="0"/>
          <w:noProof/>
          <w:sz w:val="18"/>
        </w:rPr>
        <w:instrText xml:space="preserve"> PAGEREF _Toc444778983 \h </w:instrText>
      </w:r>
      <w:r w:rsidRPr="00CA356A">
        <w:rPr>
          <w:b w:val="0"/>
          <w:noProof/>
          <w:sz w:val="18"/>
        </w:rPr>
      </w:r>
      <w:r w:rsidRPr="00CA356A">
        <w:rPr>
          <w:b w:val="0"/>
          <w:noProof/>
          <w:sz w:val="18"/>
        </w:rPr>
        <w:fldChar w:fldCharType="separate"/>
      </w:r>
      <w:r w:rsidR="00ED679E">
        <w:rPr>
          <w:b w:val="0"/>
          <w:noProof/>
          <w:sz w:val="18"/>
        </w:rPr>
        <w:t>67</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80</w:t>
      </w:r>
      <w:r>
        <w:rPr>
          <w:noProof/>
        </w:rPr>
        <w:noBreakHyphen/>
        <w:t>1</w:t>
      </w:r>
      <w:r>
        <w:rPr>
          <w:noProof/>
        </w:rPr>
        <w:tab/>
        <w:t>What forms part of this Act</w:t>
      </w:r>
      <w:r w:rsidRPr="00CA356A">
        <w:rPr>
          <w:noProof/>
        </w:rPr>
        <w:tab/>
      </w:r>
      <w:r w:rsidRPr="00CA356A">
        <w:rPr>
          <w:noProof/>
        </w:rPr>
        <w:fldChar w:fldCharType="begin"/>
      </w:r>
      <w:r w:rsidRPr="00CA356A">
        <w:rPr>
          <w:noProof/>
        </w:rPr>
        <w:instrText xml:space="preserve"> PAGEREF _Toc444778984 \h </w:instrText>
      </w:r>
      <w:r w:rsidRPr="00CA356A">
        <w:rPr>
          <w:noProof/>
        </w:rPr>
      </w:r>
      <w:r w:rsidRPr="00CA356A">
        <w:rPr>
          <w:noProof/>
        </w:rPr>
        <w:fldChar w:fldCharType="separate"/>
      </w:r>
      <w:r w:rsidR="00ED679E">
        <w:rPr>
          <w:noProof/>
        </w:rPr>
        <w:t>67</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80</w:t>
      </w:r>
      <w:r>
        <w:rPr>
          <w:noProof/>
        </w:rPr>
        <w:noBreakHyphen/>
        <w:t>2</w:t>
      </w:r>
      <w:r>
        <w:rPr>
          <w:noProof/>
        </w:rPr>
        <w:tab/>
        <w:t>What does not form part of this Act</w:t>
      </w:r>
      <w:r w:rsidRPr="00CA356A">
        <w:rPr>
          <w:noProof/>
        </w:rPr>
        <w:tab/>
      </w:r>
      <w:r w:rsidRPr="00CA356A">
        <w:rPr>
          <w:noProof/>
        </w:rPr>
        <w:fldChar w:fldCharType="begin"/>
      </w:r>
      <w:r w:rsidRPr="00CA356A">
        <w:rPr>
          <w:noProof/>
        </w:rPr>
        <w:instrText xml:space="preserve"> PAGEREF _Toc444778985 \h </w:instrText>
      </w:r>
      <w:r w:rsidRPr="00CA356A">
        <w:rPr>
          <w:noProof/>
        </w:rPr>
      </w:r>
      <w:r w:rsidRPr="00CA356A">
        <w:rPr>
          <w:noProof/>
        </w:rPr>
        <w:fldChar w:fldCharType="separate"/>
      </w:r>
      <w:r w:rsidR="00ED679E">
        <w:rPr>
          <w:noProof/>
        </w:rPr>
        <w:t>67</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80</w:t>
      </w:r>
      <w:r>
        <w:rPr>
          <w:noProof/>
        </w:rPr>
        <w:noBreakHyphen/>
        <w:t>5</w:t>
      </w:r>
      <w:r>
        <w:rPr>
          <w:noProof/>
        </w:rPr>
        <w:tab/>
        <w:t>The role of Guides in interpreting this Act</w:t>
      </w:r>
      <w:r w:rsidRPr="00CA356A">
        <w:rPr>
          <w:noProof/>
        </w:rPr>
        <w:tab/>
      </w:r>
      <w:r w:rsidRPr="00CA356A">
        <w:rPr>
          <w:noProof/>
        </w:rPr>
        <w:fldChar w:fldCharType="begin"/>
      </w:r>
      <w:r w:rsidRPr="00CA356A">
        <w:rPr>
          <w:noProof/>
        </w:rPr>
        <w:instrText xml:space="preserve"> PAGEREF _Toc444778986 \h </w:instrText>
      </w:r>
      <w:r w:rsidRPr="00CA356A">
        <w:rPr>
          <w:noProof/>
        </w:rPr>
      </w:r>
      <w:r w:rsidRPr="00CA356A">
        <w:rPr>
          <w:noProof/>
        </w:rPr>
        <w:fldChar w:fldCharType="separate"/>
      </w:r>
      <w:r w:rsidR="00ED679E">
        <w:rPr>
          <w:noProof/>
        </w:rPr>
        <w:t>67</w:t>
      </w:r>
      <w:r w:rsidRPr="00CA356A">
        <w:rPr>
          <w:noProof/>
        </w:rPr>
        <w:fldChar w:fldCharType="end"/>
      </w:r>
    </w:p>
    <w:p w:rsidR="00CA356A" w:rsidRDefault="00CA356A">
      <w:pPr>
        <w:pStyle w:val="TOC3"/>
        <w:rPr>
          <w:rFonts w:asciiTheme="minorHAnsi" w:eastAsiaTheme="minorEastAsia" w:hAnsiTheme="minorHAnsi" w:cstheme="minorBidi"/>
          <w:b w:val="0"/>
          <w:noProof/>
          <w:kern w:val="0"/>
          <w:szCs w:val="22"/>
        </w:rPr>
      </w:pPr>
      <w:r>
        <w:rPr>
          <w:noProof/>
        </w:rPr>
        <w:t>Division 90—Dictionary</w:t>
      </w:r>
      <w:r w:rsidRPr="00CA356A">
        <w:rPr>
          <w:b w:val="0"/>
          <w:noProof/>
          <w:sz w:val="18"/>
        </w:rPr>
        <w:tab/>
      </w:r>
      <w:r w:rsidRPr="00CA356A">
        <w:rPr>
          <w:b w:val="0"/>
          <w:noProof/>
          <w:sz w:val="18"/>
        </w:rPr>
        <w:fldChar w:fldCharType="begin"/>
      </w:r>
      <w:r w:rsidRPr="00CA356A">
        <w:rPr>
          <w:b w:val="0"/>
          <w:noProof/>
          <w:sz w:val="18"/>
        </w:rPr>
        <w:instrText xml:space="preserve"> PAGEREF _Toc444778987 \h </w:instrText>
      </w:r>
      <w:r w:rsidRPr="00CA356A">
        <w:rPr>
          <w:b w:val="0"/>
          <w:noProof/>
          <w:sz w:val="18"/>
        </w:rPr>
      </w:r>
      <w:r w:rsidRPr="00CA356A">
        <w:rPr>
          <w:b w:val="0"/>
          <w:noProof/>
          <w:sz w:val="18"/>
        </w:rPr>
        <w:fldChar w:fldCharType="separate"/>
      </w:r>
      <w:r w:rsidR="00ED679E">
        <w:rPr>
          <w:b w:val="0"/>
          <w:noProof/>
          <w:sz w:val="18"/>
        </w:rPr>
        <w:t>69</w:t>
      </w:r>
      <w:r w:rsidRPr="00CA356A">
        <w:rPr>
          <w:b w:val="0"/>
          <w:noProof/>
          <w:sz w:val="18"/>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90</w:t>
      </w:r>
      <w:r>
        <w:rPr>
          <w:noProof/>
        </w:rPr>
        <w:noBreakHyphen/>
        <w:t>1</w:t>
      </w:r>
      <w:r>
        <w:rPr>
          <w:noProof/>
        </w:rPr>
        <w:tab/>
        <w:t>Dictionary</w:t>
      </w:r>
      <w:r w:rsidRPr="00CA356A">
        <w:rPr>
          <w:noProof/>
        </w:rPr>
        <w:tab/>
      </w:r>
      <w:r w:rsidRPr="00CA356A">
        <w:rPr>
          <w:noProof/>
        </w:rPr>
        <w:fldChar w:fldCharType="begin"/>
      </w:r>
      <w:r w:rsidRPr="00CA356A">
        <w:rPr>
          <w:noProof/>
        </w:rPr>
        <w:instrText xml:space="preserve"> PAGEREF _Toc444778988 \h </w:instrText>
      </w:r>
      <w:r w:rsidRPr="00CA356A">
        <w:rPr>
          <w:noProof/>
        </w:rPr>
      </w:r>
      <w:r w:rsidRPr="00CA356A">
        <w:rPr>
          <w:noProof/>
        </w:rPr>
        <w:fldChar w:fldCharType="separate"/>
      </w:r>
      <w:r w:rsidR="00ED679E">
        <w:rPr>
          <w:noProof/>
        </w:rPr>
        <w:t>69</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90</w:t>
      </w:r>
      <w:r>
        <w:rPr>
          <w:noProof/>
        </w:rPr>
        <w:noBreakHyphen/>
        <w:t>5</w:t>
      </w:r>
      <w:r>
        <w:rPr>
          <w:noProof/>
        </w:rPr>
        <w:tab/>
        <w:t xml:space="preserve">Meaning of </w:t>
      </w:r>
      <w:r w:rsidRPr="002F3B39">
        <w:rPr>
          <w:i/>
          <w:noProof/>
        </w:rPr>
        <w:t>tax agent service</w:t>
      </w:r>
      <w:r w:rsidRPr="00CA356A">
        <w:rPr>
          <w:noProof/>
        </w:rPr>
        <w:tab/>
      </w:r>
      <w:r w:rsidRPr="00CA356A">
        <w:rPr>
          <w:noProof/>
        </w:rPr>
        <w:fldChar w:fldCharType="begin"/>
      </w:r>
      <w:r w:rsidRPr="00CA356A">
        <w:rPr>
          <w:noProof/>
        </w:rPr>
        <w:instrText xml:space="preserve"> PAGEREF _Toc444778989 \h </w:instrText>
      </w:r>
      <w:r w:rsidRPr="00CA356A">
        <w:rPr>
          <w:noProof/>
        </w:rPr>
      </w:r>
      <w:r w:rsidRPr="00CA356A">
        <w:rPr>
          <w:noProof/>
        </w:rPr>
        <w:fldChar w:fldCharType="separate"/>
      </w:r>
      <w:r w:rsidR="00ED679E">
        <w:rPr>
          <w:noProof/>
        </w:rPr>
        <w:t>72</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90</w:t>
      </w:r>
      <w:r>
        <w:rPr>
          <w:noProof/>
        </w:rPr>
        <w:noBreakHyphen/>
        <w:t>10</w:t>
      </w:r>
      <w:r>
        <w:rPr>
          <w:noProof/>
        </w:rPr>
        <w:tab/>
        <w:t xml:space="preserve">Meaning of </w:t>
      </w:r>
      <w:r w:rsidRPr="002F3B39">
        <w:rPr>
          <w:i/>
          <w:noProof/>
        </w:rPr>
        <w:t>BAS service</w:t>
      </w:r>
      <w:r w:rsidRPr="00CA356A">
        <w:rPr>
          <w:noProof/>
        </w:rPr>
        <w:tab/>
      </w:r>
      <w:r w:rsidRPr="00CA356A">
        <w:rPr>
          <w:noProof/>
        </w:rPr>
        <w:fldChar w:fldCharType="begin"/>
      </w:r>
      <w:r w:rsidRPr="00CA356A">
        <w:rPr>
          <w:noProof/>
        </w:rPr>
        <w:instrText xml:space="preserve"> PAGEREF _Toc444778990 \h </w:instrText>
      </w:r>
      <w:r w:rsidRPr="00CA356A">
        <w:rPr>
          <w:noProof/>
        </w:rPr>
      </w:r>
      <w:r w:rsidRPr="00CA356A">
        <w:rPr>
          <w:noProof/>
        </w:rPr>
        <w:fldChar w:fldCharType="separate"/>
      </w:r>
      <w:r w:rsidR="00ED679E">
        <w:rPr>
          <w:noProof/>
        </w:rPr>
        <w:t>72</w:t>
      </w:r>
      <w:r w:rsidRPr="00CA356A">
        <w:rPr>
          <w:noProof/>
        </w:rPr>
        <w:fldChar w:fldCharType="end"/>
      </w:r>
    </w:p>
    <w:p w:rsidR="00CA356A" w:rsidRDefault="00CA356A">
      <w:pPr>
        <w:pStyle w:val="TOC5"/>
        <w:rPr>
          <w:rFonts w:asciiTheme="minorHAnsi" w:eastAsiaTheme="minorEastAsia" w:hAnsiTheme="minorHAnsi" w:cstheme="minorBidi"/>
          <w:noProof/>
          <w:kern w:val="0"/>
          <w:sz w:val="22"/>
          <w:szCs w:val="22"/>
        </w:rPr>
      </w:pPr>
      <w:r>
        <w:rPr>
          <w:noProof/>
        </w:rPr>
        <w:t>90</w:t>
      </w:r>
      <w:r>
        <w:rPr>
          <w:noProof/>
        </w:rPr>
        <w:noBreakHyphen/>
        <w:t>15</w:t>
      </w:r>
      <w:r>
        <w:rPr>
          <w:noProof/>
        </w:rPr>
        <w:tab/>
        <w:t xml:space="preserve">Meaning of </w:t>
      </w:r>
      <w:r w:rsidRPr="002F3B39">
        <w:rPr>
          <w:i/>
          <w:noProof/>
        </w:rPr>
        <w:t>tax (financial) advice service</w:t>
      </w:r>
      <w:r w:rsidRPr="00CA356A">
        <w:rPr>
          <w:noProof/>
        </w:rPr>
        <w:tab/>
      </w:r>
      <w:r w:rsidRPr="00CA356A">
        <w:rPr>
          <w:noProof/>
        </w:rPr>
        <w:fldChar w:fldCharType="begin"/>
      </w:r>
      <w:r w:rsidRPr="00CA356A">
        <w:rPr>
          <w:noProof/>
        </w:rPr>
        <w:instrText xml:space="preserve"> PAGEREF _Toc444778991 \h </w:instrText>
      </w:r>
      <w:r w:rsidRPr="00CA356A">
        <w:rPr>
          <w:noProof/>
        </w:rPr>
      </w:r>
      <w:r w:rsidRPr="00CA356A">
        <w:rPr>
          <w:noProof/>
        </w:rPr>
        <w:fldChar w:fldCharType="separate"/>
      </w:r>
      <w:r w:rsidR="00ED679E">
        <w:rPr>
          <w:noProof/>
        </w:rPr>
        <w:t>73</w:t>
      </w:r>
      <w:r w:rsidRPr="00CA356A">
        <w:rPr>
          <w:noProof/>
        </w:rPr>
        <w:fldChar w:fldCharType="end"/>
      </w:r>
    </w:p>
    <w:p w:rsidR="00CA356A" w:rsidRDefault="00CA356A">
      <w:pPr>
        <w:pStyle w:val="TOC2"/>
        <w:rPr>
          <w:rFonts w:asciiTheme="minorHAnsi" w:eastAsiaTheme="minorEastAsia" w:hAnsiTheme="minorHAnsi" w:cstheme="minorBidi"/>
          <w:b w:val="0"/>
          <w:noProof/>
          <w:kern w:val="0"/>
          <w:sz w:val="22"/>
          <w:szCs w:val="22"/>
        </w:rPr>
      </w:pPr>
      <w:r>
        <w:rPr>
          <w:noProof/>
        </w:rPr>
        <w:t>Endnotes</w:t>
      </w:r>
      <w:r w:rsidRPr="00CA356A">
        <w:rPr>
          <w:b w:val="0"/>
          <w:noProof/>
          <w:sz w:val="18"/>
        </w:rPr>
        <w:tab/>
      </w:r>
      <w:r w:rsidRPr="00CA356A">
        <w:rPr>
          <w:b w:val="0"/>
          <w:noProof/>
          <w:sz w:val="18"/>
        </w:rPr>
        <w:fldChar w:fldCharType="begin"/>
      </w:r>
      <w:r w:rsidRPr="00CA356A">
        <w:rPr>
          <w:b w:val="0"/>
          <w:noProof/>
          <w:sz w:val="18"/>
        </w:rPr>
        <w:instrText xml:space="preserve"> PAGEREF _Toc444778992 \h </w:instrText>
      </w:r>
      <w:r w:rsidRPr="00CA356A">
        <w:rPr>
          <w:b w:val="0"/>
          <w:noProof/>
          <w:sz w:val="18"/>
        </w:rPr>
      </w:r>
      <w:r w:rsidRPr="00CA356A">
        <w:rPr>
          <w:b w:val="0"/>
          <w:noProof/>
          <w:sz w:val="18"/>
        </w:rPr>
        <w:fldChar w:fldCharType="separate"/>
      </w:r>
      <w:r w:rsidR="00ED679E">
        <w:rPr>
          <w:b w:val="0"/>
          <w:noProof/>
          <w:sz w:val="18"/>
        </w:rPr>
        <w:t>75</w:t>
      </w:r>
      <w:r w:rsidRPr="00CA356A">
        <w:rPr>
          <w:b w:val="0"/>
          <w:noProof/>
          <w:sz w:val="18"/>
        </w:rPr>
        <w:fldChar w:fldCharType="end"/>
      </w:r>
    </w:p>
    <w:p w:rsidR="00CA356A" w:rsidRDefault="00CA356A">
      <w:pPr>
        <w:pStyle w:val="TOC3"/>
        <w:rPr>
          <w:rFonts w:asciiTheme="minorHAnsi" w:eastAsiaTheme="minorEastAsia" w:hAnsiTheme="minorHAnsi" w:cstheme="minorBidi"/>
          <w:b w:val="0"/>
          <w:noProof/>
          <w:kern w:val="0"/>
          <w:szCs w:val="22"/>
        </w:rPr>
      </w:pPr>
      <w:r>
        <w:rPr>
          <w:noProof/>
        </w:rPr>
        <w:t>Endnote 1—About the endnotes</w:t>
      </w:r>
      <w:r w:rsidRPr="00CA356A">
        <w:rPr>
          <w:b w:val="0"/>
          <w:noProof/>
          <w:sz w:val="18"/>
        </w:rPr>
        <w:tab/>
      </w:r>
      <w:r w:rsidRPr="00CA356A">
        <w:rPr>
          <w:b w:val="0"/>
          <w:noProof/>
          <w:sz w:val="18"/>
        </w:rPr>
        <w:fldChar w:fldCharType="begin"/>
      </w:r>
      <w:r w:rsidRPr="00CA356A">
        <w:rPr>
          <w:b w:val="0"/>
          <w:noProof/>
          <w:sz w:val="18"/>
        </w:rPr>
        <w:instrText xml:space="preserve"> PAGEREF _Toc444778993 \h </w:instrText>
      </w:r>
      <w:r w:rsidRPr="00CA356A">
        <w:rPr>
          <w:b w:val="0"/>
          <w:noProof/>
          <w:sz w:val="18"/>
        </w:rPr>
      </w:r>
      <w:r w:rsidRPr="00CA356A">
        <w:rPr>
          <w:b w:val="0"/>
          <w:noProof/>
          <w:sz w:val="18"/>
        </w:rPr>
        <w:fldChar w:fldCharType="separate"/>
      </w:r>
      <w:r w:rsidR="00ED679E">
        <w:rPr>
          <w:b w:val="0"/>
          <w:noProof/>
          <w:sz w:val="18"/>
        </w:rPr>
        <w:t>75</w:t>
      </w:r>
      <w:r w:rsidRPr="00CA356A">
        <w:rPr>
          <w:b w:val="0"/>
          <w:noProof/>
          <w:sz w:val="18"/>
        </w:rPr>
        <w:fldChar w:fldCharType="end"/>
      </w:r>
    </w:p>
    <w:p w:rsidR="00CA356A" w:rsidRDefault="00CA356A">
      <w:pPr>
        <w:pStyle w:val="TOC3"/>
        <w:rPr>
          <w:rFonts w:asciiTheme="minorHAnsi" w:eastAsiaTheme="minorEastAsia" w:hAnsiTheme="minorHAnsi" w:cstheme="minorBidi"/>
          <w:b w:val="0"/>
          <w:noProof/>
          <w:kern w:val="0"/>
          <w:szCs w:val="22"/>
        </w:rPr>
      </w:pPr>
      <w:r>
        <w:rPr>
          <w:noProof/>
        </w:rPr>
        <w:t>Endnote 2—Abbreviation key</w:t>
      </w:r>
      <w:r w:rsidRPr="00CA356A">
        <w:rPr>
          <w:b w:val="0"/>
          <w:noProof/>
          <w:sz w:val="18"/>
        </w:rPr>
        <w:tab/>
      </w:r>
      <w:r w:rsidRPr="00CA356A">
        <w:rPr>
          <w:b w:val="0"/>
          <w:noProof/>
          <w:sz w:val="18"/>
        </w:rPr>
        <w:fldChar w:fldCharType="begin"/>
      </w:r>
      <w:r w:rsidRPr="00CA356A">
        <w:rPr>
          <w:b w:val="0"/>
          <w:noProof/>
          <w:sz w:val="18"/>
        </w:rPr>
        <w:instrText xml:space="preserve"> PAGEREF _Toc444778994 \h </w:instrText>
      </w:r>
      <w:r w:rsidRPr="00CA356A">
        <w:rPr>
          <w:b w:val="0"/>
          <w:noProof/>
          <w:sz w:val="18"/>
        </w:rPr>
      </w:r>
      <w:r w:rsidRPr="00CA356A">
        <w:rPr>
          <w:b w:val="0"/>
          <w:noProof/>
          <w:sz w:val="18"/>
        </w:rPr>
        <w:fldChar w:fldCharType="separate"/>
      </w:r>
      <w:r w:rsidR="00ED679E">
        <w:rPr>
          <w:b w:val="0"/>
          <w:noProof/>
          <w:sz w:val="18"/>
        </w:rPr>
        <w:t>77</w:t>
      </w:r>
      <w:r w:rsidRPr="00CA356A">
        <w:rPr>
          <w:b w:val="0"/>
          <w:noProof/>
          <w:sz w:val="18"/>
        </w:rPr>
        <w:fldChar w:fldCharType="end"/>
      </w:r>
    </w:p>
    <w:p w:rsidR="00CA356A" w:rsidRDefault="00CA356A">
      <w:pPr>
        <w:pStyle w:val="TOC3"/>
        <w:rPr>
          <w:rFonts w:asciiTheme="minorHAnsi" w:eastAsiaTheme="minorEastAsia" w:hAnsiTheme="minorHAnsi" w:cstheme="minorBidi"/>
          <w:b w:val="0"/>
          <w:noProof/>
          <w:kern w:val="0"/>
          <w:szCs w:val="22"/>
        </w:rPr>
      </w:pPr>
      <w:r>
        <w:rPr>
          <w:noProof/>
        </w:rPr>
        <w:t>Endnote 3—Legislation history</w:t>
      </w:r>
      <w:r w:rsidRPr="00CA356A">
        <w:rPr>
          <w:b w:val="0"/>
          <w:noProof/>
          <w:sz w:val="18"/>
        </w:rPr>
        <w:tab/>
      </w:r>
      <w:r w:rsidRPr="00CA356A">
        <w:rPr>
          <w:b w:val="0"/>
          <w:noProof/>
          <w:sz w:val="18"/>
        </w:rPr>
        <w:fldChar w:fldCharType="begin"/>
      </w:r>
      <w:r w:rsidRPr="00CA356A">
        <w:rPr>
          <w:b w:val="0"/>
          <w:noProof/>
          <w:sz w:val="18"/>
        </w:rPr>
        <w:instrText xml:space="preserve"> PAGEREF _Toc444778995 \h </w:instrText>
      </w:r>
      <w:r w:rsidRPr="00CA356A">
        <w:rPr>
          <w:b w:val="0"/>
          <w:noProof/>
          <w:sz w:val="18"/>
        </w:rPr>
      </w:r>
      <w:r w:rsidRPr="00CA356A">
        <w:rPr>
          <w:b w:val="0"/>
          <w:noProof/>
          <w:sz w:val="18"/>
        </w:rPr>
        <w:fldChar w:fldCharType="separate"/>
      </w:r>
      <w:r w:rsidR="00ED679E">
        <w:rPr>
          <w:b w:val="0"/>
          <w:noProof/>
          <w:sz w:val="18"/>
        </w:rPr>
        <w:t>78</w:t>
      </w:r>
      <w:r w:rsidRPr="00CA356A">
        <w:rPr>
          <w:b w:val="0"/>
          <w:noProof/>
          <w:sz w:val="18"/>
        </w:rPr>
        <w:fldChar w:fldCharType="end"/>
      </w:r>
    </w:p>
    <w:p w:rsidR="00CA356A" w:rsidRDefault="00CA356A">
      <w:pPr>
        <w:pStyle w:val="TOC3"/>
        <w:rPr>
          <w:rFonts w:asciiTheme="minorHAnsi" w:eastAsiaTheme="minorEastAsia" w:hAnsiTheme="minorHAnsi" w:cstheme="minorBidi"/>
          <w:b w:val="0"/>
          <w:noProof/>
          <w:kern w:val="0"/>
          <w:szCs w:val="22"/>
        </w:rPr>
      </w:pPr>
      <w:r>
        <w:rPr>
          <w:noProof/>
        </w:rPr>
        <w:t>Endnote 4—Amendment history</w:t>
      </w:r>
      <w:r w:rsidRPr="00CA356A">
        <w:rPr>
          <w:b w:val="0"/>
          <w:noProof/>
          <w:sz w:val="18"/>
        </w:rPr>
        <w:tab/>
      </w:r>
      <w:r w:rsidRPr="00CA356A">
        <w:rPr>
          <w:b w:val="0"/>
          <w:noProof/>
          <w:sz w:val="18"/>
        </w:rPr>
        <w:fldChar w:fldCharType="begin"/>
      </w:r>
      <w:r w:rsidRPr="00CA356A">
        <w:rPr>
          <w:b w:val="0"/>
          <w:noProof/>
          <w:sz w:val="18"/>
        </w:rPr>
        <w:instrText xml:space="preserve"> PAGEREF _Toc444778996 \h </w:instrText>
      </w:r>
      <w:r w:rsidRPr="00CA356A">
        <w:rPr>
          <w:b w:val="0"/>
          <w:noProof/>
          <w:sz w:val="18"/>
        </w:rPr>
      </w:r>
      <w:r w:rsidRPr="00CA356A">
        <w:rPr>
          <w:b w:val="0"/>
          <w:noProof/>
          <w:sz w:val="18"/>
        </w:rPr>
        <w:fldChar w:fldCharType="separate"/>
      </w:r>
      <w:r w:rsidR="00ED679E">
        <w:rPr>
          <w:b w:val="0"/>
          <w:noProof/>
          <w:sz w:val="18"/>
        </w:rPr>
        <w:t>80</w:t>
      </w:r>
      <w:r w:rsidRPr="00CA356A">
        <w:rPr>
          <w:b w:val="0"/>
          <w:noProof/>
          <w:sz w:val="18"/>
        </w:rPr>
        <w:fldChar w:fldCharType="end"/>
      </w:r>
    </w:p>
    <w:p w:rsidR="002A0418" w:rsidRPr="00462A1A" w:rsidRDefault="00D81334" w:rsidP="002A0418">
      <w:pPr>
        <w:sectPr w:rsidR="002A0418" w:rsidRPr="00462A1A" w:rsidSect="00092A5F">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462A1A">
        <w:fldChar w:fldCharType="end"/>
      </w:r>
    </w:p>
    <w:p w:rsidR="00983C52" w:rsidRPr="00462A1A" w:rsidRDefault="00235E81" w:rsidP="00A9741E">
      <w:pPr>
        <w:pStyle w:val="LongT"/>
      </w:pPr>
      <w:r w:rsidRPr="00462A1A">
        <w:lastRenderedPageBreak/>
        <w:t>An Act to establish the Tax Practitioners Board and to provide for the registration of tax agents and BAS agents, and for related purposes</w:t>
      </w:r>
    </w:p>
    <w:p w:rsidR="00C530C6" w:rsidRPr="00462A1A" w:rsidRDefault="00C530C6" w:rsidP="00C530C6">
      <w:pPr>
        <w:pStyle w:val="ActHead2"/>
      </w:pPr>
      <w:bookmarkStart w:id="1" w:name="_Toc444778851"/>
      <w:r w:rsidRPr="00462A1A">
        <w:rPr>
          <w:rStyle w:val="CharPartNo"/>
        </w:rPr>
        <w:t>Part</w:t>
      </w:r>
      <w:r w:rsidR="00462A1A">
        <w:rPr>
          <w:rStyle w:val="CharPartNo"/>
        </w:rPr>
        <w:t> </w:t>
      </w:r>
      <w:r w:rsidRPr="00462A1A">
        <w:rPr>
          <w:rStyle w:val="CharPartNo"/>
        </w:rPr>
        <w:t>1</w:t>
      </w:r>
      <w:r w:rsidRPr="00462A1A">
        <w:t>—</w:t>
      </w:r>
      <w:r w:rsidRPr="00462A1A">
        <w:rPr>
          <w:rStyle w:val="CharPartText"/>
        </w:rPr>
        <w:t>Introduction</w:t>
      </w:r>
      <w:bookmarkEnd w:id="1"/>
    </w:p>
    <w:p w:rsidR="00C530C6" w:rsidRPr="00462A1A" w:rsidRDefault="00C530C6" w:rsidP="00C530C6">
      <w:pPr>
        <w:pStyle w:val="ActHead3"/>
      </w:pPr>
      <w:bookmarkStart w:id="2" w:name="_Toc444778852"/>
      <w:r w:rsidRPr="00462A1A">
        <w:rPr>
          <w:rStyle w:val="CharDivNo"/>
        </w:rPr>
        <w:t>Division</w:t>
      </w:r>
      <w:r w:rsidR="00462A1A">
        <w:rPr>
          <w:rStyle w:val="CharDivNo"/>
        </w:rPr>
        <w:t> </w:t>
      </w:r>
      <w:r w:rsidRPr="00462A1A">
        <w:rPr>
          <w:rStyle w:val="CharDivNo"/>
        </w:rPr>
        <w:t>1</w:t>
      </w:r>
      <w:r w:rsidRPr="00462A1A">
        <w:t>—</w:t>
      </w:r>
      <w:r w:rsidRPr="00462A1A">
        <w:rPr>
          <w:rStyle w:val="CharDivText"/>
        </w:rPr>
        <w:t>Preliminary</w:t>
      </w:r>
      <w:bookmarkEnd w:id="2"/>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1</w:t>
      </w:r>
      <w:r w:rsidR="00462A1A">
        <w:noBreakHyphen/>
      </w:r>
      <w:r w:rsidRPr="00462A1A">
        <w:t>1</w:t>
      </w:r>
      <w:r w:rsidRPr="00462A1A">
        <w:tab/>
        <w:t>Short title</w:t>
      </w:r>
    </w:p>
    <w:p w:rsidR="00C530C6" w:rsidRPr="00462A1A" w:rsidRDefault="00C530C6" w:rsidP="00C530C6">
      <w:pPr>
        <w:pStyle w:val="TofSectsSection"/>
      </w:pPr>
      <w:r w:rsidRPr="00462A1A">
        <w:t>1</w:t>
      </w:r>
      <w:r w:rsidR="00462A1A">
        <w:noBreakHyphen/>
      </w:r>
      <w:r w:rsidRPr="00462A1A">
        <w:t>5</w:t>
      </w:r>
      <w:r w:rsidRPr="00462A1A">
        <w:tab/>
        <w:t>Commencement</w:t>
      </w:r>
    </w:p>
    <w:p w:rsidR="00C530C6" w:rsidRPr="00462A1A" w:rsidRDefault="00C530C6" w:rsidP="00C530C6">
      <w:pPr>
        <w:pStyle w:val="TofSectsSection"/>
      </w:pPr>
      <w:r w:rsidRPr="00462A1A">
        <w:t>1</w:t>
      </w:r>
      <w:r w:rsidR="00462A1A">
        <w:noBreakHyphen/>
      </w:r>
      <w:r w:rsidRPr="00462A1A">
        <w:t>10</w:t>
      </w:r>
      <w:r w:rsidRPr="00462A1A">
        <w:tab/>
        <w:t>Extension of Act to external Territories</w:t>
      </w:r>
    </w:p>
    <w:p w:rsidR="00C530C6" w:rsidRPr="00462A1A" w:rsidRDefault="00C530C6" w:rsidP="00C530C6">
      <w:pPr>
        <w:pStyle w:val="TofSectsSection"/>
      </w:pPr>
      <w:r w:rsidRPr="00462A1A">
        <w:t>1</w:t>
      </w:r>
      <w:r w:rsidR="00462A1A">
        <w:noBreakHyphen/>
      </w:r>
      <w:r w:rsidRPr="00462A1A">
        <w:t>15</w:t>
      </w:r>
      <w:r w:rsidRPr="00462A1A">
        <w:tab/>
        <w:t>General administration of Act</w:t>
      </w:r>
    </w:p>
    <w:p w:rsidR="00C530C6" w:rsidRPr="00462A1A" w:rsidRDefault="00C530C6" w:rsidP="00C530C6">
      <w:pPr>
        <w:pStyle w:val="ActHead5"/>
      </w:pPr>
      <w:bookmarkStart w:id="3" w:name="_Toc444778853"/>
      <w:r w:rsidRPr="00462A1A">
        <w:rPr>
          <w:rStyle w:val="CharSectno"/>
        </w:rPr>
        <w:t>1</w:t>
      </w:r>
      <w:r w:rsidR="00462A1A">
        <w:rPr>
          <w:rStyle w:val="CharSectno"/>
        </w:rPr>
        <w:noBreakHyphen/>
      </w:r>
      <w:r w:rsidRPr="00462A1A">
        <w:rPr>
          <w:rStyle w:val="CharSectno"/>
        </w:rPr>
        <w:t>1</w:t>
      </w:r>
      <w:r w:rsidRPr="00462A1A">
        <w:t xml:space="preserve">  Short title</w:t>
      </w:r>
      <w:bookmarkEnd w:id="3"/>
    </w:p>
    <w:p w:rsidR="00C530C6" w:rsidRPr="00462A1A" w:rsidRDefault="00C530C6" w:rsidP="00C530C6">
      <w:pPr>
        <w:pStyle w:val="subsection"/>
      </w:pPr>
      <w:r w:rsidRPr="00462A1A">
        <w:tab/>
      </w:r>
      <w:r w:rsidRPr="00462A1A">
        <w:tab/>
        <w:t xml:space="preserve">This Act may be cited as the </w:t>
      </w:r>
      <w:r w:rsidRPr="00462A1A">
        <w:rPr>
          <w:i/>
        </w:rPr>
        <w:t>Tax Agent Services Act 2009</w:t>
      </w:r>
      <w:r w:rsidRPr="00462A1A">
        <w:t>.</w:t>
      </w:r>
    </w:p>
    <w:p w:rsidR="00C530C6" w:rsidRPr="00462A1A" w:rsidRDefault="00C530C6" w:rsidP="00C530C6">
      <w:pPr>
        <w:pStyle w:val="ActHead5"/>
      </w:pPr>
      <w:bookmarkStart w:id="4" w:name="_Toc444778854"/>
      <w:r w:rsidRPr="00462A1A">
        <w:rPr>
          <w:rStyle w:val="CharSectno"/>
        </w:rPr>
        <w:t>1</w:t>
      </w:r>
      <w:r w:rsidR="00462A1A">
        <w:rPr>
          <w:rStyle w:val="CharSectno"/>
        </w:rPr>
        <w:noBreakHyphen/>
      </w:r>
      <w:r w:rsidRPr="00462A1A">
        <w:rPr>
          <w:rStyle w:val="CharSectno"/>
        </w:rPr>
        <w:t>5</w:t>
      </w:r>
      <w:r w:rsidRPr="00462A1A">
        <w:t xml:space="preserve">  Commencement</w:t>
      </w:r>
      <w:bookmarkEnd w:id="4"/>
    </w:p>
    <w:p w:rsidR="00C530C6" w:rsidRPr="00462A1A" w:rsidRDefault="00C530C6" w:rsidP="00C530C6">
      <w:pPr>
        <w:pStyle w:val="subsection"/>
      </w:pPr>
      <w:r w:rsidRPr="00462A1A">
        <w:tab/>
        <w:t>(1)</w:t>
      </w:r>
      <w:r w:rsidRPr="00462A1A">
        <w:tab/>
        <w:t>Each provision of this Act specified in column 1 of the table commences, or is taken to have commenced, in accordance with column 2 of the table. Any other statement in column 2 has effect according to its terms.</w:t>
      </w:r>
    </w:p>
    <w:p w:rsidR="00C530C6" w:rsidRPr="00462A1A" w:rsidRDefault="00C530C6" w:rsidP="007F43A9">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C530C6" w:rsidRPr="00462A1A" w:rsidTr="007F43A9">
        <w:trPr>
          <w:tblHeader/>
        </w:trPr>
        <w:tc>
          <w:tcPr>
            <w:tcW w:w="7111" w:type="dxa"/>
            <w:gridSpan w:val="3"/>
            <w:tcBorders>
              <w:top w:val="single" w:sz="12" w:space="0" w:color="auto"/>
              <w:bottom w:val="single" w:sz="6" w:space="0" w:color="auto"/>
            </w:tcBorders>
            <w:shd w:val="clear" w:color="auto" w:fill="auto"/>
          </w:tcPr>
          <w:p w:rsidR="00C530C6" w:rsidRPr="00462A1A" w:rsidRDefault="00C530C6" w:rsidP="007F43A9">
            <w:pPr>
              <w:pStyle w:val="TableHeading"/>
            </w:pPr>
            <w:r w:rsidRPr="00462A1A">
              <w:t>Commencement information</w:t>
            </w:r>
          </w:p>
        </w:tc>
      </w:tr>
      <w:tr w:rsidR="00C530C6" w:rsidRPr="00462A1A" w:rsidTr="007F43A9">
        <w:trPr>
          <w:tblHeader/>
        </w:trPr>
        <w:tc>
          <w:tcPr>
            <w:tcW w:w="1701" w:type="dxa"/>
            <w:tcBorders>
              <w:top w:val="single" w:sz="6" w:space="0" w:color="auto"/>
              <w:bottom w:val="single" w:sz="6" w:space="0" w:color="auto"/>
            </w:tcBorders>
            <w:shd w:val="clear" w:color="auto" w:fill="auto"/>
          </w:tcPr>
          <w:p w:rsidR="00C530C6" w:rsidRPr="00462A1A" w:rsidRDefault="00C530C6" w:rsidP="00C530C6">
            <w:pPr>
              <w:pStyle w:val="Tabletext"/>
              <w:keepNext/>
              <w:rPr>
                <w:b/>
              </w:rPr>
            </w:pPr>
            <w:r w:rsidRPr="00462A1A">
              <w:rPr>
                <w:b/>
              </w:rPr>
              <w:t>Column 1</w:t>
            </w:r>
          </w:p>
        </w:tc>
        <w:tc>
          <w:tcPr>
            <w:tcW w:w="3828" w:type="dxa"/>
            <w:tcBorders>
              <w:top w:val="single" w:sz="6" w:space="0" w:color="auto"/>
              <w:bottom w:val="single" w:sz="6" w:space="0" w:color="auto"/>
            </w:tcBorders>
            <w:shd w:val="clear" w:color="auto" w:fill="auto"/>
          </w:tcPr>
          <w:p w:rsidR="00C530C6" w:rsidRPr="00462A1A" w:rsidRDefault="00C530C6" w:rsidP="00C530C6">
            <w:pPr>
              <w:pStyle w:val="Tabletext"/>
              <w:keepNext/>
              <w:rPr>
                <w:b/>
              </w:rPr>
            </w:pPr>
            <w:r w:rsidRPr="00462A1A">
              <w:rPr>
                <w:b/>
              </w:rPr>
              <w:t>Column 2</w:t>
            </w:r>
          </w:p>
        </w:tc>
        <w:tc>
          <w:tcPr>
            <w:tcW w:w="1582" w:type="dxa"/>
            <w:tcBorders>
              <w:top w:val="single" w:sz="6" w:space="0" w:color="auto"/>
              <w:bottom w:val="single" w:sz="6" w:space="0" w:color="auto"/>
            </w:tcBorders>
            <w:shd w:val="clear" w:color="auto" w:fill="auto"/>
          </w:tcPr>
          <w:p w:rsidR="00C530C6" w:rsidRPr="00462A1A" w:rsidRDefault="00C530C6" w:rsidP="00C530C6">
            <w:pPr>
              <w:pStyle w:val="Tabletext"/>
              <w:keepNext/>
              <w:rPr>
                <w:b/>
              </w:rPr>
            </w:pPr>
            <w:r w:rsidRPr="00462A1A">
              <w:rPr>
                <w:b/>
              </w:rPr>
              <w:t>Column 3</w:t>
            </w:r>
          </w:p>
        </w:tc>
      </w:tr>
      <w:tr w:rsidR="00C530C6" w:rsidRPr="00462A1A" w:rsidTr="007F43A9">
        <w:trPr>
          <w:tblHeader/>
        </w:trPr>
        <w:tc>
          <w:tcPr>
            <w:tcW w:w="1701" w:type="dxa"/>
            <w:tcBorders>
              <w:top w:val="single" w:sz="6" w:space="0" w:color="auto"/>
              <w:bottom w:val="single" w:sz="12" w:space="0" w:color="auto"/>
            </w:tcBorders>
            <w:shd w:val="clear" w:color="auto" w:fill="auto"/>
          </w:tcPr>
          <w:p w:rsidR="00C530C6" w:rsidRPr="00462A1A" w:rsidRDefault="00C530C6" w:rsidP="00C530C6">
            <w:pPr>
              <w:pStyle w:val="Tabletext"/>
              <w:keepNext/>
              <w:rPr>
                <w:b/>
              </w:rPr>
            </w:pPr>
            <w:r w:rsidRPr="00462A1A">
              <w:rPr>
                <w:b/>
              </w:rPr>
              <w:t>Provision(s)</w:t>
            </w:r>
          </w:p>
        </w:tc>
        <w:tc>
          <w:tcPr>
            <w:tcW w:w="3828" w:type="dxa"/>
            <w:tcBorders>
              <w:top w:val="single" w:sz="6" w:space="0" w:color="auto"/>
              <w:bottom w:val="single" w:sz="12" w:space="0" w:color="auto"/>
            </w:tcBorders>
            <w:shd w:val="clear" w:color="auto" w:fill="auto"/>
          </w:tcPr>
          <w:p w:rsidR="00C530C6" w:rsidRPr="00462A1A" w:rsidRDefault="00C530C6" w:rsidP="00C530C6">
            <w:pPr>
              <w:pStyle w:val="Tabletext"/>
              <w:keepNext/>
              <w:rPr>
                <w:b/>
              </w:rPr>
            </w:pPr>
            <w:r w:rsidRPr="00462A1A">
              <w:rPr>
                <w:b/>
              </w:rPr>
              <w:t>Commencement</w:t>
            </w:r>
          </w:p>
        </w:tc>
        <w:tc>
          <w:tcPr>
            <w:tcW w:w="1582" w:type="dxa"/>
            <w:tcBorders>
              <w:top w:val="single" w:sz="6" w:space="0" w:color="auto"/>
              <w:bottom w:val="single" w:sz="12" w:space="0" w:color="auto"/>
            </w:tcBorders>
            <w:shd w:val="clear" w:color="auto" w:fill="auto"/>
          </w:tcPr>
          <w:p w:rsidR="00C530C6" w:rsidRPr="00462A1A" w:rsidRDefault="00C530C6" w:rsidP="00C530C6">
            <w:pPr>
              <w:pStyle w:val="Tabletext"/>
              <w:keepNext/>
              <w:rPr>
                <w:b/>
              </w:rPr>
            </w:pPr>
            <w:r w:rsidRPr="00462A1A">
              <w:rPr>
                <w:b/>
              </w:rPr>
              <w:t>Date/Details</w:t>
            </w:r>
          </w:p>
        </w:tc>
      </w:tr>
      <w:tr w:rsidR="00C530C6" w:rsidRPr="00462A1A" w:rsidTr="007F43A9">
        <w:tc>
          <w:tcPr>
            <w:tcW w:w="1701" w:type="dxa"/>
            <w:tcBorders>
              <w:top w:val="single" w:sz="12" w:space="0" w:color="auto"/>
            </w:tcBorders>
            <w:shd w:val="clear" w:color="auto" w:fill="auto"/>
          </w:tcPr>
          <w:p w:rsidR="00C530C6" w:rsidRPr="00462A1A" w:rsidRDefault="00C530C6" w:rsidP="00C530C6">
            <w:pPr>
              <w:pStyle w:val="Tabletext"/>
            </w:pPr>
            <w:r w:rsidRPr="00462A1A">
              <w:t>1.  Part</w:t>
            </w:r>
            <w:r w:rsidR="00462A1A">
              <w:t> </w:t>
            </w:r>
            <w:r w:rsidRPr="00462A1A">
              <w:t>1 and anything in this Act not elsewhere covered by this table</w:t>
            </w:r>
          </w:p>
        </w:tc>
        <w:tc>
          <w:tcPr>
            <w:tcW w:w="3828" w:type="dxa"/>
            <w:tcBorders>
              <w:top w:val="single" w:sz="12" w:space="0" w:color="auto"/>
            </w:tcBorders>
            <w:shd w:val="clear" w:color="auto" w:fill="auto"/>
          </w:tcPr>
          <w:p w:rsidR="00C530C6" w:rsidRPr="00462A1A" w:rsidRDefault="00C530C6" w:rsidP="00C530C6">
            <w:pPr>
              <w:pStyle w:val="Tabletext"/>
            </w:pPr>
            <w:r w:rsidRPr="00462A1A">
              <w:t>The day on which this Act receives the Royal Assent.</w:t>
            </w:r>
          </w:p>
        </w:tc>
        <w:tc>
          <w:tcPr>
            <w:tcW w:w="1582" w:type="dxa"/>
            <w:tcBorders>
              <w:top w:val="single" w:sz="12" w:space="0" w:color="auto"/>
            </w:tcBorders>
            <w:shd w:val="clear" w:color="auto" w:fill="auto"/>
          </w:tcPr>
          <w:p w:rsidR="00C530C6" w:rsidRPr="00462A1A" w:rsidRDefault="00C530C6" w:rsidP="00C530C6">
            <w:pPr>
              <w:pStyle w:val="Tabletext"/>
            </w:pPr>
            <w:r w:rsidRPr="00462A1A">
              <w:t>26</w:t>
            </w:r>
            <w:r w:rsidR="00462A1A">
              <w:t> </w:t>
            </w:r>
            <w:r w:rsidRPr="00462A1A">
              <w:t>March 2009</w:t>
            </w:r>
          </w:p>
        </w:tc>
      </w:tr>
      <w:tr w:rsidR="00C530C6" w:rsidRPr="00462A1A" w:rsidTr="007F43A9">
        <w:tc>
          <w:tcPr>
            <w:tcW w:w="1701" w:type="dxa"/>
            <w:shd w:val="clear" w:color="auto" w:fill="auto"/>
          </w:tcPr>
          <w:p w:rsidR="00C530C6" w:rsidRPr="00462A1A" w:rsidRDefault="00C530C6" w:rsidP="00A1206A">
            <w:pPr>
              <w:pStyle w:val="Tabletext"/>
              <w:keepNext/>
            </w:pPr>
            <w:r w:rsidRPr="00462A1A">
              <w:lastRenderedPageBreak/>
              <w:t>2.  Parts</w:t>
            </w:r>
            <w:r w:rsidR="00462A1A">
              <w:t> </w:t>
            </w:r>
            <w:r w:rsidRPr="00462A1A">
              <w:t>2 to 5</w:t>
            </w:r>
          </w:p>
        </w:tc>
        <w:tc>
          <w:tcPr>
            <w:tcW w:w="3828" w:type="dxa"/>
            <w:shd w:val="clear" w:color="auto" w:fill="auto"/>
          </w:tcPr>
          <w:p w:rsidR="00C530C6" w:rsidRPr="00462A1A" w:rsidRDefault="00C530C6" w:rsidP="00C530C6">
            <w:pPr>
              <w:pStyle w:val="Tabletext"/>
            </w:pPr>
            <w:r w:rsidRPr="00462A1A">
              <w:t>A single day to be fixed by Proclamation.</w:t>
            </w:r>
          </w:p>
          <w:p w:rsidR="00C530C6" w:rsidRPr="00462A1A" w:rsidRDefault="00C530C6" w:rsidP="00C530C6">
            <w:pPr>
              <w:pStyle w:val="Tabletext"/>
            </w:pPr>
            <w:r w:rsidRPr="00462A1A">
              <w:t xml:space="preserve">A Proclamation must not specify a day that occurs before the day on which the </w:t>
            </w:r>
            <w:r w:rsidRPr="00462A1A">
              <w:rPr>
                <w:i/>
              </w:rPr>
              <w:t>Tax Agent Services (Transitional Provisions and Consequential Amendments) Act 2009</w:t>
            </w:r>
            <w:r w:rsidRPr="00462A1A">
              <w:t xml:space="preserve"> receives the Royal Assent.</w:t>
            </w:r>
          </w:p>
          <w:p w:rsidR="00C530C6" w:rsidRPr="00462A1A" w:rsidRDefault="00C530C6" w:rsidP="00C530C6">
            <w:pPr>
              <w:pStyle w:val="Tabletext"/>
            </w:pPr>
            <w:r w:rsidRPr="00462A1A">
              <w:t xml:space="preserve">However, if any of the provision(s) do not commence within the period of 9 months beginning on the day on which the </w:t>
            </w:r>
            <w:r w:rsidRPr="00462A1A">
              <w:rPr>
                <w:i/>
              </w:rPr>
              <w:t>Tax Agent Services (Transitional Provisions and Consequential Amendments) Act 2009</w:t>
            </w:r>
            <w:r w:rsidRPr="00462A1A">
              <w:t xml:space="preserve"> receives the Royal Assent, they commence on the first day after the end of that period. If the provision(s) commence in this way, the Minister must announce by notice in the </w:t>
            </w:r>
            <w:r w:rsidRPr="00462A1A">
              <w:rPr>
                <w:i/>
              </w:rPr>
              <w:t>Gazette</w:t>
            </w:r>
            <w:r w:rsidRPr="00462A1A">
              <w:t xml:space="preserve"> the day on which the provision(s) commenced.</w:t>
            </w:r>
          </w:p>
        </w:tc>
        <w:tc>
          <w:tcPr>
            <w:tcW w:w="1582" w:type="dxa"/>
            <w:shd w:val="clear" w:color="auto" w:fill="auto"/>
          </w:tcPr>
          <w:p w:rsidR="00C530C6" w:rsidRPr="00462A1A" w:rsidRDefault="00C530C6" w:rsidP="00C530C6">
            <w:pPr>
              <w:pStyle w:val="Tabletext"/>
            </w:pPr>
            <w:r w:rsidRPr="00462A1A">
              <w:t>1</w:t>
            </w:r>
            <w:r w:rsidR="00462A1A">
              <w:t> </w:t>
            </w:r>
            <w:r w:rsidRPr="00462A1A">
              <w:t>March 2010</w:t>
            </w:r>
          </w:p>
          <w:p w:rsidR="00C530C6" w:rsidRPr="00462A1A" w:rsidRDefault="00C530C6" w:rsidP="00C530C6">
            <w:pPr>
              <w:pStyle w:val="Tabletext"/>
            </w:pPr>
            <w:r w:rsidRPr="00462A1A">
              <w:t>(</w:t>
            </w:r>
            <w:r w:rsidRPr="00462A1A">
              <w:rPr>
                <w:i/>
              </w:rPr>
              <w:t>see</w:t>
            </w:r>
            <w:r w:rsidRPr="00462A1A">
              <w:t xml:space="preserve"> F2009L04314)</w:t>
            </w:r>
          </w:p>
        </w:tc>
      </w:tr>
      <w:tr w:rsidR="00C530C6" w:rsidRPr="00462A1A" w:rsidTr="007F43A9">
        <w:tc>
          <w:tcPr>
            <w:tcW w:w="1701" w:type="dxa"/>
            <w:shd w:val="clear" w:color="auto" w:fill="auto"/>
          </w:tcPr>
          <w:p w:rsidR="00C530C6" w:rsidRPr="00462A1A" w:rsidRDefault="00C530C6" w:rsidP="00C530C6">
            <w:pPr>
              <w:pStyle w:val="Tabletext"/>
            </w:pPr>
            <w:r w:rsidRPr="00462A1A">
              <w:t>3.  Sections</w:t>
            </w:r>
            <w:r w:rsidR="00462A1A">
              <w:t> </w:t>
            </w:r>
            <w:r w:rsidRPr="00462A1A">
              <w:t>60</w:t>
            </w:r>
            <w:r w:rsidR="00462A1A">
              <w:noBreakHyphen/>
            </w:r>
            <w:r w:rsidRPr="00462A1A">
              <w:t>1 to 60</w:t>
            </w:r>
            <w:r w:rsidR="00462A1A">
              <w:noBreakHyphen/>
            </w:r>
            <w:r w:rsidRPr="00462A1A">
              <w:t>90</w:t>
            </w:r>
          </w:p>
        </w:tc>
        <w:tc>
          <w:tcPr>
            <w:tcW w:w="3828" w:type="dxa"/>
            <w:shd w:val="clear" w:color="auto" w:fill="auto"/>
          </w:tcPr>
          <w:p w:rsidR="00C530C6" w:rsidRPr="00462A1A" w:rsidRDefault="00C530C6" w:rsidP="00C530C6">
            <w:pPr>
              <w:pStyle w:val="Tabletext"/>
            </w:pPr>
            <w:r w:rsidRPr="00462A1A">
              <w:t>The day on which this Act receives the Royal Assent.</w:t>
            </w:r>
          </w:p>
        </w:tc>
        <w:tc>
          <w:tcPr>
            <w:tcW w:w="1582" w:type="dxa"/>
            <w:shd w:val="clear" w:color="auto" w:fill="auto"/>
          </w:tcPr>
          <w:p w:rsidR="00C530C6" w:rsidRPr="00462A1A" w:rsidRDefault="00C530C6" w:rsidP="00C530C6">
            <w:pPr>
              <w:pStyle w:val="Tabletext"/>
            </w:pPr>
            <w:r w:rsidRPr="00462A1A">
              <w:t>26</w:t>
            </w:r>
            <w:r w:rsidR="00462A1A">
              <w:t> </w:t>
            </w:r>
            <w:r w:rsidRPr="00462A1A">
              <w:t>March 2009</w:t>
            </w:r>
          </w:p>
        </w:tc>
      </w:tr>
      <w:tr w:rsidR="00C530C6" w:rsidRPr="00462A1A" w:rsidTr="007F43A9">
        <w:tc>
          <w:tcPr>
            <w:tcW w:w="1701" w:type="dxa"/>
            <w:shd w:val="clear" w:color="auto" w:fill="auto"/>
          </w:tcPr>
          <w:p w:rsidR="00C530C6" w:rsidRPr="00462A1A" w:rsidRDefault="00C530C6" w:rsidP="00C530C6">
            <w:pPr>
              <w:pStyle w:val="Tabletext"/>
            </w:pPr>
            <w:r w:rsidRPr="00462A1A">
              <w:t>4.  Sections</w:t>
            </w:r>
            <w:r w:rsidR="00462A1A">
              <w:t> </w:t>
            </w:r>
            <w:r w:rsidRPr="00462A1A">
              <w:t>60</w:t>
            </w:r>
            <w:r w:rsidR="00462A1A">
              <w:noBreakHyphen/>
            </w:r>
            <w:r w:rsidRPr="00462A1A">
              <w:t>95 to 70</w:t>
            </w:r>
            <w:r w:rsidR="00462A1A">
              <w:noBreakHyphen/>
            </w:r>
            <w:r w:rsidRPr="00462A1A">
              <w:t>20</w:t>
            </w:r>
          </w:p>
        </w:tc>
        <w:tc>
          <w:tcPr>
            <w:tcW w:w="3828" w:type="dxa"/>
            <w:shd w:val="clear" w:color="auto" w:fill="auto"/>
          </w:tcPr>
          <w:p w:rsidR="00C530C6" w:rsidRPr="00462A1A" w:rsidRDefault="00C530C6" w:rsidP="00C530C6">
            <w:pPr>
              <w:pStyle w:val="Tabletext"/>
            </w:pPr>
            <w:r w:rsidRPr="00462A1A">
              <w:t>At the same time as the provision(s) covered by table item</w:t>
            </w:r>
            <w:r w:rsidR="00462A1A">
              <w:t> </w:t>
            </w:r>
            <w:r w:rsidRPr="00462A1A">
              <w:t>2.</w:t>
            </w:r>
          </w:p>
        </w:tc>
        <w:tc>
          <w:tcPr>
            <w:tcW w:w="1582" w:type="dxa"/>
            <w:shd w:val="clear" w:color="auto" w:fill="auto"/>
          </w:tcPr>
          <w:p w:rsidR="00C530C6" w:rsidRPr="00462A1A" w:rsidRDefault="00C530C6" w:rsidP="00C530C6">
            <w:pPr>
              <w:pStyle w:val="Tabletext"/>
            </w:pPr>
            <w:r w:rsidRPr="00462A1A">
              <w:t>1</w:t>
            </w:r>
            <w:r w:rsidR="00462A1A">
              <w:t> </w:t>
            </w:r>
            <w:r w:rsidRPr="00462A1A">
              <w:t>March 2010</w:t>
            </w:r>
          </w:p>
        </w:tc>
      </w:tr>
      <w:tr w:rsidR="00C530C6" w:rsidRPr="00462A1A" w:rsidTr="007F43A9">
        <w:tc>
          <w:tcPr>
            <w:tcW w:w="1701" w:type="dxa"/>
            <w:shd w:val="clear" w:color="auto" w:fill="auto"/>
          </w:tcPr>
          <w:p w:rsidR="00C530C6" w:rsidRPr="00462A1A" w:rsidRDefault="00C530C6" w:rsidP="00C530C6">
            <w:pPr>
              <w:pStyle w:val="Tabletext"/>
            </w:pPr>
            <w:r w:rsidRPr="00462A1A">
              <w:t>5.  Sections</w:t>
            </w:r>
            <w:r w:rsidR="00462A1A">
              <w:t> </w:t>
            </w:r>
            <w:r w:rsidRPr="00462A1A">
              <w:t>70</w:t>
            </w:r>
            <w:r w:rsidR="00462A1A">
              <w:noBreakHyphen/>
            </w:r>
            <w:r w:rsidRPr="00462A1A">
              <w:t>25 to 70</w:t>
            </w:r>
            <w:r w:rsidR="00462A1A">
              <w:noBreakHyphen/>
            </w:r>
            <w:r w:rsidRPr="00462A1A">
              <w:t>45</w:t>
            </w:r>
          </w:p>
        </w:tc>
        <w:tc>
          <w:tcPr>
            <w:tcW w:w="3828" w:type="dxa"/>
            <w:shd w:val="clear" w:color="auto" w:fill="auto"/>
          </w:tcPr>
          <w:p w:rsidR="00C530C6" w:rsidRPr="00462A1A" w:rsidRDefault="00C530C6" w:rsidP="00C530C6">
            <w:pPr>
              <w:pStyle w:val="Tabletext"/>
            </w:pPr>
            <w:r w:rsidRPr="00462A1A">
              <w:t>The day on which this Act receives the Royal Assent.</w:t>
            </w:r>
          </w:p>
        </w:tc>
        <w:tc>
          <w:tcPr>
            <w:tcW w:w="1582" w:type="dxa"/>
            <w:shd w:val="clear" w:color="auto" w:fill="auto"/>
          </w:tcPr>
          <w:p w:rsidR="00C530C6" w:rsidRPr="00462A1A" w:rsidRDefault="00C530C6" w:rsidP="00C530C6">
            <w:pPr>
              <w:pStyle w:val="Tabletext"/>
            </w:pPr>
            <w:r w:rsidRPr="00462A1A">
              <w:t>26</w:t>
            </w:r>
            <w:r w:rsidR="00462A1A">
              <w:t> </w:t>
            </w:r>
            <w:r w:rsidRPr="00462A1A">
              <w:t>March 2009</w:t>
            </w:r>
          </w:p>
        </w:tc>
      </w:tr>
      <w:tr w:rsidR="00C530C6" w:rsidRPr="00462A1A" w:rsidTr="007F43A9">
        <w:tc>
          <w:tcPr>
            <w:tcW w:w="1701" w:type="dxa"/>
            <w:tcBorders>
              <w:bottom w:val="single" w:sz="4" w:space="0" w:color="auto"/>
            </w:tcBorders>
            <w:shd w:val="clear" w:color="auto" w:fill="auto"/>
          </w:tcPr>
          <w:p w:rsidR="00C530C6" w:rsidRPr="00462A1A" w:rsidRDefault="00C530C6" w:rsidP="00C530C6">
            <w:pPr>
              <w:pStyle w:val="Tabletext"/>
            </w:pPr>
            <w:r w:rsidRPr="00462A1A">
              <w:t>6.  Sections</w:t>
            </w:r>
            <w:r w:rsidR="00462A1A">
              <w:t> </w:t>
            </w:r>
            <w:r w:rsidRPr="00462A1A">
              <w:t>70</w:t>
            </w:r>
            <w:r w:rsidR="00462A1A">
              <w:noBreakHyphen/>
            </w:r>
            <w:r w:rsidRPr="00462A1A">
              <w:t>50 and 70</w:t>
            </w:r>
            <w:r w:rsidR="00462A1A">
              <w:noBreakHyphen/>
            </w:r>
            <w:r w:rsidRPr="00462A1A">
              <w:t>55</w:t>
            </w:r>
          </w:p>
        </w:tc>
        <w:tc>
          <w:tcPr>
            <w:tcW w:w="3828" w:type="dxa"/>
            <w:tcBorders>
              <w:bottom w:val="single" w:sz="4" w:space="0" w:color="auto"/>
            </w:tcBorders>
            <w:shd w:val="clear" w:color="auto" w:fill="auto"/>
          </w:tcPr>
          <w:p w:rsidR="00C530C6" w:rsidRPr="00462A1A" w:rsidRDefault="00C530C6" w:rsidP="00C530C6">
            <w:pPr>
              <w:pStyle w:val="Tabletext"/>
            </w:pPr>
            <w:r w:rsidRPr="00462A1A">
              <w:t>At the same time as the provision(s) covered by table item</w:t>
            </w:r>
            <w:r w:rsidR="00462A1A">
              <w:t> </w:t>
            </w:r>
            <w:r w:rsidRPr="00462A1A">
              <w:t>2.</w:t>
            </w:r>
          </w:p>
        </w:tc>
        <w:tc>
          <w:tcPr>
            <w:tcW w:w="1582" w:type="dxa"/>
            <w:tcBorders>
              <w:bottom w:val="single" w:sz="4" w:space="0" w:color="auto"/>
            </w:tcBorders>
            <w:shd w:val="clear" w:color="auto" w:fill="auto"/>
          </w:tcPr>
          <w:p w:rsidR="00C530C6" w:rsidRPr="00462A1A" w:rsidRDefault="00C530C6" w:rsidP="00C530C6">
            <w:pPr>
              <w:pStyle w:val="Tabletext"/>
            </w:pPr>
            <w:r w:rsidRPr="00462A1A">
              <w:t>1</w:t>
            </w:r>
            <w:r w:rsidR="00462A1A">
              <w:t> </w:t>
            </w:r>
            <w:r w:rsidRPr="00462A1A">
              <w:t>March 2010</w:t>
            </w:r>
          </w:p>
        </w:tc>
      </w:tr>
      <w:tr w:rsidR="00C530C6" w:rsidRPr="00462A1A" w:rsidTr="007F43A9">
        <w:tc>
          <w:tcPr>
            <w:tcW w:w="1701" w:type="dxa"/>
            <w:tcBorders>
              <w:bottom w:val="single" w:sz="12" w:space="0" w:color="auto"/>
            </w:tcBorders>
            <w:shd w:val="clear" w:color="auto" w:fill="auto"/>
          </w:tcPr>
          <w:p w:rsidR="00C530C6" w:rsidRPr="00462A1A" w:rsidRDefault="00C530C6" w:rsidP="00C530C6">
            <w:pPr>
              <w:pStyle w:val="Tabletext"/>
            </w:pPr>
            <w:r w:rsidRPr="00462A1A">
              <w:t>7.  Part</w:t>
            </w:r>
            <w:r w:rsidR="00462A1A">
              <w:t> </w:t>
            </w:r>
            <w:r w:rsidRPr="00462A1A">
              <w:t>8</w:t>
            </w:r>
          </w:p>
        </w:tc>
        <w:tc>
          <w:tcPr>
            <w:tcW w:w="3828" w:type="dxa"/>
            <w:tcBorders>
              <w:bottom w:val="single" w:sz="12" w:space="0" w:color="auto"/>
            </w:tcBorders>
            <w:shd w:val="clear" w:color="auto" w:fill="auto"/>
          </w:tcPr>
          <w:p w:rsidR="00C530C6" w:rsidRPr="00462A1A" w:rsidRDefault="00C530C6" w:rsidP="00C530C6">
            <w:pPr>
              <w:pStyle w:val="Tabletext"/>
            </w:pPr>
            <w:r w:rsidRPr="00462A1A">
              <w:t>The day on which this Act receives the Royal Assent.</w:t>
            </w:r>
          </w:p>
        </w:tc>
        <w:tc>
          <w:tcPr>
            <w:tcW w:w="1582" w:type="dxa"/>
            <w:tcBorders>
              <w:bottom w:val="single" w:sz="12" w:space="0" w:color="auto"/>
            </w:tcBorders>
            <w:shd w:val="clear" w:color="auto" w:fill="auto"/>
          </w:tcPr>
          <w:p w:rsidR="00C530C6" w:rsidRPr="00462A1A" w:rsidRDefault="00C530C6" w:rsidP="00C530C6">
            <w:pPr>
              <w:pStyle w:val="Tabletext"/>
            </w:pPr>
            <w:r w:rsidRPr="00462A1A">
              <w:t>26</w:t>
            </w:r>
            <w:r w:rsidR="00462A1A">
              <w:t> </w:t>
            </w:r>
            <w:r w:rsidRPr="00462A1A">
              <w:t>March 2009</w:t>
            </w:r>
          </w:p>
        </w:tc>
      </w:tr>
    </w:tbl>
    <w:p w:rsidR="00C530C6" w:rsidRPr="00462A1A" w:rsidRDefault="00C530C6" w:rsidP="00C530C6">
      <w:pPr>
        <w:pStyle w:val="notetext"/>
      </w:pPr>
      <w:r w:rsidRPr="00462A1A">
        <w:t>Note:</w:t>
      </w:r>
      <w:r w:rsidRPr="00462A1A">
        <w:tab/>
      </w:r>
      <w:r w:rsidRPr="00462A1A">
        <w:rPr>
          <w:snapToGrid w:val="0"/>
          <w:lang w:eastAsia="en-US"/>
        </w:rPr>
        <w:t>This table relates only to the provisions of this Act as originally passed by both Houses of the Parliament and assented to. It will not be expanded to deal with provisions inserted in this Act after assent.</w:t>
      </w:r>
    </w:p>
    <w:p w:rsidR="00C530C6" w:rsidRPr="00462A1A" w:rsidRDefault="00C530C6" w:rsidP="00C530C6">
      <w:pPr>
        <w:pStyle w:val="subsection"/>
      </w:pPr>
      <w:r w:rsidRPr="00462A1A">
        <w:tab/>
        <w:t>(2)</w:t>
      </w:r>
      <w:r w:rsidRPr="00462A1A">
        <w:tab/>
        <w:t>Column 3 of the table contains additional information that is not part of this Act. Information in this column may be added to or edited in any published version of this Act.</w:t>
      </w:r>
    </w:p>
    <w:p w:rsidR="00C530C6" w:rsidRPr="00462A1A" w:rsidRDefault="00C530C6" w:rsidP="00DD7270">
      <w:pPr>
        <w:pStyle w:val="ActHead5"/>
      </w:pPr>
      <w:bookmarkStart w:id="5" w:name="_Toc444778855"/>
      <w:r w:rsidRPr="00462A1A">
        <w:rPr>
          <w:rStyle w:val="CharSectno"/>
        </w:rPr>
        <w:lastRenderedPageBreak/>
        <w:t>1</w:t>
      </w:r>
      <w:r w:rsidR="00462A1A">
        <w:rPr>
          <w:rStyle w:val="CharSectno"/>
        </w:rPr>
        <w:noBreakHyphen/>
      </w:r>
      <w:r w:rsidRPr="00462A1A">
        <w:rPr>
          <w:rStyle w:val="CharSectno"/>
        </w:rPr>
        <w:t>10</w:t>
      </w:r>
      <w:r w:rsidRPr="00462A1A">
        <w:t xml:space="preserve">  Extension of Act to external Territories</w:t>
      </w:r>
      <w:bookmarkEnd w:id="5"/>
    </w:p>
    <w:p w:rsidR="00C530C6" w:rsidRPr="00462A1A" w:rsidRDefault="00C530C6" w:rsidP="00DD7270">
      <w:pPr>
        <w:pStyle w:val="subsection"/>
        <w:keepNext/>
        <w:keepLines/>
      </w:pPr>
      <w:r w:rsidRPr="00462A1A">
        <w:tab/>
      </w:r>
      <w:r w:rsidRPr="00462A1A">
        <w:tab/>
        <w:t>This Act extends to every external Territory.</w:t>
      </w:r>
    </w:p>
    <w:p w:rsidR="00C530C6" w:rsidRPr="00462A1A" w:rsidRDefault="00C530C6" w:rsidP="00C530C6">
      <w:pPr>
        <w:pStyle w:val="ActHead5"/>
      </w:pPr>
      <w:bookmarkStart w:id="6" w:name="_Toc444778856"/>
      <w:r w:rsidRPr="00462A1A">
        <w:rPr>
          <w:rStyle w:val="CharSectno"/>
        </w:rPr>
        <w:t>1</w:t>
      </w:r>
      <w:r w:rsidR="00462A1A">
        <w:rPr>
          <w:rStyle w:val="CharSectno"/>
        </w:rPr>
        <w:noBreakHyphen/>
      </w:r>
      <w:r w:rsidRPr="00462A1A">
        <w:rPr>
          <w:rStyle w:val="CharSectno"/>
        </w:rPr>
        <w:t>15</w:t>
      </w:r>
      <w:r w:rsidRPr="00462A1A">
        <w:t xml:space="preserve">  General administration of Act</w:t>
      </w:r>
      <w:bookmarkEnd w:id="6"/>
    </w:p>
    <w:p w:rsidR="00C530C6" w:rsidRPr="00462A1A" w:rsidRDefault="00C530C6" w:rsidP="00C530C6">
      <w:pPr>
        <w:pStyle w:val="subsection"/>
      </w:pPr>
      <w:r w:rsidRPr="00462A1A">
        <w:tab/>
      </w:r>
      <w:r w:rsidRPr="00462A1A">
        <w:tab/>
        <w:t>The Board has the general administration of this Act.</w:t>
      </w:r>
    </w:p>
    <w:p w:rsidR="00C530C6" w:rsidRPr="00462A1A" w:rsidRDefault="00C530C6" w:rsidP="00A9741E">
      <w:pPr>
        <w:pStyle w:val="ActHead3"/>
        <w:pageBreakBefore/>
      </w:pPr>
      <w:bookmarkStart w:id="7" w:name="_Toc444778857"/>
      <w:r w:rsidRPr="00462A1A">
        <w:rPr>
          <w:rStyle w:val="CharDivNo"/>
        </w:rPr>
        <w:lastRenderedPageBreak/>
        <w:t>Division</w:t>
      </w:r>
      <w:r w:rsidR="00462A1A">
        <w:rPr>
          <w:rStyle w:val="CharDivNo"/>
        </w:rPr>
        <w:t> </w:t>
      </w:r>
      <w:r w:rsidRPr="00462A1A">
        <w:rPr>
          <w:rStyle w:val="CharDivNo"/>
        </w:rPr>
        <w:t>2</w:t>
      </w:r>
      <w:r w:rsidRPr="00462A1A">
        <w:t>—</w:t>
      </w:r>
      <w:r w:rsidRPr="00462A1A">
        <w:rPr>
          <w:rStyle w:val="CharDivText"/>
        </w:rPr>
        <w:t>Overview of this Act</w:t>
      </w:r>
      <w:bookmarkEnd w:id="7"/>
    </w:p>
    <w:p w:rsidR="00C530C6" w:rsidRPr="00462A1A" w:rsidRDefault="00C530C6" w:rsidP="00C530C6">
      <w:pPr>
        <w:pStyle w:val="TofSectsHeading"/>
      </w:pPr>
      <w:r w:rsidRPr="00462A1A">
        <w:t>Table of Subdivisions</w:t>
      </w:r>
    </w:p>
    <w:p w:rsidR="00C530C6" w:rsidRPr="00462A1A" w:rsidRDefault="00C530C6" w:rsidP="00C530C6">
      <w:pPr>
        <w:pStyle w:val="TofSectsSubdiv"/>
      </w:pPr>
      <w:r w:rsidRPr="00462A1A">
        <w:t>2</w:t>
      </w:r>
      <w:r w:rsidR="00462A1A">
        <w:noBreakHyphen/>
      </w:r>
      <w:r w:rsidRPr="00462A1A">
        <w:t>A</w:t>
      </w:r>
      <w:r w:rsidRPr="00462A1A">
        <w:tab/>
        <w:t>Objects</w:t>
      </w:r>
    </w:p>
    <w:p w:rsidR="00C530C6" w:rsidRPr="00462A1A" w:rsidRDefault="00C530C6" w:rsidP="00C530C6">
      <w:pPr>
        <w:pStyle w:val="TofSectsSubdiv"/>
      </w:pPr>
      <w:r w:rsidRPr="00462A1A">
        <w:t>2</w:t>
      </w:r>
      <w:r w:rsidR="00462A1A">
        <w:noBreakHyphen/>
      </w:r>
      <w:r w:rsidRPr="00462A1A">
        <w:t>B</w:t>
      </w:r>
      <w:r w:rsidRPr="00462A1A">
        <w:tab/>
        <w:t>Guide</w:t>
      </w:r>
    </w:p>
    <w:p w:rsidR="00C530C6" w:rsidRPr="00462A1A" w:rsidRDefault="00C530C6" w:rsidP="00C530C6">
      <w:pPr>
        <w:pStyle w:val="ActHead4"/>
      </w:pPr>
      <w:bookmarkStart w:id="8" w:name="_Toc444778858"/>
      <w:r w:rsidRPr="00462A1A">
        <w:rPr>
          <w:rStyle w:val="CharSubdNo"/>
        </w:rPr>
        <w:t>Subdivision</w:t>
      </w:r>
      <w:r w:rsidR="00462A1A">
        <w:rPr>
          <w:rStyle w:val="CharSubdNo"/>
        </w:rPr>
        <w:t> </w:t>
      </w:r>
      <w:r w:rsidRPr="00462A1A">
        <w:rPr>
          <w:rStyle w:val="CharSubdNo"/>
        </w:rPr>
        <w:t>2</w:t>
      </w:r>
      <w:r w:rsidR="00462A1A">
        <w:rPr>
          <w:rStyle w:val="CharSubdNo"/>
        </w:rPr>
        <w:noBreakHyphen/>
      </w:r>
      <w:r w:rsidRPr="00462A1A">
        <w:rPr>
          <w:rStyle w:val="CharSubdNo"/>
        </w:rPr>
        <w:t>A</w:t>
      </w:r>
      <w:r w:rsidRPr="00462A1A">
        <w:t>—</w:t>
      </w:r>
      <w:r w:rsidRPr="00462A1A">
        <w:rPr>
          <w:rStyle w:val="CharSubdText"/>
        </w:rPr>
        <w:t>Objects</w:t>
      </w:r>
      <w:bookmarkEnd w:id="8"/>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2</w:t>
      </w:r>
      <w:r w:rsidR="00462A1A">
        <w:noBreakHyphen/>
      </w:r>
      <w:r w:rsidRPr="00462A1A">
        <w:t>5</w:t>
      </w:r>
      <w:r w:rsidRPr="00462A1A">
        <w:tab/>
        <w:t>Object</w:t>
      </w:r>
    </w:p>
    <w:p w:rsidR="00C530C6" w:rsidRPr="00462A1A" w:rsidRDefault="00C530C6" w:rsidP="00C530C6">
      <w:pPr>
        <w:pStyle w:val="ActHead5"/>
      </w:pPr>
      <w:bookmarkStart w:id="9" w:name="_Toc444778859"/>
      <w:r w:rsidRPr="00462A1A">
        <w:rPr>
          <w:rStyle w:val="CharSectno"/>
        </w:rPr>
        <w:t>2</w:t>
      </w:r>
      <w:r w:rsidR="00462A1A">
        <w:rPr>
          <w:rStyle w:val="CharSectno"/>
        </w:rPr>
        <w:noBreakHyphen/>
      </w:r>
      <w:r w:rsidRPr="00462A1A">
        <w:rPr>
          <w:rStyle w:val="CharSectno"/>
        </w:rPr>
        <w:t>5</w:t>
      </w:r>
      <w:r w:rsidRPr="00462A1A">
        <w:t xml:space="preserve">  Object</w:t>
      </w:r>
      <w:bookmarkEnd w:id="9"/>
    </w:p>
    <w:p w:rsidR="00C530C6" w:rsidRPr="00462A1A" w:rsidRDefault="00C530C6" w:rsidP="00C530C6">
      <w:pPr>
        <w:pStyle w:val="subsection"/>
      </w:pPr>
      <w:r w:rsidRPr="00462A1A">
        <w:tab/>
      </w:r>
      <w:r w:rsidRPr="00462A1A">
        <w:tab/>
        <w:t xml:space="preserve">The object of this Act is to ensure that </w:t>
      </w:r>
      <w:r w:rsidR="00462A1A" w:rsidRPr="00462A1A">
        <w:rPr>
          <w:position w:val="6"/>
          <w:sz w:val="16"/>
        </w:rPr>
        <w:t>*</w:t>
      </w:r>
      <w:r w:rsidRPr="00462A1A">
        <w:t>tax agent services are provided to the public in accordance with appropriate standards of professional and ethical conduct. This is to be achieved by (among other things):</w:t>
      </w:r>
    </w:p>
    <w:p w:rsidR="00C530C6" w:rsidRPr="00462A1A" w:rsidRDefault="00C530C6" w:rsidP="00C530C6">
      <w:pPr>
        <w:pStyle w:val="paragraph"/>
      </w:pPr>
      <w:r w:rsidRPr="00462A1A">
        <w:tab/>
        <w:t>(a)</w:t>
      </w:r>
      <w:r w:rsidRPr="00462A1A">
        <w:tab/>
        <w:t>establishing a national Board to register tax agents</w:t>
      </w:r>
      <w:r w:rsidR="008A0ED9" w:rsidRPr="00462A1A">
        <w:t>, BAS agents and tax (financial) advisers</w:t>
      </w:r>
      <w:r w:rsidRPr="00462A1A">
        <w:t>; and</w:t>
      </w:r>
    </w:p>
    <w:p w:rsidR="00C530C6" w:rsidRPr="00462A1A" w:rsidRDefault="00C530C6" w:rsidP="00C530C6">
      <w:pPr>
        <w:pStyle w:val="paragraph"/>
      </w:pPr>
      <w:r w:rsidRPr="00462A1A">
        <w:tab/>
        <w:t>(b)</w:t>
      </w:r>
      <w:r w:rsidRPr="00462A1A">
        <w:tab/>
        <w:t xml:space="preserve">introducing a </w:t>
      </w:r>
      <w:r w:rsidR="00462A1A" w:rsidRPr="00462A1A">
        <w:rPr>
          <w:position w:val="6"/>
          <w:sz w:val="16"/>
        </w:rPr>
        <w:t>*</w:t>
      </w:r>
      <w:r w:rsidRPr="00462A1A">
        <w:t xml:space="preserve">Code of Professional Conduct for </w:t>
      </w:r>
      <w:r w:rsidR="00462A1A" w:rsidRPr="00462A1A">
        <w:rPr>
          <w:position w:val="6"/>
          <w:sz w:val="16"/>
        </w:rPr>
        <w:t>*</w:t>
      </w:r>
      <w:r w:rsidRPr="00462A1A">
        <w:t>registered tax agents</w:t>
      </w:r>
      <w:r w:rsidR="008A0ED9" w:rsidRPr="00462A1A">
        <w:t>, BAS agents and tax (financial) advisers</w:t>
      </w:r>
      <w:r w:rsidRPr="00462A1A">
        <w:t>; and</w:t>
      </w:r>
    </w:p>
    <w:p w:rsidR="00C530C6" w:rsidRPr="00462A1A" w:rsidRDefault="00C530C6" w:rsidP="00C530C6">
      <w:pPr>
        <w:pStyle w:val="paragraph"/>
      </w:pPr>
      <w:r w:rsidRPr="00462A1A">
        <w:tab/>
        <w:t>(c)</w:t>
      </w:r>
      <w:r w:rsidRPr="00462A1A">
        <w:tab/>
        <w:t>providing for sanctions to discipline registered tax agents</w:t>
      </w:r>
      <w:r w:rsidR="008A0ED9" w:rsidRPr="00462A1A">
        <w:t>, BAS agents and tax (financial) advisers</w:t>
      </w:r>
      <w:r w:rsidRPr="00462A1A">
        <w:t>.</w:t>
      </w:r>
    </w:p>
    <w:p w:rsidR="00C530C6" w:rsidRPr="00462A1A" w:rsidRDefault="00C530C6" w:rsidP="00C530C6">
      <w:pPr>
        <w:pStyle w:val="ActHead4"/>
      </w:pPr>
      <w:bookmarkStart w:id="10" w:name="_Toc444778860"/>
      <w:r w:rsidRPr="00462A1A">
        <w:rPr>
          <w:rStyle w:val="CharSubdNo"/>
        </w:rPr>
        <w:t>Subdivision</w:t>
      </w:r>
      <w:r w:rsidR="00462A1A">
        <w:rPr>
          <w:rStyle w:val="CharSubdNo"/>
        </w:rPr>
        <w:t> </w:t>
      </w:r>
      <w:r w:rsidRPr="00462A1A">
        <w:rPr>
          <w:rStyle w:val="CharSubdNo"/>
        </w:rPr>
        <w:t>2</w:t>
      </w:r>
      <w:r w:rsidR="00462A1A">
        <w:rPr>
          <w:rStyle w:val="CharSubdNo"/>
        </w:rPr>
        <w:noBreakHyphen/>
      </w:r>
      <w:r w:rsidRPr="00462A1A">
        <w:rPr>
          <w:rStyle w:val="CharSubdNo"/>
        </w:rPr>
        <w:t>B</w:t>
      </w:r>
      <w:r w:rsidRPr="00462A1A">
        <w:t>—</w:t>
      </w:r>
      <w:r w:rsidRPr="00462A1A">
        <w:rPr>
          <w:rStyle w:val="CharSubdText"/>
        </w:rPr>
        <w:t>Guide</w:t>
      </w:r>
      <w:bookmarkEnd w:id="10"/>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2</w:t>
      </w:r>
      <w:r w:rsidR="00462A1A">
        <w:noBreakHyphen/>
      </w:r>
      <w:r w:rsidRPr="00462A1A">
        <w:t>10</w:t>
      </w:r>
      <w:r w:rsidRPr="00462A1A">
        <w:tab/>
        <w:t>General guide to each Part</w:t>
      </w:r>
    </w:p>
    <w:p w:rsidR="00C530C6" w:rsidRPr="00462A1A" w:rsidRDefault="00C530C6" w:rsidP="00C530C6">
      <w:pPr>
        <w:pStyle w:val="ActHead5"/>
      </w:pPr>
      <w:bookmarkStart w:id="11" w:name="_Toc444778861"/>
      <w:r w:rsidRPr="00462A1A">
        <w:rPr>
          <w:rStyle w:val="CharSectno"/>
        </w:rPr>
        <w:t>2</w:t>
      </w:r>
      <w:r w:rsidR="00462A1A">
        <w:rPr>
          <w:rStyle w:val="CharSectno"/>
        </w:rPr>
        <w:noBreakHyphen/>
      </w:r>
      <w:r w:rsidRPr="00462A1A">
        <w:rPr>
          <w:rStyle w:val="CharSectno"/>
        </w:rPr>
        <w:t>10</w:t>
      </w:r>
      <w:r w:rsidRPr="00462A1A">
        <w:t xml:space="preserve">  General guide to each Part</w:t>
      </w:r>
      <w:bookmarkEnd w:id="11"/>
    </w:p>
    <w:p w:rsidR="00C530C6" w:rsidRPr="00462A1A" w:rsidRDefault="00C530C6" w:rsidP="00C530C6">
      <w:pPr>
        <w:pStyle w:val="subsection"/>
      </w:pPr>
      <w:r w:rsidRPr="00462A1A">
        <w:tab/>
        <w:t>(1)</w:t>
      </w:r>
      <w:r w:rsidRPr="00462A1A">
        <w:tab/>
        <w:t xml:space="preserve">You need to be registered to provide </w:t>
      </w:r>
      <w:r w:rsidR="00462A1A" w:rsidRPr="00462A1A">
        <w:rPr>
          <w:position w:val="6"/>
          <w:sz w:val="16"/>
        </w:rPr>
        <w:t>*</w:t>
      </w:r>
      <w:r w:rsidRPr="00462A1A">
        <w:t>tax agent services for a fee or to engage in other conduct connected with providing such services. Part</w:t>
      </w:r>
      <w:r w:rsidR="00462A1A">
        <w:t> </w:t>
      </w:r>
      <w:r w:rsidRPr="00462A1A">
        <w:t>2 sets out the requirements for registration.</w:t>
      </w:r>
    </w:p>
    <w:p w:rsidR="00C530C6" w:rsidRPr="00462A1A" w:rsidRDefault="00C530C6" w:rsidP="00C530C6">
      <w:pPr>
        <w:pStyle w:val="subsection"/>
      </w:pPr>
      <w:r w:rsidRPr="00462A1A">
        <w:lastRenderedPageBreak/>
        <w:tab/>
        <w:t>(2)</w:t>
      </w:r>
      <w:r w:rsidRPr="00462A1A">
        <w:tab/>
        <w:t xml:space="preserve">Once registered, you must comply with several requirements, in particular, the </w:t>
      </w:r>
      <w:r w:rsidR="00462A1A" w:rsidRPr="00462A1A">
        <w:rPr>
          <w:position w:val="6"/>
          <w:sz w:val="16"/>
        </w:rPr>
        <w:t>*</w:t>
      </w:r>
      <w:r w:rsidRPr="00462A1A">
        <w:t>Code of Professional Conduct. The Code is set out in Part</w:t>
      </w:r>
      <w:r w:rsidR="00462A1A">
        <w:t> </w:t>
      </w:r>
      <w:r w:rsidRPr="00462A1A">
        <w:t>3.</w:t>
      </w:r>
    </w:p>
    <w:p w:rsidR="00C530C6" w:rsidRPr="00462A1A" w:rsidRDefault="00C530C6" w:rsidP="00C530C6">
      <w:pPr>
        <w:pStyle w:val="subsection"/>
      </w:pPr>
      <w:r w:rsidRPr="00462A1A">
        <w:tab/>
        <w:t>(3)</w:t>
      </w:r>
      <w:r w:rsidRPr="00462A1A">
        <w:tab/>
        <w:t>Part</w:t>
      </w:r>
      <w:r w:rsidR="00462A1A">
        <w:t> </w:t>
      </w:r>
      <w:r w:rsidRPr="00462A1A">
        <w:t>4 sets out the circumstances in which your registration can be terminated.</w:t>
      </w:r>
    </w:p>
    <w:p w:rsidR="00C530C6" w:rsidRPr="00462A1A" w:rsidRDefault="00C530C6" w:rsidP="00C530C6">
      <w:pPr>
        <w:pStyle w:val="subsection"/>
      </w:pPr>
      <w:r w:rsidRPr="00462A1A">
        <w:tab/>
        <w:t>(4)</w:t>
      </w:r>
      <w:r w:rsidRPr="00462A1A">
        <w:tab/>
        <w:t>Part</w:t>
      </w:r>
      <w:r w:rsidR="00462A1A">
        <w:t> </w:t>
      </w:r>
      <w:r w:rsidRPr="00462A1A">
        <w:t>5 provides for civil penalties aimed at ensuring your compliance with this Act.</w:t>
      </w:r>
    </w:p>
    <w:p w:rsidR="00C530C6" w:rsidRPr="00462A1A" w:rsidRDefault="00C530C6" w:rsidP="00C530C6">
      <w:pPr>
        <w:pStyle w:val="subsection"/>
      </w:pPr>
      <w:r w:rsidRPr="00462A1A">
        <w:tab/>
        <w:t>(5)</w:t>
      </w:r>
      <w:r w:rsidRPr="00462A1A">
        <w:tab/>
        <w:t>Part</w:t>
      </w:r>
      <w:r w:rsidR="00462A1A">
        <w:t> </w:t>
      </w:r>
      <w:r w:rsidRPr="00462A1A">
        <w:t>6 establishes the Tax Practitioners Board and sets out the Board’s functions and powers. The Board may investigate breaches of this Act and has certain reporting obligations.</w:t>
      </w:r>
    </w:p>
    <w:p w:rsidR="00C530C6" w:rsidRPr="00462A1A" w:rsidRDefault="00C530C6" w:rsidP="00C530C6">
      <w:pPr>
        <w:pStyle w:val="subsection"/>
      </w:pPr>
      <w:r w:rsidRPr="00462A1A">
        <w:tab/>
        <w:t>(6)</w:t>
      </w:r>
      <w:r w:rsidRPr="00462A1A">
        <w:tab/>
        <w:t>Part</w:t>
      </w:r>
      <w:r w:rsidR="00462A1A">
        <w:t> </w:t>
      </w:r>
      <w:r w:rsidRPr="00462A1A">
        <w:t>7 contains miscellaneous provisions, mainly administrative and machinery provisions relating to the operation of this Act.</w:t>
      </w:r>
    </w:p>
    <w:p w:rsidR="00C530C6" w:rsidRPr="00462A1A" w:rsidRDefault="00C530C6" w:rsidP="00C530C6">
      <w:pPr>
        <w:pStyle w:val="subsection"/>
      </w:pPr>
      <w:r w:rsidRPr="00462A1A">
        <w:tab/>
        <w:t>(7)</w:t>
      </w:r>
      <w:r w:rsidRPr="00462A1A">
        <w:tab/>
        <w:t>Part</w:t>
      </w:r>
      <w:r w:rsidR="00462A1A">
        <w:t> </w:t>
      </w:r>
      <w:r w:rsidRPr="00462A1A">
        <w:t>8 contains the Dictionary, which sets out a list of most of the terms that are defined in this Act. It also sets out the meanings of some important concepts and rules on how to interpret this Act.</w:t>
      </w:r>
    </w:p>
    <w:p w:rsidR="00C530C6" w:rsidRPr="00462A1A" w:rsidRDefault="00C530C6" w:rsidP="00A9741E">
      <w:pPr>
        <w:pStyle w:val="ActHead3"/>
        <w:pageBreakBefore/>
      </w:pPr>
      <w:bookmarkStart w:id="12" w:name="_Toc444778862"/>
      <w:r w:rsidRPr="00462A1A">
        <w:rPr>
          <w:rStyle w:val="CharDivNo"/>
        </w:rPr>
        <w:lastRenderedPageBreak/>
        <w:t>Division</w:t>
      </w:r>
      <w:r w:rsidR="00462A1A">
        <w:rPr>
          <w:rStyle w:val="CharDivNo"/>
        </w:rPr>
        <w:t> </w:t>
      </w:r>
      <w:r w:rsidRPr="00462A1A">
        <w:rPr>
          <w:rStyle w:val="CharDivNo"/>
        </w:rPr>
        <w:t>3</w:t>
      </w:r>
      <w:r w:rsidRPr="00462A1A">
        <w:t>—</w:t>
      </w:r>
      <w:r w:rsidRPr="00462A1A">
        <w:rPr>
          <w:rStyle w:val="CharDivText"/>
        </w:rPr>
        <w:t>Explanation of the use of defined terms</w:t>
      </w:r>
      <w:bookmarkEnd w:id="12"/>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3</w:t>
      </w:r>
      <w:r w:rsidR="00462A1A">
        <w:noBreakHyphen/>
      </w:r>
      <w:r w:rsidRPr="00462A1A">
        <w:t>5</w:t>
      </w:r>
      <w:r w:rsidRPr="00462A1A">
        <w:tab/>
        <w:t>When defined terms are identified</w:t>
      </w:r>
    </w:p>
    <w:p w:rsidR="00C530C6" w:rsidRPr="00462A1A" w:rsidRDefault="00C530C6" w:rsidP="00C530C6">
      <w:pPr>
        <w:pStyle w:val="TofSectsSection"/>
      </w:pPr>
      <w:r w:rsidRPr="00462A1A">
        <w:t>3</w:t>
      </w:r>
      <w:r w:rsidR="00462A1A">
        <w:noBreakHyphen/>
      </w:r>
      <w:r w:rsidRPr="00462A1A">
        <w:t>10</w:t>
      </w:r>
      <w:r w:rsidRPr="00462A1A">
        <w:tab/>
        <w:t xml:space="preserve">When defined terms are </w:t>
      </w:r>
      <w:r w:rsidRPr="00462A1A">
        <w:rPr>
          <w:rStyle w:val="CharBoldItalic"/>
        </w:rPr>
        <w:t xml:space="preserve">not </w:t>
      </w:r>
      <w:r w:rsidRPr="00462A1A">
        <w:t>identified</w:t>
      </w:r>
    </w:p>
    <w:p w:rsidR="00C530C6" w:rsidRPr="00462A1A" w:rsidRDefault="00C530C6" w:rsidP="00C530C6">
      <w:pPr>
        <w:pStyle w:val="ActHead5"/>
      </w:pPr>
      <w:bookmarkStart w:id="13" w:name="_Toc444778863"/>
      <w:r w:rsidRPr="00462A1A">
        <w:rPr>
          <w:rStyle w:val="CharSectno"/>
        </w:rPr>
        <w:t>3</w:t>
      </w:r>
      <w:r w:rsidR="00462A1A">
        <w:rPr>
          <w:rStyle w:val="CharSectno"/>
        </w:rPr>
        <w:noBreakHyphen/>
      </w:r>
      <w:r w:rsidRPr="00462A1A">
        <w:rPr>
          <w:rStyle w:val="CharSectno"/>
        </w:rPr>
        <w:t>5</w:t>
      </w:r>
      <w:r w:rsidRPr="00462A1A">
        <w:t xml:space="preserve">  When defined terms are identified</w:t>
      </w:r>
      <w:bookmarkEnd w:id="13"/>
    </w:p>
    <w:p w:rsidR="00C530C6" w:rsidRPr="00462A1A" w:rsidRDefault="00C530C6" w:rsidP="00C530C6">
      <w:pPr>
        <w:pStyle w:val="subsection"/>
      </w:pPr>
      <w:r w:rsidRPr="00462A1A">
        <w:tab/>
        <w:t>(1)</w:t>
      </w:r>
      <w:r w:rsidRPr="00462A1A">
        <w:tab/>
        <w:t>Many of the terms used in this Act are defined in the Dictionary, starting at section</w:t>
      </w:r>
      <w:r w:rsidR="00462A1A">
        <w:t> </w:t>
      </w:r>
      <w:r w:rsidRPr="00462A1A">
        <w:t>995</w:t>
      </w:r>
      <w:r w:rsidR="00462A1A">
        <w:noBreakHyphen/>
      </w:r>
      <w:r w:rsidRPr="00462A1A">
        <w:t xml:space="preserve">1, to the </w:t>
      </w:r>
      <w:r w:rsidRPr="00462A1A">
        <w:rPr>
          <w:i/>
        </w:rPr>
        <w:t>Income Tax Assessment Act 1997</w:t>
      </w:r>
      <w:r w:rsidRPr="00462A1A">
        <w:t>. However, some terms used in this Act are only defined in this Act.</w:t>
      </w:r>
    </w:p>
    <w:p w:rsidR="00C530C6" w:rsidRPr="00462A1A" w:rsidRDefault="00C530C6" w:rsidP="00C530C6">
      <w:pPr>
        <w:pStyle w:val="notetext"/>
      </w:pPr>
      <w:r w:rsidRPr="00462A1A">
        <w:t>Note:</w:t>
      </w:r>
      <w:r w:rsidRPr="00462A1A">
        <w:tab/>
        <w:t xml:space="preserve">Expressions in the </w:t>
      </w:r>
      <w:r w:rsidRPr="00462A1A">
        <w:rPr>
          <w:i/>
        </w:rPr>
        <w:t>Income Tax Assessment Act 1997</w:t>
      </w:r>
      <w:r w:rsidRPr="00462A1A">
        <w:t xml:space="preserve"> (other than the expression “this Act”) have the same meaning in this Act as well, see subsection</w:t>
      </w:r>
      <w:r w:rsidR="00462A1A">
        <w:t> </w:t>
      </w:r>
      <w:r w:rsidRPr="00462A1A">
        <w:t>90</w:t>
      </w:r>
      <w:r w:rsidR="00462A1A">
        <w:noBreakHyphen/>
      </w:r>
      <w:r w:rsidRPr="00462A1A">
        <w:t>1(2).</w:t>
      </w:r>
    </w:p>
    <w:p w:rsidR="00C530C6" w:rsidRPr="00462A1A" w:rsidRDefault="00C530C6" w:rsidP="00C530C6">
      <w:pPr>
        <w:pStyle w:val="subsection"/>
      </w:pPr>
      <w:r w:rsidRPr="00462A1A">
        <w:tab/>
        <w:t>(2)</w:t>
      </w:r>
      <w:r w:rsidRPr="00462A1A">
        <w:tab/>
        <w:t xml:space="preserve">Most defined terms in this Act and the </w:t>
      </w:r>
      <w:r w:rsidRPr="00462A1A">
        <w:rPr>
          <w:i/>
        </w:rPr>
        <w:t>Income Tax Assessment Act 1997</w:t>
      </w:r>
      <w:r w:rsidRPr="00462A1A">
        <w:t xml:space="preserve"> are identified by an asterisk at the start of the term: as in “</w:t>
      </w:r>
      <w:r w:rsidR="00462A1A" w:rsidRPr="00462A1A">
        <w:rPr>
          <w:position w:val="6"/>
          <w:sz w:val="16"/>
        </w:rPr>
        <w:t>*</w:t>
      </w:r>
      <w:r w:rsidRPr="00462A1A">
        <w:t>BAS service”.</w:t>
      </w:r>
    </w:p>
    <w:p w:rsidR="00C530C6" w:rsidRPr="00462A1A" w:rsidRDefault="00C530C6" w:rsidP="00C530C6">
      <w:pPr>
        <w:pStyle w:val="ActHead5"/>
      </w:pPr>
      <w:bookmarkStart w:id="14" w:name="_Toc444778864"/>
      <w:r w:rsidRPr="00462A1A">
        <w:rPr>
          <w:rStyle w:val="CharSectno"/>
        </w:rPr>
        <w:t>3</w:t>
      </w:r>
      <w:r w:rsidR="00462A1A">
        <w:rPr>
          <w:rStyle w:val="CharSectno"/>
        </w:rPr>
        <w:noBreakHyphen/>
      </w:r>
      <w:r w:rsidRPr="00462A1A">
        <w:rPr>
          <w:rStyle w:val="CharSectno"/>
        </w:rPr>
        <w:t>10</w:t>
      </w:r>
      <w:r w:rsidRPr="00462A1A">
        <w:t xml:space="preserve">  When defined terms are </w:t>
      </w:r>
      <w:r w:rsidRPr="00462A1A">
        <w:rPr>
          <w:i/>
        </w:rPr>
        <w:t xml:space="preserve">not </w:t>
      </w:r>
      <w:r w:rsidRPr="00462A1A">
        <w:t>identified</w:t>
      </w:r>
      <w:bookmarkEnd w:id="14"/>
    </w:p>
    <w:p w:rsidR="00C530C6" w:rsidRPr="00462A1A" w:rsidRDefault="00C530C6" w:rsidP="00C530C6">
      <w:pPr>
        <w:pStyle w:val="subsection"/>
      </w:pPr>
      <w:r w:rsidRPr="00462A1A">
        <w:tab/>
        <w:t>(1)</w:t>
      </w:r>
      <w:r w:rsidRPr="00462A1A">
        <w:tab/>
        <w:t>Once a defined term has been identified by an asterisk, later occurrences of the term in the same subsection are not usually asterisked.</w:t>
      </w:r>
    </w:p>
    <w:p w:rsidR="00C530C6" w:rsidRPr="00462A1A" w:rsidRDefault="00C530C6" w:rsidP="00C530C6">
      <w:pPr>
        <w:pStyle w:val="subsection"/>
      </w:pPr>
      <w:r w:rsidRPr="00462A1A">
        <w:tab/>
        <w:t>(2)</w:t>
      </w:r>
      <w:r w:rsidRPr="00462A1A">
        <w:tab/>
        <w:t xml:space="preserve">Terms are not asterisked in the </w:t>
      </w:r>
      <w:r w:rsidR="00462A1A" w:rsidRPr="00462A1A">
        <w:rPr>
          <w:position w:val="6"/>
          <w:sz w:val="16"/>
        </w:rPr>
        <w:t>*</w:t>
      </w:r>
      <w:r w:rsidRPr="00462A1A">
        <w:t>Guides, headings or notes contained in this Act.</w:t>
      </w:r>
    </w:p>
    <w:p w:rsidR="00C530C6" w:rsidRPr="00462A1A" w:rsidRDefault="00C530C6" w:rsidP="00C530C6">
      <w:pPr>
        <w:pStyle w:val="subsection"/>
      </w:pPr>
      <w:r w:rsidRPr="00462A1A">
        <w:tab/>
        <w:t>(3)</w:t>
      </w:r>
      <w:r w:rsidRPr="00462A1A">
        <w:tab/>
        <w:t>The term “Board” is not identified with an asterisk.</w:t>
      </w:r>
    </w:p>
    <w:p w:rsidR="00C530C6" w:rsidRPr="00462A1A" w:rsidRDefault="00C530C6" w:rsidP="00C530C6">
      <w:pPr>
        <w:pStyle w:val="subsection"/>
      </w:pPr>
      <w:r w:rsidRPr="00462A1A">
        <w:tab/>
        <w:t>(4)</w:t>
      </w:r>
      <w:r w:rsidRPr="00462A1A">
        <w:tab/>
        <w:t xml:space="preserve">If a term used in the </w:t>
      </w:r>
      <w:r w:rsidRPr="00462A1A">
        <w:rPr>
          <w:i/>
        </w:rPr>
        <w:t>Income Tax Assessment Act 1997</w:t>
      </w:r>
      <w:r w:rsidRPr="00462A1A">
        <w:t xml:space="preserve"> is used in this Act and the term is </w:t>
      </w:r>
      <w:r w:rsidRPr="00462A1A">
        <w:rPr>
          <w:i/>
        </w:rPr>
        <w:t>not</w:t>
      </w:r>
      <w:r w:rsidRPr="00462A1A">
        <w:t xml:space="preserve"> identified with an asterisk in that Act, the term is </w:t>
      </w:r>
      <w:r w:rsidRPr="00462A1A">
        <w:rPr>
          <w:i/>
        </w:rPr>
        <w:t xml:space="preserve">not </w:t>
      </w:r>
      <w:r w:rsidRPr="00462A1A">
        <w:t>identified with an asterisk in this Act.</w:t>
      </w:r>
    </w:p>
    <w:p w:rsidR="00C530C6" w:rsidRPr="00462A1A" w:rsidRDefault="00C530C6" w:rsidP="00C530C6">
      <w:pPr>
        <w:pStyle w:val="notetext"/>
      </w:pPr>
      <w:r w:rsidRPr="00462A1A">
        <w:t>Note:</w:t>
      </w:r>
      <w:r w:rsidRPr="00462A1A">
        <w:tab/>
        <w:t xml:space="preserve">For expressions in the </w:t>
      </w:r>
      <w:r w:rsidRPr="00462A1A">
        <w:rPr>
          <w:i/>
        </w:rPr>
        <w:t>Income Tax Assessment Act 1997</w:t>
      </w:r>
      <w:r w:rsidRPr="00462A1A">
        <w:t xml:space="preserve"> that are </w:t>
      </w:r>
      <w:r w:rsidRPr="00462A1A">
        <w:rPr>
          <w:i/>
        </w:rPr>
        <w:t>not</w:t>
      </w:r>
      <w:r w:rsidRPr="00462A1A">
        <w:t xml:space="preserve"> identified with an asterisk, see subsection</w:t>
      </w:r>
      <w:r w:rsidR="00462A1A">
        <w:t> </w:t>
      </w:r>
      <w:r w:rsidRPr="00462A1A">
        <w:t>2</w:t>
      </w:r>
      <w:r w:rsidR="00462A1A">
        <w:noBreakHyphen/>
      </w:r>
      <w:r w:rsidRPr="00462A1A">
        <w:t>15(3) of that Act.</w:t>
      </w:r>
    </w:p>
    <w:p w:rsidR="00C530C6" w:rsidRPr="00462A1A" w:rsidRDefault="00C530C6" w:rsidP="00A9741E">
      <w:pPr>
        <w:pStyle w:val="ActHead2"/>
        <w:pageBreakBefore/>
      </w:pPr>
      <w:bookmarkStart w:id="15" w:name="_Toc444778865"/>
      <w:r w:rsidRPr="00462A1A">
        <w:rPr>
          <w:rStyle w:val="CharPartNo"/>
        </w:rPr>
        <w:lastRenderedPageBreak/>
        <w:t>Part</w:t>
      </w:r>
      <w:r w:rsidR="00462A1A">
        <w:rPr>
          <w:rStyle w:val="CharPartNo"/>
        </w:rPr>
        <w:t> </w:t>
      </w:r>
      <w:r w:rsidRPr="00462A1A">
        <w:rPr>
          <w:rStyle w:val="CharPartNo"/>
        </w:rPr>
        <w:t>2</w:t>
      </w:r>
      <w:r w:rsidRPr="00462A1A">
        <w:t>—</w:t>
      </w:r>
      <w:r w:rsidRPr="00462A1A">
        <w:rPr>
          <w:rStyle w:val="CharPartText"/>
        </w:rPr>
        <w:t>Registration</w:t>
      </w:r>
      <w:bookmarkEnd w:id="15"/>
    </w:p>
    <w:p w:rsidR="00C530C6" w:rsidRPr="00462A1A" w:rsidRDefault="00C530C6" w:rsidP="00C530C6">
      <w:pPr>
        <w:pStyle w:val="ActHead3"/>
      </w:pPr>
      <w:bookmarkStart w:id="16" w:name="_Toc444778866"/>
      <w:r w:rsidRPr="00462A1A">
        <w:rPr>
          <w:rStyle w:val="CharDivNo"/>
        </w:rPr>
        <w:t>Division</w:t>
      </w:r>
      <w:r w:rsidR="00462A1A">
        <w:rPr>
          <w:rStyle w:val="CharDivNo"/>
        </w:rPr>
        <w:t> </w:t>
      </w:r>
      <w:r w:rsidRPr="00462A1A">
        <w:rPr>
          <w:rStyle w:val="CharDivNo"/>
        </w:rPr>
        <w:t>20</w:t>
      </w:r>
      <w:r w:rsidRPr="00462A1A">
        <w:t>—</w:t>
      </w:r>
      <w:r w:rsidRPr="00462A1A">
        <w:rPr>
          <w:rStyle w:val="CharDivText"/>
        </w:rPr>
        <w:t>Registration</w:t>
      </w:r>
      <w:bookmarkEnd w:id="16"/>
    </w:p>
    <w:p w:rsidR="00C530C6" w:rsidRPr="00462A1A" w:rsidRDefault="00C530C6" w:rsidP="00C530C6">
      <w:pPr>
        <w:pStyle w:val="TofSectsHeading"/>
      </w:pPr>
      <w:r w:rsidRPr="00462A1A">
        <w:t>Table of Subdivisions</w:t>
      </w:r>
    </w:p>
    <w:p w:rsidR="00C530C6" w:rsidRPr="00462A1A" w:rsidRDefault="00C530C6" w:rsidP="00C530C6">
      <w:pPr>
        <w:pStyle w:val="TofSectsSubdiv"/>
      </w:pPr>
      <w:r w:rsidRPr="00462A1A">
        <w:t>20</w:t>
      </w:r>
      <w:r w:rsidR="00462A1A">
        <w:noBreakHyphen/>
      </w:r>
      <w:r w:rsidRPr="00462A1A">
        <w:t>A</w:t>
      </w:r>
      <w:r w:rsidRPr="00462A1A">
        <w:tab/>
        <w:t>Eligibility for registration</w:t>
      </w:r>
    </w:p>
    <w:p w:rsidR="00C530C6" w:rsidRPr="00462A1A" w:rsidRDefault="00C530C6" w:rsidP="00C530C6">
      <w:pPr>
        <w:pStyle w:val="TofSectsSubdiv"/>
      </w:pPr>
      <w:r w:rsidRPr="00462A1A">
        <w:t>20</w:t>
      </w:r>
      <w:r w:rsidR="00462A1A">
        <w:noBreakHyphen/>
      </w:r>
      <w:r w:rsidRPr="00462A1A">
        <w:t>B</w:t>
      </w:r>
      <w:r w:rsidRPr="00462A1A">
        <w:tab/>
        <w:t>Applying for registration</w:t>
      </w:r>
    </w:p>
    <w:p w:rsidR="00C530C6" w:rsidRPr="00462A1A" w:rsidRDefault="00C530C6" w:rsidP="00C530C6">
      <w:pPr>
        <w:pStyle w:val="TofSectsSubdiv"/>
      </w:pPr>
      <w:r w:rsidRPr="00462A1A">
        <w:t>20</w:t>
      </w:r>
      <w:r w:rsidR="00462A1A">
        <w:noBreakHyphen/>
      </w:r>
      <w:r w:rsidRPr="00462A1A">
        <w:t>C</w:t>
      </w:r>
      <w:r w:rsidRPr="00462A1A">
        <w:tab/>
        <w:t>Renewing registration</w:t>
      </w:r>
    </w:p>
    <w:p w:rsidR="00C530C6" w:rsidRPr="00462A1A" w:rsidRDefault="00C530C6" w:rsidP="00C530C6">
      <w:pPr>
        <w:pStyle w:val="ActHead4"/>
      </w:pPr>
      <w:bookmarkStart w:id="17" w:name="_Toc444778867"/>
      <w:r w:rsidRPr="00462A1A">
        <w:rPr>
          <w:rStyle w:val="CharSubdNo"/>
        </w:rPr>
        <w:t>Guide to this Divisi</w:t>
      </w:r>
      <w:r w:rsidRPr="00462A1A">
        <w:rPr>
          <w:rStyle w:val="CharSubdText"/>
        </w:rPr>
        <w:t>o</w:t>
      </w:r>
      <w:r w:rsidRPr="00462A1A">
        <w:t>n</w:t>
      </w:r>
      <w:bookmarkEnd w:id="17"/>
    </w:p>
    <w:p w:rsidR="00C530C6" w:rsidRPr="00462A1A" w:rsidRDefault="00C530C6" w:rsidP="00C530C6">
      <w:pPr>
        <w:pStyle w:val="ActHead5"/>
      </w:pPr>
      <w:bookmarkStart w:id="18" w:name="_Toc444778868"/>
      <w:r w:rsidRPr="00462A1A">
        <w:rPr>
          <w:rStyle w:val="CharSectno"/>
        </w:rPr>
        <w:t>20</w:t>
      </w:r>
      <w:r w:rsidR="00462A1A">
        <w:rPr>
          <w:rStyle w:val="CharSectno"/>
        </w:rPr>
        <w:noBreakHyphen/>
      </w:r>
      <w:r w:rsidRPr="00462A1A">
        <w:rPr>
          <w:rStyle w:val="CharSectno"/>
        </w:rPr>
        <w:t>1</w:t>
      </w:r>
      <w:r w:rsidRPr="00462A1A">
        <w:t xml:space="preserve">  What this Division is about</w:t>
      </w:r>
      <w:bookmarkEnd w:id="18"/>
    </w:p>
    <w:p w:rsidR="00C530C6" w:rsidRPr="00462A1A" w:rsidRDefault="00C530C6" w:rsidP="00C530C6">
      <w:pPr>
        <w:pStyle w:val="BoxText"/>
      </w:pPr>
      <w:r w:rsidRPr="00462A1A">
        <w:t>You must be registered to provide tax agent services for a fee or to engage in other conduct connected with providing such services. You will be eligible for registration if you are a fit and proper person and have appropriate qualifications and experience.</w:t>
      </w:r>
    </w:p>
    <w:p w:rsidR="00C530C6" w:rsidRPr="00462A1A" w:rsidRDefault="00C530C6" w:rsidP="00C530C6">
      <w:pPr>
        <w:pStyle w:val="BoxText"/>
      </w:pPr>
      <w:r w:rsidRPr="00462A1A">
        <w:t>If you are eligible and apply to the Tax Practitioners Board for registration as a registered tax agent</w:t>
      </w:r>
      <w:r w:rsidR="008A0ED9" w:rsidRPr="00462A1A">
        <w:t>, BAS agent or tax (financial) adviser</w:t>
      </w:r>
      <w:r w:rsidRPr="00462A1A">
        <w:t>, you will be registered for a period of at least 3 years. Your registration may be subject to conditions. You may seek to vary these conditions.</w:t>
      </w:r>
    </w:p>
    <w:p w:rsidR="00C530C6" w:rsidRPr="00462A1A" w:rsidRDefault="00C530C6" w:rsidP="00C530C6">
      <w:pPr>
        <w:pStyle w:val="BoxText"/>
      </w:pPr>
      <w:r w:rsidRPr="00462A1A">
        <w:t>Certain events, mainly relating to criminal convictions and bankruptcy, may affect your continued registration.</w:t>
      </w:r>
    </w:p>
    <w:p w:rsidR="00C530C6" w:rsidRPr="00462A1A" w:rsidRDefault="00C530C6" w:rsidP="00C530C6">
      <w:pPr>
        <w:pStyle w:val="BoxText"/>
      </w:pPr>
      <w:r w:rsidRPr="00462A1A">
        <w:t>You may also apply to have your registration renewed.</w:t>
      </w:r>
    </w:p>
    <w:p w:rsidR="00C530C6" w:rsidRPr="00462A1A" w:rsidRDefault="00C530C6" w:rsidP="00C530C6">
      <w:pPr>
        <w:pStyle w:val="ActHead4"/>
      </w:pPr>
      <w:bookmarkStart w:id="19" w:name="_Toc444778869"/>
      <w:r w:rsidRPr="00462A1A">
        <w:rPr>
          <w:rStyle w:val="CharSubdNo"/>
        </w:rPr>
        <w:t>Subdivision</w:t>
      </w:r>
      <w:r w:rsidR="00462A1A">
        <w:rPr>
          <w:rStyle w:val="CharSubdNo"/>
        </w:rPr>
        <w:t> </w:t>
      </w:r>
      <w:r w:rsidRPr="00462A1A">
        <w:rPr>
          <w:rStyle w:val="CharSubdNo"/>
        </w:rPr>
        <w:t>20</w:t>
      </w:r>
      <w:r w:rsidR="00462A1A">
        <w:rPr>
          <w:rStyle w:val="CharSubdNo"/>
        </w:rPr>
        <w:noBreakHyphen/>
      </w:r>
      <w:r w:rsidRPr="00462A1A">
        <w:rPr>
          <w:rStyle w:val="CharSubdNo"/>
        </w:rPr>
        <w:t>A</w:t>
      </w:r>
      <w:r w:rsidRPr="00462A1A">
        <w:t>—</w:t>
      </w:r>
      <w:r w:rsidRPr="00462A1A">
        <w:rPr>
          <w:rStyle w:val="CharSubdText"/>
        </w:rPr>
        <w:t>Eligibility for registration</w:t>
      </w:r>
      <w:bookmarkEnd w:id="19"/>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20</w:t>
      </w:r>
      <w:r w:rsidR="00462A1A">
        <w:noBreakHyphen/>
      </w:r>
      <w:r w:rsidRPr="00462A1A">
        <w:t>5</w:t>
      </w:r>
      <w:r w:rsidRPr="00462A1A">
        <w:tab/>
      </w:r>
      <w:r w:rsidR="002F2C0A" w:rsidRPr="00462A1A">
        <w:t>Eligibility for registration as registered tax agent, BAS agent or tax (financial) adviser</w:t>
      </w:r>
    </w:p>
    <w:p w:rsidR="00C530C6" w:rsidRPr="00462A1A" w:rsidRDefault="00C530C6" w:rsidP="00C530C6">
      <w:pPr>
        <w:pStyle w:val="TofSectsSection"/>
      </w:pPr>
      <w:r w:rsidRPr="00462A1A">
        <w:t>20</w:t>
      </w:r>
      <w:r w:rsidR="00462A1A">
        <w:noBreakHyphen/>
      </w:r>
      <w:r w:rsidRPr="00462A1A">
        <w:t>10</w:t>
      </w:r>
      <w:r w:rsidRPr="00462A1A">
        <w:tab/>
        <w:t>Regulations may prescribe system regarding professional associations</w:t>
      </w:r>
    </w:p>
    <w:p w:rsidR="00C530C6" w:rsidRPr="00462A1A" w:rsidRDefault="00C530C6" w:rsidP="00C530C6">
      <w:pPr>
        <w:pStyle w:val="TofSectsSection"/>
      </w:pPr>
      <w:r w:rsidRPr="00462A1A">
        <w:lastRenderedPageBreak/>
        <w:t>20</w:t>
      </w:r>
      <w:r w:rsidR="00462A1A">
        <w:noBreakHyphen/>
      </w:r>
      <w:r w:rsidRPr="00462A1A">
        <w:t>15</w:t>
      </w:r>
      <w:r w:rsidRPr="00462A1A">
        <w:tab/>
        <w:t>Criteria for determining whether an individual is a fit and proper person</w:t>
      </w:r>
    </w:p>
    <w:p w:rsidR="00C530C6" w:rsidRPr="00462A1A" w:rsidRDefault="00C530C6" w:rsidP="00C530C6">
      <w:pPr>
        <w:pStyle w:val="ActHead5"/>
      </w:pPr>
      <w:bookmarkStart w:id="20" w:name="_Toc444778870"/>
      <w:r w:rsidRPr="00462A1A">
        <w:rPr>
          <w:rStyle w:val="CharSectno"/>
        </w:rPr>
        <w:t>20</w:t>
      </w:r>
      <w:r w:rsidR="00462A1A">
        <w:rPr>
          <w:rStyle w:val="CharSectno"/>
        </w:rPr>
        <w:noBreakHyphen/>
      </w:r>
      <w:r w:rsidRPr="00462A1A">
        <w:rPr>
          <w:rStyle w:val="CharSectno"/>
        </w:rPr>
        <w:t>5</w:t>
      </w:r>
      <w:r w:rsidRPr="00462A1A">
        <w:t xml:space="preserve">  Eligibility for registration as registered tax agent</w:t>
      </w:r>
      <w:r w:rsidR="008A0ED9" w:rsidRPr="00462A1A">
        <w:t>, BAS agent or tax (financial) adviser</w:t>
      </w:r>
      <w:bookmarkEnd w:id="20"/>
    </w:p>
    <w:p w:rsidR="00C530C6" w:rsidRPr="00462A1A" w:rsidRDefault="00C530C6" w:rsidP="00C530C6">
      <w:pPr>
        <w:pStyle w:val="SubsectionHead"/>
      </w:pPr>
      <w:r w:rsidRPr="00462A1A">
        <w:t>Individuals</w:t>
      </w:r>
    </w:p>
    <w:p w:rsidR="00C530C6" w:rsidRPr="00462A1A" w:rsidRDefault="00C530C6" w:rsidP="00C530C6">
      <w:pPr>
        <w:pStyle w:val="subsection"/>
      </w:pPr>
      <w:r w:rsidRPr="00462A1A">
        <w:tab/>
        <w:t>(1)</w:t>
      </w:r>
      <w:r w:rsidRPr="00462A1A">
        <w:tab/>
        <w:t xml:space="preserve">An individual, aged 18 years or more, is eligible for registration as a </w:t>
      </w:r>
      <w:r w:rsidR="00462A1A" w:rsidRPr="00462A1A">
        <w:rPr>
          <w:position w:val="6"/>
          <w:sz w:val="16"/>
        </w:rPr>
        <w:t>*</w:t>
      </w:r>
      <w:r w:rsidRPr="00462A1A">
        <w:t>registered tax agent</w:t>
      </w:r>
      <w:r w:rsidR="008A0ED9" w:rsidRPr="00462A1A">
        <w:t>, BAS agent or tax (financial) adviser</w:t>
      </w:r>
      <w:r w:rsidRPr="00462A1A">
        <w:t xml:space="preserve"> if the Board is satisfied that:</w:t>
      </w:r>
    </w:p>
    <w:p w:rsidR="00C530C6" w:rsidRPr="00462A1A" w:rsidRDefault="00C530C6" w:rsidP="00C530C6">
      <w:pPr>
        <w:pStyle w:val="paragraph"/>
      </w:pPr>
      <w:r w:rsidRPr="00462A1A">
        <w:tab/>
        <w:t>(a)</w:t>
      </w:r>
      <w:r w:rsidRPr="00462A1A">
        <w:tab/>
        <w:t>the individual is a fit and proper person; and</w:t>
      </w:r>
    </w:p>
    <w:p w:rsidR="00C530C6" w:rsidRPr="00462A1A" w:rsidRDefault="00C530C6" w:rsidP="00C530C6">
      <w:pPr>
        <w:pStyle w:val="paragraph"/>
      </w:pPr>
      <w:r w:rsidRPr="00462A1A">
        <w:tab/>
        <w:t>(b)</w:t>
      </w:r>
      <w:r w:rsidRPr="00462A1A">
        <w:tab/>
        <w:t>the individual meets the requirements prescribed by the regulations (including, but not limited to, requirements relating to qualifications and experience) in respect of registration as a registered tax agent</w:t>
      </w:r>
      <w:r w:rsidR="008A0ED9" w:rsidRPr="00462A1A">
        <w:t>, BAS agent or tax (financial) adviser</w:t>
      </w:r>
      <w:r w:rsidR="00E963DC" w:rsidRPr="00462A1A">
        <w:t>; and</w:t>
      </w:r>
    </w:p>
    <w:p w:rsidR="00E963DC" w:rsidRPr="00462A1A" w:rsidRDefault="00E963DC" w:rsidP="00E963DC">
      <w:pPr>
        <w:pStyle w:val="paragraph"/>
      </w:pPr>
      <w:r w:rsidRPr="00462A1A">
        <w:tab/>
        <w:t>(c)</w:t>
      </w:r>
      <w:r w:rsidRPr="00462A1A">
        <w:tab/>
        <w:t>the individual maintains, or will be able to maintain, professional indemnity insurance that meets the Board’s requirements; and</w:t>
      </w:r>
    </w:p>
    <w:p w:rsidR="00E963DC" w:rsidRPr="00462A1A" w:rsidRDefault="00E963DC" w:rsidP="00E963DC">
      <w:pPr>
        <w:pStyle w:val="paragraph"/>
      </w:pPr>
      <w:r w:rsidRPr="00462A1A">
        <w:tab/>
        <w:t>(d)</w:t>
      </w:r>
      <w:r w:rsidRPr="00462A1A">
        <w:tab/>
        <w:t>in the case of a renewal of registration—the individual has completed continuing professional education that meets the Board’s requirements.</w:t>
      </w:r>
    </w:p>
    <w:p w:rsidR="00C530C6" w:rsidRPr="00462A1A" w:rsidRDefault="00C530C6" w:rsidP="00C530C6">
      <w:pPr>
        <w:pStyle w:val="notetext"/>
      </w:pPr>
      <w:r w:rsidRPr="00462A1A">
        <w:t>Note 1:</w:t>
      </w:r>
      <w:r w:rsidRPr="00462A1A">
        <w:tab/>
        <w:t>An individual in the capacity of trustee of a trust can be registered: see section</w:t>
      </w:r>
      <w:r w:rsidR="00462A1A">
        <w:t> </w:t>
      </w:r>
      <w:r w:rsidRPr="00462A1A">
        <w:t>70</w:t>
      </w:r>
      <w:r w:rsidR="00462A1A">
        <w:noBreakHyphen/>
      </w:r>
      <w:r w:rsidRPr="00462A1A">
        <w:t>15.</w:t>
      </w:r>
    </w:p>
    <w:p w:rsidR="00C530C6" w:rsidRPr="00462A1A" w:rsidRDefault="00C530C6" w:rsidP="00C530C6">
      <w:pPr>
        <w:pStyle w:val="notetext"/>
      </w:pPr>
      <w:r w:rsidRPr="00462A1A">
        <w:t>Note 2:</w:t>
      </w:r>
      <w:r w:rsidRPr="00462A1A">
        <w:tab/>
      </w:r>
      <w:r w:rsidR="00462A1A">
        <w:t>Subsection (</w:t>
      </w:r>
      <w:r w:rsidRPr="00462A1A">
        <w:t xml:space="preserve">4) provides for an exception to </w:t>
      </w:r>
      <w:r w:rsidR="00462A1A">
        <w:t>paragraph (</w:t>
      </w:r>
      <w:r w:rsidRPr="00462A1A">
        <w:t>1)(b) for pre</w:t>
      </w:r>
      <w:r w:rsidR="00462A1A">
        <w:noBreakHyphen/>
      </w:r>
      <w:r w:rsidRPr="00462A1A">
        <w:t>1988 tax agents and nominees.</w:t>
      </w:r>
    </w:p>
    <w:p w:rsidR="00C530C6" w:rsidRPr="00462A1A" w:rsidRDefault="00C530C6" w:rsidP="00C530C6">
      <w:pPr>
        <w:pStyle w:val="SubsectionHead"/>
      </w:pPr>
      <w:r w:rsidRPr="00462A1A">
        <w:t>Partnerships</w:t>
      </w:r>
    </w:p>
    <w:p w:rsidR="00C530C6" w:rsidRPr="00462A1A" w:rsidRDefault="00C530C6" w:rsidP="00C530C6">
      <w:pPr>
        <w:pStyle w:val="subsection"/>
      </w:pPr>
      <w:r w:rsidRPr="00462A1A">
        <w:tab/>
        <w:t>(2)</w:t>
      </w:r>
      <w:r w:rsidRPr="00462A1A">
        <w:tab/>
        <w:t xml:space="preserve">A partnership is eligible for registration as a </w:t>
      </w:r>
      <w:r w:rsidR="00462A1A" w:rsidRPr="00462A1A">
        <w:rPr>
          <w:position w:val="6"/>
          <w:sz w:val="16"/>
        </w:rPr>
        <w:t>*</w:t>
      </w:r>
      <w:r w:rsidRPr="00462A1A">
        <w:t>registered tax agent</w:t>
      </w:r>
      <w:r w:rsidR="008A0ED9" w:rsidRPr="00462A1A">
        <w:t>, BAS agent or tax (financial) adviser</w:t>
      </w:r>
      <w:r w:rsidRPr="00462A1A">
        <w:t xml:space="preserve"> if the Board is satisfied that:</w:t>
      </w:r>
    </w:p>
    <w:p w:rsidR="00C530C6" w:rsidRPr="00462A1A" w:rsidRDefault="00C530C6" w:rsidP="00C530C6">
      <w:pPr>
        <w:pStyle w:val="paragraph"/>
      </w:pPr>
      <w:r w:rsidRPr="00462A1A">
        <w:tab/>
        <w:t>(a)</w:t>
      </w:r>
      <w:r w:rsidRPr="00462A1A">
        <w:tab/>
        <w:t>each partner who is an individual is:</w:t>
      </w:r>
    </w:p>
    <w:p w:rsidR="00C530C6" w:rsidRPr="00462A1A" w:rsidRDefault="00C530C6" w:rsidP="00C530C6">
      <w:pPr>
        <w:pStyle w:val="paragraphsub"/>
      </w:pPr>
      <w:r w:rsidRPr="00462A1A">
        <w:tab/>
        <w:t>(i)</w:t>
      </w:r>
      <w:r w:rsidRPr="00462A1A">
        <w:tab/>
        <w:t>aged 18 years or more; and</w:t>
      </w:r>
    </w:p>
    <w:p w:rsidR="00C530C6" w:rsidRPr="00462A1A" w:rsidRDefault="00C530C6" w:rsidP="00C530C6">
      <w:pPr>
        <w:pStyle w:val="paragraphsub"/>
      </w:pPr>
      <w:r w:rsidRPr="00462A1A">
        <w:tab/>
        <w:t>(ii)</w:t>
      </w:r>
      <w:r w:rsidRPr="00462A1A">
        <w:tab/>
        <w:t>a fit and proper person; and</w:t>
      </w:r>
    </w:p>
    <w:p w:rsidR="00C530C6" w:rsidRPr="00462A1A" w:rsidRDefault="00C530C6" w:rsidP="00C530C6">
      <w:pPr>
        <w:pStyle w:val="paragraph"/>
      </w:pPr>
      <w:r w:rsidRPr="00462A1A">
        <w:tab/>
        <w:t>(b)</w:t>
      </w:r>
      <w:r w:rsidRPr="00462A1A">
        <w:tab/>
        <w:t>if a company is a partner:</w:t>
      </w:r>
    </w:p>
    <w:p w:rsidR="00C530C6" w:rsidRPr="00462A1A" w:rsidRDefault="00C530C6" w:rsidP="00C530C6">
      <w:pPr>
        <w:pStyle w:val="paragraphsub"/>
      </w:pPr>
      <w:r w:rsidRPr="00462A1A">
        <w:tab/>
        <w:t>(i)</w:t>
      </w:r>
      <w:r w:rsidRPr="00462A1A">
        <w:tab/>
        <w:t>each director of the company is a fit and proper person; and</w:t>
      </w:r>
    </w:p>
    <w:p w:rsidR="00C530C6" w:rsidRPr="00462A1A" w:rsidRDefault="00C530C6" w:rsidP="00C530C6">
      <w:pPr>
        <w:pStyle w:val="paragraphsub"/>
      </w:pPr>
      <w:r w:rsidRPr="00462A1A">
        <w:tab/>
        <w:t>(ii)</w:t>
      </w:r>
      <w:r w:rsidRPr="00462A1A">
        <w:tab/>
        <w:t>the company is not under external administration; and</w:t>
      </w:r>
    </w:p>
    <w:p w:rsidR="00C530C6" w:rsidRPr="00462A1A" w:rsidRDefault="00C530C6" w:rsidP="00C530C6">
      <w:pPr>
        <w:pStyle w:val="paragraphsub"/>
      </w:pPr>
      <w:r w:rsidRPr="00462A1A">
        <w:lastRenderedPageBreak/>
        <w:tab/>
        <w:t>(iii)</w:t>
      </w:r>
      <w:r w:rsidRPr="00462A1A">
        <w:tab/>
        <w:t xml:space="preserve">the company has not been convicted of a </w:t>
      </w:r>
      <w:r w:rsidR="00462A1A" w:rsidRPr="00462A1A">
        <w:rPr>
          <w:position w:val="6"/>
          <w:sz w:val="16"/>
        </w:rPr>
        <w:t>*</w:t>
      </w:r>
      <w:r w:rsidRPr="00462A1A">
        <w:t>serious taxation offence or an offence involving fraud or dishonesty during the previous 5 years; and</w:t>
      </w:r>
    </w:p>
    <w:p w:rsidR="00C530C6" w:rsidRPr="00462A1A" w:rsidRDefault="00C530C6" w:rsidP="00C530C6">
      <w:pPr>
        <w:pStyle w:val="paragraph"/>
      </w:pPr>
      <w:r w:rsidRPr="00462A1A">
        <w:tab/>
        <w:t>(c)</w:t>
      </w:r>
      <w:r w:rsidRPr="00462A1A">
        <w:tab/>
        <w:t>the partnership has:</w:t>
      </w:r>
    </w:p>
    <w:p w:rsidR="00C530C6" w:rsidRPr="00462A1A" w:rsidRDefault="00C530C6" w:rsidP="00C530C6">
      <w:pPr>
        <w:pStyle w:val="paragraphsub"/>
      </w:pPr>
      <w:r w:rsidRPr="00462A1A">
        <w:tab/>
        <w:t>(i)</w:t>
      </w:r>
      <w:r w:rsidRPr="00462A1A">
        <w:tab/>
        <w:t xml:space="preserve">in the case of registration as a </w:t>
      </w:r>
      <w:r w:rsidR="00462A1A" w:rsidRPr="00462A1A">
        <w:rPr>
          <w:position w:val="6"/>
          <w:sz w:val="16"/>
        </w:rPr>
        <w:t>*</w:t>
      </w:r>
      <w:r w:rsidRPr="00462A1A">
        <w:t xml:space="preserve">registered tax agent—a sufficient number of individuals, being registered tax agents, to provide </w:t>
      </w:r>
      <w:r w:rsidR="00462A1A" w:rsidRPr="00462A1A">
        <w:rPr>
          <w:position w:val="6"/>
          <w:sz w:val="16"/>
        </w:rPr>
        <w:t>*</w:t>
      </w:r>
      <w:r w:rsidRPr="00462A1A">
        <w:t>tax agent services to a competent standard, and to carry out supervisory arrangements; or</w:t>
      </w:r>
    </w:p>
    <w:p w:rsidR="00C530C6" w:rsidRPr="00462A1A" w:rsidRDefault="00C530C6" w:rsidP="00C530C6">
      <w:pPr>
        <w:pStyle w:val="paragraphsub"/>
      </w:pPr>
      <w:r w:rsidRPr="00462A1A">
        <w:tab/>
        <w:t>(ii)</w:t>
      </w:r>
      <w:r w:rsidRPr="00462A1A">
        <w:tab/>
        <w:t xml:space="preserve">in the case of registration as a </w:t>
      </w:r>
      <w:r w:rsidR="00462A1A" w:rsidRPr="00462A1A">
        <w:rPr>
          <w:position w:val="6"/>
          <w:sz w:val="16"/>
        </w:rPr>
        <w:t>*</w:t>
      </w:r>
      <w:r w:rsidRPr="00462A1A">
        <w:t xml:space="preserve">registered BAS agent—a sufficient number of individuals, being registered tax agents or BAS agents, to provide </w:t>
      </w:r>
      <w:r w:rsidR="00462A1A" w:rsidRPr="00462A1A">
        <w:rPr>
          <w:position w:val="6"/>
          <w:sz w:val="16"/>
        </w:rPr>
        <w:t>*</w:t>
      </w:r>
      <w:r w:rsidRPr="00462A1A">
        <w:t>BAS services to a competent standard, and to carry out supervisory arrangements</w:t>
      </w:r>
      <w:r w:rsidR="00D9521A" w:rsidRPr="00462A1A">
        <w:t>; or</w:t>
      </w:r>
    </w:p>
    <w:p w:rsidR="008A0ED9" w:rsidRPr="00462A1A" w:rsidRDefault="008A0ED9" w:rsidP="008A0ED9">
      <w:pPr>
        <w:pStyle w:val="paragraphsub"/>
      </w:pPr>
      <w:r w:rsidRPr="00462A1A">
        <w:tab/>
        <w:t>(iii)</w:t>
      </w:r>
      <w:r w:rsidRPr="00462A1A">
        <w:tab/>
        <w:t xml:space="preserve">in the case of registration as a </w:t>
      </w:r>
      <w:r w:rsidR="00462A1A" w:rsidRPr="00462A1A">
        <w:rPr>
          <w:position w:val="6"/>
          <w:sz w:val="16"/>
        </w:rPr>
        <w:t>*</w:t>
      </w:r>
      <w:r w:rsidRPr="00462A1A">
        <w:t xml:space="preserve">registered tax (financial) adviser—taking into account the requirements of paragraphs 912A(1)(d) to (f) of the </w:t>
      </w:r>
      <w:r w:rsidRPr="00462A1A">
        <w:rPr>
          <w:i/>
        </w:rPr>
        <w:t>Corporations Act 2001</w:t>
      </w:r>
      <w:r w:rsidRPr="00462A1A">
        <w:t xml:space="preserve">, a sufficient number of individuals, being registered tax agents or registered tax (financial) advisers, to provide </w:t>
      </w:r>
      <w:r w:rsidR="00462A1A" w:rsidRPr="00462A1A">
        <w:rPr>
          <w:position w:val="6"/>
          <w:sz w:val="16"/>
        </w:rPr>
        <w:t>*</w:t>
      </w:r>
      <w:r w:rsidRPr="00462A1A">
        <w:t xml:space="preserve">tax (financial) advice services to a competent standard, and to carry out supervisory </w:t>
      </w:r>
      <w:r w:rsidR="00DD5094" w:rsidRPr="00462A1A">
        <w:t>arrangements; and</w:t>
      </w:r>
    </w:p>
    <w:p w:rsidR="00E963DC" w:rsidRPr="00462A1A" w:rsidRDefault="00E963DC" w:rsidP="00E963DC">
      <w:pPr>
        <w:pStyle w:val="paragraph"/>
      </w:pPr>
      <w:r w:rsidRPr="00462A1A">
        <w:tab/>
        <w:t>(d)</w:t>
      </w:r>
      <w:r w:rsidRPr="00462A1A">
        <w:tab/>
        <w:t>the partnership maintains, or will be able to maintain, professional indemnity insurance that meets the Board’s requirements.</w:t>
      </w:r>
    </w:p>
    <w:p w:rsidR="00C530C6" w:rsidRPr="00462A1A" w:rsidRDefault="00C530C6" w:rsidP="00C530C6">
      <w:pPr>
        <w:pStyle w:val="SubsectionHead"/>
      </w:pPr>
      <w:r w:rsidRPr="00462A1A">
        <w:t>Companies</w:t>
      </w:r>
    </w:p>
    <w:p w:rsidR="00C530C6" w:rsidRPr="00462A1A" w:rsidRDefault="00C530C6" w:rsidP="00C530C6">
      <w:pPr>
        <w:pStyle w:val="subsection"/>
      </w:pPr>
      <w:r w:rsidRPr="00462A1A">
        <w:tab/>
        <w:t>(3)</w:t>
      </w:r>
      <w:r w:rsidRPr="00462A1A">
        <w:tab/>
        <w:t xml:space="preserve">A company is eligible for registration as a </w:t>
      </w:r>
      <w:r w:rsidR="00462A1A" w:rsidRPr="00462A1A">
        <w:rPr>
          <w:position w:val="6"/>
          <w:sz w:val="16"/>
        </w:rPr>
        <w:t>*</w:t>
      </w:r>
      <w:r w:rsidRPr="00462A1A">
        <w:t>registered tax agent</w:t>
      </w:r>
      <w:r w:rsidR="00643657" w:rsidRPr="00462A1A">
        <w:t>, BAS agent or tax (financial) adviser</w:t>
      </w:r>
      <w:r w:rsidRPr="00462A1A">
        <w:t xml:space="preserve"> if the Board is satisfied that:</w:t>
      </w:r>
    </w:p>
    <w:p w:rsidR="00C530C6" w:rsidRPr="00462A1A" w:rsidRDefault="00C530C6" w:rsidP="00C530C6">
      <w:pPr>
        <w:pStyle w:val="paragraph"/>
      </w:pPr>
      <w:r w:rsidRPr="00462A1A">
        <w:tab/>
        <w:t>(a)</w:t>
      </w:r>
      <w:r w:rsidRPr="00462A1A">
        <w:tab/>
        <w:t>each director of the company is a fit and proper person; and</w:t>
      </w:r>
    </w:p>
    <w:p w:rsidR="00C530C6" w:rsidRPr="00462A1A" w:rsidRDefault="00C530C6" w:rsidP="00C530C6">
      <w:pPr>
        <w:pStyle w:val="paragraph"/>
      </w:pPr>
      <w:r w:rsidRPr="00462A1A">
        <w:tab/>
        <w:t>(b)</w:t>
      </w:r>
      <w:r w:rsidRPr="00462A1A">
        <w:tab/>
        <w:t>the company is not under external administration; and</w:t>
      </w:r>
    </w:p>
    <w:p w:rsidR="00C530C6" w:rsidRPr="00462A1A" w:rsidRDefault="00C530C6" w:rsidP="00C530C6">
      <w:pPr>
        <w:pStyle w:val="paragraph"/>
      </w:pPr>
      <w:r w:rsidRPr="00462A1A">
        <w:tab/>
        <w:t>(c)</w:t>
      </w:r>
      <w:r w:rsidRPr="00462A1A">
        <w:tab/>
        <w:t xml:space="preserve">the company has not been convicted of a </w:t>
      </w:r>
      <w:r w:rsidR="00462A1A" w:rsidRPr="00462A1A">
        <w:rPr>
          <w:position w:val="6"/>
          <w:sz w:val="16"/>
        </w:rPr>
        <w:t>*</w:t>
      </w:r>
      <w:r w:rsidRPr="00462A1A">
        <w:t>serious taxation offence or an offence involving fraud or dishonesty during the previous 5 years; and</w:t>
      </w:r>
    </w:p>
    <w:p w:rsidR="00C530C6" w:rsidRPr="00462A1A" w:rsidRDefault="00C530C6" w:rsidP="00C530C6">
      <w:pPr>
        <w:pStyle w:val="paragraph"/>
      </w:pPr>
      <w:r w:rsidRPr="00462A1A">
        <w:tab/>
        <w:t>(d)</w:t>
      </w:r>
      <w:r w:rsidRPr="00462A1A">
        <w:tab/>
        <w:t>the company has:</w:t>
      </w:r>
    </w:p>
    <w:p w:rsidR="00C530C6" w:rsidRPr="00462A1A" w:rsidRDefault="00C530C6" w:rsidP="00C530C6">
      <w:pPr>
        <w:pStyle w:val="paragraphsub"/>
      </w:pPr>
      <w:r w:rsidRPr="00462A1A">
        <w:tab/>
        <w:t>(i)</w:t>
      </w:r>
      <w:r w:rsidRPr="00462A1A">
        <w:tab/>
        <w:t xml:space="preserve">in the case of registration as a </w:t>
      </w:r>
      <w:r w:rsidR="00462A1A" w:rsidRPr="00462A1A">
        <w:rPr>
          <w:position w:val="6"/>
          <w:sz w:val="16"/>
        </w:rPr>
        <w:t>*</w:t>
      </w:r>
      <w:r w:rsidRPr="00462A1A">
        <w:t xml:space="preserve">registered tax agent—a sufficient number of individuals, being registered tax </w:t>
      </w:r>
      <w:r w:rsidRPr="00462A1A">
        <w:lastRenderedPageBreak/>
        <w:t xml:space="preserve">agents, to provide </w:t>
      </w:r>
      <w:r w:rsidR="00462A1A" w:rsidRPr="00462A1A">
        <w:rPr>
          <w:position w:val="6"/>
          <w:sz w:val="16"/>
        </w:rPr>
        <w:t>*</w:t>
      </w:r>
      <w:r w:rsidRPr="00462A1A">
        <w:t>tax agent services to a competent standard and to carry out supervisory arrangements; or</w:t>
      </w:r>
    </w:p>
    <w:p w:rsidR="00C530C6" w:rsidRPr="00462A1A" w:rsidRDefault="00C530C6" w:rsidP="00C530C6">
      <w:pPr>
        <w:pStyle w:val="paragraphsub"/>
      </w:pPr>
      <w:r w:rsidRPr="00462A1A">
        <w:tab/>
        <w:t>(ii)</w:t>
      </w:r>
      <w:r w:rsidRPr="00462A1A">
        <w:tab/>
        <w:t xml:space="preserve">in the case of registration as a </w:t>
      </w:r>
      <w:r w:rsidR="00462A1A" w:rsidRPr="00462A1A">
        <w:rPr>
          <w:position w:val="6"/>
          <w:sz w:val="16"/>
        </w:rPr>
        <w:t>*</w:t>
      </w:r>
      <w:r w:rsidRPr="00462A1A">
        <w:t xml:space="preserve">registered BAS agent—a sufficient number of individuals, being registered tax agents or BAS agents, to provide </w:t>
      </w:r>
      <w:r w:rsidR="00462A1A" w:rsidRPr="00462A1A">
        <w:rPr>
          <w:position w:val="6"/>
          <w:sz w:val="16"/>
        </w:rPr>
        <w:t>*</w:t>
      </w:r>
      <w:r w:rsidRPr="00462A1A">
        <w:t>BAS services to a competent standard, and to carry out supervisory arrangements</w:t>
      </w:r>
      <w:r w:rsidR="006E0790" w:rsidRPr="00462A1A">
        <w:t>; or</w:t>
      </w:r>
    </w:p>
    <w:p w:rsidR="00643657" w:rsidRPr="00462A1A" w:rsidRDefault="00643657" w:rsidP="00643657">
      <w:pPr>
        <w:pStyle w:val="paragraphsub"/>
      </w:pPr>
      <w:r w:rsidRPr="00462A1A">
        <w:tab/>
        <w:t>(iii)</w:t>
      </w:r>
      <w:r w:rsidRPr="00462A1A">
        <w:tab/>
        <w:t xml:space="preserve">in the case of registration as a </w:t>
      </w:r>
      <w:r w:rsidR="00462A1A" w:rsidRPr="00462A1A">
        <w:rPr>
          <w:position w:val="6"/>
          <w:sz w:val="16"/>
        </w:rPr>
        <w:t>*</w:t>
      </w:r>
      <w:r w:rsidRPr="00462A1A">
        <w:t xml:space="preserve">registered tax (financial) adviser—taking into account the requirements of paragraphs 912A(1)(d) to (f) of the </w:t>
      </w:r>
      <w:r w:rsidRPr="00462A1A">
        <w:rPr>
          <w:i/>
        </w:rPr>
        <w:t>Corporations Act 2001</w:t>
      </w:r>
      <w:r w:rsidRPr="00462A1A">
        <w:t xml:space="preserve">, a sufficient number of individuals, being registered tax agents or registered tax (financial) advisers, to provide </w:t>
      </w:r>
      <w:r w:rsidR="00462A1A" w:rsidRPr="00462A1A">
        <w:rPr>
          <w:position w:val="6"/>
          <w:sz w:val="16"/>
        </w:rPr>
        <w:t>*</w:t>
      </w:r>
      <w:r w:rsidRPr="00462A1A">
        <w:t xml:space="preserve">tax (financial) advice services to a competent standard, and to carry out supervisory </w:t>
      </w:r>
      <w:r w:rsidR="006E0790" w:rsidRPr="00462A1A">
        <w:t>arrangements; and</w:t>
      </w:r>
    </w:p>
    <w:p w:rsidR="00E963DC" w:rsidRPr="00462A1A" w:rsidRDefault="00E963DC" w:rsidP="00E963DC">
      <w:pPr>
        <w:pStyle w:val="paragraph"/>
      </w:pPr>
      <w:r w:rsidRPr="00462A1A">
        <w:tab/>
        <w:t>(e)</w:t>
      </w:r>
      <w:r w:rsidRPr="00462A1A">
        <w:tab/>
        <w:t>the company maintains, or will be able to maintain, professional indemnity insurance that meets the Board’s requirements.</w:t>
      </w:r>
    </w:p>
    <w:p w:rsidR="00C530C6" w:rsidRPr="00462A1A" w:rsidRDefault="00C530C6" w:rsidP="00C530C6">
      <w:pPr>
        <w:pStyle w:val="notetext"/>
      </w:pPr>
      <w:r w:rsidRPr="00462A1A">
        <w:t>Note:</w:t>
      </w:r>
      <w:r w:rsidRPr="00462A1A">
        <w:tab/>
        <w:t>A company in the capacity of trustee of a trust can be registered: see section</w:t>
      </w:r>
      <w:r w:rsidR="00462A1A">
        <w:t> </w:t>
      </w:r>
      <w:r w:rsidRPr="00462A1A">
        <w:t>70</w:t>
      </w:r>
      <w:r w:rsidR="00462A1A">
        <w:noBreakHyphen/>
      </w:r>
      <w:r w:rsidRPr="00462A1A">
        <w:t>15.</w:t>
      </w:r>
    </w:p>
    <w:p w:rsidR="00C530C6" w:rsidRPr="00462A1A" w:rsidRDefault="00C530C6" w:rsidP="00C530C6">
      <w:pPr>
        <w:pStyle w:val="SubsectionHead"/>
      </w:pPr>
      <w:r w:rsidRPr="00462A1A">
        <w:t>Special rule about pre</w:t>
      </w:r>
      <w:r w:rsidR="00462A1A">
        <w:noBreakHyphen/>
      </w:r>
      <w:r w:rsidRPr="00462A1A">
        <w:t>1988 tax agents</w:t>
      </w:r>
    </w:p>
    <w:p w:rsidR="00C530C6" w:rsidRPr="00462A1A" w:rsidRDefault="00C530C6" w:rsidP="00C530C6">
      <w:pPr>
        <w:pStyle w:val="subsection"/>
      </w:pPr>
      <w:r w:rsidRPr="00462A1A">
        <w:tab/>
        <w:t>(4)</w:t>
      </w:r>
      <w:r w:rsidRPr="00462A1A">
        <w:tab/>
        <w:t xml:space="preserve">An individual is eligible for registration as a </w:t>
      </w:r>
      <w:r w:rsidR="00462A1A" w:rsidRPr="00462A1A">
        <w:rPr>
          <w:position w:val="6"/>
          <w:sz w:val="16"/>
        </w:rPr>
        <w:t>*</w:t>
      </w:r>
      <w:r w:rsidRPr="00462A1A">
        <w:t xml:space="preserve">registered tax agent even if the Board is not satisfied that the individual satisfies the requirements mentioned in </w:t>
      </w:r>
      <w:r w:rsidR="00462A1A">
        <w:t>paragraph (</w:t>
      </w:r>
      <w:r w:rsidRPr="00462A1A">
        <w:t>1)(b) if:</w:t>
      </w:r>
    </w:p>
    <w:p w:rsidR="00C530C6" w:rsidRPr="00462A1A" w:rsidRDefault="00C530C6" w:rsidP="00C530C6">
      <w:pPr>
        <w:pStyle w:val="paragraph"/>
      </w:pPr>
      <w:r w:rsidRPr="00462A1A">
        <w:tab/>
        <w:t>(a)</w:t>
      </w:r>
      <w:r w:rsidRPr="00462A1A">
        <w:tab/>
        <w:t>the individual was registered as a tax agent or as a nominee for the purposes of Part VIIA of the</w:t>
      </w:r>
      <w:r w:rsidRPr="00462A1A">
        <w:rPr>
          <w:i/>
        </w:rPr>
        <w:t xml:space="preserve"> Income Tax Assessment Act 1936</w:t>
      </w:r>
      <w:r w:rsidRPr="00462A1A">
        <w:t xml:space="preserve"> (as in force immediately before the commencement of </w:t>
      </w:r>
      <w:r w:rsidR="00F11BB6" w:rsidRPr="00462A1A">
        <w:t>item</w:t>
      </w:r>
      <w:r w:rsidR="00462A1A">
        <w:t> </w:t>
      </w:r>
      <w:r w:rsidR="00F11BB6" w:rsidRPr="00462A1A">
        <w:t>7</w:t>
      </w:r>
      <w:r w:rsidRPr="00462A1A">
        <w:t xml:space="preserve"> of Schedule</w:t>
      </w:r>
      <w:r w:rsidR="00462A1A">
        <w:t> </w:t>
      </w:r>
      <w:r w:rsidRPr="00462A1A">
        <w:t xml:space="preserve">1 to the </w:t>
      </w:r>
      <w:r w:rsidRPr="00462A1A">
        <w:rPr>
          <w:i/>
        </w:rPr>
        <w:t>Tax Agent Services (Transitional Provisions and Consequential Amendments) Act 2009</w:t>
      </w:r>
      <w:r w:rsidRPr="00462A1A">
        <w:t>) at both of the following times:</w:t>
      </w:r>
    </w:p>
    <w:p w:rsidR="00C530C6" w:rsidRPr="00462A1A" w:rsidRDefault="00C530C6" w:rsidP="00C530C6">
      <w:pPr>
        <w:pStyle w:val="paragraphsub"/>
      </w:pPr>
      <w:r w:rsidRPr="00462A1A">
        <w:tab/>
        <w:t>(i)</w:t>
      </w:r>
      <w:r w:rsidRPr="00462A1A">
        <w:tab/>
        <w:t>immediately before the commencement of this Act;</w:t>
      </w:r>
    </w:p>
    <w:p w:rsidR="00C530C6" w:rsidRPr="00462A1A" w:rsidRDefault="00C530C6" w:rsidP="00C530C6">
      <w:pPr>
        <w:pStyle w:val="paragraphsub"/>
      </w:pPr>
      <w:r w:rsidRPr="00462A1A">
        <w:tab/>
        <w:t>(ii)</w:t>
      </w:r>
      <w:r w:rsidRPr="00462A1A">
        <w:tab/>
        <w:t>immediately before the commencement of section</w:t>
      </w:r>
      <w:r w:rsidR="00462A1A">
        <w:t> </w:t>
      </w:r>
      <w:r w:rsidRPr="00462A1A">
        <w:t xml:space="preserve">39 of the </w:t>
      </w:r>
      <w:r w:rsidRPr="00462A1A">
        <w:rPr>
          <w:i/>
        </w:rPr>
        <w:t>Taxation Laws Amendment Act (No.</w:t>
      </w:r>
      <w:r w:rsidR="00462A1A">
        <w:rPr>
          <w:i/>
        </w:rPr>
        <w:t> </w:t>
      </w:r>
      <w:r w:rsidRPr="00462A1A">
        <w:rPr>
          <w:i/>
        </w:rPr>
        <w:t>2) 1988</w:t>
      </w:r>
      <w:r w:rsidRPr="00462A1A">
        <w:t>; and</w:t>
      </w:r>
    </w:p>
    <w:p w:rsidR="00C530C6" w:rsidRPr="00462A1A" w:rsidRDefault="00C530C6" w:rsidP="00C530C6">
      <w:pPr>
        <w:pStyle w:val="paragraph"/>
      </w:pPr>
      <w:r w:rsidRPr="00462A1A">
        <w:tab/>
        <w:t>(b)</w:t>
      </w:r>
      <w:r w:rsidRPr="00462A1A">
        <w:tab/>
        <w:t>the individual is otherwise eligible for registration as a registered tax agent.</w:t>
      </w:r>
    </w:p>
    <w:p w:rsidR="00C530C6" w:rsidRPr="00462A1A" w:rsidRDefault="00C530C6" w:rsidP="00C530C6">
      <w:pPr>
        <w:pStyle w:val="ActHead5"/>
      </w:pPr>
      <w:bookmarkStart w:id="21" w:name="_Toc444778871"/>
      <w:r w:rsidRPr="00462A1A">
        <w:rPr>
          <w:rStyle w:val="CharSectno"/>
        </w:rPr>
        <w:lastRenderedPageBreak/>
        <w:t>20</w:t>
      </w:r>
      <w:r w:rsidR="00462A1A">
        <w:rPr>
          <w:rStyle w:val="CharSectno"/>
        </w:rPr>
        <w:noBreakHyphen/>
      </w:r>
      <w:r w:rsidRPr="00462A1A">
        <w:rPr>
          <w:rStyle w:val="CharSectno"/>
        </w:rPr>
        <w:t>10</w:t>
      </w:r>
      <w:r w:rsidRPr="00462A1A">
        <w:t xml:space="preserve">  Regulations may prescribe system regarding professional associations</w:t>
      </w:r>
      <w:bookmarkEnd w:id="21"/>
    </w:p>
    <w:p w:rsidR="00C530C6" w:rsidRPr="00462A1A" w:rsidRDefault="00C530C6" w:rsidP="00C530C6">
      <w:pPr>
        <w:pStyle w:val="subsection"/>
      </w:pPr>
      <w:r w:rsidRPr="00462A1A">
        <w:tab/>
      </w:r>
      <w:r w:rsidRPr="00462A1A">
        <w:tab/>
        <w:t xml:space="preserve">The regulations may provide for a system to allow the Board to accredit professional associations for the purposes of recognising professional qualifications and experience that are relevant to the registration of individuals as </w:t>
      </w:r>
      <w:r w:rsidR="00462A1A" w:rsidRPr="00462A1A">
        <w:rPr>
          <w:position w:val="6"/>
          <w:sz w:val="16"/>
        </w:rPr>
        <w:t>*</w:t>
      </w:r>
      <w:r w:rsidRPr="00462A1A">
        <w:t>registered tax agents</w:t>
      </w:r>
      <w:r w:rsidR="00643657" w:rsidRPr="00462A1A">
        <w:t>, BAS agents and tax (financial) advisers</w:t>
      </w:r>
      <w:r w:rsidRPr="00462A1A">
        <w:t>.</w:t>
      </w:r>
    </w:p>
    <w:p w:rsidR="00C530C6" w:rsidRPr="00462A1A" w:rsidRDefault="00C530C6" w:rsidP="00C530C6">
      <w:pPr>
        <w:pStyle w:val="ActHead5"/>
      </w:pPr>
      <w:bookmarkStart w:id="22" w:name="_Toc444778872"/>
      <w:r w:rsidRPr="00462A1A">
        <w:rPr>
          <w:rStyle w:val="CharSectno"/>
        </w:rPr>
        <w:t>20</w:t>
      </w:r>
      <w:r w:rsidR="00462A1A">
        <w:rPr>
          <w:rStyle w:val="CharSectno"/>
        </w:rPr>
        <w:noBreakHyphen/>
      </w:r>
      <w:r w:rsidRPr="00462A1A">
        <w:rPr>
          <w:rStyle w:val="CharSectno"/>
        </w:rPr>
        <w:t>15</w:t>
      </w:r>
      <w:r w:rsidRPr="00462A1A">
        <w:t xml:space="preserve">  Criteria for determining whether an individual is a fit and proper person</w:t>
      </w:r>
      <w:bookmarkEnd w:id="22"/>
    </w:p>
    <w:p w:rsidR="00C530C6" w:rsidRPr="00462A1A" w:rsidRDefault="00C530C6" w:rsidP="00C530C6">
      <w:pPr>
        <w:pStyle w:val="subsection"/>
      </w:pPr>
      <w:r w:rsidRPr="00462A1A">
        <w:tab/>
      </w:r>
      <w:r w:rsidRPr="00462A1A">
        <w:tab/>
        <w:t>In deciding whether it is satisfied that an individual is a fit and proper person, the Board must have regard to:</w:t>
      </w:r>
    </w:p>
    <w:p w:rsidR="00C530C6" w:rsidRPr="00462A1A" w:rsidRDefault="00C530C6" w:rsidP="00C530C6">
      <w:pPr>
        <w:pStyle w:val="paragraph"/>
      </w:pPr>
      <w:r w:rsidRPr="00462A1A">
        <w:tab/>
        <w:t>(a)</w:t>
      </w:r>
      <w:r w:rsidRPr="00462A1A">
        <w:tab/>
        <w:t>whether the individual is of good fame, integrity and character; and</w:t>
      </w:r>
    </w:p>
    <w:p w:rsidR="00C530C6" w:rsidRPr="00462A1A" w:rsidRDefault="00C530C6" w:rsidP="00C530C6">
      <w:pPr>
        <w:pStyle w:val="paragraph"/>
      </w:pPr>
      <w:r w:rsidRPr="00462A1A">
        <w:tab/>
        <w:t>(b)</w:t>
      </w:r>
      <w:r w:rsidRPr="00462A1A">
        <w:tab/>
        <w:t xml:space="preserve">without limiting </w:t>
      </w:r>
      <w:r w:rsidR="00462A1A">
        <w:t>paragraph (</w:t>
      </w:r>
      <w:r w:rsidRPr="00462A1A">
        <w:t>a):</w:t>
      </w:r>
    </w:p>
    <w:p w:rsidR="00C530C6" w:rsidRPr="00462A1A" w:rsidRDefault="00C530C6" w:rsidP="00C530C6">
      <w:pPr>
        <w:pStyle w:val="paragraphsub"/>
      </w:pPr>
      <w:r w:rsidRPr="00462A1A">
        <w:tab/>
        <w:t>(i)</w:t>
      </w:r>
      <w:r w:rsidRPr="00462A1A">
        <w:tab/>
        <w:t>whether an event described in section</w:t>
      </w:r>
      <w:r w:rsidR="00462A1A">
        <w:t> </w:t>
      </w:r>
      <w:r w:rsidRPr="00462A1A">
        <w:t>20</w:t>
      </w:r>
      <w:r w:rsidR="00462A1A">
        <w:noBreakHyphen/>
      </w:r>
      <w:r w:rsidRPr="00462A1A">
        <w:t>45 has occurred during the previous 5 years; and</w:t>
      </w:r>
    </w:p>
    <w:p w:rsidR="00C530C6" w:rsidRPr="00462A1A" w:rsidRDefault="00C530C6" w:rsidP="00C530C6">
      <w:pPr>
        <w:pStyle w:val="paragraphsub"/>
      </w:pPr>
      <w:r w:rsidRPr="00462A1A">
        <w:tab/>
        <w:t>(ii)</w:t>
      </w:r>
      <w:r w:rsidRPr="00462A1A">
        <w:tab/>
        <w:t>whether the individual had the status of an undischarged bankrupt at any time during the previous 5 years; and</w:t>
      </w:r>
    </w:p>
    <w:p w:rsidR="00C530C6" w:rsidRPr="00462A1A" w:rsidRDefault="00C530C6" w:rsidP="00C530C6">
      <w:pPr>
        <w:pStyle w:val="paragraphsub"/>
      </w:pPr>
      <w:r w:rsidRPr="00462A1A">
        <w:tab/>
        <w:t>(iii)</w:t>
      </w:r>
      <w:r w:rsidRPr="00462A1A">
        <w:tab/>
        <w:t>whether the individual served a term of imprisonment, in whole or in part, at any time during the previous 5 years.</w:t>
      </w:r>
    </w:p>
    <w:p w:rsidR="00C530C6" w:rsidRPr="00462A1A" w:rsidRDefault="00C530C6" w:rsidP="00C530C6">
      <w:pPr>
        <w:pStyle w:val="ActHead4"/>
      </w:pPr>
      <w:bookmarkStart w:id="23" w:name="_Toc444778873"/>
      <w:r w:rsidRPr="00462A1A">
        <w:rPr>
          <w:rStyle w:val="CharSubdNo"/>
        </w:rPr>
        <w:t>Subdivision</w:t>
      </w:r>
      <w:r w:rsidR="00462A1A">
        <w:rPr>
          <w:rStyle w:val="CharSubdNo"/>
        </w:rPr>
        <w:t> </w:t>
      </w:r>
      <w:r w:rsidRPr="00462A1A">
        <w:rPr>
          <w:rStyle w:val="CharSubdNo"/>
        </w:rPr>
        <w:t>20</w:t>
      </w:r>
      <w:r w:rsidR="00462A1A">
        <w:rPr>
          <w:rStyle w:val="CharSubdNo"/>
        </w:rPr>
        <w:noBreakHyphen/>
      </w:r>
      <w:r w:rsidRPr="00462A1A">
        <w:rPr>
          <w:rStyle w:val="CharSubdNo"/>
        </w:rPr>
        <w:t>B</w:t>
      </w:r>
      <w:r w:rsidRPr="00462A1A">
        <w:t>—</w:t>
      </w:r>
      <w:r w:rsidRPr="00462A1A">
        <w:rPr>
          <w:rStyle w:val="CharSubdText"/>
        </w:rPr>
        <w:t>Applying for registration</w:t>
      </w:r>
      <w:bookmarkEnd w:id="23"/>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20</w:t>
      </w:r>
      <w:r w:rsidR="00462A1A">
        <w:noBreakHyphen/>
      </w:r>
      <w:r w:rsidRPr="00462A1A">
        <w:t>20</w:t>
      </w:r>
      <w:r w:rsidRPr="00462A1A">
        <w:tab/>
        <w:t>Application for registration</w:t>
      </w:r>
    </w:p>
    <w:p w:rsidR="00C530C6" w:rsidRPr="00462A1A" w:rsidRDefault="00C530C6" w:rsidP="00C530C6">
      <w:pPr>
        <w:pStyle w:val="TofSectsSection"/>
      </w:pPr>
      <w:r w:rsidRPr="00462A1A">
        <w:t>20</w:t>
      </w:r>
      <w:r w:rsidR="00462A1A">
        <w:noBreakHyphen/>
      </w:r>
      <w:r w:rsidRPr="00462A1A">
        <w:t>25</w:t>
      </w:r>
      <w:r w:rsidRPr="00462A1A">
        <w:tab/>
        <w:t>Registration</w:t>
      </w:r>
    </w:p>
    <w:p w:rsidR="00C530C6" w:rsidRPr="00462A1A" w:rsidRDefault="00C530C6" w:rsidP="00C530C6">
      <w:pPr>
        <w:pStyle w:val="TofSectsSection"/>
      </w:pPr>
      <w:r w:rsidRPr="00462A1A">
        <w:t>20</w:t>
      </w:r>
      <w:r w:rsidR="00462A1A">
        <w:noBreakHyphen/>
      </w:r>
      <w:r w:rsidRPr="00462A1A">
        <w:t>30</w:t>
      </w:r>
      <w:r w:rsidRPr="00462A1A">
        <w:tab/>
        <w:t>Board to notify you of grant of registration</w:t>
      </w:r>
    </w:p>
    <w:p w:rsidR="00C530C6" w:rsidRPr="00462A1A" w:rsidRDefault="00C530C6" w:rsidP="00C530C6">
      <w:pPr>
        <w:pStyle w:val="TofSectsSection"/>
      </w:pPr>
      <w:r w:rsidRPr="00462A1A">
        <w:t>20</w:t>
      </w:r>
      <w:r w:rsidR="00462A1A">
        <w:noBreakHyphen/>
      </w:r>
      <w:r w:rsidRPr="00462A1A">
        <w:t>35</w:t>
      </w:r>
      <w:r w:rsidRPr="00462A1A">
        <w:tab/>
        <w:t>Commencement and duration of registration</w:t>
      </w:r>
    </w:p>
    <w:p w:rsidR="00C530C6" w:rsidRPr="00462A1A" w:rsidRDefault="00C530C6" w:rsidP="00C530C6">
      <w:pPr>
        <w:pStyle w:val="TofSectsSection"/>
      </w:pPr>
      <w:r w:rsidRPr="00462A1A">
        <w:t>20</w:t>
      </w:r>
      <w:r w:rsidR="00462A1A">
        <w:noBreakHyphen/>
      </w:r>
      <w:r w:rsidRPr="00462A1A">
        <w:t>40</w:t>
      </w:r>
      <w:r w:rsidRPr="00462A1A">
        <w:tab/>
        <w:t>Variation of conditions of registration</w:t>
      </w:r>
    </w:p>
    <w:p w:rsidR="00C530C6" w:rsidRPr="00462A1A" w:rsidRDefault="00C530C6" w:rsidP="00C530C6">
      <w:pPr>
        <w:pStyle w:val="TofSectsSection"/>
      </w:pPr>
      <w:r w:rsidRPr="00462A1A">
        <w:t>20</w:t>
      </w:r>
      <w:r w:rsidR="00462A1A">
        <w:noBreakHyphen/>
      </w:r>
      <w:r w:rsidRPr="00462A1A">
        <w:t>45</w:t>
      </w:r>
      <w:r w:rsidRPr="00462A1A">
        <w:tab/>
        <w:t>Certain events may affect your continued registration</w:t>
      </w:r>
    </w:p>
    <w:p w:rsidR="00C530C6" w:rsidRPr="00462A1A" w:rsidRDefault="00C530C6" w:rsidP="00C530C6">
      <w:pPr>
        <w:pStyle w:val="ActHead5"/>
      </w:pPr>
      <w:bookmarkStart w:id="24" w:name="_Toc444778874"/>
      <w:r w:rsidRPr="00462A1A">
        <w:rPr>
          <w:rStyle w:val="CharSectno"/>
        </w:rPr>
        <w:lastRenderedPageBreak/>
        <w:t>20</w:t>
      </w:r>
      <w:r w:rsidR="00462A1A">
        <w:rPr>
          <w:rStyle w:val="CharSectno"/>
        </w:rPr>
        <w:noBreakHyphen/>
      </w:r>
      <w:r w:rsidRPr="00462A1A">
        <w:rPr>
          <w:rStyle w:val="CharSectno"/>
        </w:rPr>
        <w:t>20</w:t>
      </w:r>
      <w:r w:rsidRPr="00462A1A">
        <w:t xml:space="preserve">  Application for registration</w:t>
      </w:r>
      <w:bookmarkEnd w:id="24"/>
    </w:p>
    <w:p w:rsidR="00C530C6" w:rsidRPr="00462A1A" w:rsidRDefault="00C530C6" w:rsidP="00C530C6">
      <w:pPr>
        <w:pStyle w:val="subsection"/>
      </w:pPr>
      <w:r w:rsidRPr="00462A1A">
        <w:tab/>
        <w:t>(1)</w:t>
      </w:r>
      <w:r w:rsidRPr="00462A1A">
        <w:tab/>
        <w:t xml:space="preserve">You may apply to the Board for registration, including renewal of registration, as a </w:t>
      </w:r>
      <w:r w:rsidR="00462A1A" w:rsidRPr="00462A1A">
        <w:rPr>
          <w:position w:val="6"/>
          <w:sz w:val="16"/>
        </w:rPr>
        <w:t>*</w:t>
      </w:r>
      <w:r w:rsidR="00E94880" w:rsidRPr="00462A1A">
        <w:t>registered tax agent</w:t>
      </w:r>
      <w:r w:rsidR="00B84388" w:rsidRPr="00462A1A">
        <w:t>, BAS agent or tax (financial) adviser</w:t>
      </w:r>
      <w:r w:rsidRPr="00462A1A">
        <w:t>.</w:t>
      </w:r>
    </w:p>
    <w:p w:rsidR="00C530C6" w:rsidRPr="00462A1A" w:rsidRDefault="00C530C6" w:rsidP="00C530C6">
      <w:pPr>
        <w:pStyle w:val="subsection"/>
      </w:pPr>
      <w:r w:rsidRPr="00462A1A">
        <w:tab/>
        <w:t>(2)</w:t>
      </w:r>
      <w:r w:rsidRPr="00462A1A">
        <w:tab/>
        <w:t>An application must be in a form approved by the Board and must be accompanied by:</w:t>
      </w:r>
    </w:p>
    <w:p w:rsidR="00C530C6" w:rsidRPr="00462A1A" w:rsidRDefault="00C530C6" w:rsidP="00C530C6">
      <w:pPr>
        <w:pStyle w:val="paragraph"/>
      </w:pPr>
      <w:r w:rsidRPr="00462A1A">
        <w:tab/>
        <w:t>(a)</w:t>
      </w:r>
      <w:r w:rsidRPr="00462A1A">
        <w:tab/>
        <w:t>any documents that are required by the Board; and</w:t>
      </w:r>
    </w:p>
    <w:p w:rsidR="00C530C6" w:rsidRPr="00462A1A" w:rsidRDefault="00C530C6" w:rsidP="00C530C6">
      <w:pPr>
        <w:pStyle w:val="paragraph"/>
      </w:pPr>
      <w:r w:rsidRPr="00462A1A">
        <w:tab/>
        <w:t>(b)</w:t>
      </w:r>
      <w:r w:rsidRPr="00462A1A">
        <w:tab/>
        <w:t>the prescribed application fee.</w:t>
      </w:r>
    </w:p>
    <w:p w:rsidR="00C530C6" w:rsidRPr="00462A1A" w:rsidRDefault="00C530C6" w:rsidP="00C530C6">
      <w:pPr>
        <w:pStyle w:val="subsection"/>
      </w:pPr>
      <w:r w:rsidRPr="00462A1A">
        <w:tab/>
        <w:t>(3)</w:t>
      </w:r>
      <w:r w:rsidRPr="00462A1A">
        <w:tab/>
        <w:t>The Board must give the application fee to the Commissioner, who receives the fee on behalf of the Commonwealth.</w:t>
      </w:r>
    </w:p>
    <w:p w:rsidR="00C530C6" w:rsidRPr="00462A1A" w:rsidRDefault="00C530C6" w:rsidP="00C530C6">
      <w:pPr>
        <w:pStyle w:val="subsection"/>
      </w:pPr>
      <w:r w:rsidRPr="00462A1A">
        <w:tab/>
        <w:t>(4)</w:t>
      </w:r>
      <w:r w:rsidRPr="00462A1A">
        <w:tab/>
        <w:t>If you withdraw your application:</w:t>
      </w:r>
    </w:p>
    <w:p w:rsidR="00C530C6" w:rsidRPr="00462A1A" w:rsidRDefault="00C530C6" w:rsidP="00C530C6">
      <w:pPr>
        <w:pStyle w:val="paragraph"/>
      </w:pPr>
      <w:r w:rsidRPr="00462A1A">
        <w:tab/>
        <w:t>(a)</w:t>
      </w:r>
      <w:r w:rsidRPr="00462A1A">
        <w:tab/>
        <w:t>within 30 days after the day on which the application was made; and</w:t>
      </w:r>
    </w:p>
    <w:p w:rsidR="00C530C6" w:rsidRPr="00462A1A" w:rsidRDefault="00C530C6" w:rsidP="00C530C6">
      <w:pPr>
        <w:pStyle w:val="paragraph"/>
      </w:pPr>
      <w:r w:rsidRPr="00462A1A">
        <w:tab/>
        <w:t>(b)</w:t>
      </w:r>
      <w:r w:rsidRPr="00462A1A">
        <w:tab/>
        <w:t>before the application has been granted or refused;</w:t>
      </w:r>
    </w:p>
    <w:p w:rsidR="00C530C6" w:rsidRPr="00462A1A" w:rsidRDefault="00C530C6" w:rsidP="00C530C6">
      <w:pPr>
        <w:pStyle w:val="subsection2"/>
      </w:pPr>
      <w:r w:rsidRPr="00462A1A">
        <w:t>the Commissioner must refund the application fee to you.</w:t>
      </w:r>
    </w:p>
    <w:p w:rsidR="00C530C6" w:rsidRPr="00462A1A" w:rsidRDefault="00C530C6" w:rsidP="00C530C6">
      <w:pPr>
        <w:pStyle w:val="ActHead5"/>
      </w:pPr>
      <w:bookmarkStart w:id="25" w:name="_Toc444778875"/>
      <w:r w:rsidRPr="00462A1A">
        <w:rPr>
          <w:rStyle w:val="CharSectno"/>
        </w:rPr>
        <w:t>20</w:t>
      </w:r>
      <w:r w:rsidR="00462A1A">
        <w:rPr>
          <w:rStyle w:val="CharSectno"/>
        </w:rPr>
        <w:noBreakHyphen/>
      </w:r>
      <w:r w:rsidRPr="00462A1A">
        <w:rPr>
          <w:rStyle w:val="CharSectno"/>
        </w:rPr>
        <w:t>25</w:t>
      </w:r>
      <w:r w:rsidRPr="00462A1A">
        <w:t xml:space="preserve">  Registration</w:t>
      </w:r>
      <w:bookmarkEnd w:id="25"/>
    </w:p>
    <w:p w:rsidR="00C530C6" w:rsidRPr="00462A1A" w:rsidRDefault="00C530C6" w:rsidP="00C530C6">
      <w:pPr>
        <w:pStyle w:val="SubsectionHead"/>
      </w:pPr>
      <w:r w:rsidRPr="00462A1A">
        <w:t>Grant of application for registration</w:t>
      </w:r>
    </w:p>
    <w:p w:rsidR="00C530C6" w:rsidRPr="00462A1A" w:rsidRDefault="00C530C6" w:rsidP="00C530C6">
      <w:pPr>
        <w:pStyle w:val="subsection"/>
      </w:pPr>
      <w:r w:rsidRPr="00462A1A">
        <w:tab/>
        <w:t>(1)</w:t>
      </w:r>
      <w:r w:rsidRPr="00462A1A">
        <w:tab/>
        <w:t>If you have applied to the Board for a type of registration, the Board must grant your application if you are eligible for registration of that type. Otherwise, the Board must reject your application.</w:t>
      </w:r>
    </w:p>
    <w:p w:rsidR="00C530C6" w:rsidRPr="00462A1A" w:rsidRDefault="00C530C6" w:rsidP="00C530C6">
      <w:pPr>
        <w:pStyle w:val="subsection"/>
      </w:pPr>
      <w:r w:rsidRPr="00462A1A">
        <w:tab/>
        <w:t>(2)</w:t>
      </w:r>
      <w:r w:rsidRPr="00462A1A">
        <w:tab/>
        <w:t>The Board must decide your application within 6 months of receiving it.</w:t>
      </w:r>
    </w:p>
    <w:p w:rsidR="00C530C6" w:rsidRPr="00462A1A" w:rsidRDefault="00C530C6" w:rsidP="00C530C6">
      <w:pPr>
        <w:pStyle w:val="subsection"/>
      </w:pPr>
      <w:r w:rsidRPr="00462A1A">
        <w:tab/>
        <w:t>(3)</w:t>
      </w:r>
      <w:r w:rsidRPr="00462A1A">
        <w:tab/>
        <w:t>If the Board does not decide your application within 6 months of receiving it, the Board is taken to have rejected your application. However, this does not apply if your application is for renewal of your registration.</w:t>
      </w:r>
    </w:p>
    <w:p w:rsidR="00C530C6" w:rsidRPr="00462A1A" w:rsidRDefault="00C530C6" w:rsidP="00C530C6">
      <w:pPr>
        <w:pStyle w:val="notetext"/>
      </w:pPr>
      <w:r w:rsidRPr="00462A1A">
        <w:t>Note:</w:t>
      </w:r>
      <w:r w:rsidRPr="00462A1A">
        <w:tab/>
        <w:t>For renewals of registration, see section</w:t>
      </w:r>
      <w:r w:rsidR="00462A1A">
        <w:t> </w:t>
      </w:r>
      <w:r w:rsidRPr="00462A1A">
        <w:t>20</w:t>
      </w:r>
      <w:r w:rsidR="00462A1A">
        <w:noBreakHyphen/>
      </w:r>
      <w:r w:rsidRPr="00462A1A">
        <w:t>50.</w:t>
      </w:r>
    </w:p>
    <w:p w:rsidR="00C530C6" w:rsidRPr="00462A1A" w:rsidRDefault="00C530C6" w:rsidP="00C530C6">
      <w:pPr>
        <w:pStyle w:val="SubsectionHead"/>
      </w:pPr>
      <w:r w:rsidRPr="00462A1A">
        <w:lastRenderedPageBreak/>
        <w:t>Period of registration</w:t>
      </w:r>
    </w:p>
    <w:p w:rsidR="00C530C6" w:rsidRPr="00462A1A" w:rsidRDefault="00C530C6" w:rsidP="00C530C6">
      <w:pPr>
        <w:pStyle w:val="subsection"/>
      </w:pPr>
      <w:r w:rsidRPr="00462A1A">
        <w:tab/>
        <w:t>(4)</w:t>
      </w:r>
      <w:r w:rsidRPr="00462A1A">
        <w:tab/>
        <w:t>If the Board grants your application, the Board must also determine the period for which you are registered. The period must be for at least 3 years.</w:t>
      </w:r>
    </w:p>
    <w:p w:rsidR="00C530C6" w:rsidRPr="00462A1A" w:rsidRDefault="00C530C6" w:rsidP="00C530C6">
      <w:pPr>
        <w:pStyle w:val="SubsectionHead"/>
      </w:pPr>
      <w:r w:rsidRPr="00462A1A">
        <w:t>Conditions of registration</w:t>
      </w:r>
    </w:p>
    <w:p w:rsidR="00C530C6" w:rsidRPr="00462A1A" w:rsidRDefault="00C530C6" w:rsidP="00C530C6">
      <w:pPr>
        <w:pStyle w:val="subsection"/>
      </w:pPr>
      <w:r w:rsidRPr="00462A1A">
        <w:tab/>
        <w:t>(5)</w:t>
      </w:r>
      <w:r w:rsidRPr="00462A1A">
        <w:tab/>
        <w:t>If the Board considers it appropriate to do so, the Board may impose one or more conditions to which your registration is subject.</w:t>
      </w:r>
    </w:p>
    <w:p w:rsidR="00C530C6" w:rsidRPr="00462A1A" w:rsidRDefault="00C530C6" w:rsidP="00C530C6">
      <w:pPr>
        <w:pStyle w:val="subsection"/>
        <w:spacing w:before="240"/>
      </w:pPr>
      <w:r w:rsidRPr="00462A1A">
        <w:tab/>
        <w:t>(6)</w:t>
      </w:r>
      <w:r w:rsidRPr="00462A1A">
        <w:tab/>
        <w:t xml:space="preserve">If a condition is imposed, it must relate to the subject area in respect of which you may provide </w:t>
      </w:r>
      <w:r w:rsidR="00462A1A" w:rsidRPr="00462A1A">
        <w:rPr>
          <w:position w:val="6"/>
          <w:sz w:val="16"/>
        </w:rPr>
        <w:t>*</w:t>
      </w:r>
      <w:r w:rsidRPr="00462A1A">
        <w:t>tax agent services.</w:t>
      </w:r>
    </w:p>
    <w:p w:rsidR="00C530C6" w:rsidRPr="00462A1A" w:rsidRDefault="00C530C6" w:rsidP="00C530C6">
      <w:pPr>
        <w:pStyle w:val="subsection"/>
      </w:pPr>
      <w:r w:rsidRPr="00462A1A">
        <w:tab/>
        <w:t>(7)</w:t>
      </w:r>
      <w:r w:rsidRPr="00462A1A">
        <w:tab/>
        <w:t>In deciding whether to impose a condition, the Board must have regard to the requirements prescribed by regulations under paragraph</w:t>
      </w:r>
      <w:r w:rsidR="00462A1A">
        <w:t> </w:t>
      </w:r>
      <w:r w:rsidRPr="00462A1A">
        <w:t>20</w:t>
      </w:r>
      <w:r w:rsidR="00462A1A">
        <w:noBreakHyphen/>
      </w:r>
      <w:r w:rsidRPr="00462A1A">
        <w:t>5(1)(b) in relation to:</w:t>
      </w:r>
    </w:p>
    <w:p w:rsidR="00C530C6" w:rsidRPr="00462A1A" w:rsidRDefault="00C530C6" w:rsidP="00C530C6">
      <w:pPr>
        <w:pStyle w:val="paragraph"/>
      </w:pPr>
      <w:r w:rsidRPr="00462A1A">
        <w:tab/>
        <w:t>(a)</w:t>
      </w:r>
      <w:r w:rsidRPr="00462A1A">
        <w:tab/>
        <w:t xml:space="preserve">if you are an individual—your registration as a </w:t>
      </w:r>
      <w:r w:rsidR="00462A1A" w:rsidRPr="00462A1A">
        <w:rPr>
          <w:position w:val="6"/>
          <w:sz w:val="16"/>
        </w:rPr>
        <w:t>*</w:t>
      </w:r>
      <w:r w:rsidRPr="00462A1A">
        <w:t>registered tax agent</w:t>
      </w:r>
      <w:r w:rsidR="00643657" w:rsidRPr="00462A1A">
        <w:t>, BAS agent or tax (financial) adviser</w:t>
      </w:r>
      <w:r w:rsidRPr="00462A1A">
        <w:t>; and</w:t>
      </w:r>
    </w:p>
    <w:p w:rsidR="00C530C6" w:rsidRPr="00462A1A" w:rsidRDefault="00C530C6" w:rsidP="00C530C6">
      <w:pPr>
        <w:pStyle w:val="paragraph"/>
      </w:pPr>
      <w:r w:rsidRPr="00462A1A">
        <w:tab/>
        <w:t>(b)</w:t>
      </w:r>
      <w:r w:rsidRPr="00462A1A">
        <w:tab/>
        <w:t xml:space="preserve">if you are a partnership or company—the registration of individuals who will provide </w:t>
      </w:r>
      <w:r w:rsidR="00462A1A" w:rsidRPr="00462A1A">
        <w:rPr>
          <w:position w:val="6"/>
          <w:sz w:val="16"/>
        </w:rPr>
        <w:t>*</w:t>
      </w:r>
      <w:r w:rsidRPr="00462A1A">
        <w:t>tax agent services for you.</w:t>
      </w:r>
    </w:p>
    <w:p w:rsidR="00C530C6" w:rsidRPr="00462A1A" w:rsidRDefault="00C530C6" w:rsidP="00F936C8">
      <w:pPr>
        <w:pStyle w:val="ActHead5"/>
      </w:pPr>
      <w:bookmarkStart w:id="26" w:name="_Toc444778876"/>
      <w:r w:rsidRPr="00462A1A">
        <w:rPr>
          <w:rStyle w:val="CharSectno"/>
        </w:rPr>
        <w:t>20</w:t>
      </w:r>
      <w:r w:rsidR="00462A1A">
        <w:rPr>
          <w:rStyle w:val="CharSectno"/>
        </w:rPr>
        <w:noBreakHyphen/>
      </w:r>
      <w:r w:rsidRPr="00462A1A">
        <w:rPr>
          <w:rStyle w:val="CharSectno"/>
        </w:rPr>
        <w:t>30</w:t>
      </w:r>
      <w:r w:rsidRPr="00462A1A">
        <w:t xml:space="preserve">  Board to notify you of grant of registration</w:t>
      </w:r>
      <w:bookmarkEnd w:id="26"/>
    </w:p>
    <w:p w:rsidR="00C530C6" w:rsidRPr="00462A1A" w:rsidRDefault="00C530C6" w:rsidP="00F936C8">
      <w:pPr>
        <w:pStyle w:val="SubsectionHead"/>
      </w:pPr>
      <w:r w:rsidRPr="00462A1A">
        <w:t>Notification of decision</w:t>
      </w:r>
    </w:p>
    <w:p w:rsidR="00C530C6" w:rsidRPr="00462A1A" w:rsidRDefault="00C530C6" w:rsidP="00F936C8">
      <w:pPr>
        <w:pStyle w:val="subsection"/>
        <w:keepNext/>
        <w:keepLines/>
      </w:pPr>
      <w:r w:rsidRPr="00462A1A">
        <w:tab/>
        <w:t>(1)</w:t>
      </w:r>
      <w:r w:rsidRPr="00462A1A">
        <w:tab/>
        <w:t>The Board must, within 30 days of its decision to grant or reject your application for registration, notify you in writing of:</w:t>
      </w:r>
    </w:p>
    <w:p w:rsidR="00C530C6" w:rsidRPr="00462A1A" w:rsidRDefault="00C530C6" w:rsidP="00F936C8">
      <w:pPr>
        <w:pStyle w:val="paragraph"/>
        <w:keepNext/>
        <w:keepLines/>
      </w:pPr>
      <w:r w:rsidRPr="00462A1A">
        <w:tab/>
        <w:t>(a)</w:t>
      </w:r>
      <w:r w:rsidRPr="00462A1A">
        <w:tab/>
        <w:t>the decision; and</w:t>
      </w:r>
    </w:p>
    <w:p w:rsidR="00C530C6" w:rsidRPr="00462A1A" w:rsidRDefault="00C530C6" w:rsidP="00F936C8">
      <w:pPr>
        <w:pStyle w:val="paragraph"/>
        <w:keepNext/>
        <w:keepLines/>
      </w:pPr>
      <w:r w:rsidRPr="00462A1A">
        <w:tab/>
        <w:t>(b)</w:t>
      </w:r>
      <w:r w:rsidRPr="00462A1A">
        <w:tab/>
        <w:t>if the Board rejects your application—the reasons for the decision; and</w:t>
      </w:r>
    </w:p>
    <w:p w:rsidR="00C530C6" w:rsidRPr="00462A1A" w:rsidRDefault="00C530C6" w:rsidP="00C530C6">
      <w:pPr>
        <w:pStyle w:val="paragraph"/>
      </w:pPr>
      <w:r w:rsidRPr="00462A1A">
        <w:tab/>
        <w:t>(c)</w:t>
      </w:r>
      <w:r w:rsidRPr="00462A1A">
        <w:tab/>
        <w:t>if the Board grants your application—the following:</w:t>
      </w:r>
    </w:p>
    <w:p w:rsidR="00C530C6" w:rsidRPr="00462A1A" w:rsidRDefault="00C530C6" w:rsidP="00C530C6">
      <w:pPr>
        <w:pStyle w:val="paragraphsub"/>
      </w:pPr>
      <w:r w:rsidRPr="00462A1A">
        <w:tab/>
        <w:t>(i)</w:t>
      </w:r>
      <w:r w:rsidRPr="00462A1A">
        <w:tab/>
        <w:t>the period of your registration;</w:t>
      </w:r>
    </w:p>
    <w:p w:rsidR="00C530C6" w:rsidRPr="00462A1A" w:rsidRDefault="00C530C6" w:rsidP="00C530C6">
      <w:pPr>
        <w:pStyle w:val="paragraphsub"/>
      </w:pPr>
      <w:r w:rsidRPr="00462A1A">
        <w:tab/>
        <w:t>(ii)</w:t>
      </w:r>
      <w:r w:rsidRPr="00462A1A">
        <w:tab/>
        <w:t>any conditions to which your registration is subject.</w:t>
      </w:r>
    </w:p>
    <w:p w:rsidR="00C530C6" w:rsidRPr="00462A1A" w:rsidRDefault="00C530C6" w:rsidP="00C530C6">
      <w:pPr>
        <w:pStyle w:val="subsection2"/>
      </w:pPr>
      <w:r w:rsidRPr="00462A1A">
        <w:t>However, failure to comply does not affect the validity of the Board’s decision.</w:t>
      </w:r>
    </w:p>
    <w:p w:rsidR="00643657" w:rsidRPr="00462A1A" w:rsidRDefault="00643657" w:rsidP="00643657">
      <w:pPr>
        <w:pStyle w:val="subsection"/>
      </w:pPr>
      <w:r w:rsidRPr="00462A1A">
        <w:tab/>
        <w:t>(2)</w:t>
      </w:r>
      <w:r w:rsidRPr="00462A1A">
        <w:tab/>
        <w:t>The Board must also notify:</w:t>
      </w:r>
    </w:p>
    <w:p w:rsidR="00643657" w:rsidRPr="00462A1A" w:rsidRDefault="00643657" w:rsidP="00643657">
      <w:pPr>
        <w:pStyle w:val="paragraph"/>
      </w:pPr>
      <w:r w:rsidRPr="00462A1A">
        <w:lastRenderedPageBreak/>
        <w:tab/>
        <w:t>(a)</w:t>
      </w:r>
      <w:r w:rsidRPr="00462A1A">
        <w:tab/>
        <w:t xml:space="preserve">in the case of an entity’s registration as a </w:t>
      </w:r>
      <w:r w:rsidR="00462A1A" w:rsidRPr="00462A1A">
        <w:rPr>
          <w:position w:val="6"/>
          <w:sz w:val="16"/>
        </w:rPr>
        <w:t>*</w:t>
      </w:r>
      <w:r w:rsidRPr="00462A1A">
        <w:t>registered tax agent, BAS agent or tax (financial) adviser—the Commissioner of the Board’s decision; and</w:t>
      </w:r>
    </w:p>
    <w:p w:rsidR="00643657" w:rsidRPr="00462A1A" w:rsidRDefault="00643657" w:rsidP="00643657">
      <w:pPr>
        <w:pStyle w:val="paragraph"/>
      </w:pPr>
      <w:r w:rsidRPr="00462A1A">
        <w:tab/>
        <w:t>(b)</w:t>
      </w:r>
      <w:r w:rsidRPr="00462A1A">
        <w:tab/>
        <w:t xml:space="preserve">in the case of an entity’s registration as a </w:t>
      </w:r>
      <w:r w:rsidR="00462A1A" w:rsidRPr="00462A1A">
        <w:rPr>
          <w:position w:val="6"/>
          <w:sz w:val="16"/>
        </w:rPr>
        <w:t>*</w:t>
      </w:r>
      <w:r w:rsidRPr="00462A1A">
        <w:t>registered tax (financial) adviser—</w:t>
      </w:r>
      <w:r w:rsidR="00462A1A" w:rsidRPr="00462A1A">
        <w:rPr>
          <w:position w:val="6"/>
          <w:sz w:val="16"/>
        </w:rPr>
        <w:t>*</w:t>
      </w:r>
      <w:r w:rsidR="00E35297" w:rsidRPr="00462A1A">
        <w:t>ASIC</w:t>
      </w:r>
      <w:r w:rsidRPr="00462A1A">
        <w:t xml:space="preserve"> of the Board’s decision.</w:t>
      </w:r>
    </w:p>
    <w:p w:rsidR="00C530C6" w:rsidRPr="00462A1A" w:rsidRDefault="00C530C6" w:rsidP="00C530C6">
      <w:pPr>
        <w:pStyle w:val="SubsectionHead"/>
      </w:pPr>
      <w:r w:rsidRPr="00462A1A">
        <w:t>Professional indemnity insurance</w:t>
      </w:r>
    </w:p>
    <w:p w:rsidR="00C530C6" w:rsidRPr="00462A1A" w:rsidRDefault="00C530C6" w:rsidP="00C530C6">
      <w:pPr>
        <w:pStyle w:val="subsection"/>
      </w:pPr>
      <w:r w:rsidRPr="00462A1A">
        <w:tab/>
        <w:t>(3)</w:t>
      </w:r>
      <w:r w:rsidRPr="00462A1A">
        <w:tab/>
        <w:t xml:space="preserve">If the Board grants your application, the Board may, by written notice, require you to maintain professional indemnity insurance as specified in the notice. The notice may be given to you at the same time as the notice referred to in </w:t>
      </w:r>
      <w:r w:rsidR="00462A1A">
        <w:t>subsection (</w:t>
      </w:r>
      <w:r w:rsidRPr="00462A1A">
        <w:t>1), or subsequently.</w:t>
      </w:r>
    </w:p>
    <w:p w:rsidR="00C530C6" w:rsidRPr="00462A1A" w:rsidRDefault="00C530C6" w:rsidP="00C530C6">
      <w:pPr>
        <w:pStyle w:val="ActHead5"/>
      </w:pPr>
      <w:bookmarkStart w:id="27" w:name="_Toc444778877"/>
      <w:r w:rsidRPr="00462A1A">
        <w:rPr>
          <w:rStyle w:val="CharSectno"/>
        </w:rPr>
        <w:t>20</w:t>
      </w:r>
      <w:r w:rsidR="00462A1A">
        <w:rPr>
          <w:rStyle w:val="CharSectno"/>
        </w:rPr>
        <w:noBreakHyphen/>
      </w:r>
      <w:r w:rsidRPr="00462A1A">
        <w:rPr>
          <w:rStyle w:val="CharSectno"/>
        </w:rPr>
        <w:t>35</w:t>
      </w:r>
      <w:r w:rsidRPr="00462A1A">
        <w:t xml:space="preserve">  Commencement and duration of registration</w:t>
      </w:r>
      <w:bookmarkEnd w:id="27"/>
    </w:p>
    <w:p w:rsidR="00C530C6" w:rsidRPr="00462A1A" w:rsidRDefault="00C530C6" w:rsidP="00C530C6">
      <w:pPr>
        <w:pStyle w:val="subsection"/>
      </w:pPr>
      <w:r w:rsidRPr="00462A1A">
        <w:tab/>
      </w:r>
      <w:r w:rsidRPr="00462A1A">
        <w:tab/>
        <w:t>Your registration:</w:t>
      </w:r>
    </w:p>
    <w:p w:rsidR="00C530C6" w:rsidRPr="00462A1A" w:rsidRDefault="00C530C6" w:rsidP="00C530C6">
      <w:pPr>
        <w:pStyle w:val="paragraph"/>
      </w:pPr>
      <w:r w:rsidRPr="00462A1A">
        <w:tab/>
        <w:t>(a)</w:t>
      </w:r>
      <w:r w:rsidRPr="00462A1A">
        <w:tab/>
        <w:t>commences:</w:t>
      </w:r>
    </w:p>
    <w:p w:rsidR="00C530C6" w:rsidRPr="00462A1A" w:rsidRDefault="00C530C6" w:rsidP="00C530C6">
      <w:pPr>
        <w:pStyle w:val="paragraphsub"/>
      </w:pPr>
      <w:r w:rsidRPr="00462A1A">
        <w:tab/>
        <w:t>(i)</w:t>
      </w:r>
      <w:r w:rsidRPr="00462A1A">
        <w:tab/>
        <w:t>if it is a renewal of your registration—on the day after the day on which your previous registration expired; or</w:t>
      </w:r>
    </w:p>
    <w:p w:rsidR="00C530C6" w:rsidRPr="00462A1A" w:rsidRDefault="00C530C6" w:rsidP="00C530C6">
      <w:pPr>
        <w:pStyle w:val="paragraphsub"/>
      </w:pPr>
      <w:r w:rsidRPr="00462A1A">
        <w:tab/>
        <w:t>(ii)</w:t>
      </w:r>
      <w:r w:rsidRPr="00462A1A">
        <w:tab/>
        <w:t>in any other case—on the day specified in the notice given under subsection</w:t>
      </w:r>
      <w:r w:rsidR="00462A1A">
        <w:t> </w:t>
      </w:r>
      <w:r w:rsidRPr="00462A1A">
        <w:t>20</w:t>
      </w:r>
      <w:r w:rsidR="00462A1A">
        <w:noBreakHyphen/>
      </w:r>
      <w:r w:rsidRPr="00462A1A">
        <w:t>30(1); and</w:t>
      </w:r>
    </w:p>
    <w:p w:rsidR="00C530C6" w:rsidRPr="00462A1A" w:rsidRDefault="00C530C6" w:rsidP="00C530C6">
      <w:pPr>
        <w:pStyle w:val="paragraph"/>
      </w:pPr>
      <w:r w:rsidRPr="00462A1A">
        <w:tab/>
        <w:t>(b)</w:t>
      </w:r>
      <w:r w:rsidRPr="00462A1A">
        <w:tab/>
        <w:t>expires at the end of the period determined by the Board, unless it is terminated before that time.</w:t>
      </w:r>
    </w:p>
    <w:p w:rsidR="00C530C6" w:rsidRPr="00462A1A" w:rsidRDefault="00C530C6" w:rsidP="00C530C6">
      <w:pPr>
        <w:pStyle w:val="notetext"/>
      </w:pPr>
      <w:r w:rsidRPr="00462A1A">
        <w:t>Note:</w:t>
      </w:r>
      <w:r w:rsidRPr="00462A1A">
        <w:tab/>
        <w:t>Registration may be terminated under Subdivision</w:t>
      </w:r>
      <w:r w:rsidR="00462A1A">
        <w:t> </w:t>
      </w:r>
      <w:r w:rsidRPr="00462A1A">
        <w:t>30</w:t>
      </w:r>
      <w:r w:rsidR="00462A1A">
        <w:noBreakHyphen/>
      </w:r>
      <w:r w:rsidRPr="00462A1A">
        <w:t>B or 40</w:t>
      </w:r>
      <w:r w:rsidR="00462A1A">
        <w:noBreakHyphen/>
      </w:r>
      <w:r w:rsidRPr="00462A1A">
        <w:t>A.</w:t>
      </w:r>
    </w:p>
    <w:p w:rsidR="00C530C6" w:rsidRPr="00462A1A" w:rsidRDefault="00C530C6" w:rsidP="00C530C6">
      <w:pPr>
        <w:pStyle w:val="ActHead5"/>
      </w:pPr>
      <w:bookmarkStart w:id="28" w:name="_Toc444778878"/>
      <w:r w:rsidRPr="00462A1A">
        <w:rPr>
          <w:rStyle w:val="CharSectno"/>
        </w:rPr>
        <w:t>20</w:t>
      </w:r>
      <w:r w:rsidR="00462A1A">
        <w:rPr>
          <w:rStyle w:val="CharSectno"/>
        </w:rPr>
        <w:noBreakHyphen/>
      </w:r>
      <w:r w:rsidRPr="00462A1A">
        <w:rPr>
          <w:rStyle w:val="CharSectno"/>
        </w:rPr>
        <w:t>40</w:t>
      </w:r>
      <w:r w:rsidRPr="00462A1A">
        <w:t xml:space="preserve">  Variation of conditions of registration</w:t>
      </w:r>
      <w:bookmarkEnd w:id="28"/>
    </w:p>
    <w:p w:rsidR="00C530C6" w:rsidRPr="00462A1A" w:rsidRDefault="00C530C6" w:rsidP="00C530C6">
      <w:pPr>
        <w:pStyle w:val="subsection"/>
      </w:pPr>
      <w:r w:rsidRPr="00462A1A">
        <w:tab/>
        <w:t>(1)</w:t>
      </w:r>
      <w:r w:rsidRPr="00462A1A">
        <w:tab/>
        <w:t xml:space="preserve">The Board may vary a condition to which your registration as a </w:t>
      </w:r>
      <w:r w:rsidR="00462A1A" w:rsidRPr="00462A1A">
        <w:rPr>
          <w:position w:val="6"/>
          <w:sz w:val="16"/>
        </w:rPr>
        <w:t>*</w:t>
      </w:r>
      <w:r w:rsidRPr="00462A1A">
        <w:t>registered tax agent</w:t>
      </w:r>
      <w:r w:rsidR="00643657" w:rsidRPr="00462A1A">
        <w:t>, BAS agent or tax (financial) adviser</w:t>
      </w:r>
      <w:r w:rsidRPr="00462A1A">
        <w:t xml:space="preserve"> is subject if:</w:t>
      </w:r>
    </w:p>
    <w:p w:rsidR="00C530C6" w:rsidRPr="00462A1A" w:rsidRDefault="00C530C6" w:rsidP="00C530C6">
      <w:pPr>
        <w:pStyle w:val="paragraph"/>
      </w:pPr>
      <w:r w:rsidRPr="00462A1A">
        <w:tab/>
        <w:t>(a)</w:t>
      </w:r>
      <w:r w:rsidRPr="00462A1A">
        <w:tab/>
        <w:t>you make an application for variation of the condition; and</w:t>
      </w:r>
    </w:p>
    <w:p w:rsidR="00C530C6" w:rsidRPr="00462A1A" w:rsidRDefault="00C530C6" w:rsidP="00C530C6">
      <w:pPr>
        <w:pStyle w:val="paragraph"/>
      </w:pPr>
      <w:r w:rsidRPr="00462A1A">
        <w:tab/>
        <w:t>(b)</w:t>
      </w:r>
      <w:r w:rsidRPr="00462A1A">
        <w:tab/>
        <w:t>the Board is satisfied that it is appropriate to vary the condition.</w:t>
      </w:r>
    </w:p>
    <w:p w:rsidR="00C530C6" w:rsidRPr="00462A1A" w:rsidRDefault="00C530C6" w:rsidP="00C530C6">
      <w:pPr>
        <w:pStyle w:val="subsection"/>
      </w:pPr>
      <w:r w:rsidRPr="00462A1A">
        <w:tab/>
        <w:t>(2)</w:t>
      </w:r>
      <w:r w:rsidRPr="00462A1A">
        <w:tab/>
        <w:t>Your application must be:</w:t>
      </w:r>
    </w:p>
    <w:p w:rsidR="00C530C6" w:rsidRPr="00462A1A" w:rsidRDefault="00C530C6" w:rsidP="00C530C6">
      <w:pPr>
        <w:pStyle w:val="paragraph"/>
      </w:pPr>
      <w:r w:rsidRPr="00462A1A">
        <w:tab/>
        <w:t>(a)</w:t>
      </w:r>
      <w:r w:rsidRPr="00462A1A">
        <w:tab/>
        <w:t>in a form approved by the Board; and</w:t>
      </w:r>
    </w:p>
    <w:p w:rsidR="00C530C6" w:rsidRPr="00462A1A" w:rsidRDefault="00C530C6" w:rsidP="00C530C6">
      <w:pPr>
        <w:pStyle w:val="paragraph"/>
      </w:pPr>
      <w:r w:rsidRPr="00462A1A">
        <w:tab/>
        <w:t>(b)</w:t>
      </w:r>
      <w:r w:rsidRPr="00462A1A">
        <w:tab/>
        <w:t>accompanied by</w:t>
      </w:r>
      <w:r w:rsidRPr="00462A1A">
        <w:rPr>
          <w:i/>
        </w:rPr>
        <w:t xml:space="preserve"> </w:t>
      </w:r>
      <w:r w:rsidRPr="00462A1A">
        <w:t>any information or documents that are required by the Board.</w:t>
      </w:r>
    </w:p>
    <w:p w:rsidR="00C530C6" w:rsidRPr="00462A1A" w:rsidRDefault="00C530C6" w:rsidP="00C530C6">
      <w:pPr>
        <w:pStyle w:val="ActHead5"/>
      </w:pPr>
      <w:bookmarkStart w:id="29" w:name="_Toc444778879"/>
      <w:r w:rsidRPr="00462A1A">
        <w:rPr>
          <w:rStyle w:val="CharSectno"/>
        </w:rPr>
        <w:lastRenderedPageBreak/>
        <w:t>20</w:t>
      </w:r>
      <w:r w:rsidR="00462A1A">
        <w:rPr>
          <w:rStyle w:val="CharSectno"/>
        </w:rPr>
        <w:noBreakHyphen/>
      </w:r>
      <w:r w:rsidRPr="00462A1A">
        <w:rPr>
          <w:rStyle w:val="CharSectno"/>
        </w:rPr>
        <w:t>45</w:t>
      </w:r>
      <w:r w:rsidRPr="00462A1A">
        <w:t xml:space="preserve">  Certain events may affect your continued registration</w:t>
      </w:r>
      <w:bookmarkEnd w:id="29"/>
    </w:p>
    <w:p w:rsidR="00C530C6" w:rsidRPr="00462A1A" w:rsidRDefault="00C530C6" w:rsidP="00C530C6">
      <w:pPr>
        <w:pStyle w:val="subsection"/>
      </w:pPr>
      <w:r w:rsidRPr="00462A1A">
        <w:tab/>
      </w:r>
      <w:r w:rsidRPr="00462A1A">
        <w:tab/>
        <w:t xml:space="preserve">The following events may affect your continued registration as a </w:t>
      </w:r>
      <w:r w:rsidR="00462A1A" w:rsidRPr="00462A1A">
        <w:rPr>
          <w:position w:val="6"/>
          <w:sz w:val="16"/>
        </w:rPr>
        <w:t>*</w:t>
      </w:r>
      <w:r w:rsidRPr="00462A1A">
        <w:t>registered tax agent</w:t>
      </w:r>
      <w:r w:rsidR="00643657" w:rsidRPr="00462A1A">
        <w:t>, BAS agent or tax (financial) adviser</w:t>
      </w:r>
      <w:r w:rsidRPr="00462A1A">
        <w:t>:</w:t>
      </w:r>
    </w:p>
    <w:p w:rsidR="00C530C6" w:rsidRPr="00462A1A" w:rsidRDefault="00C530C6" w:rsidP="00C530C6">
      <w:pPr>
        <w:pStyle w:val="paragraph"/>
      </w:pPr>
      <w:r w:rsidRPr="00462A1A">
        <w:tab/>
        <w:t>(a)</w:t>
      </w:r>
      <w:r w:rsidRPr="00462A1A">
        <w:tab/>
        <w:t xml:space="preserve">you are convicted of a </w:t>
      </w:r>
      <w:r w:rsidR="00462A1A" w:rsidRPr="00462A1A">
        <w:rPr>
          <w:position w:val="6"/>
          <w:sz w:val="16"/>
        </w:rPr>
        <w:t>*</w:t>
      </w:r>
      <w:r w:rsidRPr="00462A1A">
        <w:t>serious taxation offence;</w:t>
      </w:r>
    </w:p>
    <w:p w:rsidR="00C530C6" w:rsidRPr="00462A1A" w:rsidRDefault="00C530C6" w:rsidP="00C530C6">
      <w:pPr>
        <w:pStyle w:val="paragraph"/>
      </w:pPr>
      <w:r w:rsidRPr="00462A1A">
        <w:tab/>
        <w:t>(b)</w:t>
      </w:r>
      <w:r w:rsidRPr="00462A1A">
        <w:tab/>
        <w:t>you are convicted of an offence involving fraud or dishonesty;</w:t>
      </w:r>
    </w:p>
    <w:p w:rsidR="00C530C6" w:rsidRPr="00462A1A" w:rsidRDefault="00C530C6" w:rsidP="00C530C6">
      <w:pPr>
        <w:pStyle w:val="paragraph"/>
      </w:pPr>
      <w:r w:rsidRPr="00462A1A">
        <w:tab/>
        <w:t>(c)</w:t>
      </w:r>
      <w:r w:rsidRPr="00462A1A">
        <w:tab/>
        <w:t xml:space="preserve">you are penalised for being a </w:t>
      </w:r>
      <w:r w:rsidR="00462A1A" w:rsidRPr="00462A1A">
        <w:rPr>
          <w:position w:val="6"/>
          <w:sz w:val="16"/>
        </w:rPr>
        <w:t>*</w:t>
      </w:r>
      <w:r w:rsidRPr="00462A1A">
        <w:t xml:space="preserve">promoter of a </w:t>
      </w:r>
      <w:r w:rsidR="00462A1A" w:rsidRPr="00462A1A">
        <w:rPr>
          <w:position w:val="6"/>
          <w:sz w:val="16"/>
        </w:rPr>
        <w:t>*</w:t>
      </w:r>
      <w:r w:rsidRPr="00462A1A">
        <w:t>tax exploitation scheme;</w:t>
      </w:r>
    </w:p>
    <w:p w:rsidR="00C530C6" w:rsidRPr="00462A1A" w:rsidRDefault="00C530C6" w:rsidP="00C530C6">
      <w:pPr>
        <w:pStyle w:val="paragraph"/>
      </w:pPr>
      <w:r w:rsidRPr="00462A1A">
        <w:tab/>
        <w:t>(d)</w:t>
      </w:r>
      <w:r w:rsidRPr="00462A1A">
        <w:tab/>
        <w:t xml:space="preserve">you are penalised for implementing a </w:t>
      </w:r>
      <w:r w:rsidR="00462A1A" w:rsidRPr="00462A1A">
        <w:rPr>
          <w:position w:val="6"/>
          <w:sz w:val="16"/>
        </w:rPr>
        <w:t>*</w:t>
      </w:r>
      <w:r w:rsidRPr="00462A1A">
        <w:t xml:space="preserve">scheme that has been promoted on the basis of conformity with a </w:t>
      </w:r>
      <w:r w:rsidR="00462A1A" w:rsidRPr="00462A1A">
        <w:rPr>
          <w:position w:val="6"/>
          <w:sz w:val="16"/>
        </w:rPr>
        <w:t>*</w:t>
      </w:r>
      <w:r w:rsidRPr="00462A1A">
        <w:t>product ruling in a way that is materially different from that described in the product ruling;</w:t>
      </w:r>
    </w:p>
    <w:p w:rsidR="00C530C6" w:rsidRPr="00462A1A" w:rsidRDefault="00C530C6" w:rsidP="00C530C6">
      <w:pPr>
        <w:pStyle w:val="paragraph"/>
      </w:pPr>
      <w:r w:rsidRPr="00462A1A">
        <w:tab/>
        <w:t>(e)</w:t>
      </w:r>
      <w:r w:rsidRPr="00462A1A">
        <w:tab/>
        <w:t>you become an undischarged bankrupt or go into external administration;</w:t>
      </w:r>
    </w:p>
    <w:p w:rsidR="00C530C6" w:rsidRPr="00462A1A" w:rsidRDefault="00C530C6" w:rsidP="00C530C6">
      <w:pPr>
        <w:pStyle w:val="paragraph"/>
      </w:pPr>
      <w:r w:rsidRPr="00462A1A">
        <w:tab/>
        <w:t>(f)</w:t>
      </w:r>
      <w:r w:rsidRPr="00462A1A">
        <w:tab/>
        <w:t>you are sentenced to a term of imprisonment.</w:t>
      </w:r>
    </w:p>
    <w:p w:rsidR="00C530C6" w:rsidRPr="00462A1A" w:rsidRDefault="00C530C6" w:rsidP="00C530C6">
      <w:pPr>
        <w:pStyle w:val="ActHead4"/>
      </w:pPr>
      <w:bookmarkStart w:id="30" w:name="_Toc444778880"/>
      <w:r w:rsidRPr="00462A1A">
        <w:rPr>
          <w:rStyle w:val="CharSubdNo"/>
        </w:rPr>
        <w:t>Subdivision</w:t>
      </w:r>
      <w:r w:rsidR="00462A1A">
        <w:rPr>
          <w:rStyle w:val="CharSubdNo"/>
        </w:rPr>
        <w:t> </w:t>
      </w:r>
      <w:r w:rsidRPr="00462A1A">
        <w:rPr>
          <w:rStyle w:val="CharSubdNo"/>
        </w:rPr>
        <w:t>20</w:t>
      </w:r>
      <w:r w:rsidR="00462A1A">
        <w:rPr>
          <w:rStyle w:val="CharSubdNo"/>
        </w:rPr>
        <w:noBreakHyphen/>
      </w:r>
      <w:r w:rsidRPr="00462A1A">
        <w:rPr>
          <w:rStyle w:val="CharSubdNo"/>
        </w:rPr>
        <w:t>C</w:t>
      </w:r>
      <w:r w:rsidRPr="00462A1A">
        <w:t>—</w:t>
      </w:r>
      <w:r w:rsidRPr="00462A1A">
        <w:rPr>
          <w:rStyle w:val="CharSubdText"/>
        </w:rPr>
        <w:t>Renewing registration</w:t>
      </w:r>
      <w:bookmarkEnd w:id="30"/>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20</w:t>
      </w:r>
      <w:r w:rsidR="00462A1A">
        <w:noBreakHyphen/>
      </w:r>
      <w:r w:rsidRPr="00462A1A">
        <w:t>50</w:t>
      </w:r>
      <w:r w:rsidRPr="00462A1A">
        <w:tab/>
        <w:t>Renewal of registration</w:t>
      </w:r>
    </w:p>
    <w:p w:rsidR="00C530C6" w:rsidRPr="00462A1A" w:rsidRDefault="00C530C6" w:rsidP="00C530C6">
      <w:pPr>
        <w:pStyle w:val="ActHead5"/>
      </w:pPr>
      <w:bookmarkStart w:id="31" w:name="_Toc444778881"/>
      <w:r w:rsidRPr="00462A1A">
        <w:rPr>
          <w:rStyle w:val="CharSectno"/>
        </w:rPr>
        <w:t>20</w:t>
      </w:r>
      <w:r w:rsidR="00462A1A">
        <w:rPr>
          <w:rStyle w:val="CharSectno"/>
        </w:rPr>
        <w:noBreakHyphen/>
      </w:r>
      <w:r w:rsidRPr="00462A1A">
        <w:rPr>
          <w:rStyle w:val="CharSectno"/>
        </w:rPr>
        <w:t>50</w:t>
      </w:r>
      <w:r w:rsidRPr="00462A1A">
        <w:t xml:space="preserve">  Renewal of registration</w:t>
      </w:r>
      <w:bookmarkEnd w:id="31"/>
    </w:p>
    <w:p w:rsidR="00C530C6" w:rsidRPr="00462A1A" w:rsidRDefault="00C530C6" w:rsidP="00C530C6">
      <w:pPr>
        <w:pStyle w:val="subsection"/>
      </w:pPr>
      <w:r w:rsidRPr="00462A1A">
        <w:tab/>
        <w:t>(1)</w:t>
      </w:r>
      <w:r w:rsidRPr="00462A1A">
        <w:tab/>
        <w:t>The Board may renew your registration under section</w:t>
      </w:r>
      <w:r w:rsidR="00462A1A">
        <w:t> </w:t>
      </w:r>
      <w:r w:rsidRPr="00462A1A">
        <w:t>20</w:t>
      </w:r>
      <w:r w:rsidR="00462A1A">
        <w:noBreakHyphen/>
      </w:r>
      <w:r w:rsidRPr="00462A1A">
        <w:t>25 if you make an application for renewal:</w:t>
      </w:r>
    </w:p>
    <w:p w:rsidR="00C530C6" w:rsidRPr="00462A1A" w:rsidRDefault="00C530C6" w:rsidP="00C530C6">
      <w:pPr>
        <w:pStyle w:val="paragraph"/>
      </w:pPr>
      <w:r w:rsidRPr="00462A1A">
        <w:tab/>
        <w:t>(a)</w:t>
      </w:r>
      <w:r w:rsidRPr="00462A1A">
        <w:tab/>
        <w:t>at least 30 days before the day on which your registration expires; or</w:t>
      </w:r>
    </w:p>
    <w:p w:rsidR="00C530C6" w:rsidRPr="00462A1A" w:rsidRDefault="00C530C6" w:rsidP="00C530C6">
      <w:pPr>
        <w:pStyle w:val="paragraph"/>
      </w:pPr>
      <w:r w:rsidRPr="00462A1A">
        <w:tab/>
        <w:t>(b)</w:t>
      </w:r>
      <w:r w:rsidRPr="00462A1A">
        <w:tab/>
        <w:t>within such shorter period as the Board allows.</w:t>
      </w:r>
    </w:p>
    <w:p w:rsidR="00C530C6" w:rsidRPr="00462A1A" w:rsidRDefault="00C530C6" w:rsidP="00C530C6">
      <w:pPr>
        <w:pStyle w:val="subsection"/>
      </w:pPr>
      <w:r w:rsidRPr="00462A1A">
        <w:tab/>
        <w:t>(2)</w:t>
      </w:r>
      <w:r w:rsidRPr="00462A1A">
        <w:tab/>
        <w:t>Your registration is taken to continue until your application has been decided.</w:t>
      </w:r>
    </w:p>
    <w:p w:rsidR="00C530C6" w:rsidRPr="00462A1A" w:rsidRDefault="00C530C6" w:rsidP="00C530C6">
      <w:pPr>
        <w:pStyle w:val="subsection"/>
      </w:pPr>
      <w:r w:rsidRPr="00462A1A">
        <w:tab/>
        <w:t>(3)</w:t>
      </w:r>
      <w:r w:rsidRPr="00462A1A">
        <w:tab/>
        <w:t>You may apply for renewal of registration during a period when your registration is suspended under section</w:t>
      </w:r>
      <w:r w:rsidR="00462A1A">
        <w:t> </w:t>
      </w:r>
      <w:r w:rsidRPr="00462A1A">
        <w:t>30</w:t>
      </w:r>
      <w:r w:rsidR="00462A1A">
        <w:noBreakHyphen/>
      </w:r>
      <w:r w:rsidRPr="00462A1A">
        <w:t>25.</w:t>
      </w:r>
    </w:p>
    <w:p w:rsidR="00C530C6" w:rsidRPr="00462A1A" w:rsidRDefault="00C530C6" w:rsidP="00A9741E">
      <w:pPr>
        <w:pStyle w:val="ActHead2"/>
        <w:pageBreakBefore/>
      </w:pPr>
      <w:bookmarkStart w:id="32" w:name="_Toc444778882"/>
      <w:r w:rsidRPr="00462A1A">
        <w:rPr>
          <w:rStyle w:val="CharPartNo"/>
        </w:rPr>
        <w:lastRenderedPageBreak/>
        <w:t>Part</w:t>
      </w:r>
      <w:r w:rsidR="00462A1A">
        <w:rPr>
          <w:rStyle w:val="CharPartNo"/>
        </w:rPr>
        <w:t> </w:t>
      </w:r>
      <w:r w:rsidRPr="00462A1A">
        <w:rPr>
          <w:rStyle w:val="CharPartNo"/>
        </w:rPr>
        <w:t>3</w:t>
      </w:r>
      <w:r w:rsidRPr="00462A1A">
        <w:t>—</w:t>
      </w:r>
      <w:r w:rsidRPr="00462A1A">
        <w:rPr>
          <w:rStyle w:val="CharPartText"/>
        </w:rPr>
        <w:t>The Code of Professional Conduct</w:t>
      </w:r>
      <w:bookmarkEnd w:id="32"/>
    </w:p>
    <w:p w:rsidR="00C530C6" w:rsidRPr="00462A1A" w:rsidRDefault="00C530C6" w:rsidP="00C530C6">
      <w:pPr>
        <w:pStyle w:val="ActHead3"/>
      </w:pPr>
      <w:bookmarkStart w:id="33" w:name="_Toc444778883"/>
      <w:r w:rsidRPr="00462A1A">
        <w:rPr>
          <w:rStyle w:val="CharDivNo"/>
        </w:rPr>
        <w:t>Division</w:t>
      </w:r>
      <w:r w:rsidR="00462A1A">
        <w:rPr>
          <w:rStyle w:val="CharDivNo"/>
        </w:rPr>
        <w:t> </w:t>
      </w:r>
      <w:r w:rsidRPr="00462A1A">
        <w:rPr>
          <w:rStyle w:val="CharDivNo"/>
        </w:rPr>
        <w:t>30</w:t>
      </w:r>
      <w:r w:rsidRPr="00462A1A">
        <w:t>—</w:t>
      </w:r>
      <w:r w:rsidRPr="00462A1A">
        <w:rPr>
          <w:rStyle w:val="CharDivText"/>
        </w:rPr>
        <w:t>The Code of Professional Conduct</w:t>
      </w:r>
      <w:bookmarkEnd w:id="33"/>
    </w:p>
    <w:p w:rsidR="00C530C6" w:rsidRPr="00462A1A" w:rsidRDefault="00C530C6" w:rsidP="00C530C6">
      <w:pPr>
        <w:pStyle w:val="TofSectsHeading"/>
      </w:pPr>
      <w:r w:rsidRPr="00462A1A">
        <w:t>Table of Subdivisions</w:t>
      </w:r>
    </w:p>
    <w:p w:rsidR="00C530C6" w:rsidRPr="00462A1A" w:rsidRDefault="00C530C6" w:rsidP="00C530C6">
      <w:pPr>
        <w:pStyle w:val="TofSectsSubdiv"/>
      </w:pPr>
      <w:r w:rsidRPr="00462A1A">
        <w:t>30</w:t>
      </w:r>
      <w:r w:rsidR="00462A1A">
        <w:noBreakHyphen/>
      </w:r>
      <w:r w:rsidRPr="00462A1A">
        <w:t>A</w:t>
      </w:r>
      <w:r w:rsidRPr="00462A1A">
        <w:tab/>
        <w:t>The Code of Professional Conduct</w:t>
      </w:r>
    </w:p>
    <w:p w:rsidR="00C530C6" w:rsidRPr="00462A1A" w:rsidRDefault="00C530C6" w:rsidP="00C530C6">
      <w:pPr>
        <w:pStyle w:val="TofSectsSubdiv"/>
      </w:pPr>
      <w:r w:rsidRPr="00462A1A">
        <w:t>30</w:t>
      </w:r>
      <w:r w:rsidR="00462A1A">
        <w:noBreakHyphen/>
      </w:r>
      <w:r w:rsidRPr="00462A1A">
        <w:t>B</w:t>
      </w:r>
      <w:r w:rsidRPr="00462A1A">
        <w:tab/>
        <w:t>Your liability for administrative sanctions</w:t>
      </w:r>
    </w:p>
    <w:p w:rsidR="00C530C6" w:rsidRPr="00462A1A" w:rsidRDefault="00C530C6" w:rsidP="00C530C6">
      <w:pPr>
        <w:pStyle w:val="TofSectsSubdiv"/>
      </w:pPr>
      <w:r w:rsidRPr="00462A1A">
        <w:t>30</w:t>
      </w:r>
      <w:r w:rsidR="00462A1A">
        <w:noBreakHyphen/>
      </w:r>
      <w:r w:rsidRPr="00462A1A">
        <w:t>C</w:t>
      </w:r>
      <w:r w:rsidRPr="00462A1A">
        <w:tab/>
        <w:t>Notifying a change of circumstances</w:t>
      </w:r>
    </w:p>
    <w:p w:rsidR="00C530C6" w:rsidRPr="00462A1A" w:rsidRDefault="00C530C6" w:rsidP="00C530C6">
      <w:pPr>
        <w:pStyle w:val="ActHead4"/>
      </w:pPr>
      <w:bookmarkStart w:id="34" w:name="_Toc444778884"/>
      <w:r w:rsidRPr="00462A1A">
        <w:rPr>
          <w:rStyle w:val="CharSubdNo"/>
        </w:rPr>
        <w:t>Guide to this Divisi</w:t>
      </w:r>
      <w:r w:rsidRPr="00462A1A">
        <w:rPr>
          <w:rStyle w:val="CharSubdText"/>
        </w:rPr>
        <w:t>o</w:t>
      </w:r>
      <w:r w:rsidRPr="00462A1A">
        <w:t>n</w:t>
      </w:r>
      <w:bookmarkEnd w:id="34"/>
    </w:p>
    <w:p w:rsidR="00C530C6" w:rsidRPr="00462A1A" w:rsidRDefault="00C530C6" w:rsidP="00C530C6">
      <w:pPr>
        <w:pStyle w:val="ActHead5"/>
      </w:pPr>
      <w:bookmarkStart w:id="35" w:name="_Toc444778885"/>
      <w:r w:rsidRPr="00462A1A">
        <w:rPr>
          <w:rStyle w:val="CharSectno"/>
        </w:rPr>
        <w:t>30</w:t>
      </w:r>
      <w:r w:rsidR="00462A1A">
        <w:rPr>
          <w:rStyle w:val="CharSectno"/>
        </w:rPr>
        <w:noBreakHyphen/>
      </w:r>
      <w:r w:rsidRPr="00462A1A">
        <w:rPr>
          <w:rStyle w:val="CharSectno"/>
        </w:rPr>
        <w:t>1</w:t>
      </w:r>
      <w:r w:rsidRPr="00462A1A">
        <w:t xml:space="preserve">  What this Division is about</w:t>
      </w:r>
      <w:bookmarkEnd w:id="35"/>
    </w:p>
    <w:p w:rsidR="00C530C6" w:rsidRPr="00462A1A" w:rsidRDefault="00C530C6" w:rsidP="00C530C6">
      <w:pPr>
        <w:pStyle w:val="BoxText"/>
      </w:pPr>
      <w:r w:rsidRPr="00462A1A">
        <w:t>The Code of Professional Conduct regulates your personal and professional conduct as a registered tax agent</w:t>
      </w:r>
      <w:r w:rsidR="004E5B31" w:rsidRPr="00462A1A">
        <w:t>, BAS agent or tax (financial) adviser</w:t>
      </w:r>
      <w:r w:rsidRPr="00462A1A">
        <w:t>.</w:t>
      </w:r>
    </w:p>
    <w:p w:rsidR="00C530C6" w:rsidRPr="00462A1A" w:rsidRDefault="00C530C6" w:rsidP="00C530C6">
      <w:pPr>
        <w:pStyle w:val="BoxText"/>
      </w:pPr>
      <w:r w:rsidRPr="00462A1A">
        <w:t>If the Board investigates you and finds that you have failed to comply with the Code, the Board may give you a written caution, order you to take specified actions, or suspend or terminate your registration.</w:t>
      </w:r>
    </w:p>
    <w:p w:rsidR="00C530C6" w:rsidRPr="00462A1A" w:rsidRDefault="00C530C6" w:rsidP="00C530C6">
      <w:pPr>
        <w:pStyle w:val="BoxText"/>
      </w:pPr>
      <w:r w:rsidRPr="00462A1A">
        <w:t>You must also notify the Board if certain circumstances change, including if you cease to meet the requirements for registration.</w:t>
      </w:r>
    </w:p>
    <w:p w:rsidR="00C530C6" w:rsidRPr="00462A1A" w:rsidRDefault="00C530C6" w:rsidP="00C530C6">
      <w:pPr>
        <w:pStyle w:val="ActHead4"/>
      </w:pPr>
      <w:bookmarkStart w:id="36" w:name="_Toc444778886"/>
      <w:r w:rsidRPr="00462A1A">
        <w:rPr>
          <w:rStyle w:val="CharSubdNo"/>
        </w:rPr>
        <w:t>Subdivision</w:t>
      </w:r>
      <w:r w:rsidR="00462A1A">
        <w:rPr>
          <w:rStyle w:val="CharSubdNo"/>
        </w:rPr>
        <w:t> </w:t>
      </w:r>
      <w:r w:rsidRPr="00462A1A">
        <w:rPr>
          <w:rStyle w:val="CharSubdNo"/>
        </w:rPr>
        <w:t>30</w:t>
      </w:r>
      <w:r w:rsidR="00462A1A">
        <w:rPr>
          <w:rStyle w:val="CharSubdNo"/>
        </w:rPr>
        <w:noBreakHyphen/>
      </w:r>
      <w:r w:rsidRPr="00462A1A">
        <w:rPr>
          <w:rStyle w:val="CharSubdNo"/>
        </w:rPr>
        <w:t>A</w:t>
      </w:r>
      <w:r w:rsidRPr="00462A1A">
        <w:t>—</w:t>
      </w:r>
      <w:r w:rsidRPr="00462A1A">
        <w:rPr>
          <w:rStyle w:val="CharSubdText"/>
        </w:rPr>
        <w:t>The Code of Professional Conduct</w:t>
      </w:r>
      <w:bookmarkEnd w:id="36"/>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30</w:t>
      </w:r>
      <w:r w:rsidR="00462A1A">
        <w:noBreakHyphen/>
      </w:r>
      <w:r w:rsidRPr="00462A1A">
        <w:t>5</w:t>
      </w:r>
      <w:r w:rsidRPr="00462A1A">
        <w:tab/>
        <w:t>Application of the Code of Professional Conduct</w:t>
      </w:r>
    </w:p>
    <w:p w:rsidR="00C530C6" w:rsidRPr="00462A1A" w:rsidRDefault="00C530C6" w:rsidP="00C530C6">
      <w:pPr>
        <w:pStyle w:val="TofSectsSection"/>
      </w:pPr>
      <w:r w:rsidRPr="00462A1A">
        <w:t>30</w:t>
      </w:r>
      <w:r w:rsidR="00462A1A">
        <w:noBreakHyphen/>
      </w:r>
      <w:r w:rsidRPr="00462A1A">
        <w:t>10</w:t>
      </w:r>
      <w:r w:rsidRPr="00462A1A">
        <w:tab/>
        <w:t>The Code of Professional Conduct</w:t>
      </w:r>
    </w:p>
    <w:p w:rsidR="00C530C6" w:rsidRPr="00462A1A" w:rsidRDefault="00C530C6" w:rsidP="00C530C6">
      <w:pPr>
        <w:pStyle w:val="ActHead5"/>
      </w:pPr>
      <w:bookmarkStart w:id="37" w:name="_Toc444778887"/>
      <w:r w:rsidRPr="00462A1A">
        <w:rPr>
          <w:rStyle w:val="CharSectno"/>
        </w:rPr>
        <w:t>30</w:t>
      </w:r>
      <w:r w:rsidR="00462A1A">
        <w:rPr>
          <w:rStyle w:val="CharSectno"/>
        </w:rPr>
        <w:noBreakHyphen/>
      </w:r>
      <w:r w:rsidRPr="00462A1A">
        <w:rPr>
          <w:rStyle w:val="CharSectno"/>
        </w:rPr>
        <w:t>5</w:t>
      </w:r>
      <w:r w:rsidRPr="00462A1A">
        <w:t xml:space="preserve">  Application of the Code of Professional Conduct</w:t>
      </w:r>
      <w:bookmarkEnd w:id="37"/>
    </w:p>
    <w:p w:rsidR="00C530C6" w:rsidRPr="00462A1A" w:rsidRDefault="00C530C6" w:rsidP="00C530C6">
      <w:pPr>
        <w:pStyle w:val="subsection"/>
      </w:pPr>
      <w:r w:rsidRPr="00462A1A">
        <w:tab/>
      </w:r>
      <w:r w:rsidRPr="00462A1A">
        <w:tab/>
        <w:t xml:space="preserve">The </w:t>
      </w:r>
      <w:r w:rsidR="00462A1A" w:rsidRPr="00462A1A">
        <w:rPr>
          <w:position w:val="6"/>
          <w:sz w:val="16"/>
        </w:rPr>
        <w:t>*</w:t>
      </w:r>
      <w:r w:rsidRPr="00462A1A">
        <w:t xml:space="preserve">Code of Professional Conduct applies to you if you are a </w:t>
      </w:r>
      <w:r w:rsidR="00462A1A" w:rsidRPr="00462A1A">
        <w:rPr>
          <w:position w:val="6"/>
          <w:sz w:val="16"/>
        </w:rPr>
        <w:t>*</w:t>
      </w:r>
      <w:r w:rsidRPr="00462A1A">
        <w:t>registered tax agent</w:t>
      </w:r>
      <w:r w:rsidR="004E5B31" w:rsidRPr="00462A1A">
        <w:t>, BAS agent or tax (financial) adviser</w:t>
      </w:r>
      <w:r w:rsidRPr="00462A1A">
        <w:t>.</w:t>
      </w:r>
    </w:p>
    <w:p w:rsidR="00C530C6" w:rsidRPr="00462A1A" w:rsidRDefault="00C530C6" w:rsidP="00C530C6">
      <w:pPr>
        <w:pStyle w:val="ActHead5"/>
      </w:pPr>
      <w:bookmarkStart w:id="38" w:name="_Toc444778888"/>
      <w:r w:rsidRPr="00462A1A">
        <w:rPr>
          <w:rStyle w:val="CharSectno"/>
        </w:rPr>
        <w:lastRenderedPageBreak/>
        <w:t>30</w:t>
      </w:r>
      <w:r w:rsidR="00462A1A">
        <w:rPr>
          <w:rStyle w:val="CharSectno"/>
        </w:rPr>
        <w:noBreakHyphen/>
      </w:r>
      <w:r w:rsidRPr="00462A1A">
        <w:rPr>
          <w:rStyle w:val="CharSectno"/>
        </w:rPr>
        <w:t>10</w:t>
      </w:r>
      <w:r w:rsidRPr="00462A1A">
        <w:t xml:space="preserve">  The Code of Professional Conduct</w:t>
      </w:r>
      <w:bookmarkEnd w:id="38"/>
    </w:p>
    <w:p w:rsidR="00C530C6" w:rsidRPr="00462A1A" w:rsidRDefault="00C530C6" w:rsidP="00C530C6">
      <w:pPr>
        <w:pStyle w:val="SubsectionHead"/>
      </w:pPr>
      <w:r w:rsidRPr="00462A1A">
        <w:t>Honesty and integrity</w:t>
      </w:r>
    </w:p>
    <w:p w:rsidR="00C530C6" w:rsidRPr="00462A1A" w:rsidRDefault="00C530C6" w:rsidP="00C530C6">
      <w:pPr>
        <w:pStyle w:val="subsection"/>
      </w:pPr>
      <w:r w:rsidRPr="00462A1A">
        <w:tab/>
        <w:t>(1)</w:t>
      </w:r>
      <w:r w:rsidRPr="00462A1A">
        <w:tab/>
        <w:t>You must act honestly and with integrity.</w:t>
      </w:r>
    </w:p>
    <w:p w:rsidR="00C530C6" w:rsidRPr="00462A1A" w:rsidRDefault="00C530C6" w:rsidP="00C530C6">
      <w:pPr>
        <w:pStyle w:val="subsection"/>
      </w:pPr>
      <w:r w:rsidRPr="00462A1A">
        <w:tab/>
        <w:t>(2)</w:t>
      </w:r>
      <w:r w:rsidRPr="00462A1A">
        <w:tab/>
        <w:t xml:space="preserve">You must comply with the </w:t>
      </w:r>
      <w:r w:rsidR="00462A1A" w:rsidRPr="00462A1A">
        <w:rPr>
          <w:position w:val="6"/>
          <w:sz w:val="16"/>
        </w:rPr>
        <w:t>*</w:t>
      </w:r>
      <w:r w:rsidRPr="00462A1A">
        <w:t>taxation laws in the conduct of your personal affairs.</w:t>
      </w:r>
    </w:p>
    <w:p w:rsidR="00C530C6" w:rsidRPr="00462A1A" w:rsidRDefault="00C530C6" w:rsidP="00C530C6">
      <w:pPr>
        <w:pStyle w:val="subsection"/>
      </w:pPr>
      <w:r w:rsidRPr="00462A1A">
        <w:tab/>
        <w:t>(3)</w:t>
      </w:r>
      <w:r w:rsidRPr="00462A1A">
        <w:tab/>
        <w:t>If:</w:t>
      </w:r>
    </w:p>
    <w:p w:rsidR="00C530C6" w:rsidRPr="00462A1A" w:rsidRDefault="00C530C6" w:rsidP="00C530C6">
      <w:pPr>
        <w:pStyle w:val="paragraph"/>
      </w:pPr>
      <w:r w:rsidRPr="00462A1A">
        <w:tab/>
        <w:t>(a)</w:t>
      </w:r>
      <w:r w:rsidRPr="00462A1A">
        <w:tab/>
        <w:t>you receive money or other property from or on behalf of a client; and</w:t>
      </w:r>
    </w:p>
    <w:p w:rsidR="00C530C6" w:rsidRPr="00462A1A" w:rsidRDefault="00C530C6" w:rsidP="00C530C6">
      <w:pPr>
        <w:pStyle w:val="paragraph"/>
      </w:pPr>
      <w:r w:rsidRPr="00462A1A">
        <w:tab/>
        <w:t>(b)</w:t>
      </w:r>
      <w:r w:rsidRPr="00462A1A">
        <w:tab/>
        <w:t>you hold the money or other property on trust;</w:t>
      </w:r>
    </w:p>
    <w:p w:rsidR="00C530C6" w:rsidRPr="00462A1A" w:rsidRDefault="00C530C6" w:rsidP="00C530C6">
      <w:pPr>
        <w:pStyle w:val="subsection2"/>
      </w:pPr>
      <w:r w:rsidRPr="00462A1A">
        <w:t>you must account to your client for the money or other property.</w:t>
      </w:r>
    </w:p>
    <w:p w:rsidR="00C530C6" w:rsidRPr="00462A1A" w:rsidRDefault="00C530C6" w:rsidP="00C530C6">
      <w:pPr>
        <w:pStyle w:val="SubsectionHead"/>
      </w:pPr>
      <w:r w:rsidRPr="00462A1A">
        <w:t>Independence</w:t>
      </w:r>
    </w:p>
    <w:p w:rsidR="00C530C6" w:rsidRPr="00462A1A" w:rsidRDefault="00C530C6" w:rsidP="00C530C6">
      <w:pPr>
        <w:pStyle w:val="subsection"/>
      </w:pPr>
      <w:r w:rsidRPr="00462A1A">
        <w:tab/>
        <w:t>(4)</w:t>
      </w:r>
      <w:r w:rsidRPr="00462A1A">
        <w:tab/>
        <w:t>You must act lawfully in the best interests of your client.</w:t>
      </w:r>
    </w:p>
    <w:p w:rsidR="00C530C6" w:rsidRPr="00462A1A" w:rsidRDefault="00C530C6" w:rsidP="00C530C6">
      <w:pPr>
        <w:pStyle w:val="subsection"/>
      </w:pPr>
      <w:r w:rsidRPr="00462A1A">
        <w:tab/>
        <w:t>(5)</w:t>
      </w:r>
      <w:r w:rsidRPr="00462A1A">
        <w:tab/>
        <w:t xml:space="preserve">You must have in place adequate arrangements for the management of conflicts of interest that may arise in relation to the activities that you undertake in the capacity of a </w:t>
      </w:r>
      <w:r w:rsidR="00462A1A" w:rsidRPr="00462A1A">
        <w:rPr>
          <w:position w:val="6"/>
          <w:sz w:val="16"/>
        </w:rPr>
        <w:t>*</w:t>
      </w:r>
      <w:r w:rsidRPr="00462A1A">
        <w:t>registered tax agent</w:t>
      </w:r>
      <w:r w:rsidR="004E5B31" w:rsidRPr="00462A1A">
        <w:t>, BAS agent or tax (financial) adviser</w:t>
      </w:r>
    </w:p>
    <w:p w:rsidR="00C530C6" w:rsidRPr="00462A1A" w:rsidRDefault="00C530C6" w:rsidP="00C530C6">
      <w:pPr>
        <w:pStyle w:val="SubsectionHead"/>
      </w:pPr>
      <w:r w:rsidRPr="00462A1A">
        <w:t>Confidentiality</w:t>
      </w:r>
    </w:p>
    <w:p w:rsidR="00C530C6" w:rsidRPr="00462A1A" w:rsidRDefault="00C530C6" w:rsidP="00C530C6">
      <w:pPr>
        <w:pStyle w:val="subsection"/>
      </w:pPr>
      <w:r w:rsidRPr="00462A1A">
        <w:tab/>
        <w:t>(6)</w:t>
      </w:r>
      <w:r w:rsidRPr="00462A1A">
        <w:tab/>
        <w:t>Unless you have a legal duty to do so, you must not disclose any information relating to a client’s affairs to a third party without your client’s permission.</w:t>
      </w:r>
    </w:p>
    <w:p w:rsidR="00C530C6" w:rsidRPr="00462A1A" w:rsidRDefault="00C530C6" w:rsidP="00C530C6">
      <w:pPr>
        <w:pStyle w:val="SubsectionHead"/>
      </w:pPr>
      <w:r w:rsidRPr="00462A1A">
        <w:t>Competence</w:t>
      </w:r>
    </w:p>
    <w:p w:rsidR="00C530C6" w:rsidRPr="00462A1A" w:rsidRDefault="00C530C6" w:rsidP="00C530C6">
      <w:pPr>
        <w:pStyle w:val="subsection"/>
      </w:pPr>
      <w:r w:rsidRPr="00462A1A">
        <w:tab/>
        <w:t>(7)</w:t>
      </w:r>
      <w:r w:rsidRPr="00462A1A">
        <w:tab/>
        <w:t xml:space="preserve">You must ensure that a </w:t>
      </w:r>
      <w:r w:rsidR="00462A1A" w:rsidRPr="00462A1A">
        <w:rPr>
          <w:position w:val="6"/>
          <w:sz w:val="16"/>
        </w:rPr>
        <w:t>*</w:t>
      </w:r>
      <w:r w:rsidRPr="00462A1A">
        <w:t>tax agent service that you provide, or that is provided on your behalf, is provided competently.</w:t>
      </w:r>
    </w:p>
    <w:p w:rsidR="00C530C6" w:rsidRPr="00462A1A" w:rsidRDefault="00C530C6" w:rsidP="00C530C6">
      <w:pPr>
        <w:pStyle w:val="subsection"/>
      </w:pPr>
      <w:r w:rsidRPr="00462A1A">
        <w:tab/>
        <w:t>(8)</w:t>
      </w:r>
      <w:r w:rsidRPr="00462A1A">
        <w:tab/>
        <w:t xml:space="preserve">You must maintain knowledge and skills relevant to the </w:t>
      </w:r>
      <w:r w:rsidR="00462A1A" w:rsidRPr="00462A1A">
        <w:rPr>
          <w:position w:val="6"/>
          <w:sz w:val="16"/>
        </w:rPr>
        <w:t>*</w:t>
      </w:r>
      <w:r w:rsidRPr="00462A1A">
        <w:t>tax agent services that you provide.</w:t>
      </w:r>
    </w:p>
    <w:p w:rsidR="00C530C6" w:rsidRPr="00462A1A" w:rsidRDefault="00C530C6" w:rsidP="00C530C6">
      <w:pPr>
        <w:pStyle w:val="subsection"/>
      </w:pPr>
      <w:r w:rsidRPr="00462A1A">
        <w:tab/>
        <w:t>(9)</w:t>
      </w:r>
      <w:r w:rsidRPr="00462A1A">
        <w:tab/>
        <w:t xml:space="preserve">You must take reasonable care in ascertaining a client’s state of affairs, to the extent that ascertaining the state of those affairs is </w:t>
      </w:r>
      <w:r w:rsidRPr="00462A1A">
        <w:lastRenderedPageBreak/>
        <w:t>relevant to a statement you are making or a thing you are doing on behalf of the client.</w:t>
      </w:r>
    </w:p>
    <w:p w:rsidR="00C530C6" w:rsidRPr="00462A1A" w:rsidRDefault="00C530C6" w:rsidP="00C530C6">
      <w:pPr>
        <w:pStyle w:val="subsection"/>
      </w:pPr>
      <w:r w:rsidRPr="00462A1A">
        <w:tab/>
        <w:t>(10)</w:t>
      </w:r>
      <w:r w:rsidRPr="00462A1A">
        <w:tab/>
        <w:t xml:space="preserve">You must take reasonable care to ensure that </w:t>
      </w:r>
      <w:r w:rsidR="00462A1A" w:rsidRPr="00462A1A">
        <w:rPr>
          <w:position w:val="6"/>
          <w:sz w:val="16"/>
        </w:rPr>
        <w:t>*</w:t>
      </w:r>
      <w:r w:rsidRPr="00462A1A">
        <w:t>taxation laws are applied correctly</w:t>
      </w:r>
      <w:r w:rsidRPr="00462A1A">
        <w:rPr>
          <w:i/>
        </w:rPr>
        <w:t xml:space="preserve"> </w:t>
      </w:r>
      <w:r w:rsidRPr="00462A1A">
        <w:t>to the circumstances in relation to which you are providing advice to a client.</w:t>
      </w:r>
    </w:p>
    <w:p w:rsidR="00C530C6" w:rsidRPr="00462A1A" w:rsidRDefault="00C530C6" w:rsidP="00C530C6">
      <w:pPr>
        <w:pStyle w:val="SubsectionHead"/>
      </w:pPr>
      <w:r w:rsidRPr="00462A1A">
        <w:t>Other responsibilities</w:t>
      </w:r>
    </w:p>
    <w:p w:rsidR="00C530C6" w:rsidRPr="00462A1A" w:rsidRDefault="00C530C6" w:rsidP="00C530C6">
      <w:pPr>
        <w:pStyle w:val="subsection"/>
      </w:pPr>
      <w:r w:rsidRPr="00462A1A">
        <w:tab/>
        <w:t>(11)</w:t>
      </w:r>
      <w:r w:rsidRPr="00462A1A">
        <w:tab/>
        <w:t xml:space="preserve">You must not knowingly obstruct the proper administration of the </w:t>
      </w:r>
      <w:r w:rsidR="00462A1A" w:rsidRPr="00462A1A">
        <w:rPr>
          <w:position w:val="6"/>
          <w:sz w:val="16"/>
        </w:rPr>
        <w:t>*</w:t>
      </w:r>
      <w:r w:rsidRPr="00462A1A">
        <w:t>taxation laws.</w:t>
      </w:r>
    </w:p>
    <w:p w:rsidR="00C530C6" w:rsidRPr="00462A1A" w:rsidRDefault="00C530C6" w:rsidP="00C530C6">
      <w:pPr>
        <w:pStyle w:val="subsection"/>
      </w:pPr>
      <w:r w:rsidRPr="00462A1A">
        <w:tab/>
        <w:t>(12)</w:t>
      </w:r>
      <w:r w:rsidRPr="00462A1A">
        <w:tab/>
        <w:t xml:space="preserve">You must advise your client of the client’s rights and obligations under the </w:t>
      </w:r>
      <w:r w:rsidR="00462A1A" w:rsidRPr="00462A1A">
        <w:rPr>
          <w:position w:val="6"/>
          <w:sz w:val="16"/>
        </w:rPr>
        <w:t>*</w:t>
      </w:r>
      <w:r w:rsidRPr="00462A1A">
        <w:t xml:space="preserve">taxation laws that are materially related to the </w:t>
      </w:r>
      <w:r w:rsidR="00462A1A" w:rsidRPr="00462A1A">
        <w:rPr>
          <w:position w:val="6"/>
          <w:sz w:val="16"/>
        </w:rPr>
        <w:t>*</w:t>
      </w:r>
      <w:r w:rsidRPr="00462A1A">
        <w:t>tax agent services you provide.</w:t>
      </w:r>
    </w:p>
    <w:p w:rsidR="00F75553" w:rsidRPr="00462A1A" w:rsidRDefault="00F75553" w:rsidP="00F75553">
      <w:pPr>
        <w:pStyle w:val="subsection"/>
      </w:pPr>
      <w:r w:rsidRPr="00462A1A">
        <w:tab/>
        <w:t>(13)</w:t>
      </w:r>
      <w:r w:rsidRPr="00462A1A">
        <w:tab/>
        <w:t>You must maintain professional indemnity insurance that meets the Board’s requirements.</w:t>
      </w:r>
    </w:p>
    <w:p w:rsidR="00C530C6" w:rsidRPr="00462A1A" w:rsidRDefault="00C530C6" w:rsidP="00C530C6">
      <w:pPr>
        <w:pStyle w:val="subsection"/>
      </w:pPr>
      <w:r w:rsidRPr="00462A1A">
        <w:tab/>
        <w:t>(14)</w:t>
      </w:r>
      <w:r w:rsidRPr="00462A1A">
        <w:tab/>
        <w:t>You must respond to requests and directions from the Board in a timely, responsible and reasonable manner.</w:t>
      </w:r>
    </w:p>
    <w:p w:rsidR="00C530C6" w:rsidRPr="00462A1A" w:rsidRDefault="00C530C6" w:rsidP="00C530C6">
      <w:pPr>
        <w:pStyle w:val="ActHead4"/>
      </w:pPr>
      <w:bookmarkStart w:id="39" w:name="_Toc444778889"/>
      <w:r w:rsidRPr="00462A1A">
        <w:rPr>
          <w:rStyle w:val="CharSubdNo"/>
        </w:rPr>
        <w:t>Subdivision</w:t>
      </w:r>
      <w:r w:rsidR="00462A1A">
        <w:rPr>
          <w:rStyle w:val="CharSubdNo"/>
        </w:rPr>
        <w:t> </w:t>
      </w:r>
      <w:r w:rsidRPr="00462A1A">
        <w:rPr>
          <w:rStyle w:val="CharSubdNo"/>
        </w:rPr>
        <w:t>30</w:t>
      </w:r>
      <w:r w:rsidR="00462A1A">
        <w:rPr>
          <w:rStyle w:val="CharSubdNo"/>
        </w:rPr>
        <w:noBreakHyphen/>
      </w:r>
      <w:r w:rsidRPr="00462A1A">
        <w:rPr>
          <w:rStyle w:val="CharSubdNo"/>
        </w:rPr>
        <w:t>B</w:t>
      </w:r>
      <w:r w:rsidRPr="00462A1A">
        <w:t>—</w:t>
      </w:r>
      <w:r w:rsidRPr="00462A1A">
        <w:rPr>
          <w:rStyle w:val="CharSubdText"/>
        </w:rPr>
        <w:t>Your liability for administrative sanctions</w:t>
      </w:r>
      <w:bookmarkEnd w:id="39"/>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30</w:t>
      </w:r>
      <w:r w:rsidR="00462A1A">
        <w:noBreakHyphen/>
      </w:r>
      <w:r w:rsidRPr="00462A1A">
        <w:t>15</w:t>
      </w:r>
      <w:r w:rsidRPr="00462A1A">
        <w:tab/>
        <w:t>Sanctions for failure to comply with the Code of Professional Conduct</w:t>
      </w:r>
    </w:p>
    <w:p w:rsidR="00C530C6" w:rsidRPr="00462A1A" w:rsidRDefault="00C530C6" w:rsidP="00C530C6">
      <w:pPr>
        <w:pStyle w:val="TofSectsSection"/>
      </w:pPr>
      <w:r w:rsidRPr="00462A1A">
        <w:t>30</w:t>
      </w:r>
      <w:r w:rsidR="00462A1A">
        <w:noBreakHyphen/>
      </w:r>
      <w:r w:rsidRPr="00462A1A">
        <w:t>20</w:t>
      </w:r>
      <w:r w:rsidRPr="00462A1A">
        <w:tab/>
        <w:t>Orders</w:t>
      </w:r>
    </w:p>
    <w:p w:rsidR="00C530C6" w:rsidRPr="00462A1A" w:rsidRDefault="00C530C6" w:rsidP="00C530C6">
      <w:pPr>
        <w:pStyle w:val="TofSectsSection"/>
      </w:pPr>
      <w:r w:rsidRPr="00462A1A">
        <w:t>30</w:t>
      </w:r>
      <w:r w:rsidR="00462A1A">
        <w:noBreakHyphen/>
      </w:r>
      <w:r w:rsidRPr="00462A1A">
        <w:t>25</w:t>
      </w:r>
      <w:r w:rsidRPr="00462A1A">
        <w:tab/>
        <w:t>Suspension</w:t>
      </w:r>
    </w:p>
    <w:p w:rsidR="00C530C6" w:rsidRPr="00462A1A" w:rsidRDefault="00C530C6" w:rsidP="00C530C6">
      <w:pPr>
        <w:pStyle w:val="TofSectsSection"/>
      </w:pPr>
      <w:r w:rsidRPr="00462A1A">
        <w:t>30</w:t>
      </w:r>
      <w:r w:rsidR="00462A1A">
        <w:noBreakHyphen/>
      </w:r>
      <w:r w:rsidRPr="00462A1A">
        <w:t>30</w:t>
      </w:r>
      <w:r w:rsidRPr="00462A1A">
        <w:tab/>
        <w:t>Termination</w:t>
      </w:r>
    </w:p>
    <w:p w:rsidR="00C530C6" w:rsidRPr="00462A1A" w:rsidRDefault="00C530C6" w:rsidP="00C530C6">
      <w:pPr>
        <w:pStyle w:val="ActHead5"/>
      </w:pPr>
      <w:bookmarkStart w:id="40" w:name="_Toc444778890"/>
      <w:r w:rsidRPr="00462A1A">
        <w:rPr>
          <w:rStyle w:val="CharSectno"/>
        </w:rPr>
        <w:t>30</w:t>
      </w:r>
      <w:r w:rsidR="00462A1A">
        <w:rPr>
          <w:rStyle w:val="CharSectno"/>
        </w:rPr>
        <w:noBreakHyphen/>
      </w:r>
      <w:r w:rsidRPr="00462A1A">
        <w:rPr>
          <w:rStyle w:val="CharSectno"/>
        </w:rPr>
        <w:t>15</w:t>
      </w:r>
      <w:r w:rsidRPr="00462A1A">
        <w:t xml:space="preserve">  Sanctions for failure to comply with the Code of Professional Conduct</w:t>
      </w:r>
      <w:bookmarkEnd w:id="40"/>
    </w:p>
    <w:p w:rsidR="00C530C6" w:rsidRPr="00462A1A" w:rsidRDefault="00C530C6" w:rsidP="00C530C6">
      <w:pPr>
        <w:pStyle w:val="subsection"/>
      </w:pPr>
      <w:r w:rsidRPr="00462A1A">
        <w:tab/>
        <w:t>(1)</w:t>
      </w:r>
      <w:r w:rsidRPr="00462A1A">
        <w:tab/>
        <w:t>This Subdivision applies if the Board is satisfied, after conducting an investigation under Subdivision</w:t>
      </w:r>
      <w:r w:rsidR="00462A1A">
        <w:t> </w:t>
      </w:r>
      <w:r w:rsidRPr="00462A1A">
        <w:t>60</w:t>
      </w:r>
      <w:r w:rsidR="00462A1A">
        <w:noBreakHyphen/>
      </w:r>
      <w:r w:rsidRPr="00462A1A">
        <w:t xml:space="preserve">E, that you have failed to comply with the </w:t>
      </w:r>
      <w:r w:rsidR="00462A1A" w:rsidRPr="00462A1A">
        <w:rPr>
          <w:position w:val="6"/>
          <w:sz w:val="16"/>
        </w:rPr>
        <w:t>*</w:t>
      </w:r>
      <w:r w:rsidRPr="00462A1A">
        <w:t>Code of Professional Conduct.</w:t>
      </w:r>
    </w:p>
    <w:p w:rsidR="00C530C6" w:rsidRPr="00462A1A" w:rsidRDefault="00C530C6" w:rsidP="00C530C6">
      <w:pPr>
        <w:pStyle w:val="subsection"/>
      </w:pPr>
      <w:r w:rsidRPr="00462A1A">
        <w:tab/>
        <w:t>(2)</w:t>
      </w:r>
      <w:r w:rsidRPr="00462A1A">
        <w:tab/>
        <w:t>The Board may do one or more of the following:</w:t>
      </w:r>
    </w:p>
    <w:p w:rsidR="00C530C6" w:rsidRPr="00462A1A" w:rsidRDefault="00C530C6" w:rsidP="00C530C6">
      <w:pPr>
        <w:pStyle w:val="paragraph"/>
      </w:pPr>
      <w:r w:rsidRPr="00462A1A">
        <w:tab/>
        <w:t>(a)</w:t>
      </w:r>
      <w:r w:rsidRPr="00462A1A">
        <w:tab/>
        <w:t>give you a written caution;</w:t>
      </w:r>
    </w:p>
    <w:p w:rsidR="00C530C6" w:rsidRPr="00462A1A" w:rsidRDefault="00C530C6" w:rsidP="00C530C6">
      <w:pPr>
        <w:pStyle w:val="paragraph"/>
      </w:pPr>
      <w:r w:rsidRPr="00462A1A">
        <w:tab/>
        <w:t>(b)</w:t>
      </w:r>
      <w:r w:rsidRPr="00462A1A">
        <w:tab/>
        <w:t>give you an order under section</w:t>
      </w:r>
      <w:r w:rsidR="00462A1A">
        <w:t> </w:t>
      </w:r>
      <w:r w:rsidRPr="00462A1A">
        <w:t>30</w:t>
      </w:r>
      <w:r w:rsidR="00462A1A">
        <w:noBreakHyphen/>
      </w:r>
      <w:r w:rsidRPr="00462A1A">
        <w:t>20;</w:t>
      </w:r>
    </w:p>
    <w:p w:rsidR="00C530C6" w:rsidRPr="00462A1A" w:rsidRDefault="00C530C6" w:rsidP="00C530C6">
      <w:pPr>
        <w:pStyle w:val="paragraph"/>
      </w:pPr>
      <w:r w:rsidRPr="00462A1A">
        <w:lastRenderedPageBreak/>
        <w:tab/>
        <w:t>(c)</w:t>
      </w:r>
      <w:r w:rsidRPr="00462A1A">
        <w:tab/>
        <w:t>suspend your registration under section</w:t>
      </w:r>
      <w:r w:rsidR="00462A1A">
        <w:t> </w:t>
      </w:r>
      <w:r w:rsidRPr="00462A1A">
        <w:t>30</w:t>
      </w:r>
      <w:r w:rsidR="00462A1A">
        <w:noBreakHyphen/>
      </w:r>
      <w:r w:rsidRPr="00462A1A">
        <w:t>25;</w:t>
      </w:r>
    </w:p>
    <w:p w:rsidR="00C530C6" w:rsidRPr="00462A1A" w:rsidRDefault="00C530C6" w:rsidP="00C530C6">
      <w:pPr>
        <w:pStyle w:val="paragraph"/>
      </w:pPr>
      <w:r w:rsidRPr="00462A1A">
        <w:tab/>
        <w:t>(d)</w:t>
      </w:r>
      <w:r w:rsidRPr="00462A1A">
        <w:tab/>
        <w:t>terminate your registration under section</w:t>
      </w:r>
      <w:r w:rsidR="00462A1A">
        <w:t> </w:t>
      </w:r>
      <w:r w:rsidRPr="00462A1A">
        <w:t>30</w:t>
      </w:r>
      <w:r w:rsidR="00462A1A">
        <w:noBreakHyphen/>
      </w:r>
      <w:r w:rsidRPr="00462A1A">
        <w:t>30.</w:t>
      </w:r>
    </w:p>
    <w:p w:rsidR="00C530C6" w:rsidRPr="00462A1A" w:rsidRDefault="00C530C6" w:rsidP="00C530C6">
      <w:pPr>
        <w:pStyle w:val="ActHead5"/>
      </w:pPr>
      <w:bookmarkStart w:id="41" w:name="_Toc444778891"/>
      <w:r w:rsidRPr="00462A1A">
        <w:rPr>
          <w:rStyle w:val="CharSectno"/>
        </w:rPr>
        <w:t>30</w:t>
      </w:r>
      <w:r w:rsidR="00462A1A">
        <w:rPr>
          <w:rStyle w:val="CharSectno"/>
        </w:rPr>
        <w:noBreakHyphen/>
      </w:r>
      <w:r w:rsidRPr="00462A1A">
        <w:rPr>
          <w:rStyle w:val="CharSectno"/>
        </w:rPr>
        <w:t>20</w:t>
      </w:r>
      <w:r w:rsidRPr="00462A1A">
        <w:t xml:space="preserve">  Orders</w:t>
      </w:r>
      <w:bookmarkEnd w:id="41"/>
    </w:p>
    <w:p w:rsidR="00C530C6" w:rsidRPr="00462A1A" w:rsidRDefault="00C530C6" w:rsidP="00C530C6">
      <w:pPr>
        <w:pStyle w:val="subsection"/>
      </w:pPr>
      <w:r w:rsidRPr="00462A1A">
        <w:tab/>
        <w:t>(1)</w:t>
      </w:r>
      <w:r w:rsidRPr="00462A1A">
        <w:tab/>
        <w:t>The Board may make an order that requires you take one or more actions including, but not limited to, the following:</w:t>
      </w:r>
    </w:p>
    <w:p w:rsidR="00C530C6" w:rsidRPr="00462A1A" w:rsidRDefault="00C530C6" w:rsidP="00C530C6">
      <w:pPr>
        <w:pStyle w:val="paragraph"/>
      </w:pPr>
      <w:r w:rsidRPr="00462A1A">
        <w:tab/>
        <w:t>(a)</w:t>
      </w:r>
      <w:r w:rsidRPr="00462A1A">
        <w:tab/>
        <w:t>completing a course of education or training specified in the order;</w:t>
      </w:r>
    </w:p>
    <w:p w:rsidR="00C530C6" w:rsidRPr="00462A1A" w:rsidRDefault="00C530C6" w:rsidP="00C530C6">
      <w:pPr>
        <w:pStyle w:val="paragraph"/>
      </w:pPr>
      <w:r w:rsidRPr="00462A1A">
        <w:tab/>
        <w:t>(b)</w:t>
      </w:r>
      <w:r w:rsidRPr="00462A1A">
        <w:tab/>
        <w:t xml:space="preserve">providing </w:t>
      </w:r>
      <w:r w:rsidR="00462A1A" w:rsidRPr="00462A1A">
        <w:rPr>
          <w:position w:val="6"/>
          <w:sz w:val="16"/>
        </w:rPr>
        <w:t>*</w:t>
      </w:r>
      <w:r w:rsidRPr="00462A1A">
        <w:t xml:space="preserve">tax agent services for which you are registered only under the supervision of a </w:t>
      </w:r>
      <w:r w:rsidR="00462A1A" w:rsidRPr="00462A1A">
        <w:rPr>
          <w:position w:val="6"/>
          <w:sz w:val="16"/>
        </w:rPr>
        <w:t>*</w:t>
      </w:r>
      <w:r w:rsidRPr="00462A1A">
        <w:t>registered tax agent</w:t>
      </w:r>
      <w:r w:rsidR="004E5B31" w:rsidRPr="00462A1A">
        <w:t>, BAS agent or tax (financial) adviser</w:t>
      </w:r>
      <w:r w:rsidRPr="00462A1A">
        <w:t xml:space="preserve"> specified in the order;</w:t>
      </w:r>
    </w:p>
    <w:p w:rsidR="00C530C6" w:rsidRPr="00462A1A" w:rsidRDefault="00C530C6" w:rsidP="00C530C6">
      <w:pPr>
        <w:pStyle w:val="paragraph"/>
      </w:pPr>
      <w:r w:rsidRPr="00462A1A">
        <w:tab/>
        <w:t>(c)</w:t>
      </w:r>
      <w:r w:rsidRPr="00462A1A">
        <w:tab/>
        <w:t>providing only those tax agent services that are specified in the order.</w:t>
      </w:r>
    </w:p>
    <w:p w:rsidR="00C530C6" w:rsidRPr="00462A1A" w:rsidRDefault="00C530C6" w:rsidP="00C530C6">
      <w:pPr>
        <w:pStyle w:val="subsection"/>
      </w:pPr>
      <w:r w:rsidRPr="00462A1A">
        <w:tab/>
        <w:t>(2)</w:t>
      </w:r>
      <w:r w:rsidRPr="00462A1A">
        <w:tab/>
        <w:t>The Board must notify you in writing of the order. The order may specify the following, as appropriate:</w:t>
      </w:r>
    </w:p>
    <w:p w:rsidR="00C530C6" w:rsidRPr="00462A1A" w:rsidRDefault="00C530C6" w:rsidP="00C530C6">
      <w:pPr>
        <w:pStyle w:val="paragraph"/>
      </w:pPr>
      <w:r w:rsidRPr="00462A1A">
        <w:tab/>
        <w:t>(a)</w:t>
      </w:r>
      <w:r w:rsidRPr="00462A1A">
        <w:tab/>
        <w:t>the period of time within which you must complete the requirements specified in the order;</w:t>
      </w:r>
    </w:p>
    <w:p w:rsidR="00C530C6" w:rsidRPr="00462A1A" w:rsidRDefault="00C530C6" w:rsidP="00C530C6">
      <w:pPr>
        <w:pStyle w:val="paragraph"/>
      </w:pPr>
      <w:r w:rsidRPr="00462A1A">
        <w:tab/>
        <w:t>(b)</w:t>
      </w:r>
      <w:r w:rsidRPr="00462A1A">
        <w:tab/>
        <w:t>the period of time during which the order applies.</w:t>
      </w:r>
    </w:p>
    <w:p w:rsidR="00C530C6" w:rsidRPr="00462A1A" w:rsidRDefault="00C530C6" w:rsidP="00C530C6">
      <w:pPr>
        <w:pStyle w:val="ActHead5"/>
      </w:pPr>
      <w:bookmarkStart w:id="42" w:name="_Toc444778892"/>
      <w:r w:rsidRPr="00462A1A">
        <w:rPr>
          <w:rStyle w:val="CharSectno"/>
        </w:rPr>
        <w:t>30</w:t>
      </w:r>
      <w:r w:rsidR="00462A1A">
        <w:rPr>
          <w:rStyle w:val="CharSectno"/>
        </w:rPr>
        <w:noBreakHyphen/>
      </w:r>
      <w:r w:rsidRPr="00462A1A">
        <w:rPr>
          <w:rStyle w:val="CharSectno"/>
        </w:rPr>
        <w:t>25</w:t>
      </w:r>
      <w:r w:rsidRPr="00462A1A">
        <w:t xml:space="preserve">  Suspension</w:t>
      </w:r>
      <w:bookmarkEnd w:id="42"/>
    </w:p>
    <w:p w:rsidR="00C530C6" w:rsidRPr="00462A1A" w:rsidRDefault="00C530C6" w:rsidP="00C530C6">
      <w:pPr>
        <w:pStyle w:val="subsection"/>
      </w:pPr>
      <w:r w:rsidRPr="00462A1A">
        <w:tab/>
        <w:t>(1)</w:t>
      </w:r>
      <w:r w:rsidRPr="00462A1A">
        <w:tab/>
        <w:t>The Board may, by notice in writing, suspend your registration for a period determined by the Board.</w:t>
      </w:r>
    </w:p>
    <w:p w:rsidR="00C530C6" w:rsidRPr="00462A1A" w:rsidRDefault="00C530C6" w:rsidP="00C530C6">
      <w:pPr>
        <w:pStyle w:val="notetext"/>
      </w:pPr>
      <w:r w:rsidRPr="00462A1A">
        <w:t>Note:</w:t>
      </w:r>
      <w:r w:rsidRPr="00462A1A">
        <w:tab/>
        <w:t xml:space="preserve">The Board must cause notice of its decision to be published in the </w:t>
      </w:r>
      <w:r w:rsidRPr="00462A1A">
        <w:rPr>
          <w:i/>
        </w:rPr>
        <w:t>Gazette</w:t>
      </w:r>
      <w:r w:rsidRPr="00462A1A">
        <w:t>: see section</w:t>
      </w:r>
      <w:r w:rsidR="00462A1A">
        <w:t> </w:t>
      </w:r>
      <w:r w:rsidRPr="00462A1A">
        <w:t>60</w:t>
      </w:r>
      <w:r w:rsidR="00462A1A">
        <w:noBreakHyphen/>
      </w:r>
      <w:r w:rsidRPr="00462A1A">
        <w:t>140.</w:t>
      </w:r>
    </w:p>
    <w:p w:rsidR="00C530C6" w:rsidRPr="00462A1A" w:rsidRDefault="00C530C6" w:rsidP="00C530C6">
      <w:pPr>
        <w:pStyle w:val="subsection"/>
      </w:pPr>
      <w:r w:rsidRPr="00462A1A">
        <w:tab/>
        <w:t>(2)</w:t>
      </w:r>
      <w:r w:rsidRPr="00462A1A">
        <w:tab/>
        <w:t xml:space="preserve">You must not provide </w:t>
      </w:r>
      <w:r w:rsidR="00462A1A" w:rsidRPr="00462A1A">
        <w:rPr>
          <w:position w:val="6"/>
          <w:sz w:val="16"/>
        </w:rPr>
        <w:t>*</w:t>
      </w:r>
      <w:r w:rsidRPr="00462A1A">
        <w:t>tax agent services during the period of suspension.</w:t>
      </w:r>
    </w:p>
    <w:p w:rsidR="00C530C6" w:rsidRPr="00462A1A" w:rsidRDefault="00C530C6" w:rsidP="00C530C6">
      <w:pPr>
        <w:pStyle w:val="notetext"/>
      </w:pPr>
      <w:r w:rsidRPr="00462A1A">
        <w:t>Note:</w:t>
      </w:r>
      <w:r w:rsidRPr="00462A1A">
        <w:tab/>
        <w:t xml:space="preserve">If you provide tax agent services while suspended, you may contravene a civil penalty provision: see </w:t>
      </w:r>
      <w:r w:rsidR="00462A1A">
        <w:t>subsection (</w:t>
      </w:r>
      <w:r w:rsidRPr="00462A1A">
        <w:t>4) and Subdivision</w:t>
      </w:r>
      <w:r w:rsidR="00462A1A">
        <w:t> </w:t>
      </w:r>
      <w:r w:rsidRPr="00462A1A">
        <w:t>50</w:t>
      </w:r>
      <w:r w:rsidR="00462A1A">
        <w:noBreakHyphen/>
      </w:r>
      <w:r w:rsidRPr="00462A1A">
        <w:t>A.</w:t>
      </w:r>
    </w:p>
    <w:p w:rsidR="00C530C6" w:rsidRPr="00462A1A" w:rsidRDefault="00C530C6" w:rsidP="00C530C6">
      <w:pPr>
        <w:pStyle w:val="subsection"/>
      </w:pPr>
      <w:r w:rsidRPr="00462A1A">
        <w:tab/>
        <w:t>(3)</w:t>
      </w:r>
      <w:r w:rsidRPr="00462A1A">
        <w:tab/>
        <w:t xml:space="preserve">If, when the Board suspends your registration under </w:t>
      </w:r>
      <w:r w:rsidR="00462A1A">
        <w:t>subsection (</w:t>
      </w:r>
      <w:r w:rsidRPr="00462A1A">
        <w:t>1), your registration is already suspended, suspension is for a further period that the Board determines is appropriate. The further period commences at the end of the period of suspension.</w:t>
      </w:r>
    </w:p>
    <w:p w:rsidR="00C530C6" w:rsidRPr="00462A1A" w:rsidRDefault="00C530C6" w:rsidP="00C530C6">
      <w:pPr>
        <w:pStyle w:val="subsection"/>
      </w:pPr>
      <w:r w:rsidRPr="00462A1A">
        <w:lastRenderedPageBreak/>
        <w:tab/>
        <w:t>(4)</w:t>
      </w:r>
      <w:r w:rsidRPr="00462A1A">
        <w:tab/>
        <w:t xml:space="preserve">While you are suspended, you are taken not to be a </w:t>
      </w:r>
      <w:r w:rsidR="00462A1A" w:rsidRPr="00462A1A">
        <w:rPr>
          <w:position w:val="6"/>
          <w:sz w:val="16"/>
        </w:rPr>
        <w:t>*</w:t>
      </w:r>
      <w:r w:rsidRPr="00462A1A">
        <w:t>registered tax agent</w:t>
      </w:r>
      <w:r w:rsidR="004E5B31" w:rsidRPr="00462A1A">
        <w:t>, BAS agent or tax (financial) adviser</w:t>
      </w:r>
      <w:r w:rsidRPr="00462A1A">
        <w:t>, except for the purposes of:</w:t>
      </w:r>
    </w:p>
    <w:p w:rsidR="00C530C6" w:rsidRPr="00462A1A" w:rsidRDefault="00C530C6" w:rsidP="00C530C6">
      <w:pPr>
        <w:pStyle w:val="paragraph"/>
      </w:pPr>
      <w:r w:rsidRPr="00462A1A">
        <w:tab/>
        <w:t>(a)</w:t>
      </w:r>
      <w:r w:rsidRPr="00462A1A">
        <w:tab/>
        <w:t>Part</w:t>
      </w:r>
      <w:r w:rsidR="00462A1A">
        <w:t> </w:t>
      </w:r>
      <w:r w:rsidRPr="00462A1A">
        <w:t>2 (Registration), Subdivision</w:t>
      </w:r>
      <w:r w:rsidR="00462A1A">
        <w:t> </w:t>
      </w:r>
      <w:r w:rsidRPr="00462A1A">
        <w:t>30</w:t>
      </w:r>
      <w:r w:rsidR="00462A1A">
        <w:noBreakHyphen/>
      </w:r>
      <w:r w:rsidRPr="00462A1A">
        <w:t>C (Notifying a change of circumstances) and Part</w:t>
      </w:r>
      <w:r w:rsidR="00462A1A">
        <w:t> </w:t>
      </w:r>
      <w:r w:rsidRPr="00462A1A">
        <w:t>4 (Termination of registration); and</w:t>
      </w:r>
    </w:p>
    <w:p w:rsidR="00C530C6" w:rsidRPr="00462A1A" w:rsidRDefault="00C530C6" w:rsidP="00C530C6">
      <w:pPr>
        <w:pStyle w:val="paragraph"/>
      </w:pPr>
      <w:r w:rsidRPr="00462A1A">
        <w:tab/>
        <w:t>(b)</w:t>
      </w:r>
      <w:r w:rsidRPr="00462A1A">
        <w:tab/>
        <w:t>this Division.</w:t>
      </w:r>
    </w:p>
    <w:p w:rsidR="00C530C6" w:rsidRPr="00462A1A" w:rsidRDefault="00C530C6" w:rsidP="00C530C6">
      <w:pPr>
        <w:pStyle w:val="ActHead5"/>
      </w:pPr>
      <w:bookmarkStart w:id="43" w:name="_Toc444778893"/>
      <w:r w:rsidRPr="00462A1A">
        <w:rPr>
          <w:rStyle w:val="CharSectno"/>
        </w:rPr>
        <w:t>30</w:t>
      </w:r>
      <w:r w:rsidR="00462A1A">
        <w:rPr>
          <w:rStyle w:val="CharSectno"/>
        </w:rPr>
        <w:noBreakHyphen/>
      </w:r>
      <w:r w:rsidRPr="00462A1A">
        <w:rPr>
          <w:rStyle w:val="CharSectno"/>
        </w:rPr>
        <w:t>30</w:t>
      </w:r>
      <w:r w:rsidRPr="00462A1A">
        <w:t xml:space="preserve">  Termination</w:t>
      </w:r>
      <w:bookmarkEnd w:id="43"/>
    </w:p>
    <w:p w:rsidR="00C530C6" w:rsidRPr="00462A1A" w:rsidRDefault="00C530C6" w:rsidP="00C530C6">
      <w:pPr>
        <w:pStyle w:val="subsection"/>
      </w:pPr>
      <w:r w:rsidRPr="00462A1A">
        <w:tab/>
      </w:r>
      <w:r w:rsidRPr="00462A1A">
        <w:tab/>
        <w:t>The Board may terminate your registration.</w:t>
      </w:r>
    </w:p>
    <w:p w:rsidR="00C530C6" w:rsidRPr="00462A1A" w:rsidRDefault="00C530C6" w:rsidP="00C530C6">
      <w:pPr>
        <w:pStyle w:val="notetext"/>
      </w:pPr>
      <w:r w:rsidRPr="00462A1A">
        <w:t>Note:</w:t>
      </w:r>
      <w:r w:rsidRPr="00462A1A">
        <w:tab/>
        <w:t>For notice and effect of termination, see Subdivision</w:t>
      </w:r>
      <w:r w:rsidR="00462A1A">
        <w:t> </w:t>
      </w:r>
      <w:r w:rsidRPr="00462A1A">
        <w:t>40</w:t>
      </w:r>
      <w:r w:rsidR="00462A1A">
        <w:noBreakHyphen/>
      </w:r>
      <w:r w:rsidRPr="00462A1A">
        <w:t>B.</w:t>
      </w:r>
    </w:p>
    <w:p w:rsidR="00C530C6" w:rsidRPr="00462A1A" w:rsidRDefault="00C530C6" w:rsidP="00C530C6">
      <w:pPr>
        <w:pStyle w:val="ActHead4"/>
      </w:pPr>
      <w:bookmarkStart w:id="44" w:name="_Toc444778894"/>
      <w:r w:rsidRPr="00462A1A">
        <w:rPr>
          <w:rStyle w:val="CharSubdNo"/>
        </w:rPr>
        <w:t>Subdivision</w:t>
      </w:r>
      <w:r w:rsidR="00462A1A">
        <w:rPr>
          <w:rStyle w:val="CharSubdNo"/>
        </w:rPr>
        <w:t> </w:t>
      </w:r>
      <w:r w:rsidRPr="00462A1A">
        <w:rPr>
          <w:rStyle w:val="CharSubdNo"/>
        </w:rPr>
        <w:t>30</w:t>
      </w:r>
      <w:r w:rsidR="00462A1A">
        <w:rPr>
          <w:rStyle w:val="CharSubdNo"/>
        </w:rPr>
        <w:noBreakHyphen/>
      </w:r>
      <w:r w:rsidRPr="00462A1A">
        <w:rPr>
          <w:rStyle w:val="CharSubdNo"/>
        </w:rPr>
        <w:t>C</w:t>
      </w:r>
      <w:r w:rsidRPr="00462A1A">
        <w:t>—</w:t>
      </w:r>
      <w:r w:rsidRPr="00462A1A">
        <w:rPr>
          <w:rStyle w:val="CharSubdText"/>
        </w:rPr>
        <w:t>Notifying a change of circumstances</w:t>
      </w:r>
      <w:bookmarkEnd w:id="44"/>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30</w:t>
      </w:r>
      <w:r w:rsidR="00462A1A">
        <w:noBreakHyphen/>
      </w:r>
      <w:r w:rsidRPr="00462A1A">
        <w:t>35</w:t>
      </w:r>
      <w:r w:rsidRPr="00462A1A">
        <w:tab/>
        <w:t>Obligation to notify a change of circumstances</w:t>
      </w:r>
    </w:p>
    <w:p w:rsidR="00C530C6" w:rsidRPr="00462A1A" w:rsidRDefault="00C530C6" w:rsidP="00C530C6">
      <w:pPr>
        <w:pStyle w:val="ActHead5"/>
      </w:pPr>
      <w:bookmarkStart w:id="45" w:name="_Toc444778895"/>
      <w:r w:rsidRPr="00462A1A">
        <w:rPr>
          <w:rStyle w:val="CharSectno"/>
        </w:rPr>
        <w:t>30</w:t>
      </w:r>
      <w:r w:rsidR="00462A1A">
        <w:rPr>
          <w:rStyle w:val="CharSectno"/>
        </w:rPr>
        <w:noBreakHyphen/>
      </w:r>
      <w:r w:rsidRPr="00462A1A">
        <w:rPr>
          <w:rStyle w:val="CharSectno"/>
        </w:rPr>
        <w:t>35</w:t>
      </w:r>
      <w:r w:rsidRPr="00462A1A">
        <w:t xml:space="preserve">  Obligation to notify a change of circumstances</w:t>
      </w:r>
      <w:bookmarkEnd w:id="45"/>
    </w:p>
    <w:p w:rsidR="00C530C6" w:rsidRPr="00462A1A" w:rsidRDefault="00C530C6" w:rsidP="00C530C6">
      <w:pPr>
        <w:pStyle w:val="SubsectionHead"/>
      </w:pPr>
      <w:r w:rsidRPr="00462A1A">
        <w:t>Individuals</w:t>
      </w:r>
    </w:p>
    <w:p w:rsidR="00C530C6" w:rsidRPr="00462A1A" w:rsidRDefault="00C530C6" w:rsidP="00C530C6">
      <w:pPr>
        <w:pStyle w:val="subsection"/>
      </w:pPr>
      <w:r w:rsidRPr="00462A1A">
        <w:tab/>
        <w:t>(1)</w:t>
      </w:r>
      <w:r w:rsidRPr="00462A1A">
        <w:tab/>
        <w:t xml:space="preserve">If you are a </w:t>
      </w:r>
      <w:r w:rsidR="00462A1A" w:rsidRPr="00462A1A">
        <w:rPr>
          <w:position w:val="6"/>
          <w:sz w:val="16"/>
        </w:rPr>
        <w:t>*</w:t>
      </w:r>
      <w:r w:rsidRPr="00462A1A">
        <w:t>registered tax agent</w:t>
      </w:r>
      <w:r w:rsidR="004E5B31" w:rsidRPr="00462A1A">
        <w:t>, BAS agent or tax (financial) adviser</w:t>
      </w:r>
      <w:r w:rsidRPr="00462A1A">
        <w:t xml:space="preserve"> and an individual, you must notify the Board in writing whenever:</w:t>
      </w:r>
    </w:p>
    <w:p w:rsidR="00C530C6" w:rsidRPr="00462A1A" w:rsidRDefault="00C530C6" w:rsidP="00C530C6">
      <w:pPr>
        <w:pStyle w:val="paragraph"/>
      </w:pPr>
      <w:r w:rsidRPr="00462A1A">
        <w:tab/>
        <w:t>(a)</w:t>
      </w:r>
      <w:r w:rsidRPr="00462A1A">
        <w:tab/>
        <w:t xml:space="preserve">you cease to meet one of the </w:t>
      </w:r>
      <w:r w:rsidR="00462A1A" w:rsidRPr="00462A1A">
        <w:rPr>
          <w:position w:val="6"/>
          <w:sz w:val="16"/>
        </w:rPr>
        <w:t>*</w:t>
      </w:r>
      <w:r w:rsidRPr="00462A1A">
        <w:t>tax practitioner registration requirements; or</w:t>
      </w:r>
    </w:p>
    <w:p w:rsidR="00C530C6" w:rsidRPr="00462A1A" w:rsidRDefault="00C530C6" w:rsidP="00C530C6">
      <w:pPr>
        <w:pStyle w:val="paragraph"/>
      </w:pPr>
      <w:r w:rsidRPr="00462A1A">
        <w:tab/>
        <w:t>(b)</w:t>
      </w:r>
      <w:r w:rsidRPr="00462A1A">
        <w:tab/>
        <w:t>an event affecting your continued registration, as described in section</w:t>
      </w:r>
      <w:r w:rsidR="00462A1A">
        <w:t> </w:t>
      </w:r>
      <w:r w:rsidRPr="00462A1A">
        <w:t>20</w:t>
      </w:r>
      <w:r w:rsidR="00462A1A">
        <w:noBreakHyphen/>
      </w:r>
      <w:r w:rsidRPr="00462A1A">
        <w:t>45, occurs</w:t>
      </w:r>
      <w:r w:rsidR="00AF614B" w:rsidRPr="00462A1A">
        <w:t xml:space="preserve">; or </w:t>
      </w:r>
    </w:p>
    <w:p w:rsidR="00AF614B" w:rsidRPr="00462A1A" w:rsidRDefault="00AF614B" w:rsidP="00AF614B">
      <w:pPr>
        <w:pStyle w:val="paragraph"/>
      </w:pPr>
      <w:r w:rsidRPr="00462A1A">
        <w:tab/>
        <w:t>(c)</w:t>
      </w:r>
      <w:r w:rsidRPr="00462A1A">
        <w:tab/>
        <w:t>there is a change in your business or email address or of any other circumstances relevant to your registration.</w:t>
      </w:r>
    </w:p>
    <w:p w:rsidR="00C530C6" w:rsidRPr="00462A1A" w:rsidRDefault="00C530C6" w:rsidP="00C530C6">
      <w:pPr>
        <w:pStyle w:val="SubsectionHead"/>
      </w:pPr>
      <w:r w:rsidRPr="00462A1A">
        <w:t>Partnerships</w:t>
      </w:r>
    </w:p>
    <w:p w:rsidR="00C530C6" w:rsidRPr="00462A1A" w:rsidRDefault="00C530C6" w:rsidP="00C530C6">
      <w:pPr>
        <w:pStyle w:val="subsection"/>
      </w:pPr>
      <w:r w:rsidRPr="00462A1A">
        <w:tab/>
        <w:t>(2)</w:t>
      </w:r>
      <w:r w:rsidRPr="00462A1A">
        <w:tab/>
        <w:t xml:space="preserve">If you are a </w:t>
      </w:r>
      <w:r w:rsidR="00462A1A" w:rsidRPr="00462A1A">
        <w:rPr>
          <w:position w:val="6"/>
          <w:sz w:val="16"/>
        </w:rPr>
        <w:t>*</w:t>
      </w:r>
      <w:r w:rsidRPr="00462A1A">
        <w:t>registered tax agent</w:t>
      </w:r>
      <w:r w:rsidR="004E5B31" w:rsidRPr="00462A1A">
        <w:t>, BAS agent or tax (financial) adviser</w:t>
      </w:r>
      <w:r w:rsidRPr="00462A1A">
        <w:t xml:space="preserve"> and a partnership, you must notify the Board in writing whenever:</w:t>
      </w:r>
    </w:p>
    <w:p w:rsidR="00C530C6" w:rsidRPr="00462A1A" w:rsidRDefault="00C530C6" w:rsidP="00C530C6">
      <w:pPr>
        <w:pStyle w:val="paragraph"/>
      </w:pPr>
      <w:r w:rsidRPr="00462A1A">
        <w:lastRenderedPageBreak/>
        <w:tab/>
        <w:t>(a)</w:t>
      </w:r>
      <w:r w:rsidRPr="00462A1A">
        <w:tab/>
        <w:t xml:space="preserve">you cease to meet one of the </w:t>
      </w:r>
      <w:r w:rsidR="00462A1A" w:rsidRPr="00462A1A">
        <w:rPr>
          <w:position w:val="6"/>
          <w:sz w:val="16"/>
        </w:rPr>
        <w:t>*</w:t>
      </w:r>
      <w:r w:rsidRPr="00462A1A">
        <w:t>tax practitioner registration requirements; or</w:t>
      </w:r>
    </w:p>
    <w:p w:rsidR="00C530C6" w:rsidRPr="00462A1A" w:rsidRDefault="00C530C6" w:rsidP="00C530C6">
      <w:pPr>
        <w:pStyle w:val="paragraph"/>
      </w:pPr>
      <w:r w:rsidRPr="00462A1A">
        <w:tab/>
        <w:t>(b)</w:t>
      </w:r>
      <w:r w:rsidRPr="00462A1A">
        <w:tab/>
        <w:t>an event affecting your continued registration, as described in section</w:t>
      </w:r>
      <w:r w:rsidR="00462A1A">
        <w:t> </w:t>
      </w:r>
      <w:r w:rsidRPr="00462A1A">
        <w:t>20</w:t>
      </w:r>
      <w:r w:rsidR="00462A1A">
        <w:noBreakHyphen/>
      </w:r>
      <w:r w:rsidRPr="00462A1A">
        <w:t>45, occurs in respect of:</w:t>
      </w:r>
    </w:p>
    <w:p w:rsidR="00C530C6" w:rsidRPr="00462A1A" w:rsidRDefault="00C530C6" w:rsidP="00C530C6">
      <w:pPr>
        <w:pStyle w:val="paragraphsub"/>
      </w:pPr>
      <w:r w:rsidRPr="00462A1A">
        <w:tab/>
        <w:t>(i)</w:t>
      </w:r>
      <w:r w:rsidRPr="00462A1A">
        <w:tab/>
        <w:t>a partner in the partnership; or</w:t>
      </w:r>
    </w:p>
    <w:p w:rsidR="00C530C6" w:rsidRPr="00462A1A" w:rsidRDefault="00C530C6" w:rsidP="00C530C6">
      <w:pPr>
        <w:pStyle w:val="paragraphsub"/>
      </w:pPr>
      <w:r w:rsidRPr="00462A1A">
        <w:tab/>
        <w:t>(ii)</w:t>
      </w:r>
      <w:r w:rsidRPr="00462A1A">
        <w:tab/>
        <w:t>a director of a company that is a partner in the partnership; or</w:t>
      </w:r>
    </w:p>
    <w:p w:rsidR="00C530C6" w:rsidRPr="00462A1A" w:rsidRDefault="00C530C6" w:rsidP="00C530C6">
      <w:pPr>
        <w:pStyle w:val="paragraph"/>
      </w:pPr>
      <w:r w:rsidRPr="00462A1A">
        <w:tab/>
        <w:t>(c)</w:t>
      </w:r>
      <w:r w:rsidRPr="00462A1A">
        <w:tab/>
        <w:t>the composition of the partnership changes</w:t>
      </w:r>
      <w:r w:rsidR="00AF614B" w:rsidRPr="00462A1A">
        <w:t>; or</w:t>
      </w:r>
    </w:p>
    <w:p w:rsidR="00F75553" w:rsidRPr="00462A1A" w:rsidRDefault="00F75553" w:rsidP="00F75553">
      <w:pPr>
        <w:pStyle w:val="paragraph"/>
      </w:pPr>
      <w:r w:rsidRPr="00462A1A">
        <w:tab/>
        <w:t>(d)</w:t>
      </w:r>
      <w:r w:rsidRPr="00462A1A">
        <w:tab/>
        <w:t>there is a change in your business or email address or of any other circumstances relevant to your registration.</w:t>
      </w:r>
    </w:p>
    <w:p w:rsidR="00C530C6" w:rsidRPr="00462A1A" w:rsidRDefault="00C530C6" w:rsidP="00C530C6">
      <w:pPr>
        <w:pStyle w:val="SubsectionHead"/>
      </w:pPr>
      <w:r w:rsidRPr="00462A1A">
        <w:t>Companies</w:t>
      </w:r>
    </w:p>
    <w:p w:rsidR="00C530C6" w:rsidRPr="00462A1A" w:rsidRDefault="00C530C6" w:rsidP="00C530C6">
      <w:pPr>
        <w:pStyle w:val="subsection"/>
      </w:pPr>
      <w:r w:rsidRPr="00462A1A">
        <w:tab/>
        <w:t>(3)</w:t>
      </w:r>
      <w:r w:rsidRPr="00462A1A">
        <w:tab/>
        <w:t xml:space="preserve">If you are a </w:t>
      </w:r>
      <w:r w:rsidR="00462A1A" w:rsidRPr="00462A1A">
        <w:rPr>
          <w:position w:val="6"/>
          <w:sz w:val="16"/>
        </w:rPr>
        <w:t>*</w:t>
      </w:r>
      <w:r w:rsidRPr="00462A1A">
        <w:t>registered tax agent</w:t>
      </w:r>
      <w:r w:rsidR="004E5B31" w:rsidRPr="00462A1A">
        <w:t>, BAS agent or tax (financial) adviser</w:t>
      </w:r>
      <w:r w:rsidRPr="00462A1A">
        <w:t xml:space="preserve"> and a company, you must notify the Board in writing whenever:</w:t>
      </w:r>
    </w:p>
    <w:p w:rsidR="00C530C6" w:rsidRPr="00462A1A" w:rsidRDefault="00C530C6" w:rsidP="00C530C6">
      <w:pPr>
        <w:pStyle w:val="paragraph"/>
      </w:pPr>
      <w:r w:rsidRPr="00462A1A">
        <w:tab/>
        <w:t>(a)</w:t>
      </w:r>
      <w:r w:rsidRPr="00462A1A">
        <w:tab/>
        <w:t xml:space="preserve">you cease to meet one of the </w:t>
      </w:r>
      <w:r w:rsidR="00462A1A" w:rsidRPr="00462A1A">
        <w:rPr>
          <w:position w:val="6"/>
          <w:sz w:val="16"/>
        </w:rPr>
        <w:t>*</w:t>
      </w:r>
      <w:r w:rsidRPr="00462A1A">
        <w:t>tax practitioner registration requirements; or</w:t>
      </w:r>
    </w:p>
    <w:p w:rsidR="00C530C6" w:rsidRPr="00462A1A" w:rsidRDefault="00C530C6" w:rsidP="00C530C6">
      <w:pPr>
        <w:pStyle w:val="paragraph"/>
      </w:pPr>
      <w:r w:rsidRPr="00462A1A">
        <w:tab/>
        <w:t>(b)</w:t>
      </w:r>
      <w:r w:rsidRPr="00462A1A">
        <w:tab/>
        <w:t>an event affecting your continued registration, as described in section</w:t>
      </w:r>
      <w:r w:rsidR="00462A1A">
        <w:t> </w:t>
      </w:r>
      <w:r w:rsidRPr="00462A1A">
        <w:t>20</w:t>
      </w:r>
      <w:r w:rsidR="00462A1A">
        <w:noBreakHyphen/>
      </w:r>
      <w:r w:rsidRPr="00462A1A">
        <w:t>45, occurs in respect of a director of the company; or</w:t>
      </w:r>
    </w:p>
    <w:p w:rsidR="00C530C6" w:rsidRPr="00462A1A" w:rsidRDefault="00C530C6" w:rsidP="00C530C6">
      <w:pPr>
        <w:pStyle w:val="paragraph"/>
      </w:pPr>
      <w:r w:rsidRPr="00462A1A">
        <w:tab/>
        <w:t>(c)</w:t>
      </w:r>
      <w:r w:rsidRPr="00462A1A">
        <w:tab/>
        <w:t>an individual becomes, or ceases to be, a director of the company</w:t>
      </w:r>
      <w:r w:rsidR="00AF614B" w:rsidRPr="00462A1A">
        <w:t>; or</w:t>
      </w:r>
    </w:p>
    <w:p w:rsidR="00AF614B" w:rsidRPr="00462A1A" w:rsidRDefault="00AF614B" w:rsidP="00AF614B">
      <w:pPr>
        <w:pStyle w:val="paragraph"/>
      </w:pPr>
      <w:r w:rsidRPr="00462A1A">
        <w:tab/>
        <w:t>(d)</w:t>
      </w:r>
      <w:r w:rsidRPr="00462A1A">
        <w:tab/>
        <w:t>there is a change in your business or email address or of any other circumstances relevant to your registration.</w:t>
      </w:r>
    </w:p>
    <w:p w:rsidR="00C530C6" w:rsidRPr="00462A1A" w:rsidRDefault="00C530C6" w:rsidP="00C530C6">
      <w:pPr>
        <w:pStyle w:val="SubsectionHead"/>
      </w:pPr>
      <w:r w:rsidRPr="00462A1A">
        <w:t>When notice must be given</w:t>
      </w:r>
    </w:p>
    <w:p w:rsidR="00C530C6" w:rsidRPr="00462A1A" w:rsidRDefault="00C530C6" w:rsidP="00C530C6">
      <w:pPr>
        <w:pStyle w:val="subsection"/>
      </w:pPr>
      <w:r w:rsidRPr="00462A1A">
        <w:tab/>
        <w:t>(4)</w:t>
      </w:r>
      <w:r w:rsidRPr="00462A1A">
        <w:tab/>
        <w:t>You must give the notice within 30 days of the day on which you become, or ought to have become, aware that the event occurred.</w:t>
      </w:r>
    </w:p>
    <w:p w:rsidR="00C530C6" w:rsidRPr="00462A1A" w:rsidRDefault="00C530C6" w:rsidP="00C530C6">
      <w:pPr>
        <w:pStyle w:val="notetext"/>
      </w:pPr>
      <w:r w:rsidRPr="00462A1A">
        <w:t>Note:</w:t>
      </w:r>
      <w:r w:rsidRPr="00462A1A">
        <w:tab/>
        <w:t>A breach of this subsection is a breach of section</w:t>
      </w:r>
      <w:r w:rsidR="00462A1A">
        <w:t> </w:t>
      </w:r>
      <w:r w:rsidRPr="00462A1A">
        <w:t xml:space="preserve">8C of the </w:t>
      </w:r>
      <w:r w:rsidRPr="00462A1A">
        <w:rPr>
          <w:i/>
        </w:rPr>
        <w:t>Taxation Administration Act 1953</w:t>
      </w:r>
      <w:r w:rsidRPr="00462A1A">
        <w:t xml:space="preserve"> and of subsection</w:t>
      </w:r>
      <w:r w:rsidR="00462A1A">
        <w:t> </w:t>
      </w:r>
      <w:r w:rsidRPr="00462A1A">
        <w:t>30</w:t>
      </w:r>
      <w:r w:rsidR="00462A1A">
        <w:noBreakHyphen/>
      </w:r>
      <w:r w:rsidRPr="00462A1A">
        <w:t>10(2) of this Act.</w:t>
      </w:r>
    </w:p>
    <w:p w:rsidR="00C530C6" w:rsidRPr="00462A1A" w:rsidRDefault="00C530C6" w:rsidP="00A9741E">
      <w:pPr>
        <w:pStyle w:val="ActHead2"/>
        <w:pageBreakBefore/>
      </w:pPr>
      <w:bookmarkStart w:id="46" w:name="_Toc444778896"/>
      <w:r w:rsidRPr="00462A1A">
        <w:rPr>
          <w:rStyle w:val="CharPartNo"/>
        </w:rPr>
        <w:lastRenderedPageBreak/>
        <w:t>Part</w:t>
      </w:r>
      <w:r w:rsidR="00462A1A">
        <w:rPr>
          <w:rStyle w:val="CharPartNo"/>
        </w:rPr>
        <w:t> </w:t>
      </w:r>
      <w:r w:rsidRPr="00462A1A">
        <w:rPr>
          <w:rStyle w:val="CharPartNo"/>
        </w:rPr>
        <w:t>4</w:t>
      </w:r>
      <w:r w:rsidRPr="00462A1A">
        <w:t>—</w:t>
      </w:r>
      <w:r w:rsidRPr="00462A1A">
        <w:rPr>
          <w:rStyle w:val="CharPartText"/>
        </w:rPr>
        <w:t>Termination of registration</w:t>
      </w:r>
      <w:bookmarkEnd w:id="46"/>
    </w:p>
    <w:p w:rsidR="00C530C6" w:rsidRPr="00462A1A" w:rsidRDefault="00C530C6" w:rsidP="00C530C6">
      <w:pPr>
        <w:pStyle w:val="ActHead3"/>
      </w:pPr>
      <w:bookmarkStart w:id="47" w:name="_Toc444778897"/>
      <w:r w:rsidRPr="00462A1A">
        <w:rPr>
          <w:rStyle w:val="CharDivNo"/>
        </w:rPr>
        <w:t>Division</w:t>
      </w:r>
      <w:r w:rsidR="00462A1A">
        <w:rPr>
          <w:rStyle w:val="CharDivNo"/>
        </w:rPr>
        <w:t> </w:t>
      </w:r>
      <w:r w:rsidRPr="00462A1A">
        <w:rPr>
          <w:rStyle w:val="CharDivNo"/>
        </w:rPr>
        <w:t>40</w:t>
      </w:r>
      <w:r w:rsidRPr="00462A1A">
        <w:t>—</w:t>
      </w:r>
      <w:r w:rsidRPr="00462A1A">
        <w:rPr>
          <w:rStyle w:val="CharDivText"/>
        </w:rPr>
        <w:t>Termination of registration</w:t>
      </w:r>
      <w:bookmarkEnd w:id="47"/>
    </w:p>
    <w:p w:rsidR="00C530C6" w:rsidRPr="00462A1A" w:rsidRDefault="00C530C6" w:rsidP="00C530C6">
      <w:pPr>
        <w:pStyle w:val="TofSectsHeading"/>
      </w:pPr>
      <w:r w:rsidRPr="00462A1A">
        <w:t>Table of Subdivisions</w:t>
      </w:r>
    </w:p>
    <w:p w:rsidR="00C530C6" w:rsidRPr="00462A1A" w:rsidRDefault="00C530C6" w:rsidP="00C530C6">
      <w:pPr>
        <w:pStyle w:val="TofSectsSubdiv"/>
      </w:pPr>
      <w:r w:rsidRPr="00462A1A">
        <w:t>40</w:t>
      </w:r>
      <w:r w:rsidR="00462A1A">
        <w:noBreakHyphen/>
      </w:r>
      <w:r w:rsidRPr="00462A1A">
        <w:t>A</w:t>
      </w:r>
      <w:r w:rsidRPr="00462A1A">
        <w:tab/>
        <w:t>Grounds for terminating registration</w:t>
      </w:r>
    </w:p>
    <w:p w:rsidR="00C530C6" w:rsidRPr="00462A1A" w:rsidRDefault="00C530C6" w:rsidP="00C530C6">
      <w:pPr>
        <w:pStyle w:val="TofSectsSubdiv"/>
      </w:pPr>
      <w:r w:rsidRPr="00462A1A">
        <w:t>40</w:t>
      </w:r>
      <w:r w:rsidR="00462A1A">
        <w:noBreakHyphen/>
      </w:r>
      <w:r w:rsidRPr="00462A1A">
        <w:t>B</w:t>
      </w:r>
      <w:r w:rsidRPr="00462A1A">
        <w:tab/>
        <w:t>Notice and effect of termination</w:t>
      </w:r>
    </w:p>
    <w:p w:rsidR="00C530C6" w:rsidRPr="00462A1A" w:rsidRDefault="00C530C6" w:rsidP="00C530C6">
      <w:pPr>
        <w:pStyle w:val="ActHead4"/>
      </w:pPr>
      <w:bookmarkStart w:id="48" w:name="_Toc444778898"/>
      <w:r w:rsidRPr="00462A1A">
        <w:rPr>
          <w:rStyle w:val="CharSubdNo"/>
        </w:rPr>
        <w:t>Guide to this Divisi</w:t>
      </w:r>
      <w:r w:rsidRPr="00462A1A">
        <w:rPr>
          <w:rStyle w:val="CharSubdText"/>
        </w:rPr>
        <w:t>o</w:t>
      </w:r>
      <w:r w:rsidRPr="00462A1A">
        <w:t>n</w:t>
      </w:r>
      <w:bookmarkEnd w:id="48"/>
    </w:p>
    <w:p w:rsidR="00C530C6" w:rsidRPr="00462A1A" w:rsidRDefault="00C530C6" w:rsidP="00C530C6">
      <w:pPr>
        <w:pStyle w:val="ActHead5"/>
      </w:pPr>
      <w:bookmarkStart w:id="49" w:name="_Toc444778899"/>
      <w:r w:rsidRPr="00462A1A">
        <w:rPr>
          <w:rStyle w:val="CharSectno"/>
        </w:rPr>
        <w:t>40</w:t>
      </w:r>
      <w:r w:rsidR="00462A1A">
        <w:rPr>
          <w:rStyle w:val="CharSectno"/>
        </w:rPr>
        <w:noBreakHyphen/>
      </w:r>
      <w:r w:rsidRPr="00462A1A">
        <w:rPr>
          <w:rStyle w:val="CharSectno"/>
        </w:rPr>
        <w:t>1</w:t>
      </w:r>
      <w:r w:rsidRPr="00462A1A">
        <w:t xml:space="preserve">  What this Division is about</w:t>
      </w:r>
      <w:bookmarkEnd w:id="49"/>
    </w:p>
    <w:p w:rsidR="00C530C6" w:rsidRPr="00462A1A" w:rsidRDefault="00C530C6" w:rsidP="00C530C6">
      <w:pPr>
        <w:pStyle w:val="BoxText"/>
      </w:pPr>
      <w:r w:rsidRPr="00462A1A">
        <w:t>Your registration may be terminated if an event occurs that affects your continued registration (see section</w:t>
      </w:r>
      <w:r w:rsidR="00462A1A">
        <w:t> </w:t>
      </w:r>
      <w:r w:rsidRPr="00462A1A">
        <w:t>20</w:t>
      </w:r>
      <w:r w:rsidR="00462A1A">
        <w:noBreakHyphen/>
      </w:r>
      <w:r w:rsidRPr="00462A1A">
        <w:t>45), you cease to meet the tax practitioner registration requirements or you breach a condition of your registration. If your registration is terminated, the Board may also determine a period during which you may not apply for registration.</w:t>
      </w:r>
    </w:p>
    <w:p w:rsidR="00C530C6" w:rsidRPr="00462A1A" w:rsidRDefault="00C530C6" w:rsidP="00C530C6">
      <w:pPr>
        <w:pStyle w:val="ActHead4"/>
      </w:pPr>
      <w:bookmarkStart w:id="50" w:name="_Toc444778900"/>
      <w:r w:rsidRPr="00462A1A">
        <w:rPr>
          <w:rStyle w:val="CharSubdNo"/>
        </w:rPr>
        <w:t>Subdivision</w:t>
      </w:r>
      <w:r w:rsidR="00462A1A">
        <w:rPr>
          <w:rStyle w:val="CharSubdNo"/>
        </w:rPr>
        <w:t> </w:t>
      </w:r>
      <w:r w:rsidRPr="00462A1A">
        <w:rPr>
          <w:rStyle w:val="CharSubdNo"/>
        </w:rPr>
        <w:t>40</w:t>
      </w:r>
      <w:r w:rsidR="00462A1A">
        <w:rPr>
          <w:rStyle w:val="CharSubdNo"/>
        </w:rPr>
        <w:noBreakHyphen/>
      </w:r>
      <w:r w:rsidRPr="00462A1A">
        <w:rPr>
          <w:rStyle w:val="CharSubdNo"/>
        </w:rPr>
        <w:t>A</w:t>
      </w:r>
      <w:r w:rsidRPr="00462A1A">
        <w:t>—</w:t>
      </w:r>
      <w:r w:rsidRPr="00462A1A">
        <w:rPr>
          <w:rStyle w:val="CharSubdText"/>
        </w:rPr>
        <w:t>Grounds for terminating registration</w:t>
      </w:r>
      <w:bookmarkEnd w:id="50"/>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40</w:t>
      </w:r>
      <w:r w:rsidR="00462A1A">
        <w:noBreakHyphen/>
      </w:r>
      <w:r w:rsidRPr="00462A1A">
        <w:t>5</w:t>
      </w:r>
      <w:r w:rsidRPr="00462A1A">
        <w:tab/>
        <w:t>Termination of registration—individuals</w:t>
      </w:r>
    </w:p>
    <w:p w:rsidR="00C530C6" w:rsidRPr="00462A1A" w:rsidRDefault="00C530C6" w:rsidP="00C530C6">
      <w:pPr>
        <w:pStyle w:val="TofSectsSection"/>
      </w:pPr>
      <w:r w:rsidRPr="00462A1A">
        <w:t>40</w:t>
      </w:r>
      <w:r w:rsidR="00462A1A">
        <w:noBreakHyphen/>
      </w:r>
      <w:r w:rsidRPr="00462A1A">
        <w:t>10</w:t>
      </w:r>
      <w:r w:rsidRPr="00462A1A">
        <w:tab/>
        <w:t>Termination of registration—partnerships</w:t>
      </w:r>
    </w:p>
    <w:p w:rsidR="00C530C6" w:rsidRPr="00462A1A" w:rsidRDefault="00C530C6" w:rsidP="00C530C6">
      <w:pPr>
        <w:pStyle w:val="TofSectsSection"/>
      </w:pPr>
      <w:r w:rsidRPr="00462A1A">
        <w:t>40</w:t>
      </w:r>
      <w:r w:rsidR="00462A1A">
        <w:noBreakHyphen/>
      </w:r>
      <w:r w:rsidRPr="00462A1A">
        <w:t>15</w:t>
      </w:r>
      <w:r w:rsidRPr="00462A1A">
        <w:tab/>
        <w:t>Termination of registration—companies</w:t>
      </w:r>
    </w:p>
    <w:p w:rsidR="00C530C6" w:rsidRPr="00462A1A" w:rsidRDefault="00C530C6" w:rsidP="00C530C6">
      <w:pPr>
        <w:pStyle w:val="ActHead5"/>
      </w:pPr>
      <w:bookmarkStart w:id="51" w:name="_Toc444778901"/>
      <w:r w:rsidRPr="00462A1A">
        <w:rPr>
          <w:rStyle w:val="CharSectno"/>
        </w:rPr>
        <w:t>40</w:t>
      </w:r>
      <w:r w:rsidR="00462A1A">
        <w:rPr>
          <w:rStyle w:val="CharSectno"/>
        </w:rPr>
        <w:noBreakHyphen/>
      </w:r>
      <w:r w:rsidRPr="00462A1A">
        <w:rPr>
          <w:rStyle w:val="CharSectno"/>
        </w:rPr>
        <w:t>5</w:t>
      </w:r>
      <w:r w:rsidRPr="00462A1A">
        <w:t xml:space="preserve">  Termination of registration—individuals</w:t>
      </w:r>
      <w:bookmarkEnd w:id="51"/>
    </w:p>
    <w:p w:rsidR="00C530C6" w:rsidRPr="00462A1A" w:rsidRDefault="00C530C6" w:rsidP="00C530C6">
      <w:pPr>
        <w:pStyle w:val="subsection"/>
      </w:pPr>
      <w:r w:rsidRPr="00462A1A">
        <w:tab/>
        <w:t>(1)</w:t>
      </w:r>
      <w:r w:rsidRPr="00462A1A">
        <w:tab/>
        <w:t xml:space="preserve">If you are a </w:t>
      </w:r>
      <w:r w:rsidR="00462A1A" w:rsidRPr="00462A1A">
        <w:rPr>
          <w:position w:val="6"/>
          <w:sz w:val="16"/>
        </w:rPr>
        <w:t>*</w:t>
      </w:r>
      <w:r w:rsidRPr="00462A1A">
        <w:t>registered tax agent</w:t>
      </w:r>
      <w:r w:rsidR="004E5B31" w:rsidRPr="00462A1A">
        <w:t>, BAS agent or tax (financial) adviser</w:t>
      </w:r>
      <w:r w:rsidRPr="00462A1A">
        <w:t xml:space="preserve"> and an individual, the Board may terminate your registration if:</w:t>
      </w:r>
    </w:p>
    <w:p w:rsidR="00C530C6" w:rsidRPr="00462A1A" w:rsidRDefault="00C530C6" w:rsidP="00C530C6">
      <w:pPr>
        <w:pStyle w:val="paragraph"/>
      </w:pPr>
      <w:r w:rsidRPr="00462A1A">
        <w:tab/>
        <w:t>(a)</w:t>
      </w:r>
      <w:r w:rsidRPr="00462A1A">
        <w:tab/>
        <w:t>an event affecting your continued registration, as described in section</w:t>
      </w:r>
      <w:r w:rsidR="00462A1A">
        <w:t> </w:t>
      </w:r>
      <w:r w:rsidRPr="00462A1A">
        <w:t>20</w:t>
      </w:r>
      <w:r w:rsidR="00462A1A">
        <w:noBreakHyphen/>
      </w:r>
      <w:r w:rsidRPr="00462A1A">
        <w:t>45, occurs; or</w:t>
      </w:r>
    </w:p>
    <w:p w:rsidR="00C530C6" w:rsidRPr="00462A1A" w:rsidRDefault="00C530C6" w:rsidP="00C530C6">
      <w:pPr>
        <w:pStyle w:val="paragraph"/>
      </w:pPr>
      <w:r w:rsidRPr="00462A1A">
        <w:lastRenderedPageBreak/>
        <w:tab/>
        <w:t>(b)</w:t>
      </w:r>
      <w:r w:rsidRPr="00462A1A">
        <w:tab/>
        <w:t xml:space="preserve">you cease to meet one of the </w:t>
      </w:r>
      <w:r w:rsidR="00462A1A" w:rsidRPr="00462A1A">
        <w:rPr>
          <w:position w:val="6"/>
          <w:sz w:val="16"/>
        </w:rPr>
        <w:t>*</w:t>
      </w:r>
      <w:r w:rsidRPr="00462A1A">
        <w:t>tax practitioner registration requirements; or</w:t>
      </w:r>
    </w:p>
    <w:p w:rsidR="00C530C6" w:rsidRPr="00462A1A" w:rsidRDefault="00C530C6" w:rsidP="00C530C6">
      <w:pPr>
        <w:pStyle w:val="paragraph"/>
      </w:pPr>
      <w:r w:rsidRPr="00462A1A">
        <w:tab/>
        <w:t>(c)</w:t>
      </w:r>
      <w:r w:rsidRPr="00462A1A">
        <w:tab/>
        <w:t>you breach a condition of your registration.</w:t>
      </w:r>
    </w:p>
    <w:p w:rsidR="00C530C6" w:rsidRPr="00462A1A" w:rsidRDefault="00C530C6" w:rsidP="00C530C6">
      <w:pPr>
        <w:pStyle w:val="notetext"/>
      </w:pPr>
      <w:r w:rsidRPr="00462A1A">
        <w:t>Note:</w:t>
      </w:r>
      <w:r w:rsidRPr="00462A1A">
        <w:tab/>
        <w:t>The Board may also terminate your registration for breach of the Code of Professional Conduct: see Subdivision</w:t>
      </w:r>
      <w:r w:rsidR="00462A1A">
        <w:t> </w:t>
      </w:r>
      <w:r w:rsidRPr="00462A1A">
        <w:t>30</w:t>
      </w:r>
      <w:r w:rsidR="00462A1A">
        <w:noBreakHyphen/>
      </w:r>
      <w:r w:rsidRPr="00462A1A">
        <w:t>B.</w:t>
      </w:r>
    </w:p>
    <w:p w:rsidR="00C530C6" w:rsidRPr="00462A1A" w:rsidRDefault="00C530C6" w:rsidP="00C530C6">
      <w:pPr>
        <w:pStyle w:val="subsection"/>
      </w:pPr>
      <w:r w:rsidRPr="00462A1A">
        <w:tab/>
        <w:t>(2)</w:t>
      </w:r>
      <w:r w:rsidRPr="00462A1A">
        <w:tab/>
        <w:t>The Board must terminate your registration if:</w:t>
      </w:r>
    </w:p>
    <w:p w:rsidR="00C530C6" w:rsidRPr="00462A1A" w:rsidRDefault="00C530C6" w:rsidP="00C530C6">
      <w:pPr>
        <w:pStyle w:val="paragraph"/>
      </w:pPr>
      <w:r w:rsidRPr="00462A1A">
        <w:tab/>
        <w:t>(a)</w:t>
      </w:r>
      <w:r w:rsidRPr="00462A1A">
        <w:tab/>
        <w:t>you surrender your registration by notice in writing to the Board; or</w:t>
      </w:r>
    </w:p>
    <w:p w:rsidR="00C530C6" w:rsidRPr="00462A1A" w:rsidRDefault="00C530C6" w:rsidP="00C530C6">
      <w:pPr>
        <w:pStyle w:val="paragraph"/>
      </w:pPr>
      <w:r w:rsidRPr="00462A1A">
        <w:tab/>
        <w:t>(b)</w:t>
      </w:r>
      <w:r w:rsidRPr="00462A1A">
        <w:tab/>
        <w:t>you die.</w:t>
      </w:r>
    </w:p>
    <w:p w:rsidR="00422794" w:rsidRPr="00462A1A" w:rsidRDefault="00422794" w:rsidP="00422794">
      <w:pPr>
        <w:pStyle w:val="subsection"/>
      </w:pPr>
      <w:r w:rsidRPr="00462A1A">
        <w:tab/>
        <w:t>(3)</w:t>
      </w:r>
      <w:r w:rsidRPr="00462A1A">
        <w:tab/>
        <w:t xml:space="preserve">Despite </w:t>
      </w:r>
      <w:r w:rsidR="00462A1A">
        <w:t>paragraph (</w:t>
      </w:r>
      <w:r w:rsidRPr="00462A1A">
        <w:t>2)(a), the Board need not terminate your registration if:</w:t>
      </w:r>
    </w:p>
    <w:p w:rsidR="00422794" w:rsidRPr="00462A1A" w:rsidRDefault="00422794" w:rsidP="00422794">
      <w:pPr>
        <w:pStyle w:val="paragraph"/>
      </w:pPr>
      <w:r w:rsidRPr="00462A1A">
        <w:tab/>
        <w:t>(a)</w:t>
      </w:r>
      <w:r w:rsidRPr="00462A1A">
        <w:tab/>
        <w:t>you surrender your registration by notice in writing to the Board; and</w:t>
      </w:r>
    </w:p>
    <w:p w:rsidR="00422794" w:rsidRPr="00462A1A" w:rsidRDefault="00422794" w:rsidP="00422794">
      <w:pPr>
        <w:pStyle w:val="paragraph"/>
      </w:pPr>
      <w:r w:rsidRPr="00462A1A">
        <w:tab/>
        <w:t>(b)</w:t>
      </w:r>
      <w:r w:rsidRPr="00462A1A">
        <w:tab/>
        <w:t>the Board considers that, due to a current investigation or the outcome of an investigation, it would be inappropriate to terminate your registration.</w:t>
      </w:r>
    </w:p>
    <w:p w:rsidR="00C530C6" w:rsidRPr="00462A1A" w:rsidRDefault="00C530C6" w:rsidP="00C530C6">
      <w:pPr>
        <w:pStyle w:val="ActHead5"/>
      </w:pPr>
      <w:bookmarkStart w:id="52" w:name="_Toc444778902"/>
      <w:r w:rsidRPr="00462A1A">
        <w:rPr>
          <w:rStyle w:val="CharSectno"/>
        </w:rPr>
        <w:t>40</w:t>
      </w:r>
      <w:r w:rsidR="00462A1A">
        <w:rPr>
          <w:rStyle w:val="CharSectno"/>
        </w:rPr>
        <w:noBreakHyphen/>
      </w:r>
      <w:r w:rsidRPr="00462A1A">
        <w:rPr>
          <w:rStyle w:val="CharSectno"/>
        </w:rPr>
        <w:t>10</w:t>
      </w:r>
      <w:r w:rsidRPr="00462A1A">
        <w:t xml:space="preserve">  Termination of registration—partnerships</w:t>
      </w:r>
      <w:bookmarkEnd w:id="52"/>
    </w:p>
    <w:p w:rsidR="00C530C6" w:rsidRPr="00462A1A" w:rsidRDefault="00C530C6" w:rsidP="00C530C6">
      <w:pPr>
        <w:pStyle w:val="subsection"/>
      </w:pPr>
      <w:r w:rsidRPr="00462A1A">
        <w:tab/>
        <w:t>(1)</w:t>
      </w:r>
      <w:r w:rsidRPr="00462A1A">
        <w:tab/>
        <w:t xml:space="preserve">If you are a </w:t>
      </w:r>
      <w:r w:rsidR="00462A1A" w:rsidRPr="00462A1A">
        <w:rPr>
          <w:position w:val="6"/>
          <w:sz w:val="16"/>
        </w:rPr>
        <w:t>*</w:t>
      </w:r>
      <w:r w:rsidRPr="00462A1A">
        <w:t>registered tax agent</w:t>
      </w:r>
      <w:r w:rsidR="004E5B31" w:rsidRPr="00462A1A">
        <w:t>, BAS agent or tax (financial) adviser</w:t>
      </w:r>
      <w:r w:rsidRPr="00462A1A">
        <w:t xml:space="preserve"> and a partnership, the Board may terminate your registration if:</w:t>
      </w:r>
    </w:p>
    <w:p w:rsidR="00C530C6" w:rsidRPr="00462A1A" w:rsidRDefault="00C530C6" w:rsidP="00C530C6">
      <w:pPr>
        <w:pStyle w:val="paragraph"/>
      </w:pPr>
      <w:r w:rsidRPr="00462A1A">
        <w:tab/>
        <w:t>(a)</w:t>
      </w:r>
      <w:r w:rsidRPr="00462A1A">
        <w:tab/>
        <w:t xml:space="preserve">you cease to meet one of the </w:t>
      </w:r>
      <w:r w:rsidR="00462A1A" w:rsidRPr="00462A1A">
        <w:rPr>
          <w:position w:val="6"/>
          <w:sz w:val="16"/>
        </w:rPr>
        <w:t>*</w:t>
      </w:r>
      <w:r w:rsidRPr="00462A1A">
        <w:t>tax practitioner registration requirements; or</w:t>
      </w:r>
    </w:p>
    <w:p w:rsidR="00C530C6" w:rsidRPr="00462A1A" w:rsidRDefault="00C530C6" w:rsidP="00C530C6">
      <w:pPr>
        <w:pStyle w:val="paragraph"/>
      </w:pPr>
      <w:r w:rsidRPr="00462A1A">
        <w:tab/>
        <w:t>(b)</w:t>
      </w:r>
      <w:r w:rsidRPr="00462A1A">
        <w:tab/>
        <w:t>you breach a condition of your registration.</w:t>
      </w:r>
    </w:p>
    <w:p w:rsidR="00C530C6" w:rsidRPr="00462A1A" w:rsidRDefault="00C530C6" w:rsidP="00C530C6">
      <w:pPr>
        <w:pStyle w:val="notetext"/>
      </w:pPr>
      <w:r w:rsidRPr="00462A1A">
        <w:t>Note:</w:t>
      </w:r>
      <w:r w:rsidRPr="00462A1A">
        <w:tab/>
        <w:t>The Board may also terminate your registration for breach of the Code of Professional Conduct: see Subdivision</w:t>
      </w:r>
      <w:r w:rsidR="00462A1A">
        <w:t> </w:t>
      </w:r>
      <w:r w:rsidRPr="00462A1A">
        <w:t>30</w:t>
      </w:r>
      <w:r w:rsidR="00462A1A">
        <w:noBreakHyphen/>
      </w:r>
      <w:r w:rsidRPr="00462A1A">
        <w:t>B.</w:t>
      </w:r>
    </w:p>
    <w:p w:rsidR="00C530C6" w:rsidRPr="00462A1A" w:rsidRDefault="00C530C6" w:rsidP="00C530C6">
      <w:pPr>
        <w:pStyle w:val="subsection"/>
      </w:pPr>
      <w:r w:rsidRPr="00462A1A">
        <w:tab/>
        <w:t>(2)</w:t>
      </w:r>
      <w:r w:rsidRPr="00462A1A">
        <w:tab/>
        <w:t>The Board must terminate your registration if you surrender your registration by notice in writing to the Board.</w:t>
      </w:r>
    </w:p>
    <w:p w:rsidR="00422794" w:rsidRPr="00462A1A" w:rsidRDefault="00422794" w:rsidP="00422794">
      <w:pPr>
        <w:pStyle w:val="subsection"/>
      </w:pPr>
      <w:r w:rsidRPr="00462A1A">
        <w:tab/>
        <w:t>(2A)</w:t>
      </w:r>
      <w:r w:rsidRPr="00462A1A">
        <w:tab/>
        <w:t xml:space="preserve">Despite </w:t>
      </w:r>
      <w:r w:rsidR="00462A1A">
        <w:t>subsection (</w:t>
      </w:r>
      <w:r w:rsidRPr="00462A1A">
        <w:t>2), the Board need not terminate your registration if:</w:t>
      </w:r>
    </w:p>
    <w:p w:rsidR="00422794" w:rsidRPr="00462A1A" w:rsidRDefault="00422794" w:rsidP="00422794">
      <w:pPr>
        <w:pStyle w:val="paragraph"/>
      </w:pPr>
      <w:r w:rsidRPr="00462A1A">
        <w:tab/>
        <w:t>(a)</w:t>
      </w:r>
      <w:r w:rsidRPr="00462A1A">
        <w:tab/>
        <w:t>you surrender your registration by notice in writing to the Board; and</w:t>
      </w:r>
    </w:p>
    <w:p w:rsidR="00422794" w:rsidRPr="00462A1A" w:rsidRDefault="00422794" w:rsidP="00422794">
      <w:pPr>
        <w:pStyle w:val="paragraph"/>
      </w:pPr>
      <w:r w:rsidRPr="00462A1A">
        <w:lastRenderedPageBreak/>
        <w:tab/>
        <w:t>(b)</w:t>
      </w:r>
      <w:r w:rsidRPr="00462A1A">
        <w:tab/>
        <w:t>the Board considers that, due to a current investigation or the outcome of an investigation, it would be inappropriate to terminate your registration.</w:t>
      </w:r>
    </w:p>
    <w:p w:rsidR="00C530C6" w:rsidRPr="00462A1A" w:rsidRDefault="00C530C6" w:rsidP="00C530C6">
      <w:pPr>
        <w:pStyle w:val="subsection"/>
      </w:pPr>
      <w:r w:rsidRPr="00462A1A">
        <w:tab/>
        <w:t>(3)</w:t>
      </w:r>
      <w:r w:rsidRPr="00462A1A">
        <w:tab/>
        <w:t>If an event affecting your continued registration, as described in section</w:t>
      </w:r>
      <w:r w:rsidR="00462A1A">
        <w:t> </w:t>
      </w:r>
      <w:r w:rsidRPr="00462A1A">
        <w:t>20</w:t>
      </w:r>
      <w:r w:rsidR="00462A1A">
        <w:noBreakHyphen/>
      </w:r>
      <w:r w:rsidRPr="00462A1A">
        <w:t>45, occurs in respect of a partner in your partnership, then the Board may, by notice in writing, require you to remove the partner from your partnership within the period specified in the notice.</w:t>
      </w:r>
    </w:p>
    <w:p w:rsidR="00C530C6" w:rsidRPr="00462A1A" w:rsidRDefault="00C530C6" w:rsidP="00C530C6">
      <w:pPr>
        <w:pStyle w:val="notetext"/>
      </w:pPr>
      <w:r w:rsidRPr="00462A1A">
        <w:t>Note:</w:t>
      </w:r>
      <w:r w:rsidRPr="00462A1A">
        <w:tab/>
        <w:t>A failure to comply with a notice given under this subsection is a breach of subsection</w:t>
      </w:r>
      <w:r w:rsidR="00462A1A">
        <w:t> </w:t>
      </w:r>
      <w:r w:rsidRPr="00462A1A">
        <w:t>30</w:t>
      </w:r>
      <w:r w:rsidR="00462A1A">
        <w:noBreakHyphen/>
      </w:r>
      <w:r w:rsidRPr="00462A1A">
        <w:t>10(14).</w:t>
      </w:r>
    </w:p>
    <w:p w:rsidR="00C530C6" w:rsidRPr="00462A1A" w:rsidRDefault="00C530C6" w:rsidP="00C530C6">
      <w:pPr>
        <w:pStyle w:val="subsection"/>
      </w:pPr>
      <w:r w:rsidRPr="00462A1A">
        <w:tab/>
        <w:t>(4)</w:t>
      </w:r>
      <w:r w:rsidRPr="00462A1A">
        <w:tab/>
        <w:t>If an event affecting your continued registration, as described in section</w:t>
      </w:r>
      <w:r w:rsidR="00462A1A">
        <w:t> </w:t>
      </w:r>
      <w:r w:rsidRPr="00462A1A">
        <w:t>20</w:t>
      </w:r>
      <w:r w:rsidR="00462A1A">
        <w:noBreakHyphen/>
      </w:r>
      <w:r w:rsidRPr="00462A1A">
        <w:t>45, occurs in respect of a director of a company that is a partner in your partnership, then the Board may, by notice in writing, require:</w:t>
      </w:r>
    </w:p>
    <w:p w:rsidR="00C530C6" w:rsidRPr="00462A1A" w:rsidRDefault="00C530C6" w:rsidP="00C530C6">
      <w:pPr>
        <w:pStyle w:val="paragraph"/>
      </w:pPr>
      <w:r w:rsidRPr="00462A1A">
        <w:tab/>
        <w:t>(a)</w:t>
      </w:r>
      <w:r w:rsidRPr="00462A1A">
        <w:tab/>
        <w:t>you to remove the partner from your partnership; or</w:t>
      </w:r>
    </w:p>
    <w:p w:rsidR="00C530C6" w:rsidRPr="00462A1A" w:rsidRDefault="00C530C6" w:rsidP="00C530C6">
      <w:pPr>
        <w:pStyle w:val="paragraph"/>
      </w:pPr>
      <w:r w:rsidRPr="00462A1A">
        <w:tab/>
        <w:t>(b)</w:t>
      </w:r>
      <w:r w:rsidRPr="00462A1A">
        <w:tab/>
        <w:t>the company to remove the director;</w:t>
      </w:r>
    </w:p>
    <w:p w:rsidR="00C530C6" w:rsidRPr="00462A1A" w:rsidRDefault="00C530C6" w:rsidP="00C530C6">
      <w:pPr>
        <w:pStyle w:val="subsection2"/>
      </w:pPr>
      <w:r w:rsidRPr="00462A1A">
        <w:t>within the period specified in the notice.</w:t>
      </w:r>
    </w:p>
    <w:p w:rsidR="00C530C6" w:rsidRPr="00462A1A" w:rsidRDefault="00C530C6" w:rsidP="00C530C6">
      <w:pPr>
        <w:pStyle w:val="notetext"/>
      </w:pPr>
      <w:r w:rsidRPr="00462A1A">
        <w:t>Note:</w:t>
      </w:r>
      <w:r w:rsidRPr="00462A1A">
        <w:tab/>
        <w:t>A failure to comply with a notice given under this subsection is a breach of subsection</w:t>
      </w:r>
      <w:r w:rsidR="00462A1A">
        <w:t> </w:t>
      </w:r>
      <w:r w:rsidRPr="00462A1A">
        <w:t>30</w:t>
      </w:r>
      <w:r w:rsidR="00462A1A">
        <w:noBreakHyphen/>
      </w:r>
      <w:r w:rsidRPr="00462A1A">
        <w:t>10(14).</w:t>
      </w:r>
    </w:p>
    <w:p w:rsidR="00C530C6" w:rsidRPr="00462A1A" w:rsidRDefault="00C530C6" w:rsidP="00C530C6">
      <w:pPr>
        <w:pStyle w:val="subsection"/>
      </w:pPr>
      <w:r w:rsidRPr="00462A1A">
        <w:tab/>
        <w:t>(5)</w:t>
      </w:r>
      <w:r w:rsidRPr="00462A1A">
        <w:tab/>
        <w:t>In determining the period, the Board must have regard to:</w:t>
      </w:r>
    </w:p>
    <w:p w:rsidR="00C530C6" w:rsidRPr="00462A1A" w:rsidRDefault="00C530C6" w:rsidP="00C530C6">
      <w:pPr>
        <w:pStyle w:val="paragraph"/>
      </w:pPr>
      <w:r w:rsidRPr="00462A1A">
        <w:tab/>
        <w:t>(a)</w:t>
      </w:r>
      <w:r w:rsidRPr="00462A1A">
        <w:tab/>
        <w:t xml:space="preserve">for the purpose of </w:t>
      </w:r>
      <w:r w:rsidR="00462A1A">
        <w:t>subsection (</w:t>
      </w:r>
      <w:r w:rsidRPr="00462A1A">
        <w:t xml:space="preserve">3) and </w:t>
      </w:r>
      <w:r w:rsidR="00462A1A">
        <w:t>paragraph (</w:t>
      </w:r>
      <w:r w:rsidRPr="00462A1A">
        <w:t xml:space="preserve">4)(a)—the requirements of any </w:t>
      </w:r>
      <w:r w:rsidR="00462A1A" w:rsidRPr="00462A1A">
        <w:rPr>
          <w:position w:val="6"/>
          <w:sz w:val="16"/>
        </w:rPr>
        <w:t>*</w:t>
      </w:r>
      <w:r w:rsidRPr="00462A1A">
        <w:t>Australian law in relation to the removal of partners from partnerships; and</w:t>
      </w:r>
    </w:p>
    <w:p w:rsidR="00C530C6" w:rsidRPr="00462A1A" w:rsidRDefault="00C530C6" w:rsidP="00C530C6">
      <w:pPr>
        <w:pStyle w:val="paragraph"/>
      </w:pPr>
      <w:r w:rsidRPr="00462A1A">
        <w:tab/>
        <w:t>(b)</w:t>
      </w:r>
      <w:r w:rsidRPr="00462A1A">
        <w:tab/>
        <w:t xml:space="preserve">for the purpose of </w:t>
      </w:r>
      <w:r w:rsidR="00462A1A">
        <w:t>paragraph (</w:t>
      </w:r>
      <w:r w:rsidRPr="00462A1A">
        <w:t xml:space="preserve">4)(b)—any requirement of the </w:t>
      </w:r>
      <w:r w:rsidRPr="00462A1A">
        <w:rPr>
          <w:i/>
        </w:rPr>
        <w:t>Corporations Act 2001</w:t>
      </w:r>
      <w:r w:rsidRPr="00462A1A">
        <w:t xml:space="preserve"> in relation to the removal of directors.</w:t>
      </w:r>
    </w:p>
    <w:p w:rsidR="00C530C6" w:rsidRPr="00462A1A" w:rsidRDefault="00C530C6" w:rsidP="00C530C6">
      <w:pPr>
        <w:pStyle w:val="ActHead5"/>
      </w:pPr>
      <w:bookmarkStart w:id="53" w:name="_Toc444778903"/>
      <w:r w:rsidRPr="00462A1A">
        <w:rPr>
          <w:rStyle w:val="CharSectno"/>
        </w:rPr>
        <w:t>40</w:t>
      </w:r>
      <w:r w:rsidR="00462A1A">
        <w:rPr>
          <w:rStyle w:val="CharSectno"/>
        </w:rPr>
        <w:noBreakHyphen/>
      </w:r>
      <w:r w:rsidRPr="00462A1A">
        <w:rPr>
          <w:rStyle w:val="CharSectno"/>
        </w:rPr>
        <w:t>15</w:t>
      </w:r>
      <w:r w:rsidRPr="00462A1A">
        <w:t xml:space="preserve">  Termination of registration—companies</w:t>
      </w:r>
      <w:bookmarkEnd w:id="53"/>
    </w:p>
    <w:p w:rsidR="00C530C6" w:rsidRPr="00462A1A" w:rsidRDefault="00C530C6" w:rsidP="00C530C6">
      <w:pPr>
        <w:pStyle w:val="subsection"/>
      </w:pPr>
      <w:r w:rsidRPr="00462A1A">
        <w:tab/>
        <w:t>(1)</w:t>
      </w:r>
      <w:r w:rsidRPr="00462A1A">
        <w:tab/>
        <w:t xml:space="preserve">If you are a </w:t>
      </w:r>
      <w:r w:rsidR="00462A1A" w:rsidRPr="00462A1A">
        <w:rPr>
          <w:position w:val="6"/>
          <w:sz w:val="16"/>
        </w:rPr>
        <w:t>*</w:t>
      </w:r>
      <w:r w:rsidRPr="00462A1A">
        <w:t>registered tax agent</w:t>
      </w:r>
      <w:r w:rsidR="004E5B31" w:rsidRPr="00462A1A">
        <w:t>, BAS agent or tax (financial) adviser</w:t>
      </w:r>
      <w:r w:rsidRPr="00462A1A">
        <w:t xml:space="preserve"> and a company, the Board may terminate your registration if:</w:t>
      </w:r>
    </w:p>
    <w:p w:rsidR="00C530C6" w:rsidRPr="00462A1A" w:rsidRDefault="00C530C6" w:rsidP="00C530C6">
      <w:pPr>
        <w:pStyle w:val="paragraph"/>
      </w:pPr>
      <w:r w:rsidRPr="00462A1A">
        <w:tab/>
        <w:t>(a)</w:t>
      </w:r>
      <w:r w:rsidRPr="00462A1A">
        <w:tab/>
        <w:t>an event affecting your continued registration, as described in section</w:t>
      </w:r>
      <w:r w:rsidR="00462A1A">
        <w:t> </w:t>
      </w:r>
      <w:r w:rsidRPr="00462A1A">
        <w:t>20</w:t>
      </w:r>
      <w:r w:rsidR="00462A1A">
        <w:noBreakHyphen/>
      </w:r>
      <w:r w:rsidRPr="00462A1A">
        <w:t>45, occurs; or</w:t>
      </w:r>
    </w:p>
    <w:p w:rsidR="00C530C6" w:rsidRPr="00462A1A" w:rsidRDefault="00C530C6" w:rsidP="00C530C6">
      <w:pPr>
        <w:pStyle w:val="paragraph"/>
      </w:pPr>
      <w:r w:rsidRPr="00462A1A">
        <w:tab/>
        <w:t>(b)</w:t>
      </w:r>
      <w:r w:rsidRPr="00462A1A">
        <w:tab/>
        <w:t xml:space="preserve">you cease to meet one of the </w:t>
      </w:r>
      <w:r w:rsidR="00462A1A" w:rsidRPr="00462A1A">
        <w:rPr>
          <w:position w:val="6"/>
          <w:sz w:val="16"/>
        </w:rPr>
        <w:t>*</w:t>
      </w:r>
      <w:r w:rsidRPr="00462A1A">
        <w:t>tax practitioner registration requirements; or</w:t>
      </w:r>
    </w:p>
    <w:p w:rsidR="00C530C6" w:rsidRPr="00462A1A" w:rsidRDefault="00C530C6" w:rsidP="00C530C6">
      <w:pPr>
        <w:pStyle w:val="paragraph"/>
      </w:pPr>
      <w:r w:rsidRPr="00462A1A">
        <w:lastRenderedPageBreak/>
        <w:tab/>
        <w:t>(c)</w:t>
      </w:r>
      <w:r w:rsidRPr="00462A1A">
        <w:tab/>
        <w:t>you breach a condition of your registration.</w:t>
      </w:r>
    </w:p>
    <w:p w:rsidR="00C530C6" w:rsidRPr="00462A1A" w:rsidRDefault="00C530C6" w:rsidP="00C530C6">
      <w:pPr>
        <w:pStyle w:val="notetext"/>
      </w:pPr>
      <w:r w:rsidRPr="00462A1A">
        <w:t>Note:</w:t>
      </w:r>
      <w:r w:rsidRPr="00462A1A">
        <w:tab/>
        <w:t>The Board may also terminate your registration for breach of the Code of Professional Conduct: see Subdivision</w:t>
      </w:r>
      <w:r w:rsidR="00462A1A">
        <w:t> </w:t>
      </w:r>
      <w:r w:rsidRPr="00462A1A">
        <w:t>30</w:t>
      </w:r>
      <w:r w:rsidR="00462A1A">
        <w:noBreakHyphen/>
      </w:r>
      <w:r w:rsidRPr="00462A1A">
        <w:t>B.</w:t>
      </w:r>
    </w:p>
    <w:p w:rsidR="00C530C6" w:rsidRPr="00462A1A" w:rsidRDefault="00C530C6" w:rsidP="00C530C6">
      <w:pPr>
        <w:pStyle w:val="subsection"/>
      </w:pPr>
      <w:r w:rsidRPr="00462A1A">
        <w:tab/>
        <w:t>(2)</w:t>
      </w:r>
      <w:r w:rsidRPr="00462A1A">
        <w:tab/>
        <w:t>The Board must terminate your registration if:</w:t>
      </w:r>
    </w:p>
    <w:p w:rsidR="00C530C6" w:rsidRPr="00462A1A" w:rsidRDefault="00C530C6" w:rsidP="00C530C6">
      <w:pPr>
        <w:pStyle w:val="paragraph"/>
      </w:pPr>
      <w:r w:rsidRPr="00462A1A">
        <w:tab/>
        <w:t>(a)</w:t>
      </w:r>
      <w:r w:rsidRPr="00462A1A">
        <w:tab/>
        <w:t>you surrender your registration by notice in writing to the Board; or</w:t>
      </w:r>
    </w:p>
    <w:p w:rsidR="00C530C6" w:rsidRPr="00462A1A" w:rsidRDefault="00C530C6" w:rsidP="00C530C6">
      <w:pPr>
        <w:pStyle w:val="paragraph"/>
      </w:pPr>
      <w:r w:rsidRPr="00462A1A">
        <w:tab/>
        <w:t>(b)</w:t>
      </w:r>
      <w:r w:rsidRPr="00462A1A">
        <w:tab/>
        <w:t>you cease to exist.</w:t>
      </w:r>
    </w:p>
    <w:p w:rsidR="00422794" w:rsidRPr="00462A1A" w:rsidRDefault="00422794" w:rsidP="00422794">
      <w:pPr>
        <w:pStyle w:val="subsection"/>
      </w:pPr>
      <w:r w:rsidRPr="00462A1A">
        <w:tab/>
        <w:t>(2A)</w:t>
      </w:r>
      <w:r w:rsidRPr="00462A1A">
        <w:tab/>
        <w:t xml:space="preserve">Despite </w:t>
      </w:r>
      <w:r w:rsidR="00462A1A">
        <w:t>paragraph (</w:t>
      </w:r>
      <w:r w:rsidRPr="00462A1A">
        <w:t>2)(a), the Board need not terminate your registration if:</w:t>
      </w:r>
    </w:p>
    <w:p w:rsidR="00422794" w:rsidRPr="00462A1A" w:rsidRDefault="00422794" w:rsidP="00422794">
      <w:pPr>
        <w:pStyle w:val="paragraph"/>
      </w:pPr>
      <w:r w:rsidRPr="00462A1A">
        <w:tab/>
        <w:t>(a)</w:t>
      </w:r>
      <w:r w:rsidRPr="00462A1A">
        <w:tab/>
        <w:t>you surrender your registration by notice in writing to the Board; and</w:t>
      </w:r>
    </w:p>
    <w:p w:rsidR="00422794" w:rsidRPr="00462A1A" w:rsidRDefault="00422794" w:rsidP="00422794">
      <w:pPr>
        <w:pStyle w:val="paragraph"/>
      </w:pPr>
      <w:r w:rsidRPr="00462A1A">
        <w:tab/>
        <w:t>(b)</w:t>
      </w:r>
      <w:r w:rsidRPr="00462A1A">
        <w:tab/>
        <w:t>the Board considers that, due to a current investigation or the outcome of an investigation, it would be inappropriate to terminate your registration.</w:t>
      </w:r>
    </w:p>
    <w:p w:rsidR="00C530C6" w:rsidRPr="00462A1A" w:rsidRDefault="00C530C6" w:rsidP="00C530C6">
      <w:pPr>
        <w:pStyle w:val="subsection"/>
      </w:pPr>
      <w:r w:rsidRPr="00462A1A">
        <w:tab/>
        <w:t>(3)</w:t>
      </w:r>
      <w:r w:rsidRPr="00462A1A">
        <w:tab/>
        <w:t>If an event affecting your continued registration, as described in section</w:t>
      </w:r>
      <w:r w:rsidR="00462A1A">
        <w:t> </w:t>
      </w:r>
      <w:r w:rsidRPr="00462A1A">
        <w:t>20</w:t>
      </w:r>
      <w:r w:rsidR="00462A1A">
        <w:noBreakHyphen/>
      </w:r>
      <w:r w:rsidRPr="00462A1A">
        <w:t xml:space="preserve">45, occurs in respect of a director of your company, then the Board may, by notice in writing, require you to remove the director from the board of directors within the period specified in the notice. In determining the period, the Board must have regard to any requirement of the </w:t>
      </w:r>
      <w:r w:rsidRPr="00462A1A">
        <w:rPr>
          <w:i/>
        </w:rPr>
        <w:t>Corporations Act 2001</w:t>
      </w:r>
      <w:r w:rsidRPr="00462A1A">
        <w:t xml:space="preserve"> in relation to the removal of directors.</w:t>
      </w:r>
    </w:p>
    <w:p w:rsidR="00C530C6" w:rsidRPr="00462A1A" w:rsidRDefault="00C530C6" w:rsidP="00C530C6">
      <w:pPr>
        <w:pStyle w:val="notetext"/>
      </w:pPr>
      <w:r w:rsidRPr="00462A1A">
        <w:t>Note:</w:t>
      </w:r>
      <w:r w:rsidRPr="00462A1A">
        <w:tab/>
        <w:t>A failure to comply with a notice given under this subsection is a breach of subsection</w:t>
      </w:r>
      <w:r w:rsidR="00462A1A">
        <w:t> </w:t>
      </w:r>
      <w:r w:rsidRPr="00462A1A">
        <w:t>30</w:t>
      </w:r>
      <w:r w:rsidR="00462A1A">
        <w:noBreakHyphen/>
      </w:r>
      <w:r w:rsidRPr="00462A1A">
        <w:t>10(14).</w:t>
      </w:r>
    </w:p>
    <w:p w:rsidR="00C530C6" w:rsidRPr="00462A1A" w:rsidRDefault="00C530C6" w:rsidP="00C530C6">
      <w:pPr>
        <w:pStyle w:val="ActHead4"/>
      </w:pPr>
      <w:bookmarkStart w:id="54" w:name="_Toc444778904"/>
      <w:r w:rsidRPr="00462A1A">
        <w:rPr>
          <w:rStyle w:val="CharSubdNo"/>
        </w:rPr>
        <w:t>Subdivision</w:t>
      </w:r>
      <w:r w:rsidR="00462A1A">
        <w:rPr>
          <w:rStyle w:val="CharSubdNo"/>
        </w:rPr>
        <w:t> </w:t>
      </w:r>
      <w:r w:rsidRPr="00462A1A">
        <w:rPr>
          <w:rStyle w:val="CharSubdNo"/>
        </w:rPr>
        <w:t>40</w:t>
      </w:r>
      <w:r w:rsidR="00462A1A">
        <w:rPr>
          <w:rStyle w:val="CharSubdNo"/>
        </w:rPr>
        <w:noBreakHyphen/>
      </w:r>
      <w:r w:rsidRPr="00462A1A">
        <w:rPr>
          <w:rStyle w:val="CharSubdNo"/>
        </w:rPr>
        <w:t>B</w:t>
      </w:r>
      <w:r w:rsidRPr="00462A1A">
        <w:t>—</w:t>
      </w:r>
      <w:r w:rsidRPr="00462A1A">
        <w:rPr>
          <w:rStyle w:val="CharSubdText"/>
        </w:rPr>
        <w:t>Notice and effect of termination</w:t>
      </w:r>
      <w:bookmarkEnd w:id="54"/>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40</w:t>
      </w:r>
      <w:r w:rsidR="00462A1A">
        <w:noBreakHyphen/>
      </w:r>
      <w:r w:rsidRPr="00462A1A">
        <w:t>20</w:t>
      </w:r>
      <w:r w:rsidRPr="00462A1A">
        <w:tab/>
        <w:t>Notification of decision to terminate registration and when termination takes effect</w:t>
      </w:r>
    </w:p>
    <w:p w:rsidR="00C530C6" w:rsidRPr="00462A1A" w:rsidRDefault="00C530C6" w:rsidP="00C530C6">
      <w:pPr>
        <w:pStyle w:val="TofSectsSection"/>
      </w:pPr>
      <w:r w:rsidRPr="00462A1A">
        <w:t>40</w:t>
      </w:r>
      <w:r w:rsidR="00462A1A">
        <w:noBreakHyphen/>
      </w:r>
      <w:r w:rsidRPr="00462A1A">
        <w:t>25</w:t>
      </w:r>
      <w:r w:rsidRPr="00462A1A">
        <w:tab/>
        <w:t>Period during which you may not apply for registration</w:t>
      </w:r>
    </w:p>
    <w:p w:rsidR="00C530C6" w:rsidRPr="00462A1A" w:rsidRDefault="00C530C6" w:rsidP="00C530C6">
      <w:pPr>
        <w:pStyle w:val="ActHead5"/>
      </w:pPr>
      <w:bookmarkStart w:id="55" w:name="_Toc444778905"/>
      <w:r w:rsidRPr="00462A1A">
        <w:rPr>
          <w:rStyle w:val="CharSectno"/>
        </w:rPr>
        <w:lastRenderedPageBreak/>
        <w:t>40</w:t>
      </w:r>
      <w:r w:rsidR="00462A1A">
        <w:rPr>
          <w:rStyle w:val="CharSectno"/>
        </w:rPr>
        <w:noBreakHyphen/>
      </w:r>
      <w:r w:rsidRPr="00462A1A">
        <w:rPr>
          <w:rStyle w:val="CharSectno"/>
        </w:rPr>
        <w:t>20</w:t>
      </w:r>
      <w:r w:rsidRPr="00462A1A">
        <w:t xml:space="preserve">  Notification of decision to terminate registration and when termination takes effect</w:t>
      </w:r>
      <w:bookmarkEnd w:id="55"/>
    </w:p>
    <w:p w:rsidR="00C530C6" w:rsidRPr="00462A1A" w:rsidRDefault="00C530C6" w:rsidP="00C530C6">
      <w:pPr>
        <w:pStyle w:val="subsection"/>
      </w:pPr>
      <w:r w:rsidRPr="00462A1A">
        <w:tab/>
        <w:t>(1)</w:t>
      </w:r>
      <w:r w:rsidRPr="00462A1A">
        <w:tab/>
        <w:t>If the Board terminates your registration, the Board must, within 30 days of the decision to terminate your registration, notify you in writing of:</w:t>
      </w:r>
    </w:p>
    <w:p w:rsidR="00C530C6" w:rsidRPr="00462A1A" w:rsidRDefault="00C530C6" w:rsidP="00C530C6">
      <w:pPr>
        <w:pStyle w:val="paragraph"/>
      </w:pPr>
      <w:r w:rsidRPr="00462A1A">
        <w:tab/>
        <w:t>(a)</w:t>
      </w:r>
      <w:r w:rsidRPr="00462A1A">
        <w:tab/>
        <w:t>the decision and the reasons for the decision; and</w:t>
      </w:r>
    </w:p>
    <w:p w:rsidR="00C530C6" w:rsidRPr="00462A1A" w:rsidRDefault="00C530C6" w:rsidP="00C530C6">
      <w:pPr>
        <w:pStyle w:val="paragraph"/>
      </w:pPr>
      <w:r w:rsidRPr="00462A1A">
        <w:tab/>
        <w:t>(b)</w:t>
      </w:r>
      <w:r w:rsidRPr="00462A1A">
        <w:tab/>
        <w:t>any determination under section</w:t>
      </w:r>
      <w:r w:rsidR="00462A1A">
        <w:t> </w:t>
      </w:r>
      <w:r w:rsidRPr="00462A1A">
        <w:t>40</w:t>
      </w:r>
      <w:r w:rsidR="00462A1A">
        <w:noBreakHyphen/>
      </w:r>
      <w:r w:rsidRPr="00462A1A">
        <w:t>25 of a period during which you are not eligible to apply for registration.</w:t>
      </w:r>
    </w:p>
    <w:p w:rsidR="00C530C6" w:rsidRPr="00462A1A" w:rsidRDefault="00C530C6" w:rsidP="00C530C6">
      <w:pPr>
        <w:pStyle w:val="subsection2"/>
      </w:pPr>
      <w:r w:rsidRPr="00462A1A">
        <w:t>However, a failure to notify does not affect the validity of the Board’s decision.</w:t>
      </w:r>
    </w:p>
    <w:p w:rsidR="00C530C6" w:rsidRPr="00462A1A" w:rsidRDefault="00C530C6" w:rsidP="00C530C6">
      <w:pPr>
        <w:pStyle w:val="notetext"/>
      </w:pPr>
      <w:r w:rsidRPr="00462A1A">
        <w:t>Note 1:</w:t>
      </w:r>
      <w:r w:rsidRPr="00462A1A">
        <w:tab/>
        <w:t>The Board may terminate your registration under Subdivision</w:t>
      </w:r>
      <w:r w:rsidR="00462A1A">
        <w:t> </w:t>
      </w:r>
      <w:r w:rsidRPr="00462A1A">
        <w:t>30</w:t>
      </w:r>
      <w:r w:rsidR="00462A1A">
        <w:noBreakHyphen/>
      </w:r>
      <w:r w:rsidRPr="00462A1A">
        <w:t>B or 40</w:t>
      </w:r>
      <w:r w:rsidR="00462A1A">
        <w:noBreakHyphen/>
      </w:r>
      <w:r w:rsidRPr="00462A1A">
        <w:t>A.</w:t>
      </w:r>
    </w:p>
    <w:p w:rsidR="00C530C6" w:rsidRPr="00462A1A" w:rsidRDefault="00C530C6" w:rsidP="00C530C6">
      <w:pPr>
        <w:pStyle w:val="notetext"/>
      </w:pPr>
      <w:r w:rsidRPr="00462A1A">
        <w:t>Note 2:</w:t>
      </w:r>
      <w:r w:rsidRPr="00462A1A">
        <w:tab/>
        <w:t xml:space="preserve">The Board must cause notice of its decision to be published in the </w:t>
      </w:r>
      <w:r w:rsidRPr="00462A1A">
        <w:rPr>
          <w:i/>
        </w:rPr>
        <w:t>Gazette</w:t>
      </w:r>
      <w:r w:rsidRPr="00462A1A">
        <w:t>: see section</w:t>
      </w:r>
      <w:r w:rsidR="00462A1A">
        <w:t> </w:t>
      </w:r>
      <w:r w:rsidRPr="00462A1A">
        <w:t>60</w:t>
      </w:r>
      <w:r w:rsidR="00462A1A">
        <w:noBreakHyphen/>
      </w:r>
      <w:r w:rsidRPr="00462A1A">
        <w:t>140.</w:t>
      </w:r>
    </w:p>
    <w:p w:rsidR="00C530C6" w:rsidRPr="00462A1A" w:rsidRDefault="00C530C6" w:rsidP="00C530C6">
      <w:pPr>
        <w:pStyle w:val="subsection"/>
      </w:pPr>
      <w:r w:rsidRPr="00462A1A">
        <w:tab/>
        <w:t>(2)</w:t>
      </w:r>
      <w:r w:rsidRPr="00462A1A">
        <w:tab/>
        <w:t xml:space="preserve">The termination takes effect on the day specified in the notice given under </w:t>
      </w:r>
      <w:r w:rsidR="00462A1A">
        <w:t>subsection (</w:t>
      </w:r>
      <w:r w:rsidRPr="00462A1A">
        <w:t>1). The day specified in the notice must be at least 28 days after the date of the notice.</w:t>
      </w:r>
    </w:p>
    <w:p w:rsidR="004E5B31" w:rsidRPr="00462A1A" w:rsidRDefault="004E5B31" w:rsidP="004E5B31">
      <w:pPr>
        <w:pStyle w:val="subsection"/>
      </w:pPr>
      <w:r w:rsidRPr="00462A1A">
        <w:tab/>
        <w:t>(3)</w:t>
      </w:r>
      <w:r w:rsidRPr="00462A1A">
        <w:tab/>
        <w:t>The Board must also notify:</w:t>
      </w:r>
    </w:p>
    <w:p w:rsidR="004E5B31" w:rsidRPr="00462A1A" w:rsidRDefault="004E5B31" w:rsidP="004E5B31">
      <w:pPr>
        <w:pStyle w:val="paragraph"/>
      </w:pPr>
      <w:r w:rsidRPr="00462A1A">
        <w:tab/>
        <w:t>(a)</w:t>
      </w:r>
      <w:r w:rsidRPr="00462A1A">
        <w:tab/>
        <w:t xml:space="preserve">in the case of an entity’s registration as a </w:t>
      </w:r>
      <w:r w:rsidR="00462A1A" w:rsidRPr="00462A1A">
        <w:rPr>
          <w:position w:val="6"/>
          <w:sz w:val="16"/>
        </w:rPr>
        <w:t>*</w:t>
      </w:r>
      <w:r w:rsidRPr="00462A1A">
        <w:t>registered tax agent, BAS agent or tax (financial) adviser—the Commissioner of the Board’s decision and the reasons for the decision; and</w:t>
      </w:r>
    </w:p>
    <w:p w:rsidR="004E5B31" w:rsidRPr="00462A1A" w:rsidRDefault="004E5B31" w:rsidP="004E5B31">
      <w:pPr>
        <w:pStyle w:val="paragraph"/>
      </w:pPr>
      <w:r w:rsidRPr="00462A1A">
        <w:tab/>
        <w:t>(b)</w:t>
      </w:r>
      <w:r w:rsidRPr="00462A1A">
        <w:tab/>
        <w:t xml:space="preserve">in the case of an entity’s registration as a </w:t>
      </w:r>
      <w:r w:rsidR="00462A1A" w:rsidRPr="00462A1A">
        <w:rPr>
          <w:position w:val="6"/>
          <w:sz w:val="16"/>
        </w:rPr>
        <w:t>*</w:t>
      </w:r>
      <w:r w:rsidRPr="00462A1A">
        <w:t>registered tax (financial) adviser—</w:t>
      </w:r>
      <w:r w:rsidR="00462A1A" w:rsidRPr="00462A1A">
        <w:rPr>
          <w:position w:val="6"/>
          <w:sz w:val="16"/>
        </w:rPr>
        <w:t>*</w:t>
      </w:r>
      <w:r w:rsidR="009642D9" w:rsidRPr="00462A1A">
        <w:t>ASIC</w:t>
      </w:r>
      <w:r w:rsidRPr="00462A1A">
        <w:t xml:space="preserve"> of the Board’s decision and the reasons for the decision.</w:t>
      </w:r>
    </w:p>
    <w:p w:rsidR="00C530C6" w:rsidRPr="00462A1A" w:rsidRDefault="00C530C6" w:rsidP="00C530C6">
      <w:pPr>
        <w:pStyle w:val="ActHead5"/>
      </w:pPr>
      <w:bookmarkStart w:id="56" w:name="_Toc444778906"/>
      <w:r w:rsidRPr="00462A1A">
        <w:rPr>
          <w:rStyle w:val="CharSectno"/>
        </w:rPr>
        <w:t>40</w:t>
      </w:r>
      <w:r w:rsidR="00462A1A">
        <w:rPr>
          <w:rStyle w:val="CharSectno"/>
        </w:rPr>
        <w:noBreakHyphen/>
      </w:r>
      <w:r w:rsidRPr="00462A1A">
        <w:rPr>
          <w:rStyle w:val="CharSectno"/>
        </w:rPr>
        <w:t>25</w:t>
      </w:r>
      <w:r w:rsidRPr="00462A1A">
        <w:t xml:space="preserve">  Period during which you may not apply for registration</w:t>
      </w:r>
      <w:bookmarkEnd w:id="56"/>
    </w:p>
    <w:p w:rsidR="00C530C6" w:rsidRPr="00462A1A" w:rsidRDefault="00C530C6" w:rsidP="00C530C6">
      <w:pPr>
        <w:pStyle w:val="subsection"/>
      </w:pPr>
      <w:r w:rsidRPr="00462A1A">
        <w:tab/>
        <w:t>(1)</w:t>
      </w:r>
      <w:r w:rsidRPr="00462A1A">
        <w:tab/>
        <w:t>If the Board terminates your registration, the Board may also determine a period, of not more than 5 years, during which you may not apply for registration.</w:t>
      </w:r>
    </w:p>
    <w:p w:rsidR="00C530C6" w:rsidRPr="00462A1A" w:rsidRDefault="00C530C6" w:rsidP="00C530C6">
      <w:pPr>
        <w:pStyle w:val="subsection"/>
      </w:pPr>
      <w:r w:rsidRPr="00462A1A">
        <w:tab/>
        <w:t>(2)</w:t>
      </w:r>
      <w:r w:rsidRPr="00462A1A">
        <w:tab/>
      </w:r>
      <w:r w:rsidR="00462A1A">
        <w:t>Subsection (</w:t>
      </w:r>
      <w:r w:rsidRPr="00462A1A">
        <w:t>1) does not apply if your registration was terminated because:</w:t>
      </w:r>
    </w:p>
    <w:p w:rsidR="00C530C6" w:rsidRPr="00462A1A" w:rsidRDefault="00C530C6" w:rsidP="00C530C6">
      <w:pPr>
        <w:pStyle w:val="paragraph"/>
      </w:pPr>
      <w:r w:rsidRPr="00462A1A">
        <w:tab/>
        <w:t>(a)</w:t>
      </w:r>
      <w:r w:rsidRPr="00462A1A">
        <w:tab/>
        <w:t>you surrendered your registration; or</w:t>
      </w:r>
    </w:p>
    <w:p w:rsidR="00C530C6" w:rsidRPr="00462A1A" w:rsidRDefault="00C530C6" w:rsidP="00C530C6">
      <w:pPr>
        <w:pStyle w:val="paragraph"/>
      </w:pPr>
      <w:r w:rsidRPr="00462A1A">
        <w:lastRenderedPageBreak/>
        <w:tab/>
        <w:t>(b)</w:t>
      </w:r>
      <w:r w:rsidRPr="00462A1A">
        <w:tab/>
        <w:t>you became an undischarged bankrupt; or</w:t>
      </w:r>
    </w:p>
    <w:p w:rsidR="00C530C6" w:rsidRPr="00462A1A" w:rsidRDefault="00C530C6" w:rsidP="00C530C6">
      <w:pPr>
        <w:pStyle w:val="paragraph"/>
      </w:pPr>
      <w:r w:rsidRPr="00462A1A">
        <w:tab/>
        <w:t>(c)</w:t>
      </w:r>
      <w:r w:rsidRPr="00462A1A">
        <w:tab/>
        <w:t>you went into external administration.</w:t>
      </w:r>
    </w:p>
    <w:p w:rsidR="00C530C6" w:rsidRPr="00462A1A" w:rsidRDefault="00C530C6" w:rsidP="00A9741E">
      <w:pPr>
        <w:pStyle w:val="ActHead2"/>
        <w:pageBreakBefore/>
      </w:pPr>
      <w:bookmarkStart w:id="57" w:name="_Toc444778907"/>
      <w:r w:rsidRPr="00462A1A">
        <w:rPr>
          <w:rStyle w:val="CharPartNo"/>
        </w:rPr>
        <w:lastRenderedPageBreak/>
        <w:t>Part</w:t>
      </w:r>
      <w:r w:rsidR="00462A1A">
        <w:rPr>
          <w:rStyle w:val="CharPartNo"/>
        </w:rPr>
        <w:t> </w:t>
      </w:r>
      <w:r w:rsidRPr="00462A1A">
        <w:rPr>
          <w:rStyle w:val="CharPartNo"/>
        </w:rPr>
        <w:t>5</w:t>
      </w:r>
      <w:r w:rsidRPr="00462A1A">
        <w:t>—</w:t>
      </w:r>
      <w:r w:rsidRPr="00462A1A">
        <w:rPr>
          <w:rStyle w:val="CharPartText"/>
        </w:rPr>
        <w:t>Civil penalties</w:t>
      </w:r>
      <w:bookmarkEnd w:id="57"/>
    </w:p>
    <w:p w:rsidR="00C530C6" w:rsidRPr="00462A1A" w:rsidRDefault="00C530C6" w:rsidP="00C530C6">
      <w:pPr>
        <w:pStyle w:val="ActHead3"/>
      </w:pPr>
      <w:bookmarkStart w:id="58" w:name="_Toc444778908"/>
      <w:r w:rsidRPr="00462A1A">
        <w:rPr>
          <w:rStyle w:val="CharDivNo"/>
        </w:rPr>
        <w:t>Division</w:t>
      </w:r>
      <w:r w:rsidR="00462A1A">
        <w:rPr>
          <w:rStyle w:val="CharDivNo"/>
        </w:rPr>
        <w:t> </w:t>
      </w:r>
      <w:r w:rsidRPr="00462A1A">
        <w:rPr>
          <w:rStyle w:val="CharDivNo"/>
        </w:rPr>
        <w:t>50</w:t>
      </w:r>
      <w:r w:rsidRPr="00462A1A">
        <w:t>—</w:t>
      </w:r>
      <w:r w:rsidRPr="00462A1A">
        <w:rPr>
          <w:rStyle w:val="CharDivText"/>
        </w:rPr>
        <w:t>Civil penalties</w:t>
      </w:r>
      <w:bookmarkEnd w:id="58"/>
    </w:p>
    <w:p w:rsidR="00C530C6" w:rsidRPr="00462A1A" w:rsidRDefault="00C530C6" w:rsidP="00C530C6">
      <w:pPr>
        <w:pStyle w:val="TofSectsHeading"/>
      </w:pPr>
      <w:r w:rsidRPr="00462A1A">
        <w:t>Table of Subdivisions</w:t>
      </w:r>
    </w:p>
    <w:p w:rsidR="00C530C6" w:rsidRPr="00462A1A" w:rsidRDefault="00C530C6" w:rsidP="00C530C6">
      <w:pPr>
        <w:pStyle w:val="TofSectsSubdiv"/>
      </w:pPr>
      <w:r w:rsidRPr="00462A1A">
        <w:t>50</w:t>
      </w:r>
      <w:r w:rsidR="00462A1A">
        <w:noBreakHyphen/>
      </w:r>
      <w:r w:rsidRPr="00462A1A">
        <w:t>A</w:t>
      </w:r>
      <w:r w:rsidRPr="00462A1A">
        <w:tab/>
        <w:t>Conduct that is prohibited without registration</w:t>
      </w:r>
    </w:p>
    <w:p w:rsidR="00C530C6" w:rsidRPr="00462A1A" w:rsidRDefault="00C530C6" w:rsidP="00C530C6">
      <w:pPr>
        <w:pStyle w:val="TofSectsSubdiv"/>
      </w:pPr>
      <w:r w:rsidRPr="00462A1A">
        <w:t>50</w:t>
      </w:r>
      <w:r w:rsidR="00462A1A">
        <w:noBreakHyphen/>
      </w:r>
      <w:r w:rsidRPr="00462A1A">
        <w:t>B</w:t>
      </w:r>
      <w:r w:rsidRPr="00462A1A">
        <w:tab/>
        <w:t>Other civil penalties</w:t>
      </w:r>
    </w:p>
    <w:p w:rsidR="00C530C6" w:rsidRPr="00462A1A" w:rsidRDefault="00C530C6" w:rsidP="00C530C6">
      <w:pPr>
        <w:pStyle w:val="TofSectsSubdiv"/>
      </w:pPr>
      <w:r w:rsidRPr="00462A1A">
        <w:t>50</w:t>
      </w:r>
      <w:r w:rsidR="00462A1A">
        <w:noBreakHyphen/>
      </w:r>
      <w:r w:rsidRPr="00462A1A">
        <w:t>C</w:t>
      </w:r>
      <w:r w:rsidRPr="00462A1A">
        <w:tab/>
        <w:t>Obtaining an order for a civil penalty</w:t>
      </w:r>
    </w:p>
    <w:p w:rsidR="00C530C6" w:rsidRPr="00462A1A" w:rsidRDefault="00C530C6" w:rsidP="00C530C6">
      <w:pPr>
        <w:pStyle w:val="ActHead4"/>
      </w:pPr>
      <w:bookmarkStart w:id="59" w:name="_Toc444778909"/>
      <w:r w:rsidRPr="00462A1A">
        <w:rPr>
          <w:rStyle w:val="CharSubdNo"/>
        </w:rPr>
        <w:t>Guide to this Divisi</w:t>
      </w:r>
      <w:r w:rsidRPr="00462A1A">
        <w:rPr>
          <w:rStyle w:val="CharSubdText"/>
        </w:rPr>
        <w:t>o</w:t>
      </w:r>
      <w:r w:rsidRPr="00462A1A">
        <w:t>n</w:t>
      </w:r>
      <w:bookmarkEnd w:id="59"/>
    </w:p>
    <w:p w:rsidR="00C530C6" w:rsidRPr="00462A1A" w:rsidRDefault="00C530C6" w:rsidP="00C530C6">
      <w:pPr>
        <w:pStyle w:val="ActHead5"/>
      </w:pPr>
      <w:bookmarkStart w:id="60" w:name="_Toc444778910"/>
      <w:r w:rsidRPr="00462A1A">
        <w:rPr>
          <w:rStyle w:val="CharSectno"/>
        </w:rPr>
        <w:t>50</w:t>
      </w:r>
      <w:r w:rsidR="00462A1A">
        <w:rPr>
          <w:rStyle w:val="CharSectno"/>
        </w:rPr>
        <w:noBreakHyphen/>
      </w:r>
      <w:r w:rsidRPr="00462A1A">
        <w:rPr>
          <w:rStyle w:val="CharSectno"/>
        </w:rPr>
        <w:t>1</w:t>
      </w:r>
      <w:r w:rsidRPr="00462A1A">
        <w:t xml:space="preserve">  What this Division is about</w:t>
      </w:r>
      <w:bookmarkEnd w:id="60"/>
    </w:p>
    <w:p w:rsidR="00C530C6" w:rsidRPr="00462A1A" w:rsidRDefault="00C530C6" w:rsidP="00C530C6">
      <w:pPr>
        <w:pStyle w:val="BoxText"/>
      </w:pPr>
      <w:r w:rsidRPr="00462A1A">
        <w:t>This Division contains civil penalty provisions. If you contravene a civil penalty provision, the Board may apply to the Federal Court for an order that you pay a pecuniary penalty.</w:t>
      </w:r>
    </w:p>
    <w:p w:rsidR="00C530C6" w:rsidRPr="00462A1A" w:rsidRDefault="00C530C6" w:rsidP="00C530C6">
      <w:pPr>
        <w:pStyle w:val="BoxText"/>
      </w:pPr>
      <w:r w:rsidRPr="00462A1A">
        <w:t>You contravene a civil penalty provision if you are unregistered and provide tax agent services for a fee, advertise that you can provide tax agent services or represent yourself as registered.</w:t>
      </w:r>
    </w:p>
    <w:p w:rsidR="00C530C6" w:rsidRPr="00462A1A" w:rsidRDefault="00C530C6" w:rsidP="00C530C6">
      <w:pPr>
        <w:pStyle w:val="BoxText"/>
      </w:pPr>
      <w:r w:rsidRPr="00462A1A">
        <w:t>You also contravene a civil penalty provision if you are registered and you make a false or misleading statement, employ or use the services of an entity whose registration has been terminated, or sign a declaration or statement that was prepared by an unregistered entity who was not working under the supervision or control of a registered tax agent</w:t>
      </w:r>
      <w:r w:rsidR="004E5B31" w:rsidRPr="00462A1A">
        <w:t>, BAS agent or tax (financial) adviser</w:t>
      </w:r>
      <w:r w:rsidRPr="00462A1A">
        <w:t>.</w:t>
      </w:r>
    </w:p>
    <w:p w:rsidR="00C530C6" w:rsidRPr="00462A1A" w:rsidRDefault="00C530C6" w:rsidP="00C530C6">
      <w:pPr>
        <w:pStyle w:val="ActHead4"/>
      </w:pPr>
      <w:bookmarkStart w:id="61" w:name="_Toc444778911"/>
      <w:r w:rsidRPr="00462A1A">
        <w:rPr>
          <w:rStyle w:val="CharSubdNo"/>
        </w:rPr>
        <w:t>Subdivision</w:t>
      </w:r>
      <w:r w:rsidR="00462A1A">
        <w:rPr>
          <w:rStyle w:val="CharSubdNo"/>
        </w:rPr>
        <w:t> </w:t>
      </w:r>
      <w:r w:rsidRPr="00462A1A">
        <w:rPr>
          <w:rStyle w:val="CharSubdNo"/>
        </w:rPr>
        <w:t>50</w:t>
      </w:r>
      <w:r w:rsidR="00462A1A">
        <w:rPr>
          <w:rStyle w:val="CharSubdNo"/>
        </w:rPr>
        <w:noBreakHyphen/>
      </w:r>
      <w:r w:rsidRPr="00462A1A">
        <w:rPr>
          <w:rStyle w:val="CharSubdNo"/>
        </w:rPr>
        <w:t>A</w:t>
      </w:r>
      <w:r w:rsidRPr="00462A1A">
        <w:t>—</w:t>
      </w:r>
      <w:r w:rsidRPr="00462A1A">
        <w:rPr>
          <w:rStyle w:val="CharSubdText"/>
        </w:rPr>
        <w:t>Conduct that is prohibited without registration</w:t>
      </w:r>
      <w:bookmarkEnd w:id="61"/>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50</w:t>
      </w:r>
      <w:r w:rsidR="00462A1A">
        <w:noBreakHyphen/>
      </w:r>
      <w:r w:rsidRPr="00462A1A">
        <w:t>5</w:t>
      </w:r>
      <w:r w:rsidRPr="00462A1A">
        <w:tab/>
        <w:t>Providing tax agent services if unregistered</w:t>
      </w:r>
    </w:p>
    <w:p w:rsidR="00C530C6" w:rsidRPr="00462A1A" w:rsidRDefault="00C530C6" w:rsidP="00C530C6">
      <w:pPr>
        <w:pStyle w:val="TofSectsSection"/>
      </w:pPr>
      <w:r w:rsidRPr="00462A1A">
        <w:lastRenderedPageBreak/>
        <w:t>50</w:t>
      </w:r>
      <w:r w:rsidR="00462A1A">
        <w:noBreakHyphen/>
      </w:r>
      <w:r w:rsidRPr="00462A1A">
        <w:t>10</w:t>
      </w:r>
      <w:r w:rsidRPr="00462A1A">
        <w:tab/>
        <w:t>Advertising tax agent services if unregistered</w:t>
      </w:r>
    </w:p>
    <w:p w:rsidR="00C530C6" w:rsidRPr="00462A1A" w:rsidRDefault="00C530C6" w:rsidP="00C530C6">
      <w:pPr>
        <w:pStyle w:val="TofSectsSection"/>
      </w:pPr>
      <w:r w:rsidRPr="00462A1A">
        <w:t>50</w:t>
      </w:r>
      <w:r w:rsidR="00462A1A">
        <w:noBreakHyphen/>
      </w:r>
      <w:r w:rsidRPr="00462A1A">
        <w:t>15</w:t>
      </w:r>
      <w:r w:rsidRPr="00462A1A">
        <w:tab/>
      </w:r>
      <w:r w:rsidR="00A16999" w:rsidRPr="00462A1A">
        <w:t>Representing that you are a registered tax agent, BAS agent or tax (financial) adviser if unregistered</w:t>
      </w:r>
    </w:p>
    <w:p w:rsidR="00C530C6" w:rsidRPr="00462A1A" w:rsidRDefault="00C530C6" w:rsidP="00C530C6">
      <w:pPr>
        <w:pStyle w:val="ActHead5"/>
      </w:pPr>
      <w:bookmarkStart w:id="62" w:name="_Toc444778912"/>
      <w:r w:rsidRPr="00462A1A">
        <w:rPr>
          <w:rStyle w:val="CharSectno"/>
        </w:rPr>
        <w:t>50</w:t>
      </w:r>
      <w:r w:rsidR="00462A1A">
        <w:rPr>
          <w:rStyle w:val="CharSectno"/>
        </w:rPr>
        <w:noBreakHyphen/>
      </w:r>
      <w:r w:rsidRPr="00462A1A">
        <w:rPr>
          <w:rStyle w:val="CharSectno"/>
        </w:rPr>
        <w:t>5</w:t>
      </w:r>
      <w:r w:rsidRPr="00462A1A">
        <w:t xml:space="preserve">  Providing tax agent services if unregistered</w:t>
      </w:r>
      <w:bookmarkEnd w:id="62"/>
    </w:p>
    <w:p w:rsidR="00C530C6" w:rsidRPr="00462A1A" w:rsidRDefault="00C530C6" w:rsidP="00C530C6">
      <w:pPr>
        <w:pStyle w:val="subsection"/>
      </w:pPr>
      <w:r w:rsidRPr="00462A1A">
        <w:tab/>
        <w:t>(1)</w:t>
      </w:r>
      <w:r w:rsidRPr="00462A1A">
        <w:tab/>
        <w:t>You contravene this subsection if:</w:t>
      </w:r>
    </w:p>
    <w:p w:rsidR="00C530C6" w:rsidRPr="00462A1A" w:rsidRDefault="00C530C6" w:rsidP="00C530C6">
      <w:pPr>
        <w:pStyle w:val="paragraph"/>
      </w:pPr>
      <w:r w:rsidRPr="00462A1A">
        <w:tab/>
        <w:t>(a)</w:t>
      </w:r>
      <w:r w:rsidRPr="00462A1A">
        <w:tab/>
        <w:t xml:space="preserve">you provide a service that you know, or ought reasonably to know, is a </w:t>
      </w:r>
      <w:r w:rsidR="00462A1A" w:rsidRPr="00462A1A">
        <w:rPr>
          <w:position w:val="6"/>
          <w:sz w:val="16"/>
        </w:rPr>
        <w:t>*</w:t>
      </w:r>
      <w:r w:rsidRPr="00462A1A">
        <w:t>tax agent service; and</w:t>
      </w:r>
    </w:p>
    <w:p w:rsidR="00C530C6" w:rsidRPr="00462A1A" w:rsidRDefault="00C530C6" w:rsidP="00C530C6">
      <w:pPr>
        <w:pStyle w:val="paragraph"/>
      </w:pPr>
      <w:r w:rsidRPr="00462A1A">
        <w:tab/>
        <w:t>(b)</w:t>
      </w:r>
      <w:r w:rsidRPr="00462A1A">
        <w:tab/>
        <w:t xml:space="preserve">the tax agent service is not a </w:t>
      </w:r>
      <w:r w:rsidR="00462A1A" w:rsidRPr="00462A1A">
        <w:rPr>
          <w:position w:val="6"/>
          <w:sz w:val="16"/>
        </w:rPr>
        <w:t>*</w:t>
      </w:r>
      <w:r w:rsidRPr="00462A1A">
        <w:t>BAS service</w:t>
      </w:r>
      <w:r w:rsidR="004E5B31" w:rsidRPr="00462A1A">
        <w:t xml:space="preserve"> or a </w:t>
      </w:r>
      <w:r w:rsidR="00462A1A" w:rsidRPr="00462A1A">
        <w:rPr>
          <w:position w:val="6"/>
          <w:sz w:val="16"/>
        </w:rPr>
        <w:t>*</w:t>
      </w:r>
      <w:r w:rsidR="004E5B31" w:rsidRPr="00462A1A">
        <w:t>tax (financial) advice service</w:t>
      </w:r>
      <w:r w:rsidRPr="00462A1A">
        <w:t>; and</w:t>
      </w:r>
    </w:p>
    <w:p w:rsidR="00C530C6" w:rsidRPr="00462A1A" w:rsidRDefault="00C530C6" w:rsidP="00C530C6">
      <w:pPr>
        <w:pStyle w:val="paragraph"/>
      </w:pPr>
      <w:r w:rsidRPr="00462A1A">
        <w:tab/>
        <w:t>(c)</w:t>
      </w:r>
      <w:r w:rsidRPr="00462A1A">
        <w:tab/>
        <w:t>you charge or receive a fee or other reward for providing the tax agent service; and</w:t>
      </w:r>
    </w:p>
    <w:p w:rsidR="00C530C6" w:rsidRPr="00462A1A" w:rsidRDefault="00C530C6" w:rsidP="00C530C6">
      <w:pPr>
        <w:pStyle w:val="paragraph"/>
      </w:pPr>
      <w:r w:rsidRPr="00462A1A">
        <w:tab/>
        <w:t>(d)</w:t>
      </w:r>
      <w:r w:rsidRPr="00462A1A">
        <w:tab/>
        <w:t xml:space="preserve">you are not a </w:t>
      </w:r>
      <w:r w:rsidR="00462A1A" w:rsidRPr="00462A1A">
        <w:rPr>
          <w:position w:val="6"/>
          <w:sz w:val="16"/>
        </w:rPr>
        <w:t>*</w:t>
      </w:r>
      <w:r w:rsidRPr="00462A1A">
        <w:t>registered tax agent; and</w:t>
      </w:r>
    </w:p>
    <w:p w:rsidR="00C530C6" w:rsidRPr="00462A1A" w:rsidRDefault="00C530C6" w:rsidP="00C530C6">
      <w:pPr>
        <w:pStyle w:val="paragraph"/>
      </w:pPr>
      <w:r w:rsidRPr="00462A1A">
        <w:tab/>
        <w:t>(e)</w:t>
      </w:r>
      <w:r w:rsidRPr="00462A1A">
        <w:tab/>
        <w:t>if you provide the tax agent service as a legal service—either:</w:t>
      </w:r>
    </w:p>
    <w:p w:rsidR="00C530C6" w:rsidRPr="00462A1A" w:rsidRDefault="00C530C6" w:rsidP="00C530C6">
      <w:pPr>
        <w:pStyle w:val="paragraphsub"/>
      </w:pPr>
      <w:r w:rsidRPr="00462A1A">
        <w:tab/>
        <w:t>(i)</w:t>
      </w:r>
      <w:r w:rsidRPr="00462A1A">
        <w:tab/>
        <w:t xml:space="preserve">you are prohibited, under a </w:t>
      </w:r>
      <w:r w:rsidR="00462A1A" w:rsidRPr="00462A1A">
        <w:rPr>
          <w:position w:val="6"/>
          <w:sz w:val="16"/>
        </w:rPr>
        <w:t>*</w:t>
      </w:r>
      <w:r w:rsidRPr="00462A1A">
        <w:t xml:space="preserve">State law or </w:t>
      </w:r>
      <w:r w:rsidR="00462A1A" w:rsidRPr="00462A1A">
        <w:rPr>
          <w:position w:val="6"/>
          <w:sz w:val="16"/>
        </w:rPr>
        <w:t>*</w:t>
      </w:r>
      <w:r w:rsidRPr="00462A1A">
        <w:t>Territory law that regulates legal practice and the provision of legal services, from providing that tax agent service; or</w:t>
      </w:r>
    </w:p>
    <w:p w:rsidR="00C530C6" w:rsidRPr="00462A1A" w:rsidRDefault="00C530C6" w:rsidP="00C530C6">
      <w:pPr>
        <w:pStyle w:val="paragraphsub"/>
      </w:pPr>
      <w:r w:rsidRPr="00462A1A">
        <w:tab/>
        <w:t>(ii)</w:t>
      </w:r>
      <w:r w:rsidRPr="00462A1A">
        <w:tab/>
        <w:t xml:space="preserve">subject to </w:t>
      </w:r>
      <w:r w:rsidR="00462A1A">
        <w:t>subsection (</w:t>
      </w:r>
      <w:r w:rsidRPr="00462A1A">
        <w:t>3), the service consists of preparing, or lodging, a return or a statement in the nature of a return.</w:t>
      </w:r>
    </w:p>
    <w:p w:rsidR="00C530C6" w:rsidRPr="00462A1A" w:rsidRDefault="00C530C6" w:rsidP="00C530C6">
      <w:pPr>
        <w:pStyle w:val="Penalty"/>
      </w:pPr>
      <w:r w:rsidRPr="00462A1A">
        <w:t>Civil penalty:</w:t>
      </w:r>
    </w:p>
    <w:p w:rsidR="00C530C6" w:rsidRPr="00462A1A" w:rsidRDefault="00C530C6" w:rsidP="00C530C6">
      <w:pPr>
        <w:pStyle w:val="paragraph"/>
      </w:pPr>
      <w:r w:rsidRPr="00462A1A">
        <w:tab/>
        <w:t>(a)</w:t>
      </w:r>
      <w:r w:rsidRPr="00462A1A">
        <w:tab/>
        <w:t>for an individual—250 penalty units; and</w:t>
      </w:r>
    </w:p>
    <w:p w:rsidR="00C530C6" w:rsidRPr="00462A1A" w:rsidRDefault="00C530C6" w:rsidP="00C530C6">
      <w:pPr>
        <w:pStyle w:val="paragraph"/>
      </w:pPr>
      <w:r w:rsidRPr="00462A1A">
        <w:tab/>
        <w:t>(b)</w:t>
      </w:r>
      <w:r w:rsidRPr="00462A1A">
        <w:tab/>
        <w:t>for a body corporate—1,250 penalty units.</w:t>
      </w:r>
    </w:p>
    <w:p w:rsidR="00C530C6" w:rsidRPr="00462A1A" w:rsidRDefault="00C530C6" w:rsidP="00C530C6">
      <w:pPr>
        <w:pStyle w:val="notetext"/>
      </w:pPr>
      <w:r w:rsidRPr="00462A1A">
        <w:t>Note:</w:t>
      </w:r>
      <w:r w:rsidRPr="00462A1A">
        <w:tab/>
        <w:t>Subdivision</w:t>
      </w:r>
      <w:r w:rsidR="00462A1A">
        <w:t> </w:t>
      </w:r>
      <w:r w:rsidRPr="00462A1A">
        <w:t>50</w:t>
      </w:r>
      <w:r w:rsidR="00462A1A">
        <w:noBreakHyphen/>
      </w:r>
      <w:r w:rsidRPr="00462A1A">
        <w:t>C of this Act and Subdivision</w:t>
      </w:r>
      <w:r w:rsidR="00462A1A">
        <w:t> </w:t>
      </w:r>
      <w:r w:rsidRPr="00462A1A">
        <w:t>298</w:t>
      </w:r>
      <w:r w:rsidR="00462A1A">
        <w:noBreakHyphen/>
      </w:r>
      <w:r w:rsidRPr="00462A1A">
        <w:t>B of Schedule</w:t>
      </w:r>
      <w:r w:rsidR="00462A1A">
        <w:t> </w:t>
      </w:r>
      <w:r w:rsidRPr="00462A1A">
        <w:t xml:space="preserve">1 to the </w:t>
      </w:r>
      <w:r w:rsidRPr="00462A1A">
        <w:rPr>
          <w:i/>
        </w:rPr>
        <w:t>Taxation Administration Act 1953</w:t>
      </w:r>
      <w:r w:rsidRPr="00462A1A">
        <w:t xml:space="preserve"> determine the procedure for obtaining a civil penalty order against you.</w:t>
      </w:r>
    </w:p>
    <w:p w:rsidR="00C530C6" w:rsidRPr="00462A1A" w:rsidRDefault="00C530C6" w:rsidP="00C530C6">
      <w:pPr>
        <w:pStyle w:val="subsection"/>
      </w:pPr>
      <w:r w:rsidRPr="00462A1A">
        <w:tab/>
        <w:t>(2)</w:t>
      </w:r>
      <w:r w:rsidRPr="00462A1A">
        <w:tab/>
        <w:t>You contravene this subsection if:</w:t>
      </w:r>
    </w:p>
    <w:p w:rsidR="00C530C6" w:rsidRPr="00462A1A" w:rsidRDefault="00C530C6" w:rsidP="00C530C6">
      <w:pPr>
        <w:pStyle w:val="paragraph"/>
      </w:pPr>
      <w:r w:rsidRPr="00462A1A">
        <w:tab/>
        <w:t>(a)</w:t>
      </w:r>
      <w:r w:rsidRPr="00462A1A">
        <w:tab/>
        <w:t xml:space="preserve">you provide a service that you know, or ought reasonably to know, is a </w:t>
      </w:r>
      <w:r w:rsidR="00462A1A" w:rsidRPr="00462A1A">
        <w:rPr>
          <w:position w:val="6"/>
          <w:sz w:val="16"/>
        </w:rPr>
        <w:t>*</w:t>
      </w:r>
      <w:r w:rsidRPr="00462A1A">
        <w:t>BAS service; and</w:t>
      </w:r>
    </w:p>
    <w:p w:rsidR="00C530C6" w:rsidRPr="00462A1A" w:rsidRDefault="00C530C6" w:rsidP="00C530C6">
      <w:pPr>
        <w:pStyle w:val="paragraph"/>
      </w:pPr>
      <w:r w:rsidRPr="00462A1A">
        <w:tab/>
        <w:t>(b)</w:t>
      </w:r>
      <w:r w:rsidRPr="00462A1A">
        <w:tab/>
        <w:t>you charge or receive a fee or other reward for providing the BAS service; and</w:t>
      </w:r>
    </w:p>
    <w:p w:rsidR="00C530C6" w:rsidRPr="00462A1A" w:rsidRDefault="00C530C6" w:rsidP="00C530C6">
      <w:pPr>
        <w:pStyle w:val="paragraph"/>
      </w:pPr>
      <w:r w:rsidRPr="00462A1A">
        <w:tab/>
        <w:t>(c)</w:t>
      </w:r>
      <w:r w:rsidRPr="00462A1A">
        <w:tab/>
        <w:t xml:space="preserve">you are not a </w:t>
      </w:r>
      <w:r w:rsidR="00462A1A" w:rsidRPr="00462A1A">
        <w:rPr>
          <w:position w:val="6"/>
          <w:sz w:val="16"/>
        </w:rPr>
        <w:t>*</w:t>
      </w:r>
      <w:r w:rsidRPr="00462A1A">
        <w:t>registered tax agent or BAS agent; and</w:t>
      </w:r>
    </w:p>
    <w:p w:rsidR="00C530C6" w:rsidRPr="00462A1A" w:rsidRDefault="00C530C6" w:rsidP="00C530C6">
      <w:pPr>
        <w:pStyle w:val="paragraph"/>
      </w:pPr>
      <w:r w:rsidRPr="00462A1A">
        <w:tab/>
        <w:t>(d)</w:t>
      </w:r>
      <w:r w:rsidRPr="00462A1A">
        <w:tab/>
        <w:t>if you provide the BAS service as a legal service—either:</w:t>
      </w:r>
    </w:p>
    <w:p w:rsidR="00C530C6" w:rsidRPr="00462A1A" w:rsidRDefault="00C530C6" w:rsidP="00C530C6">
      <w:pPr>
        <w:pStyle w:val="paragraphsub"/>
      </w:pPr>
      <w:r w:rsidRPr="00462A1A">
        <w:lastRenderedPageBreak/>
        <w:tab/>
        <w:t>(i)</w:t>
      </w:r>
      <w:r w:rsidRPr="00462A1A">
        <w:tab/>
        <w:t xml:space="preserve">you are prohibited, under a </w:t>
      </w:r>
      <w:r w:rsidR="00462A1A" w:rsidRPr="00462A1A">
        <w:rPr>
          <w:position w:val="6"/>
          <w:sz w:val="16"/>
        </w:rPr>
        <w:t>*</w:t>
      </w:r>
      <w:r w:rsidRPr="00462A1A">
        <w:t xml:space="preserve">State law or </w:t>
      </w:r>
      <w:r w:rsidR="00462A1A" w:rsidRPr="00462A1A">
        <w:rPr>
          <w:position w:val="6"/>
          <w:sz w:val="16"/>
        </w:rPr>
        <w:t>*</w:t>
      </w:r>
      <w:r w:rsidRPr="00462A1A">
        <w:t>Territory law that regulates legal practice and the provision of legal services, from providing that BAS service; or</w:t>
      </w:r>
    </w:p>
    <w:p w:rsidR="00C530C6" w:rsidRPr="00462A1A" w:rsidRDefault="00C530C6" w:rsidP="00C530C6">
      <w:pPr>
        <w:pStyle w:val="paragraphsub"/>
      </w:pPr>
      <w:r w:rsidRPr="00462A1A">
        <w:tab/>
        <w:t>(ii)</w:t>
      </w:r>
      <w:r w:rsidRPr="00462A1A">
        <w:tab/>
        <w:t xml:space="preserve">subject to </w:t>
      </w:r>
      <w:r w:rsidR="00462A1A">
        <w:t>subsection (</w:t>
      </w:r>
      <w:r w:rsidRPr="00462A1A">
        <w:t>4), the service consists of preparing, or lodging, a return or a statement in the nature of a return; and</w:t>
      </w:r>
    </w:p>
    <w:p w:rsidR="00C530C6" w:rsidRPr="00462A1A" w:rsidRDefault="00C530C6" w:rsidP="00C530C6">
      <w:pPr>
        <w:pStyle w:val="paragraph"/>
      </w:pPr>
      <w:r w:rsidRPr="00462A1A">
        <w:tab/>
        <w:t>(e)</w:t>
      </w:r>
      <w:r w:rsidRPr="00462A1A">
        <w:tab/>
        <w:t xml:space="preserve">if the BAS service relates to imports or exports to which an </w:t>
      </w:r>
      <w:r w:rsidR="00462A1A" w:rsidRPr="00462A1A">
        <w:rPr>
          <w:position w:val="6"/>
          <w:sz w:val="16"/>
        </w:rPr>
        <w:t>*</w:t>
      </w:r>
      <w:r w:rsidRPr="00462A1A">
        <w:t xml:space="preserve">indirect tax law applies—you are not a customs broker licensed under Part XI of the </w:t>
      </w:r>
      <w:r w:rsidRPr="00462A1A">
        <w:rPr>
          <w:i/>
        </w:rPr>
        <w:t>Customs Act 1901</w:t>
      </w:r>
      <w:r w:rsidRPr="00462A1A">
        <w:t>.</w:t>
      </w:r>
    </w:p>
    <w:p w:rsidR="00C530C6" w:rsidRPr="00462A1A" w:rsidRDefault="00C530C6" w:rsidP="00C530C6">
      <w:pPr>
        <w:pStyle w:val="Penalty"/>
      </w:pPr>
      <w:r w:rsidRPr="00462A1A">
        <w:t>Civil penalty:</w:t>
      </w:r>
    </w:p>
    <w:p w:rsidR="00C530C6" w:rsidRPr="00462A1A" w:rsidRDefault="00C530C6" w:rsidP="00C530C6">
      <w:pPr>
        <w:pStyle w:val="paragraph"/>
      </w:pPr>
      <w:r w:rsidRPr="00462A1A">
        <w:tab/>
        <w:t>(a)</w:t>
      </w:r>
      <w:r w:rsidRPr="00462A1A">
        <w:tab/>
        <w:t>for an individual—250 penalty units; and</w:t>
      </w:r>
    </w:p>
    <w:p w:rsidR="00C530C6" w:rsidRPr="00462A1A" w:rsidRDefault="00C530C6" w:rsidP="00C530C6">
      <w:pPr>
        <w:pStyle w:val="paragraph"/>
      </w:pPr>
      <w:r w:rsidRPr="00462A1A">
        <w:tab/>
        <w:t>(b)</w:t>
      </w:r>
      <w:r w:rsidRPr="00462A1A">
        <w:tab/>
        <w:t>for a body corporate—1,250 penalty units.</w:t>
      </w:r>
    </w:p>
    <w:p w:rsidR="00C530C6" w:rsidRPr="00462A1A" w:rsidRDefault="00C530C6" w:rsidP="00C530C6">
      <w:pPr>
        <w:pStyle w:val="notetext"/>
      </w:pPr>
      <w:r w:rsidRPr="00462A1A">
        <w:t>Note:</w:t>
      </w:r>
      <w:r w:rsidRPr="00462A1A">
        <w:tab/>
        <w:t>Subdivision</w:t>
      </w:r>
      <w:r w:rsidR="00462A1A">
        <w:t> </w:t>
      </w:r>
      <w:r w:rsidRPr="00462A1A">
        <w:t>50</w:t>
      </w:r>
      <w:r w:rsidR="00462A1A">
        <w:noBreakHyphen/>
      </w:r>
      <w:r w:rsidRPr="00462A1A">
        <w:t>C of this Act and Subdivision</w:t>
      </w:r>
      <w:r w:rsidR="00462A1A">
        <w:t> </w:t>
      </w:r>
      <w:r w:rsidRPr="00462A1A">
        <w:t>298</w:t>
      </w:r>
      <w:r w:rsidR="00462A1A">
        <w:noBreakHyphen/>
      </w:r>
      <w:r w:rsidRPr="00462A1A">
        <w:t>B of Schedule</w:t>
      </w:r>
      <w:r w:rsidR="00462A1A">
        <w:t> </w:t>
      </w:r>
      <w:r w:rsidRPr="00462A1A">
        <w:t xml:space="preserve">1 to the </w:t>
      </w:r>
      <w:r w:rsidRPr="00462A1A">
        <w:rPr>
          <w:i/>
        </w:rPr>
        <w:t>Taxation Administration Act 1953</w:t>
      </w:r>
      <w:r w:rsidRPr="00462A1A">
        <w:t xml:space="preserve"> determine the procedure for obtaining a civil penalty order against you.</w:t>
      </w:r>
    </w:p>
    <w:p w:rsidR="004E5B31" w:rsidRPr="00462A1A" w:rsidRDefault="004E5B31" w:rsidP="004E5B31">
      <w:pPr>
        <w:pStyle w:val="subsection"/>
      </w:pPr>
      <w:r w:rsidRPr="00462A1A">
        <w:tab/>
        <w:t>(2A)</w:t>
      </w:r>
      <w:r w:rsidRPr="00462A1A">
        <w:tab/>
        <w:t>You contravene this subsection if:</w:t>
      </w:r>
    </w:p>
    <w:p w:rsidR="004E5B31" w:rsidRPr="00462A1A" w:rsidRDefault="004E5B31" w:rsidP="004E5B31">
      <w:pPr>
        <w:pStyle w:val="paragraph"/>
      </w:pPr>
      <w:r w:rsidRPr="00462A1A">
        <w:tab/>
        <w:t>(a)</w:t>
      </w:r>
      <w:r w:rsidRPr="00462A1A">
        <w:tab/>
        <w:t xml:space="preserve">you provide a service that you know, or ought reasonably to know, is a </w:t>
      </w:r>
      <w:r w:rsidR="00462A1A" w:rsidRPr="00462A1A">
        <w:rPr>
          <w:position w:val="6"/>
          <w:sz w:val="16"/>
        </w:rPr>
        <w:t>*</w:t>
      </w:r>
      <w:r w:rsidRPr="00462A1A">
        <w:t>tax (financial) advice service; and</w:t>
      </w:r>
    </w:p>
    <w:p w:rsidR="004E5B31" w:rsidRPr="00462A1A" w:rsidRDefault="004E5B31" w:rsidP="004E5B31">
      <w:pPr>
        <w:pStyle w:val="paragraph"/>
      </w:pPr>
      <w:r w:rsidRPr="00462A1A">
        <w:tab/>
        <w:t>(b)</w:t>
      </w:r>
      <w:r w:rsidRPr="00462A1A">
        <w:tab/>
        <w:t xml:space="preserve">the tax (financial) advice service is not a </w:t>
      </w:r>
      <w:r w:rsidR="00462A1A" w:rsidRPr="00462A1A">
        <w:rPr>
          <w:position w:val="6"/>
          <w:sz w:val="16"/>
        </w:rPr>
        <w:t>*</w:t>
      </w:r>
      <w:r w:rsidRPr="00462A1A">
        <w:t>BAS service; and</w:t>
      </w:r>
    </w:p>
    <w:p w:rsidR="004E5B31" w:rsidRPr="00462A1A" w:rsidRDefault="004E5B31" w:rsidP="004E5B31">
      <w:pPr>
        <w:pStyle w:val="paragraph"/>
      </w:pPr>
      <w:r w:rsidRPr="00462A1A">
        <w:tab/>
        <w:t>(c)</w:t>
      </w:r>
      <w:r w:rsidRPr="00462A1A">
        <w:tab/>
        <w:t>you charge or receive a fee or other reward for providing the tax (financial) advice service; and</w:t>
      </w:r>
    </w:p>
    <w:p w:rsidR="004E5B31" w:rsidRPr="00462A1A" w:rsidRDefault="004E5B31" w:rsidP="004E5B31">
      <w:pPr>
        <w:pStyle w:val="paragraph"/>
      </w:pPr>
      <w:r w:rsidRPr="00462A1A">
        <w:tab/>
        <w:t>(d)</w:t>
      </w:r>
      <w:r w:rsidRPr="00462A1A">
        <w:tab/>
        <w:t xml:space="preserve">you are not a </w:t>
      </w:r>
      <w:r w:rsidR="00462A1A" w:rsidRPr="00462A1A">
        <w:rPr>
          <w:position w:val="6"/>
          <w:sz w:val="16"/>
        </w:rPr>
        <w:t>*</w:t>
      </w:r>
      <w:r w:rsidRPr="00462A1A">
        <w:t xml:space="preserve">registered tax agent or a </w:t>
      </w:r>
      <w:r w:rsidR="00462A1A" w:rsidRPr="00462A1A">
        <w:rPr>
          <w:position w:val="6"/>
          <w:sz w:val="16"/>
        </w:rPr>
        <w:t>*</w:t>
      </w:r>
      <w:r w:rsidRPr="00462A1A">
        <w:t>registered tax (financial) adviser; and</w:t>
      </w:r>
    </w:p>
    <w:p w:rsidR="004E5B31" w:rsidRPr="00462A1A" w:rsidRDefault="004E5B31" w:rsidP="004E5B31">
      <w:pPr>
        <w:pStyle w:val="paragraph"/>
      </w:pPr>
      <w:r w:rsidRPr="00462A1A">
        <w:tab/>
        <w:t>(e)</w:t>
      </w:r>
      <w:r w:rsidRPr="00462A1A">
        <w:tab/>
        <w:t xml:space="preserve">in the case of you providing the tax (financial) advice service as a legal service—you are prohibited, under a </w:t>
      </w:r>
      <w:r w:rsidR="00462A1A" w:rsidRPr="00462A1A">
        <w:rPr>
          <w:position w:val="6"/>
          <w:sz w:val="16"/>
        </w:rPr>
        <w:t>*</w:t>
      </w:r>
      <w:r w:rsidRPr="00462A1A">
        <w:t xml:space="preserve">State law or </w:t>
      </w:r>
      <w:r w:rsidR="00462A1A" w:rsidRPr="00462A1A">
        <w:rPr>
          <w:position w:val="6"/>
          <w:sz w:val="16"/>
        </w:rPr>
        <w:t>*</w:t>
      </w:r>
      <w:r w:rsidRPr="00462A1A">
        <w:t>Territory law that regulates legal practice and the provision of legal services, from providing that tax (financial) advice service.</w:t>
      </w:r>
    </w:p>
    <w:p w:rsidR="004E5B31" w:rsidRPr="00462A1A" w:rsidRDefault="004E5B31" w:rsidP="004E5B31">
      <w:pPr>
        <w:pStyle w:val="Penalty"/>
      </w:pPr>
      <w:r w:rsidRPr="00462A1A">
        <w:t>Civil penalty:</w:t>
      </w:r>
    </w:p>
    <w:p w:rsidR="004E5B31" w:rsidRPr="00462A1A" w:rsidRDefault="004E5B31" w:rsidP="004E5B31">
      <w:pPr>
        <w:pStyle w:val="paragraph"/>
      </w:pPr>
      <w:r w:rsidRPr="00462A1A">
        <w:tab/>
        <w:t>(a)</w:t>
      </w:r>
      <w:r w:rsidRPr="00462A1A">
        <w:tab/>
        <w:t>for an individual—250 penalty units; and</w:t>
      </w:r>
    </w:p>
    <w:p w:rsidR="004E5B31" w:rsidRPr="00462A1A" w:rsidRDefault="004E5B31" w:rsidP="004E5B31">
      <w:pPr>
        <w:pStyle w:val="paragraph"/>
      </w:pPr>
      <w:r w:rsidRPr="00462A1A">
        <w:tab/>
        <w:t>(b)</w:t>
      </w:r>
      <w:r w:rsidRPr="00462A1A">
        <w:tab/>
        <w:t>for a body corporate—1,250 penalty units.</w:t>
      </w:r>
    </w:p>
    <w:p w:rsidR="004E5B31" w:rsidRPr="00462A1A" w:rsidRDefault="004E5B31" w:rsidP="004E5B31">
      <w:pPr>
        <w:pStyle w:val="notetext"/>
      </w:pPr>
      <w:r w:rsidRPr="00462A1A">
        <w:t>Note:</w:t>
      </w:r>
      <w:r w:rsidRPr="00462A1A">
        <w:tab/>
        <w:t>Subdivision</w:t>
      </w:r>
      <w:r w:rsidR="00462A1A">
        <w:t> </w:t>
      </w:r>
      <w:r w:rsidRPr="00462A1A">
        <w:t>50</w:t>
      </w:r>
      <w:r w:rsidR="00462A1A">
        <w:noBreakHyphen/>
      </w:r>
      <w:r w:rsidRPr="00462A1A">
        <w:t>C of this Act and Subdivision</w:t>
      </w:r>
      <w:r w:rsidR="00462A1A">
        <w:t> </w:t>
      </w:r>
      <w:r w:rsidRPr="00462A1A">
        <w:t>298</w:t>
      </w:r>
      <w:r w:rsidR="00462A1A">
        <w:noBreakHyphen/>
      </w:r>
      <w:r w:rsidRPr="00462A1A">
        <w:t>B in Schedule</w:t>
      </w:r>
      <w:r w:rsidR="00462A1A">
        <w:t> </w:t>
      </w:r>
      <w:r w:rsidRPr="00462A1A">
        <w:t xml:space="preserve">1 to the </w:t>
      </w:r>
      <w:r w:rsidRPr="00462A1A">
        <w:rPr>
          <w:i/>
        </w:rPr>
        <w:t>Taxation Administration Act 1953</w:t>
      </w:r>
      <w:r w:rsidRPr="00462A1A">
        <w:t xml:space="preserve"> determine the procedure for obtaining a civil penalty order against you.</w:t>
      </w:r>
    </w:p>
    <w:p w:rsidR="00C530C6" w:rsidRPr="00462A1A" w:rsidRDefault="00C530C6" w:rsidP="00C530C6">
      <w:pPr>
        <w:pStyle w:val="subsection"/>
      </w:pPr>
      <w:r w:rsidRPr="00462A1A">
        <w:lastRenderedPageBreak/>
        <w:tab/>
        <w:t>(3)</w:t>
      </w:r>
      <w:r w:rsidRPr="00462A1A">
        <w:tab/>
      </w:r>
      <w:r w:rsidR="00462A1A">
        <w:t>Subparagraph (</w:t>
      </w:r>
      <w:r w:rsidRPr="00462A1A">
        <w:t xml:space="preserve">1)(e)(ii) does not apply if you provide the </w:t>
      </w:r>
      <w:r w:rsidR="00462A1A" w:rsidRPr="00462A1A">
        <w:rPr>
          <w:position w:val="6"/>
          <w:sz w:val="16"/>
        </w:rPr>
        <w:t>*</w:t>
      </w:r>
      <w:r w:rsidRPr="00462A1A">
        <w:t xml:space="preserve">tax agent service as a legal service in the course of acting for a trust or deceased estate as trustee or </w:t>
      </w:r>
      <w:r w:rsidR="00462A1A" w:rsidRPr="00462A1A">
        <w:rPr>
          <w:position w:val="6"/>
          <w:sz w:val="16"/>
        </w:rPr>
        <w:t>*</w:t>
      </w:r>
      <w:r w:rsidRPr="00462A1A">
        <w:t>legal personal representative.</w:t>
      </w:r>
    </w:p>
    <w:p w:rsidR="00C530C6" w:rsidRPr="00462A1A" w:rsidRDefault="00C530C6" w:rsidP="00C530C6">
      <w:pPr>
        <w:pStyle w:val="subsection"/>
      </w:pPr>
      <w:r w:rsidRPr="00462A1A">
        <w:tab/>
        <w:t>(4)</w:t>
      </w:r>
      <w:r w:rsidRPr="00462A1A">
        <w:tab/>
      </w:r>
      <w:r w:rsidR="00462A1A">
        <w:t>Subparagraph (</w:t>
      </w:r>
      <w:r w:rsidRPr="00462A1A">
        <w:t xml:space="preserve">2)(d)(ii) does not apply if you provide the </w:t>
      </w:r>
      <w:r w:rsidR="00462A1A" w:rsidRPr="00462A1A">
        <w:rPr>
          <w:position w:val="6"/>
          <w:sz w:val="16"/>
        </w:rPr>
        <w:t>*</w:t>
      </w:r>
      <w:r w:rsidRPr="00462A1A">
        <w:t xml:space="preserve">BAS service as a legal service in the course of acting for a trust or deceased estate as trustee or </w:t>
      </w:r>
      <w:r w:rsidR="00462A1A" w:rsidRPr="00462A1A">
        <w:rPr>
          <w:position w:val="6"/>
          <w:sz w:val="16"/>
        </w:rPr>
        <w:t>*</w:t>
      </w:r>
      <w:r w:rsidRPr="00462A1A">
        <w:t>legal personal representative.</w:t>
      </w:r>
    </w:p>
    <w:p w:rsidR="00C530C6" w:rsidRPr="00462A1A" w:rsidRDefault="00C530C6" w:rsidP="00C530C6">
      <w:pPr>
        <w:pStyle w:val="subsection"/>
      </w:pPr>
      <w:r w:rsidRPr="00462A1A">
        <w:tab/>
        <w:t>(5)</w:t>
      </w:r>
      <w:r w:rsidRPr="00462A1A">
        <w:tab/>
        <w:t xml:space="preserve">If you wish to rely on </w:t>
      </w:r>
      <w:r w:rsidR="00462A1A">
        <w:t>subsection (</w:t>
      </w:r>
      <w:r w:rsidRPr="00462A1A">
        <w:t xml:space="preserve">3) or (4) in civil penalty proceedings, you bear an </w:t>
      </w:r>
      <w:r w:rsidR="00462A1A" w:rsidRPr="00462A1A">
        <w:rPr>
          <w:position w:val="6"/>
          <w:sz w:val="16"/>
        </w:rPr>
        <w:t>*</w:t>
      </w:r>
      <w:r w:rsidR="00AE4B19" w:rsidRPr="00462A1A">
        <w:t>evidential burden</w:t>
      </w:r>
      <w:r w:rsidRPr="00462A1A">
        <w:t xml:space="preserve"> in relation to that matter.</w:t>
      </w:r>
    </w:p>
    <w:p w:rsidR="00C530C6" w:rsidRPr="00462A1A" w:rsidRDefault="00C530C6" w:rsidP="00C530C6">
      <w:pPr>
        <w:pStyle w:val="ActHead5"/>
      </w:pPr>
      <w:bookmarkStart w:id="63" w:name="_Toc444778913"/>
      <w:r w:rsidRPr="00462A1A">
        <w:rPr>
          <w:rStyle w:val="CharSectno"/>
        </w:rPr>
        <w:t>50</w:t>
      </w:r>
      <w:r w:rsidR="00462A1A">
        <w:rPr>
          <w:rStyle w:val="CharSectno"/>
        </w:rPr>
        <w:noBreakHyphen/>
      </w:r>
      <w:r w:rsidRPr="00462A1A">
        <w:rPr>
          <w:rStyle w:val="CharSectno"/>
        </w:rPr>
        <w:t>10</w:t>
      </w:r>
      <w:r w:rsidRPr="00462A1A">
        <w:t xml:space="preserve">  Advertising tax agent services if unregistered</w:t>
      </w:r>
      <w:bookmarkEnd w:id="63"/>
    </w:p>
    <w:p w:rsidR="00C530C6" w:rsidRPr="00462A1A" w:rsidRDefault="00C530C6" w:rsidP="00C530C6">
      <w:pPr>
        <w:pStyle w:val="subsection"/>
      </w:pPr>
      <w:r w:rsidRPr="00462A1A">
        <w:tab/>
        <w:t>(1)</w:t>
      </w:r>
      <w:r w:rsidRPr="00462A1A">
        <w:tab/>
        <w:t>You contravene this subsection if:</w:t>
      </w:r>
    </w:p>
    <w:p w:rsidR="00C530C6" w:rsidRPr="00462A1A" w:rsidRDefault="00C530C6" w:rsidP="00C530C6">
      <w:pPr>
        <w:pStyle w:val="paragraph"/>
      </w:pPr>
      <w:r w:rsidRPr="00462A1A">
        <w:tab/>
        <w:t>(a)</w:t>
      </w:r>
      <w:r w:rsidRPr="00462A1A">
        <w:tab/>
        <w:t xml:space="preserve">you advertise that you will provide a </w:t>
      </w:r>
      <w:r w:rsidR="00462A1A" w:rsidRPr="00462A1A">
        <w:rPr>
          <w:position w:val="6"/>
          <w:sz w:val="16"/>
        </w:rPr>
        <w:t>*</w:t>
      </w:r>
      <w:r w:rsidRPr="00462A1A">
        <w:t>tax agent service; and</w:t>
      </w:r>
    </w:p>
    <w:p w:rsidR="00C530C6" w:rsidRPr="00462A1A" w:rsidRDefault="00C530C6" w:rsidP="00C530C6">
      <w:pPr>
        <w:pStyle w:val="paragraph"/>
      </w:pPr>
      <w:r w:rsidRPr="00462A1A">
        <w:tab/>
        <w:t>(b)</w:t>
      </w:r>
      <w:r w:rsidRPr="00462A1A">
        <w:tab/>
        <w:t xml:space="preserve">the tax agent service is not a </w:t>
      </w:r>
      <w:r w:rsidR="00462A1A" w:rsidRPr="00462A1A">
        <w:rPr>
          <w:position w:val="6"/>
          <w:sz w:val="16"/>
        </w:rPr>
        <w:t>*</w:t>
      </w:r>
      <w:r w:rsidRPr="00462A1A">
        <w:t>BAS service</w:t>
      </w:r>
      <w:r w:rsidR="004E5B31" w:rsidRPr="00462A1A">
        <w:t xml:space="preserve"> or a </w:t>
      </w:r>
      <w:r w:rsidR="00462A1A" w:rsidRPr="00462A1A">
        <w:rPr>
          <w:position w:val="6"/>
          <w:sz w:val="16"/>
        </w:rPr>
        <w:t>*</w:t>
      </w:r>
      <w:r w:rsidR="004E5B31" w:rsidRPr="00462A1A">
        <w:t>tax (financial) advice service</w:t>
      </w:r>
      <w:r w:rsidRPr="00462A1A">
        <w:t>; and</w:t>
      </w:r>
    </w:p>
    <w:p w:rsidR="00C530C6" w:rsidRPr="00462A1A" w:rsidRDefault="00C530C6" w:rsidP="00C530C6">
      <w:pPr>
        <w:pStyle w:val="paragraph"/>
      </w:pPr>
      <w:r w:rsidRPr="00462A1A">
        <w:tab/>
        <w:t>(c)</w:t>
      </w:r>
      <w:r w:rsidRPr="00462A1A">
        <w:tab/>
        <w:t xml:space="preserve">you are not a </w:t>
      </w:r>
      <w:r w:rsidR="00462A1A" w:rsidRPr="00462A1A">
        <w:rPr>
          <w:position w:val="6"/>
          <w:sz w:val="16"/>
        </w:rPr>
        <w:t>*</w:t>
      </w:r>
      <w:r w:rsidRPr="00462A1A">
        <w:t>registered tax agent; and</w:t>
      </w:r>
    </w:p>
    <w:p w:rsidR="00C530C6" w:rsidRPr="00462A1A" w:rsidRDefault="00C530C6" w:rsidP="00C530C6">
      <w:pPr>
        <w:pStyle w:val="paragraph"/>
      </w:pPr>
      <w:r w:rsidRPr="00462A1A">
        <w:tab/>
        <w:t>(d)</w:t>
      </w:r>
      <w:r w:rsidRPr="00462A1A">
        <w:tab/>
        <w:t>if the tax agent service would be provided as a legal service—either:</w:t>
      </w:r>
    </w:p>
    <w:p w:rsidR="00C530C6" w:rsidRPr="00462A1A" w:rsidRDefault="00C530C6" w:rsidP="00C530C6">
      <w:pPr>
        <w:pStyle w:val="paragraphsub"/>
      </w:pPr>
      <w:r w:rsidRPr="00462A1A">
        <w:tab/>
        <w:t>(i)</w:t>
      </w:r>
      <w:r w:rsidRPr="00462A1A">
        <w:tab/>
        <w:t xml:space="preserve">you are prohibited, under a </w:t>
      </w:r>
      <w:r w:rsidR="00462A1A" w:rsidRPr="00462A1A">
        <w:rPr>
          <w:position w:val="6"/>
          <w:sz w:val="16"/>
        </w:rPr>
        <w:t>*</w:t>
      </w:r>
      <w:r w:rsidRPr="00462A1A">
        <w:t xml:space="preserve">State law or </w:t>
      </w:r>
      <w:r w:rsidR="00462A1A" w:rsidRPr="00462A1A">
        <w:rPr>
          <w:position w:val="6"/>
          <w:sz w:val="16"/>
        </w:rPr>
        <w:t>*</w:t>
      </w:r>
      <w:r w:rsidRPr="00462A1A">
        <w:t>Territory law that regulates legal practice and the provision of legal services, from providing that tax agent service; or</w:t>
      </w:r>
    </w:p>
    <w:p w:rsidR="00C530C6" w:rsidRPr="00462A1A" w:rsidRDefault="00C530C6" w:rsidP="00C530C6">
      <w:pPr>
        <w:pStyle w:val="paragraphsub"/>
      </w:pPr>
      <w:r w:rsidRPr="00462A1A">
        <w:tab/>
        <w:t>(ii)</w:t>
      </w:r>
      <w:r w:rsidRPr="00462A1A">
        <w:tab/>
        <w:t xml:space="preserve">subject to </w:t>
      </w:r>
      <w:r w:rsidR="00462A1A">
        <w:t>subsection (</w:t>
      </w:r>
      <w:r w:rsidRPr="00462A1A">
        <w:t>3), the service would consist of preparing, or lodging, a return or a statement in the nature of a return; and</w:t>
      </w:r>
    </w:p>
    <w:p w:rsidR="00C530C6" w:rsidRPr="00462A1A" w:rsidRDefault="00C530C6" w:rsidP="00C530C6">
      <w:pPr>
        <w:pStyle w:val="paragraph"/>
      </w:pPr>
      <w:r w:rsidRPr="00462A1A">
        <w:tab/>
        <w:t>(e)</w:t>
      </w:r>
      <w:r w:rsidRPr="00462A1A">
        <w:tab/>
        <w:t xml:space="preserve">if the tax agent service would be provided on a voluntary basis—you would not provide the service under a scheme approved by the Commissioner by notice published in the </w:t>
      </w:r>
      <w:r w:rsidRPr="00462A1A">
        <w:rPr>
          <w:i/>
        </w:rPr>
        <w:t>Gazette</w:t>
      </w:r>
      <w:r w:rsidRPr="00462A1A">
        <w:t>.</w:t>
      </w:r>
    </w:p>
    <w:p w:rsidR="00C530C6" w:rsidRPr="00462A1A" w:rsidRDefault="00C530C6" w:rsidP="00C530C6">
      <w:pPr>
        <w:pStyle w:val="Penalty"/>
      </w:pPr>
      <w:r w:rsidRPr="00462A1A">
        <w:t>Civil penalty:</w:t>
      </w:r>
    </w:p>
    <w:p w:rsidR="00C530C6" w:rsidRPr="00462A1A" w:rsidRDefault="00C530C6" w:rsidP="00C530C6">
      <w:pPr>
        <w:pStyle w:val="paragraph"/>
      </w:pPr>
      <w:r w:rsidRPr="00462A1A">
        <w:tab/>
        <w:t>(a)</w:t>
      </w:r>
      <w:r w:rsidRPr="00462A1A">
        <w:tab/>
        <w:t>for an individual—50 penalty units; and</w:t>
      </w:r>
    </w:p>
    <w:p w:rsidR="00C530C6" w:rsidRPr="00462A1A" w:rsidRDefault="00C530C6" w:rsidP="00C530C6">
      <w:pPr>
        <w:pStyle w:val="paragraph"/>
      </w:pPr>
      <w:r w:rsidRPr="00462A1A">
        <w:tab/>
        <w:t>(b)</w:t>
      </w:r>
      <w:r w:rsidRPr="00462A1A">
        <w:tab/>
        <w:t>for a body corporate—250 penalty units.</w:t>
      </w:r>
    </w:p>
    <w:p w:rsidR="00C530C6" w:rsidRPr="00462A1A" w:rsidRDefault="00C530C6" w:rsidP="00C530C6">
      <w:pPr>
        <w:pStyle w:val="notetext"/>
      </w:pPr>
      <w:r w:rsidRPr="00462A1A">
        <w:t>Note:</w:t>
      </w:r>
      <w:r w:rsidRPr="00462A1A">
        <w:tab/>
        <w:t>Subdivision</w:t>
      </w:r>
      <w:r w:rsidR="00462A1A">
        <w:t> </w:t>
      </w:r>
      <w:r w:rsidRPr="00462A1A">
        <w:t>50</w:t>
      </w:r>
      <w:r w:rsidR="00462A1A">
        <w:noBreakHyphen/>
      </w:r>
      <w:r w:rsidRPr="00462A1A">
        <w:t>C of this Act and Subdivision</w:t>
      </w:r>
      <w:r w:rsidR="00462A1A">
        <w:t> </w:t>
      </w:r>
      <w:r w:rsidRPr="00462A1A">
        <w:t>298</w:t>
      </w:r>
      <w:r w:rsidR="00462A1A">
        <w:noBreakHyphen/>
      </w:r>
      <w:r w:rsidRPr="00462A1A">
        <w:t>B of Schedule</w:t>
      </w:r>
      <w:r w:rsidR="00462A1A">
        <w:t> </w:t>
      </w:r>
      <w:r w:rsidRPr="00462A1A">
        <w:t xml:space="preserve">1 to the </w:t>
      </w:r>
      <w:r w:rsidRPr="00462A1A">
        <w:rPr>
          <w:i/>
        </w:rPr>
        <w:t>Taxation Administration Act 1953</w:t>
      </w:r>
      <w:r w:rsidRPr="00462A1A">
        <w:t xml:space="preserve"> determine the procedure for obtaining a civil penalty order against you.</w:t>
      </w:r>
    </w:p>
    <w:p w:rsidR="00C530C6" w:rsidRPr="00462A1A" w:rsidRDefault="00C530C6" w:rsidP="00C530C6">
      <w:pPr>
        <w:pStyle w:val="subsection"/>
      </w:pPr>
      <w:r w:rsidRPr="00462A1A">
        <w:lastRenderedPageBreak/>
        <w:tab/>
        <w:t>(2)</w:t>
      </w:r>
      <w:r w:rsidRPr="00462A1A">
        <w:tab/>
        <w:t>You contravene this subsection if:</w:t>
      </w:r>
    </w:p>
    <w:p w:rsidR="00C530C6" w:rsidRPr="00462A1A" w:rsidRDefault="00C530C6" w:rsidP="00C530C6">
      <w:pPr>
        <w:pStyle w:val="paragraph"/>
      </w:pPr>
      <w:r w:rsidRPr="00462A1A">
        <w:tab/>
        <w:t>(a)</w:t>
      </w:r>
      <w:r w:rsidRPr="00462A1A">
        <w:tab/>
        <w:t xml:space="preserve">you advertise that you will provide a </w:t>
      </w:r>
      <w:r w:rsidR="00462A1A" w:rsidRPr="00462A1A">
        <w:rPr>
          <w:position w:val="6"/>
          <w:sz w:val="16"/>
        </w:rPr>
        <w:t>*</w:t>
      </w:r>
      <w:r w:rsidRPr="00462A1A">
        <w:t>BAS service; and</w:t>
      </w:r>
    </w:p>
    <w:p w:rsidR="00C530C6" w:rsidRPr="00462A1A" w:rsidRDefault="00C530C6" w:rsidP="00C530C6">
      <w:pPr>
        <w:pStyle w:val="paragraph"/>
      </w:pPr>
      <w:r w:rsidRPr="00462A1A">
        <w:tab/>
        <w:t>(b)</w:t>
      </w:r>
      <w:r w:rsidRPr="00462A1A">
        <w:tab/>
        <w:t xml:space="preserve">you are not a </w:t>
      </w:r>
      <w:r w:rsidR="00462A1A" w:rsidRPr="00462A1A">
        <w:rPr>
          <w:position w:val="6"/>
          <w:sz w:val="16"/>
        </w:rPr>
        <w:t>*</w:t>
      </w:r>
      <w:r w:rsidRPr="00462A1A">
        <w:t>registered tax agent or BAS agent; and</w:t>
      </w:r>
    </w:p>
    <w:p w:rsidR="00C530C6" w:rsidRPr="00462A1A" w:rsidRDefault="00C530C6" w:rsidP="00C530C6">
      <w:pPr>
        <w:pStyle w:val="paragraph"/>
      </w:pPr>
      <w:r w:rsidRPr="00462A1A">
        <w:tab/>
        <w:t>(c)</w:t>
      </w:r>
      <w:r w:rsidRPr="00462A1A">
        <w:tab/>
        <w:t>if the BAS service would be provided as a legal service—either:</w:t>
      </w:r>
    </w:p>
    <w:p w:rsidR="00C530C6" w:rsidRPr="00462A1A" w:rsidRDefault="00C530C6" w:rsidP="00C530C6">
      <w:pPr>
        <w:pStyle w:val="paragraphsub"/>
      </w:pPr>
      <w:r w:rsidRPr="00462A1A">
        <w:tab/>
        <w:t>(i)</w:t>
      </w:r>
      <w:r w:rsidRPr="00462A1A">
        <w:tab/>
        <w:t xml:space="preserve">you are prohibited, under a </w:t>
      </w:r>
      <w:r w:rsidR="00462A1A" w:rsidRPr="00462A1A">
        <w:rPr>
          <w:position w:val="6"/>
          <w:sz w:val="16"/>
        </w:rPr>
        <w:t>*</w:t>
      </w:r>
      <w:r w:rsidRPr="00462A1A">
        <w:t xml:space="preserve">State law or </w:t>
      </w:r>
      <w:r w:rsidR="00462A1A" w:rsidRPr="00462A1A">
        <w:rPr>
          <w:position w:val="6"/>
          <w:sz w:val="16"/>
        </w:rPr>
        <w:t>*</w:t>
      </w:r>
      <w:r w:rsidRPr="00462A1A">
        <w:t>Territory law that regulates legal practice and the provision of legal services, from providing that BAS service; or</w:t>
      </w:r>
    </w:p>
    <w:p w:rsidR="00C530C6" w:rsidRPr="00462A1A" w:rsidRDefault="00C530C6" w:rsidP="00C530C6">
      <w:pPr>
        <w:pStyle w:val="paragraphsub"/>
      </w:pPr>
      <w:r w:rsidRPr="00462A1A">
        <w:tab/>
        <w:t>(ii)</w:t>
      </w:r>
      <w:r w:rsidRPr="00462A1A">
        <w:tab/>
        <w:t xml:space="preserve">subject to </w:t>
      </w:r>
      <w:r w:rsidR="00462A1A">
        <w:t>subsection (</w:t>
      </w:r>
      <w:r w:rsidRPr="00462A1A">
        <w:t>4), the service would consist of preparing, or lodging, a return or a statement in the nature of a return; and</w:t>
      </w:r>
    </w:p>
    <w:p w:rsidR="00C530C6" w:rsidRPr="00462A1A" w:rsidRDefault="00C530C6" w:rsidP="00C530C6">
      <w:pPr>
        <w:pStyle w:val="paragraph"/>
      </w:pPr>
      <w:r w:rsidRPr="00462A1A">
        <w:tab/>
        <w:t>(d)</w:t>
      </w:r>
      <w:r w:rsidRPr="00462A1A">
        <w:tab/>
        <w:t xml:space="preserve">if the BAS service relates to imports or exports to which an </w:t>
      </w:r>
      <w:r w:rsidR="00462A1A" w:rsidRPr="00462A1A">
        <w:rPr>
          <w:position w:val="6"/>
          <w:sz w:val="16"/>
        </w:rPr>
        <w:t>*</w:t>
      </w:r>
      <w:r w:rsidRPr="00462A1A">
        <w:t xml:space="preserve">indirect tax law applies—you are not a customs broker licensed under Part XI of the </w:t>
      </w:r>
      <w:r w:rsidRPr="00462A1A">
        <w:rPr>
          <w:i/>
        </w:rPr>
        <w:t>Customs Act 1901</w:t>
      </w:r>
      <w:r w:rsidRPr="00462A1A">
        <w:t>; and</w:t>
      </w:r>
    </w:p>
    <w:p w:rsidR="00C530C6" w:rsidRPr="00462A1A" w:rsidRDefault="00C530C6" w:rsidP="00C530C6">
      <w:pPr>
        <w:pStyle w:val="paragraph"/>
      </w:pPr>
      <w:r w:rsidRPr="00462A1A">
        <w:tab/>
        <w:t>(e)</w:t>
      </w:r>
      <w:r w:rsidRPr="00462A1A">
        <w:tab/>
        <w:t xml:space="preserve">if the BAS service would be provided on a voluntary basis—you would not provide the service under a scheme approved by the Commissioner by notice published in the </w:t>
      </w:r>
      <w:r w:rsidRPr="00462A1A">
        <w:rPr>
          <w:i/>
        </w:rPr>
        <w:t>Gazette</w:t>
      </w:r>
      <w:r w:rsidRPr="00462A1A">
        <w:t>.</w:t>
      </w:r>
    </w:p>
    <w:p w:rsidR="00C530C6" w:rsidRPr="00462A1A" w:rsidRDefault="00C530C6" w:rsidP="00C530C6">
      <w:pPr>
        <w:pStyle w:val="Penalty"/>
      </w:pPr>
      <w:r w:rsidRPr="00462A1A">
        <w:t>Civil penalty:</w:t>
      </w:r>
    </w:p>
    <w:p w:rsidR="00C530C6" w:rsidRPr="00462A1A" w:rsidRDefault="00C530C6" w:rsidP="00C530C6">
      <w:pPr>
        <w:pStyle w:val="paragraph"/>
      </w:pPr>
      <w:r w:rsidRPr="00462A1A">
        <w:tab/>
        <w:t>(a)</w:t>
      </w:r>
      <w:r w:rsidRPr="00462A1A">
        <w:tab/>
        <w:t>for an individual—50 penalty units; and</w:t>
      </w:r>
    </w:p>
    <w:p w:rsidR="00C530C6" w:rsidRPr="00462A1A" w:rsidRDefault="00C530C6" w:rsidP="00C530C6">
      <w:pPr>
        <w:pStyle w:val="paragraph"/>
      </w:pPr>
      <w:r w:rsidRPr="00462A1A">
        <w:tab/>
        <w:t>(b)</w:t>
      </w:r>
      <w:r w:rsidRPr="00462A1A">
        <w:tab/>
        <w:t>for a body corporate—250 penalty units.</w:t>
      </w:r>
    </w:p>
    <w:p w:rsidR="00C530C6" w:rsidRPr="00462A1A" w:rsidRDefault="00C530C6" w:rsidP="00C530C6">
      <w:pPr>
        <w:pStyle w:val="notetext"/>
      </w:pPr>
      <w:r w:rsidRPr="00462A1A">
        <w:t>Note:</w:t>
      </w:r>
      <w:r w:rsidRPr="00462A1A">
        <w:tab/>
        <w:t>Subdivision</w:t>
      </w:r>
      <w:r w:rsidR="00462A1A">
        <w:t> </w:t>
      </w:r>
      <w:r w:rsidRPr="00462A1A">
        <w:t>50</w:t>
      </w:r>
      <w:r w:rsidR="00462A1A">
        <w:noBreakHyphen/>
      </w:r>
      <w:r w:rsidRPr="00462A1A">
        <w:t>C of this Act and Subdivision</w:t>
      </w:r>
      <w:r w:rsidR="00462A1A">
        <w:t> </w:t>
      </w:r>
      <w:r w:rsidRPr="00462A1A">
        <w:t>298</w:t>
      </w:r>
      <w:r w:rsidR="00462A1A">
        <w:noBreakHyphen/>
      </w:r>
      <w:r w:rsidRPr="00462A1A">
        <w:t>B of Schedule</w:t>
      </w:r>
      <w:r w:rsidR="00462A1A">
        <w:t> </w:t>
      </w:r>
      <w:r w:rsidRPr="00462A1A">
        <w:t xml:space="preserve">1 to the </w:t>
      </w:r>
      <w:r w:rsidRPr="00462A1A">
        <w:rPr>
          <w:i/>
        </w:rPr>
        <w:t>Taxation Administration Act 1953</w:t>
      </w:r>
      <w:r w:rsidRPr="00462A1A">
        <w:t xml:space="preserve"> determine the procedure for obtaining a civil penalty order against you.</w:t>
      </w:r>
    </w:p>
    <w:p w:rsidR="004E5B31" w:rsidRPr="00462A1A" w:rsidRDefault="004E5B31" w:rsidP="004E5B31">
      <w:pPr>
        <w:pStyle w:val="subsection"/>
      </w:pPr>
      <w:r w:rsidRPr="00462A1A">
        <w:tab/>
        <w:t>(2A)</w:t>
      </w:r>
      <w:r w:rsidRPr="00462A1A">
        <w:tab/>
        <w:t>You contravene this subsection if:</w:t>
      </w:r>
    </w:p>
    <w:p w:rsidR="004E5B31" w:rsidRPr="00462A1A" w:rsidRDefault="004E5B31" w:rsidP="004E5B31">
      <w:pPr>
        <w:pStyle w:val="paragraph"/>
      </w:pPr>
      <w:r w:rsidRPr="00462A1A">
        <w:tab/>
        <w:t>(a)</w:t>
      </w:r>
      <w:r w:rsidRPr="00462A1A">
        <w:tab/>
        <w:t xml:space="preserve">you advertise that you will provide a </w:t>
      </w:r>
      <w:r w:rsidR="00462A1A" w:rsidRPr="00462A1A">
        <w:rPr>
          <w:position w:val="6"/>
          <w:sz w:val="16"/>
        </w:rPr>
        <w:t>*</w:t>
      </w:r>
      <w:r w:rsidRPr="00462A1A">
        <w:t>tax (financial) advice service; and</w:t>
      </w:r>
    </w:p>
    <w:p w:rsidR="004E5B31" w:rsidRPr="00462A1A" w:rsidRDefault="004E5B31" w:rsidP="004E5B31">
      <w:pPr>
        <w:pStyle w:val="paragraph"/>
      </w:pPr>
      <w:r w:rsidRPr="00462A1A">
        <w:tab/>
        <w:t>(b)</w:t>
      </w:r>
      <w:r w:rsidRPr="00462A1A">
        <w:tab/>
        <w:t xml:space="preserve">the tax (financial) advice service is not a </w:t>
      </w:r>
      <w:r w:rsidR="00462A1A" w:rsidRPr="00462A1A">
        <w:rPr>
          <w:position w:val="6"/>
          <w:sz w:val="16"/>
        </w:rPr>
        <w:t>*</w:t>
      </w:r>
      <w:r w:rsidRPr="00462A1A">
        <w:t>BAS service; and</w:t>
      </w:r>
    </w:p>
    <w:p w:rsidR="004E5B31" w:rsidRPr="00462A1A" w:rsidRDefault="004E5B31" w:rsidP="004E5B31">
      <w:pPr>
        <w:pStyle w:val="paragraph"/>
      </w:pPr>
      <w:r w:rsidRPr="00462A1A">
        <w:tab/>
        <w:t>(c)</w:t>
      </w:r>
      <w:r w:rsidRPr="00462A1A">
        <w:tab/>
        <w:t xml:space="preserve">you are not a </w:t>
      </w:r>
      <w:r w:rsidR="00462A1A" w:rsidRPr="00462A1A">
        <w:rPr>
          <w:position w:val="6"/>
          <w:sz w:val="16"/>
        </w:rPr>
        <w:t>*</w:t>
      </w:r>
      <w:r w:rsidRPr="00462A1A">
        <w:t xml:space="preserve">registered tax agent or a </w:t>
      </w:r>
      <w:r w:rsidR="00462A1A" w:rsidRPr="00462A1A">
        <w:rPr>
          <w:position w:val="6"/>
          <w:sz w:val="16"/>
        </w:rPr>
        <w:t>*</w:t>
      </w:r>
      <w:r w:rsidRPr="00462A1A">
        <w:t>registered tax (financial) adviser; and</w:t>
      </w:r>
    </w:p>
    <w:p w:rsidR="004E5B31" w:rsidRPr="00462A1A" w:rsidRDefault="004E5B31" w:rsidP="004E5B31">
      <w:pPr>
        <w:pStyle w:val="paragraph"/>
      </w:pPr>
      <w:r w:rsidRPr="00462A1A">
        <w:tab/>
        <w:t>(d)</w:t>
      </w:r>
      <w:r w:rsidRPr="00462A1A">
        <w:tab/>
        <w:t xml:space="preserve">where the tax (financial) advice service would be provided as a legal service—you are prohibited, under a </w:t>
      </w:r>
      <w:r w:rsidR="00462A1A" w:rsidRPr="00462A1A">
        <w:rPr>
          <w:position w:val="6"/>
          <w:sz w:val="16"/>
        </w:rPr>
        <w:t>*</w:t>
      </w:r>
      <w:r w:rsidRPr="00462A1A">
        <w:t xml:space="preserve">State law or </w:t>
      </w:r>
      <w:r w:rsidR="00462A1A" w:rsidRPr="00462A1A">
        <w:rPr>
          <w:position w:val="6"/>
          <w:sz w:val="16"/>
        </w:rPr>
        <w:t>*</w:t>
      </w:r>
      <w:r w:rsidRPr="00462A1A">
        <w:t>Territory law that regulates legal practice and the provision of legal services, from providing that tax (financial) advice service.</w:t>
      </w:r>
    </w:p>
    <w:p w:rsidR="004E5B31" w:rsidRPr="00462A1A" w:rsidRDefault="004E5B31" w:rsidP="004E5B31">
      <w:pPr>
        <w:pStyle w:val="Penalty"/>
      </w:pPr>
      <w:r w:rsidRPr="00462A1A">
        <w:t>Civil penalty:</w:t>
      </w:r>
    </w:p>
    <w:p w:rsidR="004E5B31" w:rsidRPr="00462A1A" w:rsidRDefault="004E5B31" w:rsidP="004E5B31">
      <w:pPr>
        <w:pStyle w:val="paragraph"/>
      </w:pPr>
      <w:r w:rsidRPr="00462A1A">
        <w:lastRenderedPageBreak/>
        <w:tab/>
        <w:t>(a)</w:t>
      </w:r>
      <w:r w:rsidRPr="00462A1A">
        <w:tab/>
        <w:t>for an individual—50 penalty units; and</w:t>
      </w:r>
    </w:p>
    <w:p w:rsidR="004E5B31" w:rsidRPr="00462A1A" w:rsidRDefault="004E5B31" w:rsidP="004E5B31">
      <w:pPr>
        <w:pStyle w:val="paragraph"/>
      </w:pPr>
      <w:r w:rsidRPr="00462A1A">
        <w:tab/>
        <w:t>(b)</w:t>
      </w:r>
      <w:r w:rsidRPr="00462A1A">
        <w:tab/>
        <w:t>for a body corporate—250 penalty units.</w:t>
      </w:r>
    </w:p>
    <w:p w:rsidR="004E5B31" w:rsidRPr="00462A1A" w:rsidRDefault="004E5B31" w:rsidP="004E5B31">
      <w:pPr>
        <w:pStyle w:val="notetext"/>
      </w:pPr>
      <w:r w:rsidRPr="00462A1A">
        <w:t>Note:</w:t>
      </w:r>
      <w:r w:rsidRPr="00462A1A">
        <w:tab/>
        <w:t>Subdivision</w:t>
      </w:r>
      <w:r w:rsidR="00462A1A">
        <w:t> </w:t>
      </w:r>
      <w:r w:rsidRPr="00462A1A">
        <w:t>50</w:t>
      </w:r>
      <w:r w:rsidR="00462A1A">
        <w:noBreakHyphen/>
      </w:r>
      <w:r w:rsidRPr="00462A1A">
        <w:t>C of this Act and Subdivision</w:t>
      </w:r>
      <w:r w:rsidR="00462A1A">
        <w:t> </w:t>
      </w:r>
      <w:r w:rsidRPr="00462A1A">
        <w:t>298</w:t>
      </w:r>
      <w:r w:rsidR="00462A1A">
        <w:noBreakHyphen/>
      </w:r>
      <w:r w:rsidRPr="00462A1A">
        <w:t>B in Schedule</w:t>
      </w:r>
      <w:r w:rsidR="00462A1A">
        <w:t> </w:t>
      </w:r>
      <w:r w:rsidRPr="00462A1A">
        <w:t xml:space="preserve">1 to the </w:t>
      </w:r>
      <w:r w:rsidRPr="00462A1A">
        <w:rPr>
          <w:i/>
        </w:rPr>
        <w:t>Taxation Administration Act 1953</w:t>
      </w:r>
      <w:r w:rsidRPr="00462A1A">
        <w:t xml:space="preserve"> determine the procedure for obtaining a civil penalty order against you.</w:t>
      </w:r>
    </w:p>
    <w:p w:rsidR="00C530C6" w:rsidRPr="00462A1A" w:rsidRDefault="00C530C6" w:rsidP="00C530C6">
      <w:pPr>
        <w:pStyle w:val="subsection"/>
      </w:pPr>
      <w:r w:rsidRPr="00462A1A">
        <w:tab/>
        <w:t>(3)</w:t>
      </w:r>
      <w:r w:rsidRPr="00462A1A">
        <w:tab/>
      </w:r>
      <w:r w:rsidR="00462A1A">
        <w:t>Subparagraph (</w:t>
      </w:r>
      <w:r w:rsidRPr="00462A1A">
        <w:t xml:space="preserve">1)(d)(ii) does not apply if you would provide the </w:t>
      </w:r>
      <w:r w:rsidR="00462A1A" w:rsidRPr="00462A1A">
        <w:rPr>
          <w:position w:val="6"/>
          <w:sz w:val="16"/>
        </w:rPr>
        <w:t>*</w:t>
      </w:r>
      <w:r w:rsidRPr="00462A1A">
        <w:t xml:space="preserve">tax agent service as a legal service in the course of acting for a trust or deceased estate as trustee or </w:t>
      </w:r>
      <w:r w:rsidR="00462A1A" w:rsidRPr="00462A1A">
        <w:rPr>
          <w:position w:val="6"/>
          <w:sz w:val="16"/>
        </w:rPr>
        <w:t>*</w:t>
      </w:r>
      <w:r w:rsidRPr="00462A1A">
        <w:t>legal personal representative.</w:t>
      </w:r>
    </w:p>
    <w:p w:rsidR="00C530C6" w:rsidRPr="00462A1A" w:rsidRDefault="00C530C6" w:rsidP="00C530C6">
      <w:pPr>
        <w:pStyle w:val="subsection"/>
      </w:pPr>
      <w:r w:rsidRPr="00462A1A">
        <w:tab/>
        <w:t>(4)</w:t>
      </w:r>
      <w:r w:rsidRPr="00462A1A">
        <w:tab/>
      </w:r>
      <w:r w:rsidR="00462A1A">
        <w:t>Subparagraph (</w:t>
      </w:r>
      <w:r w:rsidRPr="00462A1A">
        <w:t xml:space="preserve">2)(c)(ii) does not apply if you would provide the </w:t>
      </w:r>
      <w:r w:rsidR="00462A1A" w:rsidRPr="00462A1A">
        <w:rPr>
          <w:position w:val="6"/>
          <w:sz w:val="16"/>
        </w:rPr>
        <w:t>*</w:t>
      </w:r>
      <w:r w:rsidRPr="00462A1A">
        <w:t xml:space="preserve">BAS service as a legal service in the course of acting for a trust or deceased estate as trustee or </w:t>
      </w:r>
      <w:r w:rsidR="00462A1A" w:rsidRPr="00462A1A">
        <w:rPr>
          <w:position w:val="6"/>
          <w:sz w:val="16"/>
        </w:rPr>
        <w:t>*</w:t>
      </w:r>
      <w:r w:rsidRPr="00462A1A">
        <w:t>legal personal representative.</w:t>
      </w:r>
    </w:p>
    <w:p w:rsidR="00AE4B19" w:rsidRPr="00462A1A" w:rsidRDefault="00AE4B19" w:rsidP="00AE4B19">
      <w:pPr>
        <w:pStyle w:val="subsection"/>
      </w:pPr>
      <w:r w:rsidRPr="00462A1A">
        <w:tab/>
        <w:t>(4A)</w:t>
      </w:r>
      <w:r w:rsidRPr="00462A1A">
        <w:tab/>
        <w:t xml:space="preserve">If you wish to rely on </w:t>
      </w:r>
      <w:r w:rsidR="00462A1A">
        <w:t>subsection (</w:t>
      </w:r>
      <w:r w:rsidRPr="00462A1A">
        <w:t xml:space="preserve">3) or (4) in civil penalty proceedings, you bear an </w:t>
      </w:r>
      <w:r w:rsidR="00462A1A" w:rsidRPr="00462A1A">
        <w:rPr>
          <w:position w:val="6"/>
          <w:sz w:val="16"/>
        </w:rPr>
        <w:t>*</w:t>
      </w:r>
      <w:r w:rsidRPr="00462A1A">
        <w:t>evidential burden in relation to that matter.</w:t>
      </w:r>
    </w:p>
    <w:p w:rsidR="00C530C6" w:rsidRPr="00462A1A" w:rsidRDefault="00C530C6" w:rsidP="00C530C6">
      <w:pPr>
        <w:pStyle w:val="subsection"/>
      </w:pPr>
      <w:r w:rsidRPr="00462A1A">
        <w:tab/>
        <w:t>(5)</w:t>
      </w:r>
      <w:r w:rsidRPr="00462A1A">
        <w:tab/>
        <w:t xml:space="preserve">A notice under </w:t>
      </w:r>
      <w:r w:rsidR="00462A1A">
        <w:t>paragraph (</w:t>
      </w:r>
      <w:r w:rsidRPr="00462A1A">
        <w:t>1)(e) or (2)(e) is not a legislative instrument</w:t>
      </w:r>
      <w:r w:rsidRPr="00462A1A">
        <w:rPr>
          <w:i/>
        </w:rPr>
        <w:t>.</w:t>
      </w:r>
    </w:p>
    <w:p w:rsidR="00C530C6" w:rsidRPr="00462A1A" w:rsidRDefault="00C530C6" w:rsidP="00C530C6">
      <w:pPr>
        <w:pStyle w:val="ActHead5"/>
      </w:pPr>
      <w:bookmarkStart w:id="64" w:name="_Toc444778914"/>
      <w:r w:rsidRPr="00462A1A">
        <w:rPr>
          <w:rStyle w:val="CharSectno"/>
        </w:rPr>
        <w:t>50</w:t>
      </w:r>
      <w:r w:rsidR="00462A1A">
        <w:rPr>
          <w:rStyle w:val="CharSectno"/>
        </w:rPr>
        <w:noBreakHyphen/>
      </w:r>
      <w:r w:rsidRPr="00462A1A">
        <w:rPr>
          <w:rStyle w:val="CharSectno"/>
        </w:rPr>
        <w:t>15</w:t>
      </w:r>
      <w:r w:rsidRPr="00462A1A">
        <w:t xml:space="preserve">  Representing that you are a registered tax agent</w:t>
      </w:r>
      <w:r w:rsidR="004E5B31" w:rsidRPr="00462A1A">
        <w:t>, BAS agent or tax (financial) adviser</w:t>
      </w:r>
      <w:r w:rsidRPr="00462A1A">
        <w:t xml:space="preserve"> if unregistered</w:t>
      </w:r>
      <w:bookmarkEnd w:id="64"/>
    </w:p>
    <w:p w:rsidR="00C530C6" w:rsidRPr="00462A1A" w:rsidRDefault="00C530C6" w:rsidP="00C530C6">
      <w:pPr>
        <w:pStyle w:val="subsection"/>
      </w:pPr>
      <w:r w:rsidRPr="00462A1A">
        <w:tab/>
      </w:r>
      <w:r w:rsidRPr="00462A1A">
        <w:tab/>
        <w:t>You contravene this section if:</w:t>
      </w:r>
    </w:p>
    <w:p w:rsidR="00C530C6" w:rsidRPr="00462A1A" w:rsidRDefault="00C530C6" w:rsidP="00C530C6">
      <w:pPr>
        <w:pStyle w:val="paragraph"/>
      </w:pPr>
      <w:r w:rsidRPr="00462A1A">
        <w:tab/>
        <w:t>(a)</w:t>
      </w:r>
      <w:r w:rsidRPr="00462A1A">
        <w:tab/>
        <w:t xml:space="preserve">you represent that you are a </w:t>
      </w:r>
      <w:r w:rsidR="00462A1A" w:rsidRPr="00462A1A">
        <w:rPr>
          <w:position w:val="6"/>
          <w:sz w:val="16"/>
        </w:rPr>
        <w:t>*</w:t>
      </w:r>
      <w:r w:rsidRPr="00462A1A">
        <w:t>registered tax agent</w:t>
      </w:r>
      <w:r w:rsidR="004E5B31" w:rsidRPr="00462A1A">
        <w:t>, BAS agent or tax (financial) adviser</w:t>
      </w:r>
      <w:r w:rsidRPr="00462A1A">
        <w:t>; and</w:t>
      </w:r>
    </w:p>
    <w:p w:rsidR="00C530C6" w:rsidRPr="00462A1A" w:rsidRDefault="00C530C6" w:rsidP="00C530C6">
      <w:pPr>
        <w:pStyle w:val="paragraph"/>
      </w:pPr>
      <w:r w:rsidRPr="00462A1A">
        <w:tab/>
        <w:t>(b)</w:t>
      </w:r>
      <w:r w:rsidRPr="00462A1A">
        <w:tab/>
        <w:t>that representation is untrue.</w:t>
      </w:r>
    </w:p>
    <w:p w:rsidR="00C530C6" w:rsidRPr="00462A1A" w:rsidRDefault="00C530C6" w:rsidP="00C530C6">
      <w:pPr>
        <w:pStyle w:val="Penalty"/>
      </w:pPr>
      <w:r w:rsidRPr="00462A1A">
        <w:t>Civil penalty:</w:t>
      </w:r>
    </w:p>
    <w:p w:rsidR="00C530C6" w:rsidRPr="00462A1A" w:rsidRDefault="00C530C6" w:rsidP="00C530C6">
      <w:pPr>
        <w:pStyle w:val="paragraph"/>
      </w:pPr>
      <w:r w:rsidRPr="00462A1A">
        <w:tab/>
        <w:t>(a)</w:t>
      </w:r>
      <w:r w:rsidRPr="00462A1A">
        <w:tab/>
        <w:t>for an individual—50 penalty units; and</w:t>
      </w:r>
    </w:p>
    <w:p w:rsidR="00C530C6" w:rsidRPr="00462A1A" w:rsidRDefault="00C530C6" w:rsidP="00C530C6">
      <w:pPr>
        <w:pStyle w:val="paragraph"/>
      </w:pPr>
      <w:r w:rsidRPr="00462A1A">
        <w:tab/>
        <w:t>(b)</w:t>
      </w:r>
      <w:r w:rsidRPr="00462A1A">
        <w:tab/>
        <w:t>for a body corporate—250 penalty units.</w:t>
      </w:r>
    </w:p>
    <w:p w:rsidR="00C530C6" w:rsidRPr="00462A1A" w:rsidRDefault="00C530C6" w:rsidP="00C530C6">
      <w:pPr>
        <w:pStyle w:val="notetext"/>
      </w:pPr>
      <w:r w:rsidRPr="00462A1A">
        <w:t>Note:</w:t>
      </w:r>
      <w:r w:rsidRPr="00462A1A">
        <w:tab/>
        <w:t>Subdivision</w:t>
      </w:r>
      <w:r w:rsidR="00462A1A">
        <w:t> </w:t>
      </w:r>
      <w:r w:rsidRPr="00462A1A">
        <w:t>50</w:t>
      </w:r>
      <w:r w:rsidR="00462A1A">
        <w:noBreakHyphen/>
      </w:r>
      <w:r w:rsidRPr="00462A1A">
        <w:t>C of this Act and Subdivision</w:t>
      </w:r>
      <w:r w:rsidR="00462A1A">
        <w:t> </w:t>
      </w:r>
      <w:r w:rsidRPr="00462A1A">
        <w:t>298</w:t>
      </w:r>
      <w:r w:rsidR="00462A1A">
        <w:noBreakHyphen/>
      </w:r>
      <w:r w:rsidRPr="00462A1A">
        <w:t>B of Schedule</w:t>
      </w:r>
      <w:r w:rsidR="00462A1A">
        <w:t> </w:t>
      </w:r>
      <w:r w:rsidRPr="00462A1A">
        <w:t xml:space="preserve">1 to the </w:t>
      </w:r>
      <w:r w:rsidRPr="00462A1A">
        <w:rPr>
          <w:i/>
        </w:rPr>
        <w:t>Taxation Administration Act 1953</w:t>
      </w:r>
      <w:r w:rsidRPr="00462A1A">
        <w:t xml:space="preserve"> determine the procedure for obtaining a civil penalty order against you.</w:t>
      </w:r>
    </w:p>
    <w:p w:rsidR="00C530C6" w:rsidRPr="00462A1A" w:rsidRDefault="00C530C6" w:rsidP="00C530C6">
      <w:pPr>
        <w:pStyle w:val="ActHead4"/>
      </w:pPr>
      <w:bookmarkStart w:id="65" w:name="_Toc444778915"/>
      <w:r w:rsidRPr="00462A1A">
        <w:rPr>
          <w:rStyle w:val="CharSubdNo"/>
        </w:rPr>
        <w:t>Subdivision</w:t>
      </w:r>
      <w:r w:rsidR="00462A1A">
        <w:rPr>
          <w:rStyle w:val="CharSubdNo"/>
        </w:rPr>
        <w:t> </w:t>
      </w:r>
      <w:r w:rsidRPr="00462A1A">
        <w:rPr>
          <w:rStyle w:val="CharSubdNo"/>
        </w:rPr>
        <w:t>50</w:t>
      </w:r>
      <w:r w:rsidR="00462A1A">
        <w:rPr>
          <w:rStyle w:val="CharSubdNo"/>
        </w:rPr>
        <w:noBreakHyphen/>
      </w:r>
      <w:r w:rsidRPr="00462A1A">
        <w:rPr>
          <w:rStyle w:val="CharSubdNo"/>
        </w:rPr>
        <w:t>B</w:t>
      </w:r>
      <w:r w:rsidRPr="00462A1A">
        <w:t>—</w:t>
      </w:r>
      <w:r w:rsidRPr="00462A1A">
        <w:rPr>
          <w:rStyle w:val="CharSubdText"/>
        </w:rPr>
        <w:t>Other civil penalties</w:t>
      </w:r>
      <w:bookmarkEnd w:id="65"/>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lastRenderedPageBreak/>
        <w:t>50</w:t>
      </w:r>
      <w:r w:rsidR="00462A1A">
        <w:noBreakHyphen/>
      </w:r>
      <w:r w:rsidRPr="00462A1A">
        <w:t>20</w:t>
      </w:r>
      <w:r w:rsidRPr="00462A1A">
        <w:tab/>
        <w:t>Making false or misleading statements</w:t>
      </w:r>
    </w:p>
    <w:p w:rsidR="00C530C6" w:rsidRPr="00462A1A" w:rsidRDefault="00C530C6" w:rsidP="00C530C6">
      <w:pPr>
        <w:pStyle w:val="TofSectsSection"/>
      </w:pPr>
      <w:r w:rsidRPr="00462A1A">
        <w:t>50</w:t>
      </w:r>
      <w:r w:rsidR="00462A1A">
        <w:noBreakHyphen/>
      </w:r>
      <w:r w:rsidRPr="00462A1A">
        <w:t>25</w:t>
      </w:r>
      <w:r w:rsidRPr="00462A1A">
        <w:tab/>
        <w:t>Employing or using the services of deregistered entities</w:t>
      </w:r>
    </w:p>
    <w:p w:rsidR="00C530C6" w:rsidRPr="00462A1A" w:rsidRDefault="00C530C6" w:rsidP="00C530C6">
      <w:pPr>
        <w:pStyle w:val="TofSectsSection"/>
      </w:pPr>
      <w:r w:rsidRPr="00462A1A">
        <w:t>50</w:t>
      </w:r>
      <w:r w:rsidR="00462A1A">
        <w:noBreakHyphen/>
      </w:r>
      <w:r w:rsidRPr="00462A1A">
        <w:t>30</w:t>
      </w:r>
      <w:r w:rsidRPr="00462A1A">
        <w:tab/>
        <w:t>Signing of declarations etc.</w:t>
      </w:r>
    </w:p>
    <w:p w:rsidR="00C530C6" w:rsidRPr="00462A1A" w:rsidRDefault="00C530C6" w:rsidP="00C530C6">
      <w:pPr>
        <w:pStyle w:val="ActHead5"/>
      </w:pPr>
      <w:bookmarkStart w:id="66" w:name="_Toc444778916"/>
      <w:r w:rsidRPr="00462A1A">
        <w:rPr>
          <w:rStyle w:val="CharSectno"/>
        </w:rPr>
        <w:t>50</w:t>
      </w:r>
      <w:r w:rsidR="00462A1A">
        <w:rPr>
          <w:rStyle w:val="CharSectno"/>
        </w:rPr>
        <w:noBreakHyphen/>
      </w:r>
      <w:r w:rsidRPr="00462A1A">
        <w:rPr>
          <w:rStyle w:val="CharSectno"/>
        </w:rPr>
        <w:t>20</w:t>
      </w:r>
      <w:r w:rsidRPr="00462A1A">
        <w:t xml:space="preserve">  Making false or misleading statements</w:t>
      </w:r>
      <w:bookmarkEnd w:id="66"/>
    </w:p>
    <w:p w:rsidR="00C530C6" w:rsidRPr="00462A1A" w:rsidRDefault="00C530C6" w:rsidP="00C530C6">
      <w:pPr>
        <w:pStyle w:val="subsection"/>
      </w:pPr>
      <w:r w:rsidRPr="00462A1A">
        <w:tab/>
      </w:r>
      <w:r w:rsidRPr="00462A1A">
        <w:tab/>
        <w:t>You contravene this section if:</w:t>
      </w:r>
    </w:p>
    <w:p w:rsidR="00C530C6" w:rsidRPr="00462A1A" w:rsidRDefault="00C530C6" w:rsidP="00C530C6">
      <w:pPr>
        <w:pStyle w:val="paragraph"/>
      </w:pPr>
      <w:r w:rsidRPr="00462A1A">
        <w:tab/>
        <w:t>(a)</w:t>
      </w:r>
      <w:r w:rsidRPr="00462A1A">
        <w:tab/>
        <w:t xml:space="preserve">you are a </w:t>
      </w:r>
      <w:r w:rsidR="00462A1A" w:rsidRPr="00462A1A">
        <w:rPr>
          <w:position w:val="6"/>
          <w:sz w:val="16"/>
        </w:rPr>
        <w:t>*</w:t>
      </w:r>
      <w:r w:rsidRPr="00462A1A">
        <w:t>registered tax agent or BAS agent; and</w:t>
      </w:r>
    </w:p>
    <w:p w:rsidR="00C530C6" w:rsidRPr="00462A1A" w:rsidRDefault="00C530C6" w:rsidP="00C530C6">
      <w:pPr>
        <w:pStyle w:val="paragraph"/>
      </w:pPr>
      <w:r w:rsidRPr="00462A1A">
        <w:tab/>
        <w:t>(b)</w:t>
      </w:r>
      <w:r w:rsidRPr="00462A1A">
        <w:tab/>
        <w:t>you:</w:t>
      </w:r>
    </w:p>
    <w:p w:rsidR="00C530C6" w:rsidRPr="00462A1A" w:rsidRDefault="00C530C6" w:rsidP="00C530C6">
      <w:pPr>
        <w:pStyle w:val="paragraphsub"/>
      </w:pPr>
      <w:r w:rsidRPr="00462A1A">
        <w:tab/>
        <w:t>(i)</w:t>
      </w:r>
      <w:r w:rsidRPr="00462A1A">
        <w:tab/>
        <w:t>make a statement to the Commissioner; or</w:t>
      </w:r>
    </w:p>
    <w:p w:rsidR="00C530C6" w:rsidRPr="00462A1A" w:rsidRDefault="00C530C6" w:rsidP="00C530C6">
      <w:pPr>
        <w:pStyle w:val="paragraphsub"/>
      </w:pPr>
      <w:r w:rsidRPr="00462A1A">
        <w:tab/>
        <w:t>(ii)</w:t>
      </w:r>
      <w:r w:rsidRPr="00462A1A">
        <w:tab/>
        <w:t>prepare a statement that you know, or ought reasonably to know, is likely to be made to the Commissioner by an entity; or</w:t>
      </w:r>
    </w:p>
    <w:p w:rsidR="00C530C6" w:rsidRPr="00462A1A" w:rsidRDefault="00C530C6" w:rsidP="00C530C6">
      <w:pPr>
        <w:pStyle w:val="paragraphsub"/>
      </w:pPr>
      <w:r w:rsidRPr="00462A1A">
        <w:tab/>
        <w:t>(iii)</w:t>
      </w:r>
      <w:r w:rsidRPr="00462A1A">
        <w:tab/>
        <w:t xml:space="preserve">permit or direct an entity to do a thing mentioned in </w:t>
      </w:r>
      <w:r w:rsidR="00462A1A">
        <w:t>subparagraph (</w:t>
      </w:r>
      <w:r w:rsidRPr="00462A1A">
        <w:t>i) or (ii); and</w:t>
      </w:r>
    </w:p>
    <w:p w:rsidR="00C530C6" w:rsidRPr="00462A1A" w:rsidRDefault="00C530C6" w:rsidP="00C530C6">
      <w:pPr>
        <w:pStyle w:val="paragraph"/>
      </w:pPr>
      <w:r w:rsidRPr="00462A1A">
        <w:tab/>
        <w:t>(c)</w:t>
      </w:r>
      <w:r w:rsidRPr="00462A1A">
        <w:tab/>
        <w:t>you know, or are reckless as to whether, the statement:</w:t>
      </w:r>
    </w:p>
    <w:p w:rsidR="00C530C6" w:rsidRPr="00462A1A" w:rsidRDefault="00C530C6" w:rsidP="00C530C6">
      <w:pPr>
        <w:pStyle w:val="paragraphsub"/>
      </w:pPr>
      <w:r w:rsidRPr="00462A1A">
        <w:tab/>
        <w:t>(i)</w:t>
      </w:r>
      <w:r w:rsidRPr="00462A1A">
        <w:tab/>
        <w:t>is false, incorrect or misleading in a material particular; or</w:t>
      </w:r>
    </w:p>
    <w:p w:rsidR="00C530C6" w:rsidRPr="00462A1A" w:rsidRDefault="00C530C6" w:rsidP="00C530C6">
      <w:pPr>
        <w:pStyle w:val="paragraphsub"/>
      </w:pPr>
      <w:r w:rsidRPr="00462A1A">
        <w:tab/>
        <w:t>(ii)</w:t>
      </w:r>
      <w:r w:rsidRPr="00462A1A">
        <w:tab/>
        <w:t>omits any matter or thing without which the statement is misleading in a material respect.</w:t>
      </w:r>
    </w:p>
    <w:p w:rsidR="00C530C6" w:rsidRPr="00462A1A" w:rsidRDefault="00C530C6" w:rsidP="00C530C6">
      <w:pPr>
        <w:pStyle w:val="Penalty"/>
      </w:pPr>
      <w:r w:rsidRPr="00462A1A">
        <w:t>Civil penalty:</w:t>
      </w:r>
    </w:p>
    <w:p w:rsidR="00C530C6" w:rsidRPr="00462A1A" w:rsidRDefault="00C530C6" w:rsidP="00C530C6">
      <w:pPr>
        <w:pStyle w:val="paragraph"/>
      </w:pPr>
      <w:r w:rsidRPr="00462A1A">
        <w:tab/>
        <w:t>(a)</w:t>
      </w:r>
      <w:r w:rsidRPr="00462A1A">
        <w:tab/>
        <w:t>for an individual—250 penalty units; and</w:t>
      </w:r>
    </w:p>
    <w:p w:rsidR="00C530C6" w:rsidRPr="00462A1A" w:rsidRDefault="00C530C6" w:rsidP="00C530C6">
      <w:pPr>
        <w:pStyle w:val="paragraph"/>
      </w:pPr>
      <w:r w:rsidRPr="00462A1A">
        <w:tab/>
        <w:t>(b)</w:t>
      </w:r>
      <w:r w:rsidRPr="00462A1A">
        <w:tab/>
        <w:t>for a body corporate—1,250 penalty units.</w:t>
      </w:r>
    </w:p>
    <w:p w:rsidR="00C530C6" w:rsidRPr="00462A1A" w:rsidRDefault="00C530C6" w:rsidP="00C530C6">
      <w:pPr>
        <w:pStyle w:val="notetext"/>
      </w:pPr>
      <w:r w:rsidRPr="00462A1A">
        <w:t>Note 1:</w:t>
      </w:r>
      <w:r w:rsidRPr="00462A1A">
        <w:tab/>
        <w:t>Subdivision</w:t>
      </w:r>
      <w:r w:rsidR="00462A1A">
        <w:t> </w:t>
      </w:r>
      <w:r w:rsidRPr="00462A1A">
        <w:t>50</w:t>
      </w:r>
      <w:r w:rsidR="00462A1A">
        <w:noBreakHyphen/>
      </w:r>
      <w:r w:rsidRPr="00462A1A">
        <w:t>C of this Act and Subdivision</w:t>
      </w:r>
      <w:r w:rsidR="00462A1A">
        <w:t> </w:t>
      </w:r>
      <w:r w:rsidRPr="00462A1A">
        <w:t>298</w:t>
      </w:r>
      <w:r w:rsidR="00462A1A">
        <w:noBreakHyphen/>
      </w:r>
      <w:r w:rsidRPr="00462A1A">
        <w:t>B of Schedule</w:t>
      </w:r>
      <w:r w:rsidR="00462A1A">
        <w:t> </w:t>
      </w:r>
      <w:r w:rsidRPr="00462A1A">
        <w:t xml:space="preserve">1 to the </w:t>
      </w:r>
      <w:r w:rsidRPr="00462A1A">
        <w:rPr>
          <w:i/>
        </w:rPr>
        <w:t>Taxation Administration Act 1953</w:t>
      </w:r>
      <w:r w:rsidRPr="00462A1A">
        <w:t xml:space="preserve"> determine the procedure for obtaining a civil penalty order against you.</w:t>
      </w:r>
    </w:p>
    <w:p w:rsidR="00C530C6" w:rsidRPr="00462A1A" w:rsidRDefault="00C530C6" w:rsidP="00C530C6">
      <w:pPr>
        <w:pStyle w:val="notetext"/>
      </w:pPr>
      <w:r w:rsidRPr="00462A1A">
        <w:t>Note 2:</w:t>
      </w:r>
      <w:r w:rsidRPr="00462A1A">
        <w:tab/>
        <w:t>In some circumstances, it is an offence to recklessly make a false or misleading statement under sections</w:t>
      </w:r>
      <w:r w:rsidR="00462A1A">
        <w:t> </w:t>
      </w:r>
      <w:r w:rsidRPr="00462A1A">
        <w:t xml:space="preserve">8K and 8N of the </w:t>
      </w:r>
      <w:r w:rsidRPr="00462A1A">
        <w:rPr>
          <w:i/>
        </w:rPr>
        <w:t>Taxation Administration Act 1953</w:t>
      </w:r>
      <w:r w:rsidRPr="00462A1A">
        <w:t>.</w:t>
      </w:r>
    </w:p>
    <w:p w:rsidR="00C530C6" w:rsidRPr="00462A1A" w:rsidRDefault="00C530C6" w:rsidP="00C530C6">
      <w:pPr>
        <w:pStyle w:val="ActHead5"/>
      </w:pPr>
      <w:bookmarkStart w:id="67" w:name="_Toc444778917"/>
      <w:r w:rsidRPr="00462A1A">
        <w:rPr>
          <w:rStyle w:val="CharSectno"/>
        </w:rPr>
        <w:t>50</w:t>
      </w:r>
      <w:r w:rsidR="00462A1A">
        <w:rPr>
          <w:rStyle w:val="CharSectno"/>
        </w:rPr>
        <w:noBreakHyphen/>
      </w:r>
      <w:r w:rsidRPr="00462A1A">
        <w:rPr>
          <w:rStyle w:val="CharSectno"/>
        </w:rPr>
        <w:t>25</w:t>
      </w:r>
      <w:r w:rsidRPr="00462A1A">
        <w:t xml:space="preserve">  Employing or using the services of deregistered entities</w:t>
      </w:r>
      <w:bookmarkEnd w:id="67"/>
    </w:p>
    <w:p w:rsidR="00C530C6" w:rsidRPr="00462A1A" w:rsidRDefault="00C530C6" w:rsidP="00C530C6">
      <w:pPr>
        <w:pStyle w:val="subsection"/>
      </w:pPr>
      <w:r w:rsidRPr="00462A1A">
        <w:tab/>
        <w:t>(1)</w:t>
      </w:r>
      <w:r w:rsidRPr="00462A1A">
        <w:tab/>
        <w:t>You contravene this subsection if:</w:t>
      </w:r>
    </w:p>
    <w:p w:rsidR="00C530C6" w:rsidRPr="00462A1A" w:rsidRDefault="00C530C6" w:rsidP="00C530C6">
      <w:pPr>
        <w:pStyle w:val="paragraph"/>
      </w:pPr>
      <w:r w:rsidRPr="00462A1A">
        <w:tab/>
        <w:t>(a)</w:t>
      </w:r>
      <w:r w:rsidRPr="00462A1A">
        <w:tab/>
        <w:t xml:space="preserve">you are a </w:t>
      </w:r>
      <w:r w:rsidR="00462A1A" w:rsidRPr="00462A1A">
        <w:rPr>
          <w:position w:val="6"/>
          <w:sz w:val="16"/>
        </w:rPr>
        <w:t>*</w:t>
      </w:r>
      <w:r w:rsidRPr="00462A1A">
        <w:t>registered tax agent or BAS agent; and</w:t>
      </w:r>
    </w:p>
    <w:p w:rsidR="00C530C6" w:rsidRPr="00462A1A" w:rsidRDefault="00C530C6" w:rsidP="00C530C6">
      <w:pPr>
        <w:pStyle w:val="paragraph"/>
      </w:pPr>
      <w:r w:rsidRPr="00462A1A">
        <w:tab/>
        <w:t>(b)</w:t>
      </w:r>
      <w:r w:rsidRPr="00462A1A">
        <w:tab/>
        <w:t xml:space="preserve">you employ or use the services of an entity to provide </w:t>
      </w:r>
      <w:r w:rsidR="00462A1A" w:rsidRPr="00462A1A">
        <w:rPr>
          <w:position w:val="6"/>
          <w:sz w:val="16"/>
        </w:rPr>
        <w:t>*</w:t>
      </w:r>
      <w:r w:rsidRPr="00462A1A">
        <w:t>tax agent services on your behalf; and</w:t>
      </w:r>
    </w:p>
    <w:p w:rsidR="00C530C6" w:rsidRPr="00462A1A" w:rsidRDefault="00C530C6" w:rsidP="00C530C6">
      <w:pPr>
        <w:pStyle w:val="paragraph"/>
      </w:pPr>
      <w:r w:rsidRPr="00462A1A">
        <w:tab/>
        <w:t>(c)</w:t>
      </w:r>
      <w:r w:rsidRPr="00462A1A">
        <w:tab/>
        <w:t>you know, or ought reasonably to know, that:</w:t>
      </w:r>
    </w:p>
    <w:p w:rsidR="00C530C6" w:rsidRPr="00462A1A" w:rsidRDefault="00C530C6" w:rsidP="00C530C6">
      <w:pPr>
        <w:pStyle w:val="paragraphsub"/>
      </w:pPr>
      <w:r w:rsidRPr="00462A1A">
        <w:lastRenderedPageBreak/>
        <w:tab/>
        <w:t>(i)</w:t>
      </w:r>
      <w:r w:rsidRPr="00462A1A">
        <w:tab/>
        <w:t>the entity is not a registered tax agent</w:t>
      </w:r>
      <w:r w:rsidR="004E5B31" w:rsidRPr="00462A1A">
        <w:t>, BAS agent or tax (financial) adviser</w:t>
      </w:r>
      <w:r w:rsidRPr="00462A1A">
        <w:t xml:space="preserve"> but was previously a registered tax agen</w:t>
      </w:r>
      <w:r w:rsidR="00A16999" w:rsidRPr="00462A1A">
        <w:t>t</w:t>
      </w:r>
      <w:r w:rsidR="004E5B31" w:rsidRPr="00462A1A">
        <w:t>, BAS agent or tax (financial) adviser</w:t>
      </w:r>
      <w:r w:rsidRPr="00462A1A">
        <w:t>; and</w:t>
      </w:r>
    </w:p>
    <w:p w:rsidR="00C530C6" w:rsidRPr="00462A1A" w:rsidRDefault="00C530C6" w:rsidP="00C530C6">
      <w:pPr>
        <w:pStyle w:val="paragraphsub"/>
      </w:pPr>
      <w:r w:rsidRPr="00462A1A">
        <w:tab/>
        <w:t>(ii)</w:t>
      </w:r>
      <w:r w:rsidRPr="00462A1A">
        <w:tab/>
        <w:t>the entity’s registration was terminated within the period of 1 year before you first employed, or first used the services of, the entity.</w:t>
      </w:r>
    </w:p>
    <w:p w:rsidR="00C530C6" w:rsidRPr="00462A1A" w:rsidRDefault="00C530C6" w:rsidP="00C530C6">
      <w:pPr>
        <w:pStyle w:val="Penalty"/>
      </w:pPr>
      <w:r w:rsidRPr="00462A1A">
        <w:t>Civil penalty:</w:t>
      </w:r>
    </w:p>
    <w:p w:rsidR="00C530C6" w:rsidRPr="00462A1A" w:rsidRDefault="00C530C6" w:rsidP="00C530C6">
      <w:pPr>
        <w:pStyle w:val="paragraph"/>
      </w:pPr>
      <w:r w:rsidRPr="00462A1A">
        <w:tab/>
        <w:t>(a)</w:t>
      </w:r>
      <w:r w:rsidRPr="00462A1A">
        <w:tab/>
        <w:t>for an individual—250 penalty units; and</w:t>
      </w:r>
    </w:p>
    <w:p w:rsidR="00C530C6" w:rsidRPr="00462A1A" w:rsidRDefault="00C530C6" w:rsidP="00C530C6">
      <w:pPr>
        <w:pStyle w:val="paragraph"/>
      </w:pPr>
      <w:r w:rsidRPr="00462A1A">
        <w:tab/>
        <w:t>(b)</w:t>
      </w:r>
      <w:r w:rsidRPr="00462A1A">
        <w:tab/>
        <w:t>for a body corporate—1,250 penalty units.</w:t>
      </w:r>
    </w:p>
    <w:p w:rsidR="00C530C6" w:rsidRPr="00462A1A" w:rsidRDefault="00C530C6" w:rsidP="00C530C6">
      <w:pPr>
        <w:pStyle w:val="notetext"/>
      </w:pPr>
      <w:r w:rsidRPr="00462A1A">
        <w:t>Note:</w:t>
      </w:r>
      <w:r w:rsidRPr="00462A1A">
        <w:tab/>
        <w:t>Subdivision</w:t>
      </w:r>
      <w:r w:rsidR="00462A1A">
        <w:t> </w:t>
      </w:r>
      <w:r w:rsidRPr="00462A1A">
        <w:t>50</w:t>
      </w:r>
      <w:r w:rsidR="00462A1A">
        <w:noBreakHyphen/>
      </w:r>
      <w:r w:rsidRPr="00462A1A">
        <w:t>C of this Act and Subdivision</w:t>
      </w:r>
      <w:r w:rsidR="00462A1A">
        <w:t> </w:t>
      </w:r>
      <w:r w:rsidRPr="00462A1A">
        <w:t>298</w:t>
      </w:r>
      <w:r w:rsidR="00462A1A">
        <w:noBreakHyphen/>
      </w:r>
      <w:r w:rsidRPr="00462A1A">
        <w:t>B of Schedule</w:t>
      </w:r>
      <w:r w:rsidR="00462A1A">
        <w:t> </w:t>
      </w:r>
      <w:r w:rsidRPr="00462A1A">
        <w:t xml:space="preserve">1 to the </w:t>
      </w:r>
      <w:r w:rsidRPr="00462A1A">
        <w:rPr>
          <w:i/>
        </w:rPr>
        <w:t>Taxation Administration Act 1953</w:t>
      </w:r>
      <w:r w:rsidRPr="00462A1A">
        <w:t xml:space="preserve"> determine the procedure for obtaining a civil penalty order against you.</w:t>
      </w:r>
    </w:p>
    <w:p w:rsidR="004E5B31" w:rsidRPr="00462A1A" w:rsidRDefault="004E5B31" w:rsidP="004E5B31">
      <w:pPr>
        <w:pStyle w:val="subsection"/>
      </w:pPr>
      <w:r w:rsidRPr="00462A1A">
        <w:tab/>
        <w:t>(1A)</w:t>
      </w:r>
      <w:r w:rsidRPr="00462A1A">
        <w:tab/>
        <w:t>You contravene this subsection if:</w:t>
      </w:r>
    </w:p>
    <w:p w:rsidR="004E5B31" w:rsidRPr="00462A1A" w:rsidRDefault="004E5B31" w:rsidP="004E5B31">
      <w:pPr>
        <w:pStyle w:val="paragraph"/>
      </w:pPr>
      <w:r w:rsidRPr="00462A1A">
        <w:tab/>
        <w:t>(a)</w:t>
      </w:r>
      <w:r w:rsidRPr="00462A1A">
        <w:tab/>
        <w:t xml:space="preserve">you are a </w:t>
      </w:r>
      <w:r w:rsidR="00462A1A" w:rsidRPr="00462A1A">
        <w:rPr>
          <w:position w:val="6"/>
          <w:sz w:val="16"/>
        </w:rPr>
        <w:t>*</w:t>
      </w:r>
      <w:r w:rsidRPr="00462A1A">
        <w:t>registered tax (financial) adviser; and</w:t>
      </w:r>
    </w:p>
    <w:p w:rsidR="004E5B31" w:rsidRPr="00462A1A" w:rsidRDefault="004E5B31" w:rsidP="004E5B31">
      <w:pPr>
        <w:pStyle w:val="paragraph"/>
      </w:pPr>
      <w:r w:rsidRPr="00462A1A">
        <w:tab/>
        <w:t>(b)</w:t>
      </w:r>
      <w:r w:rsidRPr="00462A1A">
        <w:tab/>
        <w:t xml:space="preserve">you employ or use the services of an entity to provide </w:t>
      </w:r>
      <w:r w:rsidR="00462A1A" w:rsidRPr="00462A1A">
        <w:rPr>
          <w:position w:val="6"/>
          <w:sz w:val="16"/>
        </w:rPr>
        <w:t>*</w:t>
      </w:r>
      <w:r w:rsidRPr="00462A1A">
        <w:t>tax (financial) advice services on your behalf; and</w:t>
      </w:r>
    </w:p>
    <w:p w:rsidR="004E5B31" w:rsidRPr="00462A1A" w:rsidRDefault="004E5B31" w:rsidP="004E5B31">
      <w:pPr>
        <w:pStyle w:val="paragraph"/>
      </w:pPr>
      <w:r w:rsidRPr="00462A1A">
        <w:tab/>
        <w:t>(c)</w:t>
      </w:r>
      <w:r w:rsidRPr="00462A1A">
        <w:tab/>
        <w:t>you know, or ought reasonably to know, that:</w:t>
      </w:r>
    </w:p>
    <w:p w:rsidR="004E5B31" w:rsidRPr="00462A1A" w:rsidRDefault="004E5B31" w:rsidP="004E5B31">
      <w:pPr>
        <w:pStyle w:val="paragraphsub"/>
      </w:pPr>
      <w:r w:rsidRPr="00462A1A">
        <w:tab/>
        <w:t>(i)</w:t>
      </w:r>
      <w:r w:rsidRPr="00462A1A">
        <w:tab/>
        <w:t>the entity is not a registered tax (financial) adviser but was previously a registered tax (financial) adviser; or</w:t>
      </w:r>
    </w:p>
    <w:p w:rsidR="004E5B31" w:rsidRPr="00462A1A" w:rsidRDefault="004E5B31" w:rsidP="004E5B31">
      <w:pPr>
        <w:pStyle w:val="paragraphsub"/>
      </w:pPr>
      <w:r w:rsidRPr="00462A1A">
        <w:tab/>
        <w:t>(ii)</w:t>
      </w:r>
      <w:r w:rsidRPr="00462A1A">
        <w:tab/>
        <w:t xml:space="preserve">the entity is not a registered tax (financial) adviser but was previously a </w:t>
      </w:r>
      <w:r w:rsidR="00462A1A" w:rsidRPr="00462A1A">
        <w:rPr>
          <w:position w:val="6"/>
          <w:sz w:val="16"/>
        </w:rPr>
        <w:t>*</w:t>
      </w:r>
      <w:r w:rsidRPr="00462A1A">
        <w:t>registered tax agent; or</w:t>
      </w:r>
    </w:p>
    <w:p w:rsidR="004E5B31" w:rsidRPr="00462A1A" w:rsidRDefault="004E5B31" w:rsidP="004E5B31">
      <w:pPr>
        <w:pStyle w:val="paragraphsub"/>
      </w:pPr>
      <w:r w:rsidRPr="00462A1A">
        <w:tab/>
        <w:t>(iii)</w:t>
      </w:r>
      <w:r w:rsidRPr="00462A1A">
        <w:tab/>
        <w:t>the entity is not a registered tax agent but was previously a registered tax agent; or</w:t>
      </w:r>
    </w:p>
    <w:p w:rsidR="004E5B31" w:rsidRPr="00462A1A" w:rsidRDefault="004E5B31" w:rsidP="004E5B31">
      <w:pPr>
        <w:pStyle w:val="paragraphsub"/>
      </w:pPr>
      <w:r w:rsidRPr="00462A1A">
        <w:tab/>
        <w:t>(iv)</w:t>
      </w:r>
      <w:r w:rsidRPr="00462A1A">
        <w:tab/>
        <w:t>the entity is not a registered tax agent but was previously a registered tax (financial) adviser; and</w:t>
      </w:r>
    </w:p>
    <w:p w:rsidR="004E5B31" w:rsidRPr="00462A1A" w:rsidRDefault="004E5B31" w:rsidP="004E5B31">
      <w:pPr>
        <w:pStyle w:val="paragraph"/>
      </w:pPr>
      <w:r w:rsidRPr="00462A1A">
        <w:tab/>
        <w:t>(d)</w:t>
      </w:r>
      <w:r w:rsidRPr="00462A1A">
        <w:tab/>
        <w:t>you know, or ought reasonably to know, that the entity’s registration was terminated within the period of 1 year before you first employed, or first used the services of, the entity.</w:t>
      </w:r>
    </w:p>
    <w:p w:rsidR="004E5B31" w:rsidRPr="00462A1A" w:rsidRDefault="004E5B31" w:rsidP="004E5B31">
      <w:pPr>
        <w:pStyle w:val="Penalty"/>
      </w:pPr>
      <w:r w:rsidRPr="00462A1A">
        <w:t>Civil penalty:</w:t>
      </w:r>
    </w:p>
    <w:p w:rsidR="004E5B31" w:rsidRPr="00462A1A" w:rsidRDefault="004E5B31" w:rsidP="004E5B31">
      <w:pPr>
        <w:pStyle w:val="paragraph"/>
      </w:pPr>
      <w:r w:rsidRPr="00462A1A">
        <w:tab/>
        <w:t>(a)</w:t>
      </w:r>
      <w:r w:rsidRPr="00462A1A">
        <w:tab/>
        <w:t>for an individual—250 penalty units; and</w:t>
      </w:r>
    </w:p>
    <w:p w:rsidR="004E5B31" w:rsidRPr="00462A1A" w:rsidRDefault="004E5B31" w:rsidP="004E5B31">
      <w:pPr>
        <w:pStyle w:val="paragraph"/>
      </w:pPr>
      <w:r w:rsidRPr="00462A1A">
        <w:tab/>
        <w:t>(b)</w:t>
      </w:r>
      <w:r w:rsidRPr="00462A1A">
        <w:tab/>
        <w:t>for a body corporate—1,250 penalty units.</w:t>
      </w:r>
    </w:p>
    <w:p w:rsidR="004E5B31" w:rsidRPr="00462A1A" w:rsidRDefault="004E5B31" w:rsidP="004E5B31">
      <w:pPr>
        <w:pStyle w:val="notetext"/>
      </w:pPr>
      <w:r w:rsidRPr="00462A1A">
        <w:t>Note:</w:t>
      </w:r>
      <w:r w:rsidRPr="00462A1A">
        <w:tab/>
        <w:t>Subdivision</w:t>
      </w:r>
      <w:r w:rsidR="00462A1A">
        <w:t> </w:t>
      </w:r>
      <w:r w:rsidRPr="00462A1A">
        <w:t>50</w:t>
      </w:r>
      <w:r w:rsidR="00462A1A">
        <w:noBreakHyphen/>
      </w:r>
      <w:r w:rsidRPr="00462A1A">
        <w:t>C of this Act and Subdivision</w:t>
      </w:r>
      <w:r w:rsidR="00462A1A">
        <w:t> </w:t>
      </w:r>
      <w:r w:rsidRPr="00462A1A">
        <w:t>298</w:t>
      </w:r>
      <w:r w:rsidR="00462A1A">
        <w:noBreakHyphen/>
      </w:r>
      <w:r w:rsidRPr="00462A1A">
        <w:t>B in Schedule</w:t>
      </w:r>
      <w:r w:rsidR="00462A1A">
        <w:t> </w:t>
      </w:r>
      <w:r w:rsidRPr="00462A1A">
        <w:t xml:space="preserve">1 to the </w:t>
      </w:r>
      <w:r w:rsidRPr="00462A1A">
        <w:rPr>
          <w:i/>
        </w:rPr>
        <w:t>Taxation Administration Act 1953</w:t>
      </w:r>
      <w:r w:rsidRPr="00462A1A">
        <w:t xml:space="preserve"> determine the procedure for obtaining a civil penalty order against you.</w:t>
      </w:r>
    </w:p>
    <w:p w:rsidR="00C530C6" w:rsidRPr="00462A1A" w:rsidRDefault="00C530C6" w:rsidP="008A5E21">
      <w:pPr>
        <w:pStyle w:val="subsection"/>
        <w:keepNext/>
        <w:keepLines/>
      </w:pPr>
      <w:r w:rsidRPr="00462A1A">
        <w:lastRenderedPageBreak/>
        <w:tab/>
        <w:t>(2)</w:t>
      </w:r>
      <w:r w:rsidRPr="00462A1A">
        <w:tab/>
      </w:r>
      <w:r w:rsidR="00462A1A">
        <w:t>Subsections (</w:t>
      </w:r>
      <w:r w:rsidR="004E5B31" w:rsidRPr="00462A1A">
        <w:t>1) and (1A) do</w:t>
      </w:r>
      <w:r w:rsidRPr="00462A1A">
        <w:t xml:space="preserve"> not apply if the entity’s registration was terminated:</w:t>
      </w:r>
    </w:p>
    <w:p w:rsidR="00C530C6" w:rsidRPr="00462A1A" w:rsidRDefault="00C530C6" w:rsidP="00C530C6">
      <w:pPr>
        <w:pStyle w:val="paragraph"/>
      </w:pPr>
      <w:r w:rsidRPr="00462A1A">
        <w:tab/>
        <w:t>(a)</w:t>
      </w:r>
      <w:r w:rsidRPr="00462A1A">
        <w:tab/>
        <w:t>because:</w:t>
      </w:r>
    </w:p>
    <w:p w:rsidR="00C530C6" w:rsidRPr="00462A1A" w:rsidRDefault="00C530C6" w:rsidP="00C530C6">
      <w:pPr>
        <w:pStyle w:val="paragraphsub"/>
      </w:pPr>
      <w:r w:rsidRPr="00462A1A">
        <w:tab/>
        <w:t>(i)</w:t>
      </w:r>
      <w:r w:rsidRPr="00462A1A">
        <w:tab/>
        <w:t>the entity surrendered their registration; or</w:t>
      </w:r>
    </w:p>
    <w:p w:rsidR="00C530C6" w:rsidRPr="00462A1A" w:rsidRDefault="00C530C6" w:rsidP="00C530C6">
      <w:pPr>
        <w:pStyle w:val="paragraphsub"/>
      </w:pPr>
      <w:r w:rsidRPr="00462A1A">
        <w:tab/>
        <w:t>(ii)</w:t>
      </w:r>
      <w:r w:rsidRPr="00462A1A">
        <w:tab/>
        <w:t>the entity became an undischarged bankrupt or went into external administration; or</w:t>
      </w:r>
    </w:p>
    <w:p w:rsidR="00C530C6" w:rsidRPr="00462A1A" w:rsidRDefault="00C530C6" w:rsidP="00C530C6">
      <w:pPr>
        <w:pStyle w:val="paragraph"/>
      </w:pPr>
      <w:r w:rsidRPr="00462A1A">
        <w:tab/>
        <w:t>(b)</w:t>
      </w:r>
      <w:r w:rsidRPr="00462A1A">
        <w:tab/>
        <w:t>because of a reason prescribed by the regulations.</w:t>
      </w:r>
    </w:p>
    <w:p w:rsidR="00C530C6" w:rsidRPr="00462A1A" w:rsidRDefault="00C530C6" w:rsidP="00C530C6">
      <w:pPr>
        <w:pStyle w:val="ActHead5"/>
      </w:pPr>
      <w:bookmarkStart w:id="68" w:name="_Toc444778918"/>
      <w:r w:rsidRPr="00462A1A">
        <w:rPr>
          <w:rStyle w:val="CharSectno"/>
        </w:rPr>
        <w:t>50</w:t>
      </w:r>
      <w:r w:rsidR="00462A1A">
        <w:rPr>
          <w:rStyle w:val="CharSectno"/>
        </w:rPr>
        <w:noBreakHyphen/>
      </w:r>
      <w:r w:rsidRPr="00462A1A">
        <w:rPr>
          <w:rStyle w:val="CharSectno"/>
        </w:rPr>
        <w:t>30</w:t>
      </w:r>
      <w:r w:rsidRPr="00462A1A">
        <w:t xml:space="preserve">  Signing of declarations etc.</w:t>
      </w:r>
      <w:bookmarkEnd w:id="68"/>
    </w:p>
    <w:p w:rsidR="00C530C6" w:rsidRPr="00462A1A" w:rsidRDefault="00C530C6" w:rsidP="00C530C6">
      <w:pPr>
        <w:pStyle w:val="SubsectionHead"/>
      </w:pPr>
      <w:r w:rsidRPr="00462A1A">
        <w:t>Individuals</w:t>
      </w:r>
    </w:p>
    <w:p w:rsidR="00C530C6" w:rsidRPr="00462A1A" w:rsidRDefault="00C530C6" w:rsidP="00C530C6">
      <w:pPr>
        <w:pStyle w:val="subsection"/>
      </w:pPr>
      <w:r w:rsidRPr="00462A1A">
        <w:tab/>
        <w:t>(1)</w:t>
      </w:r>
      <w:r w:rsidRPr="00462A1A">
        <w:tab/>
        <w:t>You contravene this subsection if:</w:t>
      </w:r>
    </w:p>
    <w:p w:rsidR="00C530C6" w:rsidRPr="00462A1A" w:rsidRDefault="00C530C6" w:rsidP="00C530C6">
      <w:pPr>
        <w:pStyle w:val="paragraph"/>
      </w:pPr>
      <w:r w:rsidRPr="00462A1A">
        <w:tab/>
        <w:t>(a)</w:t>
      </w:r>
      <w:r w:rsidRPr="00462A1A">
        <w:tab/>
        <w:t xml:space="preserve">you are a </w:t>
      </w:r>
      <w:r w:rsidR="00462A1A" w:rsidRPr="00462A1A">
        <w:rPr>
          <w:position w:val="6"/>
          <w:sz w:val="16"/>
        </w:rPr>
        <w:t>*</w:t>
      </w:r>
      <w:r w:rsidRPr="00462A1A">
        <w:t>registered tax agent and an individual; and</w:t>
      </w:r>
    </w:p>
    <w:p w:rsidR="006623C7" w:rsidRPr="00462A1A" w:rsidRDefault="006623C7" w:rsidP="006623C7">
      <w:pPr>
        <w:pStyle w:val="paragraph"/>
      </w:pPr>
      <w:r w:rsidRPr="00462A1A">
        <w:tab/>
        <w:t>(b)</w:t>
      </w:r>
      <w:r w:rsidRPr="00462A1A">
        <w:tab/>
        <w:t xml:space="preserve">in the course of providing a </w:t>
      </w:r>
      <w:r w:rsidR="00462A1A" w:rsidRPr="00462A1A">
        <w:rPr>
          <w:position w:val="6"/>
          <w:sz w:val="16"/>
        </w:rPr>
        <w:t>*</w:t>
      </w:r>
      <w:r w:rsidRPr="00462A1A">
        <w:t xml:space="preserve">tax agent service, you sign a declaration or other statement in relation to a taxpayer that is required or permitted by a </w:t>
      </w:r>
      <w:r w:rsidR="00462A1A" w:rsidRPr="00462A1A">
        <w:rPr>
          <w:position w:val="6"/>
          <w:sz w:val="16"/>
        </w:rPr>
        <w:t>*</w:t>
      </w:r>
      <w:r w:rsidRPr="00462A1A">
        <w:t>taxation law; and</w:t>
      </w:r>
    </w:p>
    <w:p w:rsidR="00C530C6" w:rsidRPr="00462A1A" w:rsidRDefault="00C530C6" w:rsidP="00C530C6">
      <w:pPr>
        <w:pStyle w:val="paragraph"/>
      </w:pPr>
      <w:r w:rsidRPr="00462A1A">
        <w:tab/>
        <w:t>(c)</w:t>
      </w:r>
      <w:r w:rsidRPr="00462A1A">
        <w:tab/>
        <w:t>the document in relation to which the declaration or other statement is being made was prepared by an entity other than:</w:t>
      </w:r>
    </w:p>
    <w:p w:rsidR="00C530C6" w:rsidRPr="00462A1A" w:rsidRDefault="00C530C6" w:rsidP="00C530C6">
      <w:pPr>
        <w:pStyle w:val="paragraphsub"/>
      </w:pPr>
      <w:r w:rsidRPr="00462A1A">
        <w:tab/>
        <w:t>(i)</w:t>
      </w:r>
      <w:r w:rsidRPr="00462A1A">
        <w:tab/>
        <w:t>you; or</w:t>
      </w:r>
    </w:p>
    <w:p w:rsidR="00C530C6" w:rsidRPr="00462A1A" w:rsidRDefault="00C530C6" w:rsidP="00C530C6">
      <w:pPr>
        <w:pStyle w:val="paragraphsub"/>
      </w:pPr>
      <w:r w:rsidRPr="00462A1A">
        <w:tab/>
        <w:t>(ii)</w:t>
      </w:r>
      <w:r w:rsidRPr="00462A1A">
        <w:tab/>
        <w:t>another registered tax agent who is an individual; or</w:t>
      </w:r>
    </w:p>
    <w:p w:rsidR="00C530C6" w:rsidRPr="00462A1A" w:rsidRDefault="00C530C6" w:rsidP="00C530C6">
      <w:pPr>
        <w:pStyle w:val="paragraphsub"/>
      </w:pPr>
      <w:r w:rsidRPr="00462A1A">
        <w:tab/>
        <w:t>(iii)</w:t>
      </w:r>
      <w:r w:rsidRPr="00462A1A">
        <w:tab/>
        <w:t xml:space="preserve">another individual who is working under your supervision and control or the supervision </w:t>
      </w:r>
      <w:r w:rsidR="00F11BB6" w:rsidRPr="00462A1A">
        <w:t>and control</w:t>
      </w:r>
      <w:r w:rsidRPr="00462A1A">
        <w:t xml:space="preserve"> of another registered tax agent who is an individual.</w:t>
      </w:r>
    </w:p>
    <w:p w:rsidR="00C530C6" w:rsidRPr="00462A1A" w:rsidRDefault="00C530C6" w:rsidP="00C530C6">
      <w:pPr>
        <w:pStyle w:val="Penalty"/>
      </w:pPr>
      <w:r w:rsidRPr="00462A1A">
        <w:t>Civil penalty:</w:t>
      </w:r>
      <w:r w:rsidRPr="00462A1A">
        <w:tab/>
        <w:t>250 penalty units.</w:t>
      </w:r>
    </w:p>
    <w:p w:rsidR="00C530C6" w:rsidRPr="00462A1A" w:rsidRDefault="00C530C6" w:rsidP="00C530C6">
      <w:pPr>
        <w:pStyle w:val="notetext"/>
      </w:pPr>
      <w:r w:rsidRPr="00462A1A">
        <w:t>Note:</w:t>
      </w:r>
      <w:r w:rsidRPr="00462A1A">
        <w:tab/>
        <w:t>Subdivision</w:t>
      </w:r>
      <w:r w:rsidR="00462A1A">
        <w:t> </w:t>
      </w:r>
      <w:r w:rsidRPr="00462A1A">
        <w:t>50</w:t>
      </w:r>
      <w:r w:rsidR="00462A1A">
        <w:noBreakHyphen/>
      </w:r>
      <w:r w:rsidRPr="00462A1A">
        <w:t>C of this Act and Subdivision</w:t>
      </w:r>
      <w:r w:rsidR="00462A1A">
        <w:t> </w:t>
      </w:r>
      <w:r w:rsidRPr="00462A1A">
        <w:t>298</w:t>
      </w:r>
      <w:r w:rsidR="00462A1A">
        <w:noBreakHyphen/>
      </w:r>
      <w:r w:rsidRPr="00462A1A">
        <w:t>B of Schedule</w:t>
      </w:r>
      <w:r w:rsidR="00462A1A">
        <w:t> </w:t>
      </w:r>
      <w:r w:rsidRPr="00462A1A">
        <w:t xml:space="preserve">1 to the </w:t>
      </w:r>
      <w:r w:rsidRPr="00462A1A">
        <w:rPr>
          <w:i/>
        </w:rPr>
        <w:t>Taxation Administration Act 1953</w:t>
      </w:r>
      <w:r w:rsidRPr="00462A1A">
        <w:t xml:space="preserve"> determine the procedure for obtaining a civil penalty order against you.</w:t>
      </w:r>
    </w:p>
    <w:p w:rsidR="00C530C6" w:rsidRPr="00462A1A" w:rsidRDefault="00C530C6" w:rsidP="00C530C6">
      <w:pPr>
        <w:pStyle w:val="subsection"/>
      </w:pPr>
      <w:r w:rsidRPr="00462A1A">
        <w:tab/>
        <w:t>(2)</w:t>
      </w:r>
      <w:r w:rsidRPr="00462A1A">
        <w:tab/>
        <w:t>You contravene this subsection if:</w:t>
      </w:r>
    </w:p>
    <w:p w:rsidR="00C530C6" w:rsidRPr="00462A1A" w:rsidRDefault="00C530C6" w:rsidP="00C530C6">
      <w:pPr>
        <w:pStyle w:val="paragraph"/>
      </w:pPr>
      <w:r w:rsidRPr="00462A1A">
        <w:tab/>
        <w:t>(a)</w:t>
      </w:r>
      <w:r w:rsidRPr="00462A1A">
        <w:tab/>
        <w:t xml:space="preserve">you are a </w:t>
      </w:r>
      <w:r w:rsidR="00462A1A" w:rsidRPr="00462A1A">
        <w:rPr>
          <w:position w:val="6"/>
          <w:sz w:val="16"/>
        </w:rPr>
        <w:t>*</w:t>
      </w:r>
      <w:r w:rsidRPr="00462A1A">
        <w:t>registered tax agent or BAS agent who is an individual; and</w:t>
      </w:r>
    </w:p>
    <w:p w:rsidR="006623C7" w:rsidRPr="00462A1A" w:rsidRDefault="006623C7" w:rsidP="006623C7">
      <w:pPr>
        <w:pStyle w:val="paragraph"/>
        <w:rPr>
          <w:b/>
        </w:rPr>
      </w:pPr>
      <w:r w:rsidRPr="00462A1A">
        <w:tab/>
        <w:t>(b)</w:t>
      </w:r>
      <w:r w:rsidRPr="00462A1A">
        <w:tab/>
        <w:t xml:space="preserve">in the course of providing a </w:t>
      </w:r>
      <w:r w:rsidR="00462A1A" w:rsidRPr="00462A1A">
        <w:rPr>
          <w:position w:val="6"/>
          <w:sz w:val="16"/>
        </w:rPr>
        <w:t>*</w:t>
      </w:r>
      <w:r w:rsidRPr="00462A1A">
        <w:t xml:space="preserve">BAS service, you sign a declaration or other statement in relation to a taxpayer that is required or permitted by a </w:t>
      </w:r>
      <w:r w:rsidR="00462A1A" w:rsidRPr="00462A1A">
        <w:rPr>
          <w:position w:val="6"/>
          <w:sz w:val="16"/>
        </w:rPr>
        <w:t>*</w:t>
      </w:r>
      <w:r w:rsidRPr="00462A1A">
        <w:t>taxation law; and</w:t>
      </w:r>
    </w:p>
    <w:p w:rsidR="00C530C6" w:rsidRPr="00462A1A" w:rsidRDefault="00C530C6" w:rsidP="008A5E21">
      <w:pPr>
        <w:pStyle w:val="paragraph"/>
        <w:keepNext/>
        <w:keepLines/>
      </w:pPr>
      <w:r w:rsidRPr="00462A1A">
        <w:lastRenderedPageBreak/>
        <w:tab/>
        <w:t>(c)</w:t>
      </w:r>
      <w:r w:rsidRPr="00462A1A">
        <w:tab/>
        <w:t>the document in relation to which the declaration or other statement is being made was prepared by an entity other than:</w:t>
      </w:r>
    </w:p>
    <w:p w:rsidR="00C530C6" w:rsidRPr="00462A1A" w:rsidRDefault="00C530C6" w:rsidP="008A5E21">
      <w:pPr>
        <w:pStyle w:val="paragraphsub"/>
        <w:keepNext/>
        <w:keepLines/>
      </w:pPr>
      <w:r w:rsidRPr="00462A1A">
        <w:tab/>
        <w:t>(i)</w:t>
      </w:r>
      <w:r w:rsidRPr="00462A1A">
        <w:tab/>
        <w:t>you; or</w:t>
      </w:r>
    </w:p>
    <w:p w:rsidR="00C530C6" w:rsidRPr="00462A1A" w:rsidRDefault="00C530C6" w:rsidP="00C530C6">
      <w:pPr>
        <w:pStyle w:val="paragraphsub"/>
      </w:pPr>
      <w:r w:rsidRPr="00462A1A">
        <w:tab/>
        <w:t>(ii)</w:t>
      </w:r>
      <w:r w:rsidRPr="00462A1A">
        <w:tab/>
        <w:t>a registered tax agent or BAS agent who is an individual; or</w:t>
      </w:r>
    </w:p>
    <w:p w:rsidR="00C530C6" w:rsidRPr="00462A1A" w:rsidRDefault="00C530C6" w:rsidP="00C530C6">
      <w:pPr>
        <w:pStyle w:val="paragraphsub"/>
      </w:pPr>
      <w:r w:rsidRPr="00462A1A">
        <w:tab/>
        <w:t>(iii)</w:t>
      </w:r>
      <w:r w:rsidRPr="00462A1A">
        <w:tab/>
        <w:t xml:space="preserve">an individual who is working under your supervision and control or the supervision </w:t>
      </w:r>
      <w:r w:rsidR="00F11BB6" w:rsidRPr="00462A1A">
        <w:t>and control</w:t>
      </w:r>
      <w:r w:rsidRPr="00462A1A">
        <w:t xml:space="preserve"> of another registered tax agent or BAS agent who is an individual.</w:t>
      </w:r>
    </w:p>
    <w:p w:rsidR="00C530C6" w:rsidRPr="00462A1A" w:rsidRDefault="00C530C6" w:rsidP="00C530C6">
      <w:pPr>
        <w:pStyle w:val="Penalty"/>
      </w:pPr>
      <w:r w:rsidRPr="00462A1A">
        <w:t>Civil penalty:</w:t>
      </w:r>
      <w:r w:rsidRPr="00462A1A">
        <w:tab/>
        <w:t>250 penalty units.</w:t>
      </w:r>
    </w:p>
    <w:p w:rsidR="00C530C6" w:rsidRPr="00462A1A" w:rsidRDefault="00C530C6" w:rsidP="00C530C6">
      <w:pPr>
        <w:pStyle w:val="notetext"/>
      </w:pPr>
      <w:r w:rsidRPr="00462A1A">
        <w:t>Note:</w:t>
      </w:r>
      <w:r w:rsidRPr="00462A1A">
        <w:tab/>
        <w:t>Subdivision</w:t>
      </w:r>
      <w:r w:rsidR="00462A1A">
        <w:t> </w:t>
      </w:r>
      <w:r w:rsidRPr="00462A1A">
        <w:t>50</w:t>
      </w:r>
      <w:r w:rsidR="00462A1A">
        <w:noBreakHyphen/>
      </w:r>
      <w:r w:rsidRPr="00462A1A">
        <w:t>C of this Act and Subdivision</w:t>
      </w:r>
      <w:r w:rsidR="00462A1A">
        <w:t> </w:t>
      </w:r>
      <w:r w:rsidRPr="00462A1A">
        <w:t>298</w:t>
      </w:r>
      <w:r w:rsidR="00462A1A">
        <w:noBreakHyphen/>
      </w:r>
      <w:r w:rsidRPr="00462A1A">
        <w:t>B of Schedule</w:t>
      </w:r>
      <w:r w:rsidR="00462A1A">
        <w:t> </w:t>
      </w:r>
      <w:r w:rsidRPr="00462A1A">
        <w:t xml:space="preserve">1 to the </w:t>
      </w:r>
      <w:r w:rsidRPr="00462A1A">
        <w:rPr>
          <w:i/>
        </w:rPr>
        <w:t>Taxation Administration Act 1953</w:t>
      </w:r>
      <w:r w:rsidRPr="00462A1A">
        <w:t xml:space="preserve"> determine the procedure for obtaining a civil penalty order against you.</w:t>
      </w:r>
    </w:p>
    <w:p w:rsidR="00C530C6" w:rsidRPr="00462A1A" w:rsidRDefault="00C530C6" w:rsidP="00C530C6">
      <w:pPr>
        <w:pStyle w:val="SubsectionHead"/>
      </w:pPr>
      <w:r w:rsidRPr="00462A1A">
        <w:t>Partnerships and companies</w:t>
      </w:r>
    </w:p>
    <w:p w:rsidR="00C530C6" w:rsidRPr="00462A1A" w:rsidRDefault="00C530C6" w:rsidP="00C530C6">
      <w:pPr>
        <w:pStyle w:val="subsection"/>
      </w:pPr>
      <w:r w:rsidRPr="00462A1A">
        <w:tab/>
        <w:t>(3)</w:t>
      </w:r>
      <w:r w:rsidRPr="00462A1A">
        <w:tab/>
        <w:t>You contravene this subsection if:</w:t>
      </w:r>
    </w:p>
    <w:p w:rsidR="00C530C6" w:rsidRPr="00462A1A" w:rsidRDefault="00C530C6" w:rsidP="00C530C6">
      <w:pPr>
        <w:pStyle w:val="paragraph"/>
      </w:pPr>
      <w:r w:rsidRPr="00462A1A">
        <w:tab/>
        <w:t>(a)</w:t>
      </w:r>
      <w:r w:rsidRPr="00462A1A">
        <w:tab/>
        <w:t xml:space="preserve">you are a partnership or company that is a </w:t>
      </w:r>
      <w:r w:rsidR="00462A1A" w:rsidRPr="00462A1A">
        <w:rPr>
          <w:position w:val="6"/>
          <w:sz w:val="16"/>
        </w:rPr>
        <w:t>*</w:t>
      </w:r>
      <w:r w:rsidRPr="00462A1A">
        <w:t>registered tax agent; and</w:t>
      </w:r>
    </w:p>
    <w:p w:rsidR="006623C7" w:rsidRPr="00462A1A" w:rsidRDefault="006623C7" w:rsidP="006623C7">
      <w:pPr>
        <w:pStyle w:val="paragraph"/>
      </w:pPr>
      <w:r w:rsidRPr="00462A1A">
        <w:tab/>
        <w:t>(b)</w:t>
      </w:r>
      <w:r w:rsidRPr="00462A1A">
        <w:tab/>
        <w:t xml:space="preserve">in the course of providing a </w:t>
      </w:r>
      <w:r w:rsidR="00462A1A" w:rsidRPr="00462A1A">
        <w:rPr>
          <w:position w:val="6"/>
          <w:sz w:val="16"/>
        </w:rPr>
        <w:t>*</w:t>
      </w:r>
      <w:r w:rsidRPr="00462A1A">
        <w:t xml:space="preserve">tax agent service, you sign a declaration or other statement in relation to a taxpayer that is required or permitted by a </w:t>
      </w:r>
      <w:r w:rsidR="00462A1A" w:rsidRPr="00462A1A">
        <w:rPr>
          <w:position w:val="6"/>
          <w:sz w:val="16"/>
        </w:rPr>
        <w:t>*</w:t>
      </w:r>
      <w:r w:rsidRPr="00462A1A">
        <w:t>taxation law; and</w:t>
      </w:r>
    </w:p>
    <w:p w:rsidR="00C530C6" w:rsidRPr="00462A1A" w:rsidRDefault="00C530C6" w:rsidP="00C530C6">
      <w:pPr>
        <w:pStyle w:val="paragraph"/>
      </w:pPr>
      <w:r w:rsidRPr="00462A1A">
        <w:tab/>
        <w:t>(c)</w:t>
      </w:r>
      <w:r w:rsidRPr="00462A1A">
        <w:tab/>
        <w:t>the document in relation to which the declaration or other statement is being made was prepared by an entity other than:</w:t>
      </w:r>
    </w:p>
    <w:p w:rsidR="00C530C6" w:rsidRPr="00462A1A" w:rsidRDefault="00C530C6" w:rsidP="00C530C6">
      <w:pPr>
        <w:pStyle w:val="paragraphsub"/>
      </w:pPr>
      <w:r w:rsidRPr="00462A1A">
        <w:tab/>
        <w:t>(i)</w:t>
      </w:r>
      <w:r w:rsidRPr="00462A1A">
        <w:tab/>
        <w:t>a registered tax agent who is an individual; or</w:t>
      </w:r>
    </w:p>
    <w:p w:rsidR="00C530C6" w:rsidRPr="00462A1A" w:rsidRDefault="00C530C6" w:rsidP="00C530C6">
      <w:pPr>
        <w:pStyle w:val="paragraphsub"/>
      </w:pPr>
      <w:r w:rsidRPr="00462A1A">
        <w:tab/>
        <w:t>(ii)</w:t>
      </w:r>
      <w:r w:rsidRPr="00462A1A">
        <w:tab/>
        <w:t>an individual who is working under the supervision and control of a registered tax agent who is an individual.</w:t>
      </w:r>
    </w:p>
    <w:p w:rsidR="00C530C6" w:rsidRPr="00462A1A" w:rsidRDefault="00C530C6" w:rsidP="00C530C6">
      <w:pPr>
        <w:pStyle w:val="Penalty"/>
      </w:pPr>
      <w:r w:rsidRPr="00462A1A">
        <w:t>Civil penalty:</w:t>
      </w:r>
      <w:r w:rsidRPr="00462A1A">
        <w:tab/>
        <w:t>1,250 penalty units.</w:t>
      </w:r>
    </w:p>
    <w:p w:rsidR="00C530C6" w:rsidRPr="00462A1A" w:rsidRDefault="00C530C6" w:rsidP="00C530C6">
      <w:pPr>
        <w:pStyle w:val="notetext"/>
      </w:pPr>
      <w:r w:rsidRPr="00462A1A">
        <w:t>Note 1:</w:t>
      </w:r>
      <w:r w:rsidRPr="00462A1A">
        <w:tab/>
        <w:t>If you are a partnership and contravene this subsection, see also section</w:t>
      </w:r>
      <w:r w:rsidR="00462A1A">
        <w:t> </w:t>
      </w:r>
      <w:r w:rsidRPr="00462A1A">
        <w:t>50</w:t>
      </w:r>
      <w:r w:rsidR="00462A1A">
        <w:noBreakHyphen/>
      </w:r>
      <w:r w:rsidRPr="00462A1A">
        <w:t>40.</w:t>
      </w:r>
    </w:p>
    <w:p w:rsidR="00C530C6" w:rsidRPr="00462A1A" w:rsidRDefault="00C530C6" w:rsidP="00C530C6">
      <w:pPr>
        <w:pStyle w:val="notetext"/>
      </w:pPr>
      <w:r w:rsidRPr="00462A1A">
        <w:t>Note 2:</w:t>
      </w:r>
      <w:r w:rsidRPr="00462A1A">
        <w:tab/>
        <w:t>Subdivision</w:t>
      </w:r>
      <w:r w:rsidR="00462A1A">
        <w:t> </w:t>
      </w:r>
      <w:r w:rsidRPr="00462A1A">
        <w:t>50</w:t>
      </w:r>
      <w:r w:rsidR="00462A1A">
        <w:noBreakHyphen/>
      </w:r>
      <w:r w:rsidRPr="00462A1A">
        <w:t>C of this Act and Subdivision</w:t>
      </w:r>
      <w:r w:rsidR="00462A1A">
        <w:t> </w:t>
      </w:r>
      <w:r w:rsidRPr="00462A1A">
        <w:t>298</w:t>
      </w:r>
      <w:r w:rsidR="00462A1A">
        <w:noBreakHyphen/>
      </w:r>
      <w:r w:rsidRPr="00462A1A">
        <w:t>B of Schedule</w:t>
      </w:r>
      <w:r w:rsidR="00462A1A">
        <w:t> </w:t>
      </w:r>
      <w:r w:rsidRPr="00462A1A">
        <w:t xml:space="preserve">1 to the </w:t>
      </w:r>
      <w:r w:rsidRPr="00462A1A">
        <w:rPr>
          <w:i/>
        </w:rPr>
        <w:t>Taxation Administration Act 1953</w:t>
      </w:r>
      <w:r w:rsidRPr="00462A1A">
        <w:t xml:space="preserve"> determine the procedure for obtaining a civil penalty order against you.</w:t>
      </w:r>
    </w:p>
    <w:p w:rsidR="00C530C6" w:rsidRPr="00462A1A" w:rsidRDefault="00C530C6" w:rsidP="00C530C6">
      <w:pPr>
        <w:pStyle w:val="subsection"/>
      </w:pPr>
      <w:r w:rsidRPr="00462A1A">
        <w:tab/>
        <w:t>(4)</w:t>
      </w:r>
      <w:r w:rsidRPr="00462A1A">
        <w:tab/>
        <w:t>You contravene this subsection if:</w:t>
      </w:r>
    </w:p>
    <w:p w:rsidR="00C530C6" w:rsidRPr="00462A1A" w:rsidRDefault="00C530C6" w:rsidP="00C530C6">
      <w:pPr>
        <w:pStyle w:val="paragraph"/>
      </w:pPr>
      <w:r w:rsidRPr="00462A1A">
        <w:tab/>
        <w:t>(a)</w:t>
      </w:r>
      <w:r w:rsidRPr="00462A1A">
        <w:tab/>
        <w:t xml:space="preserve">you are a partnership or company that is a </w:t>
      </w:r>
      <w:r w:rsidR="00462A1A" w:rsidRPr="00462A1A">
        <w:rPr>
          <w:position w:val="6"/>
          <w:sz w:val="16"/>
        </w:rPr>
        <w:t>*</w:t>
      </w:r>
      <w:r w:rsidRPr="00462A1A">
        <w:t>registered tax agent or BAS agent; and</w:t>
      </w:r>
    </w:p>
    <w:p w:rsidR="006623C7" w:rsidRPr="00462A1A" w:rsidRDefault="006623C7" w:rsidP="006623C7">
      <w:pPr>
        <w:pStyle w:val="paragraph"/>
        <w:rPr>
          <w:b/>
        </w:rPr>
      </w:pPr>
      <w:r w:rsidRPr="00462A1A">
        <w:lastRenderedPageBreak/>
        <w:tab/>
        <w:t>(b)</w:t>
      </w:r>
      <w:r w:rsidRPr="00462A1A">
        <w:tab/>
        <w:t xml:space="preserve">in the course of providing a </w:t>
      </w:r>
      <w:r w:rsidR="00462A1A" w:rsidRPr="00462A1A">
        <w:rPr>
          <w:position w:val="6"/>
          <w:sz w:val="16"/>
        </w:rPr>
        <w:t>*</w:t>
      </w:r>
      <w:r w:rsidRPr="00462A1A">
        <w:t xml:space="preserve">BAS service, you sign a declaration or other statement in relation to a taxpayer that is required or permitted by a </w:t>
      </w:r>
      <w:r w:rsidR="00462A1A" w:rsidRPr="00462A1A">
        <w:rPr>
          <w:position w:val="6"/>
          <w:sz w:val="16"/>
        </w:rPr>
        <w:t>*</w:t>
      </w:r>
      <w:r w:rsidRPr="00462A1A">
        <w:t>taxation law; and</w:t>
      </w:r>
    </w:p>
    <w:p w:rsidR="00C530C6" w:rsidRPr="00462A1A" w:rsidRDefault="00C530C6" w:rsidP="00C530C6">
      <w:pPr>
        <w:pStyle w:val="paragraph"/>
      </w:pPr>
      <w:r w:rsidRPr="00462A1A">
        <w:tab/>
        <w:t>(c)</w:t>
      </w:r>
      <w:r w:rsidRPr="00462A1A">
        <w:tab/>
        <w:t>the document in relation to which the declaration or other statement is being made was prepared by an entity other than:</w:t>
      </w:r>
    </w:p>
    <w:p w:rsidR="00C530C6" w:rsidRPr="00462A1A" w:rsidRDefault="00C530C6" w:rsidP="00C530C6">
      <w:pPr>
        <w:pStyle w:val="paragraphsub"/>
      </w:pPr>
      <w:r w:rsidRPr="00462A1A">
        <w:tab/>
        <w:t>(i)</w:t>
      </w:r>
      <w:r w:rsidRPr="00462A1A">
        <w:tab/>
        <w:t>a registered tax agent or BAS agent who is an individual; or</w:t>
      </w:r>
    </w:p>
    <w:p w:rsidR="00C530C6" w:rsidRPr="00462A1A" w:rsidRDefault="00C530C6" w:rsidP="00C530C6">
      <w:pPr>
        <w:pStyle w:val="paragraphsub"/>
      </w:pPr>
      <w:r w:rsidRPr="00462A1A">
        <w:tab/>
        <w:t>(ii)</w:t>
      </w:r>
      <w:r w:rsidRPr="00462A1A">
        <w:tab/>
        <w:t>an individual who is working under the supervision and control of a registered tax agent or BAS agent who is an individual.</w:t>
      </w:r>
    </w:p>
    <w:p w:rsidR="00C530C6" w:rsidRPr="00462A1A" w:rsidRDefault="00C530C6" w:rsidP="00C530C6">
      <w:pPr>
        <w:pStyle w:val="Penalty"/>
      </w:pPr>
      <w:r w:rsidRPr="00462A1A">
        <w:t>Civil penalty:</w:t>
      </w:r>
      <w:r w:rsidRPr="00462A1A">
        <w:tab/>
        <w:t>1,250 penalty units.</w:t>
      </w:r>
    </w:p>
    <w:p w:rsidR="00C530C6" w:rsidRPr="00462A1A" w:rsidRDefault="00C530C6" w:rsidP="00C530C6">
      <w:pPr>
        <w:pStyle w:val="notetext"/>
      </w:pPr>
      <w:r w:rsidRPr="00462A1A">
        <w:t>Note 1:</w:t>
      </w:r>
      <w:r w:rsidRPr="00462A1A">
        <w:tab/>
        <w:t>If you are a partnership and contravene this subsection, see also section</w:t>
      </w:r>
      <w:r w:rsidR="00462A1A">
        <w:t> </w:t>
      </w:r>
      <w:r w:rsidRPr="00462A1A">
        <w:t>50</w:t>
      </w:r>
      <w:r w:rsidR="00462A1A">
        <w:noBreakHyphen/>
      </w:r>
      <w:r w:rsidRPr="00462A1A">
        <w:t>40.</w:t>
      </w:r>
    </w:p>
    <w:p w:rsidR="00C530C6" w:rsidRPr="00462A1A" w:rsidRDefault="00C530C6" w:rsidP="00C530C6">
      <w:pPr>
        <w:pStyle w:val="notetext"/>
      </w:pPr>
      <w:r w:rsidRPr="00462A1A">
        <w:t>Note 2:</w:t>
      </w:r>
      <w:r w:rsidRPr="00462A1A">
        <w:tab/>
        <w:t>Subdivision</w:t>
      </w:r>
      <w:r w:rsidR="00462A1A">
        <w:t> </w:t>
      </w:r>
      <w:r w:rsidRPr="00462A1A">
        <w:t>50</w:t>
      </w:r>
      <w:r w:rsidR="00462A1A">
        <w:noBreakHyphen/>
      </w:r>
      <w:r w:rsidRPr="00462A1A">
        <w:t>C of this Act and Subdivision</w:t>
      </w:r>
      <w:r w:rsidR="00462A1A">
        <w:t> </w:t>
      </w:r>
      <w:r w:rsidRPr="00462A1A">
        <w:t>298</w:t>
      </w:r>
      <w:r w:rsidR="00462A1A">
        <w:noBreakHyphen/>
      </w:r>
      <w:r w:rsidRPr="00462A1A">
        <w:t>B of Schedule</w:t>
      </w:r>
      <w:r w:rsidR="00462A1A">
        <w:t> </w:t>
      </w:r>
      <w:r w:rsidRPr="00462A1A">
        <w:t xml:space="preserve">1 to the </w:t>
      </w:r>
      <w:r w:rsidRPr="00462A1A">
        <w:rPr>
          <w:i/>
        </w:rPr>
        <w:t>Taxation Administration Act 1953</w:t>
      </w:r>
      <w:r w:rsidRPr="00462A1A">
        <w:t xml:space="preserve"> determine the procedure for obtaining a civil penalty order against you.</w:t>
      </w:r>
    </w:p>
    <w:p w:rsidR="00C530C6" w:rsidRPr="00462A1A" w:rsidRDefault="00C530C6" w:rsidP="00C530C6">
      <w:pPr>
        <w:pStyle w:val="subsection"/>
      </w:pPr>
      <w:r w:rsidRPr="00462A1A">
        <w:tab/>
        <w:t>(5)</w:t>
      </w:r>
      <w:r w:rsidRPr="00462A1A">
        <w:tab/>
      </w:r>
      <w:r w:rsidR="00462A1A">
        <w:t>Subsections (</w:t>
      </w:r>
      <w:r w:rsidRPr="00462A1A">
        <w:t xml:space="preserve">1) to (4) do not apply if you took reasonable steps to ensure the accuracy of the document. In civil penalty proceedings, you bear the </w:t>
      </w:r>
      <w:r w:rsidR="00462A1A" w:rsidRPr="00462A1A">
        <w:rPr>
          <w:position w:val="6"/>
          <w:sz w:val="16"/>
        </w:rPr>
        <w:t>*</w:t>
      </w:r>
      <w:r w:rsidR="006623C7" w:rsidRPr="00462A1A">
        <w:t>evidential burden</w:t>
      </w:r>
      <w:r w:rsidRPr="00462A1A">
        <w:t xml:space="preserve"> of proving that you took such reasonable steps.</w:t>
      </w:r>
    </w:p>
    <w:p w:rsidR="00C530C6" w:rsidRPr="00462A1A" w:rsidRDefault="00C530C6" w:rsidP="00C530C6">
      <w:pPr>
        <w:pStyle w:val="ActHead4"/>
      </w:pPr>
      <w:bookmarkStart w:id="69" w:name="_Toc444778919"/>
      <w:r w:rsidRPr="00462A1A">
        <w:rPr>
          <w:rStyle w:val="CharSubdNo"/>
        </w:rPr>
        <w:t>Subdivision</w:t>
      </w:r>
      <w:r w:rsidR="00462A1A">
        <w:rPr>
          <w:rStyle w:val="CharSubdNo"/>
        </w:rPr>
        <w:t> </w:t>
      </w:r>
      <w:r w:rsidRPr="00462A1A">
        <w:rPr>
          <w:rStyle w:val="CharSubdNo"/>
        </w:rPr>
        <w:t>50</w:t>
      </w:r>
      <w:r w:rsidR="00462A1A">
        <w:rPr>
          <w:rStyle w:val="CharSubdNo"/>
        </w:rPr>
        <w:noBreakHyphen/>
      </w:r>
      <w:r w:rsidRPr="00462A1A">
        <w:rPr>
          <w:rStyle w:val="CharSubdNo"/>
        </w:rPr>
        <w:t>C</w:t>
      </w:r>
      <w:r w:rsidRPr="00462A1A">
        <w:t>—</w:t>
      </w:r>
      <w:r w:rsidRPr="00462A1A">
        <w:rPr>
          <w:rStyle w:val="CharSubdText"/>
        </w:rPr>
        <w:t>Obtaining an order for a civil penalty</w:t>
      </w:r>
      <w:bookmarkEnd w:id="69"/>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50</w:t>
      </w:r>
      <w:r w:rsidR="00462A1A">
        <w:noBreakHyphen/>
      </w:r>
      <w:r w:rsidRPr="00462A1A">
        <w:t>35</w:t>
      </w:r>
      <w:r w:rsidRPr="00462A1A">
        <w:tab/>
        <w:t>Federal Court may order you to pay a pecuniary penalty for contravening a civil penalty provision</w:t>
      </w:r>
    </w:p>
    <w:p w:rsidR="00C530C6" w:rsidRPr="00462A1A" w:rsidRDefault="00C530C6" w:rsidP="00C530C6">
      <w:pPr>
        <w:pStyle w:val="TofSectsSection"/>
      </w:pPr>
      <w:r w:rsidRPr="00462A1A">
        <w:t>50</w:t>
      </w:r>
      <w:r w:rsidR="00462A1A">
        <w:noBreakHyphen/>
      </w:r>
      <w:r w:rsidRPr="00462A1A">
        <w:t>40</w:t>
      </w:r>
      <w:r w:rsidRPr="00462A1A">
        <w:tab/>
        <w:t>Treatment of partnerships</w:t>
      </w:r>
    </w:p>
    <w:p w:rsidR="00C530C6" w:rsidRPr="00462A1A" w:rsidRDefault="00C530C6" w:rsidP="00C530C6">
      <w:pPr>
        <w:pStyle w:val="TofSectsSection"/>
      </w:pPr>
      <w:r w:rsidRPr="00462A1A">
        <w:t>50</w:t>
      </w:r>
      <w:r w:rsidR="00462A1A">
        <w:noBreakHyphen/>
      </w:r>
      <w:r w:rsidRPr="00462A1A">
        <w:t>45</w:t>
      </w:r>
      <w:r w:rsidRPr="00462A1A">
        <w:tab/>
        <w:t>Recovery of a pecuniary penalty</w:t>
      </w:r>
    </w:p>
    <w:p w:rsidR="00C530C6" w:rsidRPr="00462A1A" w:rsidRDefault="00C530C6" w:rsidP="00C530C6">
      <w:pPr>
        <w:pStyle w:val="ActHead5"/>
      </w:pPr>
      <w:bookmarkStart w:id="70" w:name="_Toc444778920"/>
      <w:r w:rsidRPr="00462A1A">
        <w:rPr>
          <w:rStyle w:val="CharSectno"/>
        </w:rPr>
        <w:t>50</w:t>
      </w:r>
      <w:r w:rsidR="00462A1A">
        <w:rPr>
          <w:rStyle w:val="CharSectno"/>
        </w:rPr>
        <w:noBreakHyphen/>
      </w:r>
      <w:r w:rsidRPr="00462A1A">
        <w:rPr>
          <w:rStyle w:val="CharSectno"/>
        </w:rPr>
        <w:t>35</w:t>
      </w:r>
      <w:r w:rsidRPr="00462A1A">
        <w:t xml:space="preserve">  Federal Court may order you to pay a pecuniary penalty for contravening a civil penalty provision</w:t>
      </w:r>
      <w:bookmarkEnd w:id="70"/>
    </w:p>
    <w:p w:rsidR="00C530C6" w:rsidRPr="00462A1A" w:rsidRDefault="00C530C6" w:rsidP="00C530C6">
      <w:pPr>
        <w:pStyle w:val="SubsectionHead"/>
      </w:pPr>
      <w:r w:rsidRPr="00462A1A">
        <w:t>Application for order</w:t>
      </w:r>
    </w:p>
    <w:p w:rsidR="00C530C6" w:rsidRPr="00462A1A" w:rsidRDefault="00C530C6" w:rsidP="00C530C6">
      <w:pPr>
        <w:pStyle w:val="subsection"/>
      </w:pPr>
      <w:r w:rsidRPr="00462A1A">
        <w:tab/>
        <w:t>(1)</w:t>
      </w:r>
      <w:r w:rsidRPr="00462A1A">
        <w:tab/>
        <w:t xml:space="preserve">Within 4 years after you contravene a civil penalty provision, the Board may apply on behalf of the Commonwealth to the </w:t>
      </w:r>
      <w:r w:rsidR="00462A1A" w:rsidRPr="00462A1A">
        <w:rPr>
          <w:position w:val="6"/>
          <w:sz w:val="16"/>
        </w:rPr>
        <w:t>*</w:t>
      </w:r>
      <w:r w:rsidRPr="00462A1A">
        <w:t xml:space="preserve">Federal </w:t>
      </w:r>
      <w:r w:rsidRPr="00462A1A">
        <w:lastRenderedPageBreak/>
        <w:t>Court for an order that you pay the Commonwealth a pecuniary penalty.</w:t>
      </w:r>
    </w:p>
    <w:p w:rsidR="00C530C6" w:rsidRPr="00462A1A" w:rsidRDefault="00C530C6" w:rsidP="00C530C6">
      <w:pPr>
        <w:pStyle w:val="SubsectionHead"/>
      </w:pPr>
      <w:r w:rsidRPr="00462A1A">
        <w:t>Court may order you to pay pecuniary penalty</w:t>
      </w:r>
    </w:p>
    <w:p w:rsidR="00C530C6" w:rsidRPr="00462A1A" w:rsidRDefault="00C530C6" w:rsidP="00C530C6">
      <w:pPr>
        <w:pStyle w:val="subsection"/>
      </w:pPr>
      <w:r w:rsidRPr="00462A1A">
        <w:tab/>
        <w:t>(2)</w:t>
      </w:r>
      <w:r w:rsidRPr="00462A1A">
        <w:tab/>
        <w:t xml:space="preserve">If the </w:t>
      </w:r>
      <w:r w:rsidR="00462A1A" w:rsidRPr="00462A1A">
        <w:rPr>
          <w:position w:val="6"/>
          <w:sz w:val="16"/>
        </w:rPr>
        <w:t>*</w:t>
      </w:r>
      <w:r w:rsidRPr="00462A1A">
        <w:t>Federal Court is satisfied that you have contravened a civil penalty provision, the Federal Court may order you to pay to the Commonwealth, for each contravention, the pecuniary penalty that the Federal Court determines is appropriate (but not more than the maximum amount specified for the provision).</w:t>
      </w:r>
    </w:p>
    <w:p w:rsidR="00C530C6" w:rsidRPr="00462A1A" w:rsidRDefault="00C530C6" w:rsidP="00C530C6">
      <w:pPr>
        <w:pStyle w:val="SubsectionHead"/>
      </w:pPr>
      <w:r w:rsidRPr="00462A1A">
        <w:t>Conduct contravening more than one civil penalty provision</w:t>
      </w:r>
    </w:p>
    <w:p w:rsidR="00C530C6" w:rsidRPr="00462A1A" w:rsidRDefault="00C530C6" w:rsidP="00C530C6">
      <w:pPr>
        <w:pStyle w:val="subsection"/>
      </w:pPr>
      <w:r w:rsidRPr="00462A1A">
        <w:tab/>
        <w:t>(3)</w:t>
      </w:r>
      <w:r w:rsidRPr="00462A1A">
        <w:tab/>
        <w:t>If conduct contravenes 2 or more civil penalty provisions of this Act, proceedings may be instituted against you in relation to the contravention of any one or more of those provisions. However, you are not liable to more than one pecuniary penalty in respect of the same conduct.</w:t>
      </w:r>
    </w:p>
    <w:p w:rsidR="00C530C6" w:rsidRPr="00462A1A" w:rsidRDefault="00C530C6" w:rsidP="00C530C6">
      <w:pPr>
        <w:pStyle w:val="ActHead5"/>
      </w:pPr>
      <w:bookmarkStart w:id="71" w:name="_Toc444778921"/>
      <w:r w:rsidRPr="00462A1A">
        <w:rPr>
          <w:rStyle w:val="CharSectno"/>
        </w:rPr>
        <w:t>50</w:t>
      </w:r>
      <w:r w:rsidR="00462A1A">
        <w:rPr>
          <w:rStyle w:val="CharSectno"/>
        </w:rPr>
        <w:noBreakHyphen/>
      </w:r>
      <w:r w:rsidRPr="00462A1A">
        <w:rPr>
          <w:rStyle w:val="CharSectno"/>
        </w:rPr>
        <w:t>40</w:t>
      </w:r>
      <w:r w:rsidRPr="00462A1A">
        <w:t xml:space="preserve">  Treatment of partnerships</w:t>
      </w:r>
      <w:bookmarkEnd w:id="71"/>
    </w:p>
    <w:p w:rsidR="00C530C6" w:rsidRPr="00462A1A" w:rsidRDefault="00C530C6" w:rsidP="00C530C6">
      <w:pPr>
        <w:pStyle w:val="subsection"/>
      </w:pPr>
      <w:r w:rsidRPr="00462A1A">
        <w:tab/>
        <w:t>(1)</w:t>
      </w:r>
      <w:r w:rsidRPr="00462A1A">
        <w:tab/>
        <w:t>If a partnership contravenes a civil penalty provision, each partner in the partnership, at the time of the conduct constituting the contravention, is taken to have contravened the civil penalty provision unless the partner proves, on the balance of probabilities, that the partner:</w:t>
      </w:r>
    </w:p>
    <w:p w:rsidR="00C530C6" w:rsidRPr="00462A1A" w:rsidRDefault="00C530C6" w:rsidP="00C530C6">
      <w:pPr>
        <w:pStyle w:val="paragraph"/>
      </w:pPr>
      <w:r w:rsidRPr="00462A1A">
        <w:tab/>
        <w:t>(a)</w:t>
      </w:r>
      <w:r w:rsidRPr="00462A1A">
        <w:tab/>
        <w:t>did not engage in the conduct; and</w:t>
      </w:r>
    </w:p>
    <w:p w:rsidR="00C530C6" w:rsidRPr="00462A1A" w:rsidRDefault="00C530C6" w:rsidP="00C530C6">
      <w:pPr>
        <w:pStyle w:val="paragraph"/>
      </w:pPr>
      <w:r w:rsidRPr="00462A1A">
        <w:tab/>
        <w:t>(b)</w:t>
      </w:r>
      <w:r w:rsidRPr="00462A1A">
        <w:tab/>
        <w:t>did not aid, abet, counsel or procure the conduct; and</w:t>
      </w:r>
    </w:p>
    <w:p w:rsidR="00C530C6" w:rsidRPr="00462A1A" w:rsidRDefault="00C530C6" w:rsidP="00C530C6">
      <w:pPr>
        <w:pStyle w:val="paragraph"/>
      </w:pPr>
      <w:r w:rsidRPr="00462A1A">
        <w:tab/>
        <w:t>(c)</w:t>
      </w:r>
      <w:r w:rsidRPr="00462A1A">
        <w:tab/>
        <w:t>was not in any way knowingly concerned in, or party to, the conduct (whether directly or indirectly or whether by any act or omission of the partner).</w:t>
      </w:r>
    </w:p>
    <w:p w:rsidR="00C530C6" w:rsidRPr="00462A1A" w:rsidRDefault="00C530C6" w:rsidP="00C530C6">
      <w:pPr>
        <w:pStyle w:val="subsection"/>
      </w:pPr>
      <w:r w:rsidRPr="00462A1A">
        <w:tab/>
        <w:t>(2)</w:t>
      </w:r>
      <w:r w:rsidRPr="00462A1A">
        <w:tab/>
        <w:t>If a partnership contravenes a civil penalty provision, the civil penalty that may be imposed on each partner in the partnership:</w:t>
      </w:r>
    </w:p>
    <w:p w:rsidR="00C530C6" w:rsidRPr="00462A1A" w:rsidRDefault="00C530C6" w:rsidP="00C530C6">
      <w:pPr>
        <w:pStyle w:val="paragraph"/>
      </w:pPr>
      <w:r w:rsidRPr="00462A1A">
        <w:tab/>
        <w:t>(a)</w:t>
      </w:r>
      <w:r w:rsidRPr="00462A1A">
        <w:tab/>
        <w:t>if the partner is an individual—must not exceed an amount equal to one</w:t>
      </w:r>
      <w:r w:rsidR="00462A1A">
        <w:noBreakHyphen/>
      </w:r>
      <w:r w:rsidRPr="00462A1A">
        <w:t>fifth of the maximum penalty that could be imposed on a body corporate for the same contravention; and</w:t>
      </w:r>
    </w:p>
    <w:p w:rsidR="00C530C6" w:rsidRPr="00462A1A" w:rsidRDefault="00C530C6" w:rsidP="00C530C6">
      <w:pPr>
        <w:pStyle w:val="paragraph"/>
      </w:pPr>
      <w:r w:rsidRPr="00462A1A">
        <w:lastRenderedPageBreak/>
        <w:tab/>
        <w:t>(b)</w:t>
      </w:r>
      <w:r w:rsidRPr="00462A1A">
        <w:tab/>
        <w:t>in any other case—must not exceed the maximum penalty that could be imposed on a body corporate for the same contravention.</w:t>
      </w:r>
    </w:p>
    <w:p w:rsidR="00C530C6" w:rsidRPr="00462A1A" w:rsidRDefault="00C530C6" w:rsidP="00C530C6">
      <w:pPr>
        <w:pStyle w:val="ActHead5"/>
      </w:pPr>
      <w:bookmarkStart w:id="72" w:name="_Toc444778922"/>
      <w:r w:rsidRPr="00462A1A">
        <w:rPr>
          <w:rStyle w:val="CharSectno"/>
        </w:rPr>
        <w:t>50</w:t>
      </w:r>
      <w:r w:rsidR="00462A1A">
        <w:rPr>
          <w:rStyle w:val="CharSectno"/>
        </w:rPr>
        <w:noBreakHyphen/>
      </w:r>
      <w:r w:rsidRPr="00462A1A">
        <w:rPr>
          <w:rStyle w:val="CharSectno"/>
        </w:rPr>
        <w:t>45</w:t>
      </w:r>
      <w:r w:rsidRPr="00462A1A">
        <w:t xml:space="preserve">  Recovery of a pecuniary penalty</w:t>
      </w:r>
      <w:bookmarkEnd w:id="72"/>
    </w:p>
    <w:p w:rsidR="00C530C6" w:rsidRPr="00462A1A" w:rsidRDefault="00C530C6" w:rsidP="00C530C6">
      <w:pPr>
        <w:pStyle w:val="subsection"/>
      </w:pPr>
      <w:r w:rsidRPr="00462A1A">
        <w:tab/>
      </w:r>
      <w:r w:rsidRPr="00462A1A">
        <w:tab/>
        <w:t xml:space="preserve">If the </w:t>
      </w:r>
      <w:r w:rsidR="00462A1A" w:rsidRPr="00462A1A">
        <w:rPr>
          <w:position w:val="6"/>
          <w:sz w:val="16"/>
        </w:rPr>
        <w:t>*</w:t>
      </w:r>
      <w:r w:rsidRPr="00462A1A">
        <w:t>Federal Court orders you to pay a pecuniary penalty:</w:t>
      </w:r>
    </w:p>
    <w:p w:rsidR="00C530C6" w:rsidRPr="00462A1A" w:rsidRDefault="00C530C6" w:rsidP="00C530C6">
      <w:pPr>
        <w:pStyle w:val="paragraph"/>
      </w:pPr>
      <w:r w:rsidRPr="00462A1A">
        <w:tab/>
        <w:t>(a)</w:t>
      </w:r>
      <w:r w:rsidRPr="00462A1A">
        <w:tab/>
        <w:t>the penalty is payable to the Commissioner, who receives the penalty on behalf of the Commonwealth; and</w:t>
      </w:r>
    </w:p>
    <w:p w:rsidR="00C530C6" w:rsidRPr="00462A1A" w:rsidRDefault="00C530C6" w:rsidP="00C530C6">
      <w:pPr>
        <w:pStyle w:val="paragraph"/>
      </w:pPr>
      <w:r w:rsidRPr="00462A1A">
        <w:tab/>
        <w:t>(b)</w:t>
      </w:r>
      <w:r w:rsidRPr="00462A1A">
        <w:tab/>
        <w:t>the Commissioner may, on behalf of the Commonwealth, enforce the order as if it were a judgment of the Federal Court.</w:t>
      </w:r>
    </w:p>
    <w:p w:rsidR="00C530C6" w:rsidRPr="00462A1A" w:rsidRDefault="00C530C6" w:rsidP="00A9741E">
      <w:pPr>
        <w:pStyle w:val="ActHead2"/>
        <w:pageBreakBefore/>
      </w:pPr>
      <w:bookmarkStart w:id="73" w:name="_Toc444778923"/>
      <w:r w:rsidRPr="00462A1A">
        <w:rPr>
          <w:rStyle w:val="CharPartNo"/>
        </w:rPr>
        <w:lastRenderedPageBreak/>
        <w:t>Part</w:t>
      </w:r>
      <w:r w:rsidR="00462A1A">
        <w:rPr>
          <w:rStyle w:val="CharPartNo"/>
        </w:rPr>
        <w:t> </w:t>
      </w:r>
      <w:r w:rsidRPr="00462A1A">
        <w:rPr>
          <w:rStyle w:val="CharPartNo"/>
        </w:rPr>
        <w:t>6</w:t>
      </w:r>
      <w:r w:rsidRPr="00462A1A">
        <w:t>—</w:t>
      </w:r>
      <w:r w:rsidRPr="00462A1A">
        <w:rPr>
          <w:rStyle w:val="CharPartText"/>
        </w:rPr>
        <w:t>The Tax Practitioners Board</w:t>
      </w:r>
      <w:bookmarkEnd w:id="73"/>
    </w:p>
    <w:p w:rsidR="00C530C6" w:rsidRPr="00462A1A" w:rsidRDefault="00C530C6" w:rsidP="00C530C6">
      <w:pPr>
        <w:pStyle w:val="ActHead3"/>
      </w:pPr>
      <w:bookmarkStart w:id="74" w:name="_Toc444778924"/>
      <w:r w:rsidRPr="00462A1A">
        <w:rPr>
          <w:rStyle w:val="CharDivNo"/>
        </w:rPr>
        <w:t>Division</w:t>
      </w:r>
      <w:r w:rsidR="00462A1A">
        <w:rPr>
          <w:rStyle w:val="CharDivNo"/>
        </w:rPr>
        <w:t> </w:t>
      </w:r>
      <w:r w:rsidRPr="00462A1A">
        <w:rPr>
          <w:rStyle w:val="CharDivNo"/>
        </w:rPr>
        <w:t>60</w:t>
      </w:r>
      <w:r w:rsidRPr="00462A1A">
        <w:t>—</w:t>
      </w:r>
      <w:r w:rsidRPr="00462A1A">
        <w:rPr>
          <w:rStyle w:val="CharDivText"/>
        </w:rPr>
        <w:t>The Tax Practitioners Board</w:t>
      </w:r>
      <w:bookmarkEnd w:id="74"/>
    </w:p>
    <w:p w:rsidR="00C530C6" w:rsidRPr="00462A1A" w:rsidRDefault="00C530C6" w:rsidP="00C530C6">
      <w:pPr>
        <w:pStyle w:val="TofSectsHeading"/>
      </w:pPr>
      <w:r w:rsidRPr="00462A1A">
        <w:t>Table of Subdivisions</w:t>
      </w:r>
    </w:p>
    <w:p w:rsidR="00C530C6" w:rsidRPr="00462A1A" w:rsidRDefault="00C530C6" w:rsidP="00C530C6">
      <w:pPr>
        <w:pStyle w:val="TofSectsSubdiv"/>
      </w:pPr>
      <w:r w:rsidRPr="00462A1A">
        <w:t>60</w:t>
      </w:r>
      <w:r w:rsidR="00462A1A">
        <w:noBreakHyphen/>
      </w:r>
      <w:r w:rsidRPr="00462A1A">
        <w:t>A</w:t>
      </w:r>
      <w:r w:rsidRPr="00462A1A">
        <w:tab/>
        <w:t>Establishment, functions and powers of the Board</w:t>
      </w:r>
    </w:p>
    <w:p w:rsidR="00C530C6" w:rsidRPr="00462A1A" w:rsidRDefault="00C530C6" w:rsidP="00C530C6">
      <w:pPr>
        <w:pStyle w:val="TofSectsSubdiv"/>
      </w:pPr>
      <w:r w:rsidRPr="00462A1A">
        <w:t>60</w:t>
      </w:r>
      <w:r w:rsidR="00462A1A">
        <w:noBreakHyphen/>
      </w:r>
      <w:r w:rsidRPr="00462A1A">
        <w:t>B</w:t>
      </w:r>
      <w:r w:rsidRPr="00462A1A">
        <w:tab/>
        <w:t>Appointment etc. of members of the Board</w:t>
      </w:r>
    </w:p>
    <w:p w:rsidR="00C530C6" w:rsidRPr="00462A1A" w:rsidRDefault="00C530C6" w:rsidP="00C530C6">
      <w:pPr>
        <w:pStyle w:val="TofSectsSubdiv"/>
      </w:pPr>
      <w:r w:rsidRPr="00462A1A">
        <w:t>60</w:t>
      </w:r>
      <w:r w:rsidR="00462A1A">
        <w:noBreakHyphen/>
      </w:r>
      <w:r w:rsidRPr="00462A1A">
        <w:t>C</w:t>
      </w:r>
      <w:r w:rsidRPr="00462A1A">
        <w:tab/>
        <w:t>Board procedures</w:t>
      </w:r>
    </w:p>
    <w:p w:rsidR="00C530C6" w:rsidRPr="00462A1A" w:rsidRDefault="00C530C6" w:rsidP="00C530C6">
      <w:pPr>
        <w:pStyle w:val="TofSectsSubdiv"/>
      </w:pPr>
      <w:r w:rsidRPr="00462A1A">
        <w:t>60</w:t>
      </w:r>
      <w:r w:rsidR="00462A1A">
        <w:noBreakHyphen/>
      </w:r>
      <w:r w:rsidRPr="00462A1A">
        <w:t>D</w:t>
      </w:r>
      <w:r w:rsidRPr="00462A1A">
        <w:tab/>
        <w:t>Committees etc.</w:t>
      </w:r>
    </w:p>
    <w:p w:rsidR="00C530C6" w:rsidRPr="00462A1A" w:rsidRDefault="00C530C6" w:rsidP="00C530C6">
      <w:pPr>
        <w:pStyle w:val="TofSectsSubdiv"/>
      </w:pPr>
      <w:r w:rsidRPr="00462A1A">
        <w:t>60</w:t>
      </w:r>
      <w:r w:rsidR="00462A1A">
        <w:noBreakHyphen/>
      </w:r>
      <w:r w:rsidRPr="00462A1A">
        <w:t>E</w:t>
      </w:r>
      <w:r w:rsidRPr="00462A1A">
        <w:tab/>
        <w:t>Investigations</w:t>
      </w:r>
    </w:p>
    <w:p w:rsidR="00C530C6" w:rsidRPr="00462A1A" w:rsidRDefault="00C530C6" w:rsidP="00C530C6">
      <w:pPr>
        <w:pStyle w:val="TofSectsSubdiv"/>
      </w:pPr>
      <w:r w:rsidRPr="00462A1A">
        <w:t>60</w:t>
      </w:r>
      <w:r w:rsidR="00462A1A">
        <w:noBreakHyphen/>
      </w:r>
      <w:r w:rsidRPr="00462A1A">
        <w:t>F</w:t>
      </w:r>
      <w:r w:rsidRPr="00462A1A">
        <w:tab/>
        <w:t>Public reporting obligations of the Board</w:t>
      </w:r>
    </w:p>
    <w:p w:rsidR="00C530C6" w:rsidRPr="00462A1A" w:rsidRDefault="00C530C6" w:rsidP="00C530C6">
      <w:pPr>
        <w:pStyle w:val="ActHead4"/>
      </w:pPr>
      <w:bookmarkStart w:id="75" w:name="_Toc444778925"/>
      <w:r w:rsidRPr="00462A1A">
        <w:rPr>
          <w:rStyle w:val="CharSubdNo"/>
        </w:rPr>
        <w:t>Guide to this Divisi</w:t>
      </w:r>
      <w:r w:rsidRPr="00462A1A">
        <w:rPr>
          <w:rStyle w:val="CharSubdText"/>
        </w:rPr>
        <w:t>o</w:t>
      </w:r>
      <w:r w:rsidRPr="00462A1A">
        <w:t>n</w:t>
      </w:r>
      <w:bookmarkEnd w:id="75"/>
    </w:p>
    <w:p w:rsidR="00C530C6" w:rsidRPr="00462A1A" w:rsidRDefault="00C530C6" w:rsidP="00C530C6">
      <w:pPr>
        <w:pStyle w:val="ActHead5"/>
      </w:pPr>
      <w:bookmarkStart w:id="76" w:name="_Toc444778926"/>
      <w:r w:rsidRPr="00462A1A">
        <w:rPr>
          <w:rStyle w:val="CharSectno"/>
        </w:rPr>
        <w:t>60</w:t>
      </w:r>
      <w:r w:rsidR="00462A1A">
        <w:rPr>
          <w:rStyle w:val="CharSectno"/>
        </w:rPr>
        <w:noBreakHyphen/>
      </w:r>
      <w:r w:rsidRPr="00462A1A">
        <w:rPr>
          <w:rStyle w:val="CharSectno"/>
        </w:rPr>
        <w:t>1</w:t>
      </w:r>
      <w:r w:rsidRPr="00462A1A">
        <w:t xml:space="preserve">  What this Division is about</w:t>
      </w:r>
      <w:bookmarkEnd w:id="76"/>
    </w:p>
    <w:p w:rsidR="00C530C6" w:rsidRPr="00462A1A" w:rsidRDefault="00C530C6" w:rsidP="00C530C6">
      <w:pPr>
        <w:pStyle w:val="BoxText"/>
      </w:pPr>
      <w:r w:rsidRPr="00462A1A">
        <w:t>This Division establishes the Tax Practitioners Board and contains administrative provisions relating to Board appointments and Board procedures.</w:t>
      </w:r>
    </w:p>
    <w:p w:rsidR="00C530C6" w:rsidRPr="00462A1A" w:rsidRDefault="00C530C6" w:rsidP="00C530C6">
      <w:pPr>
        <w:pStyle w:val="BoxText"/>
      </w:pPr>
      <w:r w:rsidRPr="00462A1A">
        <w:t>Comprising at least 7 Board members, the Board has functions and powers relating to the operation of this Act, including investigating your application for registration and conduct that may breach this Act. For the purposes of an investigation, the Board may oblige you to give it information.</w:t>
      </w:r>
    </w:p>
    <w:p w:rsidR="00C530C6" w:rsidRPr="00462A1A" w:rsidRDefault="00C530C6" w:rsidP="00C530C6">
      <w:pPr>
        <w:pStyle w:val="BoxText"/>
      </w:pPr>
      <w:r w:rsidRPr="00462A1A">
        <w:t>The Board must also report to the Minister on its operations each year, maintain a register of registered tax agents</w:t>
      </w:r>
      <w:r w:rsidR="004E5B31" w:rsidRPr="00462A1A">
        <w:t>, BAS agents and tax (financial) advisers</w:t>
      </w:r>
      <w:r w:rsidRPr="00462A1A">
        <w:t>, and publish decisions to terminate or suspend the registration of a registered tax agent</w:t>
      </w:r>
      <w:r w:rsidR="004E5B31" w:rsidRPr="00462A1A">
        <w:t>, BAS agent or tax (financial) adviser</w:t>
      </w:r>
      <w:r w:rsidRPr="00462A1A">
        <w:t>.</w:t>
      </w:r>
    </w:p>
    <w:p w:rsidR="00C530C6" w:rsidRPr="00462A1A" w:rsidRDefault="00C530C6" w:rsidP="00F936C8">
      <w:pPr>
        <w:pStyle w:val="ActHead4"/>
      </w:pPr>
      <w:bookmarkStart w:id="77" w:name="_Toc444778927"/>
      <w:r w:rsidRPr="00462A1A">
        <w:rPr>
          <w:rStyle w:val="CharSubdNo"/>
        </w:rPr>
        <w:lastRenderedPageBreak/>
        <w:t>Subdivision</w:t>
      </w:r>
      <w:r w:rsidR="00462A1A">
        <w:rPr>
          <w:rStyle w:val="CharSubdNo"/>
        </w:rPr>
        <w:t> </w:t>
      </w:r>
      <w:r w:rsidRPr="00462A1A">
        <w:rPr>
          <w:rStyle w:val="CharSubdNo"/>
        </w:rPr>
        <w:t>60</w:t>
      </w:r>
      <w:r w:rsidR="00462A1A">
        <w:rPr>
          <w:rStyle w:val="CharSubdNo"/>
        </w:rPr>
        <w:noBreakHyphen/>
      </w:r>
      <w:r w:rsidRPr="00462A1A">
        <w:rPr>
          <w:rStyle w:val="CharSubdNo"/>
        </w:rPr>
        <w:t>A</w:t>
      </w:r>
      <w:r w:rsidRPr="00462A1A">
        <w:t>—</w:t>
      </w:r>
      <w:r w:rsidRPr="00462A1A">
        <w:rPr>
          <w:rStyle w:val="CharSubdText"/>
        </w:rPr>
        <w:t>Establishment, functions and powers of the Board</w:t>
      </w:r>
      <w:bookmarkEnd w:id="77"/>
    </w:p>
    <w:p w:rsidR="00C530C6" w:rsidRPr="00462A1A" w:rsidRDefault="00C530C6" w:rsidP="00F936C8">
      <w:pPr>
        <w:pStyle w:val="TofSectsHeading"/>
        <w:keepNext/>
        <w:keepLines/>
      </w:pPr>
      <w:r w:rsidRPr="00462A1A">
        <w:t>Table of sections</w:t>
      </w:r>
    </w:p>
    <w:p w:rsidR="00C530C6" w:rsidRPr="00462A1A" w:rsidRDefault="00C530C6" w:rsidP="00C530C6">
      <w:pPr>
        <w:pStyle w:val="TofSectsSection"/>
      </w:pPr>
      <w:r w:rsidRPr="00462A1A">
        <w:t>60</w:t>
      </w:r>
      <w:r w:rsidR="00462A1A">
        <w:noBreakHyphen/>
      </w:r>
      <w:r w:rsidRPr="00462A1A">
        <w:t>5</w:t>
      </w:r>
      <w:r w:rsidRPr="00462A1A">
        <w:tab/>
        <w:t>Establishment</w:t>
      </w:r>
    </w:p>
    <w:p w:rsidR="00C530C6" w:rsidRPr="00462A1A" w:rsidRDefault="00C530C6" w:rsidP="00C530C6">
      <w:pPr>
        <w:pStyle w:val="TofSectsSection"/>
      </w:pPr>
      <w:r w:rsidRPr="00462A1A">
        <w:t>60</w:t>
      </w:r>
      <w:r w:rsidR="00462A1A">
        <w:noBreakHyphen/>
      </w:r>
      <w:r w:rsidRPr="00462A1A">
        <w:t>10</w:t>
      </w:r>
      <w:r w:rsidRPr="00462A1A">
        <w:tab/>
        <w:t>Membership</w:t>
      </w:r>
    </w:p>
    <w:p w:rsidR="00C530C6" w:rsidRPr="00462A1A" w:rsidRDefault="00C530C6" w:rsidP="00C530C6">
      <w:pPr>
        <w:pStyle w:val="TofSectsSection"/>
      </w:pPr>
      <w:r w:rsidRPr="00462A1A">
        <w:t>60</w:t>
      </w:r>
      <w:r w:rsidR="00462A1A">
        <w:noBreakHyphen/>
      </w:r>
      <w:r w:rsidRPr="00462A1A">
        <w:t>15</w:t>
      </w:r>
      <w:r w:rsidRPr="00462A1A">
        <w:tab/>
        <w:t>Functions</w:t>
      </w:r>
    </w:p>
    <w:p w:rsidR="00C530C6" w:rsidRPr="00462A1A" w:rsidRDefault="00C530C6" w:rsidP="00C530C6">
      <w:pPr>
        <w:pStyle w:val="TofSectsSection"/>
      </w:pPr>
      <w:r w:rsidRPr="00462A1A">
        <w:t>60</w:t>
      </w:r>
      <w:r w:rsidR="00462A1A">
        <w:noBreakHyphen/>
      </w:r>
      <w:r w:rsidRPr="00462A1A">
        <w:t>20</w:t>
      </w:r>
      <w:r w:rsidRPr="00462A1A">
        <w:tab/>
        <w:t>Powers</w:t>
      </w:r>
    </w:p>
    <w:p w:rsidR="00C530C6" w:rsidRPr="00462A1A" w:rsidRDefault="00C530C6" w:rsidP="00C530C6">
      <w:pPr>
        <w:pStyle w:val="ActHead5"/>
      </w:pPr>
      <w:bookmarkStart w:id="78" w:name="_Toc444778928"/>
      <w:r w:rsidRPr="00462A1A">
        <w:rPr>
          <w:rStyle w:val="CharSectno"/>
        </w:rPr>
        <w:t>60</w:t>
      </w:r>
      <w:r w:rsidR="00462A1A">
        <w:rPr>
          <w:rStyle w:val="CharSectno"/>
        </w:rPr>
        <w:noBreakHyphen/>
      </w:r>
      <w:r w:rsidRPr="00462A1A">
        <w:rPr>
          <w:rStyle w:val="CharSectno"/>
        </w:rPr>
        <w:t>5</w:t>
      </w:r>
      <w:r w:rsidRPr="00462A1A">
        <w:t xml:space="preserve">  Establishment</w:t>
      </w:r>
      <w:bookmarkEnd w:id="78"/>
    </w:p>
    <w:p w:rsidR="00C530C6" w:rsidRPr="00462A1A" w:rsidRDefault="00C530C6" w:rsidP="00C530C6">
      <w:pPr>
        <w:pStyle w:val="subsection"/>
      </w:pPr>
      <w:r w:rsidRPr="00462A1A">
        <w:tab/>
      </w:r>
      <w:r w:rsidRPr="00462A1A">
        <w:tab/>
        <w:t>The Tax Practitioners Board is established.</w:t>
      </w:r>
    </w:p>
    <w:p w:rsidR="00C530C6" w:rsidRPr="00462A1A" w:rsidRDefault="00C530C6" w:rsidP="00C530C6">
      <w:pPr>
        <w:pStyle w:val="ActHead5"/>
      </w:pPr>
      <w:bookmarkStart w:id="79" w:name="_Toc444778929"/>
      <w:r w:rsidRPr="00462A1A">
        <w:rPr>
          <w:rStyle w:val="CharSectno"/>
        </w:rPr>
        <w:t>60</w:t>
      </w:r>
      <w:r w:rsidR="00462A1A">
        <w:rPr>
          <w:rStyle w:val="CharSectno"/>
        </w:rPr>
        <w:noBreakHyphen/>
      </w:r>
      <w:r w:rsidRPr="00462A1A">
        <w:rPr>
          <w:rStyle w:val="CharSectno"/>
        </w:rPr>
        <w:t>10</w:t>
      </w:r>
      <w:r w:rsidRPr="00462A1A">
        <w:t xml:space="preserve">  Membership</w:t>
      </w:r>
      <w:bookmarkEnd w:id="79"/>
    </w:p>
    <w:p w:rsidR="00C530C6" w:rsidRPr="00462A1A" w:rsidRDefault="00C530C6" w:rsidP="00C530C6">
      <w:pPr>
        <w:pStyle w:val="subsection"/>
      </w:pPr>
      <w:r w:rsidRPr="00462A1A">
        <w:tab/>
        <w:t>(1)</w:t>
      </w:r>
      <w:r w:rsidRPr="00462A1A">
        <w:tab/>
        <w:t>The Board consists of:</w:t>
      </w:r>
    </w:p>
    <w:p w:rsidR="00C530C6" w:rsidRPr="00462A1A" w:rsidRDefault="00C530C6" w:rsidP="00C530C6">
      <w:pPr>
        <w:pStyle w:val="paragraph"/>
      </w:pPr>
      <w:r w:rsidRPr="00462A1A">
        <w:tab/>
        <w:t>(a)</w:t>
      </w:r>
      <w:r w:rsidRPr="00462A1A">
        <w:tab/>
        <w:t xml:space="preserve">the </w:t>
      </w:r>
      <w:r w:rsidR="00462A1A" w:rsidRPr="00462A1A">
        <w:rPr>
          <w:position w:val="6"/>
          <w:sz w:val="16"/>
        </w:rPr>
        <w:t>*</w:t>
      </w:r>
      <w:r w:rsidRPr="00462A1A">
        <w:t>Chair; and</w:t>
      </w:r>
    </w:p>
    <w:p w:rsidR="00C530C6" w:rsidRPr="00462A1A" w:rsidRDefault="00C530C6" w:rsidP="00C530C6">
      <w:pPr>
        <w:pStyle w:val="paragraph"/>
      </w:pPr>
      <w:r w:rsidRPr="00462A1A">
        <w:tab/>
        <w:t>(b)</w:t>
      </w:r>
      <w:r w:rsidRPr="00462A1A">
        <w:tab/>
        <w:t xml:space="preserve">6 or more other </w:t>
      </w:r>
      <w:r w:rsidR="00462A1A" w:rsidRPr="00462A1A">
        <w:rPr>
          <w:position w:val="6"/>
          <w:sz w:val="16"/>
        </w:rPr>
        <w:t>*</w:t>
      </w:r>
      <w:r w:rsidRPr="00462A1A">
        <w:t>Board members.</w:t>
      </w:r>
    </w:p>
    <w:p w:rsidR="00C530C6" w:rsidRPr="00462A1A" w:rsidRDefault="00C530C6" w:rsidP="00C530C6">
      <w:pPr>
        <w:pStyle w:val="subsection"/>
      </w:pPr>
      <w:r w:rsidRPr="00462A1A">
        <w:tab/>
        <w:t>(2)</w:t>
      </w:r>
      <w:r w:rsidRPr="00462A1A">
        <w:tab/>
        <w:t>The performance of the functions, or the exercise of the powers, of the Board is not affected only because of a vacancy or vacancies in the membership of the Board.</w:t>
      </w:r>
    </w:p>
    <w:p w:rsidR="00C530C6" w:rsidRPr="00462A1A" w:rsidRDefault="00C530C6" w:rsidP="00C530C6">
      <w:pPr>
        <w:pStyle w:val="ActHead5"/>
      </w:pPr>
      <w:bookmarkStart w:id="80" w:name="_Toc444778930"/>
      <w:r w:rsidRPr="00462A1A">
        <w:rPr>
          <w:rStyle w:val="CharSectno"/>
        </w:rPr>
        <w:t>60</w:t>
      </w:r>
      <w:r w:rsidR="00462A1A">
        <w:rPr>
          <w:rStyle w:val="CharSectno"/>
        </w:rPr>
        <w:noBreakHyphen/>
      </w:r>
      <w:r w:rsidRPr="00462A1A">
        <w:rPr>
          <w:rStyle w:val="CharSectno"/>
        </w:rPr>
        <w:t>15</w:t>
      </w:r>
      <w:r w:rsidRPr="00462A1A">
        <w:t xml:space="preserve">  Functions</w:t>
      </w:r>
      <w:bookmarkEnd w:id="80"/>
    </w:p>
    <w:p w:rsidR="00C530C6" w:rsidRPr="00462A1A" w:rsidRDefault="00C530C6" w:rsidP="00C530C6">
      <w:pPr>
        <w:pStyle w:val="subsection"/>
      </w:pPr>
      <w:r w:rsidRPr="00462A1A">
        <w:tab/>
      </w:r>
      <w:r w:rsidRPr="00462A1A">
        <w:tab/>
        <w:t>The functions of the Board are:</w:t>
      </w:r>
    </w:p>
    <w:p w:rsidR="00C530C6" w:rsidRPr="00462A1A" w:rsidRDefault="00C530C6" w:rsidP="00C530C6">
      <w:pPr>
        <w:pStyle w:val="paragraph"/>
      </w:pPr>
      <w:r w:rsidRPr="00462A1A">
        <w:tab/>
        <w:t>(a)</w:t>
      </w:r>
      <w:r w:rsidRPr="00462A1A">
        <w:tab/>
        <w:t xml:space="preserve">to administer the system for the registration of </w:t>
      </w:r>
      <w:r w:rsidR="00462A1A" w:rsidRPr="00462A1A">
        <w:rPr>
          <w:position w:val="6"/>
          <w:sz w:val="16"/>
        </w:rPr>
        <w:t>*</w:t>
      </w:r>
      <w:r w:rsidRPr="00462A1A">
        <w:t>registered tax agents</w:t>
      </w:r>
      <w:r w:rsidR="004E5B31" w:rsidRPr="00462A1A">
        <w:t>, BAS agents and tax (financial) advisers</w:t>
      </w:r>
      <w:r w:rsidRPr="00462A1A">
        <w:t>; and</w:t>
      </w:r>
    </w:p>
    <w:p w:rsidR="00C530C6" w:rsidRPr="00462A1A" w:rsidRDefault="00C530C6" w:rsidP="00C530C6">
      <w:pPr>
        <w:pStyle w:val="paragraph"/>
      </w:pPr>
      <w:r w:rsidRPr="00462A1A">
        <w:tab/>
        <w:t>(b)</w:t>
      </w:r>
      <w:r w:rsidRPr="00462A1A">
        <w:tab/>
        <w:t>to investigate:</w:t>
      </w:r>
    </w:p>
    <w:p w:rsidR="00C530C6" w:rsidRPr="00462A1A" w:rsidRDefault="00C530C6" w:rsidP="00C530C6">
      <w:pPr>
        <w:pStyle w:val="paragraphsub"/>
      </w:pPr>
      <w:r w:rsidRPr="00462A1A">
        <w:tab/>
        <w:t>(i)</w:t>
      </w:r>
      <w:r w:rsidRPr="00462A1A">
        <w:tab/>
        <w:t>applications for registration; and</w:t>
      </w:r>
    </w:p>
    <w:p w:rsidR="00C530C6" w:rsidRPr="00462A1A" w:rsidRDefault="00C530C6" w:rsidP="00C530C6">
      <w:pPr>
        <w:pStyle w:val="paragraphsub"/>
      </w:pPr>
      <w:r w:rsidRPr="00462A1A">
        <w:tab/>
        <w:t>(ii)</w:t>
      </w:r>
      <w:r w:rsidRPr="00462A1A">
        <w:tab/>
        <w:t>conduct that may breach this Act; and</w:t>
      </w:r>
    </w:p>
    <w:p w:rsidR="00C530C6" w:rsidRPr="00462A1A" w:rsidRDefault="00C530C6" w:rsidP="00C530C6">
      <w:pPr>
        <w:pStyle w:val="paragraph"/>
      </w:pPr>
      <w:r w:rsidRPr="00462A1A">
        <w:tab/>
        <w:t>(c)</w:t>
      </w:r>
      <w:r w:rsidRPr="00462A1A">
        <w:tab/>
        <w:t>to impose sanctions for non</w:t>
      </w:r>
      <w:r w:rsidR="00462A1A">
        <w:noBreakHyphen/>
      </w:r>
      <w:r w:rsidRPr="00462A1A">
        <w:t xml:space="preserve">compliance with the </w:t>
      </w:r>
      <w:r w:rsidR="00462A1A" w:rsidRPr="00462A1A">
        <w:rPr>
          <w:position w:val="6"/>
          <w:sz w:val="16"/>
        </w:rPr>
        <w:t>*</w:t>
      </w:r>
      <w:r w:rsidRPr="00462A1A">
        <w:t>Code of Professional Conduct; and</w:t>
      </w:r>
    </w:p>
    <w:p w:rsidR="00C530C6" w:rsidRPr="00462A1A" w:rsidRDefault="00C530C6" w:rsidP="00C530C6">
      <w:pPr>
        <w:pStyle w:val="paragraph"/>
      </w:pPr>
      <w:r w:rsidRPr="00462A1A">
        <w:tab/>
        <w:t>(d)</w:t>
      </w:r>
      <w:r w:rsidRPr="00462A1A">
        <w:tab/>
        <w:t xml:space="preserve">to issue, by legislative instrument, guidelines to assist in achieving the functions mentioned in </w:t>
      </w:r>
      <w:r w:rsidR="00462A1A">
        <w:t>paragraphs (</w:t>
      </w:r>
      <w:r w:rsidRPr="00462A1A">
        <w:t>a), (b) and (c); and</w:t>
      </w:r>
    </w:p>
    <w:p w:rsidR="00C530C6" w:rsidRPr="00462A1A" w:rsidRDefault="00C530C6" w:rsidP="00C530C6">
      <w:pPr>
        <w:pStyle w:val="paragraph"/>
      </w:pPr>
      <w:r w:rsidRPr="00462A1A">
        <w:lastRenderedPageBreak/>
        <w:tab/>
        <w:t>(e)</w:t>
      </w:r>
      <w:r w:rsidRPr="00462A1A">
        <w:tab/>
        <w:t>such other functions as are conferred on the Board by this Act, the regulations or any other law of the Commonwealth; and</w:t>
      </w:r>
    </w:p>
    <w:p w:rsidR="00C530C6" w:rsidRPr="00462A1A" w:rsidRDefault="00C530C6" w:rsidP="00C530C6">
      <w:pPr>
        <w:pStyle w:val="paragraph"/>
      </w:pPr>
      <w:r w:rsidRPr="00462A1A">
        <w:tab/>
        <w:t>(f)</w:t>
      </w:r>
      <w:r w:rsidRPr="00462A1A">
        <w:tab/>
        <w:t>to do anything incidental or conducive to the performance of its functions.</w:t>
      </w:r>
    </w:p>
    <w:p w:rsidR="00C530C6" w:rsidRPr="00462A1A" w:rsidRDefault="00C530C6" w:rsidP="00C530C6">
      <w:pPr>
        <w:pStyle w:val="ActHead5"/>
      </w:pPr>
      <w:bookmarkStart w:id="81" w:name="_Toc444778931"/>
      <w:r w:rsidRPr="00462A1A">
        <w:rPr>
          <w:rStyle w:val="CharSectno"/>
        </w:rPr>
        <w:t>60</w:t>
      </w:r>
      <w:r w:rsidR="00462A1A">
        <w:rPr>
          <w:rStyle w:val="CharSectno"/>
        </w:rPr>
        <w:noBreakHyphen/>
      </w:r>
      <w:r w:rsidRPr="00462A1A">
        <w:rPr>
          <w:rStyle w:val="CharSectno"/>
        </w:rPr>
        <w:t>20</w:t>
      </w:r>
      <w:r w:rsidRPr="00462A1A">
        <w:t xml:space="preserve">  Powers</w:t>
      </w:r>
      <w:bookmarkEnd w:id="81"/>
    </w:p>
    <w:p w:rsidR="00C530C6" w:rsidRPr="00462A1A" w:rsidRDefault="00C530C6" w:rsidP="00C530C6">
      <w:pPr>
        <w:pStyle w:val="subsection"/>
      </w:pPr>
      <w:r w:rsidRPr="00462A1A">
        <w:tab/>
      </w:r>
      <w:r w:rsidRPr="00462A1A">
        <w:tab/>
        <w:t>The Board has power to do all things necessary or convenient to be done for or in connection with the performance of its functions.</w:t>
      </w:r>
    </w:p>
    <w:p w:rsidR="00C530C6" w:rsidRPr="00462A1A" w:rsidRDefault="00C530C6" w:rsidP="00C530C6">
      <w:pPr>
        <w:pStyle w:val="ActHead4"/>
      </w:pPr>
      <w:bookmarkStart w:id="82" w:name="_Toc444778932"/>
      <w:r w:rsidRPr="00462A1A">
        <w:rPr>
          <w:rStyle w:val="CharSubdNo"/>
        </w:rPr>
        <w:t>Subdivision</w:t>
      </w:r>
      <w:r w:rsidR="00462A1A">
        <w:rPr>
          <w:rStyle w:val="CharSubdNo"/>
        </w:rPr>
        <w:t> </w:t>
      </w:r>
      <w:r w:rsidRPr="00462A1A">
        <w:rPr>
          <w:rStyle w:val="CharSubdNo"/>
        </w:rPr>
        <w:t>60</w:t>
      </w:r>
      <w:r w:rsidR="00462A1A">
        <w:rPr>
          <w:rStyle w:val="CharSubdNo"/>
        </w:rPr>
        <w:noBreakHyphen/>
      </w:r>
      <w:r w:rsidRPr="00462A1A">
        <w:rPr>
          <w:rStyle w:val="CharSubdNo"/>
        </w:rPr>
        <w:t>B</w:t>
      </w:r>
      <w:r w:rsidRPr="00462A1A">
        <w:t>—</w:t>
      </w:r>
      <w:r w:rsidRPr="00462A1A">
        <w:rPr>
          <w:rStyle w:val="CharSubdText"/>
        </w:rPr>
        <w:t>Appointment etc. of members of the Board</w:t>
      </w:r>
      <w:bookmarkEnd w:id="82"/>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60</w:t>
      </w:r>
      <w:r w:rsidR="00462A1A">
        <w:noBreakHyphen/>
      </w:r>
      <w:r w:rsidRPr="00462A1A">
        <w:t>25</w:t>
      </w:r>
      <w:r w:rsidRPr="00462A1A">
        <w:tab/>
        <w:t>Appointment</w:t>
      </w:r>
    </w:p>
    <w:p w:rsidR="00C530C6" w:rsidRPr="00462A1A" w:rsidRDefault="00C530C6" w:rsidP="00C530C6">
      <w:pPr>
        <w:pStyle w:val="TofSectsSection"/>
      </w:pPr>
      <w:r w:rsidRPr="00462A1A">
        <w:t>60</w:t>
      </w:r>
      <w:r w:rsidR="00462A1A">
        <w:noBreakHyphen/>
      </w:r>
      <w:r w:rsidRPr="00462A1A">
        <w:t>30</w:t>
      </w:r>
      <w:r w:rsidRPr="00462A1A">
        <w:tab/>
        <w:t>Term of appointment</w:t>
      </w:r>
    </w:p>
    <w:p w:rsidR="00C530C6" w:rsidRPr="00462A1A" w:rsidRDefault="00C530C6" w:rsidP="00C530C6">
      <w:pPr>
        <w:pStyle w:val="TofSectsSection"/>
      </w:pPr>
      <w:r w:rsidRPr="00462A1A">
        <w:t>60</w:t>
      </w:r>
      <w:r w:rsidR="00462A1A">
        <w:noBreakHyphen/>
      </w:r>
      <w:r w:rsidRPr="00462A1A">
        <w:t>35</w:t>
      </w:r>
      <w:r w:rsidRPr="00462A1A">
        <w:tab/>
        <w:t>Remuneration and allowances</w:t>
      </w:r>
    </w:p>
    <w:p w:rsidR="00C530C6" w:rsidRPr="00462A1A" w:rsidRDefault="00C530C6" w:rsidP="00C530C6">
      <w:pPr>
        <w:pStyle w:val="TofSectsSection"/>
      </w:pPr>
      <w:r w:rsidRPr="00462A1A">
        <w:t>60</w:t>
      </w:r>
      <w:r w:rsidR="00462A1A">
        <w:noBreakHyphen/>
      </w:r>
      <w:r w:rsidRPr="00462A1A">
        <w:t>40</w:t>
      </w:r>
      <w:r w:rsidRPr="00462A1A">
        <w:tab/>
        <w:t>Leave of absence</w:t>
      </w:r>
    </w:p>
    <w:p w:rsidR="00C530C6" w:rsidRPr="00462A1A" w:rsidRDefault="00C530C6" w:rsidP="00C530C6">
      <w:pPr>
        <w:pStyle w:val="TofSectsSection"/>
      </w:pPr>
      <w:r w:rsidRPr="00462A1A">
        <w:t>60</w:t>
      </w:r>
      <w:r w:rsidR="00462A1A">
        <w:noBreakHyphen/>
      </w:r>
      <w:r w:rsidRPr="00462A1A">
        <w:t>45</w:t>
      </w:r>
      <w:r w:rsidRPr="00462A1A">
        <w:tab/>
        <w:t>Outside employment</w:t>
      </w:r>
    </w:p>
    <w:p w:rsidR="00C530C6" w:rsidRPr="00462A1A" w:rsidRDefault="00C530C6" w:rsidP="00C530C6">
      <w:pPr>
        <w:pStyle w:val="TofSectsSection"/>
      </w:pPr>
      <w:r w:rsidRPr="00462A1A">
        <w:t>60</w:t>
      </w:r>
      <w:r w:rsidR="00462A1A">
        <w:noBreakHyphen/>
      </w:r>
      <w:r w:rsidRPr="00462A1A">
        <w:t>50</w:t>
      </w:r>
      <w:r w:rsidRPr="00462A1A">
        <w:tab/>
        <w:t>Disclosure of interests</w:t>
      </w:r>
    </w:p>
    <w:p w:rsidR="00C530C6" w:rsidRPr="00462A1A" w:rsidRDefault="00C530C6" w:rsidP="00C530C6">
      <w:pPr>
        <w:pStyle w:val="TofSectsSection"/>
      </w:pPr>
      <w:r w:rsidRPr="00462A1A">
        <w:t>60</w:t>
      </w:r>
      <w:r w:rsidR="00462A1A">
        <w:noBreakHyphen/>
      </w:r>
      <w:r w:rsidRPr="00462A1A">
        <w:t>55</w:t>
      </w:r>
      <w:r w:rsidRPr="00462A1A">
        <w:tab/>
        <w:t>Resignation</w:t>
      </w:r>
    </w:p>
    <w:p w:rsidR="00C530C6" w:rsidRPr="00462A1A" w:rsidRDefault="00C530C6" w:rsidP="00C530C6">
      <w:pPr>
        <w:pStyle w:val="TofSectsSection"/>
      </w:pPr>
      <w:r w:rsidRPr="00462A1A">
        <w:t>60</w:t>
      </w:r>
      <w:r w:rsidR="00462A1A">
        <w:noBreakHyphen/>
      </w:r>
      <w:r w:rsidRPr="00462A1A">
        <w:t>60</w:t>
      </w:r>
      <w:r w:rsidRPr="00462A1A">
        <w:tab/>
        <w:t>Termination of appointment</w:t>
      </w:r>
    </w:p>
    <w:p w:rsidR="00C530C6" w:rsidRPr="00462A1A" w:rsidRDefault="00C530C6" w:rsidP="00C530C6">
      <w:pPr>
        <w:pStyle w:val="TofSectsSection"/>
      </w:pPr>
      <w:r w:rsidRPr="00462A1A">
        <w:t>60</w:t>
      </w:r>
      <w:r w:rsidR="00462A1A">
        <w:noBreakHyphen/>
      </w:r>
      <w:r w:rsidRPr="00462A1A">
        <w:t>65</w:t>
      </w:r>
      <w:r w:rsidRPr="00462A1A">
        <w:tab/>
        <w:t>Terms and conditions of appointment not provided for by Act</w:t>
      </w:r>
    </w:p>
    <w:p w:rsidR="00A04320" w:rsidRPr="00462A1A" w:rsidRDefault="00A04320" w:rsidP="00A04320">
      <w:pPr>
        <w:pStyle w:val="TofSectsSection"/>
      </w:pPr>
      <w:r w:rsidRPr="00462A1A">
        <w:t>60</w:t>
      </w:r>
      <w:r w:rsidR="00462A1A">
        <w:noBreakHyphen/>
      </w:r>
      <w:r w:rsidRPr="00462A1A">
        <w:t>67</w:t>
      </w:r>
      <w:r w:rsidRPr="00462A1A">
        <w:tab/>
        <w:t>Acting appointments</w:t>
      </w:r>
    </w:p>
    <w:p w:rsidR="00C530C6" w:rsidRPr="00462A1A" w:rsidRDefault="00C530C6" w:rsidP="00C530C6">
      <w:pPr>
        <w:pStyle w:val="ActHead5"/>
      </w:pPr>
      <w:bookmarkStart w:id="83" w:name="_Toc444778933"/>
      <w:r w:rsidRPr="00462A1A">
        <w:rPr>
          <w:rStyle w:val="CharSectno"/>
        </w:rPr>
        <w:t>60</w:t>
      </w:r>
      <w:r w:rsidR="00462A1A">
        <w:rPr>
          <w:rStyle w:val="CharSectno"/>
        </w:rPr>
        <w:noBreakHyphen/>
      </w:r>
      <w:r w:rsidRPr="00462A1A">
        <w:rPr>
          <w:rStyle w:val="CharSectno"/>
        </w:rPr>
        <w:t>25</w:t>
      </w:r>
      <w:r w:rsidRPr="00462A1A">
        <w:t xml:space="preserve">  Appointment</w:t>
      </w:r>
      <w:bookmarkEnd w:id="83"/>
    </w:p>
    <w:p w:rsidR="00C530C6" w:rsidRPr="00462A1A" w:rsidRDefault="00C530C6" w:rsidP="00C530C6">
      <w:pPr>
        <w:pStyle w:val="subsection"/>
      </w:pPr>
      <w:r w:rsidRPr="00462A1A">
        <w:tab/>
        <w:t>(1)</w:t>
      </w:r>
      <w:r w:rsidRPr="00462A1A">
        <w:tab/>
        <w:t>A Board member is to be appointed by the Minister by written instrument, on a full</w:t>
      </w:r>
      <w:r w:rsidR="00462A1A">
        <w:noBreakHyphen/>
      </w:r>
      <w:r w:rsidRPr="00462A1A">
        <w:t>time basis or on a part</w:t>
      </w:r>
      <w:r w:rsidR="00462A1A">
        <w:noBreakHyphen/>
      </w:r>
      <w:r w:rsidRPr="00462A1A">
        <w:t>time basis.</w:t>
      </w:r>
    </w:p>
    <w:p w:rsidR="00C530C6" w:rsidRPr="00462A1A" w:rsidRDefault="00C530C6" w:rsidP="00C530C6">
      <w:pPr>
        <w:pStyle w:val="subsection"/>
      </w:pPr>
      <w:r w:rsidRPr="00462A1A">
        <w:tab/>
        <w:t>(2)</w:t>
      </w:r>
      <w:r w:rsidRPr="00462A1A">
        <w:tab/>
        <w:t xml:space="preserve">The Minister must appoint one of the </w:t>
      </w:r>
      <w:r w:rsidR="00462A1A" w:rsidRPr="00462A1A">
        <w:rPr>
          <w:position w:val="6"/>
          <w:sz w:val="16"/>
        </w:rPr>
        <w:t>*</w:t>
      </w:r>
      <w:r w:rsidRPr="00462A1A">
        <w:t xml:space="preserve">Board members to be the </w:t>
      </w:r>
      <w:r w:rsidR="00462A1A" w:rsidRPr="00462A1A">
        <w:rPr>
          <w:position w:val="6"/>
          <w:sz w:val="16"/>
        </w:rPr>
        <w:t>*</w:t>
      </w:r>
      <w:r w:rsidRPr="00462A1A">
        <w:t>Chair. However, that member must not be:</w:t>
      </w:r>
    </w:p>
    <w:p w:rsidR="00C530C6" w:rsidRPr="00462A1A" w:rsidRDefault="00C530C6" w:rsidP="00C530C6">
      <w:pPr>
        <w:pStyle w:val="paragraph"/>
      </w:pPr>
      <w:r w:rsidRPr="00462A1A">
        <w:tab/>
        <w:t>(a)</w:t>
      </w:r>
      <w:r w:rsidRPr="00462A1A">
        <w:tab/>
        <w:t>a person who holds any office or appointment (other than as a Board member) under a law of the Commonwealth</w:t>
      </w:r>
      <w:r w:rsidR="006623C7" w:rsidRPr="00462A1A">
        <w:t xml:space="preserve"> on a full</w:t>
      </w:r>
      <w:r w:rsidR="00462A1A">
        <w:noBreakHyphen/>
      </w:r>
      <w:r w:rsidR="006623C7" w:rsidRPr="00462A1A">
        <w:t>time basis</w:t>
      </w:r>
      <w:r w:rsidRPr="00462A1A">
        <w:t>; or</w:t>
      </w:r>
    </w:p>
    <w:p w:rsidR="00C530C6" w:rsidRPr="00462A1A" w:rsidRDefault="00C530C6" w:rsidP="00C530C6">
      <w:pPr>
        <w:pStyle w:val="paragraph"/>
      </w:pPr>
      <w:r w:rsidRPr="00462A1A">
        <w:tab/>
        <w:t>(b)</w:t>
      </w:r>
      <w:r w:rsidRPr="00462A1A">
        <w:tab/>
        <w:t xml:space="preserve">a person appointed or engaged under the </w:t>
      </w:r>
      <w:r w:rsidRPr="00462A1A">
        <w:rPr>
          <w:i/>
        </w:rPr>
        <w:t>Public Service Act 1999</w:t>
      </w:r>
      <w:r w:rsidRPr="00462A1A">
        <w:t>.</w:t>
      </w:r>
    </w:p>
    <w:p w:rsidR="00C530C6" w:rsidRPr="00462A1A" w:rsidRDefault="00C530C6" w:rsidP="00C530C6">
      <w:pPr>
        <w:pStyle w:val="subsection"/>
      </w:pPr>
      <w:r w:rsidRPr="00462A1A">
        <w:lastRenderedPageBreak/>
        <w:tab/>
        <w:t>(3)</w:t>
      </w:r>
      <w:r w:rsidRPr="00462A1A">
        <w:tab/>
        <w:t xml:space="preserve">A person’s appointment as a </w:t>
      </w:r>
      <w:r w:rsidR="00462A1A" w:rsidRPr="00462A1A">
        <w:rPr>
          <w:position w:val="6"/>
          <w:sz w:val="16"/>
        </w:rPr>
        <w:t>*</w:t>
      </w:r>
      <w:r w:rsidRPr="00462A1A">
        <w:t>Board member is not invalid because of a defect or irregularity in connection with the person’s appointment.</w:t>
      </w:r>
    </w:p>
    <w:p w:rsidR="00C530C6" w:rsidRPr="00462A1A" w:rsidRDefault="00C530C6" w:rsidP="00C530C6">
      <w:pPr>
        <w:pStyle w:val="ActHead5"/>
      </w:pPr>
      <w:bookmarkStart w:id="84" w:name="_Toc444778934"/>
      <w:r w:rsidRPr="00462A1A">
        <w:rPr>
          <w:rStyle w:val="CharSectno"/>
        </w:rPr>
        <w:t>60</w:t>
      </w:r>
      <w:r w:rsidR="00462A1A">
        <w:rPr>
          <w:rStyle w:val="CharSectno"/>
        </w:rPr>
        <w:noBreakHyphen/>
      </w:r>
      <w:r w:rsidRPr="00462A1A">
        <w:rPr>
          <w:rStyle w:val="CharSectno"/>
        </w:rPr>
        <w:t>30</w:t>
      </w:r>
      <w:r w:rsidRPr="00462A1A">
        <w:t xml:space="preserve">  Term of appointment</w:t>
      </w:r>
      <w:bookmarkEnd w:id="84"/>
    </w:p>
    <w:p w:rsidR="00C530C6" w:rsidRPr="00462A1A" w:rsidRDefault="00C530C6" w:rsidP="00C530C6">
      <w:pPr>
        <w:pStyle w:val="subsection"/>
      </w:pPr>
      <w:r w:rsidRPr="00462A1A">
        <w:tab/>
      </w:r>
      <w:r w:rsidRPr="00462A1A">
        <w:tab/>
        <w:t xml:space="preserve">A </w:t>
      </w:r>
      <w:r w:rsidR="00462A1A" w:rsidRPr="00462A1A">
        <w:rPr>
          <w:position w:val="6"/>
          <w:sz w:val="16"/>
        </w:rPr>
        <w:t>*</w:t>
      </w:r>
      <w:r w:rsidRPr="00462A1A">
        <w:t>Board member holds office for the period specified in the instrument of appointment.</w:t>
      </w:r>
    </w:p>
    <w:p w:rsidR="00C530C6" w:rsidRPr="00462A1A" w:rsidRDefault="00C530C6" w:rsidP="00C530C6">
      <w:pPr>
        <w:pStyle w:val="notetext"/>
      </w:pPr>
      <w:r w:rsidRPr="00462A1A">
        <w:t>Note:</w:t>
      </w:r>
      <w:r w:rsidRPr="00462A1A">
        <w:tab/>
        <w:t xml:space="preserve">A Board member is eligible for reappointment: see </w:t>
      </w:r>
      <w:r w:rsidR="00ED0EE8" w:rsidRPr="00462A1A">
        <w:t>section</w:t>
      </w:r>
      <w:r w:rsidR="00462A1A">
        <w:t> </w:t>
      </w:r>
      <w:r w:rsidR="00ED0EE8" w:rsidRPr="00462A1A">
        <w:t>33AA</w:t>
      </w:r>
      <w:r w:rsidRPr="00462A1A">
        <w:t xml:space="preserve"> of the </w:t>
      </w:r>
      <w:r w:rsidRPr="00462A1A">
        <w:rPr>
          <w:i/>
        </w:rPr>
        <w:t>Acts Interpretation Act 1901</w:t>
      </w:r>
      <w:r w:rsidRPr="00462A1A">
        <w:t>.</w:t>
      </w:r>
    </w:p>
    <w:p w:rsidR="00C530C6" w:rsidRPr="00462A1A" w:rsidRDefault="00C530C6" w:rsidP="00C530C6">
      <w:pPr>
        <w:pStyle w:val="ActHead5"/>
      </w:pPr>
      <w:bookmarkStart w:id="85" w:name="_Toc444778935"/>
      <w:r w:rsidRPr="00462A1A">
        <w:rPr>
          <w:rStyle w:val="CharSectno"/>
        </w:rPr>
        <w:t>60</w:t>
      </w:r>
      <w:r w:rsidR="00462A1A">
        <w:rPr>
          <w:rStyle w:val="CharSectno"/>
        </w:rPr>
        <w:noBreakHyphen/>
      </w:r>
      <w:r w:rsidRPr="00462A1A">
        <w:rPr>
          <w:rStyle w:val="CharSectno"/>
        </w:rPr>
        <w:t>35</w:t>
      </w:r>
      <w:r w:rsidRPr="00462A1A">
        <w:t xml:space="preserve">  Remuneration and allowances</w:t>
      </w:r>
      <w:bookmarkEnd w:id="85"/>
    </w:p>
    <w:p w:rsidR="00C530C6" w:rsidRPr="00462A1A" w:rsidRDefault="00C530C6" w:rsidP="00C530C6">
      <w:pPr>
        <w:pStyle w:val="subsection"/>
      </w:pPr>
      <w:r w:rsidRPr="00462A1A">
        <w:tab/>
        <w:t>(1)</w:t>
      </w:r>
      <w:r w:rsidRPr="00462A1A">
        <w:tab/>
        <w:t xml:space="preserve">A </w:t>
      </w:r>
      <w:r w:rsidR="00462A1A" w:rsidRPr="00462A1A">
        <w:rPr>
          <w:position w:val="6"/>
          <w:sz w:val="16"/>
        </w:rPr>
        <w:t>*</w:t>
      </w:r>
      <w:r w:rsidRPr="00462A1A">
        <w:t>Board member is to be paid the remuneration that is determined by the Remuneration Tribunal. If no determination of that remuneration is in operation, a Board member is to be paid the remuneration that is prescribed by the regulations.</w:t>
      </w:r>
    </w:p>
    <w:p w:rsidR="00C530C6" w:rsidRPr="00462A1A" w:rsidRDefault="00C530C6" w:rsidP="00C530C6">
      <w:pPr>
        <w:pStyle w:val="subsection"/>
      </w:pPr>
      <w:r w:rsidRPr="00462A1A">
        <w:tab/>
        <w:t>(2)</w:t>
      </w:r>
      <w:r w:rsidRPr="00462A1A">
        <w:tab/>
        <w:t xml:space="preserve">A </w:t>
      </w:r>
      <w:r w:rsidR="00462A1A" w:rsidRPr="00462A1A">
        <w:rPr>
          <w:position w:val="6"/>
          <w:sz w:val="16"/>
        </w:rPr>
        <w:t>*</w:t>
      </w:r>
      <w:r w:rsidRPr="00462A1A">
        <w:t>Board member is to be paid the allowances that are prescribed by the regulations.</w:t>
      </w:r>
    </w:p>
    <w:p w:rsidR="00C530C6" w:rsidRPr="00462A1A" w:rsidRDefault="00C530C6" w:rsidP="00C530C6">
      <w:pPr>
        <w:pStyle w:val="subsection"/>
      </w:pPr>
      <w:r w:rsidRPr="00462A1A">
        <w:tab/>
        <w:t>(3)</w:t>
      </w:r>
      <w:r w:rsidRPr="00462A1A">
        <w:tab/>
        <w:t xml:space="preserve">This section has effect subject to the </w:t>
      </w:r>
      <w:r w:rsidRPr="00462A1A">
        <w:rPr>
          <w:i/>
        </w:rPr>
        <w:t>Remuneration Tribunal Act 1973</w:t>
      </w:r>
      <w:r w:rsidRPr="00462A1A">
        <w:t>.</w:t>
      </w:r>
    </w:p>
    <w:p w:rsidR="00C530C6" w:rsidRPr="00462A1A" w:rsidRDefault="00C530C6" w:rsidP="00C530C6">
      <w:pPr>
        <w:pStyle w:val="ActHead5"/>
      </w:pPr>
      <w:bookmarkStart w:id="86" w:name="_Toc444778936"/>
      <w:r w:rsidRPr="00462A1A">
        <w:rPr>
          <w:rStyle w:val="CharSectno"/>
        </w:rPr>
        <w:t>60</w:t>
      </w:r>
      <w:r w:rsidR="00462A1A">
        <w:rPr>
          <w:rStyle w:val="CharSectno"/>
        </w:rPr>
        <w:noBreakHyphen/>
      </w:r>
      <w:r w:rsidRPr="00462A1A">
        <w:rPr>
          <w:rStyle w:val="CharSectno"/>
        </w:rPr>
        <w:t>40</w:t>
      </w:r>
      <w:r w:rsidRPr="00462A1A">
        <w:t xml:space="preserve">  Leave of absence</w:t>
      </w:r>
      <w:bookmarkEnd w:id="86"/>
    </w:p>
    <w:p w:rsidR="00C530C6" w:rsidRPr="00462A1A" w:rsidRDefault="00C530C6" w:rsidP="00C530C6">
      <w:pPr>
        <w:pStyle w:val="subsection"/>
      </w:pPr>
      <w:r w:rsidRPr="00462A1A">
        <w:tab/>
        <w:t>(1)</w:t>
      </w:r>
      <w:r w:rsidRPr="00462A1A">
        <w:tab/>
        <w:t>A full</w:t>
      </w:r>
      <w:r w:rsidR="00462A1A">
        <w:noBreakHyphen/>
      </w:r>
      <w:r w:rsidRPr="00462A1A">
        <w:t xml:space="preserve">time </w:t>
      </w:r>
      <w:r w:rsidR="00462A1A" w:rsidRPr="00462A1A">
        <w:rPr>
          <w:position w:val="6"/>
          <w:sz w:val="16"/>
        </w:rPr>
        <w:t>*</w:t>
      </w:r>
      <w:r w:rsidRPr="00462A1A">
        <w:t>Board member has the recreation leave entitlements that are determined by the Remuneration Tribunal.</w:t>
      </w:r>
    </w:p>
    <w:p w:rsidR="00C530C6" w:rsidRPr="00462A1A" w:rsidRDefault="00C530C6" w:rsidP="00C530C6">
      <w:pPr>
        <w:pStyle w:val="subsection"/>
      </w:pPr>
      <w:r w:rsidRPr="00462A1A">
        <w:tab/>
        <w:t>(2)</w:t>
      </w:r>
      <w:r w:rsidRPr="00462A1A">
        <w:tab/>
        <w:t>The Minister may grant a full</w:t>
      </w:r>
      <w:r w:rsidR="00462A1A">
        <w:noBreakHyphen/>
      </w:r>
      <w:r w:rsidRPr="00462A1A">
        <w:t xml:space="preserve">time </w:t>
      </w:r>
      <w:r w:rsidR="00462A1A" w:rsidRPr="00462A1A">
        <w:rPr>
          <w:position w:val="6"/>
          <w:sz w:val="16"/>
        </w:rPr>
        <w:t>*</w:t>
      </w:r>
      <w:r w:rsidRPr="00462A1A">
        <w:t>Board member leave of absence, other than recreation leave, on the terms and conditions as to remuneration or otherwise that the Minister determines.</w:t>
      </w:r>
    </w:p>
    <w:p w:rsidR="00C530C6" w:rsidRPr="00462A1A" w:rsidRDefault="00C530C6" w:rsidP="00C530C6">
      <w:pPr>
        <w:pStyle w:val="subsection"/>
      </w:pPr>
      <w:r w:rsidRPr="00462A1A">
        <w:tab/>
        <w:t>(3)</w:t>
      </w:r>
      <w:r w:rsidRPr="00462A1A">
        <w:tab/>
        <w:t>The Minister may grant leave of absence to a part</w:t>
      </w:r>
      <w:r w:rsidR="00462A1A">
        <w:noBreakHyphen/>
      </w:r>
      <w:r w:rsidRPr="00462A1A">
        <w:t xml:space="preserve">time </w:t>
      </w:r>
      <w:r w:rsidR="00462A1A" w:rsidRPr="00462A1A">
        <w:rPr>
          <w:position w:val="6"/>
          <w:sz w:val="16"/>
        </w:rPr>
        <w:t>*</w:t>
      </w:r>
      <w:r w:rsidRPr="00462A1A">
        <w:t>Board member on the terms and conditions that the Minister determines.</w:t>
      </w:r>
    </w:p>
    <w:p w:rsidR="00C530C6" w:rsidRPr="00462A1A" w:rsidRDefault="00C530C6" w:rsidP="00C530C6">
      <w:pPr>
        <w:pStyle w:val="ActHead5"/>
      </w:pPr>
      <w:bookmarkStart w:id="87" w:name="_Toc444778937"/>
      <w:r w:rsidRPr="00462A1A">
        <w:rPr>
          <w:rStyle w:val="CharSectno"/>
        </w:rPr>
        <w:lastRenderedPageBreak/>
        <w:t>60</w:t>
      </w:r>
      <w:r w:rsidR="00462A1A">
        <w:rPr>
          <w:rStyle w:val="CharSectno"/>
        </w:rPr>
        <w:noBreakHyphen/>
      </w:r>
      <w:r w:rsidRPr="00462A1A">
        <w:rPr>
          <w:rStyle w:val="CharSectno"/>
        </w:rPr>
        <w:t>45</w:t>
      </w:r>
      <w:r w:rsidRPr="00462A1A">
        <w:t xml:space="preserve">  Outside employment</w:t>
      </w:r>
      <w:bookmarkEnd w:id="87"/>
    </w:p>
    <w:p w:rsidR="00C530C6" w:rsidRPr="00462A1A" w:rsidRDefault="00C530C6" w:rsidP="00C530C6">
      <w:pPr>
        <w:pStyle w:val="subsection"/>
      </w:pPr>
      <w:r w:rsidRPr="00462A1A">
        <w:tab/>
        <w:t>(1)</w:t>
      </w:r>
      <w:r w:rsidRPr="00462A1A">
        <w:tab/>
        <w:t>A full</w:t>
      </w:r>
      <w:r w:rsidR="00462A1A">
        <w:noBreakHyphen/>
      </w:r>
      <w:r w:rsidRPr="00462A1A">
        <w:t xml:space="preserve">time </w:t>
      </w:r>
      <w:r w:rsidR="00462A1A" w:rsidRPr="00462A1A">
        <w:rPr>
          <w:position w:val="6"/>
          <w:sz w:val="16"/>
        </w:rPr>
        <w:t>*</w:t>
      </w:r>
      <w:r w:rsidRPr="00462A1A">
        <w:t>Board member must not engage in paid employment outside the duties of his or her office without the Minister’s approval.</w:t>
      </w:r>
    </w:p>
    <w:p w:rsidR="00C530C6" w:rsidRPr="00462A1A" w:rsidRDefault="00C530C6" w:rsidP="00C530C6">
      <w:pPr>
        <w:pStyle w:val="subsection"/>
      </w:pPr>
      <w:r w:rsidRPr="00462A1A">
        <w:tab/>
        <w:t>(2)</w:t>
      </w:r>
      <w:r w:rsidRPr="00462A1A">
        <w:tab/>
        <w:t>A part</w:t>
      </w:r>
      <w:r w:rsidR="00462A1A">
        <w:noBreakHyphen/>
      </w:r>
      <w:r w:rsidRPr="00462A1A">
        <w:t xml:space="preserve">time </w:t>
      </w:r>
      <w:r w:rsidR="00462A1A" w:rsidRPr="00462A1A">
        <w:rPr>
          <w:position w:val="6"/>
          <w:sz w:val="16"/>
        </w:rPr>
        <w:t>*</w:t>
      </w:r>
      <w:r w:rsidRPr="00462A1A">
        <w:t>Board member must not engage in paid employment that conflicts or may conflict with the proper performance of his or her duties.</w:t>
      </w:r>
    </w:p>
    <w:p w:rsidR="00C530C6" w:rsidRPr="00462A1A" w:rsidRDefault="00C530C6" w:rsidP="00C530C6">
      <w:pPr>
        <w:pStyle w:val="ActHead5"/>
      </w:pPr>
      <w:bookmarkStart w:id="88" w:name="_Toc444778938"/>
      <w:r w:rsidRPr="00462A1A">
        <w:rPr>
          <w:rStyle w:val="CharSectno"/>
        </w:rPr>
        <w:t>60</w:t>
      </w:r>
      <w:r w:rsidR="00462A1A">
        <w:rPr>
          <w:rStyle w:val="CharSectno"/>
        </w:rPr>
        <w:noBreakHyphen/>
      </w:r>
      <w:r w:rsidRPr="00462A1A">
        <w:rPr>
          <w:rStyle w:val="CharSectno"/>
        </w:rPr>
        <w:t>50</w:t>
      </w:r>
      <w:r w:rsidRPr="00462A1A">
        <w:t xml:space="preserve">  Disclosure of interests</w:t>
      </w:r>
      <w:bookmarkEnd w:id="88"/>
    </w:p>
    <w:p w:rsidR="00C530C6" w:rsidRPr="00462A1A" w:rsidRDefault="00C530C6" w:rsidP="00C530C6">
      <w:pPr>
        <w:pStyle w:val="subsection"/>
      </w:pPr>
      <w:r w:rsidRPr="00462A1A">
        <w:tab/>
      </w:r>
      <w:r w:rsidRPr="00462A1A">
        <w:tab/>
        <w:t xml:space="preserve">A </w:t>
      </w:r>
      <w:r w:rsidR="00462A1A" w:rsidRPr="00462A1A">
        <w:rPr>
          <w:position w:val="6"/>
          <w:sz w:val="16"/>
        </w:rPr>
        <w:t>*</w:t>
      </w:r>
      <w:r w:rsidRPr="00462A1A">
        <w:t>Board member must give written notice to the Minister of any direct or indirect pecuniary interest that the Board member has or acquires and that conflicts or could conflict with the proper performance of the Board’s functions.</w:t>
      </w:r>
    </w:p>
    <w:p w:rsidR="00C530C6" w:rsidRPr="00462A1A" w:rsidRDefault="00C530C6" w:rsidP="00C530C6">
      <w:pPr>
        <w:pStyle w:val="ActHead5"/>
      </w:pPr>
      <w:bookmarkStart w:id="89" w:name="_Toc444778939"/>
      <w:r w:rsidRPr="00462A1A">
        <w:rPr>
          <w:rStyle w:val="CharSectno"/>
        </w:rPr>
        <w:t>60</w:t>
      </w:r>
      <w:r w:rsidR="00462A1A">
        <w:rPr>
          <w:rStyle w:val="CharSectno"/>
        </w:rPr>
        <w:noBreakHyphen/>
      </w:r>
      <w:r w:rsidRPr="00462A1A">
        <w:rPr>
          <w:rStyle w:val="CharSectno"/>
        </w:rPr>
        <w:t>55</w:t>
      </w:r>
      <w:r w:rsidRPr="00462A1A">
        <w:t xml:space="preserve">  Resignation</w:t>
      </w:r>
      <w:bookmarkEnd w:id="89"/>
    </w:p>
    <w:p w:rsidR="00C530C6" w:rsidRPr="00462A1A" w:rsidRDefault="00C530C6" w:rsidP="00C530C6">
      <w:pPr>
        <w:pStyle w:val="subsection"/>
      </w:pPr>
      <w:r w:rsidRPr="00462A1A">
        <w:tab/>
        <w:t>(1)</w:t>
      </w:r>
      <w:r w:rsidRPr="00462A1A">
        <w:tab/>
        <w:t xml:space="preserve">A </w:t>
      </w:r>
      <w:r w:rsidR="00462A1A" w:rsidRPr="00462A1A">
        <w:rPr>
          <w:position w:val="6"/>
          <w:sz w:val="16"/>
        </w:rPr>
        <w:t>*</w:t>
      </w:r>
      <w:r w:rsidRPr="00462A1A">
        <w:t>Board member may resign his or her appointment by giving the Minister a written resignation. The resignation must specify a day from which the resignation will take effect.</w:t>
      </w:r>
    </w:p>
    <w:p w:rsidR="00C530C6" w:rsidRPr="00462A1A" w:rsidRDefault="00C530C6" w:rsidP="00C530C6">
      <w:pPr>
        <w:pStyle w:val="subsection"/>
      </w:pPr>
      <w:r w:rsidRPr="00462A1A">
        <w:tab/>
        <w:t>(2)</w:t>
      </w:r>
      <w:r w:rsidRPr="00462A1A">
        <w:tab/>
        <w:t xml:space="preserve">The </w:t>
      </w:r>
      <w:r w:rsidR="00462A1A" w:rsidRPr="00462A1A">
        <w:rPr>
          <w:position w:val="6"/>
          <w:sz w:val="16"/>
        </w:rPr>
        <w:t>*</w:t>
      </w:r>
      <w:r w:rsidRPr="00462A1A">
        <w:t xml:space="preserve">Chair may resign his or her appointment without resigning his or her appointment as a </w:t>
      </w:r>
      <w:r w:rsidR="00462A1A" w:rsidRPr="00462A1A">
        <w:rPr>
          <w:position w:val="6"/>
          <w:sz w:val="16"/>
        </w:rPr>
        <w:t>*</w:t>
      </w:r>
      <w:r w:rsidRPr="00462A1A">
        <w:t>Board member.</w:t>
      </w:r>
    </w:p>
    <w:p w:rsidR="00C530C6" w:rsidRPr="00462A1A" w:rsidRDefault="00C530C6" w:rsidP="00C530C6">
      <w:pPr>
        <w:pStyle w:val="ActHead5"/>
      </w:pPr>
      <w:bookmarkStart w:id="90" w:name="_Toc444778940"/>
      <w:r w:rsidRPr="00462A1A">
        <w:rPr>
          <w:rStyle w:val="CharSectno"/>
        </w:rPr>
        <w:t>60</w:t>
      </w:r>
      <w:r w:rsidR="00462A1A">
        <w:rPr>
          <w:rStyle w:val="CharSectno"/>
        </w:rPr>
        <w:noBreakHyphen/>
      </w:r>
      <w:r w:rsidRPr="00462A1A">
        <w:rPr>
          <w:rStyle w:val="CharSectno"/>
        </w:rPr>
        <w:t>60</w:t>
      </w:r>
      <w:r w:rsidRPr="00462A1A">
        <w:t xml:space="preserve">  Termination of appointment</w:t>
      </w:r>
      <w:bookmarkEnd w:id="90"/>
    </w:p>
    <w:p w:rsidR="00C530C6" w:rsidRPr="00462A1A" w:rsidRDefault="00C530C6" w:rsidP="00C530C6">
      <w:pPr>
        <w:pStyle w:val="SubsectionHead"/>
      </w:pPr>
      <w:r w:rsidRPr="00462A1A">
        <w:t>All Board members</w:t>
      </w:r>
    </w:p>
    <w:p w:rsidR="00C530C6" w:rsidRPr="00462A1A" w:rsidRDefault="00C530C6" w:rsidP="00C530C6">
      <w:pPr>
        <w:pStyle w:val="subsection"/>
      </w:pPr>
      <w:r w:rsidRPr="00462A1A">
        <w:tab/>
        <w:t>(1)</w:t>
      </w:r>
      <w:r w:rsidRPr="00462A1A">
        <w:tab/>
        <w:t xml:space="preserve">The Minister may terminate the appointment of a </w:t>
      </w:r>
      <w:r w:rsidR="00462A1A" w:rsidRPr="00462A1A">
        <w:rPr>
          <w:position w:val="6"/>
          <w:sz w:val="16"/>
        </w:rPr>
        <w:t>*</w:t>
      </w:r>
      <w:r w:rsidRPr="00462A1A">
        <w:t>Board member:</w:t>
      </w:r>
    </w:p>
    <w:p w:rsidR="00C530C6" w:rsidRPr="00462A1A" w:rsidRDefault="00C530C6" w:rsidP="00C530C6">
      <w:pPr>
        <w:pStyle w:val="paragraph"/>
      </w:pPr>
      <w:r w:rsidRPr="00462A1A">
        <w:tab/>
        <w:t>(a)</w:t>
      </w:r>
      <w:r w:rsidRPr="00462A1A">
        <w:tab/>
        <w:t>for misbehaviour or physical or mental incapacity; or</w:t>
      </w:r>
    </w:p>
    <w:p w:rsidR="00C530C6" w:rsidRPr="00462A1A" w:rsidRDefault="00C530C6" w:rsidP="00C530C6">
      <w:pPr>
        <w:pStyle w:val="paragraph"/>
      </w:pPr>
      <w:r w:rsidRPr="00462A1A">
        <w:tab/>
        <w:t>(b)</w:t>
      </w:r>
      <w:r w:rsidRPr="00462A1A">
        <w:tab/>
        <w:t>if the Board member:</w:t>
      </w:r>
    </w:p>
    <w:p w:rsidR="00C530C6" w:rsidRPr="00462A1A" w:rsidRDefault="00C530C6" w:rsidP="00C530C6">
      <w:pPr>
        <w:pStyle w:val="paragraphsub"/>
      </w:pPr>
      <w:r w:rsidRPr="00462A1A">
        <w:tab/>
        <w:t>(i)</w:t>
      </w:r>
      <w:r w:rsidRPr="00462A1A">
        <w:tab/>
        <w:t>becomes bankrupt; or</w:t>
      </w:r>
    </w:p>
    <w:p w:rsidR="00C530C6" w:rsidRPr="00462A1A" w:rsidRDefault="00C530C6" w:rsidP="00C530C6">
      <w:pPr>
        <w:pStyle w:val="paragraphsub"/>
      </w:pPr>
      <w:r w:rsidRPr="00462A1A">
        <w:tab/>
        <w:t>(ii)</w:t>
      </w:r>
      <w:r w:rsidRPr="00462A1A">
        <w:tab/>
        <w:t>applies to take the benefit of any law for the relief of bankrupt or insolvent debtors; or</w:t>
      </w:r>
    </w:p>
    <w:p w:rsidR="00C530C6" w:rsidRPr="00462A1A" w:rsidRDefault="00C530C6" w:rsidP="00C530C6">
      <w:pPr>
        <w:pStyle w:val="paragraphsub"/>
      </w:pPr>
      <w:r w:rsidRPr="00462A1A">
        <w:tab/>
        <w:t>(iii)</w:t>
      </w:r>
      <w:r w:rsidRPr="00462A1A">
        <w:tab/>
        <w:t>compounds with his or her creditors; or</w:t>
      </w:r>
    </w:p>
    <w:p w:rsidR="00C530C6" w:rsidRPr="00462A1A" w:rsidRDefault="00C530C6" w:rsidP="00C530C6">
      <w:pPr>
        <w:pStyle w:val="paragraphsub"/>
      </w:pPr>
      <w:r w:rsidRPr="00462A1A">
        <w:tab/>
        <w:t>(iv)</w:t>
      </w:r>
      <w:r w:rsidRPr="00462A1A">
        <w:tab/>
        <w:t>makes an assignment of his or her remuneration for the benefit of his or her creditors; or</w:t>
      </w:r>
    </w:p>
    <w:p w:rsidR="00C530C6" w:rsidRPr="00462A1A" w:rsidRDefault="00C530C6" w:rsidP="00C530C6">
      <w:pPr>
        <w:pStyle w:val="paragraph"/>
      </w:pPr>
      <w:r w:rsidRPr="00462A1A">
        <w:lastRenderedPageBreak/>
        <w:tab/>
        <w:t>(c)</w:t>
      </w:r>
      <w:r w:rsidRPr="00462A1A">
        <w:tab/>
        <w:t>if the Board member fails, without reasonable excuse, to comply with section</w:t>
      </w:r>
      <w:r w:rsidR="00462A1A">
        <w:t> </w:t>
      </w:r>
      <w:r w:rsidRPr="00462A1A">
        <w:t>60</w:t>
      </w:r>
      <w:r w:rsidR="00462A1A">
        <w:noBreakHyphen/>
      </w:r>
      <w:r w:rsidRPr="00462A1A">
        <w:t>50.</w:t>
      </w:r>
    </w:p>
    <w:p w:rsidR="00C530C6" w:rsidRPr="00462A1A" w:rsidRDefault="00C530C6" w:rsidP="00C530C6">
      <w:pPr>
        <w:pStyle w:val="SubsectionHead"/>
      </w:pPr>
      <w:r w:rsidRPr="00462A1A">
        <w:t>Additional grounds: full</w:t>
      </w:r>
      <w:r w:rsidR="00462A1A">
        <w:noBreakHyphen/>
      </w:r>
      <w:r w:rsidRPr="00462A1A">
        <w:t>time Board members</w:t>
      </w:r>
    </w:p>
    <w:p w:rsidR="00C530C6" w:rsidRPr="00462A1A" w:rsidRDefault="00C530C6" w:rsidP="00C530C6">
      <w:pPr>
        <w:pStyle w:val="subsection"/>
      </w:pPr>
      <w:r w:rsidRPr="00462A1A">
        <w:tab/>
        <w:t>(2)</w:t>
      </w:r>
      <w:r w:rsidRPr="00462A1A">
        <w:tab/>
        <w:t>The Minister may terminate the appointment of a full</w:t>
      </w:r>
      <w:r w:rsidR="00462A1A">
        <w:noBreakHyphen/>
      </w:r>
      <w:r w:rsidRPr="00462A1A">
        <w:t xml:space="preserve">time </w:t>
      </w:r>
      <w:r w:rsidR="00462A1A" w:rsidRPr="00462A1A">
        <w:rPr>
          <w:position w:val="6"/>
          <w:sz w:val="16"/>
        </w:rPr>
        <w:t>*</w:t>
      </w:r>
      <w:r w:rsidRPr="00462A1A">
        <w:t>Board member if:</w:t>
      </w:r>
    </w:p>
    <w:p w:rsidR="00C530C6" w:rsidRPr="00462A1A" w:rsidRDefault="00C530C6" w:rsidP="00C530C6">
      <w:pPr>
        <w:pStyle w:val="paragraph"/>
      </w:pPr>
      <w:r w:rsidRPr="00462A1A">
        <w:tab/>
        <w:t>(a)</w:t>
      </w:r>
      <w:r w:rsidRPr="00462A1A">
        <w:tab/>
        <w:t>the Board member is absent, except on leave of absence, for 14 consecutive days or for 28 days in any 12 months; or</w:t>
      </w:r>
    </w:p>
    <w:p w:rsidR="00C530C6" w:rsidRPr="00462A1A" w:rsidRDefault="00C530C6" w:rsidP="00C530C6">
      <w:pPr>
        <w:pStyle w:val="paragraph"/>
      </w:pPr>
      <w:r w:rsidRPr="00462A1A">
        <w:tab/>
        <w:t>(b)</w:t>
      </w:r>
      <w:r w:rsidRPr="00462A1A">
        <w:tab/>
        <w:t>the Board member engages, except with the Minister’s approval, in paid employment outside the duties of his or her office.</w:t>
      </w:r>
    </w:p>
    <w:p w:rsidR="00C530C6" w:rsidRPr="00462A1A" w:rsidRDefault="00C530C6" w:rsidP="00C530C6">
      <w:pPr>
        <w:pStyle w:val="SubsectionHead"/>
      </w:pPr>
      <w:r w:rsidRPr="00462A1A">
        <w:t>Additional grounds: part</w:t>
      </w:r>
      <w:r w:rsidR="00462A1A">
        <w:noBreakHyphen/>
      </w:r>
      <w:r w:rsidRPr="00462A1A">
        <w:t>time Board members</w:t>
      </w:r>
    </w:p>
    <w:p w:rsidR="00C530C6" w:rsidRPr="00462A1A" w:rsidRDefault="00C530C6" w:rsidP="00C530C6">
      <w:pPr>
        <w:pStyle w:val="subsection"/>
      </w:pPr>
      <w:r w:rsidRPr="00462A1A">
        <w:tab/>
        <w:t>(3)</w:t>
      </w:r>
      <w:r w:rsidRPr="00462A1A">
        <w:tab/>
        <w:t>The Minister may terminate the appointment of a part</w:t>
      </w:r>
      <w:r w:rsidR="00462A1A">
        <w:noBreakHyphen/>
      </w:r>
      <w:r w:rsidRPr="00462A1A">
        <w:t xml:space="preserve">time </w:t>
      </w:r>
      <w:r w:rsidR="00462A1A" w:rsidRPr="00462A1A">
        <w:rPr>
          <w:position w:val="6"/>
          <w:sz w:val="16"/>
        </w:rPr>
        <w:t>*</w:t>
      </w:r>
      <w:r w:rsidRPr="00462A1A">
        <w:t>Board member if:</w:t>
      </w:r>
    </w:p>
    <w:p w:rsidR="00C530C6" w:rsidRPr="00462A1A" w:rsidRDefault="00C530C6" w:rsidP="00C530C6">
      <w:pPr>
        <w:pStyle w:val="paragraph"/>
      </w:pPr>
      <w:r w:rsidRPr="00462A1A">
        <w:tab/>
        <w:t>(a)</w:t>
      </w:r>
      <w:r w:rsidRPr="00462A1A">
        <w:tab/>
        <w:t>the Board member is absent, except on leave of absence, from 3 consecutive meetings of the Board; or</w:t>
      </w:r>
    </w:p>
    <w:p w:rsidR="00C530C6" w:rsidRPr="00462A1A" w:rsidRDefault="00C530C6" w:rsidP="00C530C6">
      <w:pPr>
        <w:pStyle w:val="paragraph"/>
      </w:pPr>
      <w:r w:rsidRPr="00462A1A">
        <w:tab/>
        <w:t>(b)</w:t>
      </w:r>
      <w:r w:rsidRPr="00462A1A">
        <w:tab/>
        <w:t>the Board member engages in paid employment that conflicts or may conflict with the proper performance of his or her duties.</w:t>
      </w:r>
    </w:p>
    <w:p w:rsidR="00C530C6" w:rsidRPr="00462A1A" w:rsidRDefault="00C530C6" w:rsidP="00C530C6">
      <w:pPr>
        <w:pStyle w:val="ActHead5"/>
      </w:pPr>
      <w:bookmarkStart w:id="91" w:name="_Toc444778941"/>
      <w:r w:rsidRPr="00462A1A">
        <w:rPr>
          <w:rStyle w:val="CharSectno"/>
        </w:rPr>
        <w:t>60</w:t>
      </w:r>
      <w:r w:rsidR="00462A1A">
        <w:rPr>
          <w:rStyle w:val="CharSectno"/>
        </w:rPr>
        <w:noBreakHyphen/>
      </w:r>
      <w:r w:rsidRPr="00462A1A">
        <w:rPr>
          <w:rStyle w:val="CharSectno"/>
        </w:rPr>
        <w:t>65</w:t>
      </w:r>
      <w:r w:rsidRPr="00462A1A">
        <w:t xml:space="preserve">  Terms and conditions of appointment not provided for by Act</w:t>
      </w:r>
      <w:bookmarkEnd w:id="91"/>
    </w:p>
    <w:p w:rsidR="00C530C6" w:rsidRPr="00462A1A" w:rsidRDefault="00C530C6" w:rsidP="00C530C6">
      <w:pPr>
        <w:pStyle w:val="subsection"/>
      </w:pPr>
      <w:r w:rsidRPr="00462A1A">
        <w:tab/>
      </w:r>
      <w:r w:rsidRPr="00462A1A">
        <w:tab/>
        <w:t xml:space="preserve">A </w:t>
      </w:r>
      <w:r w:rsidR="00462A1A" w:rsidRPr="00462A1A">
        <w:rPr>
          <w:position w:val="6"/>
          <w:sz w:val="16"/>
        </w:rPr>
        <w:t>*</w:t>
      </w:r>
      <w:r w:rsidRPr="00462A1A">
        <w:t>Board member holds office on such terms and conditions (if any) in relation to matters not provided for by this Act as are determined, in writing, by the Minister.</w:t>
      </w:r>
    </w:p>
    <w:p w:rsidR="006623C7" w:rsidRPr="00462A1A" w:rsidRDefault="006623C7" w:rsidP="006623C7">
      <w:pPr>
        <w:pStyle w:val="ActHead5"/>
      </w:pPr>
      <w:bookmarkStart w:id="92" w:name="_Toc444778942"/>
      <w:r w:rsidRPr="00462A1A">
        <w:rPr>
          <w:rStyle w:val="CharSectno"/>
        </w:rPr>
        <w:t>60</w:t>
      </w:r>
      <w:r w:rsidR="00462A1A">
        <w:rPr>
          <w:rStyle w:val="CharSectno"/>
        </w:rPr>
        <w:noBreakHyphen/>
      </w:r>
      <w:r w:rsidRPr="00462A1A">
        <w:rPr>
          <w:rStyle w:val="CharSectno"/>
        </w:rPr>
        <w:t>67</w:t>
      </w:r>
      <w:r w:rsidRPr="00462A1A">
        <w:t xml:space="preserve">  Acting appointments</w:t>
      </w:r>
      <w:bookmarkEnd w:id="92"/>
    </w:p>
    <w:p w:rsidR="006623C7" w:rsidRPr="00462A1A" w:rsidRDefault="006623C7" w:rsidP="006623C7">
      <w:pPr>
        <w:pStyle w:val="subsection"/>
      </w:pPr>
      <w:r w:rsidRPr="00462A1A">
        <w:tab/>
        <w:t>(1)</w:t>
      </w:r>
      <w:r w:rsidRPr="00462A1A">
        <w:tab/>
        <w:t xml:space="preserve">The Minister may, by written instrument, appoint a </w:t>
      </w:r>
      <w:r w:rsidR="00462A1A" w:rsidRPr="00462A1A">
        <w:rPr>
          <w:position w:val="6"/>
          <w:sz w:val="16"/>
        </w:rPr>
        <w:t>*</w:t>
      </w:r>
      <w:r w:rsidRPr="00462A1A">
        <w:t xml:space="preserve">Board member to act as the </w:t>
      </w:r>
      <w:r w:rsidR="00462A1A" w:rsidRPr="00462A1A">
        <w:rPr>
          <w:position w:val="6"/>
          <w:sz w:val="16"/>
        </w:rPr>
        <w:t>*</w:t>
      </w:r>
      <w:r w:rsidRPr="00462A1A">
        <w:t>Chair:</w:t>
      </w:r>
    </w:p>
    <w:p w:rsidR="006623C7" w:rsidRPr="00462A1A" w:rsidRDefault="006623C7" w:rsidP="006623C7">
      <w:pPr>
        <w:pStyle w:val="paragraph"/>
      </w:pPr>
      <w:r w:rsidRPr="00462A1A">
        <w:tab/>
        <w:t>(a)</w:t>
      </w:r>
      <w:r w:rsidRPr="00462A1A">
        <w:tab/>
        <w:t>during a vacancy in the office of the Chair (whether or not an appointment has previously been made to the office); or</w:t>
      </w:r>
    </w:p>
    <w:p w:rsidR="006623C7" w:rsidRPr="00462A1A" w:rsidRDefault="006623C7" w:rsidP="006623C7">
      <w:pPr>
        <w:pStyle w:val="paragraph"/>
      </w:pPr>
      <w:r w:rsidRPr="00462A1A">
        <w:tab/>
        <w:t>(b)</w:t>
      </w:r>
      <w:r w:rsidRPr="00462A1A">
        <w:tab/>
        <w:t>during any period, or during all periods, when the Chair:</w:t>
      </w:r>
    </w:p>
    <w:p w:rsidR="006623C7" w:rsidRPr="00462A1A" w:rsidRDefault="006623C7" w:rsidP="006623C7">
      <w:pPr>
        <w:pStyle w:val="paragraphsub"/>
      </w:pPr>
      <w:r w:rsidRPr="00462A1A">
        <w:tab/>
        <w:t>(i)</w:t>
      </w:r>
      <w:r w:rsidRPr="00462A1A">
        <w:tab/>
        <w:t>is absent from duty or from Australia; or</w:t>
      </w:r>
    </w:p>
    <w:p w:rsidR="006623C7" w:rsidRPr="00462A1A" w:rsidRDefault="006623C7" w:rsidP="006623C7">
      <w:pPr>
        <w:pStyle w:val="paragraphsub"/>
      </w:pPr>
      <w:r w:rsidRPr="00462A1A">
        <w:lastRenderedPageBreak/>
        <w:tab/>
        <w:t>(ii)</w:t>
      </w:r>
      <w:r w:rsidRPr="00462A1A">
        <w:tab/>
        <w:t>is, for any reason, unable to perform the duties of the office.</w:t>
      </w:r>
    </w:p>
    <w:p w:rsidR="006623C7" w:rsidRPr="00462A1A" w:rsidRDefault="006623C7" w:rsidP="006623C7">
      <w:pPr>
        <w:pStyle w:val="subsection"/>
      </w:pPr>
      <w:r w:rsidRPr="00462A1A">
        <w:tab/>
        <w:t>(2)</w:t>
      </w:r>
      <w:r w:rsidRPr="00462A1A">
        <w:tab/>
        <w:t xml:space="preserve">However, the </w:t>
      </w:r>
      <w:r w:rsidR="00462A1A" w:rsidRPr="00462A1A">
        <w:rPr>
          <w:position w:val="6"/>
          <w:sz w:val="16"/>
        </w:rPr>
        <w:t>*</w:t>
      </w:r>
      <w:r w:rsidRPr="00462A1A">
        <w:t xml:space="preserve">Board member appointed to act as the </w:t>
      </w:r>
      <w:r w:rsidR="00462A1A" w:rsidRPr="00462A1A">
        <w:rPr>
          <w:position w:val="6"/>
          <w:sz w:val="16"/>
        </w:rPr>
        <w:t>*</w:t>
      </w:r>
      <w:r w:rsidRPr="00462A1A">
        <w:t>Chair must not be:</w:t>
      </w:r>
    </w:p>
    <w:p w:rsidR="006623C7" w:rsidRPr="00462A1A" w:rsidRDefault="006623C7" w:rsidP="006623C7">
      <w:pPr>
        <w:pStyle w:val="paragraph"/>
      </w:pPr>
      <w:r w:rsidRPr="00462A1A">
        <w:tab/>
        <w:t>(a)</w:t>
      </w:r>
      <w:r w:rsidRPr="00462A1A">
        <w:tab/>
        <w:t>a person who holds any office or appointment (other than as a Board member) under a law of the Commonwealth on a full</w:t>
      </w:r>
      <w:r w:rsidR="00462A1A">
        <w:noBreakHyphen/>
      </w:r>
      <w:r w:rsidRPr="00462A1A">
        <w:t>time basis; or</w:t>
      </w:r>
    </w:p>
    <w:p w:rsidR="006623C7" w:rsidRPr="00462A1A" w:rsidRDefault="006623C7" w:rsidP="006623C7">
      <w:pPr>
        <w:pStyle w:val="paragraph"/>
      </w:pPr>
      <w:r w:rsidRPr="00462A1A">
        <w:tab/>
        <w:t>(b)</w:t>
      </w:r>
      <w:r w:rsidRPr="00462A1A">
        <w:tab/>
        <w:t xml:space="preserve">a person appointed or engaged under the </w:t>
      </w:r>
      <w:r w:rsidRPr="00462A1A">
        <w:rPr>
          <w:i/>
        </w:rPr>
        <w:t>Public Service Act 1999</w:t>
      </w:r>
      <w:r w:rsidRPr="00462A1A">
        <w:t>.</w:t>
      </w:r>
    </w:p>
    <w:p w:rsidR="006623C7" w:rsidRPr="00462A1A" w:rsidRDefault="006623C7" w:rsidP="006623C7">
      <w:pPr>
        <w:pStyle w:val="subsection"/>
      </w:pPr>
      <w:r w:rsidRPr="00462A1A">
        <w:tab/>
        <w:t>(3)</w:t>
      </w:r>
      <w:r w:rsidRPr="00462A1A">
        <w:tab/>
        <w:t xml:space="preserve">The Minister may, by written instrument, appoint a person to act as a </w:t>
      </w:r>
      <w:r w:rsidR="00462A1A" w:rsidRPr="00462A1A">
        <w:rPr>
          <w:position w:val="6"/>
          <w:sz w:val="16"/>
        </w:rPr>
        <w:t>*</w:t>
      </w:r>
      <w:r w:rsidRPr="00462A1A">
        <w:t>Board member:</w:t>
      </w:r>
    </w:p>
    <w:p w:rsidR="006623C7" w:rsidRPr="00462A1A" w:rsidRDefault="006623C7" w:rsidP="006623C7">
      <w:pPr>
        <w:pStyle w:val="paragraph"/>
      </w:pPr>
      <w:r w:rsidRPr="00462A1A">
        <w:tab/>
        <w:t>(a)</w:t>
      </w:r>
      <w:r w:rsidRPr="00462A1A">
        <w:tab/>
        <w:t>during a vacancy in the office of a Board member (whether or not an appointment has previously been made to the office); or</w:t>
      </w:r>
    </w:p>
    <w:p w:rsidR="006623C7" w:rsidRPr="00462A1A" w:rsidRDefault="006623C7" w:rsidP="006623C7">
      <w:pPr>
        <w:pStyle w:val="paragraph"/>
      </w:pPr>
      <w:r w:rsidRPr="00462A1A">
        <w:tab/>
        <w:t>(b)</w:t>
      </w:r>
      <w:r w:rsidRPr="00462A1A">
        <w:tab/>
        <w:t>during any period, or during all periods, when a Board member:</w:t>
      </w:r>
    </w:p>
    <w:p w:rsidR="006623C7" w:rsidRPr="00462A1A" w:rsidRDefault="006623C7" w:rsidP="006623C7">
      <w:pPr>
        <w:pStyle w:val="paragraphsub"/>
      </w:pPr>
      <w:r w:rsidRPr="00462A1A">
        <w:tab/>
        <w:t>(i)</w:t>
      </w:r>
      <w:r w:rsidRPr="00462A1A">
        <w:tab/>
        <w:t>is absent from duty or from Australia; or</w:t>
      </w:r>
    </w:p>
    <w:p w:rsidR="006623C7" w:rsidRPr="00462A1A" w:rsidRDefault="006623C7" w:rsidP="006623C7">
      <w:pPr>
        <w:pStyle w:val="paragraphsub"/>
      </w:pPr>
      <w:r w:rsidRPr="00462A1A">
        <w:tab/>
        <w:t>(ii)</w:t>
      </w:r>
      <w:r w:rsidRPr="00462A1A">
        <w:tab/>
        <w:t>is, for any reason, unable to perform the duties of the office.</w:t>
      </w:r>
    </w:p>
    <w:p w:rsidR="006623C7" w:rsidRPr="00462A1A" w:rsidRDefault="006623C7" w:rsidP="006623C7">
      <w:pPr>
        <w:pStyle w:val="notetext"/>
      </w:pPr>
      <w:r w:rsidRPr="00462A1A">
        <w:t>Note:</w:t>
      </w:r>
      <w:r w:rsidRPr="00462A1A">
        <w:tab/>
        <w:t>For rules that apply to acting appointments, see sections</w:t>
      </w:r>
      <w:r w:rsidR="00462A1A">
        <w:t> </w:t>
      </w:r>
      <w:r w:rsidRPr="00462A1A">
        <w:t xml:space="preserve">33AB and 33A of the </w:t>
      </w:r>
      <w:r w:rsidRPr="00462A1A">
        <w:rPr>
          <w:i/>
        </w:rPr>
        <w:t>Acts Interpretation Act 1901</w:t>
      </w:r>
      <w:r w:rsidRPr="00462A1A">
        <w:t>.</w:t>
      </w:r>
    </w:p>
    <w:p w:rsidR="00C530C6" w:rsidRPr="00462A1A" w:rsidRDefault="00C530C6" w:rsidP="00C530C6">
      <w:pPr>
        <w:pStyle w:val="ActHead4"/>
      </w:pPr>
      <w:bookmarkStart w:id="93" w:name="_Toc444778943"/>
      <w:r w:rsidRPr="00462A1A">
        <w:rPr>
          <w:rStyle w:val="CharSubdNo"/>
        </w:rPr>
        <w:t>Subdivision</w:t>
      </w:r>
      <w:r w:rsidR="00462A1A">
        <w:rPr>
          <w:rStyle w:val="CharSubdNo"/>
        </w:rPr>
        <w:t> </w:t>
      </w:r>
      <w:r w:rsidRPr="00462A1A">
        <w:rPr>
          <w:rStyle w:val="CharSubdNo"/>
        </w:rPr>
        <w:t>60</w:t>
      </w:r>
      <w:r w:rsidR="00462A1A">
        <w:rPr>
          <w:rStyle w:val="CharSubdNo"/>
        </w:rPr>
        <w:noBreakHyphen/>
      </w:r>
      <w:r w:rsidRPr="00462A1A">
        <w:rPr>
          <w:rStyle w:val="CharSubdNo"/>
        </w:rPr>
        <w:t>C</w:t>
      </w:r>
      <w:r w:rsidRPr="00462A1A">
        <w:t>—</w:t>
      </w:r>
      <w:r w:rsidRPr="00462A1A">
        <w:rPr>
          <w:rStyle w:val="CharSubdText"/>
        </w:rPr>
        <w:t>Board procedures</w:t>
      </w:r>
      <w:bookmarkEnd w:id="93"/>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60</w:t>
      </w:r>
      <w:r w:rsidR="00462A1A">
        <w:noBreakHyphen/>
      </w:r>
      <w:r w:rsidRPr="00462A1A">
        <w:t>70</w:t>
      </w:r>
      <w:r w:rsidRPr="00462A1A">
        <w:tab/>
        <w:t>Meetings</w:t>
      </w:r>
    </w:p>
    <w:p w:rsidR="00C530C6" w:rsidRPr="00462A1A" w:rsidRDefault="00C530C6" w:rsidP="00C530C6">
      <w:pPr>
        <w:pStyle w:val="TofSectsSection"/>
      </w:pPr>
      <w:r w:rsidRPr="00462A1A">
        <w:t>60</w:t>
      </w:r>
      <w:r w:rsidR="00462A1A">
        <w:noBreakHyphen/>
      </w:r>
      <w:r w:rsidRPr="00462A1A">
        <w:t>75</w:t>
      </w:r>
      <w:r w:rsidRPr="00462A1A">
        <w:tab/>
        <w:t>Decisions without meetings</w:t>
      </w:r>
    </w:p>
    <w:p w:rsidR="00C530C6" w:rsidRPr="00462A1A" w:rsidRDefault="00C530C6" w:rsidP="00C530C6">
      <w:pPr>
        <w:pStyle w:val="TofSectsSection"/>
      </w:pPr>
      <w:r w:rsidRPr="00462A1A">
        <w:t>60</w:t>
      </w:r>
      <w:r w:rsidR="00462A1A">
        <w:noBreakHyphen/>
      </w:r>
      <w:r w:rsidRPr="00462A1A">
        <w:t>80</w:t>
      </w:r>
      <w:r w:rsidRPr="00462A1A">
        <w:tab/>
        <w:t>Administrative support for the Board</w:t>
      </w:r>
    </w:p>
    <w:p w:rsidR="00C530C6" w:rsidRPr="00462A1A" w:rsidRDefault="00C530C6" w:rsidP="00C530C6">
      <w:pPr>
        <w:pStyle w:val="ActHead5"/>
      </w:pPr>
      <w:bookmarkStart w:id="94" w:name="_Toc444778944"/>
      <w:r w:rsidRPr="00462A1A">
        <w:rPr>
          <w:rStyle w:val="CharSectno"/>
        </w:rPr>
        <w:t>60</w:t>
      </w:r>
      <w:r w:rsidR="00462A1A">
        <w:rPr>
          <w:rStyle w:val="CharSectno"/>
        </w:rPr>
        <w:noBreakHyphen/>
      </w:r>
      <w:r w:rsidRPr="00462A1A">
        <w:rPr>
          <w:rStyle w:val="CharSectno"/>
        </w:rPr>
        <w:t>70</w:t>
      </w:r>
      <w:r w:rsidRPr="00462A1A">
        <w:t xml:space="preserve">  Meetings</w:t>
      </w:r>
      <w:bookmarkEnd w:id="94"/>
    </w:p>
    <w:p w:rsidR="00C530C6" w:rsidRPr="00462A1A" w:rsidRDefault="00C530C6" w:rsidP="00C530C6">
      <w:pPr>
        <w:pStyle w:val="subsection"/>
      </w:pPr>
      <w:r w:rsidRPr="00462A1A">
        <w:tab/>
        <w:t>(1)</w:t>
      </w:r>
      <w:r w:rsidRPr="00462A1A">
        <w:tab/>
        <w:t xml:space="preserve">At a meeting of the Board, a majority of </w:t>
      </w:r>
      <w:r w:rsidR="00462A1A" w:rsidRPr="00462A1A">
        <w:rPr>
          <w:position w:val="6"/>
          <w:sz w:val="16"/>
        </w:rPr>
        <w:t>*</w:t>
      </w:r>
      <w:r w:rsidRPr="00462A1A">
        <w:t>Board members constitutes a quorum.</w:t>
      </w:r>
    </w:p>
    <w:p w:rsidR="00C530C6" w:rsidRPr="00462A1A" w:rsidRDefault="00C530C6" w:rsidP="00C530C6">
      <w:pPr>
        <w:pStyle w:val="subsection"/>
      </w:pPr>
      <w:r w:rsidRPr="00462A1A">
        <w:tab/>
        <w:t>(2)</w:t>
      </w:r>
      <w:r w:rsidRPr="00462A1A">
        <w:tab/>
        <w:t xml:space="preserve">A question arising at a meeting is decided by a majority of the votes of the </w:t>
      </w:r>
      <w:r w:rsidR="00462A1A" w:rsidRPr="00462A1A">
        <w:rPr>
          <w:position w:val="6"/>
          <w:sz w:val="16"/>
        </w:rPr>
        <w:t>*</w:t>
      </w:r>
      <w:r w:rsidRPr="00462A1A">
        <w:t>Board members present and voting.</w:t>
      </w:r>
    </w:p>
    <w:p w:rsidR="00C530C6" w:rsidRPr="00462A1A" w:rsidRDefault="00C530C6" w:rsidP="00C530C6">
      <w:pPr>
        <w:pStyle w:val="subsection"/>
      </w:pPr>
      <w:r w:rsidRPr="00462A1A">
        <w:lastRenderedPageBreak/>
        <w:tab/>
        <w:t>(3)</w:t>
      </w:r>
      <w:r w:rsidRPr="00462A1A">
        <w:tab/>
        <w:t xml:space="preserve">The </w:t>
      </w:r>
      <w:r w:rsidR="00462A1A" w:rsidRPr="00462A1A">
        <w:rPr>
          <w:position w:val="6"/>
          <w:sz w:val="16"/>
        </w:rPr>
        <w:t>*</w:t>
      </w:r>
      <w:r w:rsidRPr="00462A1A">
        <w:t xml:space="preserve">Chair presides at all meetings at which he or she is present. If the Chair is not present, the </w:t>
      </w:r>
      <w:r w:rsidR="00462A1A" w:rsidRPr="00462A1A">
        <w:rPr>
          <w:position w:val="6"/>
          <w:sz w:val="16"/>
        </w:rPr>
        <w:t>*</w:t>
      </w:r>
      <w:r w:rsidRPr="00462A1A">
        <w:t>Board members present must appoint one of themselves to preside. However, the member appointed to preside must not be:</w:t>
      </w:r>
    </w:p>
    <w:p w:rsidR="00C530C6" w:rsidRPr="00462A1A" w:rsidRDefault="00C530C6" w:rsidP="00C530C6">
      <w:pPr>
        <w:pStyle w:val="paragraph"/>
      </w:pPr>
      <w:r w:rsidRPr="00462A1A">
        <w:tab/>
        <w:t>(a)</w:t>
      </w:r>
      <w:r w:rsidRPr="00462A1A">
        <w:tab/>
        <w:t>a person who holds any office or appointment (other than as a Board member) under a law of the Commonwealth; or</w:t>
      </w:r>
    </w:p>
    <w:p w:rsidR="00C530C6" w:rsidRPr="00462A1A" w:rsidRDefault="00C530C6" w:rsidP="00C530C6">
      <w:pPr>
        <w:pStyle w:val="paragraph"/>
      </w:pPr>
      <w:r w:rsidRPr="00462A1A">
        <w:tab/>
        <w:t>(b)</w:t>
      </w:r>
      <w:r w:rsidRPr="00462A1A">
        <w:tab/>
        <w:t xml:space="preserve">a person appointed or engaged under the </w:t>
      </w:r>
      <w:r w:rsidRPr="00462A1A">
        <w:rPr>
          <w:i/>
        </w:rPr>
        <w:t>Public Service Act 1999</w:t>
      </w:r>
      <w:r w:rsidRPr="00462A1A">
        <w:t>.</w:t>
      </w:r>
    </w:p>
    <w:p w:rsidR="00C530C6" w:rsidRPr="00462A1A" w:rsidRDefault="00C530C6" w:rsidP="00C530C6">
      <w:pPr>
        <w:pStyle w:val="subsection"/>
      </w:pPr>
      <w:r w:rsidRPr="00462A1A">
        <w:tab/>
        <w:t>(4)</w:t>
      </w:r>
      <w:r w:rsidRPr="00462A1A">
        <w:tab/>
        <w:t xml:space="preserve">The </w:t>
      </w:r>
      <w:r w:rsidR="00462A1A" w:rsidRPr="00462A1A">
        <w:rPr>
          <w:position w:val="6"/>
          <w:sz w:val="16"/>
        </w:rPr>
        <w:t>*</w:t>
      </w:r>
      <w:r w:rsidRPr="00462A1A">
        <w:t>Board member presiding at a meeting has a deliberative vote and, if necessary, a casting vote.</w:t>
      </w:r>
    </w:p>
    <w:p w:rsidR="00C530C6" w:rsidRPr="00462A1A" w:rsidRDefault="00C530C6" w:rsidP="00C530C6">
      <w:pPr>
        <w:pStyle w:val="subsection"/>
      </w:pPr>
      <w:r w:rsidRPr="00462A1A">
        <w:tab/>
        <w:t>(5)</w:t>
      </w:r>
      <w:r w:rsidRPr="00462A1A">
        <w:tab/>
        <w:t>The Board may regulate proceedings at its meetings as it considers appropriate.</w:t>
      </w:r>
    </w:p>
    <w:p w:rsidR="00C530C6" w:rsidRPr="00462A1A" w:rsidRDefault="00C530C6" w:rsidP="00C530C6">
      <w:pPr>
        <w:pStyle w:val="notetext"/>
      </w:pPr>
      <w:r w:rsidRPr="00462A1A">
        <w:t>Note:</w:t>
      </w:r>
      <w:r w:rsidRPr="00462A1A">
        <w:tab/>
        <w:t>Section</w:t>
      </w:r>
      <w:r w:rsidR="00462A1A">
        <w:t> </w:t>
      </w:r>
      <w:r w:rsidRPr="00462A1A">
        <w:t>33B of the</w:t>
      </w:r>
      <w:r w:rsidRPr="00462A1A">
        <w:rPr>
          <w:i/>
        </w:rPr>
        <w:t xml:space="preserve"> Acts Interpretation Act 1901</w:t>
      </w:r>
      <w:r w:rsidRPr="00462A1A">
        <w:t xml:space="preserve"> provides for participation in meetings by telephone etc.</w:t>
      </w:r>
    </w:p>
    <w:p w:rsidR="00C530C6" w:rsidRPr="00462A1A" w:rsidRDefault="00C530C6" w:rsidP="00C530C6">
      <w:pPr>
        <w:pStyle w:val="ActHead5"/>
      </w:pPr>
      <w:bookmarkStart w:id="95" w:name="_Toc444778945"/>
      <w:r w:rsidRPr="00462A1A">
        <w:rPr>
          <w:rStyle w:val="CharSectno"/>
        </w:rPr>
        <w:t>60</w:t>
      </w:r>
      <w:r w:rsidR="00462A1A">
        <w:rPr>
          <w:rStyle w:val="CharSectno"/>
        </w:rPr>
        <w:noBreakHyphen/>
      </w:r>
      <w:r w:rsidRPr="00462A1A">
        <w:rPr>
          <w:rStyle w:val="CharSectno"/>
        </w:rPr>
        <w:t>75</w:t>
      </w:r>
      <w:r w:rsidRPr="00462A1A">
        <w:t xml:space="preserve">  Decisions without meetings</w:t>
      </w:r>
      <w:bookmarkEnd w:id="95"/>
    </w:p>
    <w:p w:rsidR="00C530C6" w:rsidRPr="00462A1A" w:rsidRDefault="00C530C6" w:rsidP="00C530C6">
      <w:pPr>
        <w:pStyle w:val="subsection"/>
      </w:pPr>
      <w:r w:rsidRPr="00462A1A">
        <w:tab/>
        <w:t>(1)</w:t>
      </w:r>
      <w:r w:rsidRPr="00462A1A">
        <w:tab/>
        <w:t>The Board may only make a decision without meeting if the Board determines that the decision may be made in that way.</w:t>
      </w:r>
    </w:p>
    <w:p w:rsidR="00C530C6" w:rsidRPr="00462A1A" w:rsidRDefault="00C530C6" w:rsidP="00C530C6">
      <w:pPr>
        <w:pStyle w:val="subsection"/>
      </w:pPr>
      <w:r w:rsidRPr="00462A1A">
        <w:tab/>
        <w:t>(2)</w:t>
      </w:r>
      <w:r w:rsidRPr="00462A1A">
        <w:tab/>
        <w:t>If the Board determines that a decision may be made without meeting, a decision is taken to have been made at a Board meeting if:</w:t>
      </w:r>
    </w:p>
    <w:p w:rsidR="00C530C6" w:rsidRPr="00462A1A" w:rsidRDefault="00C530C6" w:rsidP="00C530C6">
      <w:pPr>
        <w:pStyle w:val="paragraph"/>
      </w:pPr>
      <w:r w:rsidRPr="00462A1A">
        <w:tab/>
        <w:t>(a)</w:t>
      </w:r>
      <w:r w:rsidRPr="00462A1A">
        <w:tab/>
        <w:t xml:space="preserve">a majority of the Board indicate agreement with the proposed decision in accordance with the method determined by the Board under </w:t>
      </w:r>
      <w:r w:rsidR="00462A1A">
        <w:t>subsection (</w:t>
      </w:r>
      <w:r w:rsidRPr="00462A1A">
        <w:t>3); and</w:t>
      </w:r>
    </w:p>
    <w:p w:rsidR="00C530C6" w:rsidRPr="00462A1A" w:rsidRDefault="00C530C6" w:rsidP="00C530C6">
      <w:pPr>
        <w:pStyle w:val="paragraph"/>
      </w:pPr>
      <w:r w:rsidRPr="00462A1A">
        <w:tab/>
        <w:t>(b)</w:t>
      </w:r>
      <w:r w:rsidRPr="00462A1A">
        <w:tab/>
        <w:t xml:space="preserve">all </w:t>
      </w:r>
      <w:r w:rsidR="00462A1A" w:rsidRPr="00462A1A">
        <w:rPr>
          <w:position w:val="6"/>
          <w:sz w:val="16"/>
        </w:rPr>
        <w:t>*</w:t>
      </w:r>
      <w:r w:rsidRPr="00462A1A">
        <w:t>Board members were informed of the proposed decision, or reasonable efforts were made to inform all Board members of the proposed decision.</w:t>
      </w:r>
    </w:p>
    <w:p w:rsidR="00C530C6" w:rsidRPr="00462A1A" w:rsidRDefault="00C530C6" w:rsidP="00C530C6">
      <w:pPr>
        <w:pStyle w:val="subsection"/>
      </w:pPr>
      <w:r w:rsidRPr="00462A1A">
        <w:tab/>
        <w:t>(3)</w:t>
      </w:r>
      <w:r w:rsidRPr="00462A1A">
        <w:tab/>
        <w:t xml:space="preserve">The Board may determine the method by which </w:t>
      </w:r>
      <w:r w:rsidR="00462A1A" w:rsidRPr="00462A1A">
        <w:rPr>
          <w:position w:val="6"/>
          <w:sz w:val="16"/>
        </w:rPr>
        <w:t>*</w:t>
      </w:r>
      <w:r w:rsidRPr="00462A1A">
        <w:t>Board members are to indicate agreement with proposed decisions.</w:t>
      </w:r>
    </w:p>
    <w:p w:rsidR="00C530C6" w:rsidRPr="00462A1A" w:rsidRDefault="00C530C6" w:rsidP="00C530C6">
      <w:pPr>
        <w:pStyle w:val="subsection"/>
      </w:pPr>
      <w:r w:rsidRPr="00462A1A">
        <w:tab/>
        <w:t>(4)</w:t>
      </w:r>
      <w:r w:rsidRPr="00462A1A">
        <w:tab/>
        <w:t>The Board must keep a record of decisions made in accordance with this section.</w:t>
      </w:r>
    </w:p>
    <w:p w:rsidR="00C530C6" w:rsidRPr="00462A1A" w:rsidRDefault="00C530C6" w:rsidP="00C530C6">
      <w:pPr>
        <w:pStyle w:val="ActHead5"/>
      </w:pPr>
      <w:bookmarkStart w:id="96" w:name="_Toc444778946"/>
      <w:r w:rsidRPr="00462A1A">
        <w:rPr>
          <w:rStyle w:val="CharSectno"/>
        </w:rPr>
        <w:lastRenderedPageBreak/>
        <w:t>60</w:t>
      </w:r>
      <w:r w:rsidR="00462A1A">
        <w:rPr>
          <w:rStyle w:val="CharSectno"/>
        </w:rPr>
        <w:noBreakHyphen/>
      </w:r>
      <w:r w:rsidRPr="00462A1A">
        <w:rPr>
          <w:rStyle w:val="CharSectno"/>
        </w:rPr>
        <w:t>80</w:t>
      </w:r>
      <w:r w:rsidRPr="00462A1A">
        <w:t xml:space="preserve">  Administrative support for the Board</w:t>
      </w:r>
      <w:bookmarkEnd w:id="96"/>
    </w:p>
    <w:p w:rsidR="00C530C6" w:rsidRPr="00462A1A" w:rsidRDefault="00C530C6" w:rsidP="00C530C6">
      <w:pPr>
        <w:pStyle w:val="subsection"/>
      </w:pPr>
      <w:r w:rsidRPr="00462A1A">
        <w:tab/>
      </w:r>
      <w:r w:rsidRPr="00462A1A">
        <w:tab/>
        <w:t>The Board is to be assisted by APS employees whose services are made available to the Board by the Commissioner.</w:t>
      </w:r>
    </w:p>
    <w:p w:rsidR="00C530C6" w:rsidRPr="00462A1A" w:rsidRDefault="00C530C6" w:rsidP="00C530C6">
      <w:pPr>
        <w:pStyle w:val="ActHead4"/>
      </w:pPr>
      <w:bookmarkStart w:id="97" w:name="_Toc444778947"/>
      <w:r w:rsidRPr="00462A1A">
        <w:rPr>
          <w:rStyle w:val="CharSubdNo"/>
        </w:rPr>
        <w:t>Subdivision</w:t>
      </w:r>
      <w:r w:rsidR="00462A1A">
        <w:rPr>
          <w:rStyle w:val="CharSubdNo"/>
        </w:rPr>
        <w:t> </w:t>
      </w:r>
      <w:r w:rsidRPr="00462A1A">
        <w:rPr>
          <w:rStyle w:val="CharSubdNo"/>
        </w:rPr>
        <w:t>60</w:t>
      </w:r>
      <w:r w:rsidR="00462A1A">
        <w:rPr>
          <w:rStyle w:val="CharSubdNo"/>
        </w:rPr>
        <w:noBreakHyphen/>
      </w:r>
      <w:r w:rsidRPr="00462A1A">
        <w:rPr>
          <w:rStyle w:val="CharSubdNo"/>
        </w:rPr>
        <w:t>D</w:t>
      </w:r>
      <w:r w:rsidRPr="00462A1A">
        <w:t>—</w:t>
      </w:r>
      <w:r w:rsidRPr="00462A1A">
        <w:rPr>
          <w:rStyle w:val="CharSubdText"/>
        </w:rPr>
        <w:t>Committees etc.</w:t>
      </w:r>
      <w:bookmarkEnd w:id="97"/>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60</w:t>
      </w:r>
      <w:r w:rsidR="00462A1A">
        <w:noBreakHyphen/>
      </w:r>
      <w:r w:rsidRPr="00462A1A">
        <w:t>85</w:t>
      </w:r>
      <w:r w:rsidRPr="00462A1A">
        <w:tab/>
        <w:t>Establishment of committees</w:t>
      </w:r>
    </w:p>
    <w:p w:rsidR="00C530C6" w:rsidRPr="00462A1A" w:rsidRDefault="00C530C6" w:rsidP="00C530C6">
      <w:pPr>
        <w:pStyle w:val="TofSectsSection"/>
      </w:pPr>
      <w:r w:rsidRPr="00462A1A">
        <w:t>60</w:t>
      </w:r>
      <w:r w:rsidR="00462A1A">
        <w:noBreakHyphen/>
      </w:r>
      <w:r w:rsidRPr="00462A1A">
        <w:t>90</w:t>
      </w:r>
      <w:r w:rsidRPr="00462A1A">
        <w:tab/>
        <w:t>Remuneration and allowances of committee members</w:t>
      </w:r>
    </w:p>
    <w:p w:rsidR="00C530C6" w:rsidRPr="00462A1A" w:rsidRDefault="00C530C6" w:rsidP="00C530C6">
      <w:pPr>
        <w:pStyle w:val="ActHead5"/>
      </w:pPr>
      <w:bookmarkStart w:id="98" w:name="_Toc444778948"/>
      <w:r w:rsidRPr="00462A1A">
        <w:rPr>
          <w:rStyle w:val="CharSectno"/>
        </w:rPr>
        <w:t>60</w:t>
      </w:r>
      <w:r w:rsidR="00462A1A">
        <w:rPr>
          <w:rStyle w:val="CharSectno"/>
        </w:rPr>
        <w:noBreakHyphen/>
      </w:r>
      <w:r w:rsidRPr="00462A1A">
        <w:rPr>
          <w:rStyle w:val="CharSectno"/>
        </w:rPr>
        <w:t>85</w:t>
      </w:r>
      <w:r w:rsidRPr="00462A1A">
        <w:t xml:space="preserve">  Establishment of committees</w:t>
      </w:r>
      <w:bookmarkEnd w:id="98"/>
    </w:p>
    <w:p w:rsidR="00C530C6" w:rsidRPr="00462A1A" w:rsidRDefault="00C530C6" w:rsidP="00C530C6">
      <w:pPr>
        <w:pStyle w:val="subsection"/>
        <w:rPr>
          <w:i/>
        </w:rPr>
      </w:pPr>
      <w:r w:rsidRPr="00462A1A">
        <w:tab/>
        <w:t>(1)</w:t>
      </w:r>
      <w:r w:rsidRPr="00462A1A">
        <w:tab/>
        <w:t xml:space="preserve">The Board may establish </w:t>
      </w:r>
      <w:r w:rsidR="00462A1A" w:rsidRPr="00462A1A">
        <w:rPr>
          <w:position w:val="6"/>
          <w:sz w:val="16"/>
        </w:rPr>
        <w:t>*</w:t>
      </w:r>
      <w:r w:rsidRPr="00462A1A">
        <w:t>committees to assist the Board in the performance of its functions and the exercise of its powers.</w:t>
      </w:r>
    </w:p>
    <w:p w:rsidR="00C530C6" w:rsidRPr="00462A1A" w:rsidRDefault="00C530C6" w:rsidP="00C530C6">
      <w:pPr>
        <w:pStyle w:val="subsection"/>
      </w:pPr>
      <w:r w:rsidRPr="00462A1A">
        <w:tab/>
        <w:t>(2)</w:t>
      </w:r>
      <w:r w:rsidRPr="00462A1A">
        <w:tab/>
        <w:t xml:space="preserve">A </w:t>
      </w:r>
      <w:r w:rsidR="00462A1A" w:rsidRPr="00462A1A">
        <w:rPr>
          <w:position w:val="6"/>
          <w:sz w:val="16"/>
        </w:rPr>
        <w:t>*</w:t>
      </w:r>
      <w:r w:rsidRPr="00462A1A">
        <w:t xml:space="preserve">committee is to consist of such persons (whether </w:t>
      </w:r>
      <w:r w:rsidR="00462A1A" w:rsidRPr="00462A1A">
        <w:rPr>
          <w:position w:val="6"/>
          <w:sz w:val="16"/>
        </w:rPr>
        <w:t>*</w:t>
      </w:r>
      <w:r w:rsidRPr="00462A1A">
        <w:t>Board members or not) as the Board determines.</w:t>
      </w:r>
    </w:p>
    <w:p w:rsidR="00C530C6" w:rsidRPr="00462A1A" w:rsidRDefault="00C530C6" w:rsidP="00C530C6">
      <w:pPr>
        <w:pStyle w:val="ActHead5"/>
      </w:pPr>
      <w:bookmarkStart w:id="99" w:name="_Toc444778949"/>
      <w:r w:rsidRPr="00462A1A">
        <w:rPr>
          <w:rStyle w:val="CharSectno"/>
        </w:rPr>
        <w:t>60</w:t>
      </w:r>
      <w:r w:rsidR="00462A1A">
        <w:rPr>
          <w:rStyle w:val="CharSectno"/>
        </w:rPr>
        <w:noBreakHyphen/>
      </w:r>
      <w:r w:rsidRPr="00462A1A">
        <w:rPr>
          <w:rStyle w:val="CharSectno"/>
        </w:rPr>
        <w:t>90</w:t>
      </w:r>
      <w:r w:rsidRPr="00462A1A">
        <w:t xml:space="preserve">  Remuneration and allowances of committee members</w:t>
      </w:r>
      <w:bookmarkEnd w:id="99"/>
    </w:p>
    <w:p w:rsidR="00C530C6" w:rsidRPr="00462A1A" w:rsidRDefault="00C530C6" w:rsidP="00C530C6">
      <w:pPr>
        <w:pStyle w:val="subsection"/>
      </w:pPr>
      <w:r w:rsidRPr="00462A1A">
        <w:tab/>
        <w:t>(1)</w:t>
      </w:r>
      <w:r w:rsidRPr="00462A1A">
        <w:tab/>
        <w:t xml:space="preserve">A member of a </w:t>
      </w:r>
      <w:r w:rsidR="00462A1A" w:rsidRPr="00462A1A">
        <w:rPr>
          <w:position w:val="6"/>
          <w:sz w:val="16"/>
        </w:rPr>
        <w:t>*</w:t>
      </w:r>
      <w:r w:rsidRPr="00462A1A">
        <w:t xml:space="preserve">committee (other than a </w:t>
      </w:r>
      <w:r w:rsidR="00462A1A" w:rsidRPr="00462A1A">
        <w:rPr>
          <w:position w:val="6"/>
          <w:sz w:val="16"/>
        </w:rPr>
        <w:t>*</w:t>
      </w:r>
      <w:r w:rsidRPr="00462A1A">
        <w:t>Board member) is to be paid the remuneration that is determined by the Remuneration Tribunal but, if no determination is in operation, the member is to be paid the remuneration that is prescribed by the regulations.</w:t>
      </w:r>
    </w:p>
    <w:p w:rsidR="00C530C6" w:rsidRPr="00462A1A" w:rsidRDefault="00C530C6" w:rsidP="00C530C6">
      <w:pPr>
        <w:pStyle w:val="subsection"/>
      </w:pPr>
      <w:r w:rsidRPr="00462A1A">
        <w:tab/>
        <w:t>(2)</w:t>
      </w:r>
      <w:r w:rsidRPr="00462A1A">
        <w:tab/>
        <w:t xml:space="preserve">A member of a </w:t>
      </w:r>
      <w:r w:rsidR="00462A1A" w:rsidRPr="00462A1A">
        <w:rPr>
          <w:position w:val="6"/>
          <w:sz w:val="16"/>
        </w:rPr>
        <w:t>*</w:t>
      </w:r>
      <w:r w:rsidRPr="00462A1A">
        <w:t xml:space="preserve">committee (other than a </w:t>
      </w:r>
      <w:r w:rsidR="00462A1A" w:rsidRPr="00462A1A">
        <w:rPr>
          <w:position w:val="6"/>
          <w:sz w:val="16"/>
        </w:rPr>
        <w:t>*</w:t>
      </w:r>
      <w:r w:rsidRPr="00462A1A">
        <w:t>Board member) is to be paid the allowances that are prescribed by the regulations.</w:t>
      </w:r>
    </w:p>
    <w:p w:rsidR="00C530C6" w:rsidRPr="00462A1A" w:rsidRDefault="00C530C6" w:rsidP="00C530C6">
      <w:pPr>
        <w:pStyle w:val="subsection"/>
      </w:pPr>
      <w:r w:rsidRPr="00462A1A">
        <w:tab/>
        <w:t>(3)</w:t>
      </w:r>
      <w:r w:rsidRPr="00462A1A">
        <w:tab/>
        <w:t xml:space="preserve">This section has effect subject to the </w:t>
      </w:r>
      <w:r w:rsidRPr="00462A1A">
        <w:rPr>
          <w:i/>
        </w:rPr>
        <w:t>Remuneration Tribunal Act 1973</w:t>
      </w:r>
      <w:r w:rsidRPr="00462A1A">
        <w:t>.</w:t>
      </w:r>
    </w:p>
    <w:p w:rsidR="00C530C6" w:rsidRPr="00462A1A" w:rsidRDefault="00C530C6" w:rsidP="00C530C6">
      <w:pPr>
        <w:pStyle w:val="ActHead4"/>
      </w:pPr>
      <w:bookmarkStart w:id="100" w:name="_Toc444778950"/>
      <w:r w:rsidRPr="00462A1A">
        <w:rPr>
          <w:rStyle w:val="CharSubdNo"/>
        </w:rPr>
        <w:t>Subdivision</w:t>
      </w:r>
      <w:r w:rsidR="00462A1A">
        <w:rPr>
          <w:rStyle w:val="CharSubdNo"/>
        </w:rPr>
        <w:t> </w:t>
      </w:r>
      <w:r w:rsidRPr="00462A1A">
        <w:rPr>
          <w:rStyle w:val="CharSubdNo"/>
        </w:rPr>
        <w:t>60</w:t>
      </w:r>
      <w:r w:rsidR="00462A1A">
        <w:rPr>
          <w:rStyle w:val="CharSubdNo"/>
        </w:rPr>
        <w:noBreakHyphen/>
      </w:r>
      <w:r w:rsidRPr="00462A1A">
        <w:rPr>
          <w:rStyle w:val="CharSubdNo"/>
        </w:rPr>
        <w:t>E</w:t>
      </w:r>
      <w:r w:rsidRPr="00462A1A">
        <w:t>—</w:t>
      </w:r>
      <w:r w:rsidRPr="00462A1A">
        <w:rPr>
          <w:rStyle w:val="CharSubdText"/>
        </w:rPr>
        <w:t>Investigations</w:t>
      </w:r>
      <w:bookmarkEnd w:id="100"/>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60</w:t>
      </w:r>
      <w:r w:rsidR="00462A1A">
        <w:noBreakHyphen/>
      </w:r>
      <w:r w:rsidRPr="00462A1A">
        <w:t>95</w:t>
      </w:r>
      <w:r w:rsidRPr="00462A1A">
        <w:tab/>
        <w:t>Investigations</w:t>
      </w:r>
    </w:p>
    <w:p w:rsidR="00C530C6" w:rsidRPr="00462A1A" w:rsidRDefault="00C530C6" w:rsidP="00C530C6">
      <w:pPr>
        <w:pStyle w:val="TofSectsSection"/>
      </w:pPr>
      <w:r w:rsidRPr="00462A1A">
        <w:t>60</w:t>
      </w:r>
      <w:r w:rsidR="00462A1A">
        <w:noBreakHyphen/>
      </w:r>
      <w:r w:rsidRPr="00462A1A">
        <w:t>100</w:t>
      </w:r>
      <w:r w:rsidRPr="00462A1A">
        <w:tab/>
        <w:t>Power to request production of a document or thing</w:t>
      </w:r>
    </w:p>
    <w:p w:rsidR="00C530C6" w:rsidRPr="00462A1A" w:rsidRDefault="00C530C6" w:rsidP="00C530C6">
      <w:pPr>
        <w:pStyle w:val="TofSectsSection"/>
      </w:pPr>
      <w:r w:rsidRPr="00462A1A">
        <w:t>60</w:t>
      </w:r>
      <w:r w:rsidR="00462A1A">
        <w:noBreakHyphen/>
      </w:r>
      <w:r w:rsidRPr="00462A1A">
        <w:t>105</w:t>
      </w:r>
      <w:r w:rsidRPr="00462A1A">
        <w:tab/>
        <w:t>Power to require witnesses to appear before the Board</w:t>
      </w:r>
    </w:p>
    <w:p w:rsidR="00C530C6" w:rsidRPr="00462A1A" w:rsidRDefault="00C530C6" w:rsidP="00C530C6">
      <w:pPr>
        <w:pStyle w:val="TofSectsSection"/>
      </w:pPr>
      <w:r w:rsidRPr="00462A1A">
        <w:t>60</w:t>
      </w:r>
      <w:r w:rsidR="00462A1A">
        <w:noBreakHyphen/>
      </w:r>
      <w:r w:rsidRPr="00462A1A">
        <w:t>110</w:t>
      </w:r>
      <w:r w:rsidRPr="00462A1A">
        <w:tab/>
        <w:t>Power to take evidence on oath or affirmation</w:t>
      </w:r>
    </w:p>
    <w:p w:rsidR="00C530C6" w:rsidRPr="00462A1A" w:rsidRDefault="00C530C6" w:rsidP="00C530C6">
      <w:pPr>
        <w:pStyle w:val="TofSectsSection"/>
      </w:pPr>
      <w:r w:rsidRPr="00462A1A">
        <w:lastRenderedPageBreak/>
        <w:t>60</w:t>
      </w:r>
      <w:r w:rsidR="00462A1A">
        <w:noBreakHyphen/>
      </w:r>
      <w:r w:rsidRPr="00462A1A">
        <w:t>115</w:t>
      </w:r>
      <w:r w:rsidRPr="00462A1A">
        <w:tab/>
        <w:t>Self</w:t>
      </w:r>
      <w:r w:rsidR="00462A1A">
        <w:noBreakHyphen/>
      </w:r>
      <w:r w:rsidRPr="00462A1A">
        <w:t>incrimination</w:t>
      </w:r>
    </w:p>
    <w:p w:rsidR="00C530C6" w:rsidRPr="00462A1A" w:rsidRDefault="00C530C6" w:rsidP="00C530C6">
      <w:pPr>
        <w:pStyle w:val="TofSectsSection"/>
      </w:pPr>
      <w:r w:rsidRPr="00462A1A">
        <w:t>60</w:t>
      </w:r>
      <w:r w:rsidR="00462A1A">
        <w:noBreakHyphen/>
      </w:r>
      <w:r w:rsidRPr="00462A1A">
        <w:t>120</w:t>
      </w:r>
      <w:r w:rsidRPr="00462A1A">
        <w:tab/>
        <w:t>Board may retain documents and things</w:t>
      </w:r>
    </w:p>
    <w:p w:rsidR="00C530C6" w:rsidRPr="00462A1A" w:rsidRDefault="00C530C6" w:rsidP="00C530C6">
      <w:pPr>
        <w:pStyle w:val="TofSectsSection"/>
      </w:pPr>
      <w:r w:rsidRPr="00462A1A">
        <w:t>60</w:t>
      </w:r>
      <w:r w:rsidR="00462A1A">
        <w:noBreakHyphen/>
      </w:r>
      <w:r w:rsidRPr="00462A1A">
        <w:t>125</w:t>
      </w:r>
      <w:r w:rsidRPr="00462A1A">
        <w:tab/>
        <w:t>Outcomes of investigations</w:t>
      </w:r>
    </w:p>
    <w:p w:rsidR="00C530C6" w:rsidRPr="00462A1A" w:rsidRDefault="00C530C6" w:rsidP="00C530C6">
      <w:pPr>
        <w:pStyle w:val="ActHead5"/>
      </w:pPr>
      <w:bookmarkStart w:id="101" w:name="_Toc444778951"/>
      <w:r w:rsidRPr="00462A1A">
        <w:rPr>
          <w:rStyle w:val="CharSectno"/>
        </w:rPr>
        <w:t>60</w:t>
      </w:r>
      <w:r w:rsidR="00462A1A">
        <w:rPr>
          <w:rStyle w:val="CharSectno"/>
        </w:rPr>
        <w:noBreakHyphen/>
      </w:r>
      <w:r w:rsidRPr="00462A1A">
        <w:rPr>
          <w:rStyle w:val="CharSectno"/>
        </w:rPr>
        <w:t>95</w:t>
      </w:r>
      <w:r w:rsidRPr="00462A1A">
        <w:t xml:space="preserve">  Investigations</w:t>
      </w:r>
      <w:bookmarkEnd w:id="101"/>
    </w:p>
    <w:p w:rsidR="00C530C6" w:rsidRPr="00462A1A" w:rsidRDefault="00C530C6" w:rsidP="00C530C6">
      <w:pPr>
        <w:pStyle w:val="subsection"/>
      </w:pPr>
      <w:r w:rsidRPr="00462A1A">
        <w:tab/>
        <w:t>(1)</w:t>
      </w:r>
      <w:r w:rsidRPr="00462A1A">
        <w:tab/>
        <w:t>The Board may investigate:</w:t>
      </w:r>
    </w:p>
    <w:p w:rsidR="00C530C6" w:rsidRPr="00462A1A" w:rsidRDefault="00C530C6" w:rsidP="00C530C6">
      <w:pPr>
        <w:pStyle w:val="paragraph"/>
      </w:pPr>
      <w:r w:rsidRPr="00462A1A">
        <w:tab/>
        <w:t>(a)</w:t>
      </w:r>
      <w:r w:rsidRPr="00462A1A">
        <w:tab/>
        <w:t>your application for registration; or</w:t>
      </w:r>
    </w:p>
    <w:p w:rsidR="00C530C6" w:rsidRPr="00462A1A" w:rsidRDefault="00C530C6" w:rsidP="00C530C6">
      <w:pPr>
        <w:pStyle w:val="paragraph"/>
      </w:pPr>
      <w:r w:rsidRPr="00462A1A">
        <w:tab/>
        <w:t>(b)</w:t>
      </w:r>
      <w:r w:rsidRPr="00462A1A">
        <w:tab/>
        <w:t>any conduct that may breach this Act; or</w:t>
      </w:r>
    </w:p>
    <w:p w:rsidR="00C530C6" w:rsidRPr="00462A1A" w:rsidRDefault="00C530C6" w:rsidP="00C530C6">
      <w:pPr>
        <w:pStyle w:val="paragraph"/>
      </w:pPr>
      <w:r w:rsidRPr="00462A1A">
        <w:tab/>
        <w:t>(c)</w:t>
      </w:r>
      <w:r w:rsidRPr="00462A1A">
        <w:tab/>
        <w:t>other matters prescribed by the regulations.</w:t>
      </w:r>
    </w:p>
    <w:p w:rsidR="00C530C6" w:rsidRPr="00462A1A" w:rsidRDefault="00C530C6" w:rsidP="00C530C6">
      <w:pPr>
        <w:pStyle w:val="subsection"/>
      </w:pPr>
      <w:r w:rsidRPr="00462A1A">
        <w:tab/>
        <w:t>(2)</w:t>
      </w:r>
      <w:r w:rsidRPr="00462A1A">
        <w:tab/>
        <w:t>The Board must notify you in writing if the Board decides to investigate you. The notice must be given within 2 weeks after the decision is made.</w:t>
      </w:r>
    </w:p>
    <w:p w:rsidR="00C530C6" w:rsidRPr="00462A1A" w:rsidRDefault="00C530C6" w:rsidP="00C530C6">
      <w:pPr>
        <w:pStyle w:val="subsection"/>
      </w:pPr>
      <w:r w:rsidRPr="00462A1A">
        <w:tab/>
        <w:t>(3)</w:t>
      </w:r>
      <w:r w:rsidRPr="00462A1A">
        <w:tab/>
        <w:t>An investigation is taken to commence on the date of the notice.</w:t>
      </w:r>
    </w:p>
    <w:p w:rsidR="00C530C6" w:rsidRPr="00462A1A" w:rsidRDefault="00C530C6" w:rsidP="00C530C6">
      <w:pPr>
        <w:pStyle w:val="subsection"/>
      </w:pPr>
      <w:r w:rsidRPr="00462A1A">
        <w:tab/>
        <w:t>(4)</w:t>
      </w:r>
      <w:r w:rsidRPr="00462A1A">
        <w:tab/>
        <w:t>The Board:</w:t>
      </w:r>
    </w:p>
    <w:p w:rsidR="00C530C6" w:rsidRPr="00462A1A" w:rsidRDefault="00C530C6" w:rsidP="00C530C6">
      <w:pPr>
        <w:pStyle w:val="paragraph"/>
      </w:pPr>
      <w:r w:rsidRPr="00462A1A">
        <w:tab/>
        <w:t>(a)</w:t>
      </w:r>
      <w:r w:rsidRPr="00462A1A">
        <w:tab/>
        <w:t>has a discretion as to its procedure; and</w:t>
      </w:r>
    </w:p>
    <w:p w:rsidR="00C530C6" w:rsidRPr="00462A1A" w:rsidRDefault="00C530C6" w:rsidP="00C530C6">
      <w:pPr>
        <w:pStyle w:val="paragraph"/>
      </w:pPr>
      <w:r w:rsidRPr="00462A1A">
        <w:tab/>
        <w:t>(b)</w:t>
      </w:r>
      <w:r w:rsidRPr="00462A1A">
        <w:tab/>
        <w:t>is not bound by the rules of evidence.</w:t>
      </w:r>
    </w:p>
    <w:p w:rsidR="00C530C6" w:rsidRPr="00462A1A" w:rsidRDefault="00C530C6" w:rsidP="00C530C6">
      <w:pPr>
        <w:pStyle w:val="ActHead5"/>
      </w:pPr>
      <w:bookmarkStart w:id="102" w:name="_Toc444778952"/>
      <w:r w:rsidRPr="00462A1A">
        <w:rPr>
          <w:rStyle w:val="CharSectno"/>
        </w:rPr>
        <w:t>60</w:t>
      </w:r>
      <w:r w:rsidR="00462A1A">
        <w:rPr>
          <w:rStyle w:val="CharSectno"/>
        </w:rPr>
        <w:noBreakHyphen/>
      </w:r>
      <w:r w:rsidRPr="00462A1A">
        <w:rPr>
          <w:rStyle w:val="CharSectno"/>
        </w:rPr>
        <w:t>100</w:t>
      </w:r>
      <w:r w:rsidRPr="00462A1A">
        <w:t xml:space="preserve">  Power to request production of a document or thing</w:t>
      </w:r>
      <w:bookmarkEnd w:id="102"/>
    </w:p>
    <w:p w:rsidR="00C530C6" w:rsidRPr="00462A1A" w:rsidRDefault="00C530C6" w:rsidP="00C530C6">
      <w:pPr>
        <w:pStyle w:val="subsection"/>
      </w:pPr>
      <w:r w:rsidRPr="00462A1A">
        <w:tab/>
        <w:t>(1)</w:t>
      </w:r>
      <w:r w:rsidRPr="00462A1A">
        <w:tab/>
        <w:t>For the purpose of an investigation, the Board may, by notice, request a person:</w:t>
      </w:r>
    </w:p>
    <w:p w:rsidR="00C530C6" w:rsidRPr="00462A1A" w:rsidRDefault="00C530C6" w:rsidP="00C530C6">
      <w:pPr>
        <w:pStyle w:val="paragraph"/>
      </w:pPr>
      <w:r w:rsidRPr="00462A1A">
        <w:tab/>
        <w:t>(a)</w:t>
      </w:r>
      <w:r w:rsidRPr="00462A1A">
        <w:tab/>
        <w:t>to give the Board the information referred to in the notice; or</w:t>
      </w:r>
    </w:p>
    <w:p w:rsidR="00C530C6" w:rsidRPr="00462A1A" w:rsidRDefault="00C530C6" w:rsidP="00C530C6">
      <w:pPr>
        <w:pStyle w:val="paragraph"/>
      </w:pPr>
      <w:r w:rsidRPr="00462A1A">
        <w:tab/>
        <w:t>(b)</w:t>
      </w:r>
      <w:r w:rsidRPr="00462A1A">
        <w:tab/>
        <w:t>to produce to the Board the documents or things referred to in the notice.</w:t>
      </w:r>
    </w:p>
    <w:p w:rsidR="00C530C6" w:rsidRPr="00462A1A" w:rsidRDefault="00C530C6" w:rsidP="00C530C6">
      <w:pPr>
        <w:pStyle w:val="notetext"/>
      </w:pPr>
      <w:r w:rsidRPr="00462A1A">
        <w:t>Note:</w:t>
      </w:r>
      <w:r w:rsidRPr="00462A1A">
        <w:tab/>
        <w:t>Failure to give the information, or produce the documents or things, is an offence: see sections</w:t>
      </w:r>
      <w:r w:rsidR="00462A1A">
        <w:t> </w:t>
      </w:r>
      <w:r w:rsidRPr="00462A1A">
        <w:t xml:space="preserve">8C and 8D of the </w:t>
      </w:r>
      <w:r w:rsidRPr="00462A1A">
        <w:rPr>
          <w:i/>
        </w:rPr>
        <w:t>Taxation Administration Act 1953</w:t>
      </w:r>
      <w:r w:rsidRPr="00462A1A">
        <w:t>.</w:t>
      </w:r>
    </w:p>
    <w:p w:rsidR="00C530C6" w:rsidRPr="00462A1A" w:rsidRDefault="00C530C6" w:rsidP="00C530C6">
      <w:pPr>
        <w:pStyle w:val="subsection"/>
      </w:pPr>
      <w:r w:rsidRPr="00462A1A">
        <w:tab/>
        <w:t>(2)</w:t>
      </w:r>
      <w:r w:rsidRPr="00462A1A">
        <w:tab/>
        <w:t>The Board’s request must:</w:t>
      </w:r>
    </w:p>
    <w:p w:rsidR="00C530C6" w:rsidRPr="00462A1A" w:rsidRDefault="00C530C6" w:rsidP="00C530C6">
      <w:pPr>
        <w:pStyle w:val="paragraph"/>
      </w:pPr>
      <w:r w:rsidRPr="00462A1A">
        <w:tab/>
        <w:t>(a)</w:t>
      </w:r>
      <w:r w:rsidRPr="00462A1A">
        <w:tab/>
        <w:t>be in writing; and</w:t>
      </w:r>
    </w:p>
    <w:p w:rsidR="00C530C6" w:rsidRPr="00462A1A" w:rsidRDefault="00C530C6" w:rsidP="00C530C6">
      <w:pPr>
        <w:pStyle w:val="paragraph"/>
      </w:pPr>
      <w:r w:rsidRPr="00462A1A">
        <w:tab/>
        <w:t>(b)</w:t>
      </w:r>
      <w:r w:rsidRPr="00462A1A">
        <w:tab/>
        <w:t>specify the period within which the person must comply with the request.</w:t>
      </w:r>
    </w:p>
    <w:p w:rsidR="00C530C6" w:rsidRPr="00462A1A" w:rsidRDefault="00C530C6" w:rsidP="00C530C6">
      <w:pPr>
        <w:pStyle w:val="subsection2"/>
      </w:pPr>
      <w:r w:rsidRPr="00462A1A">
        <w:t xml:space="preserve">The period specified under </w:t>
      </w:r>
      <w:r w:rsidR="00462A1A">
        <w:t>paragraph (</w:t>
      </w:r>
      <w:r w:rsidRPr="00462A1A">
        <w:t>b) must be at least 14 days after the date of the request.</w:t>
      </w:r>
    </w:p>
    <w:p w:rsidR="00C530C6" w:rsidRPr="00462A1A" w:rsidRDefault="00C530C6" w:rsidP="00C530C6">
      <w:pPr>
        <w:pStyle w:val="ActHead5"/>
      </w:pPr>
      <w:bookmarkStart w:id="103" w:name="_Toc444778953"/>
      <w:r w:rsidRPr="00462A1A">
        <w:rPr>
          <w:rStyle w:val="CharSectno"/>
        </w:rPr>
        <w:lastRenderedPageBreak/>
        <w:t>60</w:t>
      </w:r>
      <w:r w:rsidR="00462A1A">
        <w:rPr>
          <w:rStyle w:val="CharSectno"/>
        </w:rPr>
        <w:noBreakHyphen/>
      </w:r>
      <w:r w:rsidRPr="00462A1A">
        <w:rPr>
          <w:rStyle w:val="CharSectno"/>
        </w:rPr>
        <w:t>105</w:t>
      </w:r>
      <w:r w:rsidRPr="00462A1A">
        <w:t xml:space="preserve">  Power to require witnesses to appear before the Board</w:t>
      </w:r>
      <w:bookmarkEnd w:id="103"/>
    </w:p>
    <w:p w:rsidR="00C530C6" w:rsidRPr="00462A1A" w:rsidRDefault="00C530C6" w:rsidP="00C530C6">
      <w:pPr>
        <w:pStyle w:val="subsection"/>
      </w:pPr>
      <w:r w:rsidRPr="00462A1A">
        <w:tab/>
        <w:t>(1)</w:t>
      </w:r>
      <w:r w:rsidRPr="00462A1A">
        <w:tab/>
        <w:t>For the purpose of an investigation, the Board may, by notice in writing, require a person to appear before it:</w:t>
      </w:r>
    </w:p>
    <w:p w:rsidR="00C530C6" w:rsidRPr="00462A1A" w:rsidRDefault="00C530C6" w:rsidP="00C530C6">
      <w:pPr>
        <w:pStyle w:val="paragraph"/>
      </w:pPr>
      <w:r w:rsidRPr="00462A1A">
        <w:tab/>
        <w:t>(a)</w:t>
      </w:r>
      <w:r w:rsidRPr="00462A1A">
        <w:tab/>
        <w:t>to give evidence; or</w:t>
      </w:r>
    </w:p>
    <w:p w:rsidR="00C530C6" w:rsidRPr="00462A1A" w:rsidRDefault="00C530C6" w:rsidP="00C530C6">
      <w:pPr>
        <w:pStyle w:val="paragraph"/>
      </w:pPr>
      <w:r w:rsidRPr="00462A1A">
        <w:tab/>
        <w:t>(b)</w:t>
      </w:r>
      <w:r w:rsidRPr="00462A1A">
        <w:tab/>
        <w:t>to produce the documents or things referred to in the notice.</w:t>
      </w:r>
    </w:p>
    <w:p w:rsidR="00C530C6" w:rsidRPr="00462A1A" w:rsidRDefault="00C530C6" w:rsidP="00C530C6">
      <w:pPr>
        <w:pStyle w:val="notetext"/>
      </w:pPr>
      <w:r w:rsidRPr="00462A1A">
        <w:t>Note:</w:t>
      </w:r>
      <w:r w:rsidRPr="00462A1A">
        <w:tab/>
        <w:t>Failure to attend, answer questions, or produce the documents or things, is an offence: see sections</w:t>
      </w:r>
      <w:r w:rsidR="00462A1A">
        <w:t> </w:t>
      </w:r>
      <w:r w:rsidRPr="00462A1A">
        <w:t xml:space="preserve">8C and 8D of the </w:t>
      </w:r>
      <w:r w:rsidRPr="00462A1A">
        <w:rPr>
          <w:i/>
        </w:rPr>
        <w:t>Taxation Administration Act 1953</w:t>
      </w:r>
      <w:r w:rsidRPr="00462A1A">
        <w:t>.</w:t>
      </w:r>
    </w:p>
    <w:p w:rsidR="00C530C6" w:rsidRPr="00462A1A" w:rsidRDefault="00C530C6" w:rsidP="00C530C6">
      <w:pPr>
        <w:pStyle w:val="subsection"/>
      </w:pPr>
      <w:r w:rsidRPr="00462A1A">
        <w:tab/>
        <w:t>(2)</w:t>
      </w:r>
      <w:r w:rsidRPr="00462A1A">
        <w:tab/>
        <w:t>If a person is required to appear before the Board because the person has been nominated by an entity that has applied for registration, the person is entitled to be paid by the entity any allowances and expenses that are prescribed by the regulations.</w:t>
      </w:r>
    </w:p>
    <w:p w:rsidR="00C530C6" w:rsidRPr="00462A1A" w:rsidRDefault="00C530C6" w:rsidP="00C530C6">
      <w:pPr>
        <w:pStyle w:val="subsection"/>
      </w:pPr>
      <w:r w:rsidRPr="00462A1A">
        <w:tab/>
        <w:t>(3)</w:t>
      </w:r>
      <w:r w:rsidRPr="00462A1A">
        <w:tab/>
        <w:t>In any other case, a person required to appear before the Board is entitled to be paid by the Commonwealth any allowances and expenses that are prescribed by the regulations.</w:t>
      </w:r>
    </w:p>
    <w:p w:rsidR="00C530C6" w:rsidRPr="00462A1A" w:rsidRDefault="00C530C6" w:rsidP="00C530C6">
      <w:pPr>
        <w:pStyle w:val="ActHead5"/>
      </w:pPr>
      <w:bookmarkStart w:id="104" w:name="_Toc444778954"/>
      <w:r w:rsidRPr="00462A1A">
        <w:rPr>
          <w:rStyle w:val="CharSectno"/>
        </w:rPr>
        <w:t>60</w:t>
      </w:r>
      <w:r w:rsidR="00462A1A">
        <w:rPr>
          <w:rStyle w:val="CharSectno"/>
        </w:rPr>
        <w:noBreakHyphen/>
      </w:r>
      <w:r w:rsidRPr="00462A1A">
        <w:rPr>
          <w:rStyle w:val="CharSectno"/>
        </w:rPr>
        <w:t>110</w:t>
      </w:r>
      <w:r w:rsidRPr="00462A1A">
        <w:t xml:space="preserve">  Power to take evidence on oath or affirmation</w:t>
      </w:r>
      <w:bookmarkEnd w:id="104"/>
    </w:p>
    <w:p w:rsidR="00C530C6" w:rsidRPr="00462A1A" w:rsidRDefault="00C530C6" w:rsidP="00C530C6">
      <w:pPr>
        <w:pStyle w:val="subsection"/>
      </w:pPr>
      <w:r w:rsidRPr="00462A1A">
        <w:tab/>
        <w:t>(1)</w:t>
      </w:r>
      <w:r w:rsidRPr="00462A1A">
        <w:tab/>
        <w:t xml:space="preserve">For the purpose of taking evidence, the </w:t>
      </w:r>
      <w:r w:rsidR="00462A1A" w:rsidRPr="00462A1A">
        <w:rPr>
          <w:position w:val="6"/>
          <w:sz w:val="16"/>
        </w:rPr>
        <w:t>*</w:t>
      </w:r>
      <w:r w:rsidRPr="00462A1A">
        <w:t>Chair, or an individual acting on behalf of the Chair, may:</w:t>
      </w:r>
    </w:p>
    <w:p w:rsidR="00C530C6" w:rsidRPr="00462A1A" w:rsidRDefault="00C530C6" w:rsidP="00C530C6">
      <w:pPr>
        <w:pStyle w:val="paragraph"/>
      </w:pPr>
      <w:r w:rsidRPr="00462A1A">
        <w:tab/>
        <w:t>(a)</w:t>
      </w:r>
      <w:r w:rsidRPr="00462A1A">
        <w:tab/>
        <w:t>require a person to either take an oath or make an affirmation; and</w:t>
      </w:r>
    </w:p>
    <w:p w:rsidR="00C530C6" w:rsidRPr="00462A1A" w:rsidRDefault="00C530C6" w:rsidP="00C530C6">
      <w:pPr>
        <w:pStyle w:val="paragraph"/>
      </w:pPr>
      <w:r w:rsidRPr="00462A1A">
        <w:tab/>
        <w:t>(b)</w:t>
      </w:r>
      <w:r w:rsidRPr="00462A1A">
        <w:tab/>
        <w:t>administer an oath or affirmation to the person.</w:t>
      </w:r>
    </w:p>
    <w:p w:rsidR="00C530C6" w:rsidRPr="00462A1A" w:rsidRDefault="00C530C6" w:rsidP="00C530C6">
      <w:pPr>
        <w:pStyle w:val="notetext"/>
      </w:pPr>
      <w:r w:rsidRPr="00462A1A">
        <w:t>Note:</w:t>
      </w:r>
      <w:r w:rsidRPr="00462A1A">
        <w:tab/>
        <w:t>Failure to take an oath or make an affirmation is an offence: see section</w:t>
      </w:r>
      <w:r w:rsidR="00462A1A">
        <w:t> </w:t>
      </w:r>
      <w:r w:rsidRPr="00462A1A">
        <w:t xml:space="preserve">8D of the </w:t>
      </w:r>
      <w:r w:rsidRPr="00462A1A">
        <w:rPr>
          <w:i/>
        </w:rPr>
        <w:t>Taxation Administration Act 1953</w:t>
      </w:r>
      <w:r w:rsidRPr="00462A1A">
        <w:t>.</w:t>
      </w:r>
    </w:p>
    <w:p w:rsidR="00C530C6" w:rsidRPr="00462A1A" w:rsidRDefault="00C530C6" w:rsidP="00C530C6">
      <w:pPr>
        <w:pStyle w:val="subsection"/>
      </w:pPr>
      <w:r w:rsidRPr="00462A1A">
        <w:tab/>
        <w:t>(2)</w:t>
      </w:r>
      <w:r w:rsidRPr="00462A1A">
        <w:tab/>
        <w:t>The oath or affirmation is an oath or affirmation that the evidence the person will give will be true.</w:t>
      </w:r>
    </w:p>
    <w:p w:rsidR="00C530C6" w:rsidRPr="00462A1A" w:rsidRDefault="00C530C6" w:rsidP="00C530C6">
      <w:pPr>
        <w:pStyle w:val="subsection"/>
      </w:pPr>
      <w:r w:rsidRPr="00462A1A">
        <w:tab/>
        <w:t>(3)</w:t>
      </w:r>
      <w:r w:rsidRPr="00462A1A">
        <w:tab/>
        <w:t>The Board may, if it thinks that it is appropriate, allow a person who has been sworn, or who has made an affirmation, to give evidence by tendering a written statement and verifying it by oath or affirmation.</w:t>
      </w:r>
    </w:p>
    <w:p w:rsidR="00C530C6" w:rsidRPr="00462A1A" w:rsidRDefault="00C530C6" w:rsidP="00C530C6">
      <w:pPr>
        <w:pStyle w:val="ActHead5"/>
      </w:pPr>
      <w:bookmarkStart w:id="105" w:name="_Toc444778955"/>
      <w:r w:rsidRPr="00462A1A">
        <w:rPr>
          <w:rStyle w:val="CharSectno"/>
        </w:rPr>
        <w:t>60</w:t>
      </w:r>
      <w:r w:rsidR="00462A1A">
        <w:rPr>
          <w:rStyle w:val="CharSectno"/>
        </w:rPr>
        <w:noBreakHyphen/>
      </w:r>
      <w:r w:rsidRPr="00462A1A">
        <w:rPr>
          <w:rStyle w:val="CharSectno"/>
        </w:rPr>
        <w:t>115</w:t>
      </w:r>
      <w:r w:rsidRPr="00462A1A">
        <w:t xml:space="preserve">  Self</w:t>
      </w:r>
      <w:r w:rsidR="00462A1A">
        <w:noBreakHyphen/>
      </w:r>
      <w:r w:rsidRPr="00462A1A">
        <w:t>incrimination</w:t>
      </w:r>
      <w:bookmarkEnd w:id="105"/>
    </w:p>
    <w:p w:rsidR="00C530C6" w:rsidRPr="00462A1A" w:rsidRDefault="00C530C6" w:rsidP="00C530C6">
      <w:pPr>
        <w:pStyle w:val="subsection"/>
      </w:pPr>
      <w:r w:rsidRPr="00462A1A">
        <w:tab/>
        <w:t>(1)</w:t>
      </w:r>
      <w:r w:rsidRPr="00462A1A">
        <w:tab/>
        <w:t>A person is not excused from:</w:t>
      </w:r>
    </w:p>
    <w:p w:rsidR="00C530C6" w:rsidRPr="00462A1A" w:rsidRDefault="00C530C6" w:rsidP="00C530C6">
      <w:pPr>
        <w:pStyle w:val="paragraph"/>
      </w:pPr>
      <w:r w:rsidRPr="00462A1A">
        <w:lastRenderedPageBreak/>
        <w:tab/>
        <w:t>(a)</w:t>
      </w:r>
      <w:r w:rsidRPr="00462A1A">
        <w:tab/>
        <w:t>giving information or evidence; or</w:t>
      </w:r>
    </w:p>
    <w:p w:rsidR="00C530C6" w:rsidRPr="00462A1A" w:rsidRDefault="00C530C6" w:rsidP="00C530C6">
      <w:pPr>
        <w:pStyle w:val="paragraph"/>
      </w:pPr>
      <w:r w:rsidRPr="00462A1A">
        <w:tab/>
        <w:t>(b)</w:t>
      </w:r>
      <w:r w:rsidRPr="00462A1A">
        <w:tab/>
        <w:t>producing a document or thing;</w:t>
      </w:r>
    </w:p>
    <w:p w:rsidR="00C530C6" w:rsidRPr="00462A1A" w:rsidRDefault="00C530C6" w:rsidP="00C530C6">
      <w:pPr>
        <w:pStyle w:val="subsection2"/>
      </w:pPr>
      <w:r w:rsidRPr="00462A1A">
        <w:t>under section</w:t>
      </w:r>
      <w:r w:rsidR="00462A1A">
        <w:t> </w:t>
      </w:r>
      <w:r w:rsidRPr="00462A1A">
        <w:t>60</w:t>
      </w:r>
      <w:r w:rsidR="00462A1A">
        <w:noBreakHyphen/>
      </w:r>
      <w:r w:rsidRPr="00462A1A">
        <w:t>100 or 60</w:t>
      </w:r>
      <w:r w:rsidR="00462A1A">
        <w:noBreakHyphen/>
      </w:r>
      <w:r w:rsidRPr="00462A1A">
        <w:t>105 on the ground that doing so might tend to incriminate the person or expose the person to a penalty.</w:t>
      </w:r>
    </w:p>
    <w:p w:rsidR="00C530C6" w:rsidRPr="00462A1A" w:rsidRDefault="00C530C6" w:rsidP="00C530C6">
      <w:pPr>
        <w:pStyle w:val="subsection"/>
      </w:pPr>
      <w:r w:rsidRPr="00462A1A">
        <w:tab/>
        <w:t>(2)</w:t>
      </w:r>
      <w:r w:rsidRPr="00462A1A">
        <w:tab/>
        <w:t>However, in the case of an individual:</w:t>
      </w:r>
    </w:p>
    <w:p w:rsidR="00C530C6" w:rsidRPr="00462A1A" w:rsidRDefault="00C530C6" w:rsidP="00C530C6">
      <w:pPr>
        <w:pStyle w:val="paragraph"/>
      </w:pPr>
      <w:r w:rsidRPr="00462A1A">
        <w:tab/>
        <w:t>(a)</w:t>
      </w:r>
      <w:r w:rsidRPr="00462A1A">
        <w:tab/>
        <w:t>the information or evidence given or the document or thing produced; and</w:t>
      </w:r>
    </w:p>
    <w:p w:rsidR="00C530C6" w:rsidRPr="00462A1A" w:rsidRDefault="00C530C6" w:rsidP="00C530C6">
      <w:pPr>
        <w:pStyle w:val="paragraph"/>
      </w:pPr>
      <w:r w:rsidRPr="00462A1A">
        <w:tab/>
        <w:t>(b)</w:t>
      </w:r>
      <w:r w:rsidRPr="00462A1A">
        <w:tab/>
        <w:t>the giving of the information or evidence or the producing of the document or thing; and</w:t>
      </w:r>
    </w:p>
    <w:p w:rsidR="00C530C6" w:rsidRPr="00462A1A" w:rsidRDefault="00C530C6" w:rsidP="00C530C6">
      <w:pPr>
        <w:pStyle w:val="paragraph"/>
      </w:pPr>
      <w:r w:rsidRPr="00462A1A">
        <w:tab/>
        <w:t>(c)</w:t>
      </w:r>
      <w:r w:rsidRPr="00462A1A">
        <w:tab/>
        <w:t>any information, document or thing obtained as a direct or indirect consequence of giving the information or evidence, or producing the document or thing;</w:t>
      </w:r>
    </w:p>
    <w:p w:rsidR="00C530C6" w:rsidRPr="00462A1A" w:rsidRDefault="00C530C6" w:rsidP="00C530C6">
      <w:pPr>
        <w:pStyle w:val="subsection2"/>
      </w:pPr>
      <w:r w:rsidRPr="00462A1A">
        <w:t>are not admissible in evidence against the individual in proceedings, other than proceedings for an offence against:</w:t>
      </w:r>
    </w:p>
    <w:p w:rsidR="00C530C6" w:rsidRPr="00462A1A" w:rsidRDefault="00C530C6" w:rsidP="00C530C6">
      <w:pPr>
        <w:pStyle w:val="paragraph"/>
      </w:pPr>
      <w:r w:rsidRPr="00462A1A">
        <w:tab/>
        <w:t>(d)</w:t>
      </w:r>
      <w:r w:rsidRPr="00462A1A">
        <w:tab/>
        <w:t>section</w:t>
      </w:r>
      <w:r w:rsidR="00462A1A">
        <w:t> </w:t>
      </w:r>
      <w:r w:rsidRPr="00462A1A">
        <w:t xml:space="preserve">8C or 8D of the </w:t>
      </w:r>
      <w:r w:rsidRPr="00462A1A">
        <w:rPr>
          <w:i/>
        </w:rPr>
        <w:t>Taxation Administration Act 1953</w:t>
      </w:r>
      <w:r w:rsidRPr="00462A1A">
        <w:t xml:space="preserve"> in relation to the information or evidence given, or document or thing produced, under this Act; or</w:t>
      </w:r>
    </w:p>
    <w:p w:rsidR="00C530C6" w:rsidRPr="00462A1A" w:rsidRDefault="00C530C6" w:rsidP="00C530C6">
      <w:pPr>
        <w:pStyle w:val="paragraph"/>
      </w:pPr>
      <w:r w:rsidRPr="00462A1A">
        <w:tab/>
        <w:t>(e)</w:t>
      </w:r>
      <w:r w:rsidRPr="00462A1A">
        <w:tab/>
        <w:t>section</w:t>
      </w:r>
      <w:r w:rsidR="00462A1A">
        <w:t> </w:t>
      </w:r>
      <w:r w:rsidRPr="00462A1A">
        <w:t xml:space="preserve">137.1 or 137.2 of the </w:t>
      </w:r>
      <w:r w:rsidRPr="00462A1A">
        <w:rPr>
          <w:i/>
        </w:rPr>
        <w:t>Criminal Code</w:t>
      </w:r>
      <w:r w:rsidRPr="00462A1A">
        <w:t xml:space="preserve"> (which deals with false or misleading information or documents) in relation to the information or evidence given, or document produced, under this Act; or</w:t>
      </w:r>
    </w:p>
    <w:p w:rsidR="00C530C6" w:rsidRPr="00462A1A" w:rsidRDefault="00C530C6" w:rsidP="00C530C6">
      <w:pPr>
        <w:pStyle w:val="paragraph"/>
      </w:pPr>
      <w:r w:rsidRPr="00462A1A">
        <w:tab/>
        <w:t>(f)</w:t>
      </w:r>
      <w:r w:rsidRPr="00462A1A">
        <w:tab/>
        <w:t>section</w:t>
      </w:r>
      <w:r w:rsidR="00462A1A">
        <w:t> </w:t>
      </w:r>
      <w:r w:rsidRPr="00462A1A">
        <w:t xml:space="preserve">149.1 of the </w:t>
      </w:r>
      <w:r w:rsidRPr="00462A1A">
        <w:rPr>
          <w:i/>
        </w:rPr>
        <w:t>Criminal Code</w:t>
      </w:r>
      <w:r w:rsidRPr="00462A1A">
        <w:t xml:space="preserve"> (which deals with obstruction of Commonwealth public officials) that relates to this Act.</w:t>
      </w:r>
    </w:p>
    <w:p w:rsidR="00C530C6" w:rsidRPr="00462A1A" w:rsidRDefault="00C530C6" w:rsidP="00C530C6">
      <w:pPr>
        <w:pStyle w:val="ActHead5"/>
      </w:pPr>
      <w:bookmarkStart w:id="106" w:name="_Toc444778956"/>
      <w:r w:rsidRPr="00462A1A">
        <w:rPr>
          <w:rStyle w:val="CharSectno"/>
        </w:rPr>
        <w:t>60</w:t>
      </w:r>
      <w:r w:rsidR="00462A1A">
        <w:rPr>
          <w:rStyle w:val="CharSectno"/>
        </w:rPr>
        <w:noBreakHyphen/>
      </w:r>
      <w:r w:rsidRPr="00462A1A">
        <w:rPr>
          <w:rStyle w:val="CharSectno"/>
        </w:rPr>
        <w:t>120</w:t>
      </w:r>
      <w:r w:rsidRPr="00462A1A">
        <w:t xml:space="preserve">  Board may retain documents and things</w:t>
      </w:r>
      <w:bookmarkEnd w:id="106"/>
    </w:p>
    <w:p w:rsidR="00C530C6" w:rsidRPr="00462A1A" w:rsidRDefault="00C530C6" w:rsidP="00C530C6">
      <w:pPr>
        <w:pStyle w:val="subsection"/>
      </w:pPr>
      <w:r w:rsidRPr="00462A1A">
        <w:tab/>
        <w:t>(1)</w:t>
      </w:r>
      <w:r w:rsidRPr="00462A1A">
        <w:tab/>
        <w:t>If a document or thing is produced to the Board in accordance with section</w:t>
      </w:r>
      <w:r w:rsidR="00462A1A">
        <w:t> </w:t>
      </w:r>
      <w:r w:rsidRPr="00462A1A">
        <w:t>60</w:t>
      </w:r>
      <w:r w:rsidR="00462A1A">
        <w:noBreakHyphen/>
      </w:r>
      <w:r w:rsidRPr="00462A1A">
        <w:t>100 or 60</w:t>
      </w:r>
      <w:r w:rsidR="00462A1A">
        <w:noBreakHyphen/>
      </w:r>
      <w:r w:rsidRPr="00462A1A">
        <w:t>105, the Board:</w:t>
      </w:r>
    </w:p>
    <w:p w:rsidR="00C530C6" w:rsidRPr="00462A1A" w:rsidRDefault="00C530C6" w:rsidP="00C530C6">
      <w:pPr>
        <w:pStyle w:val="paragraph"/>
      </w:pPr>
      <w:r w:rsidRPr="00462A1A">
        <w:tab/>
        <w:t>(a)</w:t>
      </w:r>
      <w:r w:rsidRPr="00462A1A">
        <w:tab/>
        <w:t>may take possession of, and make copies of, the document or thing, or take extracts from the document; and</w:t>
      </w:r>
    </w:p>
    <w:p w:rsidR="00C530C6" w:rsidRPr="00462A1A" w:rsidRDefault="00C530C6" w:rsidP="00C530C6">
      <w:pPr>
        <w:pStyle w:val="paragraph"/>
      </w:pPr>
      <w:r w:rsidRPr="00462A1A">
        <w:tab/>
        <w:t>(b)</w:t>
      </w:r>
      <w:r w:rsidRPr="00462A1A">
        <w:tab/>
        <w:t>may retain possession of the document or thing for such period as is necessary for the purposes of the investigation to which the document or thing relates.</w:t>
      </w:r>
    </w:p>
    <w:p w:rsidR="00C530C6" w:rsidRPr="00462A1A" w:rsidRDefault="00C530C6" w:rsidP="00C530C6">
      <w:pPr>
        <w:pStyle w:val="subsection"/>
      </w:pPr>
      <w:r w:rsidRPr="00462A1A">
        <w:lastRenderedPageBreak/>
        <w:tab/>
        <w:t>(2)</w:t>
      </w:r>
      <w:r w:rsidRPr="00462A1A">
        <w:tab/>
        <w:t>While the Board retains the document or thing, the Board must allow a person who would otherwise be entitled to possession of the document or thing, or a person authorised by that person:</w:t>
      </w:r>
    </w:p>
    <w:p w:rsidR="00C530C6" w:rsidRPr="00462A1A" w:rsidRDefault="00C530C6" w:rsidP="00C530C6">
      <w:pPr>
        <w:pStyle w:val="paragraph"/>
      </w:pPr>
      <w:r w:rsidRPr="00462A1A">
        <w:tab/>
        <w:t>(a)</w:t>
      </w:r>
      <w:r w:rsidRPr="00462A1A">
        <w:tab/>
        <w:t>reasonable access to the document for the purposes of inspecting and making copies of, or taking extracts from, it; and</w:t>
      </w:r>
    </w:p>
    <w:p w:rsidR="00C530C6" w:rsidRPr="00462A1A" w:rsidRDefault="00C530C6" w:rsidP="00C530C6">
      <w:pPr>
        <w:pStyle w:val="paragraph"/>
      </w:pPr>
      <w:r w:rsidRPr="00462A1A">
        <w:tab/>
        <w:t>(b)</w:t>
      </w:r>
      <w:r w:rsidRPr="00462A1A">
        <w:tab/>
        <w:t>reasonable access to the thing.</w:t>
      </w:r>
    </w:p>
    <w:p w:rsidR="00C530C6" w:rsidRPr="00462A1A" w:rsidRDefault="00C530C6" w:rsidP="00C530C6">
      <w:pPr>
        <w:pStyle w:val="ActHead5"/>
      </w:pPr>
      <w:bookmarkStart w:id="107" w:name="_Toc444778957"/>
      <w:r w:rsidRPr="00462A1A">
        <w:rPr>
          <w:rStyle w:val="CharSectno"/>
        </w:rPr>
        <w:t>60</w:t>
      </w:r>
      <w:r w:rsidR="00462A1A">
        <w:rPr>
          <w:rStyle w:val="CharSectno"/>
        </w:rPr>
        <w:noBreakHyphen/>
      </w:r>
      <w:r w:rsidRPr="00462A1A">
        <w:rPr>
          <w:rStyle w:val="CharSectno"/>
        </w:rPr>
        <w:t>125</w:t>
      </w:r>
      <w:r w:rsidRPr="00462A1A">
        <w:t xml:space="preserve">  Outcomes of investigations</w:t>
      </w:r>
      <w:bookmarkEnd w:id="107"/>
    </w:p>
    <w:p w:rsidR="00C530C6" w:rsidRPr="00462A1A" w:rsidRDefault="00C530C6" w:rsidP="00C530C6">
      <w:pPr>
        <w:pStyle w:val="SubsectionHead"/>
      </w:pPr>
      <w:r w:rsidRPr="00462A1A">
        <w:t>Investigation relating to application for registration</w:t>
      </w:r>
    </w:p>
    <w:p w:rsidR="00C530C6" w:rsidRPr="00462A1A" w:rsidRDefault="00C530C6" w:rsidP="00C530C6">
      <w:pPr>
        <w:pStyle w:val="subsection"/>
      </w:pPr>
      <w:r w:rsidRPr="00462A1A">
        <w:tab/>
        <w:t>(1)</w:t>
      </w:r>
      <w:r w:rsidRPr="00462A1A">
        <w:tab/>
        <w:t>After completing an investigation in relation to an application for registration under section</w:t>
      </w:r>
      <w:r w:rsidR="00462A1A">
        <w:t> </w:t>
      </w:r>
      <w:r w:rsidRPr="00462A1A">
        <w:t>20</w:t>
      </w:r>
      <w:r w:rsidR="00462A1A">
        <w:noBreakHyphen/>
      </w:r>
      <w:r w:rsidRPr="00462A1A">
        <w:t>20, the Board must make a decision in accordance with section</w:t>
      </w:r>
      <w:r w:rsidR="00462A1A">
        <w:t> </w:t>
      </w:r>
      <w:r w:rsidRPr="00462A1A">
        <w:t>20</w:t>
      </w:r>
      <w:r w:rsidR="00462A1A">
        <w:noBreakHyphen/>
      </w:r>
      <w:r w:rsidRPr="00462A1A">
        <w:t>25.</w:t>
      </w:r>
    </w:p>
    <w:p w:rsidR="00C530C6" w:rsidRPr="00462A1A" w:rsidRDefault="00C530C6" w:rsidP="00C530C6">
      <w:pPr>
        <w:pStyle w:val="SubsectionHead"/>
      </w:pPr>
      <w:r w:rsidRPr="00462A1A">
        <w:t>Investigation relating to whether conduct breaches this Act</w:t>
      </w:r>
    </w:p>
    <w:p w:rsidR="00C530C6" w:rsidRPr="00462A1A" w:rsidRDefault="00C530C6" w:rsidP="00C530C6">
      <w:pPr>
        <w:pStyle w:val="subsection"/>
      </w:pPr>
      <w:r w:rsidRPr="00462A1A">
        <w:tab/>
        <w:t>(2)</w:t>
      </w:r>
      <w:r w:rsidRPr="00462A1A">
        <w:tab/>
        <w:t>If the Board investigates conduct under section</w:t>
      </w:r>
      <w:r w:rsidR="00462A1A">
        <w:t> </w:t>
      </w:r>
      <w:r w:rsidRPr="00462A1A">
        <w:t>60</w:t>
      </w:r>
      <w:r w:rsidR="00462A1A">
        <w:noBreakHyphen/>
      </w:r>
      <w:r w:rsidRPr="00462A1A">
        <w:t>95 and finds that the conduct breaches this Act, the Board must either:</w:t>
      </w:r>
    </w:p>
    <w:p w:rsidR="00C530C6" w:rsidRPr="00462A1A" w:rsidRDefault="00C530C6" w:rsidP="00C530C6">
      <w:pPr>
        <w:pStyle w:val="paragraph"/>
      </w:pPr>
      <w:r w:rsidRPr="00462A1A">
        <w:tab/>
        <w:t>(a)</w:t>
      </w:r>
      <w:r w:rsidRPr="00462A1A">
        <w:tab/>
        <w:t>make a decision that no further action will be taken; or</w:t>
      </w:r>
    </w:p>
    <w:p w:rsidR="00C530C6" w:rsidRPr="00462A1A" w:rsidRDefault="00C530C6" w:rsidP="00C530C6">
      <w:pPr>
        <w:pStyle w:val="paragraph"/>
      </w:pPr>
      <w:r w:rsidRPr="00462A1A">
        <w:tab/>
        <w:t>(b)</w:t>
      </w:r>
      <w:r w:rsidRPr="00462A1A">
        <w:tab/>
        <w:t>do one or more of the following:</w:t>
      </w:r>
    </w:p>
    <w:p w:rsidR="00C530C6" w:rsidRPr="00462A1A" w:rsidRDefault="00C530C6" w:rsidP="00C530C6">
      <w:pPr>
        <w:pStyle w:val="paragraphsub"/>
      </w:pPr>
      <w:r w:rsidRPr="00462A1A">
        <w:tab/>
        <w:t>(i)</w:t>
      </w:r>
      <w:r w:rsidRPr="00462A1A">
        <w:tab/>
        <w:t>impose one or more sanctions under Subdivision</w:t>
      </w:r>
      <w:r w:rsidR="00462A1A">
        <w:t> </w:t>
      </w:r>
      <w:r w:rsidRPr="00462A1A">
        <w:t>30</w:t>
      </w:r>
      <w:r w:rsidR="00462A1A">
        <w:noBreakHyphen/>
      </w:r>
      <w:r w:rsidRPr="00462A1A">
        <w:t>B;</w:t>
      </w:r>
    </w:p>
    <w:p w:rsidR="00C530C6" w:rsidRPr="00462A1A" w:rsidRDefault="00C530C6" w:rsidP="00C530C6">
      <w:pPr>
        <w:pStyle w:val="paragraphsub"/>
      </w:pPr>
      <w:r w:rsidRPr="00462A1A">
        <w:tab/>
        <w:t>(ii)</w:t>
      </w:r>
      <w:r w:rsidRPr="00462A1A">
        <w:tab/>
        <w:t>terminate an entity’s registration under Subdivision</w:t>
      </w:r>
      <w:r w:rsidR="00462A1A">
        <w:t> </w:t>
      </w:r>
      <w:r w:rsidRPr="00462A1A">
        <w:t>40</w:t>
      </w:r>
      <w:r w:rsidR="00462A1A">
        <w:noBreakHyphen/>
      </w:r>
      <w:r w:rsidRPr="00462A1A">
        <w:t>A;</w:t>
      </w:r>
    </w:p>
    <w:p w:rsidR="00C530C6" w:rsidRPr="00462A1A" w:rsidRDefault="00C530C6" w:rsidP="00C530C6">
      <w:pPr>
        <w:pStyle w:val="paragraphsub"/>
      </w:pPr>
      <w:r w:rsidRPr="00462A1A">
        <w:tab/>
        <w:t>(iii)</w:t>
      </w:r>
      <w:r w:rsidRPr="00462A1A">
        <w:tab/>
        <w:t xml:space="preserve">apply to the </w:t>
      </w:r>
      <w:r w:rsidR="00462A1A" w:rsidRPr="00462A1A">
        <w:rPr>
          <w:position w:val="6"/>
          <w:sz w:val="16"/>
        </w:rPr>
        <w:t>*</w:t>
      </w:r>
      <w:r w:rsidRPr="00462A1A">
        <w:t>Federal Court for an order for payment of a pecuniary penalty under Subdivision</w:t>
      </w:r>
      <w:r w:rsidR="00462A1A">
        <w:t> </w:t>
      </w:r>
      <w:r w:rsidRPr="00462A1A">
        <w:t>50</w:t>
      </w:r>
      <w:r w:rsidR="00462A1A">
        <w:noBreakHyphen/>
      </w:r>
      <w:r w:rsidRPr="00462A1A">
        <w:t>C;</w:t>
      </w:r>
    </w:p>
    <w:p w:rsidR="00C530C6" w:rsidRPr="00462A1A" w:rsidRDefault="00C530C6" w:rsidP="00C530C6">
      <w:pPr>
        <w:pStyle w:val="paragraphsub"/>
      </w:pPr>
      <w:r w:rsidRPr="00462A1A">
        <w:tab/>
        <w:t>(iv)</w:t>
      </w:r>
      <w:r w:rsidRPr="00462A1A">
        <w:tab/>
        <w:t>apply to the Federal Court for an injunction under section</w:t>
      </w:r>
      <w:r w:rsidR="00462A1A">
        <w:t> </w:t>
      </w:r>
      <w:r w:rsidRPr="00462A1A">
        <w:t>70</w:t>
      </w:r>
      <w:r w:rsidR="00462A1A">
        <w:noBreakHyphen/>
      </w:r>
      <w:r w:rsidRPr="00462A1A">
        <w:t>5.</w:t>
      </w:r>
    </w:p>
    <w:p w:rsidR="00C530C6" w:rsidRPr="00462A1A" w:rsidRDefault="00C530C6" w:rsidP="00C530C6">
      <w:pPr>
        <w:pStyle w:val="notetext"/>
      </w:pPr>
      <w:r w:rsidRPr="00462A1A">
        <w:t>Note:</w:t>
      </w:r>
      <w:r w:rsidRPr="00462A1A">
        <w:tab/>
        <w:t>The Board may terminate an entity’s registration under Subdivision</w:t>
      </w:r>
      <w:r w:rsidR="00462A1A">
        <w:t> </w:t>
      </w:r>
      <w:r w:rsidRPr="00462A1A">
        <w:t>40</w:t>
      </w:r>
      <w:r w:rsidR="00462A1A">
        <w:noBreakHyphen/>
      </w:r>
      <w:r w:rsidRPr="00462A1A">
        <w:t>A without investigating conduct under section</w:t>
      </w:r>
      <w:r w:rsidR="00462A1A">
        <w:t> </w:t>
      </w:r>
      <w:r w:rsidRPr="00462A1A">
        <w:t>60</w:t>
      </w:r>
      <w:r w:rsidR="00462A1A">
        <w:noBreakHyphen/>
      </w:r>
      <w:r w:rsidRPr="00462A1A">
        <w:t>95.</w:t>
      </w:r>
    </w:p>
    <w:p w:rsidR="00C530C6" w:rsidRPr="00462A1A" w:rsidRDefault="00C530C6" w:rsidP="00C530C6">
      <w:pPr>
        <w:pStyle w:val="SubsectionHead"/>
      </w:pPr>
      <w:r w:rsidRPr="00462A1A">
        <w:t>Period within which a decision must be made</w:t>
      </w:r>
    </w:p>
    <w:p w:rsidR="00C530C6" w:rsidRPr="00462A1A" w:rsidRDefault="00C530C6" w:rsidP="00C530C6">
      <w:pPr>
        <w:pStyle w:val="subsection"/>
      </w:pPr>
      <w:r w:rsidRPr="00462A1A">
        <w:tab/>
        <w:t>(3)</w:t>
      </w:r>
      <w:r w:rsidRPr="00462A1A">
        <w:tab/>
        <w:t xml:space="preserve">The Board must make a decision under </w:t>
      </w:r>
      <w:r w:rsidR="00462A1A">
        <w:t>subsection (</w:t>
      </w:r>
      <w:r w:rsidRPr="00462A1A">
        <w:t>2):</w:t>
      </w:r>
    </w:p>
    <w:p w:rsidR="00C530C6" w:rsidRPr="00462A1A" w:rsidRDefault="00C530C6" w:rsidP="00C530C6">
      <w:pPr>
        <w:pStyle w:val="paragraph"/>
      </w:pPr>
      <w:r w:rsidRPr="00462A1A">
        <w:tab/>
        <w:t>(a)</w:t>
      </w:r>
      <w:r w:rsidRPr="00462A1A">
        <w:tab/>
        <w:t>within 6 months after the day on which the investigation is taken to have commenced under subsection</w:t>
      </w:r>
      <w:r w:rsidR="00462A1A">
        <w:t> </w:t>
      </w:r>
      <w:r w:rsidRPr="00462A1A">
        <w:t>60</w:t>
      </w:r>
      <w:r w:rsidR="00462A1A">
        <w:noBreakHyphen/>
      </w:r>
      <w:r w:rsidRPr="00462A1A">
        <w:t>95(3); or</w:t>
      </w:r>
    </w:p>
    <w:p w:rsidR="00C530C6" w:rsidRPr="00462A1A" w:rsidRDefault="00C530C6" w:rsidP="00C530C6">
      <w:pPr>
        <w:pStyle w:val="paragraph"/>
      </w:pPr>
      <w:r w:rsidRPr="00462A1A">
        <w:lastRenderedPageBreak/>
        <w:tab/>
        <w:t>(b)</w:t>
      </w:r>
      <w:r w:rsidRPr="00462A1A">
        <w:tab/>
        <w:t xml:space="preserve">if a longer period is determined by the Board under </w:t>
      </w:r>
      <w:r w:rsidR="00462A1A">
        <w:t>subsection (</w:t>
      </w:r>
      <w:r w:rsidRPr="00462A1A">
        <w:t>4)—within that period.</w:t>
      </w:r>
    </w:p>
    <w:p w:rsidR="00C530C6" w:rsidRPr="00462A1A" w:rsidRDefault="00C530C6" w:rsidP="00C530C6">
      <w:pPr>
        <w:pStyle w:val="subsection"/>
      </w:pPr>
      <w:r w:rsidRPr="00462A1A">
        <w:tab/>
        <w:t>(4)</w:t>
      </w:r>
      <w:r w:rsidRPr="00462A1A">
        <w:tab/>
        <w:t xml:space="preserve">If the Board is satisfied that, for reasons beyond the control of the Board, a decision under </w:t>
      </w:r>
      <w:r w:rsidR="00462A1A">
        <w:t>subsection (</w:t>
      </w:r>
      <w:r w:rsidRPr="00462A1A">
        <w:t xml:space="preserve">2) cannot be made within the period mentioned in </w:t>
      </w:r>
      <w:r w:rsidR="00462A1A">
        <w:t>paragraph (</w:t>
      </w:r>
      <w:r w:rsidRPr="00462A1A">
        <w:t xml:space="preserve">3)(a), the Board may determine a longer period within which the Board must make a decision under </w:t>
      </w:r>
      <w:r w:rsidR="00462A1A">
        <w:t>subsection (</w:t>
      </w:r>
      <w:r w:rsidRPr="00462A1A">
        <w:t>2).</w:t>
      </w:r>
    </w:p>
    <w:p w:rsidR="00C530C6" w:rsidRPr="00462A1A" w:rsidRDefault="00C530C6" w:rsidP="00C530C6">
      <w:pPr>
        <w:pStyle w:val="subsection"/>
      </w:pPr>
      <w:r w:rsidRPr="00462A1A">
        <w:tab/>
        <w:t>(5)</w:t>
      </w:r>
      <w:r w:rsidRPr="00462A1A">
        <w:tab/>
        <w:t xml:space="preserve">If the Board determines a longer period, the Board must do so not later than 2 weeks before the expiry of the period mentioned in </w:t>
      </w:r>
      <w:r w:rsidR="00462A1A">
        <w:t>paragraph (</w:t>
      </w:r>
      <w:r w:rsidRPr="00462A1A">
        <w:t>3)(a).</w:t>
      </w:r>
    </w:p>
    <w:p w:rsidR="00C530C6" w:rsidRPr="00462A1A" w:rsidRDefault="00C530C6" w:rsidP="00C530C6">
      <w:pPr>
        <w:pStyle w:val="subsection"/>
      </w:pPr>
      <w:r w:rsidRPr="00462A1A">
        <w:tab/>
        <w:t>(6)</w:t>
      </w:r>
      <w:r w:rsidRPr="00462A1A">
        <w:tab/>
        <w:t xml:space="preserve">The reasons mentioned in </w:t>
      </w:r>
      <w:r w:rsidR="00462A1A">
        <w:t>subsection (</w:t>
      </w:r>
      <w:r w:rsidRPr="00462A1A">
        <w:t>4) include, but are not limited to, the following:</w:t>
      </w:r>
    </w:p>
    <w:p w:rsidR="00C530C6" w:rsidRPr="00462A1A" w:rsidRDefault="00C530C6" w:rsidP="00C530C6">
      <w:pPr>
        <w:pStyle w:val="paragraph"/>
      </w:pPr>
      <w:r w:rsidRPr="00462A1A">
        <w:tab/>
        <w:t>(a)</w:t>
      </w:r>
      <w:r w:rsidRPr="00462A1A">
        <w:tab/>
        <w:t>undue delay that has been caused by an entity other than the Board and that has affected the conduct of the investigation to which the decision relates;</w:t>
      </w:r>
    </w:p>
    <w:p w:rsidR="00C530C6" w:rsidRPr="00462A1A" w:rsidRDefault="00C530C6" w:rsidP="00C530C6">
      <w:pPr>
        <w:pStyle w:val="paragraph"/>
      </w:pPr>
      <w:r w:rsidRPr="00462A1A">
        <w:tab/>
        <w:t>(b)</w:t>
      </w:r>
      <w:r w:rsidRPr="00462A1A">
        <w:tab/>
        <w:t>the complexity of the investigation.</w:t>
      </w:r>
    </w:p>
    <w:p w:rsidR="00C530C6" w:rsidRPr="00462A1A" w:rsidRDefault="00C530C6" w:rsidP="00C530C6">
      <w:pPr>
        <w:pStyle w:val="SubsectionHead"/>
      </w:pPr>
      <w:r w:rsidRPr="00462A1A">
        <w:t>Decision not made</w:t>
      </w:r>
    </w:p>
    <w:p w:rsidR="00C530C6" w:rsidRPr="00462A1A" w:rsidRDefault="00C530C6" w:rsidP="00C530C6">
      <w:pPr>
        <w:pStyle w:val="subsection"/>
      </w:pPr>
      <w:r w:rsidRPr="00462A1A">
        <w:tab/>
        <w:t>(7)</w:t>
      </w:r>
      <w:r w:rsidRPr="00462A1A">
        <w:tab/>
        <w:t>If:</w:t>
      </w:r>
    </w:p>
    <w:p w:rsidR="00C530C6" w:rsidRPr="00462A1A" w:rsidRDefault="00C530C6" w:rsidP="00C530C6">
      <w:pPr>
        <w:pStyle w:val="paragraph"/>
      </w:pPr>
      <w:r w:rsidRPr="00462A1A">
        <w:tab/>
        <w:t>(a)</w:t>
      </w:r>
      <w:r w:rsidRPr="00462A1A">
        <w:tab/>
        <w:t xml:space="preserve">a decision is not made within the period mentioned in </w:t>
      </w:r>
      <w:r w:rsidR="00462A1A">
        <w:t>paragraph (</w:t>
      </w:r>
      <w:r w:rsidRPr="00462A1A">
        <w:t>3)(a) and the Board does not determine a longer period; or</w:t>
      </w:r>
    </w:p>
    <w:p w:rsidR="00C530C6" w:rsidRPr="00462A1A" w:rsidRDefault="00C530C6" w:rsidP="00C530C6">
      <w:pPr>
        <w:pStyle w:val="paragraph"/>
      </w:pPr>
      <w:r w:rsidRPr="00462A1A">
        <w:tab/>
        <w:t>(b)</w:t>
      </w:r>
      <w:r w:rsidRPr="00462A1A">
        <w:tab/>
        <w:t>the Board determines a longer period but does not make a decision within that period;</w:t>
      </w:r>
    </w:p>
    <w:p w:rsidR="00C530C6" w:rsidRPr="00462A1A" w:rsidRDefault="00C530C6" w:rsidP="00C530C6">
      <w:pPr>
        <w:pStyle w:val="subsection2"/>
      </w:pPr>
      <w:r w:rsidRPr="00462A1A">
        <w:t>the Board is taken to have decided to take no further action in relation to the matter that was the subject of investigation.</w:t>
      </w:r>
    </w:p>
    <w:p w:rsidR="00C530C6" w:rsidRPr="00462A1A" w:rsidRDefault="00C530C6" w:rsidP="00C530C6">
      <w:pPr>
        <w:pStyle w:val="SubsectionHead"/>
      </w:pPr>
      <w:r w:rsidRPr="00462A1A">
        <w:t>Notification of decisions</w:t>
      </w:r>
    </w:p>
    <w:p w:rsidR="00C530C6" w:rsidRPr="00462A1A" w:rsidRDefault="00C530C6" w:rsidP="00C530C6">
      <w:pPr>
        <w:pStyle w:val="subsection"/>
      </w:pPr>
      <w:r w:rsidRPr="00462A1A">
        <w:tab/>
        <w:t>(8)</w:t>
      </w:r>
      <w:r w:rsidRPr="00462A1A">
        <w:tab/>
        <w:t>If:</w:t>
      </w:r>
    </w:p>
    <w:p w:rsidR="00C530C6" w:rsidRPr="00462A1A" w:rsidRDefault="00C530C6" w:rsidP="00C530C6">
      <w:pPr>
        <w:pStyle w:val="paragraph"/>
      </w:pPr>
      <w:r w:rsidRPr="00462A1A">
        <w:tab/>
        <w:t>(a)</w:t>
      </w:r>
      <w:r w:rsidRPr="00462A1A">
        <w:tab/>
        <w:t xml:space="preserve">the Board makes a decision under </w:t>
      </w:r>
      <w:r w:rsidR="00462A1A">
        <w:t>subsection (</w:t>
      </w:r>
      <w:r w:rsidRPr="00462A1A">
        <w:t>2); or</w:t>
      </w:r>
    </w:p>
    <w:p w:rsidR="00C530C6" w:rsidRPr="00462A1A" w:rsidRDefault="00C530C6" w:rsidP="00C530C6">
      <w:pPr>
        <w:pStyle w:val="paragraph"/>
      </w:pPr>
      <w:r w:rsidRPr="00462A1A">
        <w:tab/>
        <w:t>(b)</w:t>
      </w:r>
      <w:r w:rsidRPr="00462A1A">
        <w:tab/>
        <w:t>the Board investigates conduct under section</w:t>
      </w:r>
      <w:r w:rsidR="00462A1A">
        <w:t> </w:t>
      </w:r>
      <w:r w:rsidRPr="00462A1A">
        <w:t>60</w:t>
      </w:r>
      <w:r w:rsidR="00462A1A">
        <w:noBreakHyphen/>
      </w:r>
      <w:r w:rsidRPr="00462A1A">
        <w:t>95 and finds that the conduct does not breach this Act;</w:t>
      </w:r>
    </w:p>
    <w:p w:rsidR="00C530C6" w:rsidRPr="00462A1A" w:rsidRDefault="00C530C6" w:rsidP="00C530C6">
      <w:pPr>
        <w:pStyle w:val="subsection2"/>
      </w:pPr>
      <w:r w:rsidRPr="00462A1A">
        <w:t>the Board must, within 30 days of making the decision or finding:</w:t>
      </w:r>
    </w:p>
    <w:p w:rsidR="00C530C6" w:rsidRPr="00462A1A" w:rsidRDefault="00C530C6" w:rsidP="00C530C6">
      <w:pPr>
        <w:pStyle w:val="paragraph"/>
      </w:pPr>
      <w:r w:rsidRPr="00462A1A">
        <w:lastRenderedPageBreak/>
        <w:tab/>
        <w:t>(c)</w:t>
      </w:r>
      <w:r w:rsidRPr="00462A1A">
        <w:tab/>
        <w:t>notify the following persons, in writing, of the decision or finding:</w:t>
      </w:r>
    </w:p>
    <w:p w:rsidR="00C530C6" w:rsidRPr="00462A1A" w:rsidRDefault="00C530C6" w:rsidP="00C530C6">
      <w:pPr>
        <w:pStyle w:val="paragraphsub"/>
      </w:pPr>
      <w:r w:rsidRPr="00462A1A">
        <w:tab/>
        <w:t>(i)</w:t>
      </w:r>
      <w:r w:rsidRPr="00462A1A">
        <w:tab/>
        <w:t>the entity affected by the decision or finding;</w:t>
      </w:r>
    </w:p>
    <w:p w:rsidR="00C530C6" w:rsidRPr="00462A1A" w:rsidRDefault="00C530C6" w:rsidP="00C530C6">
      <w:pPr>
        <w:pStyle w:val="paragraphsub"/>
      </w:pPr>
      <w:r w:rsidRPr="00462A1A">
        <w:tab/>
        <w:t>(ii)</w:t>
      </w:r>
      <w:r w:rsidRPr="00462A1A">
        <w:tab/>
        <w:t>the complainant (if any);</w:t>
      </w:r>
    </w:p>
    <w:p w:rsidR="00A04320" w:rsidRPr="00462A1A" w:rsidRDefault="00A04320" w:rsidP="00A04320">
      <w:pPr>
        <w:pStyle w:val="paragraphsub"/>
      </w:pPr>
      <w:r w:rsidRPr="00462A1A">
        <w:tab/>
        <w:t>(iia)</w:t>
      </w:r>
      <w:r w:rsidRPr="00462A1A">
        <w:tab/>
        <w:t>any professional association accredited by the Board under the regulations of which the entity is a member;</w:t>
      </w:r>
    </w:p>
    <w:p w:rsidR="00C530C6" w:rsidRPr="00462A1A" w:rsidRDefault="00C530C6" w:rsidP="00C530C6">
      <w:pPr>
        <w:pStyle w:val="paragraphsub"/>
      </w:pPr>
      <w:r w:rsidRPr="00462A1A">
        <w:tab/>
        <w:t>(iii)</w:t>
      </w:r>
      <w:r w:rsidRPr="00462A1A">
        <w:tab/>
        <w:t xml:space="preserve">if the decision or finding is relevant to the administration of the </w:t>
      </w:r>
      <w:r w:rsidR="00462A1A" w:rsidRPr="00462A1A">
        <w:rPr>
          <w:position w:val="6"/>
          <w:sz w:val="16"/>
        </w:rPr>
        <w:t>*</w:t>
      </w:r>
      <w:r w:rsidRPr="00462A1A">
        <w:t>taxation laws (other than this Act)—the Commissioner;</w:t>
      </w:r>
    </w:p>
    <w:p w:rsidR="004E5B31" w:rsidRPr="00462A1A" w:rsidRDefault="004E5B31" w:rsidP="004E5B31">
      <w:pPr>
        <w:pStyle w:val="paragraphsub"/>
      </w:pPr>
      <w:r w:rsidRPr="00462A1A">
        <w:tab/>
        <w:t>(iv)</w:t>
      </w:r>
      <w:r w:rsidRPr="00462A1A">
        <w:tab/>
        <w:t xml:space="preserve">if the decision or finding concerns a </w:t>
      </w:r>
      <w:r w:rsidR="00462A1A" w:rsidRPr="00462A1A">
        <w:rPr>
          <w:position w:val="6"/>
          <w:sz w:val="16"/>
        </w:rPr>
        <w:t>*</w:t>
      </w:r>
      <w:r w:rsidRPr="00462A1A">
        <w:t xml:space="preserve">registered tax (financial) adviser or a </w:t>
      </w:r>
      <w:r w:rsidR="00462A1A" w:rsidRPr="00462A1A">
        <w:rPr>
          <w:position w:val="6"/>
          <w:sz w:val="16"/>
        </w:rPr>
        <w:t>*</w:t>
      </w:r>
      <w:r w:rsidRPr="00462A1A">
        <w:t xml:space="preserve">registered tax agent in relation to providing a </w:t>
      </w:r>
      <w:r w:rsidR="00462A1A" w:rsidRPr="00462A1A">
        <w:rPr>
          <w:position w:val="6"/>
          <w:sz w:val="16"/>
        </w:rPr>
        <w:t>*</w:t>
      </w:r>
      <w:r w:rsidRPr="00462A1A">
        <w:t>tax (financial) advice service—</w:t>
      </w:r>
      <w:r w:rsidR="00462A1A" w:rsidRPr="00462A1A">
        <w:rPr>
          <w:position w:val="6"/>
          <w:sz w:val="16"/>
        </w:rPr>
        <w:t>*</w:t>
      </w:r>
      <w:r w:rsidR="0083374D" w:rsidRPr="00462A1A">
        <w:t>ASIC</w:t>
      </w:r>
      <w:r w:rsidRPr="00462A1A">
        <w:t>; and</w:t>
      </w:r>
    </w:p>
    <w:p w:rsidR="00C530C6" w:rsidRPr="00462A1A" w:rsidRDefault="00C530C6" w:rsidP="00DA7AA7">
      <w:pPr>
        <w:pStyle w:val="paragraph"/>
      </w:pPr>
      <w:r w:rsidRPr="00462A1A">
        <w:tab/>
        <w:t>(d)</w:t>
      </w:r>
      <w:r w:rsidRPr="00462A1A">
        <w:tab/>
        <w:t>give, in writing, the reasons for the decision to:</w:t>
      </w:r>
    </w:p>
    <w:p w:rsidR="00C530C6" w:rsidRPr="00462A1A" w:rsidRDefault="00C530C6" w:rsidP="00C530C6">
      <w:pPr>
        <w:pStyle w:val="paragraphsub"/>
      </w:pPr>
      <w:r w:rsidRPr="00462A1A">
        <w:tab/>
        <w:t>(i)</w:t>
      </w:r>
      <w:r w:rsidRPr="00462A1A">
        <w:tab/>
        <w:t>the entity affected by the decision; and</w:t>
      </w:r>
    </w:p>
    <w:p w:rsidR="00E5572B" w:rsidRPr="00462A1A" w:rsidRDefault="00E5572B" w:rsidP="00E5572B">
      <w:pPr>
        <w:pStyle w:val="paragraphsub"/>
      </w:pPr>
      <w:r w:rsidRPr="00462A1A">
        <w:tab/>
        <w:t>(ia)</w:t>
      </w:r>
      <w:r w:rsidRPr="00462A1A">
        <w:tab/>
        <w:t xml:space="preserve">if </w:t>
      </w:r>
      <w:r w:rsidR="00462A1A">
        <w:t>subparagraph (</w:t>
      </w:r>
      <w:r w:rsidRPr="00462A1A">
        <w:t>c)(iia) applies—the relevant professional association; and</w:t>
      </w:r>
    </w:p>
    <w:p w:rsidR="00C530C6" w:rsidRPr="00462A1A" w:rsidRDefault="00C530C6" w:rsidP="00C530C6">
      <w:pPr>
        <w:pStyle w:val="paragraphsub"/>
      </w:pPr>
      <w:r w:rsidRPr="00462A1A">
        <w:tab/>
        <w:t>(ii)</w:t>
      </w:r>
      <w:r w:rsidRPr="00462A1A">
        <w:tab/>
        <w:t xml:space="preserve">if </w:t>
      </w:r>
      <w:r w:rsidR="00462A1A">
        <w:t>subparagraph (</w:t>
      </w:r>
      <w:r w:rsidRPr="00462A1A">
        <w:t>c)(iii) applies—the Commissioner</w:t>
      </w:r>
      <w:r w:rsidR="004E5B31" w:rsidRPr="00462A1A">
        <w:t xml:space="preserve">; and </w:t>
      </w:r>
    </w:p>
    <w:p w:rsidR="004E5B31" w:rsidRPr="00462A1A" w:rsidRDefault="004E5B31" w:rsidP="004E5B31">
      <w:pPr>
        <w:pStyle w:val="paragraphsub"/>
      </w:pPr>
      <w:r w:rsidRPr="00462A1A">
        <w:tab/>
        <w:t>(iii)</w:t>
      </w:r>
      <w:r w:rsidRPr="00462A1A">
        <w:tab/>
        <w:t xml:space="preserve">if </w:t>
      </w:r>
      <w:r w:rsidR="00462A1A">
        <w:t>subparagraph (</w:t>
      </w:r>
      <w:r w:rsidRPr="00462A1A">
        <w:t>c)(iv) applies—</w:t>
      </w:r>
      <w:r w:rsidR="00462A1A" w:rsidRPr="00462A1A">
        <w:rPr>
          <w:position w:val="6"/>
          <w:sz w:val="16"/>
        </w:rPr>
        <w:t>*</w:t>
      </w:r>
      <w:r w:rsidR="00D20B9F" w:rsidRPr="00462A1A">
        <w:t>ASIC</w:t>
      </w:r>
      <w:r w:rsidRPr="00462A1A">
        <w:t>.</w:t>
      </w:r>
    </w:p>
    <w:p w:rsidR="00C530C6" w:rsidRPr="00462A1A" w:rsidRDefault="00C530C6" w:rsidP="00C530C6">
      <w:pPr>
        <w:pStyle w:val="subsection"/>
      </w:pPr>
      <w:r w:rsidRPr="00462A1A">
        <w:tab/>
        <w:t>(9)</w:t>
      </w:r>
      <w:r w:rsidRPr="00462A1A">
        <w:tab/>
        <w:t xml:space="preserve">If the Board determines a longer period under </w:t>
      </w:r>
      <w:r w:rsidR="00462A1A">
        <w:t>subsection (</w:t>
      </w:r>
      <w:r w:rsidRPr="00462A1A">
        <w:t>4), the Board must, within 30 days of making the determination:</w:t>
      </w:r>
    </w:p>
    <w:p w:rsidR="00C530C6" w:rsidRPr="00462A1A" w:rsidRDefault="00C530C6" w:rsidP="00C530C6">
      <w:pPr>
        <w:pStyle w:val="paragraph"/>
      </w:pPr>
      <w:r w:rsidRPr="00462A1A">
        <w:tab/>
        <w:t>(a)</w:t>
      </w:r>
      <w:r w:rsidRPr="00462A1A">
        <w:tab/>
        <w:t>notify the entity affected by the determination, in writing, of the determination; and</w:t>
      </w:r>
    </w:p>
    <w:p w:rsidR="00C530C6" w:rsidRPr="00462A1A" w:rsidRDefault="00C530C6" w:rsidP="00C530C6">
      <w:pPr>
        <w:pStyle w:val="paragraph"/>
      </w:pPr>
      <w:r w:rsidRPr="00462A1A">
        <w:tab/>
        <w:t>(b)</w:t>
      </w:r>
      <w:r w:rsidRPr="00462A1A">
        <w:tab/>
        <w:t>give, in writing, the reasons for the determination.</w:t>
      </w:r>
    </w:p>
    <w:p w:rsidR="00C530C6" w:rsidRPr="00462A1A" w:rsidRDefault="00C530C6" w:rsidP="00C530C6">
      <w:pPr>
        <w:pStyle w:val="ActHead4"/>
      </w:pPr>
      <w:bookmarkStart w:id="108" w:name="_Toc444778958"/>
      <w:r w:rsidRPr="00462A1A">
        <w:rPr>
          <w:rStyle w:val="CharSubdNo"/>
        </w:rPr>
        <w:t>Subdivision</w:t>
      </w:r>
      <w:r w:rsidR="00462A1A">
        <w:rPr>
          <w:rStyle w:val="CharSubdNo"/>
        </w:rPr>
        <w:t> </w:t>
      </w:r>
      <w:r w:rsidRPr="00462A1A">
        <w:rPr>
          <w:rStyle w:val="CharSubdNo"/>
        </w:rPr>
        <w:t>60</w:t>
      </w:r>
      <w:r w:rsidR="00462A1A">
        <w:rPr>
          <w:rStyle w:val="CharSubdNo"/>
        </w:rPr>
        <w:noBreakHyphen/>
      </w:r>
      <w:r w:rsidRPr="00462A1A">
        <w:rPr>
          <w:rStyle w:val="CharSubdNo"/>
        </w:rPr>
        <w:t>F</w:t>
      </w:r>
      <w:r w:rsidRPr="00462A1A">
        <w:t>—</w:t>
      </w:r>
      <w:r w:rsidRPr="00462A1A">
        <w:rPr>
          <w:rStyle w:val="CharSubdText"/>
        </w:rPr>
        <w:t>Public reporting obligations of the Board</w:t>
      </w:r>
      <w:bookmarkEnd w:id="108"/>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60</w:t>
      </w:r>
      <w:r w:rsidR="00462A1A">
        <w:noBreakHyphen/>
      </w:r>
      <w:r w:rsidRPr="00462A1A">
        <w:t>130</w:t>
      </w:r>
      <w:r w:rsidRPr="00462A1A">
        <w:tab/>
        <w:t>Annual report</w:t>
      </w:r>
    </w:p>
    <w:p w:rsidR="00C530C6" w:rsidRPr="00462A1A" w:rsidRDefault="00C530C6" w:rsidP="00C530C6">
      <w:pPr>
        <w:pStyle w:val="TofSectsSection"/>
      </w:pPr>
      <w:r w:rsidRPr="00462A1A">
        <w:t>60</w:t>
      </w:r>
      <w:r w:rsidR="00462A1A">
        <w:noBreakHyphen/>
      </w:r>
      <w:r w:rsidRPr="00462A1A">
        <w:t>135</w:t>
      </w:r>
      <w:r w:rsidRPr="00462A1A">
        <w:tab/>
        <w:t>Register</w:t>
      </w:r>
    </w:p>
    <w:p w:rsidR="00C530C6" w:rsidRPr="00462A1A" w:rsidRDefault="00C530C6" w:rsidP="00C530C6">
      <w:pPr>
        <w:pStyle w:val="TofSectsSection"/>
      </w:pPr>
      <w:r w:rsidRPr="00462A1A">
        <w:t>60</w:t>
      </w:r>
      <w:r w:rsidR="00462A1A">
        <w:noBreakHyphen/>
      </w:r>
      <w:r w:rsidRPr="00462A1A">
        <w:t>140</w:t>
      </w:r>
      <w:r w:rsidRPr="00462A1A">
        <w:tab/>
        <w:t>Publication of information</w:t>
      </w:r>
    </w:p>
    <w:p w:rsidR="00C530C6" w:rsidRPr="00462A1A" w:rsidRDefault="00C530C6" w:rsidP="00C530C6">
      <w:pPr>
        <w:pStyle w:val="ActHead5"/>
      </w:pPr>
      <w:bookmarkStart w:id="109" w:name="_Toc444778959"/>
      <w:r w:rsidRPr="00462A1A">
        <w:rPr>
          <w:rStyle w:val="CharSectno"/>
        </w:rPr>
        <w:lastRenderedPageBreak/>
        <w:t>60</w:t>
      </w:r>
      <w:r w:rsidR="00462A1A">
        <w:rPr>
          <w:rStyle w:val="CharSectno"/>
        </w:rPr>
        <w:noBreakHyphen/>
      </w:r>
      <w:r w:rsidRPr="00462A1A">
        <w:rPr>
          <w:rStyle w:val="CharSectno"/>
        </w:rPr>
        <w:t>130</w:t>
      </w:r>
      <w:r w:rsidRPr="00462A1A">
        <w:t xml:space="preserve">  Annual report</w:t>
      </w:r>
      <w:bookmarkEnd w:id="109"/>
    </w:p>
    <w:p w:rsidR="00C530C6" w:rsidRPr="00462A1A" w:rsidRDefault="00C530C6" w:rsidP="00C530C6">
      <w:pPr>
        <w:pStyle w:val="subsection"/>
      </w:pPr>
      <w:r w:rsidRPr="00462A1A">
        <w:tab/>
        <w:t>(1)</w:t>
      </w:r>
      <w:r w:rsidRPr="00462A1A">
        <w:tab/>
        <w:t xml:space="preserve">The </w:t>
      </w:r>
      <w:r w:rsidR="00462A1A" w:rsidRPr="00462A1A">
        <w:rPr>
          <w:position w:val="6"/>
          <w:sz w:val="16"/>
        </w:rPr>
        <w:t>*</w:t>
      </w:r>
      <w:r w:rsidRPr="00462A1A">
        <w:t xml:space="preserve">Chair must, as soon as practicable after the end of each </w:t>
      </w:r>
      <w:r w:rsidR="00462A1A" w:rsidRPr="00462A1A">
        <w:rPr>
          <w:position w:val="6"/>
          <w:sz w:val="16"/>
        </w:rPr>
        <w:t>*</w:t>
      </w:r>
      <w:r w:rsidRPr="00462A1A">
        <w:t>financial year, prepare and give to the Minister, for presentation to the Parliament, a report on its operations during that year.</w:t>
      </w:r>
    </w:p>
    <w:p w:rsidR="00C530C6" w:rsidRPr="00462A1A" w:rsidRDefault="00C530C6" w:rsidP="00C530C6">
      <w:pPr>
        <w:pStyle w:val="notetext"/>
      </w:pPr>
      <w:r w:rsidRPr="00462A1A">
        <w:t>Note:</w:t>
      </w:r>
      <w:r w:rsidRPr="00462A1A">
        <w:tab/>
        <w:t>See also section</w:t>
      </w:r>
      <w:r w:rsidR="00462A1A">
        <w:t> </w:t>
      </w:r>
      <w:r w:rsidRPr="00462A1A">
        <w:t xml:space="preserve">34C of the </w:t>
      </w:r>
      <w:r w:rsidRPr="00462A1A">
        <w:rPr>
          <w:i/>
        </w:rPr>
        <w:t>Acts Interpretation Act 1901</w:t>
      </w:r>
      <w:r w:rsidRPr="00462A1A">
        <w:t>, which contains extra rules about annual reports.</w:t>
      </w:r>
    </w:p>
    <w:p w:rsidR="001D657A" w:rsidRPr="00462A1A" w:rsidRDefault="001D657A" w:rsidP="001D657A">
      <w:pPr>
        <w:pStyle w:val="subsection"/>
      </w:pPr>
      <w:r w:rsidRPr="00462A1A">
        <w:tab/>
        <w:t>(2)</w:t>
      </w:r>
      <w:r w:rsidRPr="00462A1A">
        <w:tab/>
        <w:t xml:space="preserve">The </w:t>
      </w:r>
      <w:r w:rsidR="00462A1A" w:rsidRPr="00462A1A">
        <w:rPr>
          <w:position w:val="6"/>
          <w:sz w:val="16"/>
        </w:rPr>
        <w:t>*</w:t>
      </w:r>
      <w:r w:rsidRPr="00462A1A">
        <w:t xml:space="preserve">Chair must also set out in the report, in relation to each general category of offence and in relation to each </w:t>
      </w:r>
      <w:r w:rsidR="00462A1A" w:rsidRPr="00462A1A">
        <w:rPr>
          <w:position w:val="6"/>
          <w:sz w:val="16"/>
        </w:rPr>
        <w:t>*</w:t>
      </w:r>
      <w:r w:rsidRPr="00462A1A">
        <w:t>law enforcement agency:</w:t>
      </w:r>
    </w:p>
    <w:p w:rsidR="001D657A" w:rsidRPr="00462A1A" w:rsidRDefault="001D657A" w:rsidP="001D657A">
      <w:pPr>
        <w:pStyle w:val="paragraph"/>
      </w:pPr>
      <w:r w:rsidRPr="00462A1A">
        <w:tab/>
        <w:t>(a)</w:t>
      </w:r>
      <w:r w:rsidRPr="00462A1A">
        <w:tab/>
        <w:t>the number of occasions (if any) during the year on which the Board was requested by, or on behalf of, the head of the agency to disclose information under subsection</w:t>
      </w:r>
      <w:r w:rsidR="00462A1A">
        <w:t> </w:t>
      </w:r>
      <w:r w:rsidRPr="00462A1A">
        <w:t>70</w:t>
      </w:r>
      <w:r w:rsidR="00462A1A">
        <w:noBreakHyphen/>
      </w:r>
      <w:r w:rsidRPr="00462A1A">
        <w:t xml:space="preserve">40(4) to </w:t>
      </w:r>
      <w:r w:rsidR="00462A1A" w:rsidRPr="00462A1A">
        <w:rPr>
          <w:position w:val="6"/>
          <w:sz w:val="16"/>
        </w:rPr>
        <w:t>*</w:t>
      </w:r>
      <w:r w:rsidRPr="00462A1A">
        <w:t>authorised law enforcement agency officers; and</w:t>
      </w:r>
    </w:p>
    <w:p w:rsidR="001D657A" w:rsidRPr="00462A1A" w:rsidRDefault="001D657A" w:rsidP="001D657A">
      <w:pPr>
        <w:pStyle w:val="paragraph"/>
      </w:pPr>
      <w:r w:rsidRPr="00462A1A">
        <w:tab/>
        <w:t>(b)</w:t>
      </w:r>
      <w:r w:rsidRPr="00462A1A">
        <w:tab/>
        <w:t>the number of occasions (if any) during the year on which information was disclosed under that subsection to authorised law enforcement agency officers.</w:t>
      </w:r>
    </w:p>
    <w:p w:rsidR="00C530C6" w:rsidRPr="00462A1A" w:rsidRDefault="00C530C6" w:rsidP="00C530C6">
      <w:pPr>
        <w:pStyle w:val="ActHead5"/>
      </w:pPr>
      <w:bookmarkStart w:id="110" w:name="_Toc444778960"/>
      <w:r w:rsidRPr="00462A1A">
        <w:rPr>
          <w:rStyle w:val="CharSectno"/>
        </w:rPr>
        <w:t>60</w:t>
      </w:r>
      <w:r w:rsidR="00462A1A">
        <w:rPr>
          <w:rStyle w:val="CharSectno"/>
        </w:rPr>
        <w:noBreakHyphen/>
      </w:r>
      <w:r w:rsidRPr="00462A1A">
        <w:rPr>
          <w:rStyle w:val="CharSectno"/>
        </w:rPr>
        <w:t>135</w:t>
      </w:r>
      <w:r w:rsidRPr="00462A1A">
        <w:t xml:space="preserve">  Register</w:t>
      </w:r>
      <w:bookmarkEnd w:id="110"/>
    </w:p>
    <w:p w:rsidR="00C530C6" w:rsidRPr="00462A1A" w:rsidRDefault="00C530C6" w:rsidP="00C530C6">
      <w:pPr>
        <w:pStyle w:val="subsection"/>
      </w:pPr>
      <w:r w:rsidRPr="00462A1A">
        <w:tab/>
        <w:t>(1)</w:t>
      </w:r>
      <w:r w:rsidRPr="00462A1A">
        <w:tab/>
        <w:t>The Board must establish and maintain a register of:</w:t>
      </w:r>
    </w:p>
    <w:p w:rsidR="00C530C6" w:rsidRPr="00462A1A" w:rsidRDefault="00C530C6" w:rsidP="00C530C6">
      <w:pPr>
        <w:pStyle w:val="paragraph"/>
      </w:pPr>
      <w:r w:rsidRPr="00462A1A">
        <w:tab/>
        <w:t>(a)</w:t>
      </w:r>
      <w:r w:rsidRPr="00462A1A">
        <w:tab/>
      </w:r>
      <w:r w:rsidR="00462A1A" w:rsidRPr="00462A1A">
        <w:rPr>
          <w:position w:val="6"/>
          <w:sz w:val="16"/>
        </w:rPr>
        <w:t>*</w:t>
      </w:r>
      <w:r w:rsidRPr="00462A1A">
        <w:t>registered tax agents</w:t>
      </w:r>
      <w:r w:rsidR="0041747F" w:rsidRPr="00462A1A">
        <w:t>, BAS agents and tax (financial) advisers</w:t>
      </w:r>
      <w:r w:rsidRPr="00462A1A">
        <w:t>; and</w:t>
      </w:r>
    </w:p>
    <w:p w:rsidR="00C530C6" w:rsidRPr="00462A1A" w:rsidRDefault="00C530C6" w:rsidP="00C530C6">
      <w:pPr>
        <w:pStyle w:val="paragraph"/>
      </w:pPr>
      <w:r w:rsidRPr="00462A1A">
        <w:tab/>
        <w:t>(b)</w:t>
      </w:r>
      <w:r w:rsidRPr="00462A1A">
        <w:tab/>
        <w:t xml:space="preserve">each entity who was a </w:t>
      </w:r>
      <w:r w:rsidR="00462A1A" w:rsidRPr="00462A1A">
        <w:rPr>
          <w:position w:val="6"/>
          <w:sz w:val="16"/>
        </w:rPr>
        <w:t>*</w:t>
      </w:r>
      <w:r w:rsidRPr="00462A1A">
        <w:t>registered tax agent</w:t>
      </w:r>
      <w:r w:rsidR="0041747F" w:rsidRPr="00462A1A">
        <w:t>, BAS agent or tax (financial) adviser and whose registration has been terminated other than because of a reason prescribed by the regulations</w:t>
      </w:r>
      <w:r w:rsidR="00BD2E65" w:rsidRPr="00462A1A">
        <w:t>.</w:t>
      </w:r>
    </w:p>
    <w:p w:rsidR="00C530C6" w:rsidRPr="00462A1A" w:rsidRDefault="00C530C6" w:rsidP="00C530C6">
      <w:pPr>
        <w:pStyle w:val="subsection"/>
      </w:pPr>
      <w:r w:rsidRPr="00462A1A">
        <w:tab/>
        <w:t>(2)</w:t>
      </w:r>
      <w:r w:rsidRPr="00462A1A">
        <w:tab/>
        <w:t>The regulations may prescribe the details that the Board must enter on the register in respect of each entity who is entered on the register.</w:t>
      </w:r>
    </w:p>
    <w:p w:rsidR="00C530C6" w:rsidRPr="00462A1A" w:rsidRDefault="00C530C6" w:rsidP="00C530C6">
      <w:pPr>
        <w:pStyle w:val="subsection"/>
      </w:pPr>
      <w:r w:rsidRPr="00462A1A">
        <w:tab/>
        <w:t>(3)</w:t>
      </w:r>
      <w:r w:rsidRPr="00462A1A">
        <w:tab/>
        <w:t xml:space="preserve">Details of an entity who was a </w:t>
      </w:r>
      <w:r w:rsidR="00462A1A" w:rsidRPr="00462A1A">
        <w:rPr>
          <w:position w:val="6"/>
          <w:sz w:val="16"/>
        </w:rPr>
        <w:t>*</w:t>
      </w:r>
      <w:r w:rsidRPr="00462A1A">
        <w:t>registered tax agent</w:t>
      </w:r>
      <w:r w:rsidR="0041747F" w:rsidRPr="00462A1A">
        <w:t>, BAS agent or tax (financial) adviser</w:t>
      </w:r>
      <w:r w:rsidRPr="00462A1A">
        <w:t xml:space="preserve"> must only be kept on the register for the 12 month period starting on the day on which the entity’s registration as a registered tax agent</w:t>
      </w:r>
      <w:r w:rsidR="0041747F" w:rsidRPr="00462A1A">
        <w:t>, BAS agent or tax (financial) adviser</w:t>
      </w:r>
      <w:r w:rsidRPr="00462A1A">
        <w:t xml:space="preserve"> was terminated.</w:t>
      </w:r>
    </w:p>
    <w:p w:rsidR="00C530C6" w:rsidRPr="00462A1A" w:rsidRDefault="00C530C6" w:rsidP="00C530C6">
      <w:pPr>
        <w:pStyle w:val="subsection"/>
      </w:pPr>
      <w:r w:rsidRPr="00462A1A">
        <w:lastRenderedPageBreak/>
        <w:tab/>
        <w:t>(4)</w:t>
      </w:r>
      <w:r w:rsidRPr="00462A1A">
        <w:tab/>
        <w:t>The register is to be made available for inspection on the internet.</w:t>
      </w:r>
    </w:p>
    <w:p w:rsidR="00C530C6" w:rsidRPr="00462A1A" w:rsidRDefault="00C530C6" w:rsidP="00C530C6">
      <w:pPr>
        <w:pStyle w:val="ActHead5"/>
      </w:pPr>
      <w:bookmarkStart w:id="111" w:name="_Toc444778961"/>
      <w:r w:rsidRPr="00462A1A">
        <w:rPr>
          <w:rStyle w:val="CharSectno"/>
        </w:rPr>
        <w:t>60</w:t>
      </w:r>
      <w:r w:rsidR="00462A1A">
        <w:rPr>
          <w:rStyle w:val="CharSectno"/>
        </w:rPr>
        <w:noBreakHyphen/>
      </w:r>
      <w:r w:rsidRPr="00462A1A">
        <w:rPr>
          <w:rStyle w:val="CharSectno"/>
        </w:rPr>
        <w:t>140</w:t>
      </w:r>
      <w:r w:rsidRPr="00462A1A">
        <w:t xml:space="preserve">  Publication of information</w:t>
      </w:r>
      <w:bookmarkEnd w:id="111"/>
    </w:p>
    <w:p w:rsidR="00C530C6" w:rsidRPr="00462A1A" w:rsidRDefault="00C530C6" w:rsidP="00C530C6">
      <w:pPr>
        <w:pStyle w:val="subsection"/>
      </w:pPr>
      <w:r w:rsidRPr="00462A1A">
        <w:tab/>
      </w:r>
      <w:r w:rsidRPr="00462A1A">
        <w:tab/>
        <w:t xml:space="preserve">The Board must cause a notice of the following decisions to be published in the </w:t>
      </w:r>
      <w:r w:rsidRPr="00462A1A">
        <w:rPr>
          <w:i/>
        </w:rPr>
        <w:t>Gazette</w:t>
      </w:r>
      <w:r w:rsidRPr="00462A1A">
        <w:t>:</w:t>
      </w:r>
    </w:p>
    <w:p w:rsidR="00C530C6" w:rsidRPr="00462A1A" w:rsidRDefault="00C530C6" w:rsidP="00C530C6">
      <w:pPr>
        <w:pStyle w:val="paragraph"/>
      </w:pPr>
      <w:r w:rsidRPr="00462A1A">
        <w:tab/>
        <w:t>(a)</w:t>
      </w:r>
      <w:r w:rsidRPr="00462A1A">
        <w:tab/>
        <w:t>a decision under Subdivision</w:t>
      </w:r>
      <w:r w:rsidR="00462A1A">
        <w:t> </w:t>
      </w:r>
      <w:r w:rsidRPr="00462A1A">
        <w:t>30</w:t>
      </w:r>
      <w:r w:rsidR="00462A1A">
        <w:noBreakHyphen/>
      </w:r>
      <w:r w:rsidRPr="00462A1A">
        <w:t>B or 40</w:t>
      </w:r>
      <w:r w:rsidR="00462A1A">
        <w:noBreakHyphen/>
      </w:r>
      <w:r w:rsidRPr="00462A1A">
        <w:t xml:space="preserve">A to terminate the registration of a </w:t>
      </w:r>
      <w:r w:rsidR="00462A1A" w:rsidRPr="00462A1A">
        <w:rPr>
          <w:position w:val="6"/>
          <w:sz w:val="16"/>
        </w:rPr>
        <w:t>*</w:t>
      </w:r>
      <w:r w:rsidRPr="00462A1A">
        <w:t>registered tax agent</w:t>
      </w:r>
      <w:r w:rsidR="0041747F" w:rsidRPr="00462A1A">
        <w:t>, BAS agent or tax (financial) adviser</w:t>
      </w:r>
      <w:r w:rsidRPr="00462A1A">
        <w:t>;</w:t>
      </w:r>
    </w:p>
    <w:p w:rsidR="00C530C6" w:rsidRPr="00462A1A" w:rsidRDefault="00C530C6" w:rsidP="00C530C6">
      <w:pPr>
        <w:pStyle w:val="paragraph"/>
      </w:pPr>
      <w:r w:rsidRPr="00462A1A">
        <w:tab/>
        <w:t>(b)</w:t>
      </w:r>
      <w:r w:rsidRPr="00462A1A">
        <w:tab/>
        <w:t>a decision under section</w:t>
      </w:r>
      <w:r w:rsidR="00462A1A">
        <w:t> </w:t>
      </w:r>
      <w:r w:rsidRPr="00462A1A">
        <w:t>30</w:t>
      </w:r>
      <w:r w:rsidR="00462A1A">
        <w:noBreakHyphen/>
      </w:r>
      <w:r w:rsidRPr="00462A1A">
        <w:t>25 to suspend the registration of a registered tax agent</w:t>
      </w:r>
      <w:r w:rsidR="0041747F" w:rsidRPr="00462A1A">
        <w:t>, BAS agent or tax (financial) adviser</w:t>
      </w:r>
      <w:r w:rsidRPr="00462A1A">
        <w:t>.</w:t>
      </w:r>
    </w:p>
    <w:p w:rsidR="00C530C6" w:rsidRPr="00462A1A" w:rsidRDefault="00C530C6" w:rsidP="00A9741E">
      <w:pPr>
        <w:pStyle w:val="ActHead2"/>
        <w:pageBreakBefore/>
      </w:pPr>
      <w:bookmarkStart w:id="112" w:name="_Toc444778962"/>
      <w:r w:rsidRPr="00462A1A">
        <w:rPr>
          <w:rStyle w:val="CharPartNo"/>
        </w:rPr>
        <w:lastRenderedPageBreak/>
        <w:t>Part</w:t>
      </w:r>
      <w:r w:rsidR="00462A1A">
        <w:rPr>
          <w:rStyle w:val="CharPartNo"/>
        </w:rPr>
        <w:t> </w:t>
      </w:r>
      <w:r w:rsidRPr="00462A1A">
        <w:rPr>
          <w:rStyle w:val="CharPartNo"/>
        </w:rPr>
        <w:t>7</w:t>
      </w:r>
      <w:r w:rsidRPr="00462A1A">
        <w:t>—</w:t>
      </w:r>
      <w:r w:rsidRPr="00462A1A">
        <w:rPr>
          <w:rStyle w:val="CharPartText"/>
        </w:rPr>
        <w:t>Miscellaneous</w:t>
      </w:r>
      <w:bookmarkEnd w:id="112"/>
    </w:p>
    <w:p w:rsidR="00C530C6" w:rsidRPr="00462A1A" w:rsidRDefault="00C530C6" w:rsidP="00C530C6">
      <w:pPr>
        <w:pStyle w:val="ActHead3"/>
      </w:pPr>
      <w:bookmarkStart w:id="113" w:name="_Toc444778963"/>
      <w:r w:rsidRPr="00462A1A">
        <w:rPr>
          <w:rStyle w:val="CharDivNo"/>
        </w:rPr>
        <w:t>Division</w:t>
      </w:r>
      <w:r w:rsidR="00462A1A">
        <w:rPr>
          <w:rStyle w:val="CharDivNo"/>
        </w:rPr>
        <w:t> </w:t>
      </w:r>
      <w:r w:rsidRPr="00462A1A">
        <w:rPr>
          <w:rStyle w:val="CharDivNo"/>
        </w:rPr>
        <w:t>70</w:t>
      </w:r>
      <w:r w:rsidRPr="00462A1A">
        <w:t>—</w:t>
      </w:r>
      <w:r w:rsidRPr="00462A1A">
        <w:rPr>
          <w:rStyle w:val="CharDivText"/>
        </w:rPr>
        <w:t>Miscellaneous</w:t>
      </w:r>
      <w:bookmarkEnd w:id="113"/>
    </w:p>
    <w:p w:rsidR="00C530C6" w:rsidRPr="00462A1A" w:rsidRDefault="00C530C6" w:rsidP="00C530C6">
      <w:pPr>
        <w:pStyle w:val="TofSectsHeading"/>
      </w:pPr>
      <w:r w:rsidRPr="00462A1A">
        <w:t>Table of Subdivisions</w:t>
      </w:r>
    </w:p>
    <w:p w:rsidR="00C530C6" w:rsidRPr="00462A1A" w:rsidRDefault="00C530C6" w:rsidP="00C530C6">
      <w:pPr>
        <w:pStyle w:val="TofSectsSubdiv"/>
      </w:pPr>
      <w:r w:rsidRPr="00462A1A">
        <w:t>70</w:t>
      </w:r>
      <w:r w:rsidR="00462A1A">
        <w:noBreakHyphen/>
      </w:r>
      <w:r w:rsidRPr="00462A1A">
        <w:t>A</w:t>
      </w:r>
      <w:r w:rsidRPr="00462A1A">
        <w:tab/>
        <w:t>Injunctions</w:t>
      </w:r>
    </w:p>
    <w:p w:rsidR="00C530C6" w:rsidRPr="00462A1A" w:rsidRDefault="00C530C6" w:rsidP="00C530C6">
      <w:pPr>
        <w:pStyle w:val="TofSectsSubdiv"/>
      </w:pPr>
      <w:r w:rsidRPr="00462A1A">
        <w:t>70</w:t>
      </w:r>
      <w:r w:rsidR="00462A1A">
        <w:noBreakHyphen/>
      </w:r>
      <w:r w:rsidRPr="00462A1A">
        <w:t>B</w:t>
      </w:r>
      <w:r w:rsidRPr="00462A1A">
        <w:tab/>
        <w:t>Administrative review</w:t>
      </w:r>
    </w:p>
    <w:p w:rsidR="00C530C6" w:rsidRPr="00462A1A" w:rsidRDefault="00C530C6" w:rsidP="00C530C6">
      <w:pPr>
        <w:pStyle w:val="TofSectsSubdiv"/>
      </w:pPr>
      <w:r w:rsidRPr="00462A1A">
        <w:t>70</w:t>
      </w:r>
      <w:r w:rsidR="00462A1A">
        <w:noBreakHyphen/>
      </w:r>
      <w:r w:rsidRPr="00462A1A">
        <w:t>C</w:t>
      </w:r>
      <w:r w:rsidRPr="00462A1A">
        <w:tab/>
        <w:t>Provisions affecting trustees and partnerships</w:t>
      </w:r>
    </w:p>
    <w:p w:rsidR="00C530C6" w:rsidRPr="00462A1A" w:rsidRDefault="00C530C6" w:rsidP="00C530C6">
      <w:pPr>
        <w:pStyle w:val="TofSectsSubdiv"/>
      </w:pPr>
      <w:r w:rsidRPr="00462A1A">
        <w:t>70</w:t>
      </w:r>
      <w:r w:rsidR="00462A1A">
        <w:noBreakHyphen/>
      </w:r>
      <w:r w:rsidRPr="00462A1A">
        <w:t>D</w:t>
      </w:r>
      <w:r w:rsidRPr="00462A1A">
        <w:tab/>
        <w:t>Provisions relating to the Board</w:t>
      </w:r>
    </w:p>
    <w:p w:rsidR="00C530C6" w:rsidRPr="00462A1A" w:rsidRDefault="00C530C6" w:rsidP="00C530C6">
      <w:pPr>
        <w:pStyle w:val="TofSectsSubdiv"/>
      </w:pPr>
      <w:r w:rsidRPr="00462A1A">
        <w:t>70</w:t>
      </w:r>
      <w:r w:rsidR="00462A1A">
        <w:noBreakHyphen/>
      </w:r>
      <w:r w:rsidRPr="00462A1A">
        <w:t>E</w:t>
      </w:r>
      <w:r w:rsidRPr="00462A1A">
        <w:tab/>
        <w:t>Miscellaneous</w:t>
      </w:r>
    </w:p>
    <w:p w:rsidR="00C530C6" w:rsidRPr="00462A1A" w:rsidRDefault="00C530C6" w:rsidP="00C530C6">
      <w:pPr>
        <w:pStyle w:val="ActHead4"/>
      </w:pPr>
      <w:bookmarkStart w:id="114" w:name="_Toc444778964"/>
      <w:r w:rsidRPr="00462A1A">
        <w:rPr>
          <w:rStyle w:val="CharSubdNo"/>
        </w:rPr>
        <w:t>Guide to this Divisi</w:t>
      </w:r>
      <w:r w:rsidRPr="00462A1A">
        <w:rPr>
          <w:rStyle w:val="CharSubdText"/>
        </w:rPr>
        <w:t>o</w:t>
      </w:r>
      <w:r w:rsidRPr="00462A1A">
        <w:t>n</w:t>
      </w:r>
      <w:bookmarkEnd w:id="114"/>
    </w:p>
    <w:p w:rsidR="00C530C6" w:rsidRPr="00462A1A" w:rsidRDefault="00C530C6" w:rsidP="00C530C6">
      <w:pPr>
        <w:pStyle w:val="ActHead5"/>
      </w:pPr>
      <w:bookmarkStart w:id="115" w:name="_Toc444778965"/>
      <w:r w:rsidRPr="00462A1A">
        <w:rPr>
          <w:rStyle w:val="CharSectno"/>
        </w:rPr>
        <w:t>70</w:t>
      </w:r>
      <w:r w:rsidR="00462A1A">
        <w:rPr>
          <w:rStyle w:val="CharSectno"/>
        </w:rPr>
        <w:noBreakHyphen/>
      </w:r>
      <w:r w:rsidRPr="00462A1A">
        <w:rPr>
          <w:rStyle w:val="CharSectno"/>
        </w:rPr>
        <w:t>1</w:t>
      </w:r>
      <w:r w:rsidRPr="00462A1A">
        <w:t xml:space="preserve">  What this Division is about</w:t>
      </w:r>
      <w:bookmarkEnd w:id="115"/>
    </w:p>
    <w:p w:rsidR="00C530C6" w:rsidRPr="00462A1A" w:rsidRDefault="00C530C6" w:rsidP="00C530C6">
      <w:pPr>
        <w:pStyle w:val="BoxText"/>
      </w:pPr>
      <w:r w:rsidRPr="00462A1A">
        <w:t>This Division sets out some miscellaneous provisions, including a provision allowing the Board to apply to the Federal Court for an injunction, a provision allowing you to apply to the Administrative Appeals Tribunal for review of a Board’s decision and a provision about the treatment of trustees.</w:t>
      </w:r>
    </w:p>
    <w:p w:rsidR="00C530C6" w:rsidRPr="00462A1A" w:rsidRDefault="00C530C6" w:rsidP="00C530C6">
      <w:pPr>
        <w:pStyle w:val="ActHead4"/>
      </w:pPr>
      <w:bookmarkStart w:id="116" w:name="_Toc444778966"/>
      <w:r w:rsidRPr="00462A1A">
        <w:rPr>
          <w:rStyle w:val="CharSubdNo"/>
        </w:rPr>
        <w:t>Subdivision</w:t>
      </w:r>
      <w:r w:rsidR="00462A1A">
        <w:rPr>
          <w:rStyle w:val="CharSubdNo"/>
        </w:rPr>
        <w:t> </w:t>
      </w:r>
      <w:r w:rsidRPr="00462A1A">
        <w:rPr>
          <w:rStyle w:val="CharSubdNo"/>
        </w:rPr>
        <w:t>70</w:t>
      </w:r>
      <w:r w:rsidR="00462A1A">
        <w:rPr>
          <w:rStyle w:val="CharSubdNo"/>
        </w:rPr>
        <w:noBreakHyphen/>
      </w:r>
      <w:r w:rsidRPr="00462A1A">
        <w:rPr>
          <w:rStyle w:val="CharSubdNo"/>
        </w:rPr>
        <w:t>A</w:t>
      </w:r>
      <w:r w:rsidRPr="00462A1A">
        <w:t>—</w:t>
      </w:r>
      <w:r w:rsidRPr="00462A1A">
        <w:rPr>
          <w:rStyle w:val="CharSubdText"/>
        </w:rPr>
        <w:t>Injunctions</w:t>
      </w:r>
      <w:bookmarkEnd w:id="116"/>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70</w:t>
      </w:r>
      <w:r w:rsidR="00462A1A">
        <w:noBreakHyphen/>
      </w:r>
      <w:r w:rsidRPr="00462A1A">
        <w:t>5</w:t>
      </w:r>
      <w:r w:rsidRPr="00462A1A">
        <w:tab/>
        <w:t>Injunction to restrain or require certain conduct</w:t>
      </w:r>
    </w:p>
    <w:p w:rsidR="00C530C6" w:rsidRPr="00462A1A" w:rsidRDefault="00C530C6" w:rsidP="00C530C6">
      <w:pPr>
        <w:pStyle w:val="ActHead5"/>
      </w:pPr>
      <w:bookmarkStart w:id="117" w:name="_Toc444778967"/>
      <w:r w:rsidRPr="00462A1A">
        <w:rPr>
          <w:rStyle w:val="CharSectno"/>
        </w:rPr>
        <w:t>70</w:t>
      </w:r>
      <w:r w:rsidR="00462A1A">
        <w:rPr>
          <w:rStyle w:val="CharSectno"/>
        </w:rPr>
        <w:noBreakHyphen/>
      </w:r>
      <w:r w:rsidRPr="00462A1A">
        <w:rPr>
          <w:rStyle w:val="CharSectno"/>
        </w:rPr>
        <w:t>5</w:t>
      </w:r>
      <w:r w:rsidRPr="00462A1A">
        <w:t xml:space="preserve">  Injunction to restrain or require certain conduct</w:t>
      </w:r>
      <w:bookmarkEnd w:id="117"/>
    </w:p>
    <w:p w:rsidR="00C530C6" w:rsidRPr="00462A1A" w:rsidRDefault="00C530C6" w:rsidP="00C530C6">
      <w:pPr>
        <w:pStyle w:val="subsection"/>
      </w:pPr>
      <w:r w:rsidRPr="00462A1A">
        <w:tab/>
        <w:t>(1)</w:t>
      </w:r>
      <w:r w:rsidRPr="00462A1A">
        <w:tab/>
        <w:t xml:space="preserve">If, on the application of the Board, the </w:t>
      </w:r>
      <w:r w:rsidR="00462A1A" w:rsidRPr="00462A1A">
        <w:rPr>
          <w:position w:val="6"/>
          <w:sz w:val="16"/>
        </w:rPr>
        <w:t>*</w:t>
      </w:r>
      <w:r w:rsidRPr="00462A1A">
        <w:t>Federal Court is satisfied that you have engaged, or are proposing to engage, in conduct that would constitute a contravention of a civil penalty provision, the Federal Court may grant an injunction:</w:t>
      </w:r>
    </w:p>
    <w:p w:rsidR="00C530C6" w:rsidRPr="00462A1A" w:rsidRDefault="00C530C6" w:rsidP="00C530C6">
      <w:pPr>
        <w:pStyle w:val="paragraph"/>
      </w:pPr>
      <w:r w:rsidRPr="00462A1A">
        <w:tab/>
        <w:t>(a)</w:t>
      </w:r>
      <w:r w:rsidRPr="00462A1A">
        <w:tab/>
        <w:t>restraining you from engaging in the conduct; or</w:t>
      </w:r>
    </w:p>
    <w:p w:rsidR="00C530C6" w:rsidRPr="00462A1A" w:rsidRDefault="00C530C6" w:rsidP="00C530C6">
      <w:pPr>
        <w:pStyle w:val="paragraph"/>
        <w:rPr>
          <w:sz w:val="20"/>
        </w:rPr>
      </w:pPr>
      <w:r w:rsidRPr="00462A1A">
        <w:lastRenderedPageBreak/>
        <w:tab/>
        <w:t>(b)</w:t>
      </w:r>
      <w:r w:rsidRPr="00462A1A">
        <w:tab/>
        <w:t>if in the Federal Court’s opinion it is desirable to do so, requiring you to do something.</w:t>
      </w:r>
    </w:p>
    <w:p w:rsidR="00C530C6" w:rsidRPr="00462A1A" w:rsidRDefault="00C530C6" w:rsidP="00C530C6">
      <w:pPr>
        <w:pStyle w:val="subsection"/>
      </w:pPr>
      <w:r w:rsidRPr="00462A1A">
        <w:tab/>
        <w:t>(2)</w:t>
      </w:r>
      <w:r w:rsidRPr="00462A1A">
        <w:tab/>
        <w:t xml:space="preserve">Before deciding the application, the </w:t>
      </w:r>
      <w:r w:rsidR="00462A1A" w:rsidRPr="00462A1A">
        <w:rPr>
          <w:position w:val="6"/>
          <w:sz w:val="16"/>
        </w:rPr>
        <w:t>*</w:t>
      </w:r>
      <w:r w:rsidRPr="00462A1A">
        <w:t>Federal Court may grant an interim injunction:</w:t>
      </w:r>
    </w:p>
    <w:p w:rsidR="00C530C6" w:rsidRPr="00462A1A" w:rsidRDefault="00C530C6" w:rsidP="00C530C6">
      <w:pPr>
        <w:pStyle w:val="paragraph"/>
      </w:pPr>
      <w:r w:rsidRPr="00462A1A">
        <w:tab/>
        <w:t>(a)</w:t>
      </w:r>
      <w:r w:rsidRPr="00462A1A">
        <w:tab/>
        <w:t>restraining you from engaging in conduct; or</w:t>
      </w:r>
    </w:p>
    <w:p w:rsidR="00C530C6" w:rsidRPr="00462A1A" w:rsidRDefault="00C530C6" w:rsidP="00C530C6">
      <w:pPr>
        <w:pStyle w:val="paragraph"/>
      </w:pPr>
      <w:r w:rsidRPr="00462A1A">
        <w:tab/>
        <w:t>(b)</w:t>
      </w:r>
      <w:r w:rsidRPr="00462A1A">
        <w:tab/>
        <w:t>requiring you to do something.</w:t>
      </w:r>
    </w:p>
    <w:p w:rsidR="00C530C6" w:rsidRPr="00462A1A" w:rsidRDefault="00C530C6" w:rsidP="00C530C6">
      <w:pPr>
        <w:pStyle w:val="ActHead4"/>
      </w:pPr>
      <w:bookmarkStart w:id="118" w:name="_Toc444778968"/>
      <w:r w:rsidRPr="00462A1A">
        <w:rPr>
          <w:rStyle w:val="CharSubdNo"/>
        </w:rPr>
        <w:t>Subdivision</w:t>
      </w:r>
      <w:r w:rsidR="00462A1A">
        <w:rPr>
          <w:rStyle w:val="CharSubdNo"/>
        </w:rPr>
        <w:t> </w:t>
      </w:r>
      <w:r w:rsidRPr="00462A1A">
        <w:rPr>
          <w:rStyle w:val="CharSubdNo"/>
        </w:rPr>
        <w:t>70</w:t>
      </w:r>
      <w:r w:rsidR="00462A1A">
        <w:rPr>
          <w:rStyle w:val="CharSubdNo"/>
        </w:rPr>
        <w:noBreakHyphen/>
      </w:r>
      <w:r w:rsidRPr="00462A1A">
        <w:rPr>
          <w:rStyle w:val="CharSubdNo"/>
        </w:rPr>
        <w:t>B</w:t>
      </w:r>
      <w:r w:rsidRPr="00462A1A">
        <w:t>—</w:t>
      </w:r>
      <w:r w:rsidRPr="00462A1A">
        <w:rPr>
          <w:rStyle w:val="CharSubdText"/>
        </w:rPr>
        <w:t>Administrative review</w:t>
      </w:r>
      <w:bookmarkEnd w:id="118"/>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70</w:t>
      </w:r>
      <w:r w:rsidR="00462A1A">
        <w:noBreakHyphen/>
      </w:r>
      <w:r w:rsidRPr="00462A1A">
        <w:t>10</w:t>
      </w:r>
      <w:r w:rsidRPr="00462A1A">
        <w:tab/>
        <w:t>Administrative review</w:t>
      </w:r>
    </w:p>
    <w:p w:rsidR="00C530C6" w:rsidRPr="00462A1A" w:rsidRDefault="00C530C6" w:rsidP="00C530C6">
      <w:pPr>
        <w:pStyle w:val="ActHead5"/>
      </w:pPr>
      <w:bookmarkStart w:id="119" w:name="_Toc444778969"/>
      <w:r w:rsidRPr="00462A1A">
        <w:rPr>
          <w:rStyle w:val="CharSectno"/>
        </w:rPr>
        <w:t>70</w:t>
      </w:r>
      <w:r w:rsidR="00462A1A">
        <w:rPr>
          <w:rStyle w:val="CharSectno"/>
        </w:rPr>
        <w:noBreakHyphen/>
      </w:r>
      <w:r w:rsidRPr="00462A1A">
        <w:rPr>
          <w:rStyle w:val="CharSectno"/>
        </w:rPr>
        <w:t>10</w:t>
      </w:r>
      <w:r w:rsidRPr="00462A1A">
        <w:t xml:space="preserve">  Administrative review</w:t>
      </w:r>
      <w:bookmarkEnd w:id="119"/>
    </w:p>
    <w:p w:rsidR="00C530C6" w:rsidRPr="00462A1A" w:rsidRDefault="00C530C6" w:rsidP="00C530C6">
      <w:pPr>
        <w:pStyle w:val="subsection"/>
      </w:pPr>
      <w:r w:rsidRPr="00462A1A">
        <w:tab/>
      </w:r>
      <w:r w:rsidRPr="00462A1A">
        <w:tab/>
        <w:t>An application may be made to the Administrative Appeals Tribunal for review of any of the following decisions of the Board:</w:t>
      </w:r>
    </w:p>
    <w:p w:rsidR="00C530C6" w:rsidRPr="00462A1A" w:rsidRDefault="00C530C6" w:rsidP="00C530C6">
      <w:pPr>
        <w:pStyle w:val="paragraph"/>
      </w:pPr>
      <w:r w:rsidRPr="00462A1A">
        <w:tab/>
        <w:t>(a)</w:t>
      </w:r>
      <w:r w:rsidRPr="00462A1A">
        <w:tab/>
        <w:t>a decision under section</w:t>
      </w:r>
      <w:r w:rsidR="00462A1A">
        <w:t> </w:t>
      </w:r>
      <w:r w:rsidRPr="00462A1A">
        <w:t>20</w:t>
      </w:r>
      <w:r w:rsidR="00462A1A">
        <w:noBreakHyphen/>
      </w:r>
      <w:r w:rsidRPr="00462A1A">
        <w:t>25:</w:t>
      </w:r>
    </w:p>
    <w:p w:rsidR="00C530C6" w:rsidRPr="00462A1A" w:rsidRDefault="00C530C6" w:rsidP="00C530C6">
      <w:pPr>
        <w:pStyle w:val="paragraphsub"/>
      </w:pPr>
      <w:r w:rsidRPr="00462A1A">
        <w:tab/>
        <w:t>(i)</w:t>
      </w:r>
      <w:r w:rsidRPr="00462A1A">
        <w:tab/>
        <w:t>to reject an application for registration (including renewal of registration); or</w:t>
      </w:r>
    </w:p>
    <w:p w:rsidR="00C530C6" w:rsidRPr="00462A1A" w:rsidRDefault="00C530C6" w:rsidP="00C530C6">
      <w:pPr>
        <w:pStyle w:val="paragraphsub"/>
      </w:pPr>
      <w:r w:rsidRPr="00462A1A">
        <w:tab/>
        <w:t>(ii)</w:t>
      </w:r>
      <w:r w:rsidRPr="00462A1A">
        <w:tab/>
        <w:t>to specify a condition to which registration is subject;</w:t>
      </w:r>
    </w:p>
    <w:p w:rsidR="00C530C6" w:rsidRPr="00462A1A" w:rsidRDefault="00C530C6" w:rsidP="00C530C6">
      <w:pPr>
        <w:pStyle w:val="paragraph"/>
      </w:pPr>
      <w:r w:rsidRPr="00462A1A">
        <w:tab/>
        <w:t>(c)</w:t>
      </w:r>
      <w:r w:rsidRPr="00462A1A">
        <w:tab/>
        <w:t>a decision under section</w:t>
      </w:r>
      <w:r w:rsidR="00462A1A">
        <w:t> </w:t>
      </w:r>
      <w:r w:rsidRPr="00462A1A">
        <w:t>20</w:t>
      </w:r>
      <w:r w:rsidR="00462A1A">
        <w:noBreakHyphen/>
      </w:r>
      <w:r w:rsidRPr="00462A1A">
        <w:t>40 to refuse to vary a condition to which registration is subject;</w:t>
      </w:r>
    </w:p>
    <w:p w:rsidR="00C530C6" w:rsidRPr="00462A1A" w:rsidRDefault="00C530C6" w:rsidP="00C530C6">
      <w:pPr>
        <w:pStyle w:val="paragraph"/>
      </w:pPr>
      <w:r w:rsidRPr="00462A1A">
        <w:tab/>
        <w:t>(d)</w:t>
      </w:r>
      <w:r w:rsidRPr="00462A1A">
        <w:tab/>
        <w:t>a decision under subsection</w:t>
      </w:r>
      <w:r w:rsidR="00462A1A">
        <w:t> </w:t>
      </w:r>
      <w:r w:rsidRPr="00462A1A">
        <w:t>20</w:t>
      </w:r>
      <w:r w:rsidR="00462A1A">
        <w:noBreakHyphen/>
      </w:r>
      <w:r w:rsidRPr="00462A1A">
        <w:t>50(1) not to determine a shorter period for making a renewal application;</w:t>
      </w:r>
    </w:p>
    <w:p w:rsidR="00C530C6" w:rsidRPr="00462A1A" w:rsidRDefault="00C530C6" w:rsidP="00C530C6">
      <w:pPr>
        <w:pStyle w:val="paragraph"/>
      </w:pPr>
      <w:r w:rsidRPr="00462A1A">
        <w:tab/>
        <w:t>(e)</w:t>
      </w:r>
      <w:r w:rsidRPr="00462A1A">
        <w:tab/>
        <w:t>a decision under Subdivision</w:t>
      </w:r>
      <w:r w:rsidR="00462A1A">
        <w:t> </w:t>
      </w:r>
      <w:r w:rsidRPr="00462A1A">
        <w:t>30</w:t>
      </w:r>
      <w:r w:rsidR="00462A1A">
        <w:noBreakHyphen/>
      </w:r>
      <w:r w:rsidRPr="00462A1A">
        <w:t>B or 40</w:t>
      </w:r>
      <w:r w:rsidR="00462A1A">
        <w:noBreakHyphen/>
      </w:r>
      <w:r w:rsidRPr="00462A1A">
        <w:t>A to terminate registration;</w:t>
      </w:r>
    </w:p>
    <w:p w:rsidR="00C530C6" w:rsidRPr="00462A1A" w:rsidRDefault="00C530C6" w:rsidP="00C530C6">
      <w:pPr>
        <w:pStyle w:val="paragraph"/>
      </w:pPr>
      <w:r w:rsidRPr="00462A1A">
        <w:tab/>
        <w:t>(f)</w:t>
      </w:r>
      <w:r w:rsidRPr="00462A1A">
        <w:tab/>
        <w:t>a decision under section</w:t>
      </w:r>
      <w:r w:rsidR="00462A1A">
        <w:t> </w:t>
      </w:r>
      <w:r w:rsidRPr="00462A1A">
        <w:t>30</w:t>
      </w:r>
      <w:r w:rsidR="00462A1A">
        <w:noBreakHyphen/>
      </w:r>
      <w:r w:rsidRPr="00462A1A">
        <w:t>20 to make an order or to specify a time period in respect of an order;</w:t>
      </w:r>
    </w:p>
    <w:p w:rsidR="00C530C6" w:rsidRPr="00462A1A" w:rsidRDefault="00C530C6" w:rsidP="00C530C6">
      <w:pPr>
        <w:pStyle w:val="paragraph"/>
      </w:pPr>
      <w:r w:rsidRPr="00462A1A">
        <w:tab/>
        <w:t>(g)</w:t>
      </w:r>
      <w:r w:rsidRPr="00462A1A">
        <w:tab/>
        <w:t>a decision under section</w:t>
      </w:r>
      <w:r w:rsidR="00462A1A">
        <w:t> </w:t>
      </w:r>
      <w:r w:rsidRPr="00462A1A">
        <w:t>30</w:t>
      </w:r>
      <w:r w:rsidR="00462A1A">
        <w:noBreakHyphen/>
      </w:r>
      <w:r w:rsidRPr="00462A1A">
        <w:t>25 to suspend registration (including a decision as to the length of the suspension);</w:t>
      </w:r>
    </w:p>
    <w:p w:rsidR="00E67EEF" w:rsidRPr="00462A1A" w:rsidRDefault="00E67EEF" w:rsidP="00E67EEF">
      <w:pPr>
        <w:pStyle w:val="paragraph"/>
      </w:pPr>
      <w:r w:rsidRPr="00462A1A">
        <w:tab/>
        <w:t>(ga)</w:t>
      </w:r>
      <w:r w:rsidRPr="00462A1A">
        <w:tab/>
        <w:t>a decision under Subdivision</w:t>
      </w:r>
      <w:r w:rsidR="00462A1A">
        <w:t> </w:t>
      </w:r>
      <w:r w:rsidRPr="00462A1A">
        <w:t>40</w:t>
      </w:r>
      <w:r w:rsidR="00462A1A">
        <w:noBreakHyphen/>
      </w:r>
      <w:r w:rsidRPr="00462A1A">
        <w:t>A not to terminate registration;</w:t>
      </w:r>
    </w:p>
    <w:p w:rsidR="00C530C6" w:rsidRPr="00462A1A" w:rsidRDefault="00C530C6" w:rsidP="00C530C6">
      <w:pPr>
        <w:pStyle w:val="paragraph"/>
      </w:pPr>
      <w:r w:rsidRPr="00462A1A">
        <w:tab/>
        <w:t>(h)</w:t>
      </w:r>
      <w:r w:rsidRPr="00462A1A">
        <w:tab/>
        <w:t>a decision under section</w:t>
      </w:r>
      <w:r w:rsidR="00462A1A">
        <w:t> </w:t>
      </w:r>
      <w:r w:rsidRPr="00462A1A">
        <w:t>40</w:t>
      </w:r>
      <w:r w:rsidR="00462A1A">
        <w:noBreakHyphen/>
      </w:r>
      <w:r w:rsidRPr="00462A1A">
        <w:t>25 to determine a period during which an application for registration may not be made;</w:t>
      </w:r>
    </w:p>
    <w:p w:rsidR="00C530C6" w:rsidRPr="00462A1A" w:rsidRDefault="00C530C6" w:rsidP="00C530C6">
      <w:pPr>
        <w:pStyle w:val="paragraph"/>
      </w:pPr>
      <w:r w:rsidRPr="00462A1A">
        <w:tab/>
        <w:t>(i)</w:t>
      </w:r>
      <w:r w:rsidRPr="00462A1A">
        <w:tab/>
        <w:t>a decision under subsection</w:t>
      </w:r>
      <w:r w:rsidR="00462A1A">
        <w:t> </w:t>
      </w:r>
      <w:r w:rsidRPr="00462A1A">
        <w:t>60</w:t>
      </w:r>
      <w:r w:rsidR="00462A1A">
        <w:noBreakHyphen/>
      </w:r>
      <w:r w:rsidRPr="00462A1A">
        <w:t>125(4) to extend the period of time within which an investigation is to be completed.</w:t>
      </w:r>
    </w:p>
    <w:p w:rsidR="00C530C6" w:rsidRPr="00462A1A" w:rsidRDefault="00C530C6" w:rsidP="00C530C6">
      <w:pPr>
        <w:pStyle w:val="ActHead4"/>
      </w:pPr>
      <w:bookmarkStart w:id="120" w:name="_Toc444778970"/>
      <w:r w:rsidRPr="00462A1A">
        <w:rPr>
          <w:rStyle w:val="CharSubdNo"/>
        </w:rPr>
        <w:lastRenderedPageBreak/>
        <w:t>Subdivision</w:t>
      </w:r>
      <w:r w:rsidR="00462A1A">
        <w:rPr>
          <w:rStyle w:val="CharSubdNo"/>
        </w:rPr>
        <w:t> </w:t>
      </w:r>
      <w:r w:rsidRPr="00462A1A">
        <w:rPr>
          <w:rStyle w:val="CharSubdNo"/>
        </w:rPr>
        <w:t>70</w:t>
      </w:r>
      <w:r w:rsidR="00462A1A">
        <w:rPr>
          <w:rStyle w:val="CharSubdNo"/>
        </w:rPr>
        <w:noBreakHyphen/>
      </w:r>
      <w:r w:rsidRPr="00462A1A">
        <w:rPr>
          <w:rStyle w:val="CharSubdNo"/>
        </w:rPr>
        <w:t>C</w:t>
      </w:r>
      <w:r w:rsidRPr="00462A1A">
        <w:t>—</w:t>
      </w:r>
      <w:r w:rsidRPr="00462A1A">
        <w:rPr>
          <w:rStyle w:val="CharSubdText"/>
        </w:rPr>
        <w:t>Provisions affecting trustees and partnerships</w:t>
      </w:r>
      <w:bookmarkEnd w:id="120"/>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70</w:t>
      </w:r>
      <w:r w:rsidR="00462A1A">
        <w:noBreakHyphen/>
      </w:r>
      <w:r w:rsidRPr="00462A1A">
        <w:t>15</w:t>
      </w:r>
      <w:r w:rsidRPr="00462A1A">
        <w:tab/>
        <w:t>How this Act applies to an individual or company in the capacity of a trustee</w:t>
      </w:r>
    </w:p>
    <w:p w:rsidR="00C530C6" w:rsidRPr="00462A1A" w:rsidRDefault="00C530C6" w:rsidP="00C530C6">
      <w:pPr>
        <w:pStyle w:val="TofSectsSection"/>
      </w:pPr>
      <w:r w:rsidRPr="00462A1A">
        <w:t>70</w:t>
      </w:r>
      <w:r w:rsidR="00462A1A">
        <w:noBreakHyphen/>
      </w:r>
      <w:r w:rsidRPr="00462A1A">
        <w:t>20</w:t>
      </w:r>
      <w:r w:rsidRPr="00462A1A">
        <w:tab/>
        <w:t>Continuity of partnerships</w:t>
      </w:r>
    </w:p>
    <w:p w:rsidR="00C530C6" w:rsidRPr="00462A1A" w:rsidRDefault="00C530C6" w:rsidP="00C530C6">
      <w:pPr>
        <w:pStyle w:val="ActHead5"/>
      </w:pPr>
      <w:bookmarkStart w:id="121" w:name="_Toc444778971"/>
      <w:r w:rsidRPr="00462A1A">
        <w:rPr>
          <w:rStyle w:val="CharSectno"/>
        </w:rPr>
        <w:t>70</w:t>
      </w:r>
      <w:r w:rsidR="00462A1A">
        <w:rPr>
          <w:rStyle w:val="CharSectno"/>
        </w:rPr>
        <w:noBreakHyphen/>
      </w:r>
      <w:r w:rsidRPr="00462A1A">
        <w:rPr>
          <w:rStyle w:val="CharSectno"/>
        </w:rPr>
        <w:t>15</w:t>
      </w:r>
      <w:r w:rsidRPr="00462A1A">
        <w:t xml:space="preserve">  How this Act applies to an individual or company in the capacity of a trustee</w:t>
      </w:r>
      <w:bookmarkEnd w:id="121"/>
    </w:p>
    <w:p w:rsidR="00C530C6" w:rsidRPr="00462A1A" w:rsidRDefault="00C530C6" w:rsidP="00C530C6">
      <w:pPr>
        <w:pStyle w:val="subsection"/>
      </w:pPr>
      <w:r w:rsidRPr="00462A1A">
        <w:tab/>
      </w:r>
      <w:r w:rsidRPr="00462A1A">
        <w:tab/>
        <w:t>This Act applies to:</w:t>
      </w:r>
    </w:p>
    <w:p w:rsidR="00C530C6" w:rsidRPr="00462A1A" w:rsidRDefault="00C530C6" w:rsidP="00C530C6">
      <w:pPr>
        <w:pStyle w:val="paragraph"/>
      </w:pPr>
      <w:r w:rsidRPr="00462A1A">
        <w:tab/>
        <w:t>(a)</w:t>
      </w:r>
      <w:r w:rsidRPr="00462A1A">
        <w:tab/>
        <w:t>a trustee who is an individual in the same way as it applies to an individual; and</w:t>
      </w:r>
    </w:p>
    <w:p w:rsidR="00C530C6" w:rsidRPr="00462A1A" w:rsidRDefault="00C530C6" w:rsidP="00C530C6">
      <w:pPr>
        <w:pStyle w:val="paragraph"/>
      </w:pPr>
      <w:r w:rsidRPr="00462A1A">
        <w:tab/>
        <w:t>(b)</w:t>
      </w:r>
      <w:r w:rsidRPr="00462A1A">
        <w:tab/>
        <w:t>a trustee that is a company in the same way as it applies to a company.</w:t>
      </w:r>
    </w:p>
    <w:p w:rsidR="00C530C6" w:rsidRPr="00462A1A" w:rsidRDefault="00C530C6" w:rsidP="00C530C6">
      <w:pPr>
        <w:pStyle w:val="ActHead5"/>
      </w:pPr>
      <w:bookmarkStart w:id="122" w:name="_Toc444778972"/>
      <w:r w:rsidRPr="00462A1A">
        <w:rPr>
          <w:rStyle w:val="CharSectno"/>
        </w:rPr>
        <w:t>70</w:t>
      </w:r>
      <w:r w:rsidR="00462A1A">
        <w:rPr>
          <w:rStyle w:val="CharSectno"/>
        </w:rPr>
        <w:noBreakHyphen/>
      </w:r>
      <w:r w:rsidRPr="00462A1A">
        <w:rPr>
          <w:rStyle w:val="CharSectno"/>
        </w:rPr>
        <w:t>20</w:t>
      </w:r>
      <w:r w:rsidRPr="00462A1A">
        <w:t xml:space="preserve">  Continuity of partnerships</w:t>
      </w:r>
      <w:bookmarkEnd w:id="122"/>
    </w:p>
    <w:p w:rsidR="00C530C6" w:rsidRPr="00462A1A" w:rsidRDefault="00C530C6" w:rsidP="00C530C6">
      <w:pPr>
        <w:pStyle w:val="subsection"/>
      </w:pPr>
      <w:r w:rsidRPr="00462A1A">
        <w:tab/>
      </w:r>
      <w:r w:rsidRPr="00462A1A">
        <w:tab/>
        <w:t>For the purposes of this Act, a change in the composition of a partnership does not affect the continuity of the partnership.</w:t>
      </w:r>
    </w:p>
    <w:p w:rsidR="00C530C6" w:rsidRPr="00462A1A" w:rsidRDefault="00C530C6" w:rsidP="00C530C6">
      <w:pPr>
        <w:pStyle w:val="ActHead4"/>
      </w:pPr>
      <w:bookmarkStart w:id="123" w:name="_Toc444778973"/>
      <w:r w:rsidRPr="00462A1A">
        <w:rPr>
          <w:rStyle w:val="CharSubdNo"/>
        </w:rPr>
        <w:t>Subdivision</w:t>
      </w:r>
      <w:r w:rsidR="00462A1A">
        <w:rPr>
          <w:rStyle w:val="CharSubdNo"/>
        </w:rPr>
        <w:t> </w:t>
      </w:r>
      <w:r w:rsidRPr="00462A1A">
        <w:rPr>
          <w:rStyle w:val="CharSubdNo"/>
        </w:rPr>
        <w:t>70</w:t>
      </w:r>
      <w:r w:rsidR="00462A1A">
        <w:rPr>
          <w:rStyle w:val="CharSubdNo"/>
        </w:rPr>
        <w:noBreakHyphen/>
      </w:r>
      <w:r w:rsidRPr="00462A1A">
        <w:rPr>
          <w:rStyle w:val="CharSubdNo"/>
        </w:rPr>
        <w:t>D</w:t>
      </w:r>
      <w:r w:rsidRPr="00462A1A">
        <w:t>—</w:t>
      </w:r>
      <w:r w:rsidRPr="00462A1A">
        <w:rPr>
          <w:rStyle w:val="CharSubdText"/>
        </w:rPr>
        <w:t>Provisions relating to the Board</w:t>
      </w:r>
      <w:bookmarkEnd w:id="123"/>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70</w:t>
      </w:r>
      <w:r w:rsidR="00462A1A">
        <w:noBreakHyphen/>
      </w:r>
      <w:r w:rsidRPr="00462A1A">
        <w:t>25</w:t>
      </w:r>
      <w:r w:rsidRPr="00462A1A">
        <w:tab/>
        <w:t>Immunity from legal action</w:t>
      </w:r>
    </w:p>
    <w:p w:rsidR="00C530C6" w:rsidRPr="00462A1A" w:rsidRDefault="00C530C6" w:rsidP="00C530C6">
      <w:pPr>
        <w:pStyle w:val="TofSectsSection"/>
      </w:pPr>
      <w:r w:rsidRPr="00462A1A">
        <w:t>70</w:t>
      </w:r>
      <w:r w:rsidR="00462A1A">
        <w:noBreakHyphen/>
      </w:r>
      <w:r w:rsidRPr="00462A1A">
        <w:t>30</w:t>
      </w:r>
      <w:r w:rsidRPr="00462A1A">
        <w:tab/>
        <w:t>Delegation by Board</w:t>
      </w:r>
    </w:p>
    <w:p w:rsidR="00C530C6" w:rsidRPr="00462A1A" w:rsidRDefault="00C530C6" w:rsidP="00C530C6">
      <w:pPr>
        <w:pStyle w:val="ActHead5"/>
      </w:pPr>
      <w:bookmarkStart w:id="124" w:name="_Toc444778974"/>
      <w:r w:rsidRPr="00462A1A">
        <w:rPr>
          <w:rStyle w:val="CharSectno"/>
        </w:rPr>
        <w:t>70</w:t>
      </w:r>
      <w:r w:rsidR="00462A1A">
        <w:rPr>
          <w:rStyle w:val="CharSectno"/>
        </w:rPr>
        <w:noBreakHyphen/>
      </w:r>
      <w:r w:rsidRPr="00462A1A">
        <w:rPr>
          <w:rStyle w:val="CharSectno"/>
        </w:rPr>
        <w:t>25</w:t>
      </w:r>
      <w:r w:rsidRPr="00462A1A">
        <w:t xml:space="preserve">  Immunity from legal action</w:t>
      </w:r>
      <w:bookmarkEnd w:id="124"/>
    </w:p>
    <w:p w:rsidR="00C530C6" w:rsidRPr="00462A1A" w:rsidRDefault="00C530C6" w:rsidP="00C530C6">
      <w:pPr>
        <w:pStyle w:val="subsection"/>
      </w:pPr>
      <w:r w:rsidRPr="00462A1A">
        <w:tab/>
      </w:r>
      <w:r w:rsidRPr="00462A1A">
        <w:tab/>
        <w:t>No action, suit or proceeding may be brought against:</w:t>
      </w:r>
    </w:p>
    <w:p w:rsidR="00C530C6" w:rsidRPr="00462A1A" w:rsidRDefault="00C530C6" w:rsidP="00C530C6">
      <w:pPr>
        <w:pStyle w:val="paragraph"/>
      </w:pPr>
      <w:r w:rsidRPr="00462A1A">
        <w:tab/>
        <w:t>(a)</w:t>
      </w:r>
      <w:r w:rsidRPr="00462A1A">
        <w:tab/>
        <w:t xml:space="preserve">a person who is, or has been, a </w:t>
      </w:r>
      <w:r w:rsidR="00462A1A" w:rsidRPr="00462A1A">
        <w:rPr>
          <w:position w:val="6"/>
          <w:sz w:val="16"/>
        </w:rPr>
        <w:t>*</w:t>
      </w:r>
      <w:r w:rsidRPr="00462A1A">
        <w:t>Board member; or</w:t>
      </w:r>
    </w:p>
    <w:p w:rsidR="00C530C6" w:rsidRPr="00462A1A" w:rsidRDefault="00C530C6" w:rsidP="00C530C6">
      <w:pPr>
        <w:pStyle w:val="paragraph"/>
      </w:pPr>
      <w:r w:rsidRPr="00462A1A">
        <w:tab/>
        <w:t>(b)</w:t>
      </w:r>
      <w:r w:rsidRPr="00462A1A">
        <w:tab/>
        <w:t xml:space="preserve">a person who is, or has been, a member of a </w:t>
      </w:r>
      <w:r w:rsidR="00462A1A" w:rsidRPr="00462A1A">
        <w:rPr>
          <w:position w:val="6"/>
          <w:sz w:val="16"/>
        </w:rPr>
        <w:t>*</w:t>
      </w:r>
      <w:r w:rsidRPr="00462A1A">
        <w:t>committee;</w:t>
      </w:r>
    </w:p>
    <w:p w:rsidR="00C530C6" w:rsidRPr="00462A1A" w:rsidRDefault="00C530C6" w:rsidP="00C530C6">
      <w:pPr>
        <w:pStyle w:val="subsection2"/>
      </w:pPr>
      <w:r w:rsidRPr="00462A1A">
        <w:t>in relation to anything done, or omitted to be done, in good faith by the Board member or committee member:</w:t>
      </w:r>
    </w:p>
    <w:p w:rsidR="00C530C6" w:rsidRPr="00462A1A" w:rsidRDefault="00C530C6" w:rsidP="00C530C6">
      <w:pPr>
        <w:pStyle w:val="paragraph"/>
      </w:pPr>
      <w:r w:rsidRPr="00462A1A">
        <w:tab/>
        <w:t>(c)</w:t>
      </w:r>
      <w:r w:rsidRPr="00462A1A">
        <w:tab/>
        <w:t>in the performance, or purported performance, of the Board’s functions; or</w:t>
      </w:r>
    </w:p>
    <w:p w:rsidR="00C530C6" w:rsidRPr="00462A1A" w:rsidRDefault="00C530C6" w:rsidP="00C530C6">
      <w:pPr>
        <w:pStyle w:val="paragraph"/>
      </w:pPr>
      <w:r w:rsidRPr="00462A1A">
        <w:lastRenderedPageBreak/>
        <w:tab/>
        <w:t>(d)</w:t>
      </w:r>
      <w:r w:rsidRPr="00462A1A">
        <w:tab/>
        <w:t>in the exercise, or purported exercise, of the Board’s powers.</w:t>
      </w:r>
    </w:p>
    <w:p w:rsidR="00C530C6" w:rsidRPr="00462A1A" w:rsidRDefault="00C530C6" w:rsidP="00C530C6">
      <w:pPr>
        <w:pStyle w:val="ActHead5"/>
      </w:pPr>
      <w:bookmarkStart w:id="125" w:name="_Toc444778975"/>
      <w:r w:rsidRPr="00462A1A">
        <w:rPr>
          <w:rStyle w:val="CharSectno"/>
        </w:rPr>
        <w:t>70</w:t>
      </w:r>
      <w:r w:rsidR="00462A1A">
        <w:rPr>
          <w:rStyle w:val="CharSectno"/>
        </w:rPr>
        <w:noBreakHyphen/>
      </w:r>
      <w:r w:rsidRPr="00462A1A">
        <w:rPr>
          <w:rStyle w:val="CharSectno"/>
        </w:rPr>
        <w:t>30</w:t>
      </w:r>
      <w:r w:rsidRPr="00462A1A">
        <w:t xml:space="preserve">  Delegation by Board</w:t>
      </w:r>
      <w:bookmarkEnd w:id="125"/>
    </w:p>
    <w:p w:rsidR="00E67EEF" w:rsidRPr="00462A1A" w:rsidRDefault="00E67EEF" w:rsidP="00E67EEF">
      <w:pPr>
        <w:pStyle w:val="subsection"/>
      </w:pPr>
      <w:r w:rsidRPr="00462A1A">
        <w:tab/>
        <w:t>(1)</w:t>
      </w:r>
      <w:r w:rsidRPr="00462A1A">
        <w:tab/>
        <w:t xml:space="preserve">Subject to </w:t>
      </w:r>
      <w:r w:rsidR="00462A1A">
        <w:t>subsections (</w:t>
      </w:r>
      <w:r w:rsidRPr="00462A1A">
        <w:t>1A) and (2), the Board may, by writing, delegate all or any of its functions and powers to:</w:t>
      </w:r>
    </w:p>
    <w:p w:rsidR="00E67EEF" w:rsidRPr="00462A1A" w:rsidRDefault="00E67EEF" w:rsidP="00E67EEF">
      <w:pPr>
        <w:pStyle w:val="paragraph"/>
      </w:pPr>
      <w:r w:rsidRPr="00462A1A">
        <w:tab/>
        <w:t>(a)</w:t>
      </w:r>
      <w:r w:rsidRPr="00462A1A">
        <w:tab/>
        <w:t xml:space="preserve">a </w:t>
      </w:r>
      <w:r w:rsidR="00462A1A" w:rsidRPr="00462A1A">
        <w:rPr>
          <w:position w:val="6"/>
          <w:sz w:val="16"/>
        </w:rPr>
        <w:t>*</w:t>
      </w:r>
      <w:r w:rsidRPr="00462A1A">
        <w:t>Board member; or</w:t>
      </w:r>
    </w:p>
    <w:p w:rsidR="00E67EEF" w:rsidRPr="00462A1A" w:rsidRDefault="00E67EEF" w:rsidP="00E67EEF">
      <w:pPr>
        <w:pStyle w:val="paragraph"/>
      </w:pPr>
      <w:r w:rsidRPr="00462A1A">
        <w:tab/>
        <w:t>(b)</w:t>
      </w:r>
      <w:r w:rsidRPr="00462A1A">
        <w:tab/>
        <w:t xml:space="preserve">a </w:t>
      </w:r>
      <w:r w:rsidR="00462A1A" w:rsidRPr="00462A1A">
        <w:rPr>
          <w:position w:val="6"/>
          <w:sz w:val="16"/>
        </w:rPr>
        <w:t>*</w:t>
      </w:r>
      <w:r w:rsidRPr="00462A1A">
        <w:t>committee; or</w:t>
      </w:r>
    </w:p>
    <w:p w:rsidR="00E67EEF" w:rsidRPr="00462A1A" w:rsidRDefault="00E67EEF" w:rsidP="00E67EEF">
      <w:pPr>
        <w:pStyle w:val="paragraph"/>
      </w:pPr>
      <w:r w:rsidRPr="00462A1A">
        <w:tab/>
        <w:t>(c)</w:t>
      </w:r>
      <w:r w:rsidRPr="00462A1A">
        <w:tab/>
        <w:t>an APS employee whose services are made available to the Board under section</w:t>
      </w:r>
      <w:r w:rsidR="00462A1A">
        <w:t> </w:t>
      </w:r>
      <w:r w:rsidRPr="00462A1A">
        <w:t>60</w:t>
      </w:r>
      <w:r w:rsidR="00462A1A">
        <w:noBreakHyphen/>
      </w:r>
      <w:r w:rsidRPr="00462A1A">
        <w:t>80; or</w:t>
      </w:r>
    </w:p>
    <w:p w:rsidR="00E67EEF" w:rsidRPr="00462A1A" w:rsidRDefault="00E67EEF" w:rsidP="00E67EEF">
      <w:pPr>
        <w:pStyle w:val="paragraph"/>
      </w:pPr>
      <w:r w:rsidRPr="00462A1A">
        <w:tab/>
        <w:t>(d)</w:t>
      </w:r>
      <w:r w:rsidRPr="00462A1A">
        <w:tab/>
        <w:t>to a person engaged by the Board.</w:t>
      </w:r>
    </w:p>
    <w:p w:rsidR="00E67EEF" w:rsidRPr="00462A1A" w:rsidRDefault="00E67EEF" w:rsidP="00E67EEF">
      <w:pPr>
        <w:pStyle w:val="subsection"/>
      </w:pPr>
      <w:r w:rsidRPr="00462A1A">
        <w:tab/>
        <w:t>(1A)</w:t>
      </w:r>
      <w:r w:rsidRPr="00462A1A">
        <w:tab/>
        <w:t>The Board may not delegate:</w:t>
      </w:r>
    </w:p>
    <w:p w:rsidR="00E67EEF" w:rsidRPr="00462A1A" w:rsidRDefault="00E67EEF" w:rsidP="00E67EEF">
      <w:pPr>
        <w:pStyle w:val="paragraph"/>
      </w:pPr>
      <w:r w:rsidRPr="00462A1A">
        <w:tab/>
        <w:t>(a)</w:t>
      </w:r>
      <w:r w:rsidRPr="00462A1A">
        <w:tab/>
        <w:t>its function of issuing guidelines; or</w:t>
      </w:r>
    </w:p>
    <w:p w:rsidR="00E67EEF" w:rsidRPr="00462A1A" w:rsidRDefault="00E67EEF" w:rsidP="00E67EEF">
      <w:pPr>
        <w:pStyle w:val="paragraph"/>
      </w:pPr>
      <w:r w:rsidRPr="00462A1A">
        <w:tab/>
        <w:t>(b)</w:t>
      </w:r>
      <w:r w:rsidRPr="00462A1A">
        <w:tab/>
        <w:t>its power to establish a committee under section</w:t>
      </w:r>
      <w:r w:rsidR="00462A1A">
        <w:t> </w:t>
      </w:r>
      <w:r w:rsidRPr="00462A1A">
        <w:t>60</w:t>
      </w:r>
      <w:r w:rsidR="00462A1A">
        <w:noBreakHyphen/>
      </w:r>
      <w:r w:rsidRPr="00462A1A">
        <w:t>85.</w:t>
      </w:r>
    </w:p>
    <w:p w:rsidR="00C530C6" w:rsidRPr="00462A1A" w:rsidRDefault="00C530C6" w:rsidP="00C530C6">
      <w:pPr>
        <w:pStyle w:val="subsection"/>
      </w:pPr>
      <w:r w:rsidRPr="00462A1A">
        <w:tab/>
        <w:t>(2)</w:t>
      </w:r>
      <w:r w:rsidRPr="00462A1A">
        <w:tab/>
        <w:t xml:space="preserve">The Board may only delegate to a </w:t>
      </w:r>
      <w:r w:rsidR="00462A1A" w:rsidRPr="00462A1A">
        <w:rPr>
          <w:position w:val="6"/>
          <w:sz w:val="16"/>
        </w:rPr>
        <w:t>*</w:t>
      </w:r>
      <w:r w:rsidRPr="00462A1A">
        <w:t>committee a power to make a decision in respect of which an application for review may be made to the Administrative Appeals Tribunal under section</w:t>
      </w:r>
      <w:r w:rsidR="00462A1A">
        <w:t> </w:t>
      </w:r>
      <w:r w:rsidRPr="00462A1A">
        <w:t>70</w:t>
      </w:r>
      <w:r w:rsidR="00462A1A">
        <w:noBreakHyphen/>
      </w:r>
      <w:r w:rsidRPr="00462A1A">
        <w:t>10 if:</w:t>
      </w:r>
    </w:p>
    <w:p w:rsidR="00C530C6" w:rsidRPr="00462A1A" w:rsidRDefault="00C530C6" w:rsidP="00C530C6">
      <w:pPr>
        <w:pStyle w:val="paragraph"/>
      </w:pPr>
      <w:r w:rsidRPr="00462A1A">
        <w:tab/>
        <w:t>(a)</w:t>
      </w:r>
      <w:r w:rsidRPr="00462A1A">
        <w:tab/>
        <w:t>the committee has 3 members or more; and</w:t>
      </w:r>
    </w:p>
    <w:p w:rsidR="00C530C6" w:rsidRPr="00462A1A" w:rsidRDefault="00C530C6" w:rsidP="00C530C6">
      <w:pPr>
        <w:pStyle w:val="paragraph"/>
      </w:pPr>
      <w:r w:rsidRPr="00462A1A">
        <w:tab/>
        <w:t>(b)</w:t>
      </w:r>
      <w:r w:rsidRPr="00462A1A">
        <w:tab/>
        <w:t xml:space="preserve">all members of the committee are </w:t>
      </w:r>
      <w:r w:rsidR="00462A1A" w:rsidRPr="00462A1A">
        <w:rPr>
          <w:position w:val="6"/>
          <w:sz w:val="16"/>
        </w:rPr>
        <w:t>*</w:t>
      </w:r>
      <w:r w:rsidRPr="00462A1A">
        <w:t>Board members.</w:t>
      </w:r>
    </w:p>
    <w:p w:rsidR="00C530C6" w:rsidRPr="00462A1A" w:rsidRDefault="00C530C6" w:rsidP="00C530C6">
      <w:pPr>
        <w:pStyle w:val="subsection"/>
      </w:pPr>
      <w:r w:rsidRPr="00462A1A">
        <w:tab/>
        <w:t>(3)</w:t>
      </w:r>
      <w:r w:rsidRPr="00462A1A">
        <w:tab/>
        <w:t>A delegate is, in the exercise of a delegated function or power, subject to the directions of the Board.</w:t>
      </w:r>
    </w:p>
    <w:p w:rsidR="00C530C6" w:rsidRPr="00462A1A" w:rsidRDefault="00C530C6" w:rsidP="00C530C6">
      <w:pPr>
        <w:pStyle w:val="subsection"/>
      </w:pPr>
      <w:r w:rsidRPr="00462A1A">
        <w:tab/>
        <w:t>(4)</w:t>
      </w:r>
      <w:r w:rsidRPr="00462A1A">
        <w:tab/>
        <w:t>A delegation under this section:</w:t>
      </w:r>
    </w:p>
    <w:p w:rsidR="00C530C6" w:rsidRPr="00462A1A" w:rsidRDefault="00C530C6" w:rsidP="00C530C6">
      <w:pPr>
        <w:pStyle w:val="paragraph"/>
      </w:pPr>
      <w:r w:rsidRPr="00462A1A">
        <w:tab/>
        <w:t>(a)</w:t>
      </w:r>
      <w:r w:rsidRPr="00462A1A">
        <w:tab/>
        <w:t xml:space="preserve">may be revoked by the Board (whether or not constituted by the </w:t>
      </w:r>
      <w:r w:rsidR="00462A1A" w:rsidRPr="00462A1A">
        <w:rPr>
          <w:position w:val="6"/>
          <w:sz w:val="16"/>
        </w:rPr>
        <w:t>*</w:t>
      </w:r>
      <w:r w:rsidRPr="00462A1A">
        <w:t>Board members who constituted the Board when the power was delegated); and</w:t>
      </w:r>
    </w:p>
    <w:p w:rsidR="00C530C6" w:rsidRPr="00462A1A" w:rsidRDefault="00C530C6" w:rsidP="00C530C6">
      <w:pPr>
        <w:pStyle w:val="paragraph"/>
      </w:pPr>
      <w:r w:rsidRPr="00462A1A">
        <w:tab/>
        <w:t>(b)</w:t>
      </w:r>
      <w:r w:rsidRPr="00462A1A">
        <w:tab/>
        <w:t>continues in force even if the membership of the Board changes.</w:t>
      </w:r>
    </w:p>
    <w:p w:rsidR="00C530C6" w:rsidRPr="00462A1A" w:rsidRDefault="00C530C6" w:rsidP="00C530C6">
      <w:pPr>
        <w:pStyle w:val="ActHead4"/>
      </w:pPr>
      <w:bookmarkStart w:id="126" w:name="_Toc444778976"/>
      <w:r w:rsidRPr="00462A1A">
        <w:rPr>
          <w:rStyle w:val="CharSubdNo"/>
        </w:rPr>
        <w:t>Subdivision</w:t>
      </w:r>
      <w:r w:rsidR="00462A1A">
        <w:rPr>
          <w:rStyle w:val="CharSubdNo"/>
        </w:rPr>
        <w:t> </w:t>
      </w:r>
      <w:r w:rsidRPr="00462A1A">
        <w:rPr>
          <w:rStyle w:val="CharSubdNo"/>
        </w:rPr>
        <w:t>70</w:t>
      </w:r>
      <w:r w:rsidR="00462A1A">
        <w:rPr>
          <w:rStyle w:val="CharSubdNo"/>
        </w:rPr>
        <w:noBreakHyphen/>
      </w:r>
      <w:r w:rsidRPr="00462A1A">
        <w:rPr>
          <w:rStyle w:val="CharSubdNo"/>
        </w:rPr>
        <w:t>E</w:t>
      </w:r>
      <w:r w:rsidRPr="00462A1A">
        <w:t>—</w:t>
      </w:r>
      <w:r w:rsidRPr="00462A1A">
        <w:rPr>
          <w:rStyle w:val="CharSubdText"/>
        </w:rPr>
        <w:t>Miscellaneous</w:t>
      </w:r>
      <w:bookmarkEnd w:id="126"/>
    </w:p>
    <w:p w:rsidR="00C530C6" w:rsidRPr="00462A1A" w:rsidRDefault="00C530C6" w:rsidP="00C530C6">
      <w:pPr>
        <w:pStyle w:val="TofSectsHeading"/>
      </w:pPr>
      <w:r w:rsidRPr="00462A1A">
        <w:t>Table of sections</w:t>
      </w:r>
    </w:p>
    <w:p w:rsidR="00E227C3" w:rsidRPr="00462A1A" w:rsidRDefault="005C146F" w:rsidP="00C530C6">
      <w:pPr>
        <w:pStyle w:val="TofSectsSection"/>
      </w:pPr>
      <w:r w:rsidRPr="00462A1A">
        <w:t>70</w:t>
      </w:r>
      <w:r w:rsidR="00462A1A">
        <w:noBreakHyphen/>
      </w:r>
      <w:r w:rsidRPr="00462A1A">
        <w:t>35</w:t>
      </w:r>
      <w:r w:rsidRPr="00462A1A">
        <w:tab/>
        <w:t>Official information not to be disclosed</w:t>
      </w:r>
    </w:p>
    <w:p w:rsidR="00E227C3" w:rsidRPr="00462A1A" w:rsidRDefault="005C146F" w:rsidP="00C530C6">
      <w:pPr>
        <w:pStyle w:val="TofSectsSection"/>
      </w:pPr>
      <w:r w:rsidRPr="00462A1A">
        <w:t>70</w:t>
      </w:r>
      <w:r w:rsidR="00462A1A">
        <w:noBreakHyphen/>
      </w:r>
      <w:r w:rsidRPr="00462A1A">
        <w:t>40</w:t>
      </w:r>
      <w:r w:rsidRPr="00462A1A">
        <w:tab/>
        <w:t>Exceptions to the prohibition on disclosure of official information</w:t>
      </w:r>
    </w:p>
    <w:p w:rsidR="00E227C3" w:rsidRPr="00462A1A" w:rsidRDefault="005C146F" w:rsidP="00C530C6">
      <w:pPr>
        <w:pStyle w:val="TofSectsSection"/>
      </w:pPr>
      <w:r w:rsidRPr="00462A1A">
        <w:lastRenderedPageBreak/>
        <w:t>70</w:t>
      </w:r>
      <w:r w:rsidR="00462A1A">
        <w:noBreakHyphen/>
      </w:r>
      <w:r w:rsidRPr="00462A1A">
        <w:t>45</w:t>
      </w:r>
      <w:r w:rsidRPr="00462A1A">
        <w:tab/>
        <w:t>On</w:t>
      </w:r>
      <w:r w:rsidR="00462A1A">
        <w:noBreakHyphen/>
      </w:r>
      <w:r w:rsidRPr="00462A1A">
        <w:t>disclosure of official information</w:t>
      </w:r>
    </w:p>
    <w:p w:rsidR="00C530C6" w:rsidRPr="00462A1A" w:rsidRDefault="00C530C6" w:rsidP="00C530C6">
      <w:pPr>
        <w:pStyle w:val="TofSectsSection"/>
      </w:pPr>
      <w:r w:rsidRPr="00462A1A">
        <w:t>70</w:t>
      </w:r>
      <w:r w:rsidR="00462A1A">
        <w:noBreakHyphen/>
      </w:r>
      <w:r w:rsidRPr="00462A1A">
        <w:t>50</w:t>
      </w:r>
      <w:r w:rsidRPr="00462A1A">
        <w:tab/>
        <w:t>Legal professional privilege</w:t>
      </w:r>
    </w:p>
    <w:p w:rsidR="00C530C6" w:rsidRPr="00462A1A" w:rsidRDefault="00C530C6" w:rsidP="00C530C6">
      <w:pPr>
        <w:pStyle w:val="TofSectsSection"/>
      </w:pPr>
      <w:r w:rsidRPr="00462A1A">
        <w:t>70</w:t>
      </w:r>
      <w:r w:rsidR="00462A1A">
        <w:noBreakHyphen/>
      </w:r>
      <w:r w:rsidRPr="00462A1A">
        <w:t>55</w:t>
      </w:r>
      <w:r w:rsidRPr="00462A1A">
        <w:tab/>
        <w:t>Regulations</w:t>
      </w:r>
    </w:p>
    <w:p w:rsidR="006A447A" w:rsidRPr="00462A1A" w:rsidRDefault="006A447A" w:rsidP="006A447A">
      <w:pPr>
        <w:pStyle w:val="ActHead5"/>
      </w:pPr>
      <w:bookmarkStart w:id="127" w:name="_Toc444778977"/>
      <w:r w:rsidRPr="00462A1A">
        <w:rPr>
          <w:rStyle w:val="CharSectno"/>
        </w:rPr>
        <w:t>70</w:t>
      </w:r>
      <w:r w:rsidR="00462A1A">
        <w:rPr>
          <w:rStyle w:val="CharSectno"/>
        </w:rPr>
        <w:noBreakHyphen/>
      </w:r>
      <w:r w:rsidRPr="00462A1A">
        <w:rPr>
          <w:rStyle w:val="CharSectno"/>
        </w:rPr>
        <w:t>35</w:t>
      </w:r>
      <w:r w:rsidRPr="00462A1A">
        <w:t xml:space="preserve">  Official information not to be disclosed</w:t>
      </w:r>
      <w:bookmarkEnd w:id="127"/>
    </w:p>
    <w:p w:rsidR="006A447A" w:rsidRPr="00462A1A" w:rsidRDefault="006A447A" w:rsidP="006A447A">
      <w:pPr>
        <w:pStyle w:val="SubsectionHead"/>
      </w:pPr>
      <w:r w:rsidRPr="00462A1A">
        <w:t>Offence—recording or disclosing official information</w:t>
      </w:r>
    </w:p>
    <w:p w:rsidR="006A447A" w:rsidRPr="00462A1A" w:rsidRDefault="006A447A" w:rsidP="006A447A">
      <w:pPr>
        <w:pStyle w:val="subsection"/>
      </w:pPr>
      <w:r w:rsidRPr="00462A1A">
        <w:tab/>
        <w:t>(1)</w:t>
      </w:r>
      <w:r w:rsidRPr="00462A1A">
        <w:tab/>
        <w:t>A person commits an offence if:</w:t>
      </w:r>
    </w:p>
    <w:p w:rsidR="006A447A" w:rsidRPr="00462A1A" w:rsidRDefault="006A447A" w:rsidP="006A447A">
      <w:pPr>
        <w:pStyle w:val="paragraph"/>
      </w:pPr>
      <w:r w:rsidRPr="00462A1A">
        <w:tab/>
        <w:t>(a)</w:t>
      </w:r>
      <w:r w:rsidRPr="00462A1A">
        <w:tab/>
        <w:t>the person:</w:t>
      </w:r>
    </w:p>
    <w:p w:rsidR="006A447A" w:rsidRPr="00462A1A" w:rsidRDefault="006A447A" w:rsidP="006A447A">
      <w:pPr>
        <w:pStyle w:val="paragraphsub"/>
      </w:pPr>
      <w:r w:rsidRPr="00462A1A">
        <w:tab/>
        <w:t>(i)</w:t>
      </w:r>
      <w:r w:rsidRPr="00462A1A">
        <w:tab/>
        <w:t xml:space="preserve">is or has been a </w:t>
      </w:r>
      <w:r w:rsidR="00462A1A" w:rsidRPr="00462A1A">
        <w:rPr>
          <w:position w:val="6"/>
          <w:sz w:val="16"/>
        </w:rPr>
        <w:t>*</w:t>
      </w:r>
      <w:r w:rsidRPr="00462A1A">
        <w:t xml:space="preserve">Board member or a member of a </w:t>
      </w:r>
      <w:r w:rsidR="00462A1A" w:rsidRPr="00462A1A">
        <w:rPr>
          <w:position w:val="6"/>
          <w:sz w:val="16"/>
        </w:rPr>
        <w:t>*</w:t>
      </w:r>
      <w:r w:rsidRPr="00462A1A">
        <w:t>committee; or</w:t>
      </w:r>
    </w:p>
    <w:p w:rsidR="006A447A" w:rsidRPr="00462A1A" w:rsidRDefault="006A447A" w:rsidP="006A447A">
      <w:pPr>
        <w:pStyle w:val="paragraphsub"/>
      </w:pPr>
      <w:r w:rsidRPr="00462A1A">
        <w:tab/>
        <w:t>(ii)</w:t>
      </w:r>
      <w:r w:rsidRPr="00462A1A">
        <w:tab/>
        <w:t>is or has been an APS employee whose services were made available to the Board by the Commissioner; or</w:t>
      </w:r>
    </w:p>
    <w:p w:rsidR="006A447A" w:rsidRPr="00462A1A" w:rsidRDefault="006A447A" w:rsidP="006A447A">
      <w:pPr>
        <w:pStyle w:val="paragraphsub"/>
      </w:pPr>
      <w:r w:rsidRPr="00462A1A">
        <w:tab/>
        <w:t>(iii)</w:t>
      </w:r>
      <w:r w:rsidRPr="00462A1A">
        <w:tab/>
        <w:t>is or has been a person appointed or employed by, or a provider of services for, the Commonwealth; and</w:t>
      </w:r>
    </w:p>
    <w:p w:rsidR="006A447A" w:rsidRPr="00462A1A" w:rsidRDefault="006A447A" w:rsidP="006A447A">
      <w:pPr>
        <w:pStyle w:val="paragraph"/>
      </w:pPr>
      <w:r w:rsidRPr="00462A1A">
        <w:tab/>
        <w:t>(b)</w:t>
      </w:r>
      <w:r w:rsidRPr="00462A1A">
        <w:tab/>
        <w:t>the person:</w:t>
      </w:r>
    </w:p>
    <w:p w:rsidR="006A447A" w:rsidRPr="00462A1A" w:rsidRDefault="006A447A" w:rsidP="006A447A">
      <w:pPr>
        <w:pStyle w:val="paragraphsub"/>
      </w:pPr>
      <w:r w:rsidRPr="00462A1A">
        <w:tab/>
        <w:t>(i)</w:t>
      </w:r>
      <w:r w:rsidRPr="00462A1A">
        <w:tab/>
        <w:t>makes a record of information; or</w:t>
      </w:r>
    </w:p>
    <w:p w:rsidR="006A447A" w:rsidRPr="00462A1A" w:rsidRDefault="006A447A" w:rsidP="006A447A">
      <w:pPr>
        <w:pStyle w:val="paragraphsub"/>
      </w:pPr>
      <w:r w:rsidRPr="00462A1A">
        <w:tab/>
        <w:t>(ii)</w:t>
      </w:r>
      <w:r w:rsidRPr="00462A1A">
        <w:tab/>
        <w:t xml:space="preserve">discloses information to another person (other than the person to whom the information relates or that person’s </w:t>
      </w:r>
      <w:r w:rsidR="00462A1A" w:rsidRPr="00462A1A">
        <w:rPr>
          <w:position w:val="6"/>
          <w:sz w:val="16"/>
        </w:rPr>
        <w:t>*</w:t>
      </w:r>
      <w:r w:rsidRPr="00462A1A">
        <w:t>agent in relation to the information) or to a court or tribunal; and</w:t>
      </w:r>
    </w:p>
    <w:p w:rsidR="006A447A" w:rsidRPr="00462A1A" w:rsidRDefault="006A447A" w:rsidP="006A447A">
      <w:pPr>
        <w:pStyle w:val="paragraph"/>
      </w:pPr>
      <w:r w:rsidRPr="00462A1A">
        <w:tab/>
        <w:t>(c)</w:t>
      </w:r>
      <w:r w:rsidRPr="00462A1A">
        <w:tab/>
        <w:t xml:space="preserve">the information is </w:t>
      </w:r>
      <w:r w:rsidR="00462A1A" w:rsidRPr="00462A1A">
        <w:rPr>
          <w:position w:val="6"/>
          <w:sz w:val="16"/>
        </w:rPr>
        <w:t>*</w:t>
      </w:r>
      <w:r w:rsidRPr="00462A1A">
        <w:t>official information; and</w:t>
      </w:r>
    </w:p>
    <w:p w:rsidR="006A447A" w:rsidRPr="00462A1A" w:rsidRDefault="006A447A" w:rsidP="006A447A">
      <w:pPr>
        <w:pStyle w:val="paragraph"/>
      </w:pPr>
      <w:r w:rsidRPr="00462A1A">
        <w:tab/>
        <w:t>(d)</w:t>
      </w:r>
      <w:r w:rsidRPr="00462A1A">
        <w:tab/>
        <w:t>the information was acquired by the first</w:t>
      </w:r>
      <w:r w:rsidR="00462A1A">
        <w:noBreakHyphen/>
      </w:r>
      <w:r w:rsidRPr="00462A1A">
        <w:t>mentioned person in the course of, or because of, his or her duties under or in relation to this Act or the regulations.</w:t>
      </w:r>
    </w:p>
    <w:p w:rsidR="006A447A" w:rsidRPr="00462A1A" w:rsidRDefault="006A447A" w:rsidP="006A447A">
      <w:pPr>
        <w:pStyle w:val="Penalty"/>
      </w:pPr>
      <w:r w:rsidRPr="00462A1A">
        <w:t>Penalty:</w:t>
      </w:r>
      <w:r w:rsidRPr="00462A1A">
        <w:tab/>
        <w:t>Imprisonment for 2 years.</w:t>
      </w:r>
    </w:p>
    <w:p w:rsidR="006A447A" w:rsidRPr="00462A1A" w:rsidRDefault="006A447A" w:rsidP="006A447A">
      <w:pPr>
        <w:pStyle w:val="SubsectionHead"/>
      </w:pPr>
      <w:r w:rsidRPr="00462A1A">
        <w:t>Consent is not a defence</w:t>
      </w:r>
    </w:p>
    <w:p w:rsidR="006A447A" w:rsidRPr="00462A1A" w:rsidRDefault="006A447A" w:rsidP="006A447A">
      <w:pPr>
        <w:pStyle w:val="subsection"/>
      </w:pPr>
      <w:r w:rsidRPr="00462A1A">
        <w:tab/>
        <w:t>(2)</w:t>
      </w:r>
      <w:r w:rsidRPr="00462A1A">
        <w:tab/>
        <w:t xml:space="preserve">It is not a defence to a prosecution for an offence against </w:t>
      </w:r>
      <w:r w:rsidR="00462A1A">
        <w:t>subsection (</w:t>
      </w:r>
      <w:r w:rsidRPr="00462A1A">
        <w:t>1) that the entity to whom the information relates has consented to:</w:t>
      </w:r>
    </w:p>
    <w:p w:rsidR="006A447A" w:rsidRPr="00462A1A" w:rsidRDefault="006A447A" w:rsidP="006A447A">
      <w:pPr>
        <w:pStyle w:val="paragraph"/>
      </w:pPr>
      <w:r w:rsidRPr="00462A1A">
        <w:tab/>
        <w:t>(a)</w:t>
      </w:r>
      <w:r w:rsidRPr="00462A1A">
        <w:tab/>
        <w:t>the making of the record; or</w:t>
      </w:r>
    </w:p>
    <w:p w:rsidR="006A447A" w:rsidRPr="00462A1A" w:rsidRDefault="006A447A" w:rsidP="006A447A">
      <w:pPr>
        <w:pStyle w:val="paragraph"/>
      </w:pPr>
      <w:r w:rsidRPr="00462A1A">
        <w:tab/>
        <w:t>(b)</w:t>
      </w:r>
      <w:r w:rsidRPr="00462A1A">
        <w:tab/>
        <w:t>the disclosure of the information.</w:t>
      </w:r>
    </w:p>
    <w:p w:rsidR="006A447A" w:rsidRPr="00462A1A" w:rsidRDefault="006A447A" w:rsidP="006A447A">
      <w:pPr>
        <w:pStyle w:val="SubsectionHead"/>
      </w:pPr>
      <w:r w:rsidRPr="00462A1A">
        <w:lastRenderedPageBreak/>
        <w:t>Limits on disclosure to courts and tribunals</w:t>
      </w:r>
    </w:p>
    <w:p w:rsidR="006A447A" w:rsidRPr="00462A1A" w:rsidRDefault="006A447A" w:rsidP="006A447A">
      <w:pPr>
        <w:pStyle w:val="subsection"/>
      </w:pPr>
      <w:r w:rsidRPr="00462A1A">
        <w:tab/>
        <w:t>(3)</w:t>
      </w:r>
      <w:r w:rsidRPr="00462A1A">
        <w:tab/>
        <w:t xml:space="preserve">A person mentioned in </w:t>
      </w:r>
      <w:r w:rsidR="00462A1A">
        <w:t>paragraph (</w:t>
      </w:r>
      <w:r w:rsidRPr="00462A1A">
        <w:t xml:space="preserve">1)(a) is not required to disclose to a court or tribunal </w:t>
      </w:r>
      <w:r w:rsidR="00462A1A" w:rsidRPr="00462A1A">
        <w:rPr>
          <w:position w:val="6"/>
          <w:sz w:val="16"/>
        </w:rPr>
        <w:t>*</w:t>
      </w:r>
      <w:r w:rsidRPr="00462A1A">
        <w:t>official information that was acquired by the person in the course of, or because of, his or her duties under or in relation to this Act or the regulations except if it is necessary to do so for the purpose of carrying into effect the provisions of this Act or the regulations.</w:t>
      </w:r>
    </w:p>
    <w:p w:rsidR="006A447A" w:rsidRPr="00462A1A" w:rsidRDefault="006A447A" w:rsidP="006A447A">
      <w:pPr>
        <w:pStyle w:val="ActHead5"/>
      </w:pPr>
      <w:bookmarkStart w:id="128" w:name="_Toc444778978"/>
      <w:r w:rsidRPr="00462A1A">
        <w:rPr>
          <w:rStyle w:val="CharSectno"/>
        </w:rPr>
        <w:t>70</w:t>
      </w:r>
      <w:r w:rsidR="00462A1A">
        <w:rPr>
          <w:rStyle w:val="CharSectno"/>
        </w:rPr>
        <w:noBreakHyphen/>
      </w:r>
      <w:r w:rsidRPr="00462A1A">
        <w:rPr>
          <w:rStyle w:val="CharSectno"/>
        </w:rPr>
        <w:t>40</w:t>
      </w:r>
      <w:r w:rsidRPr="00462A1A">
        <w:t xml:space="preserve">  Exceptions to the prohibition on disclosure of official information</w:t>
      </w:r>
      <w:bookmarkEnd w:id="128"/>
    </w:p>
    <w:p w:rsidR="006A447A" w:rsidRPr="00462A1A" w:rsidRDefault="006A447A" w:rsidP="006A447A">
      <w:pPr>
        <w:pStyle w:val="SubsectionHead"/>
      </w:pPr>
      <w:r w:rsidRPr="00462A1A">
        <w:t>Disclosure in the performance of duties</w:t>
      </w:r>
    </w:p>
    <w:p w:rsidR="006A447A" w:rsidRPr="00462A1A" w:rsidRDefault="006A447A" w:rsidP="006A447A">
      <w:pPr>
        <w:pStyle w:val="subsection"/>
      </w:pPr>
      <w:r w:rsidRPr="00462A1A">
        <w:tab/>
        <w:t>(1)</w:t>
      </w:r>
      <w:r w:rsidRPr="00462A1A">
        <w:tab/>
        <w:t>Subsection</w:t>
      </w:r>
      <w:r w:rsidR="00462A1A">
        <w:t> </w:t>
      </w:r>
      <w:r w:rsidRPr="00462A1A">
        <w:t>70</w:t>
      </w:r>
      <w:r w:rsidR="00462A1A">
        <w:noBreakHyphen/>
      </w:r>
      <w:r w:rsidRPr="00462A1A">
        <w:t>35(1) does not apply if the record or disclosure is made in performing the person’s duties under or in relation to this Act or the regulations.</w:t>
      </w:r>
    </w:p>
    <w:p w:rsidR="006A447A" w:rsidRPr="00462A1A" w:rsidRDefault="006A447A" w:rsidP="006A447A">
      <w:pPr>
        <w:pStyle w:val="notetext"/>
      </w:pPr>
      <w:r w:rsidRPr="00462A1A">
        <w:t>Note:</w:t>
      </w:r>
      <w:r w:rsidRPr="00462A1A">
        <w:tab/>
        <w:t xml:space="preserve">A defendant bears an evidential burden in relation to the matters in </w:t>
      </w:r>
      <w:r w:rsidR="00462A1A">
        <w:t>subsection (</w:t>
      </w:r>
      <w:r w:rsidRPr="00462A1A">
        <w:t>1): see subsection</w:t>
      </w:r>
      <w:r w:rsidR="00462A1A">
        <w:t> </w:t>
      </w:r>
      <w:r w:rsidRPr="00462A1A">
        <w:t xml:space="preserve">13.3(3) of the </w:t>
      </w:r>
      <w:r w:rsidRPr="00462A1A">
        <w:rPr>
          <w:i/>
        </w:rPr>
        <w:t>Criminal Code</w:t>
      </w:r>
      <w:r w:rsidRPr="00462A1A">
        <w:t>.</w:t>
      </w:r>
    </w:p>
    <w:p w:rsidR="006A447A" w:rsidRPr="00462A1A" w:rsidRDefault="006A447A" w:rsidP="006A447A">
      <w:pPr>
        <w:pStyle w:val="SubsectionHead"/>
      </w:pPr>
      <w:r w:rsidRPr="00462A1A">
        <w:t>Disclosure of publicly available information</w:t>
      </w:r>
    </w:p>
    <w:p w:rsidR="006A447A" w:rsidRPr="00462A1A" w:rsidRDefault="006A447A" w:rsidP="006A447A">
      <w:pPr>
        <w:pStyle w:val="subsection"/>
      </w:pPr>
      <w:r w:rsidRPr="00462A1A">
        <w:tab/>
        <w:t>(2)</w:t>
      </w:r>
      <w:r w:rsidRPr="00462A1A">
        <w:tab/>
        <w:t>Subsection</w:t>
      </w:r>
      <w:r w:rsidR="00462A1A">
        <w:t> </w:t>
      </w:r>
      <w:r w:rsidRPr="00462A1A">
        <w:t>70</w:t>
      </w:r>
      <w:r w:rsidR="00462A1A">
        <w:noBreakHyphen/>
      </w:r>
      <w:r w:rsidRPr="00462A1A">
        <w:t>35(1) does not apply if the information was already available to the public (otherwise than as a result of a contravention of subsection</w:t>
      </w:r>
      <w:r w:rsidR="00462A1A">
        <w:t> </w:t>
      </w:r>
      <w:r w:rsidRPr="00462A1A">
        <w:t>70</w:t>
      </w:r>
      <w:r w:rsidR="00462A1A">
        <w:noBreakHyphen/>
      </w:r>
      <w:r w:rsidRPr="00462A1A">
        <w:t>35(1) or 70</w:t>
      </w:r>
      <w:r w:rsidR="00462A1A">
        <w:noBreakHyphen/>
      </w:r>
      <w:r w:rsidRPr="00462A1A">
        <w:t>45(1)).</w:t>
      </w:r>
    </w:p>
    <w:p w:rsidR="006A447A" w:rsidRPr="00462A1A" w:rsidRDefault="006A447A" w:rsidP="006A447A">
      <w:pPr>
        <w:pStyle w:val="notetext"/>
      </w:pPr>
      <w:r w:rsidRPr="00462A1A">
        <w:t>Note:</w:t>
      </w:r>
      <w:r w:rsidRPr="00462A1A">
        <w:tab/>
        <w:t xml:space="preserve">A defendant bears an evidential burden in relation to the matters in </w:t>
      </w:r>
      <w:r w:rsidR="00462A1A">
        <w:t>subsection (</w:t>
      </w:r>
      <w:r w:rsidRPr="00462A1A">
        <w:t>2): see subsection</w:t>
      </w:r>
      <w:r w:rsidR="00462A1A">
        <w:t> </w:t>
      </w:r>
      <w:r w:rsidRPr="00462A1A">
        <w:t xml:space="preserve">13.3(3) of the </w:t>
      </w:r>
      <w:r w:rsidRPr="00462A1A">
        <w:rPr>
          <w:i/>
        </w:rPr>
        <w:t>Criminal Code</w:t>
      </w:r>
      <w:r w:rsidRPr="00462A1A">
        <w:t>.</w:t>
      </w:r>
    </w:p>
    <w:p w:rsidR="00804B42" w:rsidRPr="00462A1A" w:rsidRDefault="00804B42" w:rsidP="00804B42">
      <w:pPr>
        <w:pStyle w:val="SubsectionHead"/>
      </w:pPr>
      <w:r w:rsidRPr="00462A1A">
        <w:t>Disclosures to the Commissioner</w:t>
      </w:r>
    </w:p>
    <w:p w:rsidR="00E67EEF" w:rsidRPr="00462A1A" w:rsidRDefault="00E67EEF" w:rsidP="00E67EEF">
      <w:pPr>
        <w:pStyle w:val="subsection"/>
      </w:pPr>
      <w:r w:rsidRPr="00462A1A">
        <w:tab/>
        <w:t>(3)</w:t>
      </w:r>
      <w:r w:rsidRPr="00462A1A">
        <w:tab/>
        <w:t>Subsection</w:t>
      </w:r>
      <w:r w:rsidR="00462A1A">
        <w:t> </w:t>
      </w:r>
      <w:r w:rsidRPr="00462A1A">
        <w:t>70</w:t>
      </w:r>
      <w:r w:rsidR="00462A1A">
        <w:noBreakHyphen/>
      </w:r>
      <w:r w:rsidRPr="00462A1A">
        <w:t xml:space="preserve">35(1) does not apply if the record or disclosure is to the Commissioner and is for the purpose of administering a </w:t>
      </w:r>
      <w:r w:rsidR="00462A1A" w:rsidRPr="00462A1A">
        <w:rPr>
          <w:position w:val="6"/>
          <w:sz w:val="16"/>
        </w:rPr>
        <w:t>*</w:t>
      </w:r>
      <w:r w:rsidRPr="00462A1A">
        <w:t>taxation law.</w:t>
      </w:r>
    </w:p>
    <w:p w:rsidR="00E67EEF" w:rsidRPr="00462A1A" w:rsidRDefault="00E67EEF" w:rsidP="00E67EEF">
      <w:pPr>
        <w:pStyle w:val="notetext"/>
      </w:pPr>
      <w:r w:rsidRPr="00462A1A">
        <w:t>Note:</w:t>
      </w:r>
      <w:r w:rsidRPr="00462A1A">
        <w:tab/>
        <w:t xml:space="preserve">A defendant bears an evidential burden in relation to the matters in </w:t>
      </w:r>
      <w:r w:rsidR="00462A1A">
        <w:t>subsection (</w:t>
      </w:r>
      <w:r w:rsidRPr="00462A1A">
        <w:t>3): see subsection</w:t>
      </w:r>
      <w:r w:rsidR="00462A1A">
        <w:t> </w:t>
      </w:r>
      <w:r w:rsidRPr="00462A1A">
        <w:t xml:space="preserve">13.3(3) of the </w:t>
      </w:r>
      <w:r w:rsidRPr="00462A1A">
        <w:rPr>
          <w:i/>
        </w:rPr>
        <w:t>Criminal Code</w:t>
      </w:r>
      <w:r w:rsidRPr="00462A1A">
        <w:t>.</w:t>
      </w:r>
    </w:p>
    <w:p w:rsidR="00762051" w:rsidRPr="00462A1A" w:rsidRDefault="00762051" w:rsidP="00762051">
      <w:pPr>
        <w:pStyle w:val="SubsectionHead"/>
      </w:pPr>
      <w:r w:rsidRPr="00462A1A">
        <w:lastRenderedPageBreak/>
        <w:t>Disclosures to ASIC</w:t>
      </w:r>
    </w:p>
    <w:p w:rsidR="0041747F" w:rsidRPr="00462A1A" w:rsidRDefault="0041747F" w:rsidP="0041747F">
      <w:pPr>
        <w:pStyle w:val="subsection"/>
      </w:pPr>
      <w:r w:rsidRPr="00462A1A">
        <w:tab/>
        <w:t>(3A)</w:t>
      </w:r>
      <w:r w:rsidRPr="00462A1A">
        <w:tab/>
        <w:t>Subsection</w:t>
      </w:r>
      <w:r w:rsidR="00462A1A">
        <w:t> </w:t>
      </w:r>
      <w:r w:rsidRPr="00462A1A">
        <w:t>70</w:t>
      </w:r>
      <w:r w:rsidR="00462A1A">
        <w:noBreakHyphen/>
      </w:r>
      <w:r w:rsidRPr="00462A1A">
        <w:t xml:space="preserve">35(1) does not apply if the record or disclosure is to </w:t>
      </w:r>
      <w:r w:rsidR="00462A1A" w:rsidRPr="00462A1A">
        <w:rPr>
          <w:position w:val="6"/>
          <w:sz w:val="16"/>
        </w:rPr>
        <w:t>*</w:t>
      </w:r>
      <w:r w:rsidR="0091480F" w:rsidRPr="00462A1A">
        <w:t>ASIC</w:t>
      </w:r>
      <w:r w:rsidRPr="00462A1A">
        <w:t xml:space="preserve"> for the purpose of </w:t>
      </w:r>
      <w:r w:rsidR="00EC6D94" w:rsidRPr="00462A1A">
        <w:t>ASIC</w:t>
      </w:r>
      <w:r w:rsidRPr="00462A1A">
        <w:t xml:space="preserve"> performing any of its functions or exercising any of its powers.</w:t>
      </w:r>
    </w:p>
    <w:p w:rsidR="0041747F" w:rsidRPr="00462A1A" w:rsidRDefault="0041747F" w:rsidP="0041747F">
      <w:pPr>
        <w:pStyle w:val="notetext"/>
      </w:pPr>
      <w:r w:rsidRPr="00462A1A">
        <w:t>Note:</w:t>
      </w:r>
      <w:r w:rsidRPr="00462A1A">
        <w:tab/>
        <w:t xml:space="preserve">A defendant bears an evidential burden in relation to the matters in </w:t>
      </w:r>
      <w:r w:rsidR="00462A1A">
        <w:t>subsection (</w:t>
      </w:r>
      <w:r w:rsidRPr="00462A1A">
        <w:t>3A): see subsection</w:t>
      </w:r>
      <w:r w:rsidR="00462A1A">
        <w:t> </w:t>
      </w:r>
      <w:r w:rsidRPr="00462A1A">
        <w:t xml:space="preserve">13.3(3) of the </w:t>
      </w:r>
      <w:r w:rsidRPr="00462A1A">
        <w:rPr>
          <w:i/>
        </w:rPr>
        <w:t>Criminal Code</w:t>
      </w:r>
      <w:r w:rsidRPr="00462A1A">
        <w:t>.</w:t>
      </w:r>
    </w:p>
    <w:p w:rsidR="00804B42" w:rsidRPr="00462A1A" w:rsidRDefault="00804B42" w:rsidP="00804B42">
      <w:pPr>
        <w:pStyle w:val="SubsectionHead"/>
      </w:pPr>
      <w:r w:rsidRPr="00462A1A">
        <w:t>Disclosures to the Inspector</w:t>
      </w:r>
      <w:r w:rsidR="00462A1A">
        <w:noBreakHyphen/>
      </w:r>
      <w:r w:rsidRPr="00462A1A">
        <w:t>General of Taxation</w:t>
      </w:r>
    </w:p>
    <w:p w:rsidR="00804B42" w:rsidRPr="00462A1A" w:rsidRDefault="00804B42" w:rsidP="00804B42">
      <w:pPr>
        <w:pStyle w:val="subsection"/>
      </w:pPr>
      <w:r w:rsidRPr="00462A1A">
        <w:tab/>
        <w:t>(3B)</w:t>
      </w:r>
      <w:r w:rsidRPr="00462A1A">
        <w:tab/>
        <w:t>Subsection</w:t>
      </w:r>
      <w:r w:rsidR="00462A1A">
        <w:t> </w:t>
      </w:r>
      <w:r w:rsidRPr="00462A1A">
        <w:t>70</w:t>
      </w:r>
      <w:r w:rsidR="00462A1A">
        <w:noBreakHyphen/>
      </w:r>
      <w:r w:rsidRPr="00462A1A">
        <w:t>35(1) does not apply if the record or disclosure is to the Inspector</w:t>
      </w:r>
      <w:r w:rsidR="00462A1A">
        <w:noBreakHyphen/>
      </w:r>
      <w:r w:rsidRPr="00462A1A">
        <w:t>General of Taxation and is for the purpose of investigating or reporting under, or otherwise administering:</w:t>
      </w:r>
    </w:p>
    <w:p w:rsidR="00804B42" w:rsidRPr="00462A1A" w:rsidRDefault="00804B42" w:rsidP="00804B42">
      <w:pPr>
        <w:pStyle w:val="paragraph"/>
      </w:pPr>
      <w:r w:rsidRPr="00462A1A">
        <w:tab/>
        <w:t>(a)</w:t>
      </w:r>
      <w:r w:rsidRPr="00462A1A">
        <w:tab/>
        <w:t xml:space="preserve">the </w:t>
      </w:r>
      <w:r w:rsidRPr="00462A1A">
        <w:rPr>
          <w:i/>
        </w:rPr>
        <w:t>Inspector</w:t>
      </w:r>
      <w:r w:rsidR="00462A1A">
        <w:rPr>
          <w:i/>
        </w:rPr>
        <w:noBreakHyphen/>
      </w:r>
      <w:r w:rsidRPr="00462A1A">
        <w:rPr>
          <w:i/>
        </w:rPr>
        <w:t>General of Taxation Act 2003</w:t>
      </w:r>
      <w:r w:rsidRPr="00462A1A">
        <w:t>; or</w:t>
      </w:r>
    </w:p>
    <w:p w:rsidR="00804B42" w:rsidRPr="00462A1A" w:rsidRDefault="00804B42" w:rsidP="00804B42">
      <w:pPr>
        <w:pStyle w:val="paragraph"/>
      </w:pPr>
      <w:r w:rsidRPr="00462A1A">
        <w:tab/>
        <w:t>(b)</w:t>
      </w:r>
      <w:r w:rsidRPr="00462A1A">
        <w:tab/>
        <w:t xml:space="preserve">provisions of the </w:t>
      </w:r>
      <w:r w:rsidRPr="00462A1A">
        <w:rPr>
          <w:i/>
        </w:rPr>
        <w:t>Ombudsman Act 1976</w:t>
      </w:r>
      <w:r w:rsidRPr="00462A1A">
        <w:t xml:space="preserve">, to the extent that they are applied by the </w:t>
      </w:r>
      <w:r w:rsidRPr="00462A1A">
        <w:rPr>
          <w:i/>
        </w:rPr>
        <w:t>Inspector</w:t>
      </w:r>
      <w:r w:rsidR="00462A1A">
        <w:rPr>
          <w:i/>
        </w:rPr>
        <w:noBreakHyphen/>
      </w:r>
      <w:r w:rsidRPr="00462A1A">
        <w:rPr>
          <w:i/>
        </w:rPr>
        <w:t>General of Taxation Act 2003</w:t>
      </w:r>
      <w:r w:rsidRPr="00462A1A">
        <w:t>.</w:t>
      </w:r>
    </w:p>
    <w:p w:rsidR="00804B42" w:rsidRPr="00462A1A" w:rsidRDefault="00804B42" w:rsidP="00804B42">
      <w:pPr>
        <w:pStyle w:val="notetext"/>
      </w:pPr>
      <w:r w:rsidRPr="00462A1A">
        <w:t>Note:</w:t>
      </w:r>
      <w:r w:rsidRPr="00462A1A">
        <w:tab/>
        <w:t xml:space="preserve">A defendant bears an evidential burden in relation to the matters in </w:t>
      </w:r>
      <w:r w:rsidR="00462A1A">
        <w:t>subsection (</w:t>
      </w:r>
      <w:r w:rsidRPr="00462A1A">
        <w:t>3B): see subsection</w:t>
      </w:r>
      <w:r w:rsidR="00462A1A">
        <w:t> </w:t>
      </w:r>
      <w:r w:rsidRPr="00462A1A">
        <w:t xml:space="preserve">13.3(3) of the </w:t>
      </w:r>
      <w:r w:rsidRPr="00462A1A">
        <w:rPr>
          <w:i/>
        </w:rPr>
        <w:t>Criminal Code</w:t>
      </w:r>
      <w:r w:rsidRPr="00462A1A">
        <w:t>.</w:t>
      </w:r>
    </w:p>
    <w:p w:rsidR="006A447A" w:rsidRPr="00462A1A" w:rsidRDefault="006A447A" w:rsidP="006A447A">
      <w:pPr>
        <w:pStyle w:val="SubsectionHead"/>
      </w:pPr>
      <w:r w:rsidRPr="00462A1A">
        <w:t>Disclosure in relation to serious offences and proceeds of crime orders</w:t>
      </w:r>
    </w:p>
    <w:p w:rsidR="006A447A" w:rsidRPr="00462A1A" w:rsidRDefault="006A447A" w:rsidP="006A447A">
      <w:pPr>
        <w:pStyle w:val="subsection"/>
      </w:pPr>
      <w:r w:rsidRPr="00462A1A">
        <w:tab/>
        <w:t>(4)</w:t>
      </w:r>
      <w:r w:rsidRPr="00462A1A">
        <w:tab/>
        <w:t>Subsection</w:t>
      </w:r>
      <w:r w:rsidR="00462A1A">
        <w:t> </w:t>
      </w:r>
      <w:r w:rsidRPr="00462A1A">
        <w:t>70</w:t>
      </w:r>
      <w:r w:rsidR="00462A1A">
        <w:noBreakHyphen/>
      </w:r>
      <w:r w:rsidRPr="00462A1A">
        <w:t>35(1) does not apply if:</w:t>
      </w:r>
    </w:p>
    <w:p w:rsidR="006A447A" w:rsidRPr="00462A1A" w:rsidRDefault="006A447A" w:rsidP="006A447A">
      <w:pPr>
        <w:pStyle w:val="paragraph"/>
      </w:pPr>
      <w:r w:rsidRPr="00462A1A">
        <w:tab/>
        <w:t>(a)</w:t>
      </w:r>
      <w:r w:rsidRPr="00462A1A">
        <w:tab/>
        <w:t xml:space="preserve">the record is made for, or the disclosure is to, an </w:t>
      </w:r>
      <w:r w:rsidR="00462A1A" w:rsidRPr="00462A1A">
        <w:rPr>
          <w:position w:val="6"/>
          <w:sz w:val="16"/>
        </w:rPr>
        <w:t>*</w:t>
      </w:r>
      <w:r w:rsidRPr="00462A1A">
        <w:t>authorised law enforcement agency officer; and</w:t>
      </w:r>
    </w:p>
    <w:p w:rsidR="006A447A" w:rsidRPr="00462A1A" w:rsidRDefault="006A447A" w:rsidP="006A447A">
      <w:pPr>
        <w:pStyle w:val="paragraph"/>
      </w:pPr>
      <w:r w:rsidRPr="00462A1A">
        <w:tab/>
        <w:t>(b)</w:t>
      </w:r>
      <w:r w:rsidRPr="00462A1A">
        <w:tab/>
        <w:t>the record or disclosure is for the purpose of:</w:t>
      </w:r>
    </w:p>
    <w:p w:rsidR="006A447A" w:rsidRPr="00462A1A" w:rsidRDefault="006A447A" w:rsidP="006A447A">
      <w:pPr>
        <w:pStyle w:val="paragraphsub"/>
      </w:pPr>
      <w:r w:rsidRPr="00462A1A">
        <w:tab/>
        <w:t>(i)</w:t>
      </w:r>
      <w:r w:rsidRPr="00462A1A">
        <w:tab/>
        <w:t xml:space="preserve">investigating a </w:t>
      </w:r>
      <w:r w:rsidR="00462A1A" w:rsidRPr="00462A1A">
        <w:rPr>
          <w:position w:val="6"/>
          <w:sz w:val="16"/>
        </w:rPr>
        <w:t>*</w:t>
      </w:r>
      <w:r w:rsidRPr="00462A1A">
        <w:t>serious offence; or</w:t>
      </w:r>
    </w:p>
    <w:p w:rsidR="006A447A" w:rsidRPr="00462A1A" w:rsidRDefault="006A447A" w:rsidP="006A447A">
      <w:pPr>
        <w:pStyle w:val="paragraphsub"/>
      </w:pPr>
      <w:r w:rsidRPr="00462A1A">
        <w:tab/>
        <w:t>(ii)</w:t>
      </w:r>
      <w:r w:rsidRPr="00462A1A">
        <w:tab/>
        <w:t>enforcing a law, the contravention of which is a serious offence; or</w:t>
      </w:r>
    </w:p>
    <w:p w:rsidR="006A447A" w:rsidRPr="00462A1A" w:rsidRDefault="006A447A" w:rsidP="006A447A">
      <w:pPr>
        <w:pStyle w:val="paragraphsub"/>
      </w:pPr>
      <w:r w:rsidRPr="00462A1A">
        <w:tab/>
        <w:t>(iii)</w:t>
      </w:r>
      <w:r w:rsidRPr="00462A1A">
        <w:tab/>
        <w:t xml:space="preserve">the making, or proposed or possible making, of a </w:t>
      </w:r>
      <w:r w:rsidR="00462A1A" w:rsidRPr="00462A1A">
        <w:rPr>
          <w:position w:val="6"/>
          <w:sz w:val="16"/>
        </w:rPr>
        <w:t>*</w:t>
      </w:r>
      <w:r w:rsidRPr="00462A1A">
        <w:t>proceeds of crime order.</w:t>
      </w:r>
    </w:p>
    <w:p w:rsidR="006A447A" w:rsidRPr="00462A1A" w:rsidRDefault="006A447A" w:rsidP="006A447A">
      <w:pPr>
        <w:pStyle w:val="notetext"/>
      </w:pPr>
      <w:r w:rsidRPr="00462A1A">
        <w:t>Note:</w:t>
      </w:r>
      <w:r w:rsidRPr="00462A1A">
        <w:tab/>
        <w:t xml:space="preserve">A defendant bears an evidential burden in relation to the matters in </w:t>
      </w:r>
      <w:r w:rsidR="00462A1A">
        <w:t>subsection (</w:t>
      </w:r>
      <w:r w:rsidRPr="00462A1A">
        <w:t>4): see subsection</w:t>
      </w:r>
      <w:r w:rsidR="00462A1A">
        <w:t> </w:t>
      </w:r>
      <w:r w:rsidRPr="00462A1A">
        <w:t xml:space="preserve">13.3(3) of the </w:t>
      </w:r>
      <w:r w:rsidRPr="00462A1A">
        <w:rPr>
          <w:i/>
        </w:rPr>
        <w:t>Criminal Code</w:t>
      </w:r>
      <w:r w:rsidRPr="00462A1A">
        <w:t>.</w:t>
      </w:r>
    </w:p>
    <w:p w:rsidR="006A447A" w:rsidRPr="00462A1A" w:rsidRDefault="006A447A" w:rsidP="006A447A">
      <w:pPr>
        <w:pStyle w:val="ActHead5"/>
      </w:pPr>
      <w:bookmarkStart w:id="129" w:name="_Toc444778979"/>
      <w:r w:rsidRPr="00462A1A">
        <w:rPr>
          <w:rStyle w:val="CharSectno"/>
        </w:rPr>
        <w:lastRenderedPageBreak/>
        <w:t>70</w:t>
      </w:r>
      <w:r w:rsidR="00462A1A">
        <w:rPr>
          <w:rStyle w:val="CharSectno"/>
        </w:rPr>
        <w:noBreakHyphen/>
      </w:r>
      <w:r w:rsidRPr="00462A1A">
        <w:rPr>
          <w:rStyle w:val="CharSectno"/>
        </w:rPr>
        <w:t>45</w:t>
      </w:r>
      <w:r w:rsidRPr="00462A1A">
        <w:t xml:space="preserve">  On</w:t>
      </w:r>
      <w:r w:rsidR="00462A1A">
        <w:noBreakHyphen/>
      </w:r>
      <w:r w:rsidRPr="00462A1A">
        <w:t>disclosure of official information</w:t>
      </w:r>
      <w:bookmarkEnd w:id="129"/>
    </w:p>
    <w:p w:rsidR="006A447A" w:rsidRPr="00462A1A" w:rsidRDefault="006A447A" w:rsidP="006A447A">
      <w:pPr>
        <w:pStyle w:val="SubsectionHead"/>
      </w:pPr>
      <w:r w:rsidRPr="00462A1A">
        <w:t>Offence—on</w:t>
      </w:r>
      <w:r w:rsidR="00462A1A">
        <w:noBreakHyphen/>
      </w:r>
      <w:r w:rsidRPr="00462A1A">
        <w:t>disclosure of information</w:t>
      </w:r>
    </w:p>
    <w:p w:rsidR="006A447A" w:rsidRPr="00462A1A" w:rsidRDefault="006A447A" w:rsidP="006A447A">
      <w:pPr>
        <w:pStyle w:val="subsection"/>
      </w:pPr>
      <w:r w:rsidRPr="00462A1A">
        <w:tab/>
        <w:t>(1)</w:t>
      </w:r>
      <w:r w:rsidRPr="00462A1A">
        <w:tab/>
        <w:t>A person commits an offence if:</w:t>
      </w:r>
    </w:p>
    <w:p w:rsidR="006A447A" w:rsidRPr="00462A1A" w:rsidRDefault="006A447A" w:rsidP="006A447A">
      <w:pPr>
        <w:pStyle w:val="paragraph"/>
      </w:pPr>
      <w:r w:rsidRPr="00462A1A">
        <w:tab/>
        <w:t>(a)</w:t>
      </w:r>
      <w:r w:rsidRPr="00462A1A">
        <w:tab/>
        <w:t>the person:</w:t>
      </w:r>
    </w:p>
    <w:p w:rsidR="006A447A" w:rsidRPr="00462A1A" w:rsidRDefault="006A447A" w:rsidP="006A447A">
      <w:pPr>
        <w:pStyle w:val="paragraphsub"/>
      </w:pPr>
      <w:r w:rsidRPr="00462A1A">
        <w:tab/>
        <w:t>(i)</w:t>
      </w:r>
      <w:r w:rsidRPr="00462A1A">
        <w:tab/>
        <w:t>makes a record of information; or</w:t>
      </w:r>
    </w:p>
    <w:p w:rsidR="006A447A" w:rsidRPr="00462A1A" w:rsidRDefault="006A447A" w:rsidP="006A447A">
      <w:pPr>
        <w:pStyle w:val="paragraphsub"/>
      </w:pPr>
      <w:r w:rsidRPr="00462A1A">
        <w:tab/>
        <w:t>(ii)</w:t>
      </w:r>
      <w:r w:rsidRPr="00462A1A">
        <w:tab/>
        <w:t xml:space="preserve">discloses information to another person (other than a person to whom the information relates or the person’s </w:t>
      </w:r>
      <w:r w:rsidR="00462A1A" w:rsidRPr="00462A1A">
        <w:rPr>
          <w:position w:val="6"/>
          <w:sz w:val="16"/>
        </w:rPr>
        <w:t>*</w:t>
      </w:r>
      <w:r w:rsidRPr="00462A1A">
        <w:t>agent in relation to the information) or to a court or tribunal; and</w:t>
      </w:r>
    </w:p>
    <w:p w:rsidR="006A447A" w:rsidRPr="00462A1A" w:rsidRDefault="006A447A" w:rsidP="006A447A">
      <w:pPr>
        <w:pStyle w:val="paragraph"/>
      </w:pPr>
      <w:r w:rsidRPr="00462A1A">
        <w:tab/>
        <w:t>(b)</w:t>
      </w:r>
      <w:r w:rsidRPr="00462A1A">
        <w:tab/>
        <w:t>the information was acquired by the first</w:t>
      </w:r>
      <w:r w:rsidR="00462A1A">
        <w:noBreakHyphen/>
      </w:r>
      <w:r w:rsidRPr="00462A1A">
        <w:t>mentioned person under an exception in section</w:t>
      </w:r>
      <w:r w:rsidR="00462A1A">
        <w:t> </w:t>
      </w:r>
      <w:r w:rsidRPr="00462A1A">
        <w:t>70</w:t>
      </w:r>
      <w:r w:rsidR="00462A1A">
        <w:noBreakHyphen/>
      </w:r>
      <w:r w:rsidRPr="00462A1A">
        <w:t>40 or in this section; and</w:t>
      </w:r>
    </w:p>
    <w:p w:rsidR="006A447A" w:rsidRPr="00462A1A" w:rsidRDefault="006A447A" w:rsidP="006A447A">
      <w:pPr>
        <w:pStyle w:val="paragraph"/>
      </w:pPr>
      <w:r w:rsidRPr="00462A1A">
        <w:tab/>
        <w:t>(c)</w:t>
      </w:r>
      <w:r w:rsidRPr="00462A1A">
        <w:tab/>
        <w:t>the first</w:t>
      </w:r>
      <w:r w:rsidR="00462A1A">
        <w:noBreakHyphen/>
      </w:r>
      <w:r w:rsidRPr="00462A1A">
        <w:t>mentioned person did not acquire the information in the course of, or because of, his or her duties under or in relation to this Act or the regulations.</w:t>
      </w:r>
    </w:p>
    <w:p w:rsidR="006A447A" w:rsidRPr="00462A1A" w:rsidRDefault="006A447A" w:rsidP="006A447A">
      <w:pPr>
        <w:pStyle w:val="Penalty"/>
      </w:pPr>
      <w:r w:rsidRPr="00462A1A">
        <w:t>Penalty:</w:t>
      </w:r>
      <w:r w:rsidRPr="00462A1A">
        <w:tab/>
        <w:t>Imprisonment for 2 years.</w:t>
      </w:r>
    </w:p>
    <w:p w:rsidR="006A447A" w:rsidRPr="00462A1A" w:rsidRDefault="006A447A" w:rsidP="006A447A">
      <w:pPr>
        <w:pStyle w:val="SubsectionHead"/>
      </w:pPr>
      <w:r w:rsidRPr="00462A1A">
        <w:t>Consent is not a defence</w:t>
      </w:r>
    </w:p>
    <w:p w:rsidR="006A447A" w:rsidRPr="00462A1A" w:rsidRDefault="006A447A" w:rsidP="006A447A">
      <w:pPr>
        <w:pStyle w:val="subsection"/>
      </w:pPr>
      <w:r w:rsidRPr="00462A1A">
        <w:tab/>
        <w:t>(2)</w:t>
      </w:r>
      <w:r w:rsidRPr="00462A1A">
        <w:tab/>
        <w:t xml:space="preserve">It is not a defence to a prosecution for an offence against </w:t>
      </w:r>
      <w:r w:rsidR="00462A1A">
        <w:t>subsection (</w:t>
      </w:r>
      <w:r w:rsidRPr="00462A1A">
        <w:t>1) that the entity to whom the information relates has consented to:</w:t>
      </w:r>
    </w:p>
    <w:p w:rsidR="006A447A" w:rsidRPr="00462A1A" w:rsidRDefault="006A447A" w:rsidP="006A447A">
      <w:pPr>
        <w:pStyle w:val="paragraph"/>
      </w:pPr>
      <w:r w:rsidRPr="00462A1A">
        <w:tab/>
        <w:t>(a)</w:t>
      </w:r>
      <w:r w:rsidRPr="00462A1A">
        <w:tab/>
        <w:t>the making of the record; or</w:t>
      </w:r>
    </w:p>
    <w:p w:rsidR="006A447A" w:rsidRPr="00462A1A" w:rsidRDefault="006A447A" w:rsidP="006A447A">
      <w:pPr>
        <w:pStyle w:val="paragraph"/>
      </w:pPr>
      <w:r w:rsidRPr="00462A1A">
        <w:tab/>
        <w:t>(b)</w:t>
      </w:r>
      <w:r w:rsidRPr="00462A1A">
        <w:tab/>
        <w:t>the disclosure of the information.</w:t>
      </w:r>
    </w:p>
    <w:p w:rsidR="006A447A" w:rsidRPr="00462A1A" w:rsidRDefault="006A447A" w:rsidP="006A447A">
      <w:pPr>
        <w:pStyle w:val="SubsectionHead"/>
      </w:pPr>
      <w:r w:rsidRPr="00462A1A">
        <w:t>Exceptions</w:t>
      </w:r>
    </w:p>
    <w:p w:rsidR="006A447A" w:rsidRPr="00462A1A" w:rsidRDefault="006A447A" w:rsidP="006A447A">
      <w:pPr>
        <w:pStyle w:val="subsection"/>
      </w:pPr>
      <w:r w:rsidRPr="00462A1A">
        <w:tab/>
        <w:t>(3)</w:t>
      </w:r>
      <w:r w:rsidRPr="00462A1A">
        <w:tab/>
      </w:r>
      <w:r w:rsidR="00462A1A">
        <w:t>Subsection (</w:t>
      </w:r>
      <w:r w:rsidRPr="00462A1A">
        <w:t xml:space="preserve">1) does not apply if the information was already available to the public (otherwise than as a result of a contravention of </w:t>
      </w:r>
      <w:r w:rsidR="00462A1A">
        <w:t>subsection (</w:t>
      </w:r>
      <w:r w:rsidRPr="00462A1A">
        <w:t>1) or 70</w:t>
      </w:r>
      <w:r w:rsidR="00462A1A">
        <w:noBreakHyphen/>
      </w:r>
      <w:r w:rsidRPr="00462A1A">
        <w:t>35(1)).</w:t>
      </w:r>
    </w:p>
    <w:p w:rsidR="006A447A" w:rsidRPr="00462A1A" w:rsidRDefault="006A447A" w:rsidP="006A447A">
      <w:pPr>
        <w:pStyle w:val="notetext"/>
      </w:pPr>
      <w:r w:rsidRPr="00462A1A">
        <w:t>Note:</w:t>
      </w:r>
      <w:r w:rsidRPr="00462A1A">
        <w:tab/>
        <w:t xml:space="preserve">A defendant bears an evidential burden in relation to the matters in </w:t>
      </w:r>
      <w:r w:rsidR="00462A1A">
        <w:t>subsection (</w:t>
      </w:r>
      <w:r w:rsidRPr="00462A1A">
        <w:t>3): see subsection</w:t>
      </w:r>
      <w:r w:rsidR="00462A1A">
        <w:t> </w:t>
      </w:r>
      <w:r w:rsidRPr="00462A1A">
        <w:t xml:space="preserve">13.3(3) of the </w:t>
      </w:r>
      <w:r w:rsidRPr="00462A1A">
        <w:rPr>
          <w:i/>
        </w:rPr>
        <w:t>Criminal Code</w:t>
      </w:r>
      <w:r w:rsidRPr="00462A1A">
        <w:t>.</w:t>
      </w:r>
    </w:p>
    <w:p w:rsidR="006A447A" w:rsidRPr="00462A1A" w:rsidRDefault="006A447A" w:rsidP="006A447A">
      <w:pPr>
        <w:pStyle w:val="subsection"/>
      </w:pPr>
      <w:r w:rsidRPr="00462A1A">
        <w:tab/>
        <w:t>(4)</w:t>
      </w:r>
      <w:r w:rsidRPr="00462A1A">
        <w:tab/>
      </w:r>
      <w:r w:rsidR="00462A1A">
        <w:t>Subsection (</w:t>
      </w:r>
      <w:r w:rsidRPr="00462A1A">
        <w:t>1) does not apply if:</w:t>
      </w:r>
    </w:p>
    <w:p w:rsidR="006A447A" w:rsidRPr="00462A1A" w:rsidRDefault="006A447A" w:rsidP="006A447A">
      <w:pPr>
        <w:pStyle w:val="paragraph"/>
      </w:pPr>
      <w:r w:rsidRPr="00462A1A">
        <w:tab/>
        <w:t>(a)</w:t>
      </w:r>
      <w:r w:rsidRPr="00462A1A">
        <w:tab/>
        <w:t>the information was originally disclosed under an exception in section</w:t>
      </w:r>
      <w:r w:rsidR="00462A1A">
        <w:t> </w:t>
      </w:r>
      <w:r w:rsidRPr="00462A1A">
        <w:t>70</w:t>
      </w:r>
      <w:r w:rsidR="00462A1A">
        <w:noBreakHyphen/>
      </w:r>
      <w:r w:rsidRPr="00462A1A">
        <w:t xml:space="preserve">40 for a purpose specified in that exception (the </w:t>
      </w:r>
      <w:r w:rsidRPr="00462A1A">
        <w:rPr>
          <w:b/>
          <w:i/>
        </w:rPr>
        <w:t>original purpose</w:t>
      </w:r>
      <w:r w:rsidRPr="00462A1A">
        <w:t>); and</w:t>
      </w:r>
    </w:p>
    <w:p w:rsidR="006A447A" w:rsidRPr="00462A1A" w:rsidRDefault="006A447A" w:rsidP="006A447A">
      <w:pPr>
        <w:pStyle w:val="paragraph"/>
      </w:pPr>
      <w:r w:rsidRPr="00462A1A">
        <w:lastRenderedPageBreak/>
        <w:tab/>
        <w:t>(b)</w:t>
      </w:r>
      <w:r w:rsidRPr="00462A1A">
        <w:tab/>
        <w:t>the information was acquired by the person under this section or an exception in section</w:t>
      </w:r>
      <w:r w:rsidR="00462A1A">
        <w:t> </w:t>
      </w:r>
      <w:r w:rsidRPr="00462A1A">
        <w:t>70</w:t>
      </w:r>
      <w:r w:rsidR="00462A1A">
        <w:noBreakHyphen/>
      </w:r>
      <w:r w:rsidRPr="00462A1A">
        <w:t>40; and</w:t>
      </w:r>
    </w:p>
    <w:p w:rsidR="006A447A" w:rsidRPr="00462A1A" w:rsidRDefault="006A447A" w:rsidP="006A447A">
      <w:pPr>
        <w:pStyle w:val="paragraph"/>
      </w:pPr>
      <w:r w:rsidRPr="00462A1A">
        <w:tab/>
        <w:t>(c)</w:t>
      </w:r>
      <w:r w:rsidRPr="00462A1A">
        <w:tab/>
        <w:t>the record or disclosure is made by the person for the original purpose, or in connection with the original purpose.</w:t>
      </w:r>
    </w:p>
    <w:p w:rsidR="006A447A" w:rsidRPr="00462A1A" w:rsidRDefault="006A447A" w:rsidP="006A447A">
      <w:pPr>
        <w:pStyle w:val="notetext"/>
      </w:pPr>
      <w:r w:rsidRPr="00462A1A">
        <w:t>Note:</w:t>
      </w:r>
      <w:r w:rsidRPr="00462A1A">
        <w:tab/>
        <w:t xml:space="preserve">A defendant bears an evidential burden in relation to the matters in </w:t>
      </w:r>
      <w:r w:rsidR="00462A1A">
        <w:t>subsection (</w:t>
      </w:r>
      <w:r w:rsidRPr="00462A1A">
        <w:t>4): see subsection</w:t>
      </w:r>
      <w:r w:rsidR="00462A1A">
        <w:t> </w:t>
      </w:r>
      <w:r w:rsidRPr="00462A1A">
        <w:t xml:space="preserve">13.3(3) of the </w:t>
      </w:r>
      <w:r w:rsidRPr="00462A1A">
        <w:rPr>
          <w:i/>
        </w:rPr>
        <w:t>Criminal Code</w:t>
      </w:r>
      <w:r w:rsidRPr="00462A1A">
        <w:t>.</w:t>
      </w:r>
    </w:p>
    <w:p w:rsidR="006A447A" w:rsidRPr="00462A1A" w:rsidRDefault="006A447A" w:rsidP="006A447A">
      <w:pPr>
        <w:pStyle w:val="subsection"/>
      </w:pPr>
      <w:r w:rsidRPr="00462A1A">
        <w:tab/>
        <w:t>(5)</w:t>
      </w:r>
      <w:r w:rsidRPr="00462A1A">
        <w:tab/>
        <w:t xml:space="preserve">Without limiting </w:t>
      </w:r>
      <w:r w:rsidR="00462A1A">
        <w:t>subsection (</w:t>
      </w:r>
      <w:r w:rsidRPr="00462A1A">
        <w:t>4), a record or disclosure is made by the person in connection with the original purpose if the record or disclosure is for purposes of criminal, civil or administrative proceedings (including merits review or judicial review) that are related to the original purpose.</w:t>
      </w:r>
    </w:p>
    <w:p w:rsidR="006A447A" w:rsidRPr="00462A1A" w:rsidRDefault="006A447A" w:rsidP="006A447A">
      <w:pPr>
        <w:pStyle w:val="SubsectionHead"/>
      </w:pPr>
      <w:r w:rsidRPr="00462A1A">
        <w:t>Limit on on</w:t>
      </w:r>
      <w:r w:rsidR="00462A1A">
        <w:noBreakHyphen/>
      </w:r>
      <w:r w:rsidRPr="00462A1A">
        <w:t>disclosure to courts or tribunals</w:t>
      </w:r>
    </w:p>
    <w:p w:rsidR="006A447A" w:rsidRPr="00462A1A" w:rsidRDefault="006A447A" w:rsidP="006A447A">
      <w:pPr>
        <w:pStyle w:val="subsection"/>
      </w:pPr>
      <w:r w:rsidRPr="00462A1A">
        <w:tab/>
        <w:t>(6)</w:t>
      </w:r>
      <w:r w:rsidRPr="00462A1A">
        <w:tab/>
        <w:t>A person is not to be required to disclose to a court or tribunal information that was acquired by the person under this section, except if it is necessary to do so for the purpose of carrying into effect the provisions of this Act or the regulations.</w:t>
      </w:r>
    </w:p>
    <w:p w:rsidR="00C530C6" w:rsidRPr="00462A1A" w:rsidRDefault="00C530C6" w:rsidP="00C530C6">
      <w:pPr>
        <w:pStyle w:val="ActHead5"/>
      </w:pPr>
      <w:bookmarkStart w:id="130" w:name="_Toc444778980"/>
      <w:r w:rsidRPr="00462A1A">
        <w:rPr>
          <w:rStyle w:val="CharSectno"/>
        </w:rPr>
        <w:t>70</w:t>
      </w:r>
      <w:r w:rsidR="00462A1A">
        <w:rPr>
          <w:rStyle w:val="CharSectno"/>
        </w:rPr>
        <w:noBreakHyphen/>
      </w:r>
      <w:r w:rsidRPr="00462A1A">
        <w:rPr>
          <w:rStyle w:val="CharSectno"/>
        </w:rPr>
        <w:t>50</w:t>
      </w:r>
      <w:r w:rsidRPr="00462A1A">
        <w:t xml:space="preserve">  Legal professional privilege</w:t>
      </w:r>
      <w:bookmarkEnd w:id="130"/>
    </w:p>
    <w:p w:rsidR="00C530C6" w:rsidRPr="00462A1A" w:rsidRDefault="00C530C6" w:rsidP="00C530C6">
      <w:pPr>
        <w:pStyle w:val="subsection"/>
      </w:pPr>
      <w:r w:rsidRPr="00462A1A">
        <w:tab/>
      </w:r>
      <w:r w:rsidRPr="00462A1A">
        <w:tab/>
        <w:t>This Act</w:t>
      </w:r>
      <w:r w:rsidRPr="00462A1A">
        <w:rPr>
          <w:i/>
        </w:rPr>
        <w:t xml:space="preserve"> </w:t>
      </w:r>
      <w:r w:rsidRPr="00462A1A">
        <w:t>does not affect the law relating to legal professional privilege.</w:t>
      </w:r>
    </w:p>
    <w:p w:rsidR="00C530C6" w:rsidRPr="00462A1A" w:rsidRDefault="00C530C6" w:rsidP="00C530C6">
      <w:pPr>
        <w:pStyle w:val="ActHead5"/>
      </w:pPr>
      <w:bookmarkStart w:id="131" w:name="_Toc444778981"/>
      <w:r w:rsidRPr="00462A1A">
        <w:rPr>
          <w:rStyle w:val="CharSectno"/>
        </w:rPr>
        <w:t>70</w:t>
      </w:r>
      <w:r w:rsidR="00462A1A">
        <w:rPr>
          <w:rStyle w:val="CharSectno"/>
        </w:rPr>
        <w:noBreakHyphen/>
      </w:r>
      <w:r w:rsidRPr="00462A1A">
        <w:rPr>
          <w:rStyle w:val="CharSectno"/>
        </w:rPr>
        <w:t>55</w:t>
      </w:r>
      <w:r w:rsidRPr="00462A1A">
        <w:t xml:space="preserve">  Regulations</w:t>
      </w:r>
      <w:bookmarkEnd w:id="131"/>
    </w:p>
    <w:p w:rsidR="00C530C6" w:rsidRPr="00462A1A" w:rsidRDefault="00C530C6" w:rsidP="00C530C6">
      <w:pPr>
        <w:pStyle w:val="subsection"/>
      </w:pPr>
      <w:r w:rsidRPr="00462A1A">
        <w:tab/>
        <w:t>(1)</w:t>
      </w:r>
      <w:r w:rsidRPr="00462A1A">
        <w:tab/>
        <w:t>The Governor</w:t>
      </w:r>
      <w:r w:rsidR="00462A1A">
        <w:noBreakHyphen/>
      </w:r>
      <w:r w:rsidRPr="00462A1A">
        <w:t>General may make regulations prescribing matters:</w:t>
      </w:r>
    </w:p>
    <w:p w:rsidR="00C530C6" w:rsidRPr="00462A1A" w:rsidRDefault="00C530C6" w:rsidP="00C530C6">
      <w:pPr>
        <w:pStyle w:val="paragraph"/>
      </w:pPr>
      <w:r w:rsidRPr="00462A1A">
        <w:tab/>
        <w:t>(a)</w:t>
      </w:r>
      <w:r w:rsidRPr="00462A1A">
        <w:tab/>
        <w:t>required or permitted by this Act to be prescribed; or</w:t>
      </w:r>
    </w:p>
    <w:p w:rsidR="00C530C6" w:rsidRPr="00462A1A" w:rsidRDefault="00C530C6" w:rsidP="00C530C6">
      <w:pPr>
        <w:pStyle w:val="paragraph"/>
      </w:pPr>
      <w:r w:rsidRPr="00462A1A">
        <w:tab/>
        <w:t>(b)</w:t>
      </w:r>
      <w:r w:rsidRPr="00462A1A">
        <w:tab/>
        <w:t>necessary or convenient to be prescribed for carrying out or giving effect to this Act.</w:t>
      </w:r>
    </w:p>
    <w:p w:rsidR="00C530C6" w:rsidRPr="00462A1A" w:rsidRDefault="00C530C6" w:rsidP="00C530C6">
      <w:pPr>
        <w:pStyle w:val="subsection"/>
      </w:pPr>
      <w:r w:rsidRPr="00462A1A">
        <w:tab/>
        <w:t>(2)</w:t>
      </w:r>
      <w:r w:rsidRPr="00462A1A">
        <w:tab/>
        <w:t xml:space="preserve">In particular, regulations may be made in relation to transitional matters relating to the enactment of this Act and the repeal of Part VIIA of the </w:t>
      </w:r>
      <w:r w:rsidRPr="00462A1A">
        <w:rPr>
          <w:i/>
        </w:rPr>
        <w:t>Income Tax Assessment Act 1936</w:t>
      </w:r>
      <w:r w:rsidRPr="00462A1A">
        <w:t>.</w:t>
      </w:r>
    </w:p>
    <w:p w:rsidR="00C530C6" w:rsidRPr="00462A1A" w:rsidRDefault="00C530C6" w:rsidP="00A9741E">
      <w:pPr>
        <w:pStyle w:val="ActHead2"/>
        <w:pageBreakBefore/>
      </w:pPr>
      <w:bookmarkStart w:id="132" w:name="_Toc444778982"/>
      <w:r w:rsidRPr="00462A1A">
        <w:rPr>
          <w:rStyle w:val="CharPartNo"/>
        </w:rPr>
        <w:lastRenderedPageBreak/>
        <w:t>Part</w:t>
      </w:r>
      <w:r w:rsidR="00462A1A">
        <w:rPr>
          <w:rStyle w:val="CharPartNo"/>
        </w:rPr>
        <w:t> </w:t>
      </w:r>
      <w:r w:rsidRPr="00462A1A">
        <w:rPr>
          <w:rStyle w:val="CharPartNo"/>
        </w:rPr>
        <w:t>8</w:t>
      </w:r>
      <w:r w:rsidRPr="00462A1A">
        <w:t>—</w:t>
      </w:r>
      <w:r w:rsidRPr="00462A1A">
        <w:rPr>
          <w:rStyle w:val="CharPartText"/>
        </w:rPr>
        <w:t>Interpretation</w:t>
      </w:r>
      <w:bookmarkEnd w:id="132"/>
    </w:p>
    <w:p w:rsidR="00C530C6" w:rsidRPr="00462A1A" w:rsidRDefault="00C530C6" w:rsidP="00C530C6">
      <w:pPr>
        <w:pStyle w:val="ActHead3"/>
      </w:pPr>
      <w:bookmarkStart w:id="133" w:name="_Toc444778983"/>
      <w:r w:rsidRPr="00462A1A">
        <w:rPr>
          <w:rStyle w:val="CharDivNo"/>
        </w:rPr>
        <w:t>Division</w:t>
      </w:r>
      <w:r w:rsidR="00462A1A">
        <w:rPr>
          <w:rStyle w:val="CharDivNo"/>
        </w:rPr>
        <w:t> </w:t>
      </w:r>
      <w:r w:rsidRPr="00462A1A">
        <w:rPr>
          <w:rStyle w:val="CharDivNo"/>
        </w:rPr>
        <w:t>80</w:t>
      </w:r>
      <w:r w:rsidRPr="00462A1A">
        <w:t>—</w:t>
      </w:r>
      <w:r w:rsidRPr="00462A1A">
        <w:rPr>
          <w:rStyle w:val="CharDivText"/>
        </w:rPr>
        <w:t>Rules for interpreting this Act</w:t>
      </w:r>
      <w:bookmarkEnd w:id="133"/>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80</w:t>
      </w:r>
      <w:r w:rsidR="00462A1A">
        <w:noBreakHyphen/>
      </w:r>
      <w:r w:rsidRPr="00462A1A">
        <w:t>1</w:t>
      </w:r>
      <w:r w:rsidRPr="00462A1A">
        <w:tab/>
        <w:t>What forms part of this Act</w:t>
      </w:r>
    </w:p>
    <w:p w:rsidR="000B7185" w:rsidRPr="00462A1A" w:rsidRDefault="000B7185" w:rsidP="000B7185">
      <w:pPr>
        <w:pStyle w:val="TofSectsSection"/>
      </w:pPr>
      <w:r w:rsidRPr="00462A1A">
        <w:t>80</w:t>
      </w:r>
      <w:r w:rsidR="00462A1A">
        <w:noBreakHyphen/>
      </w:r>
      <w:r w:rsidRPr="00462A1A">
        <w:t>2</w:t>
      </w:r>
      <w:r w:rsidRPr="00462A1A">
        <w:tab/>
        <w:t>What does not form part of this Act</w:t>
      </w:r>
    </w:p>
    <w:p w:rsidR="00C530C6" w:rsidRPr="00462A1A" w:rsidRDefault="00C530C6" w:rsidP="00C530C6">
      <w:pPr>
        <w:pStyle w:val="TofSectsSection"/>
      </w:pPr>
      <w:r w:rsidRPr="00462A1A">
        <w:t>80</w:t>
      </w:r>
      <w:r w:rsidR="00462A1A">
        <w:noBreakHyphen/>
      </w:r>
      <w:r w:rsidRPr="00462A1A">
        <w:t>5</w:t>
      </w:r>
      <w:r w:rsidRPr="00462A1A">
        <w:tab/>
        <w:t>The role of Guides in interpreting this Act</w:t>
      </w:r>
    </w:p>
    <w:p w:rsidR="00C530C6" w:rsidRPr="00462A1A" w:rsidRDefault="00C530C6" w:rsidP="00C530C6">
      <w:pPr>
        <w:pStyle w:val="ActHead5"/>
      </w:pPr>
      <w:bookmarkStart w:id="134" w:name="_Toc444778984"/>
      <w:r w:rsidRPr="00462A1A">
        <w:rPr>
          <w:rStyle w:val="CharSectno"/>
        </w:rPr>
        <w:t>80</w:t>
      </w:r>
      <w:r w:rsidR="00462A1A">
        <w:rPr>
          <w:rStyle w:val="CharSectno"/>
        </w:rPr>
        <w:noBreakHyphen/>
      </w:r>
      <w:r w:rsidRPr="00462A1A">
        <w:rPr>
          <w:rStyle w:val="CharSectno"/>
        </w:rPr>
        <w:t>1</w:t>
      </w:r>
      <w:r w:rsidRPr="00462A1A">
        <w:t xml:space="preserve">  What forms part of this Act</w:t>
      </w:r>
      <w:bookmarkEnd w:id="134"/>
    </w:p>
    <w:p w:rsidR="00C530C6" w:rsidRPr="00462A1A" w:rsidRDefault="00C530C6" w:rsidP="00C530C6">
      <w:pPr>
        <w:pStyle w:val="subsection"/>
      </w:pPr>
      <w:r w:rsidRPr="00462A1A">
        <w:tab/>
        <w:t>(1)</w:t>
      </w:r>
      <w:r w:rsidRPr="00462A1A">
        <w:tab/>
        <w:t>These all form part of this Act:</w:t>
      </w:r>
    </w:p>
    <w:p w:rsidR="00C530C6" w:rsidRPr="00462A1A" w:rsidRDefault="00C530C6" w:rsidP="00C530C6">
      <w:pPr>
        <w:pStyle w:val="paragraph"/>
      </w:pPr>
      <w:r w:rsidRPr="00462A1A">
        <w:tab/>
        <w:t>(a)</w:t>
      </w:r>
      <w:r w:rsidRPr="00462A1A">
        <w:tab/>
        <w:t>the headings to the Parts, Divisions and Subdivisions of this Act;</w:t>
      </w:r>
    </w:p>
    <w:p w:rsidR="00C530C6" w:rsidRPr="00462A1A" w:rsidRDefault="00C530C6" w:rsidP="00C530C6">
      <w:pPr>
        <w:pStyle w:val="paragraph"/>
      </w:pPr>
      <w:r w:rsidRPr="00462A1A">
        <w:tab/>
        <w:t>(b)</w:t>
      </w:r>
      <w:r w:rsidRPr="00462A1A">
        <w:tab/>
      </w:r>
      <w:r w:rsidR="00462A1A" w:rsidRPr="00462A1A">
        <w:rPr>
          <w:position w:val="6"/>
          <w:sz w:val="16"/>
        </w:rPr>
        <w:t>*</w:t>
      </w:r>
      <w:r w:rsidRPr="00462A1A">
        <w:t>Guides;</w:t>
      </w:r>
    </w:p>
    <w:p w:rsidR="00C530C6" w:rsidRPr="00462A1A" w:rsidRDefault="00C530C6" w:rsidP="00C530C6">
      <w:pPr>
        <w:pStyle w:val="paragraph"/>
      </w:pPr>
      <w:r w:rsidRPr="00462A1A">
        <w:tab/>
        <w:t>(c)</w:t>
      </w:r>
      <w:r w:rsidRPr="00462A1A">
        <w:tab/>
        <w:t>the headings to the sections and subsections of this Act;</w:t>
      </w:r>
    </w:p>
    <w:p w:rsidR="00C530C6" w:rsidRPr="00462A1A" w:rsidRDefault="00C530C6" w:rsidP="00C530C6">
      <w:pPr>
        <w:pStyle w:val="paragraph"/>
      </w:pPr>
      <w:r w:rsidRPr="00462A1A">
        <w:tab/>
        <w:t>(d)</w:t>
      </w:r>
      <w:r w:rsidRPr="00462A1A">
        <w:tab/>
        <w:t>the notes and examples (however described) that follow provisions of this Act.</w:t>
      </w:r>
    </w:p>
    <w:p w:rsidR="00C530C6" w:rsidRPr="00462A1A" w:rsidRDefault="00C530C6" w:rsidP="00C530C6">
      <w:pPr>
        <w:pStyle w:val="subsection"/>
      </w:pPr>
      <w:r w:rsidRPr="00462A1A">
        <w:tab/>
        <w:t>(2)</w:t>
      </w:r>
      <w:r w:rsidRPr="00462A1A">
        <w:tab/>
        <w:t>The asterisks used to identify defined terms form part of this Act. However, if a term is not identified by an asterisk, disregard that fact in deciding whether or not to apply to that term a definition or other interpretation provision.</w:t>
      </w:r>
    </w:p>
    <w:p w:rsidR="00ED0EE8" w:rsidRPr="00462A1A" w:rsidRDefault="00ED0EE8" w:rsidP="00ED0EE8">
      <w:pPr>
        <w:pStyle w:val="ActHead5"/>
      </w:pPr>
      <w:bookmarkStart w:id="135" w:name="_Toc444778985"/>
      <w:r w:rsidRPr="00462A1A">
        <w:rPr>
          <w:rStyle w:val="CharSectno"/>
        </w:rPr>
        <w:t>80</w:t>
      </w:r>
      <w:r w:rsidR="00462A1A">
        <w:rPr>
          <w:rStyle w:val="CharSectno"/>
        </w:rPr>
        <w:noBreakHyphen/>
      </w:r>
      <w:r w:rsidRPr="00462A1A">
        <w:rPr>
          <w:rStyle w:val="CharSectno"/>
        </w:rPr>
        <w:t>2</w:t>
      </w:r>
      <w:r w:rsidRPr="00462A1A">
        <w:t xml:space="preserve">  What does not form part of this Act</w:t>
      </w:r>
      <w:bookmarkEnd w:id="135"/>
    </w:p>
    <w:p w:rsidR="00ED0EE8" w:rsidRPr="00462A1A" w:rsidRDefault="00ED0EE8" w:rsidP="00ED0EE8">
      <w:pPr>
        <w:pStyle w:val="subsection"/>
      </w:pPr>
      <w:r w:rsidRPr="00462A1A">
        <w:tab/>
      </w:r>
      <w:r w:rsidRPr="00462A1A">
        <w:tab/>
        <w:t>Tables of Subdivisions and tables of sections do not form part of this Act.</w:t>
      </w:r>
    </w:p>
    <w:p w:rsidR="00C530C6" w:rsidRPr="00462A1A" w:rsidRDefault="00C530C6" w:rsidP="00C530C6">
      <w:pPr>
        <w:pStyle w:val="ActHead5"/>
      </w:pPr>
      <w:bookmarkStart w:id="136" w:name="_Toc444778986"/>
      <w:r w:rsidRPr="00462A1A">
        <w:rPr>
          <w:rStyle w:val="CharSectno"/>
        </w:rPr>
        <w:t>80</w:t>
      </w:r>
      <w:r w:rsidR="00462A1A">
        <w:rPr>
          <w:rStyle w:val="CharSectno"/>
        </w:rPr>
        <w:noBreakHyphen/>
      </w:r>
      <w:r w:rsidRPr="00462A1A">
        <w:rPr>
          <w:rStyle w:val="CharSectno"/>
        </w:rPr>
        <w:t>5</w:t>
      </w:r>
      <w:r w:rsidRPr="00462A1A">
        <w:t xml:space="preserve">  The role of Guides in interpreting this Act</w:t>
      </w:r>
      <w:bookmarkEnd w:id="136"/>
    </w:p>
    <w:p w:rsidR="00C530C6" w:rsidRPr="00462A1A" w:rsidRDefault="00C530C6" w:rsidP="00C530C6">
      <w:pPr>
        <w:pStyle w:val="subsection"/>
      </w:pPr>
      <w:r w:rsidRPr="00462A1A">
        <w:tab/>
        <w:t>(1)</w:t>
      </w:r>
      <w:r w:rsidRPr="00462A1A">
        <w:tab/>
        <w:t xml:space="preserve">A </w:t>
      </w:r>
      <w:r w:rsidRPr="00462A1A">
        <w:rPr>
          <w:b/>
          <w:i/>
        </w:rPr>
        <w:t>Guide</w:t>
      </w:r>
      <w:r w:rsidRPr="00462A1A">
        <w:t xml:space="preserve"> consists of sections under a heading indicating that what follows is a Guide to a particular Subdivision, Division etc.</w:t>
      </w:r>
    </w:p>
    <w:p w:rsidR="00C530C6" w:rsidRPr="00462A1A" w:rsidRDefault="00C530C6" w:rsidP="00C530C6">
      <w:pPr>
        <w:pStyle w:val="subsection"/>
      </w:pPr>
      <w:r w:rsidRPr="00462A1A">
        <w:tab/>
        <w:t>(2)</w:t>
      </w:r>
      <w:r w:rsidRPr="00462A1A">
        <w:tab/>
        <w:t xml:space="preserve">A </w:t>
      </w:r>
      <w:r w:rsidRPr="00462A1A">
        <w:rPr>
          <w:b/>
          <w:i/>
        </w:rPr>
        <w:t>Guide</w:t>
      </w:r>
      <w:r w:rsidRPr="00462A1A">
        <w:t xml:space="preserve"> forms part of this Act, but is kept separate from operative provisions. In interpreting an operative provision, a Guide may only be considered:</w:t>
      </w:r>
    </w:p>
    <w:p w:rsidR="00C530C6" w:rsidRPr="00462A1A" w:rsidRDefault="00C530C6" w:rsidP="00C530C6">
      <w:pPr>
        <w:pStyle w:val="paragraph"/>
      </w:pPr>
      <w:r w:rsidRPr="00462A1A">
        <w:lastRenderedPageBreak/>
        <w:tab/>
        <w:t>(a)</w:t>
      </w:r>
      <w:r w:rsidRPr="00462A1A">
        <w:tab/>
        <w:t>in determining the purpose or object underlying the provision; or</w:t>
      </w:r>
    </w:p>
    <w:p w:rsidR="00C530C6" w:rsidRPr="00462A1A" w:rsidRDefault="00C530C6" w:rsidP="00C530C6">
      <w:pPr>
        <w:pStyle w:val="paragraph"/>
      </w:pPr>
      <w:r w:rsidRPr="00462A1A">
        <w:tab/>
        <w:t>(b)</w:t>
      </w:r>
      <w:r w:rsidRPr="00462A1A">
        <w:tab/>
        <w:t>to confirm that the provision’s meaning is the ordinary meaning conveyed by its text, taking into account its context in the Act and the purpose or object underlying the provision; or</w:t>
      </w:r>
    </w:p>
    <w:p w:rsidR="00C530C6" w:rsidRPr="00462A1A" w:rsidRDefault="00C530C6" w:rsidP="00C530C6">
      <w:pPr>
        <w:pStyle w:val="paragraph"/>
      </w:pPr>
      <w:r w:rsidRPr="00462A1A">
        <w:tab/>
        <w:t>(c)</w:t>
      </w:r>
      <w:r w:rsidRPr="00462A1A">
        <w:tab/>
        <w:t>in determining the provision’s meaning if the provision is ambiguous or obscure; or</w:t>
      </w:r>
    </w:p>
    <w:p w:rsidR="00C530C6" w:rsidRPr="00462A1A" w:rsidRDefault="00C530C6" w:rsidP="00C530C6">
      <w:pPr>
        <w:pStyle w:val="paragraph"/>
      </w:pPr>
      <w:r w:rsidRPr="00462A1A">
        <w:tab/>
        <w:t>(d)</w:t>
      </w:r>
      <w:r w:rsidRPr="00462A1A">
        <w:tab/>
        <w:t>in determining the provision’s meaning if the ordinary meaning conveyed by its text, taking into account its context in the Act and the purpose or object underlying the provision, leads to a result that is manifestly absurd or is unreasonable.</w:t>
      </w:r>
    </w:p>
    <w:p w:rsidR="00C530C6" w:rsidRPr="00462A1A" w:rsidRDefault="00C530C6" w:rsidP="00A9741E">
      <w:pPr>
        <w:pStyle w:val="ActHead3"/>
        <w:pageBreakBefore/>
      </w:pPr>
      <w:bookmarkStart w:id="137" w:name="_Toc444778987"/>
      <w:r w:rsidRPr="00462A1A">
        <w:rPr>
          <w:rStyle w:val="CharDivNo"/>
        </w:rPr>
        <w:lastRenderedPageBreak/>
        <w:t>Division</w:t>
      </w:r>
      <w:r w:rsidR="00462A1A">
        <w:rPr>
          <w:rStyle w:val="CharDivNo"/>
        </w:rPr>
        <w:t> </w:t>
      </w:r>
      <w:r w:rsidRPr="00462A1A">
        <w:rPr>
          <w:rStyle w:val="CharDivNo"/>
        </w:rPr>
        <w:t>90</w:t>
      </w:r>
      <w:r w:rsidRPr="00462A1A">
        <w:t>—</w:t>
      </w:r>
      <w:r w:rsidRPr="00462A1A">
        <w:rPr>
          <w:rStyle w:val="CharDivText"/>
        </w:rPr>
        <w:t>Dictionary</w:t>
      </w:r>
      <w:bookmarkEnd w:id="137"/>
    </w:p>
    <w:p w:rsidR="00C530C6" w:rsidRPr="00462A1A" w:rsidRDefault="00C530C6" w:rsidP="00C530C6">
      <w:pPr>
        <w:pStyle w:val="TofSectsHeading"/>
      </w:pPr>
      <w:r w:rsidRPr="00462A1A">
        <w:t>Table of sections</w:t>
      </w:r>
    </w:p>
    <w:p w:rsidR="00C530C6" w:rsidRPr="00462A1A" w:rsidRDefault="00C530C6" w:rsidP="00C530C6">
      <w:pPr>
        <w:pStyle w:val="TofSectsSection"/>
      </w:pPr>
      <w:r w:rsidRPr="00462A1A">
        <w:t>90</w:t>
      </w:r>
      <w:r w:rsidR="00462A1A">
        <w:noBreakHyphen/>
      </w:r>
      <w:r w:rsidRPr="00462A1A">
        <w:t>1</w:t>
      </w:r>
      <w:r w:rsidRPr="00462A1A">
        <w:tab/>
        <w:t>Dictionary</w:t>
      </w:r>
    </w:p>
    <w:p w:rsidR="00C530C6" w:rsidRPr="00462A1A" w:rsidRDefault="00C530C6" w:rsidP="00C530C6">
      <w:pPr>
        <w:pStyle w:val="TofSectsSection"/>
      </w:pPr>
      <w:r w:rsidRPr="00462A1A">
        <w:t>90</w:t>
      </w:r>
      <w:r w:rsidR="00462A1A">
        <w:noBreakHyphen/>
      </w:r>
      <w:r w:rsidRPr="00462A1A">
        <w:t>5</w:t>
      </w:r>
      <w:r w:rsidRPr="00462A1A">
        <w:tab/>
        <w:t xml:space="preserve">Meaning of </w:t>
      </w:r>
      <w:r w:rsidRPr="00462A1A">
        <w:rPr>
          <w:rStyle w:val="CharBoldItalic"/>
        </w:rPr>
        <w:t>tax agent service</w:t>
      </w:r>
    </w:p>
    <w:p w:rsidR="00C530C6" w:rsidRPr="00462A1A" w:rsidRDefault="00C530C6" w:rsidP="00C530C6">
      <w:pPr>
        <w:pStyle w:val="TofSectsSection"/>
      </w:pPr>
      <w:r w:rsidRPr="00462A1A">
        <w:t>90</w:t>
      </w:r>
      <w:r w:rsidR="00462A1A">
        <w:noBreakHyphen/>
      </w:r>
      <w:r w:rsidRPr="00462A1A">
        <w:t>10</w:t>
      </w:r>
      <w:r w:rsidRPr="00462A1A">
        <w:tab/>
        <w:t xml:space="preserve">Meaning of </w:t>
      </w:r>
      <w:r w:rsidRPr="00462A1A">
        <w:rPr>
          <w:rStyle w:val="CharBoldItalic"/>
        </w:rPr>
        <w:t>BAS service</w:t>
      </w:r>
    </w:p>
    <w:p w:rsidR="0041747F" w:rsidRPr="00462A1A" w:rsidRDefault="0041747F" w:rsidP="00B13420">
      <w:pPr>
        <w:pStyle w:val="TofSectsSection"/>
      </w:pPr>
      <w:r w:rsidRPr="00462A1A">
        <w:t>90</w:t>
      </w:r>
      <w:r w:rsidR="00462A1A">
        <w:noBreakHyphen/>
      </w:r>
      <w:r w:rsidRPr="00462A1A">
        <w:t>15</w:t>
      </w:r>
      <w:r w:rsidRPr="00462A1A">
        <w:tab/>
        <w:t xml:space="preserve">Meaning of </w:t>
      </w:r>
      <w:r w:rsidRPr="00462A1A">
        <w:rPr>
          <w:b/>
          <w:i/>
        </w:rPr>
        <w:t>tax (financial) advice service</w:t>
      </w:r>
    </w:p>
    <w:p w:rsidR="00C530C6" w:rsidRPr="00462A1A" w:rsidRDefault="00C530C6" w:rsidP="00C530C6">
      <w:pPr>
        <w:pStyle w:val="ActHead5"/>
      </w:pPr>
      <w:bookmarkStart w:id="138" w:name="_Toc444778988"/>
      <w:r w:rsidRPr="00462A1A">
        <w:rPr>
          <w:rStyle w:val="CharSectno"/>
        </w:rPr>
        <w:t>90</w:t>
      </w:r>
      <w:r w:rsidR="00462A1A">
        <w:rPr>
          <w:rStyle w:val="CharSectno"/>
        </w:rPr>
        <w:noBreakHyphen/>
      </w:r>
      <w:r w:rsidRPr="00462A1A">
        <w:rPr>
          <w:rStyle w:val="CharSectno"/>
        </w:rPr>
        <w:t>1</w:t>
      </w:r>
      <w:r w:rsidRPr="00462A1A">
        <w:t xml:space="preserve">  Dictionary</w:t>
      </w:r>
      <w:bookmarkEnd w:id="138"/>
    </w:p>
    <w:p w:rsidR="00C530C6" w:rsidRPr="00462A1A" w:rsidRDefault="00C530C6" w:rsidP="00C530C6">
      <w:pPr>
        <w:pStyle w:val="subsection"/>
      </w:pPr>
      <w:r w:rsidRPr="00462A1A">
        <w:tab/>
        <w:t>(1)</w:t>
      </w:r>
      <w:r w:rsidRPr="00462A1A">
        <w:tab/>
        <w:t>In this Act:</w:t>
      </w:r>
    </w:p>
    <w:p w:rsidR="00C530C6" w:rsidRPr="00462A1A" w:rsidRDefault="00C530C6" w:rsidP="00C530C6">
      <w:pPr>
        <w:pStyle w:val="Definition"/>
      </w:pPr>
      <w:r w:rsidRPr="00462A1A">
        <w:rPr>
          <w:b/>
          <w:i/>
        </w:rPr>
        <w:t xml:space="preserve">BAS service </w:t>
      </w:r>
      <w:r w:rsidRPr="00462A1A">
        <w:t>has the meaning given by section</w:t>
      </w:r>
      <w:r w:rsidR="00462A1A">
        <w:t> </w:t>
      </w:r>
      <w:r w:rsidRPr="00462A1A">
        <w:t>90</w:t>
      </w:r>
      <w:r w:rsidR="00462A1A">
        <w:noBreakHyphen/>
      </w:r>
      <w:r w:rsidRPr="00462A1A">
        <w:t>10.</w:t>
      </w:r>
    </w:p>
    <w:p w:rsidR="00C530C6" w:rsidRPr="00462A1A" w:rsidRDefault="00C530C6" w:rsidP="00C530C6">
      <w:pPr>
        <w:pStyle w:val="Definition"/>
      </w:pPr>
      <w:r w:rsidRPr="00462A1A">
        <w:rPr>
          <w:b/>
          <w:i/>
        </w:rPr>
        <w:t>Board</w:t>
      </w:r>
      <w:r w:rsidRPr="00462A1A">
        <w:t xml:space="preserve"> means the Tax Practitioners Board established by section</w:t>
      </w:r>
      <w:r w:rsidR="00462A1A">
        <w:t> </w:t>
      </w:r>
      <w:r w:rsidRPr="00462A1A">
        <w:t>60</w:t>
      </w:r>
      <w:r w:rsidR="00462A1A">
        <w:noBreakHyphen/>
      </w:r>
      <w:r w:rsidRPr="00462A1A">
        <w:t>5.</w:t>
      </w:r>
    </w:p>
    <w:p w:rsidR="00C530C6" w:rsidRPr="00462A1A" w:rsidRDefault="00C530C6" w:rsidP="00C530C6">
      <w:pPr>
        <w:pStyle w:val="Definition"/>
      </w:pPr>
      <w:r w:rsidRPr="00462A1A">
        <w:rPr>
          <w:b/>
          <w:i/>
        </w:rPr>
        <w:t xml:space="preserve">Board member </w:t>
      </w:r>
      <w:r w:rsidRPr="00462A1A">
        <w:t>means a member of the Board appointed in accordance with section</w:t>
      </w:r>
      <w:r w:rsidR="00462A1A">
        <w:t> </w:t>
      </w:r>
      <w:r w:rsidRPr="00462A1A">
        <w:t>60</w:t>
      </w:r>
      <w:r w:rsidR="00462A1A">
        <w:noBreakHyphen/>
      </w:r>
      <w:r w:rsidRPr="00462A1A">
        <w:t>25 (including the Chair).</w:t>
      </w:r>
    </w:p>
    <w:p w:rsidR="00C530C6" w:rsidRPr="00462A1A" w:rsidRDefault="00C530C6" w:rsidP="00C530C6">
      <w:pPr>
        <w:pStyle w:val="Definition"/>
      </w:pPr>
      <w:r w:rsidRPr="00462A1A">
        <w:rPr>
          <w:b/>
          <w:i/>
        </w:rPr>
        <w:t>Chair</w:t>
      </w:r>
      <w:r w:rsidRPr="00462A1A">
        <w:t xml:space="preserve"> means the Chair of the Board.</w:t>
      </w:r>
    </w:p>
    <w:p w:rsidR="00C530C6" w:rsidRPr="00462A1A" w:rsidRDefault="00C530C6" w:rsidP="00C530C6">
      <w:pPr>
        <w:pStyle w:val="Definition"/>
      </w:pPr>
      <w:r w:rsidRPr="00462A1A">
        <w:rPr>
          <w:b/>
          <w:i/>
        </w:rPr>
        <w:t xml:space="preserve">Code of Professional Conduct </w:t>
      </w:r>
      <w:r w:rsidRPr="00462A1A">
        <w:t>means the Code of Professional Conduct set out in section</w:t>
      </w:r>
      <w:r w:rsidR="00462A1A">
        <w:t> </w:t>
      </w:r>
      <w:r w:rsidRPr="00462A1A">
        <w:t>30</w:t>
      </w:r>
      <w:r w:rsidR="00462A1A">
        <w:noBreakHyphen/>
      </w:r>
      <w:r w:rsidRPr="00462A1A">
        <w:t>10.</w:t>
      </w:r>
    </w:p>
    <w:p w:rsidR="00C530C6" w:rsidRPr="00462A1A" w:rsidRDefault="00C530C6" w:rsidP="00C530C6">
      <w:pPr>
        <w:pStyle w:val="Definition"/>
        <w:rPr>
          <w:b/>
          <w:i/>
        </w:rPr>
      </w:pPr>
      <w:r w:rsidRPr="00462A1A">
        <w:rPr>
          <w:b/>
          <w:i/>
        </w:rPr>
        <w:t>committee</w:t>
      </w:r>
      <w:r w:rsidRPr="00462A1A">
        <w:t xml:space="preserve"> means a committee established under section</w:t>
      </w:r>
      <w:r w:rsidR="00462A1A">
        <w:t> </w:t>
      </w:r>
      <w:r w:rsidRPr="00462A1A">
        <w:t>60</w:t>
      </w:r>
      <w:r w:rsidR="00462A1A">
        <w:noBreakHyphen/>
      </w:r>
      <w:r w:rsidRPr="00462A1A">
        <w:t>85.</w:t>
      </w:r>
    </w:p>
    <w:p w:rsidR="00053A5A" w:rsidRPr="00462A1A" w:rsidRDefault="00053A5A" w:rsidP="00053A5A">
      <w:pPr>
        <w:pStyle w:val="Definition"/>
      </w:pPr>
      <w:r w:rsidRPr="00462A1A">
        <w:rPr>
          <w:b/>
          <w:i/>
        </w:rPr>
        <w:t>evidential burden</w:t>
      </w:r>
      <w:r w:rsidRPr="00462A1A">
        <w:t>, in relation to a matter, means the burden of adducing or pointing to evidence that suggests a reasonable possibility that the matter exists or does not exist.</w:t>
      </w:r>
    </w:p>
    <w:p w:rsidR="00C530C6" w:rsidRPr="00462A1A" w:rsidRDefault="00C530C6" w:rsidP="00C530C6">
      <w:pPr>
        <w:pStyle w:val="Definition"/>
        <w:rPr>
          <w:b/>
          <w:i/>
        </w:rPr>
      </w:pPr>
      <w:r w:rsidRPr="00462A1A">
        <w:rPr>
          <w:b/>
          <w:i/>
        </w:rPr>
        <w:t>Federal Court</w:t>
      </w:r>
      <w:r w:rsidRPr="00462A1A">
        <w:t xml:space="preserve"> means the Federal Court of Australia.</w:t>
      </w:r>
    </w:p>
    <w:p w:rsidR="0041747F" w:rsidRPr="00462A1A" w:rsidRDefault="0041747F" w:rsidP="0041747F">
      <w:pPr>
        <w:pStyle w:val="Definition"/>
        <w:rPr>
          <w:rFonts w:eastAsiaTheme="minorHAnsi"/>
          <w:b/>
          <w:bCs/>
          <w:color w:val="000000" w:themeColor="text1"/>
          <w:szCs w:val="22"/>
        </w:rPr>
      </w:pPr>
      <w:r w:rsidRPr="00462A1A">
        <w:rPr>
          <w:rFonts w:eastAsiaTheme="minorHAnsi"/>
          <w:b/>
          <w:bCs/>
          <w:i/>
          <w:iCs/>
          <w:color w:val="000000" w:themeColor="text1"/>
          <w:szCs w:val="22"/>
        </w:rPr>
        <w:t>financial services licensee</w:t>
      </w:r>
      <w:r w:rsidRPr="00462A1A">
        <w:rPr>
          <w:rFonts w:eastAsiaTheme="minorHAnsi"/>
          <w:color w:val="000000" w:themeColor="text1"/>
          <w:szCs w:val="22"/>
        </w:rPr>
        <w:t xml:space="preserve"> has the same meaning as in Chapter</w:t>
      </w:r>
      <w:r w:rsidR="00462A1A">
        <w:rPr>
          <w:rFonts w:eastAsiaTheme="minorHAnsi"/>
          <w:color w:val="000000" w:themeColor="text1"/>
          <w:szCs w:val="22"/>
        </w:rPr>
        <w:t> </w:t>
      </w:r>
      <w:r w:rsidRPr="00462A1A">
        <w:rPr>
          <w:rFonts w:eastAsiaTheme="minorHAnsi"/>
          <w:color w:val="000000" w:themeColor="text1"/>
          <w:szCs w:val="22"/>
        </w:rPr>
        <w:t xml:space="preserve">7 of the </w:t>
      </w:r>
      <w:r w:rsidRPr="00462A1A">
        <w:rPr>
          <w:rFonts w:eastAsiaTheme="minorHAnsi"/>
          <w:i/>
          <w:iCs/>
          <w:color w:val="000000" w:themeColor="text1"/>
          <w:szCs w:val="22"/>
        </w:rPr>
        <w:t>Corporations Act 2001</w:t>
      </w:r>
      <w:r w:rsidRPr="00462A1A">
        <w:rPr>
          <w:rFonts w:eastAsiaTheme="minorHAnsi"/>
          <w:color w:val="000000" w:themeColor="text1"/>
          <w:szCs w:val="22"/>
        </w:rPr>
        <w:t>.</w:t>
      </w:r>
    </w:p>
    <w:p w:rsidR="00C530C6" w:rsidRPr="00462A1A" w:rsidRDefault="00C530C6" w:rsidP="00C530C6">
      <w:pPr>
        <w:pStyle w:val="Definition"/>
      </w:pPr>
      <w:r w:rsidRPr="00462A1A">
        <w:rPr>
          <w:b/>
          <w:i/>
        </w:rPr>
        <w:t>Guide</w:t>
      </w:r>
      <w:r w:rsidRPr="00462A1A">
        <w:t xml:space="preserve"> has the meaning given by section</w:t>
      </w:r>
      <w:r w:rsidR="00462A1A">
        <w:t> </w:t>
      </w:r>
      <w:r w:rsidRPr="00462A1A">
        <w:t>80</w:t>
      </w:r>
      <w:r w:rsidR="00462A1A">
        <w:noBreakHyphen/>
      </w:r>
      <w:r w:rsidRPr="00462A1A">
        <w:t>5.</w:t>
      </w:r>
    </w:p>
    <w:p w:rsidR="005840FC" w:rsidRPr="00462A1A" w:rsidRDefault="005840FC" w:rsidP="005840FC">
      <w:pPr>
        <w:pStyle w:val="Definition"/>
      </w:pPr>
      <w:r w:rsidRPr="00462A1A">
        <w:rPr>
          <w:b/>
          <w:i/>
        </w:rPr>
        <w:t>official information</w:t>
      </w:r>
      <w:r w:rsidRPr="00462A1A">
        <w:t xml:space="preserve"> means information that:</w:t>
      </w:r>
    </w:p>
    <w:p w:rsidR="005840FC" w:rsidRPr="00462A1A" w:rsidRDefault="005840FC" w:rsidP="005840FC">
      <w:pPr>
        <w:pStyle w:val="paragraph"/>
      </w:pPr>
      <w:r w:rsidRPr="00462A1A">
        <w:lastRenderedPageBreak/>
        <w:tab/>
        <w:t>(a)</w:t>
      </w:r>
      <w:r w:rsidRPr="00462A1A">
        <w:tab/>
        <w:t>was disclosed or obtained under or for the purposes of this Act; and</w:t>
      </w:r>
    </w:p>
    <w:p w:rsidR="005840FC" w:rsidRPr="00462A1A" w:rsidRDefault="005840FC" w:rsidP="005840FC">
      <w:pPr>
        <w:pStyle w:val="paragraph"/>
      </w:pPr>
      <w:r w:rsidRPr="00462A1A">
        <w:tab/>
        <w:t>(b)</w:t>
      </w:r>
      <w:r w:rsidRPr="00462A1A">
        <w:tab/>
        <w:t>relates to the affairs of a person; and</w:t>
      </w:r>
    </w:p>
    <w:p w:rsidR="005840FC" w:rsidRPr="00462A1A" w:rsidRDefault="005840FC" w:rsidP="005840FC">
      <w:pPr>
        <w:pStyle w:val="paragraph"/>
      </w:pPr>
      <w:r w:rsidRPr="00462A1A">
        <w:tab/>
        <w:t>(c)</w:t>
      </w:r>
      <w:r w:rsidRPr="00462A1A">
        <w:tab/>
        <w:t>identifies, or is reasonably capable of being used to identify, the person.</w:t>
      </w:r>
    </w:p>
    <w:p w:rsidR="00C530C6" w:rsidRPr="00462A1A" w:rsidRDefault="00C530C6" w:rsidP="00C530C6">
      <w:pPr>
        <w:pStyle w:val="Definition"/>
      </w:pPr>
      <w:r w:rsidRPr="00462A1A">
        <w:rPr>
          <w:b/>
          <w:i/>
        </w:rPr>
        <w:t>registered BAS agent</w:t>
      </w:r>
      <w:r w:rsidRPr="00462A1A">
        <w:t xml:space="preserve"> means an entity that is registered under this Act as a registered BAS agent.</w:t>
      </w:r>
    </w:p>
    <w:p w:rsidR="00C530C6" w:rsidRPr="00462A1A" w:rsidRDefault="00C530C6" w:rsidP="00C530C6">
      <w:pPr>
        <w:pStyle w:val="notetext"/>
      </w:pPr>
      <w:r w:rsidRPr="00462A1A">
        <w:t>Note:</w:t>
      </w:r>
      <w:r w:rsidRPr="00462A1A">
        <w:tab/>
        <w:t>In most cases, an entity is taken not to be a registered BAS agent if the entity is suspended from providing BAS services under section</w:t>
      </w:r>
      <w:r w:rsidR="00462A1A">
        <w:t> </w:t>
      </w:r>
      <w:r w:rsidRPr="00462A1A">
        <w:t>30</w:t>
      </w:r>
      <w:r w:rsidR="00462A1A">
        <w:noBreakHyphen/>
      </w:r>
      <w:r w:rsidRPr="00462A1A">
        <w:t>25.</w:t>
      </w:r>
    </w:p>
    <w:p w:rsidR="00C530C6" w:rsidRPr="00462A1A" w:rsidRDefault="00C530C6" w:rsidP="00C530C6">
      <w:pPr>
        <w:pStyle w:val="Definition"/>
      </w:pPr>
      <w:r w:rsidRPr="00462A1A">
        <w:rPr>
          <w:b/>
          <w:i/>
        </w:rPr>
        <w:t>registered tax agent</w:t>
      </w:r>
      <w:r w:rsidRPr="00462A1A">
        <w:t xml:space="preserve"> means an entity that is registered under this Act as a registered tax agent.</w:t>
      </w:r>
    </w:p>
    <w:p w:rsidR="00C530C6" w:rsidRPr="00462A1A" w:rsidRDefault="00C530C6" w:rsidP="00C530C6">
      <w:pPr>
        <w:pStyle w:val="notetext"/>
      </w:pPr>
      <w:r w:rsidRPr="00462A1A">
        <w:t>Note:</w:t>
      </w:r>
      <w:r w:rsidRPr="00462A1A">
        <w:tab/>
        <w:t>In most cases, an entity is taken not to be a registered tax agent if the entity is suspended from providing tax agent services under section</w:t>
      </w:r>
      <w:r w:rsidR="00462A1A">
        <w:t> </w:t>
      </w:r>
      <w:r w:rsidRPr="00462A1A">
        <w:t>30</w:t>
      </w:r>
      <w:r w:rsidR="00462A1A">
        <w:noBreakHyphen/>
      </w:r>
      <w:r w:rsidRPr="00462A1A">
        <w:t>25.</w:t>
      </w:r>
    </w:p>
    <w:p w:rsidR="00F8470F" w:rsidRPr="00462A1A" w:rsidRDefault="00F8470F" w:rsidP="00F8470F">
      <w:pPr>
        <w:pStyle w:val="Definition"/>
      </w:pPr>
      <w:r w:rsidRPr="00462A1A">
        <w:rPr>
          <w:b/>
          <w:i/>
        </w:rPr>
        <w:t>registered tax agent, BAS agent or tax (financial) adviser</w:t>
      </w:r>
      <w:r w:rsidRPr="00462A1A">
        <w:t xml:space="preserve"> means an entity that is registered under this Act as a registered tax agent, a registered BAS agent or a registered tax (financial) adviser.</w:t>
      </w:r>
    </w:p>
    <w:p w:rsidR="00C530C6" w:rsidRPr="00462A1A" w:rsidRDefault="00C530C6" w:rsidP="00C530C6">
      <w:pPr>
        <w:pStyle w:val="Definition"/>
      </w:pPr>
      <w:r w:rsidRPr="00462A1A">
        <w:rPr>
          <w:b/>
          <w:i/>
        </w:rPr>
        <w:t>registered tax agent or BAS agent</w:t>
      </w:r>
      <w:r w:rsidRPr="00462A1A">
        <w:t xml:space="preserve"> means an entity that is registered under this Act as a registered tax agent or a registered BAS agent.</w:t>
      </w:r>
    </w:p>
    <w:p w:rsidR="00C530C6" w:rsidRPr="00462A1A" w:rsidRDefault="00C530C6" w:rsidP="00C530C6">
      <w:pPr>
        <w:pStyle w:val="Definition"/>
      </w:pPr>
      <w:r w:rsidRPr="00462A1A">
        <w:rPr>
          <w:b/>
          <w:i/>
        </w:rPr>
        <w:t>registered tax agents and BAS agents</w:t>
      </w:r>
      <w:r w:rsidRPr="00462A1A">
        <w:t xml:space="preserve"> means entities that are registered under this Act as registered tax agents and entities that are registered under this Act as registered BAS agents.</w:t>
      </w:r>
    </w:p>
    <w:p w:rsidR="0041747F" w:rsidRPr="00462A1A" w:rsidRDefault="0041747F" w:rsidP="0041747F">
      <w:pPr>
        <w:pStyle w:val="Definition"/>
      </w:pPr>
      <w:r w:rsidRPr="00462A1A">
        <w:rPr>
          <w:b/>
          <w:i/>
        </w:rPr>
        <w:t>registered tax agents, BAS agents and tax (financial) advisers</w:t>
      </w:r>
      <w:r w:rsidRPr="00462A1A">
        <w:t xml:space="preserve"> means the following:</w:t>
      </w:r>
    </w:p>
    <w:p w:rsidR="0041747F" w:rsidRPr="00462A1A" w:rsidRDefault="0041747F" w:rsidP="0041747F">
      <w:pPr>
        <w:pStyle w:val="paragraph"/>
      </w:pPr>
      <w:r w:rsidRPr="00462A1A">
        <w:tab/>
        <w:t>(a)</w:t>
      </w:r>
      <w:r w:rsidRPr="00462A1A">
        <w:tab/>
        <w:t>entities that are registered under this Act as registered tax agents;</w:t>
      </w:r>
    </w:p>
    <w:p w:rsidR="0041747F" w:rsidRPr="00462A1A" w:rsidRDefault="0041747F" w:rsidP="0041747F">
      <w:pPr>
        <w:pStyle w:val="paragraph"/>
      </w:pPr>
      <w:r w:rsidRPr="00462A1A">
        <w:tab/>
        <w:t>(b)</w:t>
      </w:r>
      <w:r w:rsidRPr="00462A1A">
        <w:tab/>
        <w:t>entities that are registered under this Act as registered BAS agents;</w:t>
      </w:r>
    </w:p>
    <w:p w:rsidR="0041747F" w:rsidRPr="00462A1A" w:rsidRDefault="0041747F" w:rsidP="0041747F">
      <w:pPr>
        <w:pStyle w:val="paragraph"/>
      </w:pPr>
      <w:r w:rsidRPr="00462A1A">
        <w:tab/>
        <w:t>(c)</w:t>
      </w:r>
      <w:r w:rsidRPr="00462A1A">
        <w:tab/>
        <w:t>entities that are registered under this Act as registered tax (financial) advisers.</w:t>
      </w:r>
    </w:p>
    <w:p w:rsidR="0041747F" w:rsidRPr="00462A1A" w:rsidRDefault="0041747F" w:rsidP="0041747F">
      <w:pPr>
        <w:pStyle w:val="Definition"/>
      </w:pPr>
      <w:r w:rsidRPr="00462A1A">
        <w:rPr>
          <w:b/>
          <w:i/>
        </w:rPr>
        <w:t>registered tax (financial) adviser</w:t>
      </w:r>
      <w:r w:rsidRPr="00462A1A">
        <w:t xml:space="preserve"> means an entity that is registered under this Act as a registered tax (financial) adviser.</w:t>
      </w:r>
    </w:p>
    <w:p w:rsidR="0041747F" w:rsidRPr="00462A1A" w:rsidRDefault="0041747F" w:rsidP="0041747F">
      <w:pPr>
        <w:pStyle w:val="notetext"/>
      </w:pPr>
      <w:r w:rsidRPr="00462A1A">
        <w:lastRenderedPageBreak/>
        <w:t>Note:</w:t>
      </w:r>
      <w:r w:rsidRPr="00462A1A">
        <w:tab/>
        <w:t>In most cases, an entity is taken not to be a registered tax (financial) adviser if the entity is suspended from providing tax (financial) advice services under section</w:t>
      </w:r>
      <w:r w:rsidR="00462A1A">
        <w:t> </w:t>
      </w:r>
      <w:r w:rsidRPr="00462A1A">
        <w:t>30</w:t>
      </w:r>
      <w:r w:rsidR="00462A1A">
        <w:noBreakHyphen/>
      </w:r>
      <w:r w:rsidRPr="00462A1A">
        <w:t>25.</w:t>
      </w:r>
    </w:p>
    <w:p w:rsidR="0041747F" w:rsidRPr="00462A1A" w:rsidRDefault="0041747F" w:rsidP="0041747F">
      <w:pPr>
        <w:pStyle w:val="Definition"/>
        <w:rPr>
          <w:rFonts w:eastAsiaTheme="minorHAnsi"/>
          <w:szCs w:val="22"/>
        </w:rPr>
      </w:pPr>
      <w:r w:rsidRPr="00462A1A">
        <w:rPr>
          <w:rFonts w:eastAsiaTheme="minorHAnsi"/>
          <w:b/>
          <w:bCs/>
          <w:i/>
          <w:iCs/>
          <w:szCs w:val="22"/>
        </w:rPr>
        <w:t>representative</w:t>
      </w:r>
      <w:r w:rsidRPr="00462A1A">
        <w:rPr>
          <w:rFonts w:eastAsiaTheme="minorHAnsi"/>
          <w:szCs w:val="22"/>
        </w:rPr>
        <w:t xml:space="preserve"> has the meaning given by </w:t>
      </w:r>
      <w:r w:rsidR="00462A1A">
        <w:rPr>
          <w:rFonts w:eastAsiaTheme="minorHAnsi"/>
          <w:szCs w:val="22"/>
        </w:rPr>
        <w:t>paragraph (</w:t>
      </w:r>
      <w:r w:rsidRPr="00462A1A">
        <w:rPr>
          <w:rFonts w:eastAsiaTheme="minorHAnsi"/>
          <w:szCs w:val="22"/>
        </w:rPr>
        <w:t>a) of the definition of that expression in section</w:t>
      </w:r>
      <w:r w:rsidR="00462A1A">
        <w:rPr>
          <w:rFonts w:eastAsiaTheme="minorHAnsi"/>
          <w:szCs w:val="22"/>
        </w:rPr>
        <w:t> </w:t>
      </w:r>
      <w:r w:rsidRPr="00462A1A">
        <w:rPr>
          <w:rFonts w:eastAsiaTheme="minorHAnsi"/>
          <w:szCs w:val="22"/>
        </w:rPr>
        <w:t xml:space="preserve">910A of the </w:t>
      </w:r>
      <w:r w:rsidRPr="00462A1A">
        <w:rPr>
          <w:rFonts w:eastAsiaTheme="minorHAnsi"/>
          <w:i/>
          <w:iCs/>
          <w:szCs w:val="22"/>
        </w:rPr>
        <w:t>Corporations Act 2001</w:t>
      </w:r>
      <w:r w:rsidRPr="00462A1A">
        <w:rPr>
          <w:rFonts w:eastAsiaTheme="minorHAnsi"/>
          <w:szCs w:val="22"/>
        </w:rPr>
        <w:t>.</w:t>
      </w:r>
    </w:p>
    <w:p w:rsidR="00C530C6" w:rsidRPr="00462A1A" w:rsidRDefault="00C530C6" w:rsidP="00C530C6">
      <w:pPr>
        <w:pStyle w:val="Definition"/>
      </w:pPr>
      <w:r w:rsidRPr="00462A1A">
        <w:rPr>
          <w:b/>
          <w:i/>
        </w:rPr>
        <w:t>serious taxation offence</w:t>
      </w:r>
      <w:r w:rsidRPr="00462A1A">
        <w:t xml:space="preserve"> means:</w:t>
      </w:r>
    </w:p>
    <w:p w:rsidR="00C530C6" w:rsidRPr="00462A1A" w:rsidRDefault="00C530C6" w:rsidP="00C530C6">
      <w:pPr>
        <w:pStyle w:val="paragraph"/>
      </w:pPr>
      <w:r w:rsidRPr="00462A1A">
        <w:tab/>
        <w:t>(a)</w:t>
      </w:r>
      <w:r w:rsidRPr="00462A1A">
        <w:tab/>
        <w:t>an offence against section</w:t>
      </w:r>
      <w:r w:rsidR="00462A1A">
        <w:t> </w:t>
      </w:r>
      <w:r w:rsidRPr="00462A1A">
        <w:t xml:space="preserve">134.1, 134.2, 135.1, 135.2 or 135.4 of the </w:t>
      </w:r>
      <w:r w:rsidRPr="00462A1A">
        <w:rPr>
          <w:i/>
        </w:rPr>
        <w:t>Criminal Code</w:t>
      </w:r>
      <w:r w:rsidRPr="00462A1A">
        <w:t xml:space="preserve">, if the offence relates to a tax liability (within the meaning of the </w:t>
      </w:r>
      <w:r w:rsidRPr="00462A1A">
        <w:rPr>
          <w:i/>
        </w:rPr>
        <w:t>Taxation Administration Act 1953</w:t>
      </w:r>
      <w:r w:rsidRPr="00462A1A">
        <w:t>); or</w:t>
      </w:r>
    </w:p>
    <w:p w:rsidR="00C530C6" w:rsidRPr="00462A1A" w:rsidRDefault="00C530C6" w:rsidP="00C530C6">
      <w:pPr>
        <w:pStyle w:val="paragraph"/>
      </w:pPr>
      <w:r w:rsidRPr="00462A1A">
        <w:tab/>
        <w:t>(b)</w:t>
      </w:r>
      <w:r w:rsidRPr="00462A1A">
        <w:tab/>
        <w:t xml:space="preserve">a </w:t>
      </w:r>
      <w:r w:rsidR="00462A1A" w:rsidRPr="00462A1A">
        <w:rPr>
          <w:position w:val="6"/>
          <w:sz w:val="16"/>
        </w:rPr>
        <w:t>*</w:t>
      </w:r>
      <w:r w:rsidRPr="00462A1A">
        <w:t>taxation offence that is punishable on conviction by a fine exceeding 40 penalty units, or imprisonment, or both.</w:t>
      </w:r>
    </w:p>
    <w:p w:rsidR="00C530C6" w:rsidRPr="00462A1A" w:rsidRDefault="00C530C6" w:rsidP="00C530C6">
      <w:pPr>
        <w:pStyle w:val="Definition"/>
      </w:pPr>
      <w:r w:rsidRPr="00462A1A">
        <w:rPr>
          <w:b/>
          <w:i/>
        </w:rPr>
        <w:t>tax agent service</w:t>
      </w:r>
      <w:r w:rsidRPr="00462A1A">
        <w:t xml:space="preserve"> has the meaning given by section</w:t>
      </w:r>
      <w:r w:rsidR="00462A1A">
        <w:t> </w:t>
      </w:r>
      <w:r w:rsidRPr="00462A1A">
        <w:t>90</w:t>
      </w:r>
      <w:r w:rsidR="00462A1A">
        <w:noBreakHyphen/>
      </w:r>
      <w:r w:rsidRPr="00462A1A">
        <w:t>5.</w:t>
      </w:r>
    </w:p>
    <w:p w:rsidR="00C530C6" w:rsidRPr="00462A1A" w:rsidRDefault="00C530C6" w:rsidP="00C530C6">
      <w:pPr>
        <w:pStyle w:val="Definition"/>
      </w:pPr>
      <w:r w:rsidRPr="00462A1A">
        <w:rPr>
          <w:b/>
          <w:i/>
        </w:rPr>
        <w:t xml:space="preserve">taxation offence </w:t>
      </w:r>
      <w:r w:rsidRPr="00462A1A">
        <w:t>has the meaning given by section</w:t>
      </w:r>
      <w:r w:rsidR="00462A1A">
        <w:t> </w:t>
      </w:r>
      <w:r w:rsidRPr="00462A1A">
        <w:t xml:space="preserve">8A of the </w:t>
      </w:r>
      <w:r w:rsidRPr="00462A1A">
        <w:rPr>
          <w:i/>
        </w:rPr>
        <w:t>Taxation Administration Act 1953</w:t>
      </w:r>
      <w:r w:rsidRPr="00462A1A">
        <w:t>.</w:t>
      </w:r>
    </w:p>
    <w:p w:rsidR="0041747F" w:rsidRPr="00462A1A" w:rsidRDefault="0041747F" w:rsidP="0041747F">
      <w:pPr>
        <w:pStyle w:val="Definition"/>
      </w:pPr>
      <w:r w:rsidRPr="00462A1A">
        <w:rPr>
          <w:b/>
          <w:i/>
        </w:rPr>
        <w:t>tax (financial) advice service</w:t>
      </w:r>
      <w:r w:rsidRPr="00462A1A">
        <w:t xml:space="preserve"> has the meaning given by section</w:t>
      </w:r>
      <w:r w:rsidR="00462A1A">
        <w:t> </w:t>
      </w:r>
      <w:r w:rsidRPr="00462A1A">
        <w:t>90</w:t>
      </w:r>
      <w:r w:rsidR="00462A1A">
        <w:noBreakHyphen/>
      </w:r>
      <w:r w:rsidRPr="00462A1A">
        <w:t>15.</w:t>
      </w:r>
    </w:p>
    <w:p w:rsidR="00C530C6" w:rsidRPr="00462A1A" w:rsidRDefault="00C530C6" w:rsidP="00C530C6">
      <w:pPr>
        <w:pStyle w:val="Definition"/>
      </w:pPr>
      <w:r w:rsidRPr="00462A1A">
        <w:rPr>
          <w:b/>
          <w:i/>
        </w:rPr>
        <w:t>tax practitioner registration requirements</w:t>
      </w:r>
      <w:r w:rsidRPr="00462A1A">
        <w:t xml:space="preserve"> means the matters about which the Board must, under Subdivision</w:t>
      </w:r>
      <w:r w:rsidR="00462A1A">
        <w:t> </w:t>
      </w:r>
      <w:r w:rsidRPr="00462A1A">
        <w:t>20</w:t>
      </w:r>
      <w:r w:rsidR="00462A1A">
        <w:noBreakHyphen/>
      </w:r>
      <w:r w:rsidRPr="00462A1A">
        <w:t>A, be satisfied before the Board is obliged to grant an application for registration under this Act.</w:t>
      </w:r>
    </w:p>
    <w:p w:rsidR="00C530C6" w:rsidRPr="00462A1A" w:rsidRDefault="00C530C6" w:rsidP="00C530C6">
      <w:pPr>
        <w:pStyle w:val="subsection"/>
      </w:pPr>
      <w:r w:rsidRPr="00462A1A">
        <w:tab/>
        <w:t>(2)</w:t>
      </w:r>
      <w:r w:rsidRPr="00462A1A">
        <w:tab/>
        <w:t xml:space="preserve">An expression has the same meaning in this Act as in the </w:t>
      </w:r>
      <w:r w:rsidRPr="00462A1A">
        <w:rPr>
          <w:i/>
        </w:rPr>
        <w:t>Income Tax Assessment Act 1997</w:t>
      </w:r>
      <w:r w:rsidRPr="00462A1A">
        <w:t xml:space="preserve"> (other than the expression “this Act”).</w:t>
      </w:r>
    </w:p>
    <w:p w:rsidR="00C530C6" w:rsidRPr="00462A1A" w:rsidRDefault="00C530C6" w:rsidP="00FA719F">
      <w:pPr>
        <w:pStyle w:val="ActHead5"/>
      </w:pPr>
      <w:bookmarkStart w:id="139" w:name="_Toc444778989"/>
      <w:r w:rsidRPr="00462A1A">
        <w:rPr>
          <w:rStyle w:val="CharSectno"/>
        </w:rPr>
        <w:lastRenderedPageBreak/>
        <w:t>90</w:t>
      </w:r>
      <w:r w:rsidR="00462A1A">
        <w:rPr>
          <w:rStyle w:val="CharSectno"/>
        </w:rPr>
        <w:noBreakHyphen/>
      </w:r>
      <w:r w:rsidRPr="00462A1A">
        <w:rPr>
          <w:rStyle w:val="CharSectno"/>
        </w:rPr>
        <w:t>5</w:t>
      </w:r>
      <w:r w:rsidRPr="00462A1A">
        <w:t xml:space="preserve">  Meaning of </w:t>
      </w:r>
      <w:r w:rsidRPr="00462A1A">
        <w:rPr>
          <w:i/>
        </w:rPr>
        <w:t>tax agent service</w:t>
      </w:r>
      <w:bookmarkEnd w:id="139"/>
    </w:p>
    <w:p w:rsidR="00C530C6" w:rsidRPr="00462A1A" w:rsidRDefault="00C530C6" w:rsidP="00FA719F">
      <w:pPr>
        <w:pStyle w:val="subsection"/>
        <w:keepNext/>
        <w:keepLines/>
      </w:pPr>
      <w:r w:rsidRPr="00462A1A">
        <w:tab/>
        <w:t>(1)</w:t>
      </w:r>
      <w:r w:rsidRPr="00462A1A">
        <w:tab/>
        <w:t xml:space="preserve">A </w:t>
      </w:r>
      <w:r w:rsidRPr="00462A1A">
        <w:rPr>
          <w:b/>
          <w:i/>
        </w:rPr>
        <w:t>tax agent service</w:t>
      </w:r>
      <w:r w:rsidRPr="00462A1A">
        <w:t xml:space="preserve"> is any service:</w:t>
      </w:r>
    </w:p>
    <w:p w:rsidR="00C530C6" w:rsidRPr="00462A1A" w:rsidRDefault="00C530C6" w:rsidP="00FA719F">
      <w:pPr>
        <w:pStyle w:val="paragraph"/>
        <w:keepNext/>
        <w:keepLines/>
      </w:pPr>
      <w:r w:rsidRPr="00462A1A">
        <w:tab/>
        <w:t>(a)</w:t>
      </w:r>
      <w:r w:rsidRPr="00462A1A">
        <w:tab/>
        <w:t>that relates to:</w:t>
      </w:r>
    </w:p>
    <w:p w:rsidR="00C530C6" w:rsidRPr="00462A1A" w:rsidRDefault="00C530C6" w:rsidP="00FA719F">
      <w:pPr>
        <w:pStyle w:val="paragraphsub"/>
        <w:keepNext/>
        <w:keepLines/>
      </w:pPr>
      <w:r w:rsidRPr="00462A1A">
        <w:tab/>
        <w:t>(i)</w:t>
      </w:r>
      <w:r w:rsidRPr="00462A1A">
        <w:tab/>
        <w:t xml:space="preserve">ascertaining liabilities, obligations or entitlements of an entity that arise, or could arise, under a </w:t>
      </w:r>
      <w:r w:rsidR="00462A1A" w:rsidRPr="00462A1A">
        <w:rPr>
          <w:position w:val="6"/>
          <w:sz w:val="16"/>
        </w:rPr>
        <w:t>*</w:t>
      </w:r>
      <w:r w:rsidRPr="00462A1A">
        <w:t>taxation law; or</w:t>
      </w:r>
    </w:p>
    <w:p w:rsidR="00C530C6" w:rsidRPr="00462A1A" w:rsidRDefault="00C530C6" w:rsidP="00FA719F">
      <w:pPr>
        <w:pStyle w:val="paragraphsub"/>
        <w:keepNext/>
        <w:keepLines/>
      </w:pPr>
      <w:r w:rsidRPr="00462A1A">
        <w:tab/>
        <w:t>(ii)</w:t>
      </w:r>
      <w:r w:rsidRPr="00462A1A">
        <w:tab/>
        <w:t>advising an entity about liabilities, obligations or entitlements of the entity or another entity that arise, or could arise, under a taxation law; or</w:t>
      </w:r>
    </w:p>
    <w:p w:rsidR="00C530C6" w:rsidRPr="00462A1A" w:rsidRDefault="00C530C6" w:rsidP="00C530C6">
      <w:pPr>
        <w:pStyle w:val="paragraphsub"/>
      </w:pPr>
      <w:r w:rsidRPr="00462A1A">
        <w:tab/>
        <w:t>(iii)</w:t>
      </w:r>
      <w:r w:rsidRPr="00462A1A">
        <w:tab/>
        <w:t>representing an entity in their dealings with the Commissioner; and</w:t>
      </w:r>
    </w:p>
    <w:p w:rsidR="00C530C6" w:rsidRPr="00462A1A" w:rsidRDefault="00C530C6" w:rsidP="00C530C6">
      <w:pPr>
        <w:pStyle w:val="paragraph"/>
      </w:pPr>
      <w:r w:rsidRPr="00462A1A">
        <w:tab/>
        <w:t>(b)</w:t>
      </w:r>
      <w:r w:rsidRPr="00462A1A">
        <w:tab/>
        <w:t>that is provided in circumstances where the entity can reasonably be expected to rely on the service for either or both of the following purposes:</w:t>
      </w:r>
    </w:p>
    <w:p w:rsidR="00C530C6" w:rsidRPr="00462A1A" w:rsidRDefault="00C530C6" w:rsidP="00C530C6">
      <w:pPr>
        <w:pStyle w:val="paragraphsub"/>
      </w:pPr>
      <w:r w:rsidRPr="00462A1A">
        <w:tab/>
        <w:t>(i)</w:t>
      </w:r>
      <w:r w:rsidRPr="00462A1A">
        <w:tab/>
        <w:t>to satisfy liabilities or obligations that arise, or could arise, under a taxation law;</w:t>
      </w:r>
    </w:p>
    <w:p w:rsidR="00C530C6" w:rsidRPr="00462A1A" w:rsidRDefault="00C530C6" w:rsidP="00C530C6">
      <w:pPr>
        <w:pStyle w:val="paragraphsub"/>
      </w:pPr>
      <w:r w:rsidRPr="00462A1A">
        <w:tab/>
        <w:t>(ii)</w:t>
      </w:r>
      <w:r w:rsidRPr="00462A1A">
        <w:tab/>
        <w:t>to claim entitlements that arise, or could arise, under a taxation law.</w:t>
      </w:r>
    </w:p>
    <w:p w:rsidR="00C530C6" w:rsidRPr="00462A1A" w:rsidRDefault="00C530C6" w:rsidP="00C530C6">
      <w:pPr>
        <w:pStyle w:val="subsection"/>
      </w:pPr>
      <w:r w:rsidRPr="00462A1A">
        <w:tab/>
        <w:t>(2)</w:t>
      </w:r>
      <w:r w:rsidRPr="00462A1A">
        <w:tab/>
        <w:t xml:space="preserve">A service specified in the regulations for the purposes of this subsection is not a </w:t>
      </w:r>
      <w:r w:rsidRPr="00462A1A">
        <w:rPr>
          <w:b/>
          <w:i/>
        </w:rPr>
        <w:t>tax agent service</w:t>
      </w:r>
      <w:r w:rsidRPr="00462A1A">
        <w:t>.</w:t>
      </w:r>
    </w:p>
    <w:p w:rsidR="00C530C6" w:rsidRPr="00462A1A" w:rsidRDefault="00C530C6" w:rsidP="00C530C6">
      <w:pPr>
        <w:pStyle w:val="notetext"/>
      </w:pPr>
      <w:r w:rsidRPr="00462A1A">
        <w:t>Note:</w:t>
      </w:r>
      <w:r w:rsidRPr="00462A1A">
        <w:tab/>
        <w:t>For specification by class, see subsection</w:t>
      </w:r>
      <w:r w:rsidR="00462A1A">
        <w:t> </w:t>
      </w:r>
      <w:r w:rsidRPr="00462A1A">
        <w:t xml:space="preserve">13(3) of the </w:t>
      </w:r>
      <w:r w:rsidR="00B71907" w:rsidRPr="00D7612A">
        <w:rPr>
          <w:i/>
        </w:rPr>
        <w:t>Legislation Act 2003</w:t>
      </w:r>
      <w:r w:rsidRPr="00462A1A">
        <w:t>.</w:t>
      </w:r>
    </w:p>
    <w:p w:rsidR="00C530C6" w:rsidRPr="00462A1A" w:rsidRDefault="00C530C6" w:rsidP="00C530C6">
      <w:pPr>
        <w:pStyle w:val="ActHead5"/>
      </w:pPr>
      <w:bookmarkStart w:id="140" w:name="_Toc444778990"/>
      <w:r w:rsidRPr="00462A1A">
        <w:rPr>
          <w:rStyle w:val="CharSectno"/>
        </w:rPr>
        <w:t>90</w:t>
      </w:r>
      <w:r w:rsidR="00462A1A">
        <w:rPr>
          <w:rStyle w:val="CharSectno"/>
        </w:rPr>
        <w:noBreakHyphen/>
      </w:r>
      <w:r w:rsidRPr="00462A1A">
        <w:rPr>
          <w:rStyle w:val="CharSectno"/>
        </w:rPr>
        <w:t>10</w:t>
      </w:r>
      <w:r w:rsidRPr="00462A1A">
        <w:t xml:space="preserve">  Meaning of </w:t>
      </w:r>
      <w:r w:rsidRPr="00462A1A">
        <w:rPr>
          <w:i/>
        </w:rPr>
        <w:t>BAS service</w:t>
      </w:r>
      <w:bookmarkEnd w:id="140"/>
    </w:p>
    <w:p w:rsidR="00C530C6" w:rsidRPr="00462A1A" w:rsidRDefault="00C530C6" w:rsidP="00C530C6">
      <w:pPr>
        <w:pStyle w:val="subsection"/>
      </w:pPr>
      <w:r w:rsidRPr="00462A1A">
        <w:tab/>
        <w:t>(1)</w:t>
      </w:r>
      <w:r w:rsidRPr="00462A1A">
        <w:tab/>
        <w:t xml:space="preserve">A </w:t>
      </w:r>
      <w:r w:rsidRPr="00462A1A">
        <w:rPr>
          <w:b/>
          <w:i/>
        </w:rPr>
        <w:t>BAS service</w:t>
      </w:r>
      <w:r w:rsidRPr="00462A1A">
        <w:t xml:space="preserve"> is a </w:t>
      </w:r>
      <w:r w:rsidR="00462A1A" w:rsidRPr="00462A1A">
        <w:rPr>
          <w:position w:val="6"/>
          <w:sz w:val="16"/>
        </w:rPr>
        <w:t>*</w:t>
      </w:r>
      <w:r w:rsidRPr="00462A1A">
        <w:t>tax agent service:</w:t>
      </w:r>
    </w:p>
    <w:p w:rsidR="00C530C6" w:rsidRPr="00462A1A" w:rsidRDefault="00C530C6" w:rsidP="00C530C6">
      <w:pPr>
        <w:pStyle w:val="paragraph"/>
      </w:pPr>
      <w:r w:rsidRPr="00462A1A">
        <w:tab/>
        <w:t>(a)</w:t>
      </w:r>
      <w:r w:rsidRPr="00462A1A">
        <w:tab/>
        <w:t>that relates to:</w:t>
      </w:r>
    </w:p>
    <w:p w:rsidR="00C530C6" w:rsidRPr="00462A1A" w:rsidRDefault="00C530C6" w:rsidP="00C530C6">
      <w:pPr>
        <w:pStyle w:val="paragraphsub"/>
      </w:pPr>
      <w:r w:rsidRPr="00462A1A">
        <w:tab/>
        <w:t>(i)</w:t>
      </w:r>
      <w:r w:rsidRPr="00462A1A">
        <w:tab/>
        <w:t xml:space="preserve">ascertaining liabilities, obligations or entitlements of an entity that arise, or could arise, under a </w:t>
      </w:r>
      <w:r w:rsidR="00462A1A" w:rsidRPr="00462A1A">
        <w:rPr>
          <w:position w:val="6"/>
          <w:sz w:val="16"/>
        </w:rPr>
        <w:t>*</w:t>
      </w:r>
      <w:r w:rsidRPr="00462A1A">
        <w:t>BAS provision; or</w:t>
      </w:r>
    </w:p>
    <w:p w:rsidR="00C530C6" w:rsidRPr="00462A1A" w:rsidRDefault="00C530C6" w:rsidP="00C530C6">
      <w:pPr>
        <w:pStyle w:val="paragraphsub"/>
      </w:pPr>
      <w:r w:rsidRPr="00462A1A">
        <w:tab/>
        <w:t>(ii)</w:t>
      </w:r>
      <w:r w:rsidRPr="00462A1A">
        <w:tab/>
        <w:t>advising an entity about liabilities, obligations or entitlements of the entity or another entity that arise, or could arise, under a BAS provision; or</w:t>
      </w:r>
    </w:p>
    <w:p w:rsidR="00C530C6" w:rsidRPr="00462A1A" w:rsidRDefault="00C530C6" w:rsidP="00C530C6">
      <w:pPr>
        <w:pStyle w:val="paragraphsub"/>
      </w:pPr>
      <w:r w:rsidRPr="00462A1A">
        <w:tab/>
        <w:t>(iii)</w:t>
      </w:r>
      <w:r w:rsidRPr="00462A1A">
        <w:tab/>
        <w:t>representing an entity in their dealings with the Commissioner in relation to a BAS provision; and</w:t>
      </w:r>
    </w:p>
    <w:p w:rsidR="00C530C6" w:rsidRPr="00462A1A" w:rsidRDefault="00C530C6" w:rsidP="00C530C6">
      <w:pPr>
        <w:pStyle w:val="paragraph"/>
      </w:pPr>
      <w:r w:rsidRPr="00462A1A">
        <w:lastRenderedPageBreak/>
        <w:tab/>
        <w:t>(b)</w:t>
      </w:r>
      <w:r w:rsidRPr="00462A1A">
        <w:tab/>
        <w:t>that is provided in circumstances where the entity can reasonably be expected to rely on the service for either or both of the following purposes:</w:t>
      </w:r>
    </w:p>
    <w:p w:rsidR="00C530C6" w:rsidRPr="00462A1A" w:rsidRDefault="00C530C6" w:rsidP="00C530C6">
      <w:pPr>
        <w:pStyle w:val="paragraphsub"/>
      </w:pPr>
      <w:r w:rsidRPr="00462A1A">
        <w:tab/>
        <w:t>(i)</w:t>
      </w:r>
      <w:r w:rsidRPr="00462A1A">
        <w:tab/>
        <w:t>to satisfy liabilities or obligations that arise, or could arise, under a BAS provision;</w:t>
      </w:r>
    </w:p>
    <w:p w:rsidR="00C530C6" w:rsidRPr="00462A1A" w:rsidRDefault="00C530C6" w:rsidP="00C530C6">
      <w:pPr>
        <w:pStyle w:val="paragraphsub"/>
      </w:pPr>
      <w:r w:rsidRPr="00462A1A">
        <w:tab/>
        <w:t>(ii)</w:t>
      </w:r>
      <w:r w:rsidRPr="00462A1A">
        <w:tab/>
        <w:t>to claim entitlements that arise, or could arise, under a BAS provision.</w:t>
      </w:r>
    </w:p>
    <w:p w:rsidR="00487980" w:rsidRPr="00462A1A" w:rsidRDefault="00487980" w:rsidP="00487980">
      <w:pPr>
        <w:pStyle w:val="subsection"/>
      </w:pPr>
      <w:r w:rsidRPr="00462A1A">
        <w:tab/>
        <w:t>(1A)</w:t>
      </w:r>
      <w:r w:rsidRPr="00462A1A">
        <w:tab/>
        <w:t xml:space="preserve">The Board may, by legislative instrument, specify that another service is a </w:t>
      </w:r>
      <w:r w:rsidRPr="00462A1A">
        <w:rPr>
          <w:b/>
          <w:i/>
        </w:rPr>
        <w:t>BAS service</w:t>
      </w:r>
      <w:r w:rsidRPr="00462A1A">
        <w:t>.</w:t>
      </w:r>
    </w:p>
    <w:p w:rsidR="00C530C6" w:rsidRPr="00462A1A" w:rsidRDefault="00C530C6" w:rsidP="00C530C6">
      <w:pPr>
        <w:pStyle w:val="subsection"/>
      </w:pPr>
      <w:r w:rsidRPr="00462A1A">
        <w:tab/>
        <w:t>(2)</w:t>
      </w:r>
      <w:r w:rsidRPr="00462A1A">
        <w:tab/>
        <w:t xml:space="preserve">A service specified in the regulations for the purposes of this subsection is not a </w:t>
      </w:r>
      <w:r w:rsidRPr="00462A1A">
        <w:rPr>
          <w:b/>
          <w:i/>
        </w:rPr>
        <w:t>BAS service</w:t>
      </w:r>
      <w:r w:rsidRPr="00462A1A">
        <w:t>.</w:t>
      </w:r>
    </w:p>
    <w:p w:rsidR="00C530C6" w:rsidRPr="00462A1A" w:rsidRDefault="00C530C6" w:rsidP="00C530C6">
      <w:pPr>
        <w:pStyle w:val="notetext"/>
      </w:pPr>
      <w:r w:rsidRPr="00462A1A">
        <w:t>Note:</w:t>
      </w:r>
      <w:r w:rsidRPr="00462A1A">
        <w:tab/>
        <w:t>For specification by class, see subsection</w:t>
      </w:r>
      <w:r w:rsidR="00462A1A">
        <w:t> </w:t>
      </w:r>
      <w:r w:rsidRPr="00462A1A">
        <w:t xml:space="preserve">13(3) of the </w:t>
      </w:r>
      <w:r w:rsidR="00B71907" w:rsidRPr="00D7612A">
        <w:rPr>
          <w:i/>
        </w:rPr>
        <w:t>Legislation Act 2003</w:t>
      </w:r>
      <w:r w:rsidRPr="00462A1A">
        <w:t>.</w:t>
      </w:r>
    </w:p>
    <w:p w:rsidR="0041747F" w:rsidRPr="00462A1A" w:rsidRDefault="0041747F" w:rsidP="0041747F">
      <w:pPr>
        <w:pStyle w:val="ActHead5"/>
        <w:rPr>
          <w:b w:val="0"/>
        </w:rPr>
      </w:pPr>
      <w:bookmarkStart w:id="141" w:name="_Toc444778991"/>
      <w:r w:rsidRPr="00462A1A">
        <w:rPr>
          <w:rStyle w:val="CharSectno"/>
        </w:rPr>
        <w:t>90</w:t>
      </w:r>
      <w:r w:rsidR="00462A1A">
        <w:rPr>
          <w:rStyle w:val="CharSectno"/>
        </w:rPr>
        <w:noBreakHyphen/>
      </w:r>
      <w:r w:rsidRPr="00462A1A">
        <w:rPr>
          <w:rStyle w:val="CharSectno"/>
        </w:rPr>
        <w:t>15</w:t>
      </w:r>
      <w:r w:rsidRPr="00462A1A">
        <w:t xml:space="preserve">  Meaning of </w:t>
      </w:r>
      <w:r w:rsidRPr="00462A1A">
        <w:rPr>
          <w:i/>
        </w:rPr>
        <w:t>tax (financial) advice service</w:t>
      </w:r>
      <w:bookmarkEnd w:id="141"/>
    </w:p>
    <w:p w:rsidR="0041747F" w:rsidRPr="00462A1A" w:rsidRDefault="0041747F" w:rsidP="0041747F">
      <w:pPr>
        <w:pStyle w:val="subsection"/>
      </w:pPr>
      <w:r w:rsidRPr="00462A1A">
        <w:tab/>
        <w:t>(1)</w:t>
      </w:r>
      <w:r w:rsidRPr="00462A1A">
        <w:tab/>
        <w:t xml:space="preserve">A </w:t>
      </w:r>
      <w:r w:rsidRPr="00462A1A">
        <w:rPr>
          <w:b/>
          <w:i/>
        </w:rPr>
        <w:t>tax (financial) advice service</w:t>
      </w:r>
      <w:r w:rsidRPr="00462A1A">
        <w:t xml:space="preserve"> is a </w:t>
      </w:r>
      <w:r w:rsidR="00462A1A" w:rsidRPr="00462A1A">
        <w:rPr>
          <w:position w:val="6"/>
          <w:sz w:val="16"/>
        </w:rPr>
        <w:t>*</w:t>
      </w:r>
      <w:r w:rsidRPr="00462A1A">
        <w:t xml:space="preserve">tax agent service (other than within the meaning of </w:t>
      </w:r>
      <w:r w:rsidR="00462A1A">
        <w:t>subparagraph (</w:t>
      </w:r>
      <w:r w:rsidRPr="00462A1A">
        <w:t xml:space="preserve">1)(a)(iii) of the definition of that expression) provided by a </w:t>
      </w:r>
      <w:r w:rsidR="00462A1A" w:rsidRPr="00462A1A">
        <w:rPr>
          <w:position w:val="6"/>
          <w:sz w:val="16"/>
        </w:rPr>
        <w:t>*</w:t>
      </w:r>
      <w:r w:rsidRPr="00462A1A">
        <w:t xml:space="preserve">financial services licensee or a </w:t>
      </w:r>
      <w:r w:rsidR="00462A1A" w:rsidRPr="00462A1A">
        <w:rPr>
          <w:position w:val="6"/>
          <w:sz w:val="16"/>
        </w:rPr>
        <w:t>*</w:t>
      </w:r>
      <w:r w:rsidRPr="00462A1A">
        <w:t>representative of a financial services licensee in the course of giving advice of a kind usually given by a financial services licensee or a representative of a financial services licensee to the extent that:</w:t>
      </w:r>
    </w:p>
    <w:p w:rsidR="0041747F" w:rsidRPr="00462A1A" w:rsidRDefault="0041747F" w:rsidP="0041747F">
      <w:pPr>
        <w:pStyle w:val="paragraph"/>
      </w:pPr>
      <w:r w:rsidRPr="00462A1A">
        <w:tab/>
        <w:t>(a)</w:t>
      </w:r>
      <w:r w:rsidRPr="00462A1A">
        <w:tab/>
        <w:t>the service relates to:</w:t>
      </w:r>
    </w:p>
    <w:p w:rsidR="0041747F" w:rsidRPr="00462A1A" w:rsidRDefault="0041747F" w:rsidP="0041747F">
      <w:pPr>
        <w:pStyle w:val="paragraphsub"/>
      </w:pPr>
      <w:r w:rsidRPr="00462A1A">
        <w:tab/>
        <w:t>(i)</w:t>
      </w:r>
      <w:r w:rsidRPr="00462A1A">
        <w:tab/>
        <w:t xml:space="preserve">ascertaining liabilities, obligations or entitlements of an entity that arise, or could arise, under a </w:t>
      </w:r>
      <w:r w:rsidR="00462A1A" w:rsidRPr="00462A1A">
        <w:rPr>
          <w:position w:val="6"/>
          <w:sz w:val="16"/>
        </w:rPr>
        <w:t>*</w:t>
      </w:r>
      <w:r w:rsidRPr="00462A1A">
        <w:t>taxation law; or</w:t>
      </w:r>
    </w:p>
    <w:p w:rsidR="0041747F" w:rsidRPr="00462A1A" w:rsidRDefault="0041747F" w:rsidP="0041747F">
      <w:pPr>
        <w:pStyle w:val="paragraphsub"/>
      </w:pPr>
      <w:r w:rsidRPr="00462A1A">
        <w:tab/>
        <w:t>(ii)</w:t>
      </w:r>
      <w:r w:rsidRPr="00462A1A">
        <w:tab/>
        <w:t>advising an entity about liabilities, obligations or entitlements of the entity or another entity that arise, or could arise, under a taxation law; and</w:t>
      </w:r>
    </w:p>
    <w:p w:rsidR="0041747F" w:rsidRPr="00462A1A" w:rsidRDefault="0041747F" w:rsidP="0041747F">
      <w:pPr>
        <w:pStyle w:val="paragraph"/>
      </w:pPr>
      <w:r w:rsidRPr="00462A1A">
        <w:tab/>
        <w:t>(b)</w:t>
      </w:r>
      <w:r w:rsidRPr="00462A1A">
        <w:tab/>
        <w:t>the service is provided in circumstances where the entity can reasonably be expected to rely on the service for either or both of the following purposes:</w:t>
      </w:r>
    </w:p>
    <w:p w:rsidR="0041747F" w:rsidRPr="00462A1A" w:rsidRDefault="0041747F" w:rsidP="0041747F">
      <w:pPr>
        <w:pStyle w:val="paragraphsub"/>
      </w:pPr>
      <w:r w:rsidRPr="00462A1A">
        <w:tab/>
        <w:t>(i)</w:t>
      </w:r>
      <w:r w:rsidRPr="00462A1A">
        <w:tab/>
        <w:t>to satisfy liabilities or obligations that arise, or could arise, under a taxation law;</w:t>
      </w:r>
    </w:p>
    <w:p w:rsidR="0041747F" w:rsidRPr="00462A1A" w:rsidRDefault="0041747F" w:rsidP="0041747F">
      <w:pPr>
        <w:pStyle w:val="paragraphsub"/>
      </w:pPr>
      <w:r w:rsidRPr="00462A1A">
        <w:tab/>
        <w:t>(ii)</w:t>
      </w:r>
      <w:r w:rsidRPr="00462A1A">
        <w:tab/>
        <w:t>to claim entitlements that arise, or could arise, under a taxation law.</w:t>
      </w:r>
    </w:p>
    <w:p w:rsidR="0041747F" w:rsidRPr="00462A1A" w:rsidRDefault="0041747F" w:rsidP="0041747F">
      <w:pPr>
        <w:pStyle w:val="subsection"/>
      </w:pPr>
      <w:r w:rsidRPr="00462A1A">
        <w:lastRenderedPageBreak/>
        <w:tab/>
        <w:t>(2)</w:t>
      </w:r>
      <w:r w:rsidRPr="00462A1A">
        <w:tab/>
        <w:t xml:space="preserve">The Board may, by legislative instrument, specify that another service is a </w:t>
      </w:r>
      <w:r w:rsidRPr="00462A1A">
        <w:rPr>
          <w:b/>
          <w:i/>
        </w:rPr>
        <w:t>tax (financial) advice service</w:t>
      </w:r>
      <w:r w:rsidRPr="00462A1A">
        <w:t>.</w:t>
      </w:r>
    </w:p>
    <w:p w:rsidR="0041747F" w:rsidRPr="00462A1A" w:rsidRDefault="0041747F" w:rsidP="0041747F">
      <w:pPr>
        <w:pStyle w:val="subsection"/>
      </w:pPr>
      <w:r w:rsidRPr="00462A1A">
        <w:tab/>
        <w:t>(3)</w:t>
      </w:r>
      <w:r w:rsidRPr="00462A1A">
        <w:tab/>
        <w:t xml:space="preserve">However, a service is not a </w:t>
      </w:r>
      <w:r w:rsidRPr="00462A1A">
        <w:rPr>
          <w:b/>
          <w:i/>
        </w:rPr>
        <w:t>tax (financial) advice service</w:t>
      </w:r>
      <w:r w:rsidRPr="00462A1A">
        <w:t xml:space="preserve"> if:</w:t>
      </w:r>
    </w:p>
    <w:p w:rsidR="0041747F" w:rsidRPr="00462A1A" w:rsidRDefault="0041747F" w:rsidP="0041747F">
      <w:pPr>
        <w:pStyle w:val="paragraph"/>
      </w:pPr>
      <w:r w:rsidRPr="00462A1A">
        <w:tab/>
        <w:t>(a)</w:t>
      </w:r>
      <w:r w:rsidRPr="00462A1A">
        <w:tab/>
        <w:t>it consists of preparing a return or a statement in the nature of a return; or</w:t>
      </w:r>
    </w:p>
    <w:p w:rsidR="0041747F" w:rsidRPr="00462A1A" w:rsidRDefault="0041747F" w:rsidP="0041747F">
      <w:pPr>
        <w:pStyle w:val="paragraph"/>
      </w:pPr>
      <w:r w:rsidRPr="00462A1A">
        <w:tab/>
        <w:t>(b)</w:t>
      </w:r>
      <w:r w:rsidRPr="00462A1A">
        <w:tab/>
        <w:t>it is specified in the regulations for the purposes of this paragraph.</w:t>
      </w:r>
    </w:p>
    <w:p w:rsidR="000951A7" w:rsidRPr="00462A1A" w:rsidRDefault="000951A7">
      <w:pPr>
        <w:sectPr w:rsidR="000951A7" w:rsidRPr="00462A1A" w:rsidSect="00092A5F">
          <w:headerReference w:type="even" r:id="rId22"/>
          <w:headerReference w:type="default" r:id="rId23"/>
          <w:footerReference w:type="even" r:id="rId24"/>
          <w:footerReference w:type="default" r:id="rId25"/>
          <w:headerReference w:type="first" r:id="rId26"/>
          <w:footerReference w:type="first" r:id="rId27"/>
          <w:pgSz w:w="11907" w:h="16839" w:code="9"/>
          <w:pgMar w:top="1985" w:right="2410" w:bottom="3827" w:left="2410" w:header="567" w:footer="3119" w:gutter="0"/>
          <w:pgNumType w:start="1"/>
          <w:cols w:space="708"/>
          <w:docGrid w:linePitch="360"/>
        </w:sectPr>
      </w:pPr>
    </w:p>
    <w:p w:rsidR="007F43A9" w:rsidRPr="00462A1A" w:rsidRDefault="007F43A9" w:rsidP="00A9741E">
      <w:pPr>
        <w:pStyle w:val="ENotesHeading1"/>
        <w:pageBreakBefore/>
        <w:outlineLvl w:val="9"/>
      </w:pPr>
      <w:bookmarkStart w:id="142" w:name="_Toc444778992"/>
      <w:r w:rsidRPr="00462A1A">
        <w:lastRenderedPageBreak/>
        <w:t>Endnotes</w:t>
      </w:r>
      <w:bookmarkEnd w:id="142"/>
    </w:p>
    <w:p w:rsidR="00210269" w:rsidRPr="007A36FC" w:rsidRDefault="00210269" w:rsidP="00915FCE">
      <w:pPr>
        <w:pStyle w:val="ENotesHeading2"/>
        <w:spacing w:line="240" w:lineRule="auto"/>
        <w:outlineLvl w:val="9"/>
      </w:pPr>
      <w:bookmarkStart w:id="143" w:name="_Toc444778993"/>
      <w:r w:rsidRPr="007A36FC">
        <w:t>Endnote 1—About the endnotes</w:t>
      </w:r>
      <w:bookmarkEnd w:id="143"/>
    </w:p>
    <w:p w:rsidR="00210269" w:rsidRDefault="00210269" w:rsidP="00915FCE">
      <w:pPr>
        <w:spacing w:after="120"/>
      </w:pPr>
      <w:r w:rsidRPr="00BC57F4">
        <w:t xml:space="preserve">The endnotes provide </w:t>
      </w:r>
      <w:r>
        <w:t>information about this compilation and the compiled law.</w:t>
      </w:r>
    </w:p>
    <w:p w:rsidR="00210269" w:rsidRPr="00BC57F4" w:rsidRDefault="00210269" w:rsidP="00915FCE">
      <w:pPr>
        <w:spacing w:after="120"/>
      </w:pPr>
      <w:r w:rsidRPr="00BC57F4">
        <w:t>The followi</w:t>
      </w:r>
      <w:r>
        <w:t>ng endnotes are included in every</w:t>
      </w:r>
      <w:r w:rsidRPr="00BC57F4">
        <w:t xml:space="preserve"> compilation:</w:t>
      </w:r>
    </w:p>
    <w:p w:rsidR="00210269" w:rsidRPr="00BC57F4" w:rsidRDefault="00210269" w:rsidP="00915FCE">
      <w:r w:rsidRPr="00BC57F4">
        <w:t>Endnote 1—About the endnotes</w:t>
      </w:r>
    </w:p>
    <w:p w:rsidR="00210269" w:rsidRPr="00BC57F4" w:rsidRDefault="00210269" w:rsidP="00915FCE">
      <w:r w:rsidRPr="00BC57F4">
        <w:t>Endnote 2—Abbreviation key</w:t>
      </w:r>
    </w:p>
    <w:p w:rsidR="00210269" w:rsidRPr="00BC57F4" w:rsidRDefault="00210269" w:rsidP="00915FCE">
      <w:r w:rsidRPr="00BC57F4">
        <w:t>Endnote 3—Legislation history</w:t>
      </w:r>
    </w:p>
    <w:p w:rsidR="00210269" w:rsidRDefault="00210269" w:rsidP="00915FCE">
      <w:pPr>
        <w:spacing w:after="120"/>
      </w:pPr>
      <w:r w:rsidRPr="00BC57F4">
        <w:t>Endnote 4—Amendment history</w:t>
      </w:r>
    </w:p>
    <w:p w:rsidR="00210269" w:rsidRPr="00BC57F4" w:rsidRDefault="00210269" w:rsidP="00915FCE">
      <w:r w:rsidRPr="00BC57F4">
        <w:rPr>
          <w:b/>
        </w:rPr>
        <w:t>Abbreviation key—</w:t>
      </w:r>
      <w:r>
        <w:rPr>
          <w:b/>
        </w:rPr>
        <w:t>E</w:t>
      </w:r>
      <w:r w:rsidRPr="00BC57F4">
        <w:rPr>
          <w:b/>
        </w:rPr>
        <w:t>ndnote 2</w:t>
      </w:r>
    </w:p>
    <w:p w:rsidR="00210269" w:rsidRPr="00BC57F4" w:rsidRDefault="00210269" w:rsidP="00915FCE">
      <w:pPr>
        <w:spacing w:after="120"/>
      </w:pPr>
      <w:r w:rsidRPr="00BC57F4">
        <w:t xml:space="preserve">The abbreviation key sets out abbreviations </w:t>
      </w:r>
      <w:r>
        <w:t xml:space="preserve">that may be </w:t>
      </w:r>
      <w:r w:rsidRPr="00BC57F4">
        <w:t>used in the endnotes.</w:t>
      </w:r>
    </w:p>
    <w:p w:rsidR="00210269" w:rsidRPr="00BC57F4" w:rsidRDefault="00210269" w:rsidP="00915FCE">
      <w:pPr>
        <w:rPr>
          <w:b/>
        </w:rPr>
      </w:pPr>
      <w:r w:rsidRPr="00BC57F4">
        <w:rPr>
          <w:b/>
        </w:rPr>
        <w:t>Legislation history and amendment history—</w:t>
      </w:r>
      <w:r>
        <w:rPr>
          <w:b/>
        </w:rPr>
        <w:t>E</w:t>
      </w:r>
      <w:r w:rsidRPr="00BC57F4">
        <w:rPr>
          <w:b/>
        </w:rPr>
        <w:t>ndnotes 3 and 4</w:t>
      </w:r>
    </w:p>
    <w:p w:rsidR="00210269" w:rsidRPr="00BC57F4" w:rsidRDefault="00210269" w:rsidP="00915FCE">
      <w:pPr>
        <w:spacing w:after="120"/>
      </w:pPr>
      <w:r w:rsidRPr="00BC57F4">
        <w:t>Amending laws are annotated in the legislation history and amendment history.</w:t>
      </w:r>
    </w:p>
    <w:p w:rsidR="00210269" w:rsidRPr="00BC57F4" w:rsidRDefault="00210269" w:rsidP="00915FCE">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210269" w:rsidRDefault="00210269" w:rsidP="00915FCE">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210269" w:rsidRPr="00FB4AD4" w:rsidRDefault="00210269" w:rsidP="002302E3">
      <w:pPr>
        <w:rPr>
          <w:b/>
        </w:rPr>
      </w:pPr>
      <w:r w:rsidRPr="00FB4AD4">
        <w:rPr>
          <w:b/>
        </w:rPr>
        <w:t>Editorial changes</w:t>
      </w:r>
    </w:p>
    <w:p w:rsidR="00210269" w:rsidRDefault="00210269" w:rsidP="00915FCE">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10269" w:rsidRDefault="00210269" w:rsidP="00915FCE">
      <w:pPr>
        <w:spacing w:after="120"/>
      </w:pPr>
      <w:r>
        <w:t xml:space="preserve">If the compilation includes editorial changes, the endnotes include a brief outline of the changes in general terms. Full details of any changes can be obtained from the Office of Parliamentary Counsel. </w:t>
      </w:r>
    </w:p>
    <w:p w:rsidR="00210269" w:rsidRPr="00BC57F4" w:rsidRDefault="00210269" w:rsidP="00915FCE">
      <w:pPr>
        <w:keepNext/>
      </w:pPr>
      <w:r>
        <w:rPr>
          <w:b/>
        </w:rPr>
        <w:t>Misdescribed amendments</w:t>
      </w:r>
    </w:p>
    <w:p w:rsidR="00210269" w:rsidRDefault="00210269" w:rsidP="00915FCE">
      <w:pPr>
        <w:spacing w:after="120"/>
      </w:pPr>
      <w:r>
        <w:t xml:space="preserve">A misdescribed amendment is an amendment that does not accurately describe the amendment to be made. If, despite the misdescription, the amendment can </w:t>
      </w:r>
      <w:r>
        <w:lastRenderedPageBreak/>
        <w:t xml:space="preserve">be given effect as intended, the amendment is incorporated into the compiled law and the abbreviation “(md)” added to the details of the amendment included in the amendment history. </w:t>
      </w:r>
    </w:p>
    <w:p w:rsidR="00210269" w:rsidRDefault="00210269" w:rsidP="00915FCE">
      <w:pPr>
        <w:spacing w:before="120"/>
      </w:pPr>
      <w:r w:rsidRPr="00E466D8">
        <w:t>If a misdescribed amendment cannot be given effect as intended, the abbreviation “(md not incorp)” is added to the details of the amendment included in the amendment history.</w:t>
      </w:r>
    </w:p>
    <w:p w:rsidR="00210269" w:rsidRDefault="00210269" w:rsidP="00915FCE"/>
    <w:p w:rsidR="00210269" w:rsidRPr="001F4DF3" w:rsidRDefault="00210269" w:rsidP="008E4315">
      <w:pPr>
        <w:pStyle w:val="ENotesHeading2"/>
        <w:pageBreakBefore/>
        <w:outlineLvl w:val="9"/>
      </w:pPr>
      <w:bookmarkStart w:id="144" w:name="_Toc444778994"/>
      <w:r w:rsidRPr="001F4DF3">
        <w:lastRenderedPageBreak/>
        <w:t>Endnote 2—Abbreviation key</w:t>
      </w:r>
      <w:bookmarkEnd w:id="144"/>
    </w:p>
    <w:p w:rsidR="00210269" w:rsidRPr="002F4163" w:rsidRDefault="00210269" w:rsidP="008E4315">
      <w:pPr>
        <w:pStyle w:val="Tabletext"/>
      </w:pPr>
    </w:p>
    <w:tbl>
      <w:tblPr>
        <w:tblW w:w="7939" w:type="dxa"/>
        <w:tblInd w:w="108" w:type="dxa"/>
        <w:tblLayout w:type="fixed"/>
        <w:tblLook w:val="0000" w:firstRow="0" w:lastRow="0" w:firstColumn="0" w:lastColumn="0" w:noHBand="0" w:noVBand="0"/>
      </w:tblPr>
      <w:tblGrid>
        <w:gridCol w:w="4253"/>
        <w:gridCol w:w="3686"/>
      </w:tblGrid>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ad = added or inserted</w:t>
            </w:r>
          </w:p>
        </w:tc>
        <w:tc>
          <w:tcPr>
            <w:tcW w:w="3686" w:type="dxa"/>
            <w:shd w:val="clear" w:color="auto" w:fill="auto"/>
          </w:tcPr>
          <w:p w:rsidR="00210269" w:rsidRPr="00EA5132" w:rsidRDefault="00210269" w:rsidP="008E4315">
            <w:pPr>
              <w:spacing w:before="60"/>
              <w:ind w:left="34"/>
              <w:rPr>
                <w:sz w:val="20"/>
              </w:rPr>
            </w:pPr>
            <w:r w:rsidRPr="00EA5132">
              <w:rPr>
                <w:sz w:val="20"/>
              </w:rPr>
              <w:t>o = order(s)</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am = amended</w:t>
            </w:r>
          </w:p>
        </w:tc>
        <w:tc>
          <w:tcPr>
            <w:tcW w:w="3686" w:type="dxa"/>
            <w:shd w:val="clear" w:color="auto" w:fill="auto"/>
          </w:tcPr>
          <w:p w:rsidR="00210269" w:rsidRPr="00EA5132" w:rsidRDefault="00210269" w:rsidP="008E4315">
            <w:pPr>
              <w:spacing w:before="60"/>
              <w:ind w:left="34"/>
              <w:rPr>
                <w:sz w:val="20"/>
              </w:rPr>
            </w:pPr>
            <w:r w:rsidRPr="00EA5132">
              <w:rPr>
                <w:sz w:val="20"/>
              </w:rPr>
              <w:t>Ord = Ordinance</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amdt = amendment</w:t>
            </w:r>
          </w:p>
        </w:tc>
        <w:tc>
          <w:tcPr>
            <w:tcW w:w="3686" w:type="dxa"/>
            <w:shd w:val="clear" w:color="auto" w:fill="auto"/>
          </w:tcPr>
          <w:p w:rsidR="00210269" w:rsidRPr="00EA5132" w:rsidRDefault="00210269" w:rsidP="008E4315">
            <w:pPr>
              <w:spacing w:before="60"/>
              <w:ind w:left="34"/>
              <w:rPr>
                <w:sz w:val="20"/>
              </w:rPr>
            </w:pPr>
            <w:r w:rsidRPr="00EA5132">
              <w:rPr>
                <w:sz w:val="20"/>
              </w:rPr>
              <w:t>orig = original</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c = clause(s)</w:t>
            </w:r>
          </w:p>
        </w:tc>
        <w:tc>
          <w:tcPr>
            <w:tcW w:w="3686" w:type="dxa"/>
            <w:shd w:val="clear" w:color="auto" w:fill="auto"/>
          </w:tcPr>
          <w:p w:rsidR="00210269" w:rsidRPr="00EA5132" w:rsidRDefault="00210269" w:rsidP="008E4315">
            <w:pPr>
              <w:spacing w:before="60"/>
              <w:ind w:left="34"/>
              <w:rPr>
                <w:sz w:val="20"/>
              </w:rPr>
            </w:pPr>
            <w:r w:rsidRPr="00EA5132">
              <w:rPr>
                <w:sz w:val="20"/>
              </w:rPr>
              <w:t>par = paragraph(s)/subparagraph(s)</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C[x] = Compilation No. x</w:t>
            </w:r>
          </w:p>
        </w:tc>
        <w:tc>
          <w:tcPr>
            <w:tcW w:w="3686" w:type="dxa"/>
            <w:shd w:val="clear" w:color="auto" w:fill="auto"/>
          </w:tcPr>
          <w:p w:rsidR="00210269" w:rsidRPr="00EA5132" w:rsidRDefault="00210269" w:rsidP="008E4315">
            <w:pPr>
              <w:ind w:left="34"/>
              <w:rPr>
                <w:sz w:val="20"/>
              </w:rPr>
            </w:pPr>
            <w:r w:rsidRPr="00EA5132">
              <w:rPr>
                <w:sz w:val="20"/>
              </w:rPr>
              <w:t xml:space="preserve">    /sub</w:t>
            </w:r>
            <w:r w:rsidRPr="00EA5132">
              <w:rPr>
                <w:sz w:val="20"/>
              </w:rPr>
              <w:noBreakHyphen/>
              <w:t>subparagraph(s)</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Ch = Chapter(s)</w:t>
            </w:r>
          </w:p>
        </w:tc>
        <w:tc>
          <w:tcPr>
            <w:tcW w:w="3686" w:type="dxa"/>
            <w:shd w:val="clear" w:color="auto" w:fill="auto"/>
          </w:tcPr>
          <w:p w:rsidR="00210269" w:rsidRPr="00EA5132" w:rsidRDefault="00210269" w:rsidP="008E4315">
            <w:pPr>
              <w:spacing w:before="60"/>
              <w:ind w:left="34"/>
              <w:rPr>
                <w:sz w:val="20"/>
              </w:rPr>
            </w:pPr>
            <w:r w:rsidRPr="00EA5132">
              <w:rPr>
                <w:sz w:val="20"/>
              </w:rPr>
              <w:t>pres = present</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def = definition(s)</w:t>
            </w:r>
          </w:p>
        </w:tc>
        <w:tc>
          <w:tcPr>
            <w:tcW w:w="3686" w:type="dxa"/>
            <w:shd w:val="clear" w:color="auto" w:fill="auto"/>
          </w:tcPr>
          <w:p w:rsidR="00210269" w:rsidRPr="00EA5132" w:rsidRDefault="00210269" w:rsidP="008E4315">
            <w:pPr>
              <w:spacing w:before="60"/>
              <w:ind w:left="34"/>
              <w:rPr>
                <w:sz w:val="20"/>
              </w:rPr>
            </w:pPr>
            <w:r w:rsidRPr="00EA5132">
              <w:rPr>
                <w:sz w:val="20"/>
              </w:rPr>
              <w:t>prev = previous</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Dict = Dictionary</w:t>
            </w:r>
          </w:p>
        </w:tc>
        <w:tc>
          <w:tcPr>
            <w:tcW w:w="3686" w:type="dxa"/>
            <w:shd w:val="clear" w:color="auto" w:fill="auto"/>
          </w:tcPr>
          <w:p w:rsidR="00210269" w:rsidRPr="00EA5132" w:rsidRDefault="00210269" w:rsidP="008E4315">
            <w:pPr>
              <w:spacing w:before="60"/>
              <w:ind w:left="34"/>
              <w:rPr>
                <w:sz w:val="20"/>
              </w:rPr>
            </w:pPr>
            <w:r w:rsidRPr="00EA5132">
              <w:rPr>
                <w:sz w:val="20"/>
              </w:rPr>
              <w:t>(prev…) = previously</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disallowed = disallowed by Parliament</w:t>
            </w:r>
          </w:p>
        </w:tc>
        <w:tc>
          <w:tcPr>
            <w:tcW w:w="3686" w:type="dxa"/>
            <w:shd w:val="clear" w:color="auto" w:fill="auto"/>
          </w:tcPr>
          <w:p w:rsidR="00210269" w:rsidRPr="00EA5132" w:rsidRDefault="00210269" w:rsidP="008E4315">
            <w:pPr>
              <w:spacing w:before="60"/>
              <w:ind w:left="34"/>
              <w:rPr>
                <w:sz w:val="20"/>
              </w:rPr>
            </w:pPr>
            <w:r w:rsidRPr="00EA5132">
              <w:rPr>
                <w:sz w:val="20"/>
              </w:rPr>
              <w:t>Pt = Part(s)</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Div = Division(s)</w:t>
            </w:r>
          </w:p>
        </w:tc>
        <w:tc>
          <w:tcPr>
            <w:tcW w:w="3686" w:type="dxa"/>
            <w:shd w:val="clear" w:color="auto" w:fill="auto"/>
          </w:tcPr>
          <w:p w:rsidR="00210269" w:rsidRPr="00EA5132" w:rsidRDefault="00210269" w:rsidP="008E4315">
            <w:pPr>
              <w:spacing w:before="60"/>
              <w:ind w:left="34"/>
              <w:rPr>
                <w:sz w:val="20"/>
              </w:rPr>
            </w:pPr>
            <w:r w:rsidRPr="00EA5132">
              <w:rPr>
                <w:sz w:val="20"/>
              </w:rPr>
              <w:t>r = regulation(s)/rule(s)</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Pr>
                <w:sz w:val="20"/>
              </w:rPr>
              <w:t>ed = editorial change</w:t>
            </w:r>
          </w:p>
        </w:tc>
        <w:tc>
          <w:tcPr>
            <w:tcW w:w="3686" w:type="dxa"/>
            <w:shd w:val="clear" w:color="auto" w:fill="auto"/>
          </w:tcPr>
          <w:p w:rsidR="00210269" w:rsidRPr="00EA5132" w:rsidRDefault="00210269" w:rsidP="008E4315">
            <w:pPr>
              <w:spacing w:before="60"/>
              <w:ind w:left="34"/>
              <w:rPr>
                <w:sz w:val="20"/>
              </w:rPr>
            </w:pPr>
            <w:r w:rsidRPr="00EA5132">
              <w:rPr>
                <w:sz w:val="20"/>
              </w:rPr>
              <w:t>reloc = relocated</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exp = expires/expired or ceases/ceased to have</w:t>
            </w:r>
          </w:p>
        </w:tc>
        <w:tc>
          <w:tcPr>
            <w:tcW w:w="3686" w:type="dxa"/>
            <w:shd w:val="clear" w:color="auto" w:fill="auto"/>
          </w:tcPr>
          <w:p w:rsidR="00210269" w:rsidRPr="00EA5132" w:rsidRDefault="00210269" w:rsidP="008E4315">
            <w:pPr>
              <w:spacing w:before="60"/>
              <w:ind w:left="34"/>
              <w:rPr>
                <w:sz w:val="20"/>
              </w:rPr>
            </w:pPr>
            <w:r w:rsidRPr="00EA5132">
              <w:rPr>
                <w:sz w:val="20"/>
              </w:rPr>
              <w:t>renum = renumbered</w:t>
            </w:r>
          </w:p>
        </w:tc>
      </w:tr>
      <w:tr w:rsidR="00210269" w:rsidRPr="00EA5132" w:rsidTr="008E4315">
        <w:tc>
          <w:tcPr>
            <w:tcW w:w="4253" w:type="dxa"/>
            <w:shd w:val="clear" w:color="auto" w:fill="auto"/>
          </w:tcPr>
          <w:p w:rsidR="00210269" w:rsidRPr="00EA5132" w:rsidRDefault="00210269" w:rsidP="008E4315">
            <w:pPr>
              <w:ind w:left="34"/>
              <w:rPr>
                <w:sz w:val="20"/>
              </w:rPr>
            </w:pPr>
            <w:r w:rsidRPr="00EA5132">
              <w:rPr>
                <w:sz w:val="20"/>
              </w:rPr>
              <w:t xml:space="preserve">    effect</w:t>
            </w:r>
          </w:p>
        </w:tc>
        <w:tc>
          <w:tcPr>
            <w:tcW w:w="3686" w:type="dxa"/>
            <w:shd w:val="clear" w:color="auto" w:fill="auto"/>
          </w:tcPr>
          <w:p w:rsidR="00210269" w:rsidRPr="00EA5132" w:rsidRDefault="00210269" w:rsidP="008E4315">
            <w:pPr>
              <w:spacing w:before="60"/>
              <w:ind w:left="34"/>
              <w:rPr>
                <w:sz w:val="20"/>
              </w:rPr>
            </w:pPr>
            <w:r w:rsidRPr="00EA5132">
              <w:rPr>
                <w:sz w:val="20"/>
              </w:rPr>
              <w:t>rep = repealed</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F = Federal Register of Legislat</w:t>
            </w:r>
            <w:r>
              <w:rPr>
                <w:sz w:val="20"/>
              </w:rPr>
              <w:t>ion</w:t>
            </w:r>
          </w:p>
        </w:tc>
        <w:tc>
          <w:tcPr>
            <w:tcW w:w="3686" w:type="dxa"/>
            <w:shd w:val="clear" w:color="auto" w:fill="auto"/>
          </w:tcPr>
          <w:p w:rsidR="00210269" w:rsidRPr="00EA5132" w:rsidRDefault="00210269" w:rsidP="008E4315">
            <w:pPr>
              <w:spacing w:before="60"/>
              <w:ind w:left="34"/>
              <w:rPr>
                <w:sz w:val="20"/>
              </w:rPr>
            </w:pPr>
            <w:r w:rsidRPr="00EA5132">
              <w:rPr>
                <w:sz w:val="20"/>
              </w:rPr>
              <w:t>rs = repealed and substituted</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gaz = gazette</w:t>
            </w:r>
          </w:p>
        </w:tc>
        <w:tc>
          <w:tcPr>
            <w:tcW w:w="3686" w:type="dxa"/>
            <w:shd w:val="clear" w:color="auto" w:fill="auto"/>
          </w:tcPr>
          <w:p w:rsidR="00210269" w:rsidRPr="00EA5132" w:rsidRDefault="00210269" w:rsidP="008E4315">
            <w:pPr>
              <w:spacing w:before="60"/>
              <w:ind w:left="34"/>
              <w:rPr>
                <w:sz w:val="20"/>
              </w:rPr>
            </w:pPr>
            <w:r w:rsidRPr="00EA5132">
              <w:rPr>
                <w:sz w:val="20"/>
              </w:rPr>
              <w:t>s = section(s)/subsection(s)</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210269" w:rsidRPr="00EA5132" w:rsidRDefault="00210269" w:rsidP="008E4315">
            <w:pPr>
              <w:spacing w:before="60"/>
              <w:ind w:left="34"/>
              <w:rPr>
                <w:sz w:val="20"/>
              </w:rPr>
            </w:pPr>
            <w:r w:rsidRPr="00EA5132">
              <w:rPr>
                <w:sz w:val="20"/>
              </w:rPr>
              <w:t>Sch = Schedule(s)</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210269" w:rsidRPr="00EA5132" w:rsidRDefault="00210269" w:rsidP="008E4315">
            <w:pPr>
              <w:spacing w:before="60"/>
              <w:ind w:left="34"/>
              <w:rPr>
                <w:sz w:val="20"/>
              </w:rPr>
            </w:pPr>
            <w:r w:rsidRPr="00EA5132">
              <w:rPr>
                <w:sz w:val="20"/>
              </w:rPr>
              <w:t>Sdiv = Subdivision(s)</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(md) = misdescribed amendment can be given</w:t>
            </w:r>
          </w:p>
        </w:tc>
        <w:tc>
          <w:tcPr>
            <w:tcW w:w="3686" w:type="dxa"/>
            <w:shd w:val="clear" w:color="auto" w:fill="auto"/>
          </w:tcPr>
          <w:p w:rsidR="00210269" w:rsidRPr="00EA5132" w:rsidRDefault="00210269" w:rsidP="008E4315">
            <w:pPr>
              <w:spacing w:before="60"/>
              <w:ind w:left="34"/>
              <w:rPr>
                <w:sz w:val="20"/>
              </w:rPr>
            </w:pPr>
            <w:r w:rsidRPr="00EA5132">
              <w:rPr>
                <w:sz w:val="20"/>
              </w:rPr>
              <w:t>SLI = Select Legislative Instrument</w:t>
            </w:r>
          </w:p>
        </w:tc>
      </w:tr>
      <w:tr w:rsidR="00210269" w:rsidRPr="00EA5132" w:rsidTr="008E4315">
        <w:tc>
          <w:tcPr>
            <w:tcW w:w="4253" w:type="dxa"/>
            <w:shd w:val="clear" w:color="auto" w:fill="auto"/>
          </w:tcPr>
          <w:p w:rsidR="00210269" w:rsidRPr="00EA5132" w:rsidRDefault="00210269" w:rsidP="008E4315">
            <w:pPr>
              <w:ind w:left="34"/>
              <w:rPr>
                <w:sz w:val="20"/>
              </w:rPr>
            </w:pPr>
            <w:r w:rsidRPr="00EA5132">
              <w:rPr>
                <w:sz w:val="20"/>
              </w:rPr>
              <w:t xml:space="preserve">    effect</w:t>
            </w:r>
          </w:p>
        </w:tc>
        <w:tc>
          <w:tcPr>
            <w:tcW w:w="3686" w:type="dxa"/>
            <w:shd w:val="clear" w:color="auto" w:fill="auto"/>
          </w:tcPr>
          <w:p w:rsidR="00210269" w:rsidRPr="00EA5132" w:rsidRDefault="00210269" w:rsidP="008E4315">
            <w:pPr>
              <w:spacing w:before="60"/>
              <w:ind w:left="34"/>
              <w:rPr>
                <w:sz w:val="20"/>
              </w:rPr>
            </w:pPr>
            <w:r w:rsidRPr="00EA5132">
              <w:rPr>
                <w:sz w:val="20"/>
              </w:rPr>
              <w:t>SR = Statutory Rules</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(md not incorp) = misdescribed amendment</w:t>
            </w:r>
          </w:p>
        </w:tc>
        <w:tc>
          <w:tcPr>
            <w:tcW w:w="3686" w:type="dxa"/>
            <w:shd w:val="clear" w:color="auto" w:fill="auto"/>
          </w:tcPr>
          <w:p w:rsidR="00210269" w:rsidRPr="00EA5132" w:rsidRDefault="00210269" w:rsidP="008E4315">
            <w:pPr>
              <w:spacing w:before="60"/>
              <w:ind w:left="34"/>
              <w:rPr>
                <w:sz w:val="20"/>
              </w:rPr>
            </w:pPr>
            <w:r w:rsidRPr="00EA5132">
              <w:rPr>
                <w:sz w:val="20"/>
              </w:rPr>
              <w:t>Sub</w:t>
            </w:r>
            <w:r w:rsidRPr="00EA5132">
              <w:rPr>
                <w:sz w:val="20"/>
              </w:rPr>
              <w:noBreakHyphen/>
              <w:t>Ch = Sub</w:t>
            </w:r>
            <w:r w:rsidRPr="00EA5132">
              <w:rPr>
                <w:sz w:val="20"/>
              </w:rPr>
              <w:noBreakHyphen/>
              <w:t>Chapter(s)</w:t>
            </w:r>
          </w:p>
        </w:tc>
      </w:tr>
      <w:tr w:rsidR="00210269" w:rsidRPr="00EA5132" w:rsidTr="008E4315">
        <w:tc>
          <w:tcPr>
            <w:tcW w:w="4253" w:type="dxa"/>
            <w:shd w:val="clear" w:color="auto" w:fill="auto"/>
          </w:tcPr>
          <w:p w:rsidR="00210269" w:rsidRPr="00EA5132" w:rsidRDefault="00210269" w:rsidP="008E4315">
            <w:pPr>
              <w:ind w:left="34"/>
              <w:rPr>
                <w:sz w:val="20"/>
              </w:rPr>
            </w:pPr>
            <w:r w:rsidRPr="00EA5132">
              <w:rPr>
                <w:sz w:val="20"/>
              </w:rPr>
              <w:t xml:space="preserve">    cannot be given effect</w:t>
            </w:r>
          </w:p>
        </w:tc>
        <w:tc>
          <w:tcPr>
            <w:tcW w:w="3686" w:type="dxa"/>
            <w:shd w:val="clear" w:color="auto" w:fill="auto"/>
          </w:tcPr>
          <w:p w:rsidR="00210269" w:rsidRPr="00EA5132" w:rsidRDefault="00210269" w:rsidP="008E4315">
            <w:pPr>
              <w:spacing w:before="60"/>
              <w:ind w:left="34"/>
              <w:rPr>
                <w:sz w:val="20"/>
              </w:rPr>
            </w:pPr>
            <w:r w:rsidRPr="00EA5132">
              <w:rPr>
                <w:sz w:val="20"/>
              </w:rPr>
              <w:t>SubPt = Subpart(s)</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mod = modified/modification</w:t>
            </w:r>
          </w:p>
        </w:tc>
        <w:tc>
          <w:tcPr>
            <w:tcW w:w="3686" w:type="dxa"/>
            <w:shd w:val="clear" w:color="auto" w:fill="auto"/>
          </w:tcPr>
          <w:p w:rsidR="00210269" w:rsidRPr="00EA5132" w:rsidRDefault="00210269" w:rsidP="008E4315">
            <w:pPr>
              <w:spacing w:before="60"/>
              <w:ind w:left="34"/>
              <w:rPr>
                <w:sz w:val="20"/>
              </w:rPr>
            </w:pPr>
            <w:r w:rsidRPr="00C5426A">
              <w:rPr>
                <w:sz w:val="20"/>
                <w:u w:val="single"/>
              </w:rPr>
              <w:t>underlining</w:t>
            </w:r>
            <w:r w:rsidRPr="00EA5132">
              <w:rPr>
                <w:sz w:val="20"/>
              </w:rPr>
              <w:t xml:space="preserve"> = whole or part not</w:t>
            </w:r>
          </w:p>
        </w:tc>
      </w:tr>
      <w:tr w:rsidR="00210269" w:rsidRPr="00EA5132" w:rsidTr="008E4315">
        <w:tc>
          <w:tcPr>
            <w:tcW w:w="4253" w:type="dxa"/>
            <w:shd w:val="clear" w:color="auto" w:fill="auto"/>
          </w:tcPr>
          <w:p w:rsidR="00210269" w:rsidRPr="00EA5132" w:rsidRDefault="00210269" w:rsidP="008E4315">
            <w:pPr>
              <w:spacing w:before="60"/>
              <w:ind w:left="34"/>
              <w:rPr>
                <w:sz w:val="20"/>
              </w:rPr>
            </w:pPr>
            <w:r w:rsidRPr="00EA5132">
              <w:rPr>
                <w:sz w:val="20"/>
              </w:rPr>
              <w:t>No. = Number(s)</w:t>
            </w:r>
          </w:p>
        </w:tc>
        <w:tc>
          <w:tcPr>
            <w:tcW w:w="3686" w:type="dxa"/>
            <w:shd w:val="clear" w:color="auto" w:fill="auto"/>
          </w:tcPr>
          <w:p w:rsidR="00210269" w:rsidRPr="00EA5132" w:rsidRDefault="00210269" w:rsidP="008E4315">
            <w:pPr>
              <w:ind w:left="34"/>
              <w:rPr>
                <w:sz w:val="20"/>
              </w:rPr>
            </w:pPr>
            <w:r w:rsidRPr="00EA5132">
              <w:rPr>
                <w:sz w:val="20"/>
              </w:rPr>
              <w:t xml:space="preserve">    commenced or to be commenced</w:t>
            </w:r>
          </w:p>
        </w:tc>
      </w:tr>
    </w:tbl>
    <w:p w:rsidR="00210269" w:rsidRPr="00C5426A" w:rsidRDefault="00210269" w:rsidP="008E4315">
      <w:pPr>
        <w:pStyle w:val="Tabletext"/>
      </w:pPr>
    </w:p>
    <w:p w:rsidR="004D5BAF" w:rsidRPr="00462A1A" w:rsidRDefault="004D5BAF" w:rsidP="004D5BAF">
      <w:pPr>
        <w:pStyle w:val="ENotesHeading2"/>
        <w:pageBreakBefore/>
        <w:outlineLvl w:val="9"/>
      </w:pPr>
      <w:bookmarkStart w:id="145" w:name="_Toc444778995"/>
      <w:r w:rsidRPr="00462A1A">
        <w:lastRenderedPageBreak/>
        <w:t>Endnote 3—Legislation history</w:t>
      </w:r>
      <w:bookmarkEnd w:id="145"/>
    </w:p>
    <w:p w:rsidR="007F43A9" w:rsidRPr="00462A1A" w:rsidRDefault="007F43A9" w:rsidP="00880F5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7F43A9" w:rsidRPr="00462A1A" w:rsidTr="00880F54">
        <w:trPr>
          <w:cantSplit/>
          <w:tblHeader/>
        </w:trPr>
        <w:tc>
          <w:tcPr>
            <w:tcW w:w="1838" w:type="dxa"/>
            <w:tcBorders>
              <w:top w:val="single" w:sz="12" w:space="0" w:color="auto"/>
              <w:bottom w:val="single" w:sz="12" w:space="0" w:color="auto"/>
            </w:tcBorders>
            <w:shd w:val="clear" w:color="auto" w:fill="auto"/>
          </w:tcPr>
          <w:p w:rsidR="007F43A9" w:rsidRPr="00462A1A" w:rsidRDefault="007F43A9" w:rsidP="00880F54">
            <w:pPr>
              <w:pStyle w:val="ENoteTableHeading"/>
            </w:pPr>
            <w:r w:rsidRPr="00462A1A">
              <w:t>Act</w:t>
            </w:r>
          </w:p>
        </w:tc>
        <w:tc>
          <w:tcPr>
            <w:tcW w:w="992" w:type="dxa"/>
            <w:tcBorders>
              <w:top w:val="single" w:sz="12" w:space="0" w:color="auto"/>
              <w:bottom w:val="single" w:sz="12" w:space="0" w:color="auto"/>
            </w:tcBorders>
            <w:shd w:val="clear" w:color="auto" w:fill="auto"/>
          </w:tcPr>
          <w:p w:rsidR="007F43A9" w:rsidRPr="00462A1A" w:rsidRDefault="007F43A9" w:rsidP="00880F54">
            <w:pPr>
              <w:pStyle w:val="ENoteTableHeading"/>
            </w:pPr>
            <w:r w:rsidRPr="00462A1A">
              <w:t>Number and year</w:t>
            </w:r>
          </w:p>
        </w:tc>
        <w:tc>
          <w:tcPr>
            <w:tcW w:w="993" w:type="dxa"/>
            <w:tcBorders>
              <w:top w:val="single" w:sz="12" w:space="0" w:color="auto"/>
              <w:bottom w:val="single" w:sz="12" w:space="0" w:color="auto"/>
            </w:tcBorders>
            <w:shd w:val="clear" w:color="auto" w:fill="auto"/>
          </w:tcPr>
          <w:p w:rsidR="007F43A9" w:rsidRPr="00462A1A" w:rsidRDefault="007F43A9">
            <w:pPr>
              <w:pStyle w:val="ENoteTableHeading"/>
            </w:pPr>
            <w:r w:rsidRPr="00462A1A">
              <w:t xml:space="preserve">Assent </w:t>
            </w:r>
          </w:p>
        </w:tc>
        <w:tc>
          <w:tcPr>
            <w:tcW w:w="1845" w:type="dxa"/>
            <w:tcBorders>
              <w:top w:val="single" w:sz="12" w:space="0" w:color="auto"/>
              <w:bottom w:val="single" w:sz="12" w:space="0" w:color="auto"/>
            </w:tcBorders>
            <w:shd w:val="clear" w:color="auto" w:fill="auto"/>
          </w:tcPr>
          <w:p w:rsidR="007F43A9" w:rsidRPr="00462A1A" w:rsidRDefault="007F43A9" w:rsidP="00E95EDF">
            <w:pPr>
              <w:pStyle w:val="ENoteTableHeading"/>
            </w:pPr>
            <w:r w:rsidRPr="00462A1A">
              <w:t>Commencement</w:t>
            </w:r>
          </w:p>
        </w:tc>
        <w:tc>
          <w:tcPr>
            <w:tcW w:w="1417" w:type="dxa"/>
            <w:tcBorders>
              <w:top w:val="single" w:sz="12" w:space="0" w:color="auto"/>
              <w:bottom w:val="single" w:sz="12" w:space="0" w:color="auto"/>
            </w:tcBorders>
            <w:shd w:val="clear" w:color="auto" w:fill="auto"/>
          </w:tcPr>
          <w:p w:rsidR="007F43A9" w:rsidRPr="00462A1A" w:rsidRDefault="007F43A9" w:rsidP="00880F54">
            <w:pPr>
              <w:pStyle w:val="ENoteTableHeading"/>
            </w:pPr>
            <w:r w:rsidRPr="00462A1A">
              <w:t>Application, saving and transitional provisions</w:t>
            </w:r>
          </w:p>
        </w:tc>
      </w:tr>
      <w:tr w:rsidR="007F43A9" w:rsidRPr="00462A1A" w:rsidTr="00880F54">
        <w:trPr>
          <w:cantSplit/>
        </w:trPr>
        <w:tc>
          <w:tcPr>
            <w:tcW w:w="1838" w:type="dxa"/>
            <w:tcBorders>
              <w:top w:val="single" w:sz="12" w:space="0" w:color="auto"/>
              <w:bottom w:val="single" w:sz="4" w:space="0" w:color="auto"/>
            </w:tcBorders>
            <w:shd w:val="clear" w:color="auto" w:fill="auto"/>
          </w:tcPr>
          <w:p w:rsidR="007F43A9" w:rsidRPr="00462A1A" w:rsidRDefault="007F43A9" w:rsidP="007F43A9">
            <w:pPr>
              <w:pStyle w:val="ENoteTableText"/>
            </w:pPr>
            <w:r w:rsidRPr="00462A1A">
              <w:t>Tax Agent Services Act 2009</w:t>
            </w:r>
          </w:p>
        </w:tc>
        <w:tc>
          <w:tcPr>
            <w:tcW w:w="992" w:type="dxa"/>
            <w:tcBorders>
              <w:top w:val="single" w:sz="12" w:space="0" w:color="auto"/>
              <w:bottom w:val="single" w:sz="4" w:space="0" w:color="auto"/>
            </w:tcBorders>
            <w:shd w:val="clear" w:color="auto" w:fill="auto"/>
          </w:tcPr>
          <w:p w:rsidR="007F43A9" w:rsidRPr="00462A1A" w:rsidRDefault="007F43A9" w:rsidP="007F43A9">
            <w:pPr>
              <w:pStyle w:val="ENoteTableText"/>
            </w:pPr>
            <w:r w:rsidRPr="00462A1A">
              <w:t>13, 2009</w:t>
            </w:r>
          </w:p>
        </w:tc>
        <w:tc>
          <w:tcPr>
            <w:tcW w:w="993" w:type="dxa"/>
            <w:tcBorders>
              <w:top w:val="single" w:sz="12" w:space="0" w:color="auto"/>
              <w:bottom w:val="single" w:sz="4" w:space="0" w:color="auto"/>
            </w:tcBorders>
            <w:shd w:val="clear" w:color="auto" w:fill="auto"/>
          </w:tcPr>
          <w:p w:rsidR="007F43A9" w:rsidRPr="00462A1A" w:rsidRDefault="007F43A9" w:rsidP="007F43A9">
            <w:pPr>
              <w:pStyle w:val="ENoteTableText"/>
            </w:pPr>
            <w:r w:rsidRPr="00462A1A">
              <w:t>26 Mar 2009</w:t>
            </w:r>
          </w:p>
        </w:tc>
        <w:tc>
          <w:tcPr>
            <w:tcW w:w="1845" w:type="dxa"/>
            <w:tcBorders>
              <w:top w:val="single" w:sz="12" w:space="0" w:color="auto"/>
              <w:bottom w:val="single" w:sz="4" w:space="0" w:color="auto"/>
            </w:tcBorders>
            <w:shd w:val="clear" w:color="auto" w:fill="auto"/>
          </w:tcPr>
          <w:p w:rsidR="007F43A9" w:rsidRPr="00462A1A" w:rsidRDefault="00A9741E" w:rsidP="00FA10E1">
            <w:pPr>
              <w:pStyle w:val="ENoteTableText"/>
            </w:pPr>
            <w:r w:rsidRPr="00462A1A">
              <w:t>s</w:t>
            </w:r>
            <w:r w:rsidR="00E75F61" w:rsidRPr="00462A1A">
              <w:t> </w:t>
            </w:r>
            <w:r w:rsidR="007F43A9" w:rsidRPr="00462A1A">
              <w:t>20</w:t>
            </w:r>
            <w:r w:rsidR="009B5BF6">
              <w:t>-</w:t>
            </w:r>
            <w:r w:rsidR="007F43A9" w:rsidRPr="00462A1A">
              <w:t>1 to 50</w:t>
            </w:r>
            <w:r w:rsidR="009B5BF6">
              <w:t>-</w:t>
            </w:r>
            <w:r w:rsidR="007F43A9" w:rsidRPr="00462A1A">
              <w:t>45, 60</w:t>
            </w:r>
            <w:r w:rsidR="009B5BF6">
              <w:t>-</w:t>
            </w:r>
            <w:r w:rsidR="007F43A9" w:rsidRPr="00462A1A">
              <w:t>95 to 70</w:t>
            </w:r>
            <w:r w:rsidR="009B5BF6">
              <w:t>-</w:t>
            </w:r>
            <w:r w:rsidR="007F43A9" w:rsidRPr="00462A1A">
              <w:t>20, 70</w:t>
            </w:r>
            <w:r w:rsidR="009B5BF6">
              <w:t>-</w:t>
            </w:r>
            <w:r w:rsidR="007F43A9" w:rsidRPr="00462A1A">
              <w:t>50 and 70</w:t>
            </w:r>
            <w:r w:rsidR="009B5BF6">
              <w:t>-</w:t>
            </w:r>
            <w:r w:rsidR="007F43A9" w:rsidRPr="00462A1A">
              <w:t>55: 1 Mar 2010 (</w:t>
            </w:r>
            <w:r w:rsidR="00FA10E1" w:rsidRPr="00462A1A">
              <w:t>s </w:t>
            </w:r>
            <w:r w:rsidR="00B71907">
              <w:t>1-5</w:t>
            </w:r>
            <w:r w:rsidR="00FA10E1" w:rsidRPr="00462A1A">
              <w:t>(1) items</w:t>
            </w:r>
            <w:r w:rsidR="00462A1A">
              <w:t> </w:t>
            </w:r>
            <w:r w:rsidR="00FA10E1" w:rsidRPr="00462A1A">
              <w:t>2, 4, 6</w:t>
            </w:r>
            <w:r w:rsidR="007F43A9" w:rsidRPr="00462A1A">
              <w:t>)</w:t>
            </w:r>
            <w:r w:rsidR="007F43A9" w:rsidRPr="00462A1A">
              <w:br/>
              <w:t xml:space="preserve">Remainder: </w:t>
            </w:r>
            <w:r w:rsidR="00FA10E1" w:rsidRPr="00462A1A">
              <w:t>26 Mar 2009 (s </w:t>
            </w:r>
            <w:r w:rsidR="00B71907">
              <w:t>1-5</w:t>
            </w:r>
            <w:r w:rsidR="00FA10E1" w:rsidRPr="00462A1A">
              <w:t>(1) items</w:t>
            </w:r>
            <w:r w:rsidR="00462A1A">
              <w:t> </w:t>
            </w:r>
            <w:r w:rsidR="00FA10E1" w:rsidRPr="00462A1A">
              <w:t>1, 3, 5, 7)</w:t>
            </w:r>
          </w:p>
        </w:tc>
        <w:tc>
          <w:tcPr>
            <w:tcW w:w="1417" w:type="dxa"/>
            <w:tcBorders>
              <w:top w:val="single" w:sz="12" w:space="0" w:color="auto"/>
              <w:bottom w:val="single" w:sz="4" w:space="0" w:color="auto"/>
            </w:tcBorders>
            <w:shd w:val="clear" w:color="auto" w:fill="auto"/>
          </w:tcPr>
          <w:p w:rsidR="007F43A9" w:rsidRPr="00462A1A" w:rsidRDefault="007F43A9" w:rsidP="007F43A9">
            <w:pPr>
              <w:pStyle w:val="ENoteTableText"/>
            </w:pPr>
          </w:p>
        </w:tc>
      </w:tr>
      <w:tr w:rsidR="007F43A9" w:rsidRPr="00462A1A" w:rsidTr="007F43A9">
        <w:trPr>
          <w:cantSplit/>
        </w:trPr>
        <w:tc>
          <w:tcPr>
            <w:tcW w:w="1838" w:type="dxa"/>
            <w:shd w:val="clear" w:color="auto" w:fill="auto"/>
          </w:tcPr>
          <w:p w:rsidR="007F43A9" w:rsidRPr="00462A1A" w:rsidRDefault="007F43A9" w:rsidP="007F43A9">
            <w:pPr>
              <w:pStyle w:val="ENoteTableText"/>
            </w:pPr>
            <w:r w:rsidRPr="00462A1A">
              <w:t>Tax Agent Services (Transitional Provisions and Consequential Amendments) Act 2009</w:t>
            </w:r>
          </w:p>
        </w:tc>
        <w:tc>
          <w:tcPr>
            <w:tcW w:w="992" w:type="dxa"/>
            <w:shd w:val="clear" w:color="auto" w:fill="auto"/>
          </w:tcPr>
          <w:p w:rsidR="007F43A9" w:rsidRPr="00462A1A" w:rsidRDefault="007F43A9" w:rsidP="007F43A9">
            <w:pPr>
              <w:pStyle w:val="ENoteTableText"/>
            </w:pPr>
            <w:r w:rsidRPr="00462A1A">
              <w:t>114, 2009</w:t>
            </w:r>
          </w:p>
        </w:tc>
        <w:tc>
          <w:tcPr>
            <w:tcW w:w="993" w:type="dxa"/>
            <w:shd w:val="clear" w:color="auto" w:fill="auto"/>
          </w:tcPr>
          <w:p w:rsidR="007F43A9" w:rsidRPr="00462A1A" w:rsidRDefault="007F43A9" w:rsidP="007F43A9">
            <w:pPr>
              <w:pStyle w:val="ENoteTableText"/>
            </w:pPr>
            <w:r w:rsidRPr="00462A1A">
              <w:t>16 Nov 2009</w:t>
            </w:r>
          </w:p>
        </w:tc>
        <w:tc>
          <w:tcPr>
            <w:tcW w:w="1845" w:type="dxa"/>
            <w:shd w:val="clear" w:color="auto" w:fill="auto"/>
          </w:tcPr>
          <w:p w:rsidR="007F43A9" w:rsidRPr="00462A1A" w:rsidRDefault="007F43A9" w:rsidP="009B6F80">
            <w:pPr>
              <w:pStyle w:val="ENoteTableText"/>
            </w:pPr>
            <w:r w:rsidRPr="00462A1A">
              <w:t>Sch</w:t>
            </w:r>
            <w:r w:rsidR="00E75F61" w:rsidRPr="00462A1A">
              <w:t> </w:t>
            </w:r>
            <w:r w:rsidRPr="00462A1A">
              <w:t>1 (items</w:t>
            </w:r>
            <w:r w:rsidR="00462A1A">
              <w:t> </w:t>
            </w:r>
            <w:r w:rsidRPr="00462A1A">
              <w:t>27–30)</w:t>
            </w:r>
            <w:r w:rsidR="009B6F80" w:rsidRPr="00462A1A">
              <w:t xml:space="preserve"> and Sch 2</w:t>
            </w:r>
            <w:r w:rsidRPr="00462A1A">
              <w:t>: 1 Mar 2010 (</w:t>
            </w:r>
            <w:r w:rsidR="009B6F80" w:rsidRPr="00462A1A">
              <w:t>s </w:t>
            </w:r>
            <w:r w:rsidRPr="00462A1A">
              <w:t>2(1)</w:t>
            </w:r>
            <w:r w:rsidR="009B6F80" w:rsidRPr="00462A1A">
              <w:t xml:space="preserve"> items</w:t>
            </w:r>
            <w:r w:rsidR="00462A1A">
              <w:t> </w:t>
            </w:r>
            <w:r w:rsidR="009B6F80" w:rsidRPr="00462A1A">
              <w:t>3, 4</w:t>
            </w:r>
            <w:r w:rsidRPr="00462A1A">
              <w:t>)</w:t>
            </w:r>
          </w:p>
        </w:tc>
        <w:tc>
          <w:tcPr>
            <w:tcW w:w="1417" w:type="dxa"/>
            <w:shd w:val="clear" w:color="auto" w:fill="auto"/>
          </w:tcPr>
          <w:p w:rsidR="007F43A9" w:rsidRPr="00462A1A" w:rsidRDefault="007F43A9" w:rsidP="009B6F80">
            <w:pPr>
              <w:pStyle w:val="ENoteTableText"/>
            </w:pPr>
            <w:r w:rsidRPr="00462A1A">
              <w:t>Sch 2</w:t>
            </w:r>
          </w:p>
        </w:tc>
      </w:tr>
      <w:tr w:rsidR="007F43A9" w:rsidRPr="00462A1A" w:rsidTr="007F43A9">
        <w:trPr>
          <w:cantSplit/>
        </w:trPr>
        <w:tc>
          <w:tcPr>
            <w:tcW w:w="1838" w:type="dxa"/>
            <w:shd w:val="clear" w:color="auto" w:fill="auto"/>
          </w:tcPr>
          <w:p w:rsidR="007F43A9" w:rsidRPr="00462A1A" w:rsidRDefault="007F43A9" w:rsidP="007F43A9">
            <w:pPr>
              <w:pStyle w:val="ENoteTableText"/>
            </w:pPr>
            <w:r w:rsidRPr="00462A1A">
              <w:t>Tax Laws Amendment (Confidentiality of Taxpayer Information) Act 2010</w:t>
            </w:r>
          </w:p>
        </w:tc>
        <w:tc>
          <w:tcPr>
            <w:tcW w:w="992" w:type="dxa"/>
            <w:shd w:val="clear" w:color="auto" w:fill="auto"/>
          </w:tcPr>
          <w:p w:rsidR="007F43A9" w:rsidRPr="00462A1A" w:rsidRDefault="007F43A9" w:rsidP="007F43A9">
            <w:pPr>
              <w:pStyle w:val="ENoteTableText"/>
            </w:pPr>
            <w:r w:rsidRPr="00462A1A">
              <w:t>145, 2010</w:t>
            </w:r>
          </w:p>
        </w:tc>
        <w:tc>
          <w:tcPr>
            <w:tcW w:w="993" w:type="dxa"/>
            <w:shd w:val="clear" w:color="auto" w:fill="auto"/>
          </w:tcPr>
          <w:p w:rsidR="007F43A9" w:rsidRPr="00462A1A" w:rsidRDefault="007F43A9" w:rsidP="007F43A9">
            <w:pPr>
              <w:pStyle w:val="ENoteTableText"/>
            </w:pPr>
            <w:r w:rsidRPr="00462A1A">
              <w:t>16 Dec 2010</w:t>
            </w:r>
          </w:p>
        </w:tc>
        <w:tc>
          <w:tcPr>
            <w:tcW w:w="1845" w:type="dxa"/>
            <w:shd w:val="clear" w:color="auto" w:fill="auto"/>
          </w:tcPr>
          <w:p w:rsidR="007F43A9" w:rsidRPr="00462A1A" w:rsidRDefault="007F43A9" w:rsidP="00B06EBF">
            <w:pPr>
              <w:pStyle w:val="ENoteTableText"/>
            </w:pPr>
            <w:r w:rsidRPr="00462A1A">
              <w:t>Sch</w:t>
            </w:r>
            <w:r w:rsidR="00E75F61" w:rsidRPr="00462A1A">
              <w:t> </w:t>
            </w:r>
            <w:r w:rsidRPr="00462A1A">
              <w:t>2 (items</w:t>
            </w:r>
            <w:r w:rsidR="00462A1A">
              <w:t> </w:t>
            </w:r>
            <w:r w:rsidRPr="00462A1A">
              <w:t>92–95, 123(1)): 17 Dec 2010</w:t>
            </w:r>
            <w:r w:rsidR="00B06EBF" w:rsidRPr="00462A1A">
              <w:t xml:space="preserve"> (s 2(1) item</w:t>
            </w:r>
            <w:r w:rsidR="00462A1A">
              <w:t> </w:t>
            </w:r>
            <w:r w:rsidR="00B06EBF" w:rsidRPr="00462A1A">
              <w:t>2)</w:t>
            </w:r>
          </w:p>
        </w:tc>
        <w:tc>
          <w:tcPr>
            <w:tcW w:w="1417" w:type="dxa"/>
            <w:shd w:val="clear" w:color="auto" w:fill="auto"/>
          </w:tcPr>
          <w:p w:rsidR="007F43A9" w:rsidRPr="00462A1A" w:rsidRDefault="007F43A9" w:rsidP="00B06EBF">
            <w:pPr>
              <w:pStyle w:val="ENoteTableText"/>
            </w:pPr>
            <w:r w:rsidRPr="00462A1A">
              <w:t>Sch 2 (item</w:t>
            </w:r>
            <w:r w:rsidR="00462A1A">
              <w:t> </w:t>
            </w:r>
            <w:r w:rsidRPr="00462A1A">
              <w:t>123(1))</w:t>
            </w:r>
          </w:p>
        </w:tc>
      </w:tr>
      <w:tr w:rsidR="007F43A9" w:rsidRPr="00462A1A" w:rsidTr="00D81334">
        <w:trPr>
          <w:cantSplit/>
        </w:trPr>
        <w:tc>
          <w:tcPr>
            <w:tcW w:w="1838" w:type="dxa"/>
            <w:shd w:val="clear" w:color="auto" w:fill="auto"/>
          </w:tcPr>
          <w:p w:rsidR="007F43A9" w:rsidRPr="00462A1A" w:rsidRDefault="007F43A9" w:rsidP="007F43A9">
            <w:pPr>
              <w:pStyle w:val="ENoteTableText"/>
            </w:pPr>
            <w:r w:rsidRPr="00462A1A">
              <w:t>Acts Interpretation Amendment Act 2011</w:t>
            </w:r>
          </w:p>
        </w:tc>
        <w:tc>
          <w:tcPr>
            <w:tcW w:w="992" w:type="dxa"/>
            <w:shd w:val="clear" w:color="auto" w:fill="auto"/>
          </w:tcPr>
          <w:p w:rsidR="007F43A9" w:rsidRPr="00462A1A" w:rsidRDefault="007F43A9" w:rsidP="007F43A9">
            <w:pPr>
              <w:pStyle w:val="ENoteTableText"/>
            </w:pPr>
            <w:r w:rsidRPr="00462A1A">
              <w:t>46, 2011</w:t>
            </w:r>
          </w:p>
        </w:tc>
        <w:tc>
          <w:tcPr>
            <w:tcW w:w="993" w:type="dxa"/>
            <w:shd w:val="clear" w:color="auto" w:fill="auto"/>
          </w:tcPr>
          <w:p w:rsidR="007F43A9" w:rsidRPr="00462A1A" w:rsidRDefault="007F43A9" w:rsidP="007F43A9">
            <w:pPr>
              <w:pStyle w:val="ENoteTableText"/>
            </w:pPr>
            <w:r w:rsidRPr="00462A1A">
              <w:t>27</w:t>
            </w:r>
            <w:r w:rsidR="00462A1A">
              <w:t> </w:t>
            </w:r>
            <w:r w:rsidRPr="00462A1A">
              <w:t>June 2011</w:t>
            </w:r>
          </w:p>
        </w:tc>
        <w:tc>
          <w:tcPr>
            <w:tcW w:w="1845" w:type="dxa"/>
            <w:shd w:val="clear" w:color="auto" w:fill="auto"/>
          </w:tcPr>
          <w:p w:rsidR="007F43A9" w:rsidRPr="00462A1A" w:rsidRDefault="007F43A9" w:rsidP="00ED6AD3">
            <w:pPr>
              <w:pStyle w:val="ENoteTableText"/>
            </w:pPr>
            <w:r w:rsidRPr="00462A1A">
              <w:t>Sch</w:t>
            </w:r>
            <w:r w:rsidR="00E75F61" w:rsidRPr="00462A1A">
              <w:t> </w:t>
            </w:r>
            <w:r w:rsidRPr="00462A1A">
              <w:t>2 (items</w:t>
            </w:r>
            <w:r w:rsidR="00462A1A">
              <w:t> </w:t>
            </w:r>
            <w:r w:rsidRPr="00462A1A">
              <w:t>1107, 1108) and Sch</w:t>
            </w:r>
            <w:r w:rsidR="00E75F61" w:rsidRPr="00462A1A">
              <w:t> </w:t>
            </w:r>
            <w:r w:rsidRPr="00462A1A">
              <w:t>3 (items</w:t>
            </w:r>
            <w:r w:rsidR="00462A1A">
              <w:t> </w:t>
            </w:r>
            <w:r w:rsidRPr="00462A1A">
              <w:t>10, 11): 27 Dec 2011</w:t>
            </w:r>
            <w:r w:rsidR="00ED6AD3" w:rsidRPr="00462A1A">
              <w:t xml:space="preserve"> (s 2(1) items</w:t>
            </w:r>
            <w:r w:rsidR="00462A1A">
              <w:t> </w:t>
            </w:r>
            <w:r w:rsidR="00ED6AD3" w:rsidRPr="00462A1A">
              <w:t>11, 12)</w:t>
            </w:r>
          </w:p>
        </w:tc>
        <w:tc>
          <w:tcPr>
            <w:tcW w:w="1417" w:type="dxa"/>
            <w:shd w:val="clear" w:color="auto" w:fill="auto"/>
          </w:tcPr>
          <w:p w:rsidR="007F43A9" w:rsidRPr="00462A1A" w:rsidRDefault="007F43A9" w:rsidP="00ED6AD3">
            <w:pPr>
              <w:pStyle w:val="ENoteTableText"/>
            </w:pPr>
            <w:r w:rsidRPr="00462A1A">
              <w:t>Sch 3 (items</w:t>
            </w:r>
            <w:r w:rsidR="00462A1A">
              <w:t> </w:t>
            </w:r>
            <w:r w:rsidRPr="00462A1A">
              <w:t>10, 11)</w:t>
            </w:r>
          </w:p>
        </w:tc>
      </w:tr>
      <w:tr w:rsidR="003138FB" w:rsidRPr="00462A1A" w:rsidTr="007E00CB">
        <w:trPr>
          <w:cantSplit/>
        </w:trPr>
        <w:tc>
          <w:tcPr>
            <w:tcW w:w="1838" w:type="dxa"/>
            <w:shd w:val="clear" w:color="auto" w:fill="auto"/>
          </w:tcPr>
          <w:p w:rsidR="003138FB" w:rsidRPr="00462A1A" w:rsidRDefault="003138FB" w:rsidP="007F43A9">
            <w:pPr>
              <w:pStyle w:val="ENoteTableText"/>
            </w:pPr>
            <w:r w:rsidRPr="00462A1A">
              <w:t>Tax Laws Amendment (2013 Measures No.</w:t>
            </w:r>
            <w:r w:rsidR="00462A1A">
              <w:t> </w:t>
            </w:r>
            <w:r w:rsidRPr="00462A1A">
              <w:t>3) Act 2013</w:t>
            </w:r>
          </w:p>
        </w:tc>
        <w:tc>
          <w:tcPr>
            <w:tcW w:w="992" w:type="dxa"/>
            <w:shd w:val="clear" w:color="auto" w:fill="auto"/>
          </w:tcPr>
          <w:p w:rsidR="003138FB" w:rsidRPr="00462A1A" w:rsidRDefault="003138FB" w:rsidP="007F43A9">
            <w:pPr>
              <w:pStyle w:val="ENoteTableText"/>
            </w:pPr>
            <w:r w:rsidRPr="00462A1A">
              <w:t>120, 2013</w:t>
            </w:r>
          </w:p>
        </w:tc>
        <w:tc>
          <w:tcPr>
            <w:tcW w:w="993" w:type="dxa"/>
            <w:shd w:val="clear" w:color="auto" w:fill="auto"/>
          </w:tcPr>
          <w:p w:rsidR="003138FB" w:rsidRPr="00462A1A" w:rsidRDefault="003138FB" w:rsidP="007F43A9">
            <w:pPr>
              <w:pStyle w:val="ENoteTableText"/>
            </w:pPr>
            <w:r w:rsidRPr="00462A1A">
              <w:t>29</w:t>
            </w:r>
            <w:r w:rsidR="00462A1A">
              <w:t> </w:t>
            </w:r>
            <w:r w:rsidRPr="00462A1A">
              <w:t>June 2013</w:t>
            </w:r>
          </w:p>
        </w:tc>
        <w:tc>
          <w:tcPr>
            <w:tcW w:w="1845" w:type="dxa"/>
            <w:shd w:val="clear" w:color="auto" w:fill="auto"/>
          </w:tcPr>
          <w:p w:rsidR="003138FB" w:rsidRPr="00462A1A" w:rsidRDefault="003138FB" w:rsidP="0028045D">
            <w:pPr>
              <w:pStyle w:val="ENoteTableText"/>
            </w:pPr>
            <w:r w:rsidRPr="00462A1A">
              <w:t>Sch 1 (items</w:t>
            </w:r>
            <w:r w:rsidR="00462A1A">
              <w:t> </w:t>
            </w:r>
            <w:r w:rsidRPr="00462A1A">
              <w:t>1–9, 11–43</w:t>
            </w:r>
            <w:r w:rsidR="00AF4DFA" w:rsidRPr="00462A1A">
              <w:t>, 48–50</w:t>
            </w:r>
            <w:r w:rsidRPr="00462A1A">
              <w:t xml:space="preserve">): </w:t>
            </w:r>
            <w:r w:rsidR="005873FA" w:rsidRPr="00462A1A">
              <w:t>1</w:t>
            </w:r>
            <w:r w:rsidR="00462A1A">
              <w:t> </w:t>
            </w:r>
            <w:r w:rsidR="005873FA" w:rsidRPr="00462A1A">
              <w:t>July 2014</w:t>
            </w:r>
            <w:r w:rsidR="00FD25EB" w:rsidRPr="00462A1A">
              <w:t xml:space="preserve"> (s</w:t>
            </w:r>
            <w:r w:rsidR="0028045D" w:rsidRPr="00462A1A">
              <w:t> </w:t>
            </w:r>
            <w:r w:rsidR="00FD25EB" w:rsidRPr="00462A1A">
              <w:t>2(1) items</w:t>
            </w:r>
            <w:r w:rsidR="00462A1A">
              <w:t> </w:t>
            </w:r>
            <w:r w:rsidR="00FD25EB" w:rsidRPr="00462A1A">
              <w:t>2, 4, 6)</w:t>
            </w:r>
            <w:r w:rsidRPr="00462A1A">
              <w:br/>
              <w:t>Sch 1 (item</w:t>
            </w:r>
            <w:r w:rsidR="00462A1A">
              <w:t> </w:t>
            </w:r>
            <w:r w:rsidRPr="00462A1A">
              <w:t xml:space="preserve">10): </w:t>
            </w:r>
            <w:r w:rsidR="000D4F34" w:rsidRPr="00462A1A">
              <w:t xml:space="preserve">1 Jan 2016 </w:t>
            </w:r>
            <w:r w:rsidR="00FD25EB" w:rsidRPr="00462A1A">
              <w:t>(s 2(1) item</w:t>
            </w:r>
            <w:r w:rsidR="00462A1A">
              <w:t> </w:t>
            </w:r>
            <w:r w:rsidR="00B71907">
              <w:t>3</w:t>
            </w:r>
            <w:r w:rsidR="00FD25EB" w:rsidRPr="00462A1A">
              <w:t>)</w:t>
            </w:r>
            <w:r w:rsidRPr="00462A1A">
              <w:br/>
              <w:t>Sch 2: 30</w:t>
            </w:r>
            <w:r w:rsidR="00462A1A">
              <w:t> </w:t>
            </w:r>
            <w:r w:rsidRPr="00462A1A">
              <w:t>June 2013</w:t>
            </w:r>
            <w:r w:rsidR="00FD25EB" w:rsidRPr="00462A1A">
              <w:t xml:space="preserve"> (s</w:t>
            </w:r>
            <w:r w:rsidR="0028045D" w:rsidRPr="00462A1A">
              <w:t> </w:t>
            </w:r>
            <w:r w:rsidR="00FD25EB" w:rsidRPr="00462A1A">
              <w:t>2(1) item</w:t>
            </w:r>
            <w:r w:rsidR="00462A1A">
              <w:t> </w:t>
            </w:r>
            <w:r w:rsidR="00FD25EB" w:rsidRPr="00462A1A">
              <w:t>7)</w:t>
            </w:r>
          </w:p>
        </w:tc>
        <w:tc>
          <w:tcPr>
            <w:tcW w:w="1417" w:type="dxa"/>
            <w:shd w:val="clear" w:color="auto" w:fill="auto"/>
          </w:tcPr>
          <w:p w:rsidR="003138FB" w:rsidRPr="00462A1A" w:rsidRDefault="005873FA" w:rsidP="00AF4DFA">
            <w:pPr>
              <w:pStyle w:val="ENoteTableText"/>
            </w:pPr>
            <w:r w:rsidRPr="00462A1A">
              <w:t>Sch 1 (items</w:t>
            </w:r>
            <w:r w:rsidR="00462A1A">
              <w:t> </w:t>
            </w:r>
            <w:r w:rsidRPr="00462A1A">
              <w:t>48–50)</w:t>
            </w:r>
            <w:r w:rsidR="00AF4DFA" w:rsidRPr="00462A1A">
              <w:t xml:space="preserve"> and </w:t>
            </w:r>
            <w:r w:rsidR="00C92676" w:rsidRPr="00462A1A">
              <w:t>Sch</w:t>
            </w:r>
            <w:r w:rsidR="00E963DC" w:rsidRPr="00462A1A">
              <w:t xml:space="preserve"> 2</w:t>
            </w:r>
            <w:r w:rsidR="00C92676" w:rsidRPr="00462A1A">
              <w:t xml:space="preserve"> (items</w:t>
            </w:r>
            <w:r w:rsidR="00462A1A">
              <w:t> </w:t>
            </w:r>
            <w:r w:rsidR="00C92676" w:rsidRPr="00462A1A">
              <w:t>28, 29)</w:t>
            </w:r>
          </w:p>
        </w:tc>
      </w:tr>
      <w:tr w:rsidR="000B191F" w:rsidRPr="00462A1A" w:rsidTr="0028045D">
        <w:trPr>
          <w:cantSplit/>
        </w:trPr>
        <w:tc>
          <w:tcPr>
            <w:tcW w:w="1838" w:type="dxa"/>
            <w:shd w:val="clear" w:color="auto" w:fill="auto"/>
          </w:tcPr>
          <w:p w:rsidR="000B191F" w:rsidRPr="00462A1A" w:rsidRDefault="000B191F" w:rsidP="007F43A9">
            <w:pPr>
              <w:pStyle w:val="ENoteTableText"/>
            </w:pPr>
            <w:r w:rsidRPr="00462A1A">
              <w:t>Statute Law Revision Act (No.</w:t>
            </w:r>
            <w:r w:rsidR="00462A1A">
              <w:t> </w:t>
            </w:r>
            <w:r w:rsidRPr="00462A1A">
              <w:t>1) 2014</w:t>
            </w:r>
          </w:p>
        </w:tc>
        <w:tc>
          <w:tcPr>
            <w:tcW w:w="992" w:type="dxa"/>
            <w:shd w:val="clear" w:color="auto" w:fill="auto"/>
          </w:tcPr>
          <w:p w:rsidR="000B191F" w:rsidRPr="00462A1A" w:rsidRDefault="000B191F" w:rsidP="007F43A9">
            <w:pPr>
              <w:pStyle w:val="ENoteTableText"/>
            </w:pPr>
            <w:r w:rsidRPr="00462A1A">
              <w:t>31, 2014</w:t>
            </w:r>
          </w:p>
        </w:tc>
        <w:tc>
          <w:tcPr>
            <w:tcW w:w="993" w:type="dxa"/>
            <w:shd w:val="clear" w:color="auto" w:fill="auto"/>
          </w:tcPr>
          <w:p w:rsidR="000B191F" w:rsidRPr="00462A1A" w:rsidRDefault="000B191F" w:rsidP="007F43A9">
            <w:pPr>
              <w:pStyle w:val="ENoteTableText"/>
            </w:pPr>
            <w:r w:rsidRPr="00462A1A">
              <w:t>27</w:t>
            </w:r>
            <w:r w:rsidR="00462A1A">
              <w:t> </w:t>
            </w:r>
            <w:r w:rsidRPr="00462A1A">
              <w:t>May 2014</w:t>
            </w:r>
          </w:p>
        </w:tc>
        <w:tc>
          <w:tcPr>
            <w:tcW w:w="1845" w:type="dxa"/>
            <w:shd w:val="clear" w:color="auto" w:fill="auto"/>
          </w:tcPr>
          <w:p w:rsidR="000B191F" w:rsidRPr="00462A1A" w:rsidRDefault="000B191F" w:rsidP="00C07E96">
            <w:pPr>
              <w:pStyle w:val="ENoteTableText"/>
            </w:pPr>
            <w:r w:rsidRPr="00462A1A">
              <w:t>Sch 8 (item</w:t>
            </w:r>
            <w:r w:rsidR="00462A1A">
              <w:t> </w:t>
            </w:r>
            <w:r w:rsidRPr="00462A1A">
              <w:t>41): 24</w:t>
            </w:r>
            <w:r w:rsidR="00462A1A">
              <w:t> </w:t>
            </w:r>
            <w:r w:rsidRPr="00462A1A">
              <w:t>June 2014</w:t>
            </w:r>
            <w:r w:rsidR="00C07E96" w:rsidRPr="00462A1A">
              <w:t xml:space="preserve"> (s 2(1) item</w:t>
            </w:r>
            <w:r w:rsidR="00462A1A">
              <w:t> </w:t>
            </w:r>
            <w:r w:rsidR="00C07E96" w:rsidRPr="00462A1A">
              <w:t>9)</w:t>
            </w:r>
          </w:p>
        </w:tc>
        <w:tc>
          <w:tcPr>
            <w:tcW w:w="1417" w:type="dxa"/>
            <w:shd w:val="clear" w:color="auto" w:fill="auto"/>
          </w:tcPr>
          <w:p w:rsidR="000B191F" w:rsidRPr="00462A1A" w:rsidRDefault="000B191F" w:rsidP="007F43A9">
            <w:pPr>
              <w:pStyle w:val="ENoteTableText"/>
            </w:pPr>
            <w:r w:rsidRPr="00462A1A">
              <w:t>—</w:t>
            </w:r>
          </w:p>
        </w:tc>
      </w:tr>
      <w:tr w:rsidR="00817B89" w:rsidRPr="00462A1A" w:rsidTr="00D73FC1">
        <w:trPr>
          <w:cantSplit/>
        </w:trPr>
        <w:tc>
          <w:tcPr>
            <w:tcW w:w="1838" w:type="dxa"/>
            <w:shd w:val="clear" w:color="auto" w:fill="auto"/>
          </w:tcPr>
          <w:p w:rsidR="00817B89" w:rsidRPr="00462A1A" w:rsidRDefault="00817B89" w:rsidP="007F43A9">
            <w:pPr>
              <w:pStyle w:val="ENoteTableText"/>
            </w:pPr>
            <w:r w:rsidRPr="00462A1A">
              <w:lastRenderedPageBreak/>
              <w:t>Tax and Superannuation Laws Amendment (2014 Measures No.</w:t>
            </w:r>
            <w:r w:rsidR="00462A1A">
              <w:t> </w:t>
            </w:r>
            <w:r w:rsidRPr="00462A1A">
              <w:t>7) Act 2015</w:t>
            </w:r>
          </w:p>
        </w:tc>
        <w:tc>
          <w:tcPr>
            <w:tcW w:w="992" w:type="dxa"/>
            <w:shd w:val="clear" w:color="auto" w:fill="auto"/>
          </w:tcPr>
          <w:p w:rsidR="00817B89" w:rsidRPr="00462A1A" w:rsidRDefault="00817B89" w:rsidP="007F43A9">
            <w:pPr>
              <w:pStyle w:val="ENoteTableText"/>
            </w:pPr>
            <w:r w:rsidRPr="00462A1A">
              <w:t>21, 2015</w:t>
            </w:r>
          </w:p>
        </w:tc>
        <w:tc>
          <w:tcPr>
            <w:tcW w:w="993" w:type="dxa"/>
            <w:shd w:val="clear" w:color="auto" w:fill="auto"/>
          </w:tcPr>
          <w:p w:rsidR="00817B89" w:rsidRPr="00462A1A" w:rsidRDefault="00817B89" w:rsidP="007F43A9">
            <w:pPr>
              <w:pStyle w:val="ENoteTableText"/>
            </w:pPr>
            <w:r w:rsidRPr="00462A1A">
              <w:t>19 Mar 2015</w:t>
            </w:r>
          </w:p>
        </w:tc>
        <w:tc>
          <w:tcPr>
            <w:tcW w:w="1845" w:type="dxa"/>
            <w:shd w:val="clear" w:color="auto" w:fill="auto"/>
          </w:tcPr>
          <w:p w:rsidR="00817B89" w:rsidRPr="00462A1A" w:rsidRDefault="00817B89" w:rsidP="00C07E96">
            <w:pPr>
              <w:pStyle w:val="ENoteTableText"/>
            </w:pPr>
            <w:r w:rsidRPr="00462A1A">
              <w:t>Sch 2 (items</w:t>
            </w:r>
            <w:r w:rsidR="00462A1A">
              <w:t> </w:t>
            </w:r>
            <w:r w:rsidRPr="00462A1A">
              <w:t>37, 38, 44–46): 1</w:t>
            </w:r>
            <w:r w:rsidR="00462A1A">
              <w:t> </w:t>
            </w:r>
            <w:r w:rsidRPr="00462A1A">
              <w:t>May 2015 (s 2(1) item</w:t>
            </w:r>
            <w:r w:rsidR="00462A1A">
              <w:t> </w:t>
            </w:r>
            <w:r w:rsidRPr="00462A1A">
              <w:t>3)</w:t>
            </w:r>
          </w:p>
        </w:tc>
        <w:tc>
          <w:tcPr>
            <w:tcW w:w="1417" w:type="dxa"/>
            <w:shd w:val="clear" w:color="auto" w:fill="auto"/>
          </w:tcPr>
          <w:p w:rsidR="00817B89" w:rsidRPr="00462A1A" w:rsidRDefault="00817B89" w:rsidP="007F43A9">
            <w:pPr>
              <w:pStyle w:val="ENoteTableText"/>
            </w:pPr>
            <w:r w:rsidRPr="00462A1A">
              <w:t>Sch 2 (item</w:t>
            </w:r>
            <w:r w:rsidR="00B71907">
              <w:t>s</w:t>
            </w:r>
            <w:r w:rsidR="00462A1A">
              <w:t> </w:t>
            </w:r>
            <w:r w:rsidRPr="00462A1A">
              <w:t>44–46)</w:t>
            </w:r>
          </w:p>
        </w:tc>
      </w:tr>
      <w:tr w:rsidR="00AC7696" w:rsidRPr="00462A1A" w:rsidTr="00ED77BE">
        <w:trPr>
          <w:cantSplit/>
        </w:trPr>
        <w:tc>
          <w:tcPr>
            <w:tcW w:w="1838" w:type="dxa"/>
            <w:shd w:val="clear" w:color="auto" w:fill="auto"/>
          </w:tcPr>
          <w:p w:rsidR="00AC7696" w:rsidRPr="00462A1A" w:rsidRDefault="00510EF8" w:rsidP="007F43A9">
            <w:pPr>
              <w:pStyle w:val="ENoteTableText"/>
            </w:pPr>
            <w:r w:rsidRPr="00462A1A">
              <w:t>Tax and Superannuation Laws Amendment (2015 Measures No.</w:t>
            </w:r>
            <w:r w:rsidR="00462A1A">
              <w:t> </w:t>
            </w:r>
            <w:r w:rsidRPr="00462A1A">
              <w:t>1) Act 2015</w:t>
            </w:r>
          </w:p>
        </w:tc>
        <w:tc>
          <w:tcPr>
            <w:tcW w:w="992" w:type="dxa"/>
            <w:shd w:val="clear" w:color="auto" w:fill="auto"/>
          </w:tcPr>
          <w:p w:rsidR="00AC7696" w:rsidRPr="00462A1A" w:rsidRDefault="00AC7696" w:rsidP="007F43A9">
            <w:pPr>
              <w:pStyle w:val="ENoteTableText"/>
            </w:pPr>
            <w:r w:rsidRPr="00462A1A">
              <w:t>70, 2015</w:t>
            </w:r>
          </w:p>
        </w:tc>
        <w:tc>
          <w:tcPr>
            <w:tcW w:w="993" w:type="dxa"/>
            <w:shd w:val="clear" w:color="auto" w:fill="auto"/>
          </w:tcPr>
          <w:p w:rsidR="00AC7696" w:rsidRPr="00462A1A" w:rsidRDefault="00AC7696" w:rsidP="007F43A9">
            <w:pPr>
              <w:pStyle w:val="ENoteTableText"/>
            </w:pPr>
            <w:r w:rsidRPr="00462A1A">
              <w:t>25</w:t>
            </w:r>
            <w:r w:rsidR="00462A1A">
              <w:t> </w:t>
            </w:r>
            <w:r w:rsidRPr="00462A1A">
              <w:t>June 2015</w:t>
            </w:r>
          </w:p>
        </w:tc>
        <w:tc>
          <w:tcPr>
            <w:tcW w:w="1845" w:type="dxa"/>
            <w:shd w:val="clear" w:color="auto" w:fill="auto"/>
          </w:tcPr>
          <w:p w:rsidR="00AC7696" w:rsidRPr="00462A1A" w:rsidRDefault="00AC7696" w:rsidP="00C07E96">
            <w:pPr>
              <w:pStyle w:val="ENoteTableText"/>
            </w:pPr>
            <w:r w:rsidRPr="00462A1A">
              <w:t>Sch 6 (items</w:t>
            </w:r>
            <w:r w:rsidR="00462A1A">
              <w:t> </w:t>
            </w:r>
            <w:r w:rsidRPr="00462A1A">
              <w:t>47–</w:t>
            </w:r>
            <w:r w:rsidR="00D73FC1" w:rsidRPr="00462A1A">
              <w:t>50): 1</w:t>
            </w:r>
            <w:r w:rsidR="00462A1A">
              <w:t> </w:t>
            </w:r>
            <w:r w:rsidRPr="00462A1A">
              <w:t>July 2014</w:t>
            </w:r>
            <w:r w:rsidR="00A62004" w:rsidRPr="00462A1A">
              <w:t xml:space="preserve"> (s 2(1) item</w:t>
            </w:r>
            <w:r w:rsidR="00462A1A">
              <w:t> </w:t>
            </w:r>
            <w:r w:rsidR="00A62004" w:rsidRPr="00462A1A">
              <w:t>16)</w:t>
            </w:r>
          </w:p>
        </w:tc>
        <w:tc>
          <w:tcPr>
            <w:tcW w:w="1417" w:type="dxa"/>
            <w:shd w:val="clear" w:color="auto" w:fill="auto"/>
          </w:tcPr>
          <w:p w:rsidR="00AC7696" w:rsidRPr="00462A1A" w:rsidRDefault="00AC7696" w:rsidP="007F43A9">
            <w:pPr>
              <w:pStyle w:val="ENoteTableText"/>
            </w:pPr>
            <w:r w:rsidRPr="00462A1A">
              <w:t>—</w:t>
            </w:r>
          </w:p>
        </w:tc>
      </w:tr>
      <w:tr w:rsidR="00F922D0" w:rsidRPr="00462A1A" w:rsidTr="00ED77BE">
        <w:trPr>
          <w:cantSplit/>
        </w:trPr>
        <w:tc>
          <w:tcPr>
            <w:tcW w:w="1838" w:type="dxa"/>
            <w:shd w:val="clear" w:color="auto" w:fill="auto"/>
          </w:tcPr>
          <w:p w:rsidR="00F922D0" w:rsidRPr="00462A1A" w:rsidRDefault="00F922D0" w:rsidP="007F43A9">
            <w:pPr>
              <w:pStyle w:val="ENoteTableText"/>
            </w:pPr>
            <w:r w:rsidRPr="00462A1A">
              <w:t>Acts and Instruments (Framework Reform) (Consequential Provisions) Act 2015</w:t>
            </w:r>
          </w:p>
        </w:tc>
        <w:tc>
          <w:tcPr>
            <w:tcW w:w="992" w:type="dxa"/>
            <w:shd w:val="clear" w:color="auto" w:fill="auto"/>
          </w:tcPr>
          <w:p w:rsidR="00F922D0" w:rsidRPr="00462A1A" w:rsidRDefault="00F922D0" w:rsidP="007F43A9">
            <w:pPr>
              <w:pStyle w:val="ENoteTableText"/>
            </w:pPr>
            <w:r w:rsidRPr="00462A1A">
              <w:t>126, 2015</w:t>
            </w:r>
          </w:p>
        </w:tc>
        <w:tc>
          <w:tcPr>
            <w:tcW w:w="993" w:type="dxa"/>
            <w:shd w:val="clear" w:color="auto" w:fill="auto"/>
          </w:tcPr>
          <w:p w:rsidR="00F922D0" w:rsidRPr="00462A1A" w:rsidRDefault="00F922D0" w:rsidP="007F43A9">
            <w:pPr>
              <w:pStyle w:val="ENoteTableText"/>
            </w:pPr>
            <w:r w:rsidRPr="00462A1A">
              <w:t>10 Sept 2015</w:t>
            </w:r>
          </w:p>
        </w:tc>
        <w:tc>
          <w:tcPr>
            <w:tcW w:w="1845" w:type="dxa"/>
            <w:shd w:val="clear" w:color="auto" w:fill="auto"/>
          </w:tcPr>
          <w:p w:rsidR="00F922D0" w:rsidRPr="00462A1A" w:rsidRDefault="00F922D0" w:rsidP="006970BF">
            <w:pPr>
              <w:pStyle w:val="ENoteTableText"/>
            </w:pPr>
            <w:r w:rsidRPr="00462A1A">
              <w:t>Sch 1 (item</w:t>
            </w:r>
            <w:r w:rsidR="00462A1A">
              <w:t> </w:t>
            </w:r>
            <w:r w:rsidRPr="00462A1A">
              <w:t xml:space="preserve">600): </w:t>
            </w:r>
            <w:r w:rsidR="00B71907">
              <w:t>5</w:t>
            </w:r>
            <w:r w:rsidR="006970BF">
              <w:t> </w:t>
            </w:r>
            <w:r w:rsidR="00B71907">
              <w:t>Mar 2016</w:t>
            </w:r>
            <w:r w:rsidRPr="00462A1A">
              <w:t xml:space="preserve"> (s 2(1) item</w:t>
            </w:r>
            <w:r w:rsidR="00462A1A">
              <w:t> </w:t>
            </w:r>
            <w:r w:rsidR="0088265E" w:rsidRPr="00462A1A">
              <w:t>2</w:t>
            </w:r>
            <w:r w:rsidRPr="00462A1A">
              <w:t>)</w:t>
            </w:r>
          </w:p>
        </w:tc>
        <w:tc>
          <w:tcPr>
            <w:tcW w:w="1417" w:type="dxa"/>
            <w:shd w:val="clear" w:color="auto" w:fill="auto"/>
          </w:tcPr>
          <w:p w:rsidR="00F922D0" w:rsidRPr="00462A1A" w:rsidRDefault="00F922D0" w:rsidP="007F43A9">
            <w:pPr>
              <w:pStyle w:val="ENoteTableText"/>
            </w:pPr>
            <w:r w:rsidRPr="00462A1A">
              <w:t>—</w:t>
            </w:r>
          </w:p>
        </w:tc>
      </w:tr>
      <w:tr w:rsidR="00F922D0" w:rsidRPr="00462A1A" w:rsidTr="00880F54">
        <w:trPr>
          <w:cantSplit/>
        </w:trPr>
        <w:tc>
          <w:tcPr>
            <w:tcW w:w="1838" w:type="dxa"/>
            <w:tcBorders>
              <w:bottom w:val="single" w:sz="12" w:space="0" w:color="auto"/>
            </w:tcBorders>
            <w:shd w:val="clear" w:color="auto" w:fill="auto"/>
          </w:tcPr>
          <w:p w:rsidR="00F922D0" w:rsidRPr="00462A1A" w:rsidRDefault="00F922D0" w:rsidP="007F43A9">
            <w:pPr>
              <w:pStyle w:val="ENoteTableText"/>
            </w:pPr>
            <w:r w:rsidRPr="00462A1A">
              <w:t>Tax and Superannuation Laws Amendment (2015 Measures No.</w:t>
            </w:r>
            <w:r w:rsidR="00462A1A">
              <w:t> </w:t>
            </w:r>
            <w:r w:rsidRPr="00462A1A">
              <w:t>5) Act 2015</w:t>
            </w:r>
          </w:p>
        </w:tc>
        <w:tc>
          <w:tcPr>
            <w:tcW w:w="992" w:type="dxa"/>
            <w:tcBorders>
              <w:bottom w:val="single" w:sz="12" w:space="0" w:color="auto"/>
            </w:tcBorders>
            <w:shd w:val="clear" w:color="auto" w:fill="auto"/>
          </w:tcPr>
          <w:p w:rsidR="00F922D0" w:rsidRPr="00462A1A" w:rsidRDefault="00F922D0" w:rsidP="007F43A9">
            <w:pPr>
              <w:pStyle w:val="ENoteTableText"/>
            </w:pPr>
            <w:r w:rsidRPr="00462A1A">
              <w:t>162, 2015</w:t>
            </w:r>
          </w:p>
        </w:tc>
        <w:tc>
          <w:tcPr>
            <w:tcW w:w="993" w:type="dxa"/>
            <w:tcBorders>
              <w:bottom w:val="single" w:sz="12" w:space="0" w:color="auto"/>
            </w:tcBorders>
            <w:shd w:val="clear" w:color="auto" w:fill="auto"/>
          </w:tcPr>
          <w:p w:rsidR="00F922D0" w:rsidRPr="00462A1A" w:rsidRDefault="00F922D0" w:rsidP="007F43A9">
            <w:pPr>
              <w:pStyle w:val="ENoteTableText"/>
            </w:pPr>
            <w:r w:rsidRPr="00462A1A">
              <w:t>30 Nov 2015</w:t>
            </w:r>
          </w:p>
        </w:tc>
        <w:tc>
          <w:tcPr>
            <w:tcW w:w="1845" w:type="dxa"/>
            <w:tcBorders>
              <w:bottom w:val="single" w:sz="12" w:space="0" w:color="auto"/>
            </w:tcBorders>
            <w:shd w:val="clear" w:color="auto" w:fill="auto"/>
          </w:tcPr>
          <w:p w:rsidR="00F922D0" w:rsidRPr="00462A1A" w:rsidRDefault="00F922D0" w:rsidP="00ED77BE">
            <w:pPr>
              <w:pStyle w:val="ENoteTableText"/>
            </w:pPr>
            <w:r w:rsidRPr="00462A1A">
              <w:t>Sch 4 (items</w:t>
            </w:r>
            <w:r w:rsidR="00462A1A">
              <w:t> </w:t>
            </w:r>
            <w:r w:rsidRPr="00462A1A">
              <w:t>3–9</w:t>
            </w:r>
            <w:r w:rsidR="00ED77BE" w:rsidRPr="00462A1A">
              <w:t>, 27</w:t>
            </w:r>
            <w:r w:rsidRPr="00462A1A">
              <w:t>)</w:t>
            </w:r>
            <w:r w:rsidR="00DC4209" w:rsidRPr="00462A1A">
              <w:t>: 30 Nov 2015 (s 2(1) item</w:t>
            </w:r>
            <w:r w:rsidR="00ED77BE" w:rsidRPr="00462A1A">
              <w:t>s</w:t>
            </w:r>
            <w:r w:rsidR="00462A1A">
              <w:t> </w:t>
            </w:r>
            <w:r w:rsidR="00ED77BE" w:rsidRPr="00462A1A">
              <w:t>3, 6</w:t>
            </w:r>
            <w:r w:rsidR="00DC4209" w:rsidRPr="00462A1A">
              <w:t>)</w:t>
            </w:r>
          </w:p>
        </w:tc>
        <w:tc>
          <w:tcPr>
            <w:tcW w:w="1417" w:type="dxa"/>
            <w:tcBorders>
              <w:bottom w:val="single" w:sz="12" w:space="0" w:color="auto"/>
            </w:tcBorders>
            <w:shd w:val="clear" w:color="auto" w:fill="auto"/>
          </w:tcPr>
          <w:p w:rsidR="00F922D0" w:rsidRPr="00462A1A" w:rsidRDefault="00F922D0" w:rsidP="007F43A9">
            <w:pPr>
              <w:pStyle w:val="ENoteTableText"/>
            </w:pPr>
            <w:r w:rsidRPr="00462A1A">
              <w:t>Sch 4 (item</w:t>
            </w:r>
            <w:r w:rsidR="00462A1A">
              <w:t> </w:t>
            </w:r>
            <w:r w:rsidRPr="00462A1A">
              <w:t>27)</w:t>
            </w:r>
          </w:p>
        </w:tc>
      </w:tr>
    </w:tbl>
    <w:p w:rsidR="004D5BAF" w:rsidRPr="00462A1A" w:rsidRDefault="004D5BAF" w:rsidP="004D5BAF">
      <w:pPr>
        <w:pStyle w:val="ENotesHeading2"/>
        <w:pageBreakBefore/>
        <w:outlineLvl w:val="9"/>
      </w:pPr>
      <w:bookmarkStart w:id="146" w:name="_Toc444778996"/>
      <w:r w:rsidRPr="00462A1A">
        <w:lastRenderedPageBreak/>
        <w:t>Endnote 4—Amendment history</w:t>
      </w:r>
      <w:bookmarkEnd w:id="146"/>
    </w:p>
    <w:p w:rsidR="007F43A9" w:rsidRPr="00462A1A" w:rsidRDefault="007F43A9" w:rsidP="00880F54">
      <w:pPr>
        <w:pStyle w:val="Tabletext"/>
      </w:pPr>
    </w:p>
    <w:tbl>
      <w:tblPr>
        <w:tblW w:w="7082" w:type="dxa"/>
        <w:tblLayout w:type="fixed"/>
        <w:tblLook w:val="0000" w:firstRow="0" w:lastRow="0" w:firstColumn="0" w:lastColumn="0" w:noHBand="0" w:noVBand="0"/>
      </w:tblPr>
      <w:tblGrid>
        <w:gridCol w:w="2139"/>
        <w:gridCol w:w="4943"/>
      </w:tblGrid>
      <w:tr w:rsidR="007F43A9" w:rsidRPr="00462A1A" w:rsidTr="00D81334">
        <w:trPr>
          <w:cantSplit/>
          <w:tblHeader/>
        </w:trPr>
        <w:tc>
          <w:tcPr>
            <w:tcW w:w="2139" w:type="dxa"/>
            <w:tcBorders>
              <w:top w:val="single" w:sz="12" w:space="0" w:color="auto"/>
              <w:bottom w:val="single" w:sz="12" w:space="0" w:color="auto"/>
            </w:tcBorders>
            <w:shd w:val="clear" w:color="auto" w:fill="auto"/>
          </w:tcPr>
          <w:p w:rsidR="007F43A9" w:rsidRPr="00462A1A" w:rsidRDefault="007F43A9" w:rsidP="00880F54">
            <w:pPr>
              <w:pStyle w:val="ENoteTableHeading"/>
            </w:pPr>
            <w:r w:rsidRPr="00462A1A">
              <w:t>Provision affected</w:t>
            </w:r>
          </w:p>
        </w:tc>
        <w:tc>
          <w:tcPr>
            <w:tcW w:w="4943" w:type="dxa"/>
            <w:tcBorders>
              <w:top w:val="single" w:sz="12" w:space="0" w:color="auto"/>
              <w:bottom w:val="single" w:sz="12" w:space="0" w:color="auto"/>
            </w:tcBorders>
            <w:shd w:val="clear" w:color="auto" w:fill="auto"/>
          </w:tcPr>
          <w:p w:rsidR="007F43A9" w:rsidRPr="00462A1A" w:rsidRDefault="007F43A9" w:rsidP="00880F54">
            <w:pPr>
              <w:pStyle w:val="ENoteTableHeading"/>
            </w:pPr>
            <w:r w:rsidRPr="00462A1A">
              <w:t>How affected</w:t>
            </w:r>
          </w:p>
        </w:tc>
      </w:tr>
      <w:tr w:rsidR="007F43A9" w:rsidRPr="00462A1A" w:rsidTr="007F43A9">
        <w:trPr>
          <w:cantSplit/>
        </w:trPr>
        <w:tc>
          <w:tcPr>
            <w:tcW w:w="2139" w:type="dxa"/>
            <w:tcBorders>
              <w:top w:val="single" w:sz="12" w:space="0" w:color="auto"/>
            </w:tcBorders>
            <w:shd w:val="clear" w:color="auto" w:fill="auto"/>
          </w:tcPr>
          <w:p w:rsidR="007F43A9" w:rsidRPr="00462A1A" w:rsidRDefault="00E16593" w:rsidP="007F43A9">
            <w:pPr>
              <w:pStyle w:val="ENoteTableText"/>
              <w:rPr>
                <w:b/>
              </w:rPr>
            </w:pPr>
            <w:r w:rsidRPr="00462A1A">
              <w:rPr>
                <w:b/>
              </w:rPr>
              <w:t>Part</w:t>
            </w:r>
            <w:r w:rsidR="00462A1A">
              <w:rPr>
                <w:b/>
              </w:rPr>
              <w:t> </w:t>
            </w:r>
            <w:r w:rsidR="00100F19" w:rsidRPr="00462A1A">
              <w:rPr>
                <w:b/>
              </w:rPr>
              <w:t>1</w:t>
            </w:r>
          </w:p>
        </w:tc>
        <w:tc>
          <w:tcPr>
            <w:tcW w:w="4943" w:type="dxa"/>
            <w:tcBorders>
              <w:top w:val="single" w:sz="12" w:space="0" w:color="auto"/>
            </w:tcBorders>
            <w:shd w:val="clear" w:color="auto" w:fill="auto"/>
          </w:tcPr>
          <w:p w:rsidR="007F43A9" w:rsidRPr="00462A1A" w:rsidRDefault="007F43A9" w:rsidP="007F43A9">
            <w:pPr>
              <w:pStyle w:val="ENoteTableText"/>
            </w:pPr>
          </w:p>
        </w:tc>
      </w:tr>
      <w:tr w:rsidR="00B13420" w:rsidRPr="00462A1A" w:rsidTr="00C83803">
        <w:trPr>
          <w:cantSplit/>
        </w:trPr>
        <w:tc>
          <w:tcPr>
            <w:tcW w:w="2139" w:type="dxa"/>
            <w:shd w:val="clear" w:color="auto" w:fill="auto"/>
          </w:tcPr>
          <w:p w:rsidR="00B13420" w:rsidRPr="00462A1A" w:rsidRDefault="00E16593" w:rsidP="00B13420">
            <w:pPr>
              <w:pStyle w:val="ENoteTableText"/>
              <w:rPr>
                <w:b/>
              </w:rPr>
            </w:pPr>
            <w:r w:rsidRPr="00462A1A">
              <w:rPr>
                <w:b/>
              </w:rPr>
              <w:t>Division</w:t>
            </w:r>
            <w:r w:rsidR="00462A1A">
              <w:rPr>
                <w:b/>
              </w:rPr>
              <w:t> </w:t>
            </w:r>
            <w:r w:rsidR="00B13420" w:rsidRPr="00462A1A">
              <w:rPr>
                <w:b/>
              </w:rPr>
              <w:t>2</w:t>
            </w:r>
          </w:p>
        </w:tc>
        <w:tc>
          <w:tcPr>
            <w:tcW w:w="4943" w:type="dxa"/>
            <w:shd w:val="clear" w:color="auto" w:fill="auto"/>
          </w:tcPr>
          <w:p w:rsidR="00B13420" w:rsidRPr="00462A1A" w:rsidRDefault="00B13420" w:rsidP="00C83803">
            <w:pPr>
              <w:pStyle w:val="ENoteTableText"/>
            </w:pPr>
          </w:p>
        </w:tc>
      </w:tr>
      <w:tr w:rsidR="00100F19" w:rsidRPr="00462A1A" w:rsidTr="007F43A9">
        <w:trPr>
          <w:cantSplit/>
        </w:trPr>
        <w:tc>
          <w:tcPr>
            <w:tcW w:w="2139" w:type="dxa"/>
            <w:shd w:val="clear" w:color="auto" w:fill="auto"/>
          </w:tcPr>
          <w:p w:rsidR="00100F19" w:rsidRPr="00462A1A" w:rsidRDefault="00E16593" w:rsidP="007F43A9">
            <w:pPr>
              <w:pStyle w:val="ENoteTableText"/>
              <w:rPr>
                <w:b/>
              </w:rPr>
            </w:pPr>
            <w:r w:rsidRPr="00462A1A">
              <w:rPr>
                <w:b/>
              </w:rPr>
              <w:t>Subdivision</w:t>
            </w:r>
            <w:r w:rsidR="00462A1A">
              <w:rPr>
                <w:b/>
              </w:rPr>
              <w:t> </w:t>
            </w:r>
            <w:r w:rsidR="00100F19" w:rsidRPr="00462A1A">
              <w:rPr>
                <w:b/>
              </w:rPr>
              <w:t>2</w:t>
            </w:r>
            <w:r w:rsidR="00B71907">
              <w:rPr>
                <w:b/>
              </w:rPr>
              <w:t>-</w:t>
            </w:r>
            <w:r w:rsidR="00100F19" w:rsidRPr="00462A1A">
              <w:rPr>
                <w:b/>
              </w:rPr>
              <w:t>A</w:t>
            </w:r>
          </w:p>
        </w:tc>
        <w:tc>
          <w:tcPr>
            <w:tcW w:w="4943" w:type="dxa"/>
            <w:shd w:val="clear" w:color="auto" w:fill="auto"/>
          </w:tcPr>
          <w:p w:rsidR="00100F19" w:rsidRPr="00462A1A" w:rsidRDefault="00100F19" w:rsidP="007F43A9">
            <w:pPr>
              <w:pStyle w:val="ENoteTableText"/>
            </w:pPr>
          </w:p>
        </w:tc>
      </w:tr>
      <w:tr w:rsidR="00100F19" w:rsidRPr="00462A1A" w:rsidTr="007F43A9">
        <w:trPr>
          <w:cantSplit/>
        </w:trPr>
        <w:tc>
          <w:tcPr>
            <w:tcW w:w="2139" w:type="dxa"/>
            <w:shd w:val="clear" w:color="auto" w:fill="auto"/>
          </w:tcPr>
          <w:p w:rsidR="00100F19" w:rsidRPr="00462A1A" w:rsidRDefault="00100F19" w:rsidP="005725FE">
            <w:pPr>
              <w:pStyle w:val="ENoteTableText"/>
              <w:tabs>
                <w:tab w:val="center" w:leader="dot" w:pos="2268"/>
              </w:tabs>
            </w:pPr>
            <w:r w:rsidRPr="00462A1A">
              <w:t>s 2</w:t>
            </w:r>
            <w:r w:rsidR="00B71907">
              <w:t>-</w:t>
            </w:r>
            <w:r w:rsidRPr="00462A1A">
              <w:t>5</w:t>
            </w:r>
            <w:r w:rsidRPr="00462A1A">
              <w:tab/>
            </w:r>
          </w:p>
        </w:tc>
        <w:tc>
          <w:tcPr>
            <w:tcW w:w="4943" w:type="dxa"/>
            <w:shd w:val="clear" w:color="auto" w:fill="auto"/>
          </w:tcPr>
          <w:p w:rsidR="00100F19" w:rsidRPr="00462A1A" w:rsidRDefault="00100F19" w:rsidP="007F43A9">
            <w:pPr>
              <w:pStyle w:val="ENoteTableText"/>
            </w:pPr>
            <w:r w:rsidRPr="00462A1A">
              <w:t>am No 120, 2013</w:t>
            </w:r>
          </w:p>
        </w:tc>
      </w:tr>
      <w:tr w:rsidR="00100F19" w:rsidRPr="00462A1A" w:rsidTr="007F43A9">
        <w:trPr>
          <w:cantSplit/>
        </w:trPr>
        <w:tc>
          <w:tcPr>
            <w:tcW w:w="2139" w:type="dxa"/>
            <w:shd w:val="clear" w:color="auto" w:fill="auto"/>
          </w:tcPr>
          <w:p w:rsidR="00100F19" w:rsidRPr="00462A1A" w:rsidRDefault="00E16593" w:rsidP="00AF4DFA">
            <w:pPr>
              <w:pStyle w:val="ENoteTableText"/>
            </w:pPr>
            <w:r w:rsidRPr="00462A1A">
              <w:rPr>
                <w:b/>
              </w:rPr>
              <w:t>Part</w:t>
            </w:r>
            <w:r w:rsidR="00462A1A">
              <w:rPr>
                <w:b/>
              </w:rPr>
              <w:t> </w:t>
            </w:r>
            <w:r w:rsidR="00100F19" w:rsidRPr="00462A1A">
              <w:rPr>
                <w:b/>
              </w:rPr>
              <w:t>2</w:t>
            </w:r>
          </w:p>
        </w:tc>
        <w:tc>
          <w:tcPr>
            <w:tcW w:w="4943" w:type="dxa"/>
            <w:shd w:val="clear" w:color="auto" w:fill="auto"/>
          </w:tcPr>
          <w:p w:rsidR="00100F19" w:rsidRPr="00462A1A" w:rsidRDefault="00100F19" w:rsidP="007F43A9">
            <w:pPr>
              <w:pStyle w:val="ENoteTableText"/>
            </w:pPr>
          </w:p>
        </w:tc>
      </w:tr>
      <w:tr w:rsidR="00100F19" w:rsidRPr="00462A1A" w:rsidTr="007F43A9">
        <w:trPr>
          <w:cantSplit/>
        </w:trPr>
        <w:tc>
          <w:tcPr>
            <w:tcW w:w="2139" w:type="dxa"/>
            <w:shd w:val="clear" w:color="auto" w:fill="auto"/>
          </w:tcPr>
          <w:p w:rsidR="00100F19" w:rsidRPr="00462A1A" w:rsidRDefault="00E16593" w:rsidP="00AF4DFA">
            <w:pPr>
              <w:pStyle w:val="ENoteTableText"/>
              <w:rPr>
                <w:b/>
              </w:rPr>
            </w:pPr>
            <w:r w:rsidRPr="00462A1A">
              <w:rPr>
                <w:b/>
              </w:rPr>
              <w:t>Division</w:t>
            </w:r>
            <w:r w:rsidR="00462A1A">
              <w:rPr>
                <w:b/>
              </w:rPr>
              <w:t> </w:t>
            </w:r>
            <w:r w:rsidR="00100F19" w:rsidRPr="00462A1A">
              <w:rPr>
                <w:b/>
              </w:rPr>
              <w:t>20</w:t>
            </w:r>
          </w:p>
        </w:tc>
        <w:tc>
          <w:tcPr>
            <w:tcW w:w="4943" w:type="dxa"/>
            <w:shd w:val="clear" w:color="auto" w:fill="auto"/>
          </w:tcPr>
          <w:p w:rsidR="00100F19" w:rsidRPr="00462A1A" w:rsidRDefault="00100F19" w:rsidP="007F43A9">
            <w:pPr>
              <w:pStyle w:val="ENoteTableText"/>
            </w:pPr>
          </w:p>
        </w:tc>
      </w:tr>
      <w:tr w:rsidR="00100F19" w:rsidRPr="00462A1A" w:rsidTr="007F43A9">
        <w:trPr>
          <w:cantSplit/>
        </w:trPr>
        <w:tc>
          <w:tcPr>
            <w:tcW w:w="2139" w:type="dxa"/>
            <w:shd w:val="clear" w:color="auto" w:fill="auto"/>
          </w:tcPr>
          <w:p w:rsidR="00100F19" w:rsidRPr="00462A1A" w:rsidRDefault="00100F19" w:rsidP="005725FE">
            <w:pPr>
              <w:pStyle w:val="ENoteTableText"/>
              <w:tabs>
                <w:tab w:val="center" w:leader="dot" w:pos="2268"/>
              </w:tabs>
            </w:pPr>
            <w:r w:rsidRPr="00462A1A">
              <w:t>s 20</w:t>
            </w:r>
            <w:r w:rsidR="00B71907">
              <w:t>-</w:t>
            </w:r>
            <w:r w:rsidRPr="00462A1A">
              <w:t>1</w:t>
            </w:r>
            <w:r w:rsidRPr="00462A1A">
              <w:tab/>
            </w:r>
          </w:p>
        </w:tc>
        <w:tc>
          <w:tcPr>
            <w:tcW w:w="4943" w:type="dxa"/>
            <w:shd w:val="clear" w:color="auto" w:fill="auto"/>
          </w:tcPr>
          <w:p w:rsidR="00100F19" w:rsidRPr="00462A1A" w:rsidRDefault="00100F19" w:rsidP="007F43A9">
            <w:pPr>
              <w:pStyle w:val="ENoteTableText"/>
            </w:pPr>
            <w:r w:rsidRPr="00462A1A">
              <w:t>am No 120, 2013</w:t>
            </w:r>
          </w:p>
        </w:tc>
      </w:tr>
      <w:tr w:rsidR="00100F19" w:rsidRPr="00462A1A" w:rsidTr="007F43A9">
        <w:trPr>
          <w:cantSplit/>
        </w:trPr>
        <w:tc>
          <w:tcPr>
            <w:tcW w:w="2139" w:type="dxa"/>
            <w:shd w:val="clear" w:color="auto" w:fill="auto"/>
          </w:tcPr>
          <w:p w:rsidR="00100F19" w:rsidRPr="00462A1A" w:rsidRDefault="00E16593" w:rsidP="007F43A9">
            <w:pPr>
              <w:pStyle w:val="ENoteTableText"/>
            </w:pPr>
            <w:r w:rsidRPr="00462A1A">
              <w:rPr>
                <w:b/>
              </w:rPr>
              <w:t>Subdivision</w:t>
            </w:r>
            <w:r w:rsidR="00462A1A">
              <w:rPr>
                <w:b/>
              </w:rPr>
              <w:t> </w:t>
            </w:r>
            <w:r w:rsidR="00100F19" w:rsidRPr="00462A1A">
              <w:rPr>
                <w:b/>
              </w:rPr>
              <w:t>20</w:t>
            </w:r>
            <w:r w:rsidR="00462A1A">
              <w:rPr>
                <w:b/>
              </w:rPr>
              <w:noBreakHyphen/>
            </w:r>
            <w:r w:rsidR="00100F19" w:rsidRPr="00462A1A">
              <w:rPr>
                <w:b/>
              </w:rPr>
              <w:t>A</w:t>
            </w:r>
          </w:p>
        </w:tc>
        <w:tc>
          <w:tcPr>
            <w:tcW w:w="4943" w:type="dxa"/>
            <w:shd w:val="clear" w:color="auto" w:fill="auto"/>
          </w:tcPr>
          <w:p w:rsidR="00100F19" w:rsidRPr="00462A1A" w:rsidRDefault="00100F19" w:rsidP="007F43A9">
            <w:pPr>
              <w:pStyle w:val="ENoteTableText"/>
            </w:pPr>
          </w:p>
        </w:tc>
      </w:tr>
      <w:tr w:rsidR="00100F19" w:rsidRPr="00462A1A" w:rsidTr="007F43A9">
        <w:trPr>
          <w:cantSplit/>
        </w:trPr>
        <w:tc>
          <w:tcPr>
            <w:tcW w:w="2139" w:type="dxa"/>
            <w:shd w:val="clear" w:color="auto" w:fill="auto"/>
          </w:tcPr>
          <w:p w:rsidR="00100F19" w:rsidRPr="00462A1A" w:rsidRDefault="00100F19" w:rsidP="00A9741E">
            <w:pPr>
              <w:pStyle w:val="ENoteTableText"/>
              <w:tabs>
                <w:tab w:val="center" w:leader="dot" w:pos="2268"/>
              </w:tabs>
            </w:pPr>
            <w:r w:rsidRPr="00462A1A">
              <w:t>s 20</w:t>
            </w:r>
            <w:r w:rsidR="00462A1A">
              <w:noBreakHyphen/>
            </w:r>
            <w:r w:rsidRPr="00462A1A">
              <w:t>5</w:t>
            </w:r>
            <w:r w:rsidRPr="00462A1A">
              <w:tab/>
            </w:r>
          </w:p>
        </w:tc>
        <w:tc>
          <w:tcPr>
            <w:tcW w:w="4943" w:type="dxa"/>
            <w:shd w:val="clear" w:color="auto" w:fill="auto"/>
          </w:tcPr>
          <w:p w:rsidR="00100F19" w:rsidRPr="00462A1A" w:rsidRDefault="00100F19" w:rsidP="00D4335B">
            <w:pPr>
              <w:pStyle w:val="ENoteTableText"/>
            </w:pPr>
            <w:r w:rsidRPr="00462A1A">
              <w:t>am No 114, 2009; No 120, 2013</w:t>
            </w:r>
            <w:r w:rsidR="00C2364B" w:rsidRPr="00462A1A">
              <w:t>; No 70, 2015</w:t>
            </w:r>
          </w:p>
        </w:tc>
      </w:tr>
      <w:tr w:rsidR="00100F19" w:rsidRPr="00462A1A" w:rsidTr="007F43A9">
        <w:trPr>
          <w:cantSplit/>
        </w:trPr>
        <w:tc>
          <w:tcPr>
            <w:tcW w:w="2139" w:type="dxa"/>
            <w:shd w:val="clear" w:color="auto" w:fill="auto"/>
          </w:tcPr>
          <w:p w:rsidR="00100F19" w:rsidRPr="00462A1A" w:rsidRDefault="00100F19" w:rsidP="00A9741E">
            <w:pPr>
              <w:pStyle w:val="ENoteTableText"/>
              <w:tabs>
                <w:tab w:val="center" w:leader="dot" w:pos="2268"/>
              </w:tabs>
            </w:pPr>
            <w:r w:rsidRPr="00462A1A">
              <w:t>s 20</w:t>
            </w:r>
            <w:r w:rsidR="00B71907">
              <w:t>-</w:t>
            </w:r>
            <w:r w:rsidRPr="00462A1A">
              <w:t>10</w:t>
            </w:r>
            <w:r w:rsidRPr="00462A1A">
              <w:tab/>
            </w:r>
          </w:p>
        </w:tc>
        <w:tc>
          <w:tcPr>
            <w:tcW w:w="4943" w:type="dxa"/>
            <w:shd w:val="clear" w:color="auto" w:fill="auto"/>
          </w:tcPr>
          <w:p w:rsidR="00100F19" w:rsidRPr="00462A1A" w:rsidRDefault="00100F19" w:rsidP="00D4335B">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E16593" w:rsidP="005725FE">
            <w:pPr>
              <w:pStyle w:val="ENoteTableText"/>
              <w:rPr>
                <w:b/>
              </w:rPr>
            </w:pPr>
            <w:r w:rsidRPr="00462A1A">
              <w:rPr>
                <w:b/>
              </w:rPr>
              <w:t>Subdivision</w:t>
            </w:r>
            <w:r w:rsidR="00462A1A">
              <w:rPr>
                <w:b/>
              </w:rPr>
              <w:t> </w:t>
            </w:r>
            <w:r w:rsidR="000554EC" w:rsidRPr="00462A1A">
              <w:rPr>
                <w:b/>
              </w:rPr>
              <w:t>20</w:t>
            </w:r>
            <w:r w:rsidR="00B71907">
              <w:rPr>
                <w:b/>
              </w:rPr>
              <w:t>-</w:t>
            </w:r>
            <w:r w:rsidR="000554EC" w:rsidRPr="00462A1A">
              <w:rPr>
                <w:b/>
              </w:rPr>
              <w:t>B</w:t>
            </w:r>
          </w:p>
        </w:tc>
        <w:tc>
          <w:tcPr>
            <w:tcW w:w="4943" w:type="dxa"/>
            <w:shd w:val="clear" w:color="auto" w:fill="auto"/>
          </w:tcPr>
          <w:p w:rsidR="000554EC" w:rsidRPr="00462A1A" w:rsidRDefault="000554EC" w:rsidP="00D4335B">
            <w:pPr>
              <w:pStyle w:val="ENoteTableText"/>
            </w:pPr>
          </w:p>
        </w:tc>
      </w:tr>
      <w:tr w:rsidR="0028045D" w:rsidRPr="00462A1A" w:rsidTr="00124359">
        <w:trPr>
          <w:cantSplit/>
        </w:trPr>
        <w:tc>
          <w:tcPr>
            <w:tcW w:w="2139" w:type="dxa"/>
            <w:shd w:val="clear" w:color="auto" w:fill="auto"/>
          </w:tcPr>
          <w:p w:rsidR="0028045D" w:rsidRPr="00462A1A" w:rsidRDefault="0028045D" w:rsidP="0028045D">
            <w:pPr>
              <w:pStyle w:val="ENoteTableText"/>
              <w:tabs>
                <w:tab w:val="center" w:leader="dot" w:pos="2268"/>
              </w:tabs>
            </w:pPr>
            <w:r w:rsidRPr="00462A1A">
              <w:t>s 20</w:t>
            </w:r>
            <w:r w:rsidR="00B71907">
              <w:t>-</w:t>
            </w:r>
            <w:r w:rsidRPr="00462A1A">
              <w:t>20</w:t>
            </w:r>
            <w:r w:rsidRPr="00462A1A">
              <w:tab/>
            </w:r>
          </w:p>
        </w:tc>
        <w:tc>
          <w:tcPr>
            <w:tcW w:w="4943" w:type="dxa"/>
            <w:shd w:val="clear" w:color="auto" w:fill="auto"/>
          </w:tcPr>
          <w:p w:rsidR="0028045D" w:rsidRPr="00462A1A" w:rsidRDefault="0028045D" w:rsidP="00124359">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0554EC" w:rsidP="005725FE">
            <w:pPr>
              <w:pStyle w:val="ENoteTableText"/>
              <w:tabs>
                <w:tab w:val="center" w:leader="dot" w:pos="2268"/>
              </w:tabs>
            </w:pPr>
            <w:r w:rsidRPr="00462A1A">
              <w:t>s 20</w:t>
            </w:r>
            <w:r w:rsidR="00B71907">
              <w:t>-</w:t>
            </w:r>
            <w:r w:rsidRPr="00462A1A">
              <w:t>25</w:t>
            </w:r>
            <w:r w:rsidRPr="00462A1A">
              <w:tab/>
            </w:r>
          </w:p>
        </w:tc>
        <w:tc>
          <w:tcPr>
            <w:tcW w:w="4943" w:type="dxa"/>
            <w:shd w:val="clear" w:color="auto" w:fill="auto"/>
          </w:tcPr>
          <w:p w:rsidR="000554EC" w:rsidRPr="00462A1A" w:rsidRDefault="000554EC" w:rsidP="00D4335B">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0554EC" w:rsidP="005725FE">
            <w:pPr>
              <w:pStyle w:val="ENoteTableText"/>
              <w:tabs>
                <w:tab w:val="center" w:leader="dot" w:pos="2268"/>
              </w:tabs>
            </w:pPr>
            <w:r w:rsidRPr="00462A1A">
              <w:t>s 20</w:t>
            </w:r>
            <w:r w:rsidR="00B71907">
              <w:t>-</w:t>
            </w:r>
            <w:r w:rsidRPr="00462A1A">
              <w:t>30</w:t>
            </w:r>
            <w:r w:rsidRPr="00462A1A">
              <w:tab/>
            </w:r>
          </w:p>
        </w:tc>
        <w:tc>
          <w:tcPr>
            <w:tcW w:w="4943" w:type="dxa"/>
            <w:shd w:val="clear" w:color="auto" w:fill="auto"/>
          </w:tcPr>
          <w:p w:rsidR="000554EC" w:rsidRPr="00462A1A" w:rsidRDefault="000554EC" w:rsidP="00D4335B">
            <w:pPr>
              <w:pStyle w:val="ENoteTableText"/>
            </w:pPr>
            <w:r w:rsidRPr="00462A1A">
              <w:t>am No 120, 2013</w:t>
            </w:r>
            <w:r w:rsidR="00DE3436" w:rsidRPr="00462A1A">
              <w:t>; No 162, 2015</w:t>
            </w:r>
          </w:p>
        </w:tc>
      </w:tr>
      <w:tr w:rsidR="000554EC" w:rsidRPr="00462A1A" w:rsidTr="007F43A9">
        <w:trPr>
          <w:cantSplit/>
        </w:trPr>
        <w:tc>
          <w:tcPr>
            <w:tcW w:w="2139" w:type="dxa"/>
            <w:shd w:val="clear" w:color="auto" w:fill="auto"/>
          </w:tcPr>
          <w:p w:rsidR="000554EC" w:rsidRPr="00462A1A" w:rsidRDefault="000554EC" w:rsidP="005725FE">
            <w:pPr>
              <w:pStyle w:val="ENoteTableText"/>
              <w:tabs>
                <w:tab w:val="center" w:leader="dot" w:pos="2268"/>
              </w:tabs>
            </w:pPr>
            <w:r w:rsidRPr="00462A1A">
              <w:t>s 20</w:t>
            </w:r>
            <w:r w:rsidR="00B71907">
              <w:t>-</w:t>
            </w:r>
            <w:r w:rsidRPr="00462A1A">
              <w:t>40</w:t>
            </w:r>
            <w:r w:rsidRPr="00462A1A">
              <w:tab/>
            </w:r>
          </w:p>
        </w:tc>
        <w:tc>
          <w:tcPr>
            <w:tcW w:w="4943" w:type="dxa"/>
            <w:shd w:val="clear" w:color="auto" w:fill="auto"/>
          </w:tcPr>
          <w:p w:rsidR="000554EC" w:rsidRPr="00462A1A" w:rsidRDefault="000554EC" w:rsidP="00D4335B">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0554EC" w:rsidP="005725FE">
            <w:pPr>
              <w:pStyle w:val="ENoteTableText"/>
              <w:tabs>
                <w:tab w:val="center" w:leader="dot" w:pos="2268"/>
              </w:tabs>
            </w:pPr>
            <w:r w:rsidRPr="00462A1A">
              <w:t>s 20</w:t>
            </w:r>
            <w:r w:rsidR="00B71907">
              <w:t>-</w:t>
            </w:r>
            <w:r w:rsidRPr="00462A1A">
              <w:t>45</w:t>
            </w:r>
            <w:r w:rsidRPr="00462A1A">
              <w:tab/>
            </w:r>
          </w:p>
        </w:tc>
        <w:tc>
          <w:tcPr>
            <w:tcW w:w="4943" w:type="dxa"/>
            <w:shd w:val="clear" w:color="auto" w:fill="auto"/>
          </w:tcPr>
          <w:p w:rsidR="000554EC" w:rsidRPr="00462A1A" w:rsidRDefault="000554EC" w:rsidP="00D4335B">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E16593" w:rsidP="00A9741E">
            <w:pPr>
              <w:pStyle w:val="ENoteTableText"/>
              <w:tabs>
                <w:tab w:val="center" w:leader="dot" w:pos="2268"/>
              </w:tabs>
            </w:pPr>
            <w:r w:rsidRPr="00462A1A">
              <w:rPr>
                <w:b/>
              </w:rPr>
              <w:t>Part</w:t>
            </w:r>
            <w:r w:rsidR="00462A1A">
              <w:rPr>
                <w:b/>
              </w:rPr>
              <w:t> </w:t>
            </w:r>
            <w:r w:rsidR="000554EC" w:rsidRPr="00462A1A">
              <w:rPr>
                <w:b/>
              </w:rPr>
              <w:t>3</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E16593" w:rsidP="00A9741E">
            <w:pPr>
              <w:pStyle w:val="ENoteTableText"/>
              <w:tabs>
                <w:tab w:val="center" w:leader="dot" w:pos="2268"/>
              </w:tabs>
            </w:pPr>
            <w:r w:rsidRPr="00462A1A">
              <w:rPr>
                <w:b/>
              </w:rPr>
              <w:t>Division</w:t>
            </w:r>
            <w:r w:rsidR="00462A1A">
              <w:rPr>
                <w:b/>
              </w:rPr>
              <w:t> </w:t>
            </w:r>
            <w:r w:rsidR="000554EC" w:rsidRPr="00462A1A">
              <w:rPr>
                <w:b/>
              </w:rPr>
              <w:t>30</w:t>
            </w:r>
          </w:p>
        </w:tc>
        <w:tc>
          <w:tcPr>
            <w:tcW w:w="4943" w:type="dxa"/>
            <w:shd w:val="clear" w:color="auto" w:fill="auto"/>
          </w:tcPr>
          <w:p w:rsidR="000554EC" w:rsidRPr="00462A1A" w:rsidRDefault="000554EC" w:rsidP="007F43A9">
            <w:pPr>
              <w:pStyle w:val="ENoteTableText"/>
            </w:pPr>
          </w:p>
        </w:tc>
      </w:tr>
      <w:tr w:rsidR="00E27545" w:rsidRPr="00462A1A" w:rsidTr="00C83803">
        <w:trPr>
          <w:cantSplit/>
        </w:trPr>
        <w:tc>
          <w:tcPr>
            <w:tcW w:w="2139" w:type="dxa"/>
            <w:shd w:val="clear" w:color="auto" w:fill="auto"/>
          </w:tcPr>
          <w:p w:rsidR="00E27545" w:rsidRPr="00462A1A" w:rsidRDefault="00E27545" w:rsidP="00E27545">
            <w:pPr>
              <w:pStyle w:val="ENoteTableText"/>
              <w:tabs>
                <w:tab w:val="center" w:leader="dot" w:pos="2268"/>
              </w:tabs>
            </w:pPr>
            <w:r w:rsidRPr="00462A1A">
              <w:t>s 30</w:t>
            </w:r>
            <w:r w:rsidR="00B71907">
              <w:t>-</w:t>
            </w:r>
            <w:r w:rsidRPr="00462A1A">
              <w:t>1</w:t>
            </w:r>
            <w:r w:rsidRPr="00462A1A">
              <w:tab/>
            </w:r>
          </w:p>
        </w:tc>
        <w:tc>
          <w:tcPr>
            <w:tcW w:w="4943" w:type="dxa"/>
            <w:shd w:val="clear" w:color="auto" w:fill="auto"/>
          </w:tcPr>
          <w:p w:rsidR="00E27545" w:rsidRPr="00462A1A" w:rsidRDefault="00E27545" w:rsidP="00C83803">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E16593" w:rsidP="00A9741E">
            <w:pPr>
              <w:pStyle w:val="ENoteTableText"/>
              <w:tabs>
                <w:tab w:val="center" w:leader="dot" w:pos="2268"/>
              </w:tabs>
            </w:pPr>
            <w:r w:rsidRPr="00462A1A">
              <w:rPr>
                <w:b/>
              </w:rPr>
              <w:t>Subdivision</w:t>
            </w:r>
            <w:r w:rsidR="00462A1A">
              <w:rPr>
                <w:b/>
              </w:rPr>
              <w:t> </w:t>
            </w:r>
            <w:r w:rsidR="000554EC" w:rsidRPr="00462A1A">
              <w:rPr>
                <w:b/>
              </w:rPr>
              <w:t>30</w:t>
            </w:r>
            <w:r w:rsidR="00462A1A">
              <w:rPr>
                <w:b/>
              </w:rPr>
              <w:noBreakHyphen/>
            </w:r>
            <w:r w:rsidR="000554EC" w:rsidRPr="00462A1A">
              <w:rPr>
                <w:b/>
              </w:rPr>
              <w:t>A</w:t>
            </w:r>
          </w:p>
        </w:tc>
        <w:tc>
          <w:tcPr>
            <w:tcW w:w="4943" w:type="dxa"/>
            <w:shd w:val="clear" w:color="auto" w:fill="auto"/>
          </w:tcPr>
          <w:p w:rsidR="000554EC" w:rsidRPr="00462A1A" w:rsidRDefault="000554EC" w:rsidP="007F43A9">
            <w:pPr>
              <w:pStyle w:val="ENoteTableText"/>
            </w:pPr>
          </w:p>
        </w:tc>
      </w:tr>
      <w:tr w:rsidR="00E27545" w:rsidRPr="00462A1A" w:rsidTr="00C83803">
        <w:trPr>
          <w:cantSplit/>
        </w:trPr>
        <w:tc>
          <w:tcPr>
            <w:tcW w:w="2139" w:type="dxa"/>
            <w:shd w:val="clear" w:color="auto" w:fill="auto"/>
          </w:tcPr>
          <w:p w:rsidR="00E27545" w:rsidRPr="00462A1A" w:rsidRDefault="00E27545" w:rsidP="00E27545">
            <w:pPr>
              <w:pStyle w:val="ENoteTableText"/>
              <w:tabs>
                <w:tab w:val="center" w:leader="dot" w:pos="2268"/>
              </w:tabs>
            </w:pPr>
            <w:r w:rsidRPr="00462A1A">
              <w:t>s 30</w:t>
            </w:r>
            <w:r w:rsidR="00B71907">
              <w:t>-</w:t>
            </w:r>
            <w:r w:rsidRPr="00462A1A">
              <w:t>5</w:t>
            </w:r>
            <w:r w:rsidRPr="00462A1A">
              <w:tab/>
            </w:r>
          </w:p>
        </w:tc>
        <w:tc>
          <w:tcPr>
            <w:tcW w:w="4943" w:type="dxa"/>
            <w:shd w:val="clear" w:color="auto" w:fill="auto"/>
          </w:tcPr>
          <w:p w:rsidR="00E27545" w:rsidRPr="00462A1A" w:rsidRDefault="00E27545" w:rsidP="00C83803">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0554EC" w:rsidP="00A9741E">
            <w:pPr>
              <w:pStyle w:val="ENoteTableText"/>
              <w:tabs>
                <w:tab w:val="center" w:leader="dot" w:pos="2268"/>
              </w:tabs>
            </w:pPr>
            <w:r w:rsidRPr="00462A1A">
              <w:t>s 30</w:t>
            </w:r>
            <w:r w:rsidR="00462A1A">
              <w:noBreakHyphen/>
            </w:r>
            <w:r w:rsidRPr="00462A1A">
              <w:t>10</w:t>
            </w:r>
            <w:r w:rsidRPr="00462A1A">
              <w:tab/>
            </w:r>
          </w:p>
        </w:tc>
        <w:tc>
          <w:tcPr>
            <w:tcW w:w="4943" w:type="dxa"/>
            <w:shd w:val="clear" w:color="auto" w:fill="auto"/>
          </w:tcPr>
          <w:p w:rsidR="000554EC" w:rsidRPr="00462A1A" w:rsidRDefault="000554EC" w:rsidP="007F43A9">
            <w:pPr>
              <w:pStyle w:val="ENoteTableText"/>
            </w:pPr>
            <w:r w:rsidRPr="00462A1A">
              <w:t>am No 120, 2013</w:t>
            </w:r>
          </w:p>
        </w:tc>
      </w:tr>
      <w:tr w:rsidR="00E27545" w:rsidRPr="00462A1A" w:rsidTr="00C83803">
        <w:trPr>
          <w:cantSplit/>
        </w:trPr>
        <w:tc>
          <w:tcPr>
            <w:tcW w:w="2139" w:type="dxa"/>
            <w:shd w:val="clear" w:color="auto" w:fill="auto"/>
          </w:tcPr>
          <w:p w:rsidR="00E27545" w:rsidRPr="00462A1A" w:rsidRDefault="00E16593" w:rsidP="00E27545">
            <w:pPr>
              <w:pStyle w:val="ENoteTableText"/>
              <w:tabs>
                <w:tab w:val="center" w:leader="dot" w:pos="2268"/>
              </w:tabs>
            </w:pPr>
            <w:r w:rsidRPr="00462A1A">
              <w:rPr>
                <w:b/>
              </w:rPr>
              <w:t>Subdivision</w:t>
            </w:r>
            <w:r w:rsidR="00462A1A">
              <w:rPr>
                <w:b/>
              </w:rPr>
              <w:t> </w:t>
            </w:r>
            <w:r w:rsidR="00E27545" w:rsidRPr="00462A1A">
              <w:rPr>
                <w:b/>
              </w:rPr>
              <w:t>30</w:t>
            </w:r>
            <w:r w:rsidR="00462A1A">
              <w:rPr>
                <w:b/>
              </w:rPr>
              <w:noBreakHyphen/>
            </w:r>
            <w:r w:rsidR="00E27545" w:rsidRPr="00462A1A">
              <w:rPr>
                <w:b/>
              </w:rPr>
              <w:t>B</w:t>
            </w:r>
          </w:p>
        </w:tc>
        <w:tc>
          <w:tcPr>
            <w:tcW w:w="4943" w:type="dxa"/>
            <w:shd w:val="clear" w:color="auto" w:fill="auto"/>
          </w:tcPr>
          <w:p w:rsidR="00E27545" w:rsidRPr="00462A1A" w:rsidRDefault="00E27545" w:rsidP="00C83803">
            <w:pPr>
              <w:pStyle w:val="ENoteTableText"/>
            </w:pPr>
          </w:p>
        </w:tc>
      </w:tr>
      <w:tr w:rsidR="00E27545" w:rsidRPr="00462A1A" w:rsidTr="00C83803">
        <w:trPr>
          <w:cantSplit/>
        </w:trPr>
        <w:tc>
          <w:tcPr>
            <w:tcW w:w="2139" w:type="dxa"/>
            <w:shd w:val="clear" w:color="auto" w:fill="auto"/>
          </w:tcPr>
          <w:p w:rsidR="00E27545" w:rsidRPr="00462A1A" w:rsidRDefault="00E27545" w:rsidP="00E27545">
            <w:pPr>
              <w:pStyle w:val="ENoteTableText"/>
              <w:tabs>
                <w:tab w:val="center" w:leader="dot" w:pos="2268"/>
              </w:tabs>
            </w:pPr>
            <w:r w:rsidRPr="00462A1A">
              <w:t>s 30</w:t>
            </w:r>
            <w:r w:rsidR="00B71907">
              <w:t>-</w:t>
            </w:r>
            <w:r w:rsidRPr="00462A1A">
              <w:t>20</w:t>
            </w:r>
            <w:r w:rsidRPr="00462A1A">
              <w:tab/>
            </w:r>
          </w:p>
        </w:tc>
        <w:tc>
          <w:tcPr>
            <w:tcW w:w="4943" w:type="dxa"/>
            <w:shd w:val="clear" w:color="auto" w:fill="auto"/>
          </w:tcPr>
          <w:p w:rsidR="00E27545" w:rsidRPr="00462A1A" w:rsidRDefault="00E27545" w:rsidP="00C83803">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0554EC" w:rsidP="00A9741E">
            <w:pPr>
              <w:pStyle w:val="ENoteTableText"/>
              <w:tabs>
                <w:tab w:val="center" w:leader="dot" w:pos="2268"/>
              </w:tabs>
            </w:pPr>
            <w:r w:rsidRPr="00462A1A">
              <w:t>s 30</w:t>
            </w:r>
            <w:r w:rsidR="00B71907">
              <w:t>-</w:t>
            </w:r>
            <w:r w:rsidRPr="00462A1A">
              <w:t>25</w:t>
            </w:r>
            <w:r w:rsidRPr="00462A1A">
              <w:tab/>
            </w:r>
          </w:p>
        </w:tc>
        <w:tc>
          <w:tcPr>
            <w:tcW w:w="4943" w:type="dxa"/>
            <w:shd w:val="clear" w:color="auto" w:fill="auto"/>
          </w:tcPr>
          <w:p w:rsidR="000554EC" w:rsidRPr="00462A1A" w:rsidRDefault="000554EC" w:rsidP="007F43A9">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E16593" w:rsidP="00A9741E">
            <w:pPr>
              <w:pStyle w:val="ENoteTableText"/>
              <w:tabs>
                <w:tab w:val="center" w:leader="dot" w:pos="2268"/>
              </w:tabs>
            </w:pPr>
            <w:r w:rsidRPr="00462A1A">
              <w:rPr>
                <w:b/>
              </w:rPr>
              <w:t>Subdivision</w:t>
            </w:r>
            <w:r w:rsidR="00462A1A">
              <w:rPr>
                <w:b/>
              </w:rPr>
              <w:t> </w:t>
            </w:r>
            <w:r w:rsidR="000554EC" w:rsidRPr="00462A1A">
              <w:rPr>
                <w:b/>
              </w:rPr>
              <w:t>30</w:t>
            </w:r>
            <w:r w:rsidR="00462A1A">
              <w:rPr>
                <w:b/>
              </w:rPr>
              <w:noBreakHyphen/>
            </w:r>
            <w:r w:rsidR="000554EC" w:rsidRPr="00462A1A">
              <w:rPr>
                <w:b/>
              </w:rPr>
              <w:t>C</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0554EC" w:rsidP="00A9741E">
            <w:pPr>
              <w:pStyle w:val="ENoteTableText"/>
              <w:tabs>
                <w:tab w:val="center" w:leader="dot" w:pos="2268"/>
              </w:tabs>
              <w:rPr>
                <w:b/>
              </w:rPr>
            </w:pPr>
            <w:r w:rsidRPr="00462A1A">
              <w:t>s 30</w:t>
            </w:r>
            <w:r w:rsidR="00462A1A">
              <w:noBreakHyphen/>
            </w:r>
            <w:r w:rsidRPr="00462A1A">
              <w:t>35</w:t>
            </w:r>
            <w:r w:rsidRPr="00462A1A">
              <w:tab/>
            </w:r>
          </w:p>
        </w:tc>
        <w:tc>
          <w:tcPr>
            <w:tcW w:w="4943" w:type="dxa"/>
            <w:shd w:val="clear" w:color="auto" w:fill="auto"/>
          </w:tcPr>
          <w:p w:rsidR="000554EC" w:rsidRPr="00462A1A" w:rsidRDefault="000554EC" w:rsidP="007F43A9">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E16593" w:rsidP="00E4145B">
            <w:pPr>
              <w:pStyle w:val="ENoteTableText"/>
              <w:keepNext/>
              <w:tabs>
                <w:tab w:val="center" w:leader="dot" w:pos="2268"/>
              </w:tabs>
            </w:pPr>
            <w:r w:rsidRPr="00462A1A">
              <w:rPr>
                <w:b/>
              </w:rPr>
              <w:lastRenderedPageBreak/>
              <w:t>Part</w:t>
            </w:r>
            <w:r w:rsidR="00462A1A">
              <w:rPr>
                <w:b/>
              </w:rPr>
              <w:t> </w:t>
            </w:r>
            <w:r w:rsidR="000554EC" w:rsidRPr="00462A1A">
              <w:rPr>
                <w:b/>
              </w:rPr>
              <w:t>4</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E16593" w:rsidP="00A9741E">
            <w:pPr>
              <w:pStyle w:val="ENoteTableText"/>
              <w:tabs>
                <w:tab w:val="center" w:leader="dot" w:pos="2268"/>
              </w:tabs>
            </w:pPr>
            <w:r w:rsidRPr="00462A1A">
              <w:rPr>
                <w:b/>
              </w:rPr>
              <w:t>Division</w:t>
            </w:r>
            <w:r w:rsidR="00462A1A">
              <w:rPr>
                <w:b/>
              </w:rPr>
              <w:t> </w:t>
            </w:r>
            <w:r w:rsidR="000554EC" w:rsidRPr="00462A1A">
              <w:rPr>
                <w:b/>
              </w:rPr>
              <w:t>40</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E16593" w:rsidP="00A9741E">
            <w:pPr>
              <w:pStyle w:val="ENoteTableText"/>
              <w:tabs>
                <w:tab w:val="center" w:leader="dot" w:pos="2268"/>
              </w:tabs>
            </w:pPr>
            <w:r w:rsidRPr="00462A1A">
              <w:rPr>
                <w:b/>
              </w:rPr>
              <w:t>Subdivision</w:t>
            </w:r>
            <w:r w:rsidR="00462A1A">
              <w:rPr>
                <w:b/>
              </w:rPr>
              <w:t> </w:t>
            </w:r>
            <w:r w:rsidR="000554EC" w:rsidRPr="00462A1A">
              <w:rPr>
                <w:b/>
              </w:rPr>
              <w:t>40</w:t>
            </w:r>
            <w:r w:rsidR="00462A1A">
              <w:rPr>
                <w:b/>
              </w:rPr>
              <w:noBreakHyphen/>
            </w:r>
            <w:r w:rsidR="000554EC" w:rsidRPr="00462A1A">
              <w:rPr>
                <w:b/>
              </w:rPr>
              <w:t>A</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0554EC" w:rsidP="00A9741E">
            <w:pPr>
              <w:pStyle w:val="ENoteTableText"/>
              <w:tabs>
                <w:tab w:val="center" w:leader="dot" w:pos="2268"/>
              </w:tabs>
            </w:pPr>
            <w:r w:rsidRPr="00462A1A">
              <w:t>s 40</w:t>
            </w:r>
            <w:r w:rsidR="00462A1A">
              <w:noBreakHyphen/>
            </w:r>
            <w:r w:rsidRPr="00462A1A">
              <w:t>5</w:t>
            </w:r>
            <w:r w:rsidRPr="00462A1A">
              <w:tab/>
            </w:r>
          </w:p>
        </w:tc>
        <w:tc>
          <w:tcPr>
            <w:tcW w:w="4943" w:type="dxa"/>
            <w:shd w:val="clear" w:color="auto" w:fill="auto"/>
          </w:tcPr>
          <w:p w:rsidR="000554EC" w:rsidRPr="00462A1A" w:rsidRDefault="000554EC" w:rsidP="007F43A9">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0554EC" w:rsidP="00A9741E">
            <w:pPr>
              <w:pStyle w:val="ENoteTableText"/>
              <w:tabs>
                <w:tab w:val="center" w:leader="dot" w:pos="2268"/>
              </w:tabs>
            </w:pPr>
            <w:r w:rsidRPr="00462A1A">
              <w:t>s 40</w:t>
            </w:r>
            <w:r w:rsidR="00462A1A">
              <w:noBreakHyphen/>
            </w:r>
            <w:r w:rsidRPr="00462A1A">
              <w:t>10</w:t>
            </w:r>
            <w:r w:rsidRPr="00462A1A">
              <w:tab/>
            </w:r>
          </w:p>
        </w:tc>
        <w:tc>
          <w:tcPr>
            <w:tcW w:w="4943" w:type="dxa"/>
            <w:shd w:val="clear" w:color="auto" w:fill="auto"/>
          </w:tcPr>
          <w:p w:rsidR="000554EC" w:rsidRPr="00462A1A" w:rsidRDefault="000554EC" w:rsidP="007F43A9">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0554EC" w:rsidP="00A9741E">
            <w:pPr>
              <w:pStyle w:val="ENoteTableText"/>
              <w:tabs>
                <w:tab w:val="center" w:leader="dot" w:pos="2268"/>
              </w:tabs>
            </w:pPr>
            <w:r w:rsidRPr="00462A1A">
              <w:t>s 40</w:t>
            </w:r>
            <w:r w:rsidR="00462A1A">
              <w:noBreakHyphen/>
            </w:r>
            <w:r w:rsidRPr="00462A1A">
              <w:t>15</w:t>
            </w:r>
            <w:r w:rsidRPr="00462A1A">
              <w:tab/>
            </w:r>
          </w:p>
        </w:tc>
        <w:tc>
          <w:tcPr>
            <w:tcW w:w="4943" w:type="dxa"/>
            <w:shd w:val="clear" w:color="auto" w:fill="auto"/>
          </w:tcPr>
          <w:p w:rsidR="000554EC" w:rsidRPr="00462A1A" w:rsidRDefault="000554EC" w:rsidP="007F43A9">
            <w:pPr>
              <w:pStyle w:val="ENoteTableText"/>
            </w:pPr>
            <w:r w:rsidRPr="00462A1A">
              <w:t>am No 120, 2013</w:t>
            </w:r>
          </w:p>
        </w:tc>
      </w:tr>
      <w:tr w:rsidR="0014035D" w:rsidRPr="00462A1A" w:rsidTr="00C83803">
        <w:trPr>
          <w:cantSplit/>
        </w:trPr>
        <w:tc>
          <w:tcPr>
            <w:tcW w:w="2139" w:type="dxa"/>
            <w:shd w:val="clear" w:color="auto" w:fill="auto"/>
          </w:tcPr>
          <w:p w:rsidR="0014035D" w:rsidRPr="00462A1A" w:rsidRDefault="00E16593" w:rsidP="0014035D">
            <w:pPr>
              <w:pStyle w:val="ENoteTableText"/>
            </w:pPr>
            <w:r w:rsidRPr="00462A1A">
              <w:rPr>
                <w:b/>
              </w:rPr>
              <w:t>Subdivision</w:t>
            </w:r>
            <w:r w:rsidR="00462A1A">
              <w:rPr>
                <w:b/>
              </w:rPr>
              <w:t> </w:t>
            </w:r>
            <w:r w:rsidR="0014035D" w:rsidRPr="00462A1A">
              <w:rPr>
                <w:b/>
              </w:rPr>
              <w:t>40</w:t>
            </w:r>
            <w:r w:rsidR="003A6060">
              <w:rPr>
                <w:b/>
              </w:rPr>
              <w:t>-</w:t>
            </w:r>
            <w:r w:rsidR="0014035D" w:rsidRPr="00462A1A">
              <w:rPr>
                <w:b/>
              </w:rPr>
              <w:t>B</w:t>
            </w:r>
          </w:p>
        </w:tc>
        <w:tc>
          <w:tcPr>
            <w:tcW w:w="4943" w:type="dxa"/>
            <w:shd w:val="clear" w:color="auto" w:fill="auto"/>
          </w:tcPr>
          <w:p w:rsidR="0014035D" w:rsidRPr="00462A1A" w:rsidRDefault="0014035D" w:rsidP="00C83803">
            <w:pPr>
              <w:pStyle w:val="ENoteTableText"/>
            </w:pPr>
          </w:p>
        </w:tc>
      </w:tr>
      <w:tr w:rsidR="0014035D" w:rsidRPr="00462A1A" w:rsidTr="00C83803">
        <w:trPr>
          <w:cantSplit/>
        </w:trPr>
        <w:tc>
          <w:tcPr>
            <w:tcW w:w="2139" w:type="dxa"/>
            <w:shd w:val="clear" w:color="auto" w:fill="auto"/>
          </w:tcPr>
          <w:p w:rsidR="0014035D" w:rsidRPr="00462A1A" w:rsidRDefault="0014035D" w:rsidP="0014035D">
            <w:pPr>
              <w:pStyle w:val="ENoteTableText"/>
              <w:tabs>
                <w:tab w:val="center" w:leader="dot" w:pos="2268"/>
              </w:tabs>
            </w:pPr>
            <w:r w:rsidRPr="00462A1A">
              <w:t>s 40</w:t>
            </w:r>
            <w:r w:rsidR="00462A1A">
              <w:noBreakHyphen/>
            </w:r>
            <w:r w:rsidRPr="00462A1A">
              <w:t>20</w:t>
            </w:r>
            <w:r w:rsidRPr="00462A1A">
              <w:tab/>
            </w:r>
          </w:p>
        </w:tc>
        <w:tc>
          <w:tcPr>
            <w:tcW w:w="4943" w:type="dxa"/>
            <w:shd w:val="clear" w:color="auto" w:fill="auto"/>
          </w:tcPr>
          <w:p w:rsidR="0014035D" w:rsidRPr="00462A1A" w:rsidRDefault="0014035D" w:rsidP="00C83803">
            <w:pPr>
              <w:pStyle w:val="ENoteTableText"/>
            </w:pPr>
            <w:r w:rsidRPr="00462A1A">
              <w:t>am No 120, 2013</w:t>
            </w:r>
            <w:r w:rsidR="00DE3436" w:rsidRPr="00462A1A">
              <w:t>; No 162, 2015</w:t>
            </w:r>
          </w:p>
        </w:tc>
      </w:tr>
      <w:tr w:rsidR="000554EC" w:rsidRPr="00462A1A" w:rsidTr="007F43A9">
        <w:trPr>
          <w:cantSplit/>
        </w:trPr>
        <w:tc>
          <w:tcPr>
            <w:tcW w:w="2139" w:type="dxa"/>
            <w:shd w:val="clear" w:color="auto" w:fill="auto"/>
          </w:tcPr>
          <w:p w:rsidR="000554EC" w:rsidRPr="00462A1A" w:rsidRDefault="00E16593" w:rsidP="007F43A9">
            <w:pPr>
              <w:pStyle w:val="ENoteTableText"/>
            </w:pPr>
            <w:r w:rsidRPr="00462A1A">
              <w:rPr>
                <w:b/>
              </w:rPr>
              <w:t>Part</w:t>
            </w:r>
            <w:r w:rsidR="00462A1A">
              <w:rPr>
                <w:b/>
              </w:rPr>
              <w:t> </w:t>
            </w:r>
            <w:r w:rsidR="000554EC" w:rsidRPr="00462A1A">
              <w:rPr>
                <w:b/>
              </w:rPr>
              <w:t>5</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E16593" w:rsidP="007F43A9">
            <w:pPr>
              <w:pStyle w:val="ENoteTableText"/>
            </w:pPr>
            <w:r w:rsidRPr="00462A1A">
              <w:rPr>
                <w:b/>
              </w:rPr>
              <w:t>Division</w:t>
            </w:r>
            <w:r w:rsidR="00462A1A">
              <w:rPr>
                <w:b/>
              </w:rPr>
              <w:t> </w:t>
            </w:r>
            <w:r w:rsidR="000554EC" w:rsidRPr="00462A1A">
              <w:rPr>
                <w:b/>
              </w:rPr>
              <w:t>50</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0554EC" w:rsidP="005725FE">
            <w:pPr>
              <w:pStyle w:val="ENoteTableText"/>
              <w:tabs>
                <w:tab w:val="center" w:leader="dot" w:pos="2268"/>
              </w:tabs>
            </w:pPr>
            <w:r w:rsidRPr="00462A1A">
              <w:t>s 50</w:t>
            </w:r>
            <w:r w:rsidR="00B71907">
              <w:t>-</w:t>
            </w:r>
            <w:r w:rsidRPr="00462A1A">
              <w:t>1</w:t>
            </w:r>
            <w:r w:rsidRPr="00462A1A">
              <w:tab/>
            </w:r>
          </w:p>
        </w:tc>
        <w:tc>
          <w:tcPr>
            <w:tcW w:w="4943" w:type="dxa"/>
            <w:shd w:val="clear" w:color="auto" w:fill="auto"/>
          </w:tcPr>
          <w:p w:rsidR="000554EC" w:rsidRPr="00462A1A" w:rsidRDefault="000554EC" w:rsidP="007F43A9">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E16593" w:rsidP="007F43A9">
            <w:pPr>
              <w:pStyle w:val="ENoteTableText"/>
            </w:pPr>
            <w:r w:rsidRPr="00462A1A">
              <w:rPr>
                <w:b/>
              </w:rPr>
              <w:t>Subdivision</w:t>
            </w:r>
            <w:r w:rsidR="00462A1A">
              <w:rPr>
                <w:b/>
              </w:rPr>
              <w:t> </w:t>
            </w:r>
            <w:r w:rsidR="000554EC" w:rsidRPr="00462A1A">
              <w:rPr>
                <w:b/>
              </w:rPr>
              <w:t>50</w:t>
            </w:r>
            <w:r w:rsidR="00462A1A">
              <w:rPr>
                <w:b/>
              </w:rPr>
              <w:noBreakHyphen/>
            </w:r>
            <w:r w:rsidR="000554EC" w:rsidRPr="00462A1A">
              <w:rPr>
                <w:b/>
              </w:rPr>
              <w:t>A</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0554EC" w:rsidP="00D81334">
            <w:pPr>
              <w:pStyle w:val="ENoteTableText"/>
              <w:tabs>
                <w:tab w:val="center" w:leader="dot" w:pos="2268"/>
              </w:tabs>
            </w:pPr>
            <w:r w:rsidRPr="00462A1A">
              <w:t>s 50</w:t>
            </w:r>
            <w:r w:rsidR="00462A1A">
              <w:noBreakHyphen/>
            </w:r>
            <w:r w:rsidRPr="00462A1A">
              <w:t>5</w:t>
            </w:r>
            <w:r w:rsidRPr="00462A1A">
              <w:tab/>
            </w:r>
          </w:p>
        </w:tc>
        <w:tc>
          <w:tcPr>
            <w:tcW w:w="4943" w:type="dxa"/>
            <w:shd w:val="clear" w:color="auto" w:fill="auto"/>
          </w:tcPr>
          <w:p w:rsidR="000554EC" w:rsidRPr="00462A1A" w:rsidRDefault="000554EC" w:rsidP="007F43A9">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0554EC" w:rsidP="00AE4B19">
            <w:pPr>
              <w:pStyle w:val="ENoteTableText"/>
              <w:tabs>
                <w:tab w:val="center" w:leader="dot" w:pos="2268"/>
              </w:tabs>
            </w:pPr>
            <w:r w:rsidRPr="00462A1A">
              <w:t>s 50</w:t>
            </w:r>
            <w:r w:rsidR="00462A1A">
              <w:noBreakHyphen/>
            </w:r>
            <w:r w:rsidRPr="00462A1A">
              <w:t>10</w:t>
            </w:r>
            <w:r w:rsidRPr="00462A1A">
              <w:tab/>
            </w:r>
          </w:p>
        </w:tc>
        <w:tc>
          <w:tcPr>
            <w:tcW w:w="4943" w:type="dxa"/>
            <w:shd w:val="clear" w:color="auto" w:fill="auto"/>
          </w:tcPr>
          <w:p w:rsidR="000554EC" w:rsidRPr="00462A1A" w:rsidRDefault="000554EC" w:rsidP="007F43A9">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0554EC" w:rsidP="00AE4B19">
            <w:pPr>
              <w:pStyle w:val="ENoteTableText"/>
              <w:tabs>
                <w:tab w:val="center" w:leader="dot" w:pos="2268"/>
              </w:tabs>
            </w:pPr>
            <w:r w:rsidRPr="00462A1A">
              <w:t>s 50</w:t>
            </w:r>
            <w:r w:rsidR="00B71907">
              <w:t>-</w:t>
            </w:r>
            <w:r w:rsidRPr="00462A1A">
              <w:t>15</w:t>
            </w:r>
            <w:r w:rsidRPr="00462A1A">
              <w:tab/>
            </w:r>
          </w:p>
        </w:tc>
        <w:tc>
          <w:tcPr>
            <w:tcW w:w="4943" w:type="dxa"/>
            <w:shd w:val="clear" w:color="auto" w:fill="auto"/>
          </w:tcPr>
          <w:p w:rsidR="000554EC" w:rsidRPr="00462A1A" w:rsidRDefault="000554EC" w:rsidP="007F43A9">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E16593" w:rsidP="00AE4B19">
            <w:pPr>
              <w:pStyle w:val="ENoteTableText"/>
              <w:tabs>
                <w:tab w:val="center" w:leader="dot" w:pos="2268"/>
              </w:tabs>
            </w:pPr>
            <w:r w:rsidRPr="00462A1A">
              <w:rPr>
                <w:b/>
              </w:rPr>
              <w:t>Subdivision</w:t>
            </w:r>
            <w:r w:rsidR="00462A1A">
              <w:rPr>
                <w:b/>
              </w:rPr>
              <w:t> </w:t>
            </w:r>
            <w:r w:rsidR="000554EC" w:rsidRPr="00462A1A">
              <w:rPr>
                <w:b/>
              </w:rPr>
              <w:t>50</w:t>
            </w:r>
            <w:r w:rsidR="00462A1A">
              <w:rPr>
                <w:b/>
              </w:rPr>
              <w:noBreakHyphen/>
            </w:r>
            <w:r w:rsidR="000554EC" w:rsidRPr="00462A1A">
              <w:rPr>
                <w:b/>
              </w:rPr>
              <w:t>B</w:t>
            </w:r>
          </w:p>
        </w:tc>
        <w:tc>
          <w:tcPr>
            <w:tcW w:w="4943" w:type="dxa"/>
            <w:shd w:val="clear" w:color="auto" w:fill="auto"/>
          </w:tcPr>
          <w:p w:rsidR="000554EC" w:rsidRPr="00462A1A" w:rsidRDefault="000554EC" w:rsidP="007F43A9">
            <w:pPr>
              <w:pStyle w:val="ENoteTableText"/>
            </w:pPr>
          </w:p>
        </w:tc>
      </w:tr>
      <w:tr w:rsidR="0014035D" w:rsidRPr="00462A1A" w:rsidTr="00C83803">
        <w:trPr>
          <w:cantSplit/>
        </w:trPr>
        <w:tc>
          <w:tcPr>
            <w:tcW w:w="2139" w:type="dxa"/>
            <w:shd w:val="clear" w:color="auto" w:fill="auto"/>
          </w:tcPr>
          <w:p w:rsidR="0014035D" w:rsidRPr="00462A1A" w:rsidRDefault="0014035D" w:rsidP="0014035D">
            <w:pPr>
              <w:pStyle w:val="ENoteTableText"/>
              <w:tabs>
                <w:tab w:val="center" w:leader="dot" w:pos="2268"/>
              </w:tabs>
            </w:pPr>
            <w:r w:rsidRPr="00462A1A">
              <w:t>s 50–25</w:t>
            </w:r>
            <w:r w:rsidRPr="00462A1A">
              <w:tab/>
            </w:r>
          </w:p>
        </w:tc>
        <w:tc>
          <w:tcPr>
            <w:tcW w:w="4943" w:type="dxa"/>
            <w:shd w:val="clear" w:color="auto" w:fill="auto"/>
          </w:tcPr>
          <w:p w:rsidR="0014035D" w:rsidRPr="00462A1A" w:rsidRDefault="0014035D" w:rsidP="00C83803">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0554EC" w:rsidP="00B02C22">
            <w:pPr>
              <w:pStyle w:val="ENoteTableText"/>
              <w:tabs>
                <w:tab w:val="center" w:leader="dot" w:pos="2268"/>
              </w:tabs>
            </w:pPr>
            <w:r w:rsidRPr="00462A1A">
              <w:t>s 50</w:t>
            </w:r>
            <w:r w:rsidR="00462A1A">
              <w:noBreakHyphen/>
            </w:r>
            <w:r w:rsidRPr="00462A1A">
              <w:t>30</w:t>
            </w:r>
            <w:r w:rsidRPr="00462A1A">
              <w:tab/>
            </w:r>
          </w:p>
        </w:tc>
        <w:tc>
          <w:tcPr>
            <w:tcW w:w="4943" w:type="dxa"/>
            <w:shd w:val="clear" w:color="auto" w:fill="auto"/>
          </w:tcPr>
          <w:p w:rsidR="000554EC" w:rsidRPr="00462A1A" w:rsidRDefault="000554EC" w:rsidP="00D4335B">
            <w:pPr>
              <w:pStyle w:val="ENoteTableText"/>
            </w:pPr>
            <w:r w:rsidRPr="00462A1A">
              <w:t>am No 114, 2009; No 120, 2013</w:t>
            </w:r>
          </w:p>
        </w:tc>
      </w:tr>
      <w:tr w:rsidR="000554EC" w:rsidRPr="00462A1A" w:rsidTr="007F43A9">
        <w:trPr>
          <w:cantSplit/>
        </w:trPr>
        <w:tc>
          <w:tcPr>
            <w:tcW w:w="2139" w:type="dxa"/>
            <w:shd w:val="clear" w:color="auto" w:fill="auto"/>
          </w:tcPr>
          <w:p w:rsidR="000554EC" w:rsidRPr="00462A1A" w:rsidRDefault="00E16593" w:rsidP="007F43A9">
            <w:pPr>
              <w:pStyle w:val="ENoteTableText"/>
            </w:pPr>
            <w:r w:rsidRPr="00462A1A">
              <w:rPr>
                <w:b/>
              </w:rPr>
              <w:t>Part</w:t>
            </w:r>
            <w:r w:rsidR="00462A1A">
              <w:rPr>
                <w:b/>
              </w:rPr>
              <w:t> </w:t>
            </w:r>
            <w:r w:rsidR="000554EC" w:rsidRPr="00462A1A">
              <w:rPr>
                <w:b/>
              </w:rPr>
              <w:t>6</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E16593" w:rsidP="007F43A9">
            <w:pPr>
              <w:pStyle w:val="ENoteTableText"/>
            </w:pPr>
            <w:r w:rsidRPr="00462A1A">
              <w:rPr>
                <w:b/>
              </w:rPr>
              <w:t>Division</w:t>
            </w:r>
            <w:r w:rsidR="00462A1A">
              <w:rPr>
                <w:b/>
              </w:rPr>
              <w:t> </w:t>
            </w:r>
            <w:r w:rsidR="000554EC" w:rsidRPr="00462A1A">
              <w:rPr>
                <w:b/>
              </w:rPr>
              <w:t>60</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0554EC" w:rsidP="005725FE">
            <w:pPr>
              <w:pStyle w:val="ENoteTableText"/>
              <w:tabs>
                <w:tab w:val="center" w:leader="dot" w:pos="2268"/>
              </w:tabs>
            </w:pPr>
            <w:r w:rsidRPr="00462A1A">
              <w:t>s 60</w:t>
            </w:r>
            <w:r w:rsidR="003A6060">
              <w:t>-</w:t>
            </w:r>
            <w:r w:rsidRPr="00462A1A">
              <w:t>1</w:t>
            </w:r>
            <w:r w:rsidRPr="00462A1A">
              <w:tab/>
            </w:r>
          </w:p>
        </w:tc>
        <w:tc>
          <w:tcPr>
            <w:tcW w:w="4943" w:type="dxa"/>
            <w:shd w:val="clear" w:color="auto" w:fill="auto"/>
          </w:tcPr>
          <w:p w:rsidR="000554EC" w:rsidRPr="00462A1A" w:rsidRDefault="000554EC" w:rsidP="007F43A9">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E16593" w:rsidP="000554EC">
            <w:pPr>
              <w:pStyle w:val="ENoteTableText"/>
              <w:tabs>
                <w:tab w:val="center" w:leader="dot" w:pos="2268"/>
              </w:tabs>
            </w:pPr>
            <w:r w:rsidRPr="00462A1A">
              <w:rPr>
                <w:b/>
              </w:rPr>
              <w:t>Subdivision</w:t>
            </w:r>
            <w:r w:rsidR="00462A1A">
              <w:rPr>
                <w:b/>
              </w:rPr>
              <w:t> </w:t>
            </w:r>
            <w:r w:rsidR="000554EC" w:rsidRPr="00462A1A">
              <w:rPr>
                <w:b/>
              </w:rPr>
              <w:t>60</w:t>
            </w:r>
            <w:r w:rsidR="00462A1A">
              <w:rPr>
                <w:b/>
              </w:rPr>
              <w:noBreakHyphen/>
            </w:r>
            <w:r w:rsidR="000554EC" w:rsidRPr="00462A1A">
              <w:rPr>
                <w:b/>
              </w:rPr>
              <w:t>A</w:t>
            </w:r>
          </w:p>
        </w:tc>
        <w:tc>
          <w:tcPr>
            <w:tcW w:w="4943" w:type="dxa"/>
            <w:shd w:val="clear" w:color="auto" w:fill="auto"/>
          </w:tcPr>
          <w:p w:rsidR="000554EC" w:rsidRPr="00462A1A" w:rsidRDefault="000554EC" w:rsidP="007F43A9">
            <w:pPr>
              <w:pStyle w:val="ENoteTableText"/>
            </w:pPr>
          </w:p>
        </w:tc>
      </w:tr>
      <w:tr w:rsidR="0014035D" w:rsidRPr="00462A1A" w:rsidTr="00C83803">
        <w:trPr>
          <w:cantSplit/>
        </w:trPr>
        <w:tc>
          <w:tcPr>
            <w:tcW w:w="2139" w:type="dxa"/>
            <w:shd w:val="clear" w:color="auto" w:fill="auto"/>
          </w:tcPr>
          <w:p w:rsidR="0014035D" w:rsidRPr="00462A1A" w:rsidRDefault="0014035D" w:rsidP="0014035D">
            <w:pPr>
              <w:pStyle w:val="ENoteTableText"/>
              <w:tabs>
                <w:tab w:val="center" w:leader="dot" w:pos="2268"/>
              </w:tabs>
            </w:pPr>
            <w:r w:rsidRPr="00462A1A">
              <w:t>s 60</w:t>
            </w:r>
            <w:r w:rsidR="003A6060">
              <w:t>-</w:t>
            </w:r>
            <w:r w:rsidRPr="00462A1A">
              <w:t>15</w:t>
            </w:r>
            <w:r w:rsidRPr="00462A1A">
              <w:tab/>
            </w:r>
          </w:p>
        </w:tc>
        <w:tc>
          <w:tcPr>
            <w:tcW w:w="4943" w:type="dxa"/>
            <w:shd w:val="clear" w:color="auto" w:fill="auto"/>
          </w:tcPr>
          <w:p w:rsidR="0014035D" w:rsidRPr="00462A1A" w:rsidRDefault="0014035D" w:rsidP="00C83803">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E16593" w:rsidP="007F43A9">
            <w:pPr>
              <w:pStyle w:val="ENoteTableText"/>
            </w:pPr>
            <w:r w:rsidRPr="00462A1A">
              <w:rPr>
                <w:b/>
              </w:rPr>
              <w:t>Subdivision</w:t>
            </w:r>
            <w:r w:rsidR="00462A1A">
              <w:rPr>
                <w:b/>
              </w:rPr>
              <w:t> </w:t>
            </w:r>
            <w:r w:rsidR="000554EC" w:rsidRPr="00462A1A">
              <w:rPr>
                <w:b/>
              </w:rPr>
              <w:t>60</w:t>
            </w:r>
            <w:r w:rsidR="00462A1A">
              <w:rPr>
                <w:b/>
              </w:rPr>
              <w:noBreakHyphen/>
            </w:r>
            <w:r w:rsidR="000554EC" w:rsidRPr="00462A1A">
              <w:rPr>
                <w:b/>
              </w:rPr>
              <w:t>B</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0554EC" w:rsidP="00D81334">
            <w:pPr>
              <w:pStyle w:val="ENoteTableText"/>
              <w:tabs>
                <w:tab w:val="center" w:leader="dot" w:pos="2268"/>
              </w:tabs>
            </w:pPr>
            <w:r w:rsidRPr="00462A1A">
              <w:t>s 60</w:t>
            </w:r>
            <w:r w:rsidR="00462A1A">
              <w:noBreakHyphen/>
            </w:r>
            <w:r w:rsidRPr="00462A1A">
              <w:t>25</w:t>
            </w:r>
            <w:r w:rsidRPr="00462A1A">
              <w:tab/>
            </w:r>
          </w:p>
        </w:tc>
        <w:tc>
          <w:tcPr>
            <w:tcW w:w="4943" w:type="dxa"/>
            <w:shd w:val="clear" w:color="auto" w:fill="auto"/>
          </w:tcPr>
          <w:p w:rsidR="000554EC" w:rsidRPr="00462A1A" w:rsidRDefault="000554EC" w:rsidP="007F43A9">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0554EC" w:rsidP="00D562D0">
            <w:pPr>
              <w:pStyle w:val="ENoteTableText"/>
              <w:tabs>
                <w:tab w:val="center" w:leader="dot" w:pos="2268"/>
              </w:tabs>
            </w:pPr>
            <w:r w:rsidRPr="00462A1A">
              <w:t>s 60</w:t>
            </w:r>
            <w:r w:rsidR="00462A1A">
              <w:noBreakHyphen/>
            </w:r>
            <w:r w:rsidRPr="00462A1A">
              <w:t>30</w:t>
            </w:r>
            <w:r w:rsidRPr="00462A1A">
              <w:tab/>
            </w:r>
          </w:p>
        </w:tc>
        <w:tc>
          <w:tcPr>
            <w:tcW w:w="4943" w:type="dxa"/>
            <w:shd w:val="clear" w:color="auto" w:fill="auto"/>
          </w:tcPr>
          <w:p w:rsidR="000554EC" w:rsidRPr="00462A1A" w:rsidRDefault="000554EC" w:rsidP="00D4335B">
            <w:pPr>
              <w:pStyle w:val="ENoteTableText"/>
            </w:pPr>
            <w:r w:rsidRPr="00462A1A">
              <w:t>am No 46, 2011</w:t>
            </w:r>
          </w:p>
        </w:tc>
      </w:tr>
      <w:tr w:rsidR="000554EC" w:rsidRPr="00462A1A" w:rsidTr="007F43A9">
        <w:trPr>
          <w:cantSplit/>
        </w:trPr>
        <w:tc>
          <w:tcPr>
            <w:tcW w:w="2139" w:type="dxa"/>
            <w:shd w:val="clear" w:color="auto" w:fill="auto"/>
          </w:tcPr>
          <w:p w:rsidR="000554EC" w:rsidRPr="00462A1A" w:rsidRDefault="000554EC" w:rsidP="0015257B">
            <w:pPr>
              <w:pStyle w:val="ENoteTableText"/>
              <w:tabs>
                <w:tab w:val="center" w:leader="dot" w:pos="2268"/>
              </w:tabs>
            </w:pPr>
            <w:r w:rsidRPr="00462A1A">
              <w:t>s 60</w:t>
            </w:r>
            <w:r w:rsidR="00462A1A">
              <w:noBreakHyphen/>
            </w:r>
            <w:r w:rsidRPr="00462A1A">
              <w:t>67</w:t>
            </w:r>
            <w:r w:rsidRPr="00462A1A">
              <w:tab/>
            </w:r>
          </w:p>
        </w:tc>
        <w:tc>
          <w:tcPr>
            <w:tcW w:w="4943" w:type="dxa"/>
            <w:shd w:val="clear" w:color="auto" w:fill="auto"/>
          </w:tcPr>
          <w:p w:rsidR="000554EC" w:rsidRPr="00462A1A" w:rsidRDefault="000554EC" w:rsidP="00D4335B">
            <w:pPr>
              <w:pStyle w:val="ENoteTableText"/>
            </w:pPr>
            <w:r w:rsidRPr="00462A1A">
              <w:t>ad No 120, 2013</w:t>
            </w:r>
          </w:p>
        </w:tc>
      </w:tr>
      <w:tr w:rsidR="000554EC" w:rsidRPr="00462A1A" w:rsidTr="007F43A9">
        <w:trPr>
          <w:cantSplit/>
        </w:trPr>
        <w:tc>
          <w:tcPr>
            <w:tcW w:w="2139" w:type="dxa"/>
            <w:shd w:val="clear" w:color="auto" w:fill="auto"/>
          </w:tcPr>
          <w:p w:rsidR="000554EC" w:rsidRPr="00462A1A" w:rsidRDefault="00E16593" w:rsidP="003A7816">
            <w:pPr>
              <w:pStyle w:val="ENoteTableText"/>
              <w:tabs>
                <w:tab w:val="center" w:leader="dot" w:pos="2268"/>
              </w:tabs>
            </w:pPr>
            <w:r w:rsidRPr="00462A1A">
              <w:rPr>
                <w:b/>
              </w:rPr>
              <w:t>Subdivision</w:t>
            </w:r>
            <w:r w:rsidR="00462A1A">
              <w:rPr>
                <w:b/>
              </w:rPr>
              <w:t> </w:t>
            </w:r>
            <w:r w:rsidR="000554EC" w:rsidRPr="00462A1A">
              <w:rPr>
                <w:b/>
              </w:rPr>
              <w:t>60</w:t>
            </w:r>
            <w:r w:rsidR="00462A1A">
              <w:rPr>
                <w:b/>
              </w:rPr>
              <w:noBreakHyphen/>
            </w:r>
            <w:r w:rsidR="000554EC" w:rsidRPr="00462A1A">
              <w:rPr>
                <w:b/>
              </w:rPr>
              <w:t>E</w:t>
            </w:r>
          </w:p>
        </w:tc>
        <w:tc>
          <w:tcPr>
            <w:tcW w:w="4943" w:type="dxa"/>
            <w:shd w:val="clear" w:color="auto" w:fill="auto"/>
          </w:tcPr>
          <w:p w:rsidR="000554EC" w:rsidRPr="00462A1A" w:rsidRDefault="000554EC" w:rsidP="003A7816">
            <w:pPr>
              <w:pStyle w:val="ENoteTableText"/>
            </w:pPr>
          </w:p>
        </w:tc>
      </w:tr>
      <w:tr w:rsidR="000554EC" w:rsidRPr="00462A1A" w:rsidTr="007F43A9">
        <w:trPr>
          <w:cantSplit/>
        </w:trPr>
        <w:tc>
          <w:tcPr>
            <w:tcW w:w="2139" w:type="dxa"/>
            <w:shd w:val="clear" w:color="auto" w:fill="auto"/>
          </w:tcPr>
          <w:p w:rsidR="000554EC" w:rsidRPr="00462A1A" w:rsidRDefault="000554EC" w:rsidP="00A9741E">
            <w:pPr>
              <w:pStyle w:val="ENoteTableText"/>
              <w:tabs>
                <w:tab w:val="center" w:leader="dot" w:pos="2268"/>
              </w:tabs>
              <w:rPr>
                <w:b/>
              </w:rPr>
            </w:pPr>
            <w:r w:rsidRPr="00462A1A">
              <w:t>s 60</w:t>
            </w:r>
            <w:r w:rsidR="00462A1A">
              <w:noBreakHyphen/>
            </w:r>
            <w:r w:rsidRPr="00462A1A">
              <w:t>125</w:t>
            </w:r>
            <w:r w:rsidRPr="00462A1A">
              <w:tab/>
            </w:r>
          </w:p>
        </w:tc>
        <w:tc>
          <w:tcPr>
            <w:tcW w:w="4943" w:type="dxa"/>
            <w:shd w:val="clear" w:color="auto" w:fill="auto"/>
          </w:tcPr>
          <w:p w:rsidR="000554EC" w:rsidRPr="00462A1A" w:rsidRDefault="000554EC" w:rsidP="00D4335B">
            <w:pPr>
              <w:pStyle w:val="ENoteTableText"/>
            </w:pPr>
            <w:r w:rsidRPr="00462A1A">
              <w:t>am No 120, 2013</w:t>
            </w:r>
            <w:r w:rsidR="00DE3436" w:rsidRPr="00462A1A">
              <w:t>; No 162, 2015</w:t>
            </w:r>
          </w:p>
        </w:tc>
      </w:tr>
      <w:tr w:rsidR="000554EC" w:rsidRPr="00462A1A" w:rsidTr="007F43A9">
        <w:trPr>
          <w:cantSplit/>
        </w:trPr>
        <w:tc>
          <w:tcPr>
            <w:tcW w:w="2139" w:type="dxa"/>
            <w:shd w:val="clear" w:color="auto" w:fill="auto"/>
          </w:tcPr>
          <w:p w:rsidR="000554EC" w:rsidRPr="00462A1A" w:rsidRDefault="00E16593" w:rsidP="007F43A9">
            <w:pPr>
              <w:pStyle w:val="ENoteTableText"/>
            </w:pPr>
            <w:r w:rsidRPr="00462A1A">
              <w:rPr>
                <w:b/>
              </w:rPr>
              <w:t>Subdivision</w:t>
            </w:r>
            <w:r w:rsidR="00462A1A">
              <w:rPr>
                <w:b/>
              </w:rPr>
              <w:t> </w:t>
            </w:r>
            <w:r w:rsidR="000554EC" w:rsidRPr="00462A1A">
              <w:rPr>
                <w:b/>
              </w:rPr>
              <w:t>60</w:t>
            </w:r>
            <w:r w:rsidR="00462A1A">
              <w:rPr>
                <w:b/>
              </w:rPr>
              <w:noBreakHyphen/>
            </w:r>
            <w:r w:rsidR="000554EC" w:rsidRPr="00462A1A">
              <w:rPr>
                <w:b/>
              </w:rPr>
              <w:t>F</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0554EC" w:rsidP="00B02C22">
            <w:pPr>
              <w:pStyle w:val="ENoteTableText"/>
              <w:tabs>
                <w:tab w:val="center" w:leader="dot" w:pos="2268"/>
              </w:tabs>
            </w:pPr>
            <w:r w:rsidRPr="00462A1A">
              <w:t>s 60</w:t>
            </w:r>
            <w:r w:rsidR="00462A1A">
              <w:noBreakHyphen/>
            </w:r>
            <w:r w:rsidRPr="00462A1A">
              <w:t>130</w:t>
            </w:r>
            <w:r w:rsidRPr="00462A1A">
              <w:tab/>
            </w:r>
          </w:p>
        </w:tc>
        <w:tc>
          <w:tcPr>
            <w:tcW w:w="4943" w:type="dxa"/>
            <w:shd w:val="clear" w:color="auto" w:fill="auto"/>
          </w:tcPr>
          <w:p w:rsidR="000554EC" w:rsidRPr="00462A1A" w:rsidRDefault="000554EC" w:rsidP="00D4335B">
            <w:pPr>
              <w:pStyle w:val="ENoteTableText"/>
            </w:pPr>
            <w:r w:rsidRPr="00462A1A">
              <w:t>am No 145, 2010</w:t>
            </w:r>
          </w:p>
        </w:tc>
      </w:tr>
      <w:tr w:rsidR="000554EC" w:rsidRPr="00462A1A" w:rsidTr="007F43A9">
        <w:trPr>
          <w:cantSplit/>
        </w:trPr>
        <w:tc>
          <w:tcPr>
            <w:tcW w:w="2139" w:type="dxa"/>
            <w:shd w:val="clear" w:color="auto" w:fill="auto"/>
          </w:tcPr>
          <w:p w:rsidR="000554EC" w:rsidRPr="00462A1A" w:rsidRDefault="000554EC" w:rsidP="00B02C22">
            <w:pPr>
              <w:pStyle w:val="ENoteTableText"/>
              <w:tabs>
                <w:tab w:val="center" w:leader="dot" w:pos="2268"/>
              </w:tabs>
            </w:pPr>
            <w:r w:rsidRPr="00462A1A">
              <w:lastRenderedPageBreak/>
              <w:t>s 60–135</w:t>
            </w:r>
            <w:r w:rsidRPr="00462A1A">
              <w:tab/>
            </w:r>
          </w:p>
        </w:tc>
        <w:tc>
          <w:tcPr>
            <w:tcW w:w="4943" w:type="dxa"/>
            <w:shd w:val="clear" w:color="auto" w:fill="auto"/>
          </w:tcPr>
          <w:p w:rsidR="000554EC" w:rsidRPr="00462A1A" w:rsidRDefault="000554EC" w:rsidP="00D4335B">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0554EC" w:rsidP="00B02C22">
            <w:pPr>
              <w:pStyle w:val="ENoteTableText"/>
              <w:tabs>
                <w:tab w:val="center" w:leader="dot" w:pos="2268"/>
              </w:tabs>
            </w:pPr>
            <w:r w:rsidRPr="00462A1A">
              <w:t>s 60–140</w:t>
            </w:r>
            <w:r w:rsidRPr="00462A1A">
              <w:tab/>
            </w:r>
          </w:p>
        </w:tc>
        <w:tc>
          <w:tcPr>
            <w:tcW w:w="4943" w:type="dxa"/>
            <w:shd w:val="clear" w:color="auto" w:fill="auto"/>
          </w:tcPr>
          <w:p w:rsidR="000554EC" w:rsidRPr="00462A1A" w:rsidRDefault="000554EC" w:rsidP="00D4335B">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E16593" w:rsidP="007F43A9">
            <w:pPr>
              <w:pStyle w:val="ENoteTableText"/>
            </w:pPr>
            <w:r w:rsidRPr="00462A1A">
              <w:rPr>
                <w:b/>
              </w:rPr>
              <w:t>Part</w:t>
            </w:r>
            <w:r w:rsidR="00462A1A">
              <w:rPr>
                <w:b/>
              </w:rPr>
              <w:t> </w:t>
            </w:r>
            <w:r w:rsidR="000554EC" w:rsidRPr="00462A1A">
              <w:rPr>
                <w:b/>
              </w:rPr>
              <w:t>7</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E16593" w:rsidP="007F43A9">
            <w:pPr>
              <w:pStyle w:val="ENoteTableText"/>
            </w:pPr>
            <w:r w:rsidRPr="00462A1A">
              <w:rPr>
                <w:b/>
              </w:rPr>
              <w:t>Division</w:t>
            </w:r>
            <w:r w:rsidR="00462A1A">
              <w:rPr>
                <w:b/>
              </w:rPr>
              <w:t> </w:t>
            </w:r>
            <w:r w:rsidR="000554EC" w:rsidRPr="00462A1A">
              <w:rPr>
                <w:b/>
              </w:rPr>
              <w:t>70</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E16593" w:rsidP="007F43A9">
            <w:pPr>
              <w:pStyle w:val="ENoteTableText"/>
              <w:rPr>
                <w:b/>
              </w:rPr>
            </w:pPr>
            <w:r w:rsidRPr="00462A1A">
              <w:rPr>
                <w:b/>
              </w:rPr>
              <w:t>Subdivision</w:t>
            </w:r>
            <w:r w:rsidR="00462A1A">
              <w:rPr>
                <w:b/>
              </w:rPr>
              <w:t> </w:t>
            </w:r>
            <w:r w:rsidR="000554EC" w:rsidRPr="00462A1A">
              <w:rPr>
                <w:b/>
              </w:rPr>
              <w:t>70</w:t>
            </w:r>
            <w:r w:rsidR="00462A1A">
              <w:rPr>
                <w:b/>
              </w:rPr>
              <w:noBreakHyphen/>
            </w:r>
            <w:r w:rsidR="000554EC" w:rsidRPr="00462A1A">
              <w:rPr>
                <w:b/>
              </w:rPr>
              <w:t>B</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0554EC" w:rsidP="00D81334">
            <w:pPr>
              <w:pStyle w:val="ENoteTableText"/>
              <w:tabs>
                <w:tab w:val="center" w:leader="dot" w:pos="2268"/>
              </w:tabs>
            </w:pPr>
            <w:r w:rsidRPr="00462A1A">
              <w:t>s 70</w:t>
            </w:r>
            <w:r w:rsidR="00462A1A">
              <w:noBreakHyphen/>
            </w:r>
            <w:r w:rsidRPr="00462A1A">
              <w:t>10</w:t>
            </w:r>
            <w:r w:rsidRPr="00462A1A">
              <w:tab/>
            </w:r>
          </w:p>
        </w:tc>
        <w:tc>
          <w:tcPr>
            <w:tcW w:w="4943" w:type="dxa"/>
            <w:shd w:val="clear" w:color="auto" w:fill="auto"/>
          </w:tcPr>
          <w:p w:rsidR="000554EC" w:rsidRPr="00462A1A" w:rsidRDefault="000554EC" w:rsidP="007F43A9">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E16593" w:rsidP="00E67EEF">
            <w:pPr>
              <w:pStyle w:val="ENoteTableText"/>
              <w:tabs>
                <w:tab w:val="center" w:leader="dot" w:pos="2268"/>
              </w:tabs>
            </w:pPr>
            <w:r w:rsidRPr="00462A1A">
              <w:rPr>
                <w:b/>
              </w:rPr>
              <w:t>Subdivision</w:t>
            </w:r>
            <w:r w:rsidR="00462A1A">
              <w:rPr>
                <w:b/>
              </w:rPr>
              <w:t> </w:t>
            </w:r>
            <w:r w:rsidR="000554EC" w:rsidRPr="00462A1A">
              <w:rPr>
                <w:b/>
              </w:rPr>
              <w:t>70</w:t>
            </w:r>
            <w:r w:rsidR="00462A1A">
              <w:rPr>
                <w:b/>
              </w:rPr>
              <w:noBreakHyphen/>
            </w:r>
            <w:r w:rsidR="000554EC" w:rsidRPr="00462A1A">
              <w:rPr>
                <w:b/>
              </w:rPr>
              <w:t>D</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0554EC" w:rsidP="00E67EEF">
            <w:pPr>
              <w:pStyle w:val="ENoteTableText"/>
              <w:tabs>
                <w:tab w:val="center" w:leader="dot" w:pos="2268"/>
              </w:tabs>
              <w:rPr>
                <w:b/>
              </w:rPr>
            </w:pPr>
            <w:r w:rsidRPr="00462A1A">
              <w:t>s 70</w:t>
            </w:r>
            <w:r w:rsidR="00462A1A">
              <w:noBreakHyphen/>
            </w:r>
            <w:r w:rsidRPr="00462A1A">
              <w:t>30</w:t>
            </w:r>
            <w:r w:rsidRPr="00462A1A">
              <w:tab/>
            </w:r>
          </w:p>
        </w:tc>
        <w:tc>
          <w:tcPr>
            <w:tcW w:w="4943" w:type="dxa"/>
            <w:shd w:val="clear" w:color="auto" w:fill="auto"/>
          </w:tcPr>
          <w:p w:rsidR="000554EC" w:rsidRPr="00462A1A" w:rsidRDefault="000554EC" w:rsidP="007F43A9">
            <w:pPr>
              <w:pStyle w:val="ENoteTableText"/>
            </w:pPr>
            <w:r w:rsidRPr="00462A1A">
              <w:t>am No 120, 2013</w:t>
            </w:r>
          </w:p>
        </w:tc>
      </w:tr>
      <w:tr w:rsidR="000554EC" w:rsidRPr="00462A1A" w:rsidTr="007F43A9">
        <w:trPr>
          <w:cantSplit/>
        </w:trPr>
        <w:tc>
          <w:tcPr>
            <w:tcW w:w="2139" w:type="dxa"/>
            <w:shd w:val="clear" w:color="auto" w:fill="auto"/>
          </w:tcPr>
          <w:p w:rsidR="000554EC" w:rsidRPr="00462A1A" w:rsidRDefault="00E16593" w:rsidP="007F43A9">
            <w:pPr>
              <w:pStyle w:val="ENoteTableText"/>
            </w:pPr>
            <w:r w:rsidRPr="00462A1A">
              <w:rPr>
                <w:b/>
              </w:rPr>
              <w:t>Subdivision</w:t>
            </w:r>
            <w:r w:rsidR="00462A1A">
              <w:rPr>
                <w:b/>
              </w:rPr>
              <w:t> </w:t>
            </w:r>
            <w:r w:rsidR="000554EC" w:rsidRPr="00462A1A">
              <w:rPr>
                <w:b/>
              </w:rPr>
              <w:t>70</w:t>
            </w:r>
            <w:r w:rsidR="00462A1A">
              <w:rPr>
                <w:b/>
              </w:rPr>
              <w:noBreakHyphen/>
            </w:r>
            <w:r w:rsidR="000554EC" w:rsidRPr="00462A1A">
              <w:rPr>
                <w:b/>
              </w:rPr>
              <w:t>E</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0554EC" w:rsidP="00B02C22">
            <w:pPr>
              <w:pStyle w:val="ENoteTableText"/>
              <w:tabs>
                <w:tab w:val="center" w:leader="dot" w:pos="2268"/>
              </w:tabs>
            </w:pPr>
            <w:r w:rsidRPr="00462A1A">
              <w:t>s 70</w:t>
            </w:r>
            <w:r w:rsidR="00462A1A">
              <w:noBreakHyphen/>
            </w:r>
            <w:r w:rsidRPr="00462A1A">
              <w:t>35</w:t>
            </w:r>
            <w:r w:rsidRPr="00462A1A">
              <w:tab/>
            </w:r>
          </w:p>
        </w:tc>
        <w:tc>
          <w:tcPr>
            <w:tcW w:w="4943" w:type="dxa"/>
            <w:shd w:val="clear" w:color="auto" w:fill="auto"/>
          </w:tcPr>
          <w:p w:rsidR="000554EC" w:rsidRPr="00462A1A" w:rsidRDefault="000554EC" w:rsidP="007F43A9">
            <w:pPr>
              <w:pStyle w:val="ENoteTableText"/>
            </w:pPr>
            <w:r w:rsidRPr="00462A1A">
              <w:t>rs No 145, 2010</w:t>
            </w:r>
          </w:p>
        </w:tc>
      </w:tr>
      <w:tr w:rsidR="000554EC" w:rsidRPr="00462A1A" w:rsidTr="007F43A9">
        <w:trPr>
          <w:cantSplit/>
        </w:trPr>
        <w:tc>
          <w:tcPr>
            <w:tcW w:w="2139" w:type="dxa"/>
            <w:shd w:val="clear" w:color="auto" w:fill="auto"/>
          </w:tcPr>
          <w:p w:rsidR="000554EC" w:rsidRPr="00462A1A" w:rsidRDefault="000554EC" w:rsidP="00B02C22">
            <w:pPr>
              <w:pStyle w:val="ENoteTableText"/>
              <w:tabs>
                <w:tab w:val="center" w:leader="dot" w:pos="2268"/>
              </w:tabs>
            </w:pPr>
            <w:r w:rsidRPr="00462A1A">
              <w:t>s 70</w:t>
            </w:r>
            <w:r w:rsidR="00462A1A">
              <w:noBreakHyphen/>
            </w:r>
            <w:r w:rsidRPr="00462A1A">
              <w:t>40</w:t>
            </w:r>
            <w:r w:rsidRPr="00462A1A">
              <w:tab/>
            </w:r>
          </w:p>
        </w:tc>
        <w:tc>
          <w:tcPr>
            <w:tcW w:w="4943" w:type="dxa"/>
            <w:shd w:val="clear" w:color="auto" w:fill="auto"/>
          </w:tcPr>
          <w:p w:rsidR="000554EC" w:rsidRPr="00462A1A" w:rsidRDefault="000554EC" w:rsidP="00D4335B">
            <w:pPr>
              <w:pStyle w:val="ENoteTableText"/>
            </w:pPr>
            <w:r w:rsidRPr="00462A1A">
              <w:t>am No 114, 2009</w:t>
            </w:r>
          </w:p>
        </w:tc>
      </w:tr>
      <w:tr w:rsidR="000554EC" w:rsidRPr="00462A1A" w:rsidTr="007F43A9">
        <w:trPr>
          <w:cantSplit/>
        </w:trPr>
        <w:tc>
          <w:tcPr>
            <w:tcW w:w="2139" w:type="dxa"/>
            <w:shd w:val="clear" w:color="auto" w:fill="auto"/>
          </w:tcPr>
          <w:p w:rsidR="000554EC" w:rsidRPr="00462A1A" w:rsidRDefault="000554EC" w:rsidP="007F43A9">
            <w:pPr>
              <w:pStyle w:val="ENoteTableText"/>
            </w:pPr>
          </w:p>
        </w:tc>
        <w:tc>
          <w:tcPr>
            <w:tcW w:w="4943" w:type="dxa"/>
            <w:shd w:val="clear" w:color="auto" w:fill="auto"/>
          </w:tcPr>
          <w:p w:rsidR="000554EC" w:rsidRPr="00462A1A" w:rsidRDefault="000554EC" w:rsidP="00D4335B">
            <w:pPr>
              <w:pStyle w:val="ENoteTableText"/>
            </w:pPr>
            <w:r w:rsidRPr="00462A1A">
              <w:t>rs No 145, 2010</w:t>
            </w:r>
          </w:p>
        </w:tc>
      </w:tr>
      <w:tr w:rsidR="000554EC" w:rsidRPr="00462A1A" w:rsidTr="007F43A9">
        <w:trPr>
          <w:cantSplit/>
        </w:trPr>
        <w:tc>
          <w:tcPr>
            <w:tcW w:w="2139" w:type="dxa"/>
            <w:shd w:val="clear" w:color="auto" w:fill="auto"/>
          </w:tcPr>
          <w:p w:rsidR="000554EC" w:rsidRPr="00462A1A" w:rsidRDefault="000554EC" w:rsidP="007F43A9">
            <w:pPr>
              <w:pStyle w:val="ENoteTableText"/>
            </w:pPr>
          </w:p>
        </w:tc>
        <w:tc>
          <w:tcPr>
            <w:tcW w:w="4943" w:type="dxa"/>
            <w:shd w:val="clear" w:color="auto" w:fill="auto"/>
          </w:tcPr>
          <w:p w:rsidR="000554EC" w:rsidRPr="00462A1A" w:rsidRDefault="000554EC" w:rsidP="00D952E8">
            <w:pPr>
              <w:pStyle w:val="ENoteTableText"/>
            </w:pPr>
            <w:r w:rsidRPr="00462A1A">
              <w:t>am No 120, 2013</w:t>
            </w:r>
            <w:r w:rsidR="00D952E8" w:rsidRPr="00462A1A">
              <w:t>;</w:t>
            </w:r>
            <w:r w:rsidR="000F266E" w:rsidRPr="00462A1A">
              <w:t xml:space="preserve"> No 21, 2015</w:t>
            </w:r>
            <w:r w:rsidR="00DE3436" w:rsidRPr="00462A1A">
              <w:t>; No 162, 2015</w:t>
            </w:r>
          </w:p>
        </w:tc>
      </w:tr>
      <w:tr w:rsidR="000554EC" w:rsidRPr="00462A1A" w:rsidTr="007F43A9">
        <w:trPr>
          <w:cantSplit/>
        </w:trPr>
        <w:tc>
          <w:tcPr>
            <w:tcW w:w="2139" w:type="dxa"/>
            <w:shd w:val="clear" w:color="auto" w:fill="auto"/>
          </w:tcPr>
          <w:p w:rsidR="000554EC" w:rsidRPr="00462A1A" w:rsidRDefault="000554EC" w:rsidP="00B02C22">
            <w:pPr>
              <w:pStyle w:val="ENoteTableText"/>
              <w:tabs>
                <w:tab w:val="center" w:leader="dot" w:pos="2268"/>
              </w:tabs>
            </w:pPr>
            <w:r w:rsidRPr="00462A1A">
              <w:t>s 70</w:t>
            </w:r>
            <w:r w:rsidR="00462A1A">
              <w:noBreakHyphen/>
            </w:r>
            <w:r w:rsidRPr="00462A1A">
              <w:t>45</w:t>
            </w:r>
            <w:r w:rsidRPr="00462A1A">
              <w:tab/>
            </w:r>
          </w:p>
        </w:tc>
        <w:tc>
          <w:tcPr>
            <w:tcW w:w="4943" w:type="dxa"/>
            <w:shd w:val="clear" w:color="auto" w:fill="auto"/>
          </w:tcPr>
          <w:p w:rsidR="000554EC" w:rsidRPr="00462A1A" w:rsidRDefault="000554EC" w:rsidP="00B02C22">
            <w:pPr>
              <w:pStyle w:val="ENoteTableText"/>
            </w:pPr>
            <w:r w:rsidRPr="00462A1A">
              <w:t>rs No 145, 2010</w:t>
            </w:r>
          </w:p>
        </w:tc>
      </w:tr>
      <w:tr w:rsidR="000554EC" w:rsidRPr="00462A1A" w:rsidTr="007F43A9">
        <w:trPr>
          <w:cantSplit/>
        </w:trPr>
        <w:tc>
          <w:tcPr>
            <w:tcW w:w="2139" w:type="dxa"/>
            <w:shd w:val="clear" w:color="auto" w:fill="auto"/>
          </w:tcPr>
          <w:p w:rsidR="000554EC" w:rsidRPr="00462A1A" w:rsidRDefault="00E16593" w:rsidP="007F43A9">
            <w:pPr>
              <w:pStyle w:val="ENoteTableText"/>
            </w:pPr>
            <w:r w:rsidRPr="00462A1A">
              <w:rPr>
                <w:b/>
              </w:rPr>
              <w:t>Part</w:t>
            </w:r>
            <w:r w:rsidR="00462A1A">
              <w:rPr>
                <w:b/>
              </w:rPr>
              <w:t> </w:t>
            </w:r>
            <w:r w:rsidR="000554EC" w:rsidRPr="00462A1A">
              <w:rPr>
                <w:b/>
              </w:rPr>
              <w:t>8</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E16593" w:rsidP="007F43A9">
            <w:pPr>
              <w:pStyle w:val="ENoteTableText"/>
            </w:pPr>
            <w:r w:rsidRPr="00462A1A">
              <w:rPr>
                <w:b/>
              </w:rPr>
              <w:t>Division</w:t>
            </w:r>
            <w:r w:rsidR="00462A1A">
              <w:rPr>
                <w:b/>
              </w:rPr>
              <w:t> </w:t>
            </w:r>
            <w:r w:rsidR="000554EC" w:rsidRPr="00462A1A">
              <w:rPr>
                <w:b/>
              </w:rPr>
              <w:t>80</w:t>
            </w:r>
          </w:p>
        </w:tc>
        <w:tc>
          <w:tcPr>
            <w:tcW w:w="4943" w:type="dxa"/>
            <w:shd w:val="clear" w:color="auto" w:fill="auto"/>
          </w:tcPr>
          <w:p w:rsidR="000554EC" w:rsidRPr="00462A1A" w:rsidRDefault="000554EC" w:rsidP="007F43A9">
            <w:pPr>
              <w:pStyle w:val="ENoteTableText"/>
            </w:pPr>
          </w:p>
        </w:tc>
      </w:tr>
      <w:tr w:rsidR="000554EC" w:rsidRPr="00462A1A" w:rsidTr="007F43A9">
        <w:trPr>
          <w:cantSplit/>
        </w:trPr>
        <w:tc>
          <w:tcPr>
            <w:tcW w:w="2139" w:type="dxa"/>
            <w:shd w:val="clear" w:color="auto" w:fill="auto"/>
          </w:tcPr>
          <w:p w:rsidR="000554EC" w:rsidRPr="00462A1A" w:rsidRDefault="000554EC" w:rsidP="00B02C22">
            <w:pPr>
              <w:pStyle w:val="ENoteTableText"/>
              <w:tabs>
                <w:tab w:val="center" w:leader="dot" w:pos="2268"/>
              </w:tabs>
            </w:pPr>
            <w:r w:rsidRPr="00462A1A">
              <w:t>s 80</w:t>
            </w:r>
            <w:r w:rsidR="00462A1A">
              <w:noBreakHyphen/>
            </w:r>
            <w:r w:rsidRPr="00462A1A">
              <w:t>2</w:t>
            </w:r>
            <w:r w:rsidRPr="00462A1A">
              <w:tab/>
            </w:r>
          </w:p>
        </w:tc>
        <w:tc>
          <w:tcPr>
            <w:tcW w:w="4943" w:type="dxa"/>
            <w:shd w:val="clear" w:color="auto" w:fill="auto"/>
          </w:tcPr>
          <w:p w:rsidR="000554EC" w:rsidRPr="00462A1A" w:rsidRDefault="000554EC" w:rsidP="00B02C22">
            <w:pPr>
              <w:pStyle w:val="ENoteTableText"/>
            </w:pPr>
            <w:r w:rsidRPr="00462A1A">
              <w:t>ad No 46, 2011</w:t>
            </w:r>
          </w:p>
        </w:tc>
      </w:tr>
      <w:tr w:rsidR="000554EC" w:rsidRPr="00462A1A" w:rsidTr="007F43A9">
        <w:trPr>
          <w:cantSplit/>
        </w:trPr>
        <w:tc>
          <w:tcPr>
            <w:tcW w:w="2139" w:type="dxa"/>
            <w:shd w:val="clear" w:color="auto" w:fill="auto"/>
          </w:tcPr>
          <w:p w:rsidR="000554EC" w:rsidRPr="00462A1A" w:rsidRDefault="000554EC" w:rsidP="007F43A9">
            <w:pPr>
              <w:pStyle w:val="ENoteTableText"/>
            </w:pPr>
            <w:r w:rsidRPr="00462A1A">
              <w:rPr>
                <w:b/>
              </w:rPr>
              <w:t>Div</w:t>
            </w:r>
            <w:r w:rsidR="00E16593" w:rsidRPr="00462A1A">
              <w:rPr>
                <w:b/>
              </w:rPr>
              <w:t>ision</w:t>
            </w:r>
            <w:r w:rsidR="00462A1A">
              <w:rPr>
                <w:b/>
              </w:rPr>
              <w:t> </w:t>
            </w:r>
            <w:r w:rsidRPr="00462A1A">
              <w:rPr>
                <w:b/>
              </w:rPr>
              <w:t>90</w:t>
            </w:r>
          </w:p>
        </w:tc>
        <w:tc>
          <w:tcPr>
            <w:tcW w:w="4943" w:type="dxa"/>
            <w:shd w:val="clear" w:color="auto" w:fill="auto"/>
          </w:tcPr>
          <w:p w:rsidR="000554EC" w:rsidRPr="00462A1A" w:rsidRDefault="000554EC" w:rsidP="007F43A9">
            <w:pPr>
              <w:pStyle w:val="ENoteTableText"/>
            </w:pPr>
          </w:p>
        </w:tc>
      </w:tr>
      <w:tr w:rsidR="000554EC" w:rsidRPr="00462A1A" w:rsidTr="00D81334">
        <w:trPr>
          <w:cantSplit/>
        </w:trPr>
        <w:tc>
          <w:tcPr>
            <w:tcW w:w="2139" w:type="dxa"/>
            <w:shd w:val="clear" w:color="auto" w:fill="auto"/>
          </w:tcPr>
          <w:p w:rsidR="000554EC" w:rsidRPr="00462A1A" w:rsidRDefault="000554EC" w:rsidP="00B02C22">
            <w:pPr>
              <w:pStyle w:val="ENoteTableText"/>
              <w:tabs>
                <w:tab w:val="center" w:leader="dot" w:pos="2268"/>
              </w:tabs>
            </w:pPr>
            <w:r w:rsidRPr="00462A1A">
              <w:t>s 90</w:t>
            </w:r>
            <w:r w:rsidR="00462A1A">
              <w:noBreakHyphen/>
            </w:r>
            <w:r w:rsidRPr="00462A1A">
              <w:t>1</w:t>
            </w:r>
            <w:r w:rsidRPr="00462A1A">
              <w:tab/>
            </w:r>
          </w:p>
        </w:tc>
        <w:tc>
          <w:tcPr>
            <w:tcW w:w="4943" w:type="dxa"/>
            <w:shd w:val="clear" w:color="auto" w:fill="auto"/>
          </w:tcPr>
          <w:p w:rsidR="000554EC" w:rsidRPr="00462A1A" w:rsidRDefault="000554EC" w:rsidP="00B02C22">
            <w:pPr>
              <w:pStyle w:val="ENoteTableText"/>
            </w:pPr>
            <w:r w:rsidRPr="00462A1A">
              <w:t>am No 145, 2010; No 120, 2013; No 31, 2014</w:t>
            </w:r>
          </w:p>
        </w:tc>
      </w:tr>
      <w:tr w:rsidR="0088265E" w:rsidRPr="00462A1A" w:rsidTr="00D81334">
        <w:trPr>
          <w:cantSplit/>
        </w:trPr>
        <w:tc>
          <w:tcPr>
            <w:tcW w:w="2139" w:type="dxa"/>
            <w:shd w:val="clear" w:color="auto" w:fill="auto"/>
          </w:tcPr>
          <w:p w:rsidR="0088265E" w:rsidRPr="00462A1A" w:rsidRDefault="0088265E" w:rsidP="00B02C22">
            <w:pPr>
              <w:pStyle w:val="ENoteTableText"/>
              <w:tabs>
                <w:tab w:val="center" w:leader="dot" w:pos="2268"/>
              </w:tabs>
            </w:pPr>
            <w:r w:rsidRPr="00462A1A">
              <w:t>s 90</w:t>
            </w:r>
            <w:r w:rsidR="00462A1A">
              <w:noBreakHyphen/>
            </w:r>
            <w:r w:rsidRPr="00462A1A">
              <w:t>5</w:t>
            </w:r>
            <w:r w:rsidRPr="00462A1A">
              <w:tab/>
            </w:r>
          </w:p>
        </w:tc>
        <w:tc>
          <w:tcPr>
            <w:tcW w:w="4943" w:type="dxa"/>
            <w:shd w:val="clear" w:color="auto" w:fill="auto"/>
          </w:tcPr>
          <w:p w:rsidR="0088265E" w:rsidRPr="00462A1A" w:rsidRDefault="0088265E" w:rsidP="00B02C22">
            <w:pPr>
              <w:pStyle w:val="ENoteTableText"/>
            </w:pPr>
            <w:r w:rsidRPr="00462A1A">
              <w:t xml:space="preserve">am </w:t>
            </w:r>
            <w:r w:rsidRPr="00E4145B">
              <w:t>No 126, 2015</w:t>
            </w:r>
          </w:p>
        </w:tc>
      </w:tr>
      <w:tr w:rsidR="000554EC" w:rsidRPr="00462A1A" w:rsidTr="005725FE">
        <w:trPr>
          <w:cantSplit/>
        </w:trPr>
        <w:tc>
          <w:tcPr>
            <w:tcW w:w="2139" w:type="dxa"/>
            <w:shd w:val="clear" w:color="auto" w:fill="auto"/>
          </w:tcPr>
          <w:p w:rsidR="000554EC" w:rsidRPr="00462A1A" w:rsidRDefault="000554EC" w:rsidP="00B02C22">
            <w:pPr>
              <w:pStyle w:val="ENoteTableText"/>
              <w:tabs>
                <w:tab w:val="center" w:leader="dot" w:pos="2268"/>
              </w:tabs>
            </w:pPr>
            <w:r w:rsidRPr="00462A1A">
              <w:t>s 90</w:t>
            </w:r>
            <w:r w:rsidR="00462A1A">
              <w:noBreakHyphen/>
            </w:r>
            <w:r w:rsidRPr="00462A1A">
              <w:t>10</w:t>
            </w:r>
            <w:r w:rsidRPr="00462A1A">
              <w:tab/>
            </w:r>
          </w:p>
        </w:tc>
        <w:tc>
          <w:tcPr>
            <w:tcW w:w="4943" w:type="dxa"/>
            <w:shd w:val="clear" w:color="auto" w:fill="auto"/>
          </w:tcPr>
          <w:p w:rsidR="000554EC" w:rsidRPr="00462A1A" w:rsidRDefault="000554EC" w:rsidP="00B02C22">
            <w:pPr>
              <w:pStyle w:val="ENoteTableText"/>
            </w:pPr>
            <w:r w:rsidRPr="00462A1A">
              <w:t>am No 120, 2013</w:t>
            </w:r>
            <w:r w:rsidR="008C30E2" w:rsidRPr="00462A1A">
              <w:t xml:space="preserve">; </w:t>
            </w:r>
            <w:r w:rsidR="008C30E2" w:rsidRPr="00E4145B">
              <w:t>No 126, 2015</w:t>
            </w:r>
          </w:p>
        </w:tc>
      </w:tr>
      <w:tr w:rsidR="000554EC" w:rsidRPr="00462A1A" w:rsidTr="007F43A9">
        <w:trPr>
          <w:cantSplit/>
        </w:trPr>
        <w:tc>
          <w:tcPr>
            <w:tcW w:w="2139" w:type="dxa"/>
            <w:tcBorders>
              <w:bottom w:val="single" w:sz="12" w:space="0" w:color="auto"/>
            </w:tcBorders>
            <w:shd w:val="clear" w:color="auto" w:fill="auto"/>
          </w:tcPr>
          <w:p w:rsidR="000554EC" w:rsidRPr="00462A1A" w:rsidRDefault="000554EC" w:rsidP="00B02C22">
            <w:pPr>
              <w:pStyle w:val="ENoteTableText"/>
              <w:tabs>
                <w:tab w:val="center" w:leader="dot" w:pos="2268"/>
              </w:tabs>
            </w:pPr>
            <w:r w:rsidRPr="00462A1A">
              <w:t>s 90</w:t>
            </w:r>
            <w:r w:rsidR="003A6060">
              <w:t>-</w:t>
            </w:r>
            <w:r w:rsidRPr="00462A1A">
              <w:t>15</w:t>
            </w:r>
            <w:r w:rsidRPr="00462A1A">
              <w:tab/>
            </w:r>
          </w:p>
        </w:tc>
        <w:tc>
          <w:tcPr>
            <w:tcW w:w="4943" w:type="dxa"/>
            <w:tcBorders>
              <w:bottom w:val="single" w:sz="12" w:space="0" w:color="auto"/>
            </w:tcBorders>
            <w:shd w:val="clear" w:color="auto" w:fill="auto"/>
          </w:tcPr>
          <w:p w:rsidR="000554EC" w:rsidRPr="00462A1A" w:rsidRDefault="000554EC" w:rsidP="00B02C22">
            <w:pPr>
              <w:pStyle w:val="ENoteTableText"/>
            </w:pPr>
            <w:r w:rsidRPr="00462A1A">
              <w:t>ad No 120, 2013</w:t>
            </w:r>
          </w:p>
        </w:tc>
      </w:tr>
    </w:tbl>
    <w:p w:rsidR="003B7062" w:rsidRPr="00462A1A" w:rsidRDefault="003B7062" w:rsidP="0015257B">
      <w:pPr>
        <w:sectPr w:rsidR="003B7062" w:rsidRPr="00462A1A" w:rsidSect="00092A5F">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0951A7" w:rsidRPr="00462A1A" w:rsidRDefault="000951A7" w:rsidP="003B7062"/>
    <w:sectPr w:rsidR="000951A7" w:rsidRPr="00462A1A" w:rsidSect="00092A5F">
      <w:headerReference w:type="even" r:id="rId33"/>
      <w:headerReference w:type="default" r:id="rId34"/>
      <w:footerReference w:type="even" r:id="rId35"/>
      <w:footerReference w:type="defaul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4BA" w:rsidRPr="00B34085" w:rsidRDefault="006154BA">
      <w:pPr>
        <w:spacing w:line="240" w:lineRule="auto"/>
        <w:rPr>
          <w:sz w:val="16"/>
        </w:rPr>
      </w:pPr>
      <w:r>
        <w:separator/>
      </w:r>
    </w:p>
  </w:endnote>
  <w:endnote w:type="continuationSeparator" w:id="0">
    <w:p w:rsidR="006154BA" w:rsidRPr="00B34085" w:rsidRDefault="006154BA">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69" w:rsidRDefault="00210269">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7B3B51" w:rsidRDefault="006154BA"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154BA" w:rsidRPr="007B3B51" w:rsidTr="00C83803">
      <w:tc>
        <w:tcPr>
          <w:tcW w:w="1247" w:type="dxa"/>
        </w:tcPr>
        <w:p w:rsidR="006154BA" w:rsidRPr="007B3B51" w:rsidRDefault="006154BA" w:rsidP="00C83803">
          <w:pPr>
            <w:rPr>
              <w:i/>
              <w:sz w:val="16"/>
              <w:szCs w:val="16"/>
            </w:rPr>
          </w:pPr>
        </w:p>
      </w:tc>
      <w:tc>
        <w:tcPr>
          <w:tcW w:w="5387" w:type="dxa"/>
          <w:gridSpan w:val="3"/>
        </w:tcPr>
        <w:p w:rsidR="006154BA" w:rsidRPr="007B3B51" w:rsidRDefault="006154BA"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679E">
            <w:rPr>
              <w:i/>
              <w:noProof/>
              <w:sz w:val="16"/>
              <w:szCs w:val="16"/>
            </w:rPr>
            <w:t>Tax Agent Services Act 2009</w:t>
          </w:r>
          <w:r w:rsidRPr="007B3B51">
            <w:rPr>
              <w:i/>
              <w:sz w:val="16"/>
              <w:szCs w:val="16"/>
            </w:rPr>
            <w:fldChar w:fldCharType="end"/>
          </w:r>
        </w:p>
      </w:tc>
      <w:tc>
        <w:tcPr>
          <w:tcW w:w="669" w:type="dxa"/>
        </w:tcPr>
        <w:p w:rsidR="006154BA" w:rsidRPr="007B3B51" w:rsidRDefault="006154BA" w:rsidP="00C838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679E">
            <w:rPr>
              <w:i/>
              <w:noProof/>
              <w:sz w:val="16"/>
              <w:szCs w:val="16"/>
            </w:rPr>
            <w:t>81</w:t>
          </w:r>
          <w:r w:rsidRPr="007B3B51">
            <w:rPr>
              <w:i/>
              <w:sz w:val="16"/>
              <w:szCs w:val="16"/>
            </w:rPr>
            <w:fldChar w:fldCharType="end"/>
          </w:r>
        </w:p>
      </w:tc>
    </w:tr>
    <w:tr w:rsidR="006154BA" w:rsidRPr="00130F37" w:rsidTr="00C83803">
      <w:tc>
        <w:tcPr>
          <w:tcW w:w="2190" w:type="dxa"/>
          <w:gridSpan w:val="2"/>
        </w:tcPr>
        <w:p w:rsidR="006154BA" w:rsidRPr="00130F37" w:rsidRDefault="006154BA" w:rsidP="00C838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D679E">
            <w:rPr>
              <w:sz w:val="16"/>
              <w:szCs w:val="16"/>
            </w:rPr>
            <w:t>13</w:t>
          </w:r>
          <w:r w:rsidRPr="00130F37">
            <w:rPr>
              <w:sz w:val="16"/>
              <w:szCs w:val="16"/>
            </w:rPr>
            <w:fldChar w:fldCharType="end"/>
          </w:r>
        </w:p>
      </w:tc>
      <w:tc>
        <w:tcPr>
          <w:tcW w:w="2920" w:type="dxa"/>
        </w:tcPr>
        <w:p w:rsidR="006154BA" w:rsidRPr="00130F37" w:rsidRDefault="006154BA" w:rsidP="00C8380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D679E">
            <w:rPr>
              <w:sz w:val="16"/>
              <w:szCs w:val="16"/>
            </w:rPr>
            <w:t>5/3/16</w:t>
          </w:r>
          <w:r w:rsidRPr="00130F37">
            <w:rPr>
              <w:sz w:val="16"/>
              <w:szCs w:val="16"/>
            </w:rPr>
            <w:fldChar w:fldCharType="end"/>
          </w:r>
        </w:p>
      </w:tc>
      <w:tc>
        <w:tcPr>
          <w:tcW w:w="2193" w:type="dxa"/>
          <w:gridSpan w:val="2"/>
        </w:tcPr>
        <w:p w:rsidR="006154BA" w:rsidRPr="00130F37" w:rsidRDefault="006154BA" w:rsidP="00C838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D679E">
            <w:rPr>
              <w:sz w:val="16"/>
              <w:szCs w:val="16"/>
            </w:rPr>
            <w:instrText>8/03/2016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D679E">
            <w:rPr>
              <w:sz w:val="16"/>
              <w:szCs w:val="16"/>
            </w:rPr>
            <w:instrText>8/3/16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D679E">
            <w:rPr>
              <w:noProof/>
              <w:sz w:val="16"/>
              <w:szCs w:val="16"/>
            </w:rPr>
            <w:t>8/3/16</w:t>
          </w:r>
          <w:r w:rsidRPr="00130F37">
            <w:rPr>
              <w:sz w:val="16"/>
              <w:szCs w:val="16"/>
            </w:rPr>
            <w:fldChar w:fldCharType="end"/>
          </w:r>
        </w:p>
      </w:tc>
    </w:tr>
  </w:tbl>
  <w:p w:rsidR="006154BA" w:rsidRPr="00C231C4" w:rsidRDefault="006154BA" w:rsidP="00C231C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7A1328" w:rsidRDefault="006154BA" w:rsidP="003B7062">
    <w:pPr>
      <w:pBdr>
        <w:top w:val="single" w:sz="6" w:space="1" w:color="auto"/>
      </w:pBdr>
      <w:spacing w:before="120"/>
      <w:rPr>
        <w:sz w:val="18"/>
      </w:rPr>
    </w:pPr>
  </w:p>
  <w:p w:rsidR="006154BA" w:rsidRPr="007A1328" w:rsidRDefault="006154BA" w:rsidP="003B706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D679E">
      <w:rPr>
        <w:i/>
        <w:noProof/>
        <w:sz w:val="18"/>
      </w:rPr>
      <w:t>Tax Agent Services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870F3E">
      <w:rPr>
        <w:i/>
        <w:noProof/>
        <w:sz w:val="18"/>
      </w:rPr>
      <w:t>79</w:t>
    </w:r>
    <w:r w:rsidRPr="007A1328">
      <w:rPr>
        <w:i/>
        <w:sz w:val="18"/>
      </w:rPr>
      <w:fldChar w:fldCharType="end"/>
    </w:r>
  </w:p>
  <w:p w:rsidR="006154BA" w:rsidRPr="003B7062" w:rsidRDefault="006154BA" w:rsidP="003B7062">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7B3B51" w:rsidRDefault="006154BA"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154BA" w:rsidRPr="007B3B51" w:rsidTr="00C83803">
      <w:tc>
        <w:tcPr>
          <w:tcW w:w="1247" w:type="dxa"/>
        </w:tcPr>
        <w:p w:rsidR="006154BA" w:rsidRPr="007B3B51" w:rsidRDefault="006154BA" w:rsidP="00C838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70F3E">
            <w:rPr>
              <w:i/>
              <w:noProof/>
              <w:sz w:val="16"/>
              <w:szCs w:val="16"/>
            </w:rPr>
            <w:t>79</w:t>
          </w:r>
          <w:r w:rsidRPr="007B3B51">
            <w:rPr>
              <w:i/>
              <w:sz w:val="16"/>
              <w:szCs w:val="16"/>
            </w:rPr>
            <w:fldChar w:fldCharType="end"/>
          </w:r>
        </w:p>
      </w:tc>
      <w:tc>
        <w:tcPr>
          <w:tcW w:w="5387" w:type="dxa"/>
          <w:gridSpan w:val="3"/>
        </w:tcPr>
        <w:p w:rsidR="006154BA" w:rsidRPr="007B3B51" w:rsidRDefault="006154BA"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679E">
            <w:rPr>
              <w:i/>
              <w:noProof/>
              <w:sz w:val="16"/>
              <w:szCs w:val="16"/>
            </w:rPr>
            <w:t>Tax Agent Services Act 2009</w:t>
          </w:r>
          <w:r w:rsidRPr="007B3B51">
            <w:rPr>
              <w:i/>
              <w:sz w:val="16"/>
              <w:szCs w:val="16"/>
            </w:rPr>
            <w:fldChar w:fldCharType="end"/>
          </w:r>
        </w:p>
      </w:tc>
      <w:tc>
        <w:tcPr>
          <w:tcW w:w="669" w:type="dxa"/>
        </w:tcPr>
        <w:p w:rsidR="006154BA" w:rsidRPr="007B3B51" w:rsidRDefault="006154BA" w:rsidP="00C83803">
          <w:pPr>
            <w:jc w:val="right"/>
            <w:rPr>
              <w:sz w:val="16"/>
              <w:szCs w:val="16"/>
            </w:rPr>
          </w:pPr>
        </w:p>
      </w:tc>
    </w:tr>
    <w:tr w:rsidR="006154BA" w:rsidRPr="0055472E" w:rsidTr="00C83803">
      <w:tc>
        <w:tcPr>
          <w:tcW w:w="2190" w:type="dxa"/>
          <w:gridSpan w:val="2"/>
        </w:tcPr>
        <w:p w:rsidR="006154BA" w:rsidRPr="0055472E" w:rsidRDefault="006154BA" w:rsidP="00C838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D679E">
            <w:rPr>
              <w:sz w:val="16"/>
              <w:szCs w:val="16"/>
            </w:rPr>
            <w:t>13</w:t>
          </w:r>
          <w:r w:rsidRPr="0055472E">
            <w:rPr>
              <w:sz w:val="16"/>
              <w:szCs w:val="16"/>
            </w:rPr>
            <w:fldChar w:fldCharType="end"/>
          </w:r>
        </w:p>
      </w:tc>
      <w:tc>
        <w:tcPr>
          <w:tcW w:w="2920" w:type="dxa"/>
        </w:tcPr>
        <w:p w:rsidR="006154BA" w:rsidRPr="0055472E" w:rsidRDefault="006154BA" w:rsidP="00C8380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D679E">
            <w:rPr>
              <w:sz w:val="16"/>
              <w:szCs w:val="16"/>
            </w:rPr>
            <w:t>5/3/16</w:t>
          </w:r>
          <w:r w:rsidRPr="0055472E">
            <w:rPr>
              <w:sz w:val="16"/>
              <w:szCs w:val="16"/>
            </w:rPr>
            <w:fldChar w:fldCharType="end"/>
          </w:r>
        </w:p>
      </w:tc>
      <w:tc>
        <w:tcPr>
          <w:tcW w:w="2193" w:type="dxa"/>
          <w:gridSpan w:val="2"/>
        </w:tcPr>
        <w:p w:rsidR="006154BA" w:rsidRPr="0055472E" w:rsidRDefault="006154BA" w:rsidP="00C838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D679E">
            <w:rPr>
              <w:sz w:val="16"/>
              <w:szCs w:val="16"/>
            </w:rPr>
            <w:instrText>8/03/2016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D679E">
            <w:rPr>
              <w:sz w:val="16"/>
              <w:szCs w:val="16"/>
            </w:rPr>
            <w:instrText>8/3/16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D679E">
            <w:rPr>
              <w:noProof/>
              <w:sz w:val="16"/>
              <w:szCs w:val="16"/>
            </w:rPr>
            <w:t>8/3/16</w:t>
          </w:r>
          <w:r w:rsidRPr="0055472E">
            <w:rPr>
              <w:sz w:val="16"/>
              <w:szCs w:val="16"/>
            </w:rPr>
            <w:fldChar w:fldCharType="end"/>
          </w:r>
        </w:p>
      </w:tc>
    </w:tr>
  </w:tbl>
  <w:p w:rsidR="006154BA" w:rsidRPr="00C231C4" w:rsidRDefault="006154BA" w:rsidP="00C231C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7B3B51" w:rsidRDefault="006154BA"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154BA" w:rsidRPr="007B3B51" w:rsidTr="00C83803">
      <w:tc>
        <w:tcPr>
          <w:tcW w:w="1247" w:type="dxa"/>
        </w:tcPr>
        <w:p w:rsidR="006154BA" w:rsidRPr="007B3B51" w:rsidRDefault="006154BA" w:rsidP="00C83803">
          <w:pPr>
            <w:rPr>
              <w:i/>
              <w:sz w:val="16"/>
              <w:szCs w:val="16"/>
            </w:rPr>
          </w:pPr>
        </w:p>
      </w:tc>
      <w:tc>
        <w:tcPr>
          <w:tcW w:w="5387" w:type="dxa"/>
          <w:gridSpan w:val="3"/>
        </w:tcPr>
        <w:p w:rsidR="006154BA" w:rsidRPr="007B3B51" w:rsidRDefault="006154BA"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679E">
            <w:rPr>
              <w:i/>
              <w:noProof/>
              <w:sz w:val="16"/>
              <w:szCs w:val="16"/>
            </w:rPr>
            <w:t>Tax Agent Services Act 2009</w:t>
          </w:r>
          <w:r w:rsidRPr="007B3B51">
            <w:rPr>
              <w:i/>
              <w:sz w:val="16"/>
              <w:szCs w:val="16"/>
            </w:rPr>
            <w:fldChar w:fldCharType="end"/>
          </w:r>
        </w:p>
      </w:tc>
      <w:tc>
        <w:tcPr>
          <w:tcW w:w="669" w:type="dxa"/>
        </w:tcPr>
        <w:p w:rsidR="006154BA" w:rsidRPr="007B3B51" w:rsidRDefault="006154BA" w:rsidP="00C838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70F3E">
            <w:rPr>
              <w:i/>
              <w:noProof/>
              <w:sz w:val="16"/>
              <w:szCs w:val="16"/>
            </w:rPr>
            <w:t>79</w:t>
          </w:r>
          <w:r w:rsidRPr="007B3B51">
            <w:rPr>
              <w:i/>
              <w:sz w:val="16"/>
              <w:szCs w:val="16"/>
            </w:rPr>
            <w:fldChar w:fldCharType="end"/>
          </w:r>
        </w:p>
      </w:tc>
    </w:tr>
    <w:tr w:rsidR="006154BA" w:rsidRPr="00130F37" w:rsidTr="00C83803">
      <w:tc>
        <w:tcPr>
          <w:tcW w:w="2190" w:type="dxa"/>
          <w:gridSpan w:val="2"/>
        </w:tcPr>
        <w:p w:rsidR="006154BA" w:rsidRPr="00130F37" w:rsidRDefault="006154BA" w:rsidP="00C838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D679E">
            <w:rPr>
              <w:sz w:val="16"/>
              <w:szCs w:val="16"/>
            </w:rPr>
            <w:t>13</w:t>
          </w:r>
          <w:r w:rsidRPr="00130F37">
            <w:rPr>
              <w:sz w:val="16"/>
              <w:szCs w:val="16"/>
            </w:rPr>
            <w:fldChar w:fldCharType="end"/>
          </w:r>
        </w:p>
      </w:tc>
      <w:tc>
        <w:tcPr>
          <w:tcW w:w="2920" w:type="dxa"/>
        </w:tcPr>
        <w:p w:rsidR="006154BA" w:rsidRPr="00130F37" w:rsidRDefault="006154BA" w:rsidP="00C8380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D679E">
            <w:rPr>
              <w:sz w:val="16"/>
              <w:szCs w:val="16"/>
            </w:rPr>
            <w:t>5/3/16</w:t>
          </w:r>
          <w:r w:rsidRPr="00130F37">
            <w:rPr>
              <w:sz w:val="16"/>
              <w:szCs w:val="16"/>
            </w:rPr>
            <w:fldChar w:fldCharType="end"/>
          </w:r>
        </w:p>
      </w:tc>
      <w:tc>
        <w:tcPr>
          <w:tcW w:w="2193" w:type="dxa"/>
          <w:gridSpan w:val="2"/>
        </w:tcPr>
        <w:p w:rsidR="006154BA" w:rsidRPr="00130F37" w:rsidRDefault="006154BA" w:rsidP="00C838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D679E">
            <w:rPr>
              <w:sz w:val="16"/>
              <w:szCs w:val="16"/>
            </w:rPr>
            <w:instrText>8/03/2016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D679E">
            <w:rPr>
              <w:sz w:val="16"/>
              <w:szCs w:val="16"/>
            </w:rPr>
            <w:instrText>8/3/16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D679E">
            <w:rPr>
              <w:noProof/>
              <w:sz w:val="16"/>
              <w:szCs w:val="16"/>
            </w:rPr>
            <w:t>8/3/16</w:t>
          </w:r>
          <w:r w:rsidRPr="00130F37">
            <w:rPr>
              <w:sz w:val="16"/>
              <w:szCs w:val="16"/>
            </w:rPr>
            <w:fldChar w:fldCharType="end"/>
          </w:r>
        </w:p>
      </w:tc>
    </w:tr>
  </w:tbl>
  <w:p w:rsidR="006154BA" w:rsidRPr="00C231C4" w:rsidRDefault="006154BA" w:rsidP="00C231C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7A1328" w:rsidRDefault="006154BA" w:rsidP="00880F54">
    <w:pPr>
      <w:pBdr>
        <w:top w:val="single" w:sz="6" w:space="1" w:color="auto"/>
      </w:pBdr>
      <w:spacing w:before="120"/>
      <w:rPr>
        <w:sz w:val="18"/>
      </w:rPr>
    </w:pPr>
  </w:p>
  <w:p w:rsidR="006154BA" w:rsidRPr="007A1328" w:rsidRDefault="006154BA" w:rsidP="00880F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D679E">
      <w:rPr>
        <w:i/>
        <w:noProof/>
        <w:sz w:val="18"/>
      </w:rPr>
      <w:t>Tax Agent Services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D679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870F3E">
      <w:rPr>
        <w:i/>
        <w:noProof/>
        <w:sz w:val="18"/>
      </w:rPr>
      <w:t>79</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69" w:rsidRDefault="00210269" w:rsidP="00596B4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69" w:rsidRPr="00ED79B6" w:rsidRDefault="00210269" w:rsidP="00596B4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7B3B51" w:rsidRDefault="006154BA"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154BA" w:rsidRPr="007B3B51" w:rsidTr="00C83803">
      <w:tc>
        <w:tcPr>
          <w:tcW w:w="1247" w:type="dxa"/>
        </w:tcPr>
        <w:p w:rsidR="006154BA" w:rsidRPr="007B3B51" w:rsidRDefault="006154BA" w:rsidP="00C838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679E">
            <w:rPr>
              <w:i/>
              <w:noProof/>
              <w:sz w:val="16"/>
              <w:szCs w:val="16"/>
            </w:rPr>
            <w:t>iv</w:t>
          </w:r>
          <w:r w:rsidRPr="007B3B51">
            <w:rPr>
              <w:i/>
              <w:sz w:val="16"/>
              <w:szCs w:val="16"/>
            </w:rPr>
            <w:fldChar w:fldCharType="end"/>
          </w:r>
        </w:p>
      </w:tc>
      <w:tc>
        <w:tcPr>
          <w:tcW w:w="5387" w:type="dxa"/>
          <w:gridSpan w:val="3"/>
        </w:tcPr>
        <w:p w:rsidR="006154BA" w:rsidRPr="007B3B51" w:rsidRDefault="006154BA"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679E">
            <w:rPr>
              <w:i/>
              <w:noProof/>
              <w:sz w:val="16"/>
              <w:szCs w:val="16"/>
            </w:rPr>
            <w:t>Tax Agent Services Act 2009</w:t>
          </w:r>
          <w:r w:rsidRPr="007B3B51">
            <w:rPr>
              <w:i/>
              <w:sz w:val="16"/>
              <w:szCs w:val="16"/>
            </w:rPr>
            <w:fldChar w:fldCharType="end"/>
          </w:r>
        </w:p>
      </w:tc>
      <w:tc>
        <w:tcPr>
          <w:tcW w:w="669" w:type="dxa"/>
        </w:tcPr>
        <w:p w:rsidR="006154BA" w:rsidRPr="007B3B51" w:rsidRDefault="006154BA" w:rsidP="00C83803">
          <w:pPr>
            <w:jc w:val="right"/>
            <w:rPr>
              <w:sz w:val="16"/>
              <w:szCs w:val="16"/>
            </w:rPr>
          </w:pPr>
        </w:p>
      </w:tc>
    </w:tr>
    <w:tr w:rsidR="006154BA" w:rsidRPr="0055472E" w:rsidTr="00C83803">
      <w:tc>
        <w:tcPr>
          <w:tcW w:w="2190" w:type="dxa"/>
          <w:gridSpan w:val="2"/>
        </w:tcPr>
        <w:p w:rsidR="006154BA" w:rsidRPr="0055472E" w:rsidRDefault="006154BA" w:rsidP="00C838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D679E">
            <w:rPr>
              <w:sz w:val="16"/>
              <w:szCs w:val="16"/>
            </w:rPr>
            <w:t>13</w:t>
          </w:r>
          <w:r w:rsidRPr="0055472E">
            <w:rPr>
              <w:sz w:val="16"/>
              <w:szCs w:val="16"/>
            </w:rPr>
            <w:fldChar w:fldCharType="end"/>
          </w:r>
        </w:p>
      </w:tc>
      <w:tc>
        <w:tcPr>
          <w:tcW w:w="2920" w:type="dxa"/>
        </w:tcPr>
        <w:p w:rsidR="006154BA" w:rsidRPr="0055472E" w:rsidRDefault="006154BA" w:rsidP="00C8380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D679E">
            <w:rPr>
              <w:sz w:val="16"/>
              <w:szCs w:val="16"/>
            </w:rPr>
            <w:t>5/3/16</w:t>
          </w:r>
          <w:r w:rsidRPr="0055472E">
            <w:rPr>
              <w:sz w:val="16"/>
              <w:szCs w:val="16"/>
            </w:rPr>
            <w:fldChar w:fldCharType="end"/>
          </w:r>
        </w:p>
      </w:tc>
      <w:tc>
        <w:tcPr>
          <w:tcW w:w="2193" w:type="dxa"/>
          <w:gridSpan w:val="2"/>
        </w:tcPr>
        <w:p w:rsidR="006154BA" w:rsidRPr="0055472E" w:rsidRDefault="006154BA" w:rsidP="00C838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D679E">
            <w:rPr>
              <w:sz w:val="16"/>
              <w:szCs w:val="16"/>
            </w:rPr>
            <w:instrText>8/03/2016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D679E">
            <w:rPr>
              <w:sz w:val="16"/>
              <w:szCs w:val="16"/>
            </w:rPr>
            <w:instrText>8/3/16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D679E">
            <w:rPr>
              <w:noProof/>
              <w:sz w:val="16"/>
              <w:szCs w:val="16"/>
            </w:rPr>
            <w:t>8/3/16</w:t>
          </w:r>
          <w:r w:rsidRPr="0055472E">
            <w:rPr>
              <w:sz w:val="16"/>
              <w:szCs w:val="16"/>
            </w:rPr>
            <w:fldChar w:fldCharType="end"/>
          </w:r>
        </w:p>
      </w:tc>
    </w:tr>
  </w:tbl>
  <w:p w:rsidR="006154BA" w:rsidRPr="00C231C4" w:rsidRDefault="006154BA" w:rsidP="00C231C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7B3B51" w:rsidRDefault="006154BA"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154BA" w:rsidRPr="007B3B51" w:rsidTr="00C83803">
      <w:tc>
        <w:tcPr>
          <w:tcW w:w="1247" w:type="dxa"/>
        </w:tcPr>
        <w:p w:rsidR="006154BA" w:rsidRPr="007B3B51" w:rsidRDefault="006154BA" w:rsidP="00C83803">
          <w:pPr>
            <w:rPr>
              <w:i/>
              <w:sz w:val="16"/>
              <w:szCs w:val="16"/>
            </w:rPr>
          </w:pPr>
        </w:p>
      </w:tc>
      <w:tc>
        <w:tcPr>
          <w:tcW w:w="5387" w:type="dxa"/>
          <w:gridSpan w:val="3"/>
        </w:tcPr>
        <w:p w:rsidR="006154BA" w:rsidRPr="007B3B51" w:rsidRDefault="006154BA"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679E">
            <w:rPr>
              <w:i/>
              <w:noProof/>
              <w:sz w:val="16"/>
              <w:szCs w:val="16"/>
            </w:rPr>
            <w:t>Tax Agent Services Act 2009</w:t>
          </w:r>
          <w:r w:rsidRPr="007B3B51">
            <w:rPr>
              <w:i/>
              <w:sz w:val="16"/>
              <w:szCs w:val="16"/>
            </w:rPr>
            <w:fldChar w:fldCharType="end"/>
          </w:r>
        </w:p>
      </w:tc>
      <w:tc>
        <w:tcPr>
          <w:tcW w:w="669" w:type="dxa"/>
        </w:tcPr>
        <w:p w:rsidR="006154BA" w:rsidRPr="007B3B51" w:rsidRDefault="006154BA" w:rsidP="00C838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679E">
            <w:rPr>
              <w:i/>
              <w:noProof/>
              <w:sz w:val="16"/>
              <w:szCs w:val="16"/>
            </w:rPr>
            <w:t>v</w:t>
          </w:r>
          <w:r w:rsidRPr="007B3B51">
            <w:rPr>
              <w:i/>
              <w:sz w:val="16"/>
              <w:szCs w:val="16"/>
            </w:rPr>
            <w:fldChar w:fldCharType="end"/>
          </w:r>
        </w:p>
      </w:tc>
    </w:tr>
    <w:tr w:rsidR="006154BA" w:rsidRPr="00130F37" w:rsidTr="00C83803">
      <w:tc>
        <w:tcPr>
          <w:tcW w:w="2190" w:type="dxa"/>
          <w:gridSpan w:val="2"/>
        </w:tcPr>
        <w:p w:rsidR="006154BA" w:rsidRPr="00130F37" w:rsidRDefault="006154BA" w:rsidP="00C838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D679E">
            <w:rPr>
              <w:sz w:val="16"/>
              <w:szCs w:val="16"/>
            </w:rPr>
            <w:t>13</w:t>
          </w:r>
          <w:r w:rsidRPr="00130F37">
            <w:rPr>
              <w:sz w:val="16"/>
              <w:szCs w:val="16"/>
            </w:rPr>
            <w:fldChar w:fldCharType="end"/>
          </w:r>
        </w:p>
      </w:tc>
      <w:tc>
        <w:tcPr>
          <w:tcW w:w="2920" w:type="dxa"/>
        </w:tcPr>
        <w:p w:rsidR="006154BA" w:rsidRPr="00130F37" w:rsidRDefault="006154BA" w:rsidP="00C8380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D679E">
            <w:rPr>
              <w:sz w:val="16"/>
              <w:szCs w:val="16"/>
            </w:rPr>
            <w:t>5/3/16</w:t>
          </w:r>
          <w:r w:rsidRPr="00130F37">
            <w:rPr>
              <w:sz w:val="16"/>
              <w:szCs w:val="16"/>
            </w:rPr>
            <w:fldChar w:fldCharType="end"/>
          </w:r>
        </w:p>
      </w:tc>
      <w:tc>
        <w:tcPr>
          <w:tcW w:w="2193" w:type="dxa"/>
          <w:gridSpan w:val="2"/>
        </w:tcPr>
        <w:p w:rsidR="006154BA" w:rsidRPr="00130F37" w:rsidRDefault="006154BA" w:rsidP="00C838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D679E">
            <w:rPr>
              <w:sz w:val="16"/>
              <w:szCs w:val="16"/>
            </w:rPr>
            <w:instrText>8/03/2016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D679E">
            <w:rPr>
              <w:sz w:val="16"/>
              <w:szCs w:val="16"/>
            </w:rPr>
            <w:instrText>8/3/16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D679E">
            <w:rPr>
              <w:noProof/>
              <w:sz w:val="16"/>
              <w:szCs w:val="16"/>
            </w:rPr>
            <w:t>8/3/16</w:t>
          </w:r>
          <w:r w:rsidRPr="00130F37">
            <w:rPr>
              <w:sz w:val="16"/>
              <w:szCs w:val="16"/>
            </w:rPr>
            <w:fldChar w:fldCharType="end"/>
          </w:r>
        </w:p>
      </w:tc>
    </w:tr>
  </w:tbl>
  <w:p w:rsidR="006154BA" w:rsidRPr="00C231C4" w:rsidRDefault="006154BA" w:rsidP="00C231C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Default="006154BA" w:rsidP="00C231C4">
    <w:pPr>
      <w:pStyle w:val="FootnoteText"/>
    </w:pPr>
    <w:r>
      <w:t>_____________________________________</w:t>
    </w:r>
  </w:p>
  <w:p w:rsidR="006154BA" w:rsidRDefault="006154BA" w:rsidP="00C231C4">
    <w:pPr>
      <w:pStyle w:val="FootnoteText"/>
      <w:spacing w:after="120"/>
    </w:pPr>
    <w:r w:rsidRPr="00C231C4">
      <w:rPr>
        <w:position w:val="6"/>
        <w:sz w:val="16"/>
      </w:rPr>
      <w:t>*</w:t>
    </w:r>
    <w:r>
      <w:t>To find definitions of asterisked terms, see the Dictionary, starting at section 90-1.</w:t>
    </w:r>
  </w:p>
  <w:p w:rsidR="006154BA" w:rsidRPr="007B3B51" w:rsidRDefault="006154BA"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154BA" w:rsidRPr="007B3B51" w:rsidTr="00C83803">
      <w:tc>
        <w:tcPr>
          <w:tcW w:w="1247" w:type="dxa"/>
        </w:tcPr>
        <w:p w:rsidR="006154BA" w:rsidRPr="007B3B51" w:rsidRDefault="006154BA" w:rsidP="00C838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679E">
            <w:rPr>
              <w:i/>
              <w:noProof/>
              <w:sz w:val="16"/>
              <w:szCs w:val="16"/>
            </w:rPr>
            <w:t>74</w:t>
          </w:r>
          <w:r w:rsidRPr="007B3B51">
            <w:rPr>
              <w:i/>
              <w:sz w:val="16"/>
              <w:szCs w:val="16"/>
            </w:rPr>
            <w:fldChar w:fldCharType="end"/>
          </w:r>
        </w:p>
      </w:tc>
      <w:tc>
        <w:tcPr>
          <w:tcW w:w="5387" w:type="dxa"/>
          <w:gridSpan w:val="3"/>
        </w:tcPr>
        <w:p w:rsidR="006154BA" w:rsidRPr="007B3B51" w:rsidRDefault="006154BA"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679E">
            <w:rPr>
              <w:i/>
              <w:noProof/>
              <w:sz w:val="16"/>
              <w:szCs w:val="16"/>
            </w:rPr>
            <w:t>Tax Agent Services Act 2009</w:t>
          </w:r>
          <w:r w:rsidRPr="007B3B51">
            <w:rPr>
              <w:i/>
              <w:sz w:val="16"/>
              <w:szCs w:val="16"/>
            </w:rPr>
            <w:fldChar w:fldCharType="end"/>
          </w:r>
        </w:p>
      </w:tc>
      <w:tc>
        <w:tcPr>
          <w:tcW w:w="669" w:type="dxa"/>
        </w:tcPr>
        <w:p w:rsidR="006154BA" w:rsidRPr="007B3B51" w:rsidRDefault="006154BA" w:rsidP="00C83803">
          <w:pPr>
            <w:jc w:val="right"/>
            <w:rPr>
              <w:sz w:val="16"/>
              <w:szCs w:val="16"/>
            </w:rPr>
          </w:pPr>
        </w:p>
      </w:tc>
    </w:tr>
    <w:tr w:rsidR="006154BA" w:rsidRPr="0055472E" w:rsidTr="00C83803">
      <w:tc>
        <w:tcPr>
          <w:tcW w:w="2190" w:type="dxa"/>
          <w:gridSpan w:val="2"/>
        </w:tcPr>
        <w:p w:rsidR="006154BA" w:rsidRPr="0055472E" w:rsidRDefault="006154BA" w:rsidP="00C838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D679E">
            <w:rPr>
              <w:sz w:val="16"/>
              <w:szCs w:val="16"/>
            </w:rPr>
            <w:t>13</w:t>
          </w:r>
          <w:r w:rsidRPr="0055472E">
            <w:rPr>
              <w:sz w:val="16"/>
              <w:szCs w:val="16"/>
            </w:rPr>
            <w:fldChar w:fldCharType="end"/>
          </w:r>
        </w:p>
      </w:tc>
      <w:tc>
        <w:tcPr>
          <w:tcW w:w="2920" w:type="dxa"/>
        </w:tcPr>
        <w:p w:rsidR="006154BA" w:rsidRPr="0055472E" w:rsidRDefault="006154BA" w:rsidP="00C8380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D679E">
            <w:rPr>
              <w:sz w:val="16"/>
              <w:szCs w:val="16"/>
            </w:rPr>
            <w:t>5/3/16</w:t>
          </w:r>
          <w:r w:rsidRPr="0055472E">
            <w:rPr>
              <w:sz w:val="16"/>
              <w:szCs w:val="16"/>
            </w:rPr>
            <w:fldChar w:fldCharType="end"/>
          </w:r>
        </w:p>
      </w:tc>
      <w:tc>
        <w:tcPr>
          <w:tcW w:w="2193" w:type="dxa"/>
          <w:gridSpan w:val="2"/>
        </w:tcPr>
        <w:p w:rsidR="006154BA" w:rsidRPr="0055472E" w:rsidRDefault="006154BA" w:rsidP="00C838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D679E">
            <w:rPr>
              <w:sz w:val="16"/>
              <w:szCs w:val="16"/>
            </w:rPr>
            <w:instrText>8/03/2016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D679E">
            <w:rPr>
              <w:sz w:val="16"/>
              <w:szCs w:val="16"/>
            </w:rPr>
            <w:instrText>8/3/16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D679E">
            <w:rPr>
              <w:noProof/>
              <w:sz w:val="16"/>
              <w:szCs w:val="16"/>
            </w:rPr>
            <w:t>8/3/16</w:t>
          </w:r>
          <w:r w:rsidRPr="0055472E">
            <w:rPr>
              <w:sz w:val="16"/>
              <w:szCs w:val="16"/>
            </w:rPr>
            <w:fldChar w:fldCharType="end"/>
          </w:r>
        </w:p>
      </w:tc>
    </w:tr>
  </w:tbl>
  <w:p w:rsidR="006154BA" w:rsidRPr="00C231C4" w:rsidRDefault="006154BA" w:rsidP="00C231C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Default="006154BA" w:rsidP="00C231C4">
    <w:pPr>
      <w:pStyle w:val="FootnoteText"/>
    </w:pPr>
    <w:r>
      <w:t>_____________________________________</w:t>
    </w:r>
  </w:p>
  <w:p w:rsidR="006154BA" w:rsidRDefault="006154BA" w:rsidP="00C231C4">
    <w:pPr>
      <w:pStyle w:val="FootnoteText"/>
      <w:spacing w:after="120"/>
    </w:pPr>
    <w:r w:rsidRPr="00C231C4">
      <w:rPr>
        <w:position w:val="6"/>
        <w:sz w:val="16"/>
      </w:rPr>
      <w:t>*</w:t>
    </w:r>
    <w:r>
      <w:t>To find definitions of asterisked terms, see the Dictionary, starting at section 90-1.</w:t>
    </w:r>
  </w:p>
  <w:p w:rsidR="006154BA" w:rsidRPr="007B3B51" w:rsidRDefault="006154BA"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154BA" w:rsidRPr="007B3B51" w:rsidTr="00C83803">
      <w:tc>
        <w:tcPr>
          <w:tcW w:w="1247" w:type="dxa"/>
        </w:tcPr>
        <w:p w:rsidR="006154BA" w:rsidRPr="007B3B51" w:rsidRDefault="006154BA" w:rsidP="00C83803">
          <w:pPr>
            <w:rPr>
              <w:i/>
              <w:sz w:val="16"/>
              <w:szCs w:val="16"/>
            </w:rPr>
          </w:pPr>
        </w:p>
      </w:tc>
      <w:tc>
        <w:tcPr>
          <w:tcW w:w="5387" w:type="dxa"/>
          <w:gridSpan w:val="3"/>
        </w:tcPr>
        <w:p w:rsidR="006154BA" w:rsidRPr="007B3B51" w:rsidRDefault="006154BA"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679E">
            <w:rPr>
              <w:i/>
              <w:noProof/>
              <w:sz w:val="16"/>
              <w:szCs w:val="16"/>
            </w:rPr>
            <w:t>Tax Agent Services Act 2009</w:t>
          </w:r>
          <w:r w:rsidRPr="007B3B51">
            <w:rPr>
              <w:i/>
              <w:sz w:val="16"/>
              <w:szCs w:val="16"/>
            </w:rPr>
            <w:fldChar w:fldCharType="end"/>
          </w:r>
        </w:p>
      </w:tc>
      <w:tc>
        <w:tcPr>
          <w:tcW w:w="669" w:type="dxa"/>
        </w:tcPr>
        <w:p w:rsidR="006154BA" w:rsidRPr="007B3B51" w:rsidRDefault="006154BA" w:rsidP="00C838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679E">
            <w:rPr>
              <w:i/>
              <w:noProof/>
              <w:sz w:val="16"/>
              <w:szCs w:val="16"/>
            </w:rPr>
            <w:t>73</w:t>
          </w:r>
          <w:r w:rsidRPr="007B3B51">
            <w:rPr>
              <w:i/>
              <w:sz w:val="16"/>
              <w:szCs w:val="16"/>
            </w:rPr>
            <w:fldChar w:fldCharType="end"/>
          </w:r>
        </w:p>
      </w:tc>
    </w:tr>
    <w:tr w:rsidR="006154BA" w:rsidRPr="00130F37" w:rsidTr="00C83803">
      <w:tc>
        <w:tcPr>
          <w:tcW w:w="2190" w:type="dxa"/>
          <w:gridSpan w:val="2"/>
        </w:tcPr>
        <w:p w:rsidR="006154BA" w:rsidRPr="00130F37" w:rsidRDefault="006154BA" w:rsidP="00C838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D679E">
            <w:rPr>
              <w:sz w:val="16"/>
              <w:szCs w:val="16"/>
            </w:rPr>
            <w:t>13</w:t>
          </w:r>
          <w:r w:rsidRPr="00130F37">
            <w:rPr>
              <w:sz w:val="16"/>
              <w:szCs w:val="16"/>
            </w:rPr>
            <w:fldChar w:fldCharType="end"/>
          </w:r>
        </w:p>
      </w:tc>
      <w:tc>
        <w:tcPr>
          <w:tcW w:w="2920" w:type="dxa"/>
        </w:tcPr>
        <w:p w:rsidR="006154BA" w:rsidRPr="00130F37" w:rsidRDefault="006154BA" w:rsidP="00C8380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D679E">
            <w:rPr>
              <w:sz w:val="16"/>
              <w:szCs w:val="16"/>
            </w:rPr>
            <w:t>5/3/16</w:t>
          </w:r>
          <w:r w:rsidRPr="00130F37">
            <w:rPr>
              <w:sz w:val="16"/>
              <w:szCs w:val="16"/>
            </w:rPr>
            <w:fldChar w:fldCharType="end"/>
          </w:r>
        </w:p>
      </w:tc>
      <w:tc>
        <w:tcPr>
          <w:tcW w:w="2193" w:type="dxa"/>
          <w:gridSpan w:val="2"/>
        </w:tcPr>
        <w:p w:rsidR="006154BA" w:rsidRPr="00130F37" w:rsidRDefault="006154BA" w:rsidP="00C838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D679E">
            <w:rPr>
              <w:sz w:val="16"/>
              <w:szCs w:val="16"/>
            </w:rPr>
            <w:instrText>8/03/2016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D679E">
            <w:rPr>
              <w:sz w:val="16"/>
              <w:szCs w:val="16"/>
            </w:rPr>
            <w:instrText>8/3/16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D679E">
            <w:rPr>
              <w:noProof/>
              <w:sz w:val="16"/>
              <w:szCs w:val="16"/>
            </w:rPr>
            <w:t>8/3/16</w:t>
          </w:r>
          <w:r w:rsidRPr="00130F37">
            <w:rPr>
              <w:sz w:val="16"/>
              <w:szCs w:val="16"/>
            </w:rPr>
            <w:fldChar w:fldCharType="end"/>
          </w:r>
        </w:p>
      </w:tc>
    </w:tr>
  </w:tbl>
  <w:p w:rsidR="006154BA" w:rsidRPr="00C231C4" w:rsidRDefault="006154BA" w:rsidP="00C231C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Default="006154BA" w:rsidP="00DF6071">
    <w:pPr>
      <w:pStyle w:val="FootnoteText"/>
      <w:rPr>
        <w:position w:val="10"/>
        <w:sz w:val="16"/>
        <w:szCs w:val="16"/>
      </w:rPr>
    </w:pPr>
    <w:r>
      <w:rPr>
        <w:position w:val="10"/>
        <w:sz w:val="16"/>
        <w:szCs w:val="16"/>
      </w:rPr>
      <w:t>_____________________________________</w:t>
    </w:r>
  </w:p>
  <w:p w:rsidR="006154BA" w:rsidRDefault="006154BA" w:rsidP="00DF6071">
    <w:pPr>
      <w:pStyle w:val="FootnoteText"/>
      <w:spacing w:after="120"/>
    </w:pPr>
    <w:r>
      <w:rPr>
        <w:position w:val="6"/>
        <w:sz w:val="16"/>
        <w:szCs w:val="16"/>
      </w:rPr>
      <w:t>*</w:t>
    </w:r>
    <w:r>
      <w:t>To find definitions of asterisked terms, see the Dictionary, starting at section 90-1.</w:t>
    </w:r>
  </w:p>
  <w:p w:rsidR="006154BA" w:rsidRPr="007A1328" w:rsidRDefault="006154BA" w:rsidP="00DF6071">
    <w:pPr>
      <w:pBdr>
        <w:top w:val="single" w:sz="6" w:space="1" w:color="auto"/>
      </w:pBdr>
      <w:rPr>
        <w:sz w:val="18"/>
      </w:rPr>
    </w:pPr>
  </w:p>
  <w:p w:rsidR="006154BA" w:rsidRDefault="006154BA">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ED679E">
      <w:rPr>
        <w:i/>
        <w:noProof/>
        <w:szCs w:val="22"/>
      </w:rPr>
      <w:t>Tax Agent Services Act 2009</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sidR="00870F3E">
      <w:rPr>
        <w:i/>
        <w:noProof/>
      </w:rPr>
      <w:t>79</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7B3B51" w:rsidRDefault="006154BA"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154BA" w:rsidRPr="007B3B51" w:rsidTr="00C83803">
      <w:tc>
        <w:tcPr>
          <w:tcW w:w="1247" w:type="dxa"/>
        </w:tcPr>
        <w:p w:rsidR="006154BA" w:rsidRPr="007B3B51" w:rsidRDefault="006154BA" w:rsidP="00C838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679E">
            <w:rPr>
              <w:i/>
              <w:noProof/>
              <w:sz w:val="16"/>
              <w:szCs w:val="16"/>
            </w:rPr>
            <w:t>82</w:t>
          </w:r>
          <w:r w:rsidRPr="007B3B51">
            <w:rPr>
              <w:i/>
              <w:sz w:val="16"/>
              <w:szCs w:val="16"/>
            </w:rPr>
            <w:fldChar w:fldCharType="end"/>
          </w:r>
        </w:p>
      </w:tc>
      <w:tc>
        <w:tcPr>
          <w:tcW w:w="5387" w:type="dxa"/>
          <w:gridSpan w:val="3"/>
        </w:tcPr>
        <w:p w:rsidR="006154BA" w:rsidRPr="007B3B51" w:rsidRDefault="006154BA"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679E">
            <w:rPr>
              <w:i/>
              <w:noProof/>
              <w:sz w:val="16"/>
              <w:szCs w:val="16"/>
            </w:rPr>
            <w:t>Tax Agent Services Act 2009</w:t>
          </w:r>
          <w:r w:rsidRPr="007B3B51">
            <w:rPr>
              <w:i/>
              <w:sz w:val="16"/>
              <w:szCs w:val="16"/>
            </w:rPr>
            <w:fldChar w:fldCharType="end"/>
          </w:r>
        </w:p>
      </w:tc>
      <w:tc>
        <w:tcPr>
          <w:tcW w:w="669" w:type="dxa"/>
        </w:tcPr>
        <w:p w:rsidR="006154BA" w:rsidRPr="007B3B51" w:rsidRDefault="006154BA" w:rsidP="00C83803">
          <w:pPr>
            <w:jc w:val="right"/>
            <w:rPr>
              <w:sz w:val="16"/>
              <w:szCs w:val="16"/>
            </w:rPr>
          </w:pPr>
        </w:p>
      </w:tc>
    </w:tr>
    <w:tr w:rsidR="006154BA" w:rsidRPr="0055472E" w:rsidTr="00C83803">
      <w:tc>
        <w:tcPr>
          <w:tcW w:w="2190" w:type="dxa"/>
          <w:gridSpan w:val="2"/>
        </w:tcPr>
        <w:p w:rsidR="006154BA" w:rsidRPr="0055472E" w:rsidRDefault="006154BA" w:rsidP="00C838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D679E">
            <w:rPr>
              <w:sz w:val="16"/>
              <w:szCs w:val="16"/>
            </w:rPr>
            <w:t>13</w:t>
          </w:r>
          <w:r w:rsidRPr="0055472E">
            <w:rPr>
              <w:sz w:val="16"/>
              <w:szCs w:val="16"/>
            </w:rPr>
            <w:fldChar w:fldCharType="end"/>
          </w:r>
        </w:p>
      </w:tc>
      <w:tc>
        <w:tcPr>
          <w:tcW w:w="2920" w:type="dxa"/>
        </w:tcPr>
        <w:p w:rsidR="006154BA" w:rsidRPr="0055472E" w:rsidRDefault="006154BA" w:rsidP="00C8380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D679E">
            <w:rPr>
              <w:sz w:val="16"/>
              <w:szCs w:val="16"/>
            </w:rPr>
            <w:t>5/3/16</w:t>
          </w:r>
          <w:r w:rsidRPr="0055472E">
            <w:rPr>
              <w:sz w:val="16"/>
              <w:szCs w:val="16"/>
            </w:rPr>
            <w:fldChar w:fldCharType="end"/>
          </w:r>
        </w:p>
      </w:tc>
      <w:tc>
        <w:tcPr>
          <w:tcW w:w="2193" w:type="dxa"/>
          <w:gridSpan w:val="2"/>
        </w:tcPr>
        <w:p w:rsidR="006154BA" w:rsidRPr="0055472E" w:rsidRDefault="006154BA" w:rsidP="00C838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D679E">
            <w:rPr>
              <w:sz w:val="16"/>
              <w:szCs w:val="16"/>
            </w:rPr>
            <w:instrText>8/03/2016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D679E">
            <w:rPr>
              <w:sz w:val="16"/>
              <w:szCs w:val="16"/>
            </w:rPr>
            <w:instrText>8/3/16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D679E">
            <w:rPr>
              <w:noProof/>
              <w:sz w:val="16"/>
              <w:szCs w:val="16"/>
            </w:rPr>
            <w:t>8/3/16</w:t>
          </w:r>
          <w:r w:rsidRPr="0055472E">
            <w:rPr>
              <w:sz w:val="16"/>
              <w:szCs w:val="16"/>
            </w:rPr>
            <w:fldChar w:fldCharType="end"/>
          </w:r>
        </w:p>
      </w:tc>
    </w:tr>
  </w:tbl>
  <w:p w:rsidR="006154BA" w:rsidRPr="00C231C4" w:rsidRDefault="006154BA" w:rsidP="00C23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4BA" w:rsidRPr="00B34085" w:rsidRDefault="006154BA">
      <w:pPr>
        <w:spacing w:line="240" w:lineRule="auto"/>
        <w:rPr>
          <w:sz w:val="16"/>
        </w:rPr>
      </w:pPr>
      <w:r>
        <w:separator/>
      </w:r>
    </w:p>
  </w:footnote>
  <w:footnote w:type="continuationSeparator" w:id="0">
    <w:p w:rsidR="006154BA" w:rsidRPr="00B34085" w:rsidRDefault="006154BA">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69" w:rsidRDefault="00210269" w:rsidP="00596B42">
    <w:pPr>
      <w:pStyle w:val="Header"/>
      <w:pBdr>
        <w:bottom w:val="single" w:sz="6" w:space="1" w:color="auto"/>
      </w:pBdr>
    </w:pPr>
  </w:p>
  <w:p w:rsidR="00210269" w:rsidRDefault="00210269" w:rsidP="00596B42">
    <w:pPr>
      <w:pStyle w:val="Header"/>
      <w:pBdr>
        <w:bottom w:val="single" w:sz="6" w:space="1" w:color="auto"/>
      </w:pBdr>
    </w:pPr>
  </w:p>
  <w:p w:rsidR="00210269" w:rsidRPr="001E77D2" w:rsidRDefault="00210269" w:rsidP="00596B4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7E528B" w:rsidRDefault="006154BA" w:rsidP="0015257B">
    <w:pPr>
      <w:rPr>
        <w:sz w:val="26"/>
        <w:szCs w:val="26"/>
      </w:rPr>
    </w:pPr>
  </w:p>
  <w:p w:rsidR="006154BA" w:rsidRPr="00750516" w:rsidRDefault="006154BA" w:rsidP="0015257B">
    <w:pPr>
      <w:rPr>
        <w:b/>
        <w:sz w:val="20"/>
      </w:rPr>
    </w:pPr>
    <w:r w:rsidRPr="00750516">
      <w:rPr>
        <w:b/>
        <w:sz w:val="20"/>
      </w:rPr>
      <w:t>Endnotes</w:t>
    </w:r>
  </w:p>
  <w:p w:rsidR="006154BA" w:rsidRPr="007A1328" w:rsidRDefault="006154BA" w:rsidP="0015257B">
    <w:pPr>
      <w:rPr>
        <w:sz w:val="20"/>
      </w:rPr>
    </w:pPr>
  </w:p>
  <w:p w:rsidR="006154BA" w:rsidRPr="007A1328" w:rsidRDefault="006154BA" w:rsidP="0015257B">
    <w:pPr>
      <w:rPr>
        <w:b/>
        <w:sz w:val="24"/>
      </w:rPr>
    </w:pPr>
  </w:p>
  <w:p w:rsidR="006154BA" w:rsidRPr="007E528B" w:rsidRDefault="006154BA" w:rsidP="003B7062">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ED679E">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7E528B" w:rsidRDefault="006154BA" w:rsidP="0015257B">
    <w:pPr>
      <w:jc w:val="right"/>
      <w:rPr>
        <w:sz w:val="26"/>
        <w:szCs w:val="26"/>
      </w:rPr>
    </w:pPr>
  </w:p>
  <w:p w:rsidR="006154BA" w:rsidRPr="00750516" w:rsidRDefault="006154BA" w:rsidP="0015257B">
    <w:pPr>
      <w:jc w:val="right"/>
      <w:rPr>
        <w:b/>
        <w:sz w:val="20"/>
      </w:rPr>
    </w:pPr>
    <w:r w:rsidRPr="00750516">
      <w:rPr>
        <w:b/>
        <w:sz w:val="20"/>
      </w:rPr>
      <w:t>Endnotes</w:t>
    </w:r>
  </w:p>
  <w:p w:rsidR="006154BA" w:rsidRPr="007A1328" w:rsidRDefault="006154BA" w:rsidP="0015257B">
    <w:pPr>
      <w:jc w:val="right"/>
      <w:rPr>
        <w:sz w:val="20"/>
      </w:rPr>
    </w:pPr>
  </w:p>
  <w:p w:rsidR="006154BA" w:rsidRPr="007A1328" w:rsidRDefault="006154BA" w:rsidP="0015257B">
    <w:pPr>
      <w:jc w:val="right"/>
      <w:rPr>
        <w:b/>
        <w:sz w:val="24"/>
      </w:rPr>
    </w:pPr>
  </w:p>
  <w:p w:rsidR="006154BA" w:rsidRPr="007E528B" w:rsidRDefault="006154BA" w:rsidP="003B7062">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ED679E">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7E528B" w:rsidRDefault="006154BA" w:rsidP="00880F54">
    <w:pPr>
      <w:rPr>
        <w:sz w:val="26"/>
        <w:szCs w:val="26"/>
      </w:rPr>
    </w:pPr>
  </w:p>
  <w:p w:rsidR="006154BA" w:rsidRPr="00750516" w:rsidRDefault="006154BA" w:rsidP="00880F54">
    <w:pPr>
      <w:rPr>
        <w:b/>
        <w:sz w:val="20"/>
      </w:rPr>
    </w:pPr>
    <w:r w:rsidRPr="00750516">
      <w:rPr>
        <w:b/>
        <w:sz w:val="20"/>
      </w:rPr>
      <w:t>Endnotes</w:t>
    </w:r>
  </w:p>
  <w:p w:rsidR="006154BA" w:rsidRPr="007A1328" w:rsidRDefault="006154BA" w:rsidP="00880F54">
    <w:pPr>
      <w:rPr>
        <w:sz w:val="20"/>
      </w:rPr>
    </w:pPr>
  </w:p>
  <w:p w:rsidR="006154BA" w:rsidRPr="007A1328" w:rsidRDefault="006154BA" w:rsidP="00880F54">
    <w:pPr>
      <w:rPr>
        <w:b/>
        <w:sz w:val="24"/>
      </w:rPr>
    </w:pPr>
  </w:p>
  <w:p w:rsidR="006154BA" w:rsidRPr="007E528B" w:rsidRDefault="006154BA" w:rsidP="00880F5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D679E">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7E528B" w:rsidRDefault="006154BA" w:rsidP="00880F54">
    <w:pPr>
      <w:jc w:val="right"/>
      <w:rPr>
        <w:sz w:val="26"/>
        <w:szCs w:val="26"/>
      </w:rPr>
    </w:pPr>
  </w:p>
  <w:p w:rsidR="006154BA" w:rsidRPr="00750516" w:rsidRDefault="006154BA" w:rsidP="00880F54">
    <w:pPr>
      <w:jc w:val="right"/>
      <w:rPr>
        <w:b/>
        <w:sz w:val="20"/>
      </w:rPr>
    </w:pPr>
    <w:r w:rsidRPr="00750516">
      <w:rPr>
        <w:b/>
        <w:sz w:val="20"/>
      </w:rPr>
      <w:t>Endnotes</w:t>
    </w:r>
  </w:p>
  <w:p w:rsidR="006154BA" w:rsidRPr="007A1328" w:rsidRDefault="006154BA" w:rsidP="00880F54">
    <w:pPr>
      <w:jc w:val="right"/>
      <w:rPr>
        <w:sz w:val="20"/>
      </w:rPr>
    </w:pPr>
  </w:p>
  <w:p w:rsidR="006154BA" w:rsidRPr="007A1328" w:rsidRDefault="006154BA" w:rsidP="00880F54">
    <w:pPr>
      <w:jc w:val="right"/>
      <w:rPr>
        <w:b/>
        <w:sz w:val="24"/>
      </w:rPr>
    </w:pPr>
  </w:p>
  <w:p w:rsidR="006154BA" w:rsidRPr="007E528B" w:rsidRDefault="006154BA" w:rsidP="00880F5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D679E">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69" w:rsidRDefault="00210269" w:rsidP="00596B42">
    <w:pPr>
      <w:pStyle w:val="Header"/>
      <w:pBdr>
        <w:bottom w:val="single" w:sz="4" w:space="1" w:color="auto"/>
      </w:pBdr>
    </w:pPr>
  </w:p>
  <w:p w:rsidR="00210269" w:rsidRDefault="00210269" w:rsidP="00596B42">
    <w:pPr>
      <w:pStyle w:val="Header"/>
      <w:pBdr>
        <w:bottom w:val="single" w:sz="4" w:space="1" w:color="auto"/>
      </w:pBdr>
    </w:pPr>
  </w:p>
  <w:p w:rsidR="00210269" w:rsidRPr="001E77D2" w:rsidRDefault="00210269" w:rsidP="00596B42">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69" w:rsidRPr="005F1388" w:rsidRDefault="00210269" w:rsidP="00596B4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ED79B6" w:rsidRDefault="006154BA" w:rsidP="0015257B">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ED79B6" w:rsidRDefault="006154BA" w:rsidP="0015257B">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ED79B6" w:rsidRDefault="006154BA" w:rsidP="0015257B">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FF4C0F" w:rsidRDefault="006154BA">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ED679E">
      <w:rPr>
        <w:sz w:val="20"/>
      </w:rPr>
      <w:fldChar w:fldCharType="separate"/>
    </w:r>
    <w:r w:rsidR="00ED679E">
      <w:rPr>
        <w:b/>
        <w:noProof/>
        <w:sz w:val="20"/>
      </w:rPr>
      <w:t>Part 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ED679E">
      <w:rPr>
        <w:sz w:val="20"/>
      </w:rPr>
      <w:fldChar w:fldCharType="separate"/>
    </w:r>
    <w:r w:rsidR="00ED679E">
      <w:rPr>
        <w:noProof/>
        <w:sz w:val="20"/>
      </w:rPr>
      <w:t>Interpretation</w:t>
    </w:r>
    <w:r w:rsidRPr="00FF4C0F">
      <w:rPr>
        <w:sz w:val="20"/>
      </w:rPr>
      <w:fldChar w:fldCharType="end"/>
    </w:r>
  </w:p>
  <w:p w:rsidR="006154BA" w:rsidRPr="00FF4C0F" w:rsidRDefault="006154BA">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ED679E">
      <w:rPr>
        <w:sz w:val="20"/>
      </w:rPr>
      <w:fldChar w:fldCharType="separate"/>
    </w:r>
    <w:r w:rsidR="00ED679E">
      <w:rPr>
        <w:b/>
        <w:noProof/>
        <w:sz w:val="20"/>
      </w:rPr>
      <w:t>Division 90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00ED679E">
      <w:rPr>
        <w:sz w:val="20"/>
      </w:rPr>
      <w:fldChar w:fldCharType="separate"/>
    </w:r>
    <w:r w:rsidR="00ED679E">
      <w:rPr>
        <w:noProof/>
        <w:sz w:val="20"/>
      </w:rPr>
      <w:t>Dictionary</w:t>
    </w:r>
    <w:r w:rsidRPr="00FF4C0F">
      <w:rPr>
        <w:sz w:val="20"/>
      </w:rPr>
      <w:fldChar w:fldCharType="end"/>
    </w:r>
  </w:p>
  <w:p w:rsidR="006154BA" w:rsidRPr="00E140E4" w:rsidRDefault="006154BA">
    <w:pPr>
      <w:keepNext/>
    </w:pPr>
  </w:p>
  <w:p w:rsidR="006154BA" w:rsidRPr="00E140E4" w:rsidRDefault="006154BA">
    <w:pPr>
      <w:keepNext/>
      <w:rPr>
        <w:b/>
      </w:rPr>
    </w:pPr>
    <w:r w:rsidRPr="00E140E4">
      <w:t>Section</w:t>
    </w:r>
    <w:r w:rsidRPr="00FF4C0F">
      <w:t xml:space="preserve"> </w:t>
    </w:r>
    <w:fldSimple w:instr=" STYLEREF  CharSectno  \* CHARFORMAT ">
      <w:r w:rsidR="00ED679E">
        <w:rPr>
          <w:noProof/>
        </w:rPr>
        <w:t>90-15</w:t>
      </w:r>
    </w:fldSimple>
  </w:p>
  <w:p w:rsidR="006154BA" w:rsidRPr="00E140E4" w:rsidRDefault="006154BA">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FF4C0F" w:rsidRDefault="006154BA">
    <w:pPr>
      <w:keepNext/>
      <w:jc w:val="right"/>
      <w:rPr>
        <w:sz w:val="20"/>
      </w:rPr>
    </w:pPr>
    <w:r w:rsidRPr="00FF4C0F">
      <w:rPr>
        <w:sz w:val="20"/>
      </w:rPr>
      <w:fldChar w:fldCharType="begin"/>
    </w:r>
    <w:r w:rsidRPr="00FF4C0F">
      <w:rPr>
        <w:sz w:val="20"/>
      </w:rPr>
      <w:instrText xml:space="preserve"> STYLEREF  CharPartText  \* CHARFORMAT </w:instrText>
    </w:r>
    <w:r w:rsidR="00ED679E">
      <w:rPr>
        <w:sz w:val="20"/>
      </w:rPr>
      <w:fldChar w:fldCharType="separate"/>
    </w:r>
    <w:r w:rsidR="00ED679E">
      <w:rPr>
        <w:noProof/>
        <w:sz w:val="20"/>
      </w:rPr>
      <w:t>Interpretation</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ED679E">
      <w:rPr>
        <w:sz w:val="20"/>
      </w:rPr>
      <w:fldChar w:fldCharType="separate"/>
    </w:r>
    <w:r w:rsidR="00ED679E">
      <w:rPr>
        <w:b/>
        <w:noProof/>
        <w:sz w:val="20"/>
      </w:rPr>
      <w:t>Part 8</w:t>
    </w:r>
    <w:r w:rsidRPr="00FF4C0F">
      <w:rPr>
        <w:sz w:val="20"/>
      </w:rPr>
      <w:fldChar w:fldCharType="end"/>
    </w:r>
  </w:p>
  <w:p w:rsidR="006154BA" w:rsidRPr="00FF4C0F" w:rsidRDefault="006154BA">
    <w:pPr>
      <w:keepNext/>
      <w:jc w:val="right"/>
      <w:rPr>
        <w:sz w:val="20"/>
      </w:rPr>
    </w:pPr>
    <w:r w:rsidRPr="00FF4C0F">
      <w:rPr>
        <w:sz w:val="20"/>
      </w:rPr>
      <w:fldChar w:fldCharType="begin"/>
    </w:r>
    <w:r w:rsidRPr="00FF4C0F">
      <w:rPr>
        <w:sz w:val="20"/>
      </w:rPr>
      <w:instrText xml:space="preserve"> STYLEREF  CharDivText  \* CHARFORMAT </w:instrText>
    </w:r>
    <w:r w:rsidR="00ED679E">
      <w:rPr>
        <w:sz w:val="20"/>
      </w:rPr>
      <w:fldChar w:fldCharType="separate"/>
    </w:r>
    <w:r w:rsidR="00ED679E">
      <w:rPr>
        <w:noProof/>
        <w:sz w:val="20"/>
      </w:rPr>
      <w:t>Dictionary</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ED679E">
      <w:rPr>
        <w:sz w:val="20"/>
      </w:rPr>
      <w:fldChar w:fldCharType="separate"/>
    </w:r>
    <w:r w:rsidR="00ED679E">
      <w:rPr>
        <w:b/>
        <w:noProof/>
        <w:sz w:val="20"/>
      </w:rPr>
      <w:t>Division 90</w:t>
    </w:r>
    <w:r w:rsidRPr="00FF4C0F">
      <w:rPr>
        <w:sz w:val="20"/>
      </w:rPr>
      <w:fldChar w:fldCharType="end"/>
    </w:r>
  </w:p>
  <w:p w:rsidR="006154BA" w:rsidRPr="00E140E4" w:rsidRDefault="006154BA">
    <w:pPr>
      <w:keepNext/>
      <w:jc w:val="right"/>
    </w:pPr>
  </w:p>
  <w:p w:rsidR="006154BA" w:rsidRPr="0037294E" w:rsidRDefault="006154BA">
    <w:pPr>
      <w:keepNext/>
      <w:jc w:val="right"/>
    </w:pPr>
    <w:r>
      <w:t>Sectio</w:t>
    </w:r>
    <w:r w:rsidRPr="0037294E">
      <w:t xml:space="preserve">n </w:t>
    </w:r>
    <w:fldSimple w:instr=" STYLEREF  CharSectno  \* CHARFORMAT ">
      <w:r w:rsidR="00ED679E">
        <w:rPr>
          <w:noProof/>
        </w:rPr>
        <w:t>90-15</w:t>
      </w:r>
    </w:fldSimple>
  </w:p>
  <w:p w:rsidR="006154BA" w:rsidRPr="008C6D62" w:rsidRDefault="006154BA">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BA" w:rsidRPr="008C6D62" w:rsidRDefault="006154BA">
    <w:pPr>
      <w:keepNext/>
      <w:jc w:val="right"/>
      <w:rPr>
        <w:sz w:val="20"/>
      </w:rPr>
    </w:pPr>
  </w:p>
  <w:p w:rsidR="006154BA" w:rsidRPr="008C6D62" w:rsidRDefault="006154BA">
    <w:pPr>
      <w:keepNext/>
      <w:jc w:val="right"/>
      <w:rPr>
        <w:sz w:val="20"/>
      </w:rPr>
    </w:pPr>
  </w:p>
  <w:p w:rsidR="006154BA" w:rsidRPr="008C6D62" w:rsidRDefault="006154BA">
    <w:pPr>
      <w:keepNext/>
      <w:jc w:val="right"/>
      <w:rPr>
        <w:sz w:val="20"/>
      </w:rPr>
    </w:pPr>
  </w:p>
  <w:p w:rsidR="006154BA" w:rsidRPr="00E140E4" w:rsidRDefault="006154BA">
    <w:pPr>
      <w:keepNext/>
      <w:jc w:val="right"/>
    </w:pPr>
  </w:p>
  <w:p w:rsidR="006154BA" w:rsidRPr="00E140E4" w:rsidRDefault="006154BA">
    <w:pPr>
      <w:keepNext/>
      <w:jc w:val="right"/>
    </w:pPr>
  </w:p>
  <w:p w:rsidR="006154BA" w:rsidRPr="008C6D62" w:rsidRDefault="006154BA" w:rsidP="003B7062">
    <w:pPr>
      <w:pStyle w:val="Header"/>
      <w:pBdr>
        <w:top w:val="single" w:sz="6" w:space="1" w:color="auto"/>
        <w:bottom w:val="single" w:sz="6" w:space="1" w:color="auto"/>
      </w:pBdr>
      <w:spacing w:after="1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08017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04757A2"/>
    <w:multiLevelType w:val="multilevel"/>
    <w:tmpl w:val="0C09001D"/>
    <w:numStyleLink w:val="1ai"/>
  </w:abstractNum>
  <w:abstractNum w:abstractNumId="22">
    <w:nsid w:val="6E5455E3"/>
    <w:multiLevelType w:val="multilevel"/>
    <w:tmpl w:val="0C09001D"/>
    <w:numStyleLink w:val="1ai"/>
  </w:abstractNum>
  <w:abstractNum w:abstractNumId="23">
    <w:nsid w:val="71B879EC"/>
    <w:multiLevelType w:val="hybridMultilevel"/>
    <w:tmpl w:val="0C14AC0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23"/>
  </w:num>
  <w:num w:numId="14">
    <w:abstractNumId w:val="20"/>
  </w:num>
  <w:num w:numId="15">
    <w:abstractNumId w:val="12"/>
  </w:num>
  <w:num w:numId="16">
    <w:abstractNumId w:val="15"/>
  </w:num>
  <w:num w:numId="17">
    <w:abstractNumId w:val="18"/>
  </w:num>
  <w:num w:numId="18">
    <w:abstractNumId w:val="22"/>
  </w:num>
  <w:num w:numId="19">
    <w:abstractNumId w:val="14"/>
  </w:num>
  <w:num w:numId="20">
    <w:abstractNumId w:val="21"/>
  </w:num>
  <w:num w:numId="21">
    <w:abstractNumId w:val="16"/>
  </w:num>
  <w:num w:numId="22">
    <w:abstractNumId w:val="11"/>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256"/>
    <w:rsid w:val="00001579"/>
    <w:rsid w:val="00010BFA"/>
    <w:rsid w:val="00023F4F"/>
    <w:rsid w:val="00026ACF"/>
    <w:rsid w:val="000303AC"/>
    <w:rsid w:val="000417EB"/>
    <w:rsid w:val="00053A5A"/>
    <w:rsid w:val="00053A91"/>
    <w:rsid w:val="000554EC"/>
    <w:rsid w:val="00065FF2"/>
    <w:rsid w:val="00066D99"/>
    <w:rsid w:val="00070163"/>
    <w:rsid w:val="00072FF5"/>
    <w:rsid w:val="00084F29"/>
    <w:rsid w:val="000855DE"/>
    <w:rsid w:val="0009041E"/>
    <w:rsid w:val="00090708"/>
    <w:rsid w:val="00092A5F"/>
    <w:rsid w:val="00093363"/>
    <w:rsid w:val="00093838"/>
    <w:rsid w:val="000939D4"/>
    <w:rsid w:val="00094A64"/>
    <w:rsid w:val="000951A7"/>
    <w:rsid w:val="000A73EF"/>
    <w:rsid w:val="000B06B2"/>
    <w:rsid w:val="000B078A"/>
    <w:rsid w:val="000B105B"/>
    <w:rsid w:val="000B191F"/>
    <w:rsid w:val="000B4645"/>
    <w:rsid w:val="000B7185"/>
    <w:rsid w:val="000C063C"/>
    <w:rsid w:val="000D17C5"/>
    <w:rsid w:val="000D4F34"/>
    <w:rsid w:val="000D7BBD"/>
    <w:rsid w:val="000E0D39"/>
    <w:rsid w:val="000E1273"/>
    <w:rsid w:val="000E13D6"/>
    <w:rsid w:val="000E6008"/>
    <w:rsid w:val="000E69ED"/>
    <w:rsid w:val="000F266E"/>
    <w:rsid w:val="000F467A"/>
    <w:rsid w:val="000F7DEA"/>
    <w:rsid w:val="00100F19"/>
    <w:rsid w:val="001079A4"/>
    <w:rsid w:val="001156DD"/>
    <w:rsid w:val="00116597"/>
    <w:rsid w:val="00124359"/>
    <w:rsid w:val="001308D2"/>
    <w:rsid w:val="001311E3"/>
    <w:rsid w:val="00131CF9"/>
    <w:rsid w:val="00134A9F"/>
    <w:rsid w:val="0013556F"/>
    <w:rsid w:val="00136259"/>
    <w:rsid w:val="00137465"/>
    <w:rsid w:val="0014035D"/>
    <w:rsid w:val="00142C11"/>
    <w:rsid w:val="0015257B"/>
    <w:rsid w:val="00153335"/>
    <w:rsid w:val="00166962"/>
    <w:rsid w:val="00172297"/>
    <w:rsid w:val="00180548"/>
    <w:rsid w:val="00181939"/>
    <w:rsid w:val="00182ABF"/>
    <w:rsid w:val="0019592C"/>
    <w:rsid w:val="001A0322"/>
    <w:rsid w:val="001A1026"/>
    <w:rsid w:val="001A1D0B"/>
    <w:rsid w:val="001B1478"/>
    <w:rsid w:val="001C0566"/>
    <w:rsid w:val="001D657A"/>
    <w:rsid w:val="001D66C8"/>
    <w:rsid w:val="001D743C"/>
    <w:rsid w:val="001D7614"/>
    <w:rsid w:val="001D79FF"/>
    <w:rsid w:val="001E1156"/>
    <w:rsid w:val="001F2219"/>
    <w:rsid w:val="001F2BF1"/>
    <w:rsid w:val="001F2DFD"/>
    <w:rsid w:val="001F2ED1"/>
    <w:rsid w:val="001F61D4"/>
    <w:rsid w:val="001F6353"/>
    <w:rsid w:val="00210269"/>
    <w:rsid w:val="00210DBF"/>
    <w:rsid w:val="00210E28"/>
    <w:rsid w:val="00215711"/>
    <w:rsid w:val="00215DC3"/>
    <w:rsid w:val="0022335C"/>
    <w:rsid w:val="002302E3"/>
    <w:rsid w:val="00233EEA"/>
    <w:rsid w:val="00234777"/>
    <w:rsid w:val="00235A81"/>
    <w:rsid w:val="00235E81"/>
    <w:rsid w:val="00246C50"/>
    <w:rsid w:val="00254C67"/>
    <w:rsid w:val="002639DD"/>
    <w:rsid w:val="00263FC9"/>
    <w:rsid w:val="00270D99"/>
    <w:rsid w:val="00270EF2"/>
    <w:rsid w:val="00273CA7"/>
    <w:rsid w:val="00275FBB"/>
    <w:rsid w:val="0027776C"/>
    <w:rsid w:val="0028045D"/>
    <w:rsid w:val="00283BF3"/>
    <w:rsid w:val="002868B1"/>
    <w:rsid w:val="0029392F"/>
    <w:rsid w:val="00294A4D"/>
    <w:rsid w:val="00295D8D"/>
    <w:rsid w:val="002A0418"/>
    <w:rsid w:val="002A1CD6"/>
    <w:rsid w:val="002A1E55"/>
    <w:rsid w:val="002A7789"/>
    <w:rsid w:val="002B0775"/>
    <w:rsid w:val="002C0C8D"/>
    <w:rsid w:val="002C2101"/>
    <w:rsid w:val="002C6699"/>
    <w:rsid w:val="002D19DE"/>
    <w:rsid w:val="002F2C0A"/>
    <w:rsid w:val="002F39DB"/>
    <w:rsid w:val="00304C40"/>
    <w:rsid w:val="003138FB"/>
    <w:rsid w:val="00316506"/>
    <w:rsid w:val="00320657"/>
    <w:rsid w:val="0032326D"/>
    <w:rsid w:val="00325B63"/>
    <w:rsid w:val="00331F09"/>
    <w:rsid w:val="00332772"/>
    <w:rsid w:val="00333BBC"/>
    <w:rsid w:val="00337778"/>
    <w:rsid w:val="00342B4B"/>
    <w:rsid w:val="00355F76"/>
    <w:rsid w:val="00357A77"/>
    <w:rsid w:val="003616C1"/>
    <w:rsid w:val="00365C66"/>
    <w:rsid w:val="0037197A"/>
    <w:rsid w:val="00372681"/>
    <w:rsid w:val="0037776D"/>
    <w:rsid w:val="003803AE"/>
    <w:rsid w:val="00392621"/>
    <w:rsid w:val="003934E5"/>
    <w:rsid w:val="00394B7E"/>
    <w:rsid w:val="003A09D1"/>
    <w:rsid w:val="003A401B"/>
    <w:rsid w:val="003A6060"/>
    <w:rsid w:val="003A7816"/>
    <w:rsid w:val="003B4EA4"/>
    <w:rsid w:val="003B7062"/>
    <w:rsid w:val="003B7E4E"/>
    <w:rsid w:val="003D78B7"/>
    <w:rsid w:val="003E6B57"/>
    <w:rsid w:val="003E6DDD"/>
    <w:rsid w:val="003F08F3"/>
    <w:rsid w:val="00400233"/>
    <w:rsid w:val="00401420"/>
    <w:rsid w:val="00402A50"/>
    <w:rsid w:val="00404983"/>
    <w:rsid w:val="00406D3C"/>
    <w:rsid w:val="004070EB"/>
    <w:rsid w:val="004100DA"/>
    <w:rsid w:val="00410548"/>
    <w:rsid w:val="00411F68"/>
    <w:rsid w:val="00414722"/>
    <w:rsid w:val="00415466"/>
    <w:rsid w:val="004166E4"/>
    <w:rsid w:val="0041747F"/>
    <w:rsid w:val="00422794"/>
    <w:rsid w:val="00432DAD"/>
    <w:rsid w:val="004369DE"/>
    <w:rsid w:val="00437C33"/>
    <w:rsid w:val="0044573D"/>
    <w:rsid w:val="00450D7F"/>
    <w:rsid w:val="00451038"/>
    <w:rsid w:val="00462A1A"/>
    <w:rsid w:val="00462E7A"/>
    <w:rsid w:val="00464C78"/>
    <w:rsid w:val="004723B8"/>
    <w:rsid w:val="00473350"/>
    <w:rsid w:val="004773EF"/>
    <w:rsid w:val="00477968"/>
    <w:rsid w:val="00481227"/>
    <w:rsid w:val="00487980"/>
    <w:rsid w:val="00493F5F"/>
    <w:rsid w:val="004A46D8"/>
    <w:rsid w:val="004B28A7"/>
    <w:rsid w:val="004B776E"/>
    <w:rsid w:val="004C674E"/>
    <w:rsid w:val="004D5BAF"/>
    <w:rsid w:val="004E2847"/>
    <w:rsid w:val="004E2CD7"/>
    <w:rsid w:val="004E5B31"/>
    <w:rsid w:val="004E7F5F"/>
    <w:rsid w:val="004F7ED0"/>
    <w:rsid w:val="005015B0"/>
    <w:rsid w:val="00510EF8"/>
    <w:rsid w:val="0051374F"/>
    <w:rsid w:val="00514B44"/>
    <w:rsid w:val="00527245"/>
    <w:rsid w:val="00543C27"/>
    <w:rsid w:val="00544FAD"/>
    <w:rsid w:val="00547F7A"/>
    <w:rsid w:val="0055105F"/>
    <w:rsid w:val="0055174A"/>
    <w:rsid w:val="0055230F"/>
    <w:rsid w:val="00552F80"/>
    <w:rsid w:val="005725FE"/>
    <w:rsid w:val="005829E1"/>
    <w:rsid w:val="005840FC"/>
    <w:rsid w:val="00584208"/>
    <w:rsid w:val="005873FA"/>
    <w:rsid w:val="005A2445"/>
    <w:rsid w:val="005A256C"/>
    <w:rsid w:val="005A309B"/>
    <w:rsid w:val="005A65F9"/>
    <w:rsid w:val="005C146F"/>
    <w:rsid w:val="005C30AD"/>
    <w:rsid w:val="005C3307"/>
    <w:rsid w:val="005C3954"/>
    <w:rsid w:val="005D47CC"/>
    <w:rsid w:val="005E31B4"/>
    <w:rsid w:val="005F7C7D"/>
    <w:rsid w:val="006018F2"/>
    <w:rsid w:val="006122F9"/>
    <w:rsid w:val="006154BA"/>
    <w:rsid w:val="00617EC1"/>
    <w:rsid w:val="00620B50"/>
    <w:rsid w:val="00626257"/>
    <w:rsid w:val="006340EE"/>
    <w:rsid w:val="0064338D"/>
    <w:rsid w:val="00643657"/>
    <w:rsid w:val="006526DF"/>
    <w:rsid w:val="00653FD0"/>
    <w:rsid w:val="006564D3"/>
    <w:rsid w:val="0066136F"/>
    <w:rsid w:val="006623C7"/>
    <w:rsid w:val="00665A08"/>
    <w:rsid w:val="00683392"/>
    <w:rsid w:val="0069190F"/>
    <w:rsid w:val="006970BF"/>
    <w:rsid w:val="00697FC7"/>
    <w:rsid w:val="006A142D"/>
    <w:rsid w:val="006A4389"/>
    <w:rsid w:val="006A447A"/>
    <w:rsid w:val="006A7AAA"/>
    <w:rsid w:val="006B1990"/>
    <w:rsid w:val="006C46EF"/>
    <w:rsid w:val="006D256A"/>
    <w:rsid w:val="006D7ED4"/>
    <w:rsid w:val="006E04F2"/>
    <w:rsid w:val="006E0790"/>
    <w:rsid w:val="006F0282"/>
    <w:rsid w:val="006F36A2"/>
    <w:rsid w:val="00701F80"/>
    <w:rsid w:val="00702957"/>
    <w:rsid w:val="00704442"/>
    <w:rsid w:val="00707645"/>
    <w:rsid w:val="00713851"/>
    <w:rsid w:val="00727F74"/>
    <w:rsid w:val="00730FF4"/>
    <w:rsid w:val="00750344"/>
    <w:rsid w:val="00753573"/>
    <w:rsid w:val="00757CE9"/>
    <w:rsid w:val="00761821"/>
    <w:rsid w:val="00762051"/>
    <w:rsid w:val="00773586"/>
    <w:rsid w:val="00774505"/>
    <w:rsid w:val="007860AF"/>
    <w:rsid w:val="007867B8"/>
    <w:rsid w:val="00793C4C"/>
    <w:rsid w:val="007958A8"/>
    <w:rsid w:val="00796F35"/>
    <w:rsid w:val="00797F09"/>
    <w:rsid w:val="007C0365"/>
    <w:rsid w:val="007D21D6"/>
    <w:rsid w:val="007D5A93"/>
    <w:rsid w:val="007E00CB"/>
    <w:rsid w:val="007E2919"/>
    <w:rsid w:val="007E3AE2"/>
    <w:rsid w:val="007F43A9"/>
    <w:rsid w:val="00804B42"/>
    <w:rsid w:val="00817B89"/>
    <w:rsid w:val="008222B3"/>
    <w:rsid w:val="00824AA3"/>
    <w:rsid w:val="00826AA8"/>
    <w:rsid w:val="00831393"/>
    <w:rsid w:val="00831B15"/>
    <w:rsid w:val="008332AC"/>
    <w:rsid w:val="0083374D"/>
    <w:rsid w:val="00835F85"/>
    <w:rsid w:val="008421DC"/>
    <w:rsid w:val="008435D8"/>
    <w:rsid w:val="00846BCE"/>
    <w:rsid w:val="00847628"/>
    <w:rsid w:val="00854E78"/>
    <w:rsid w:val="00856677"/>
    <w:rsid w:val="00870F3E"/>
    <w:rsid w:val="00875BB0"/>
    <w:rsid w:val="00880F54"/>
    <w:rsid w:val="0088265E"/>
    <w:rsid w:val="00882789"/>
    <w:rsid w:val="00891BC9"/>
    <w:rsid w:val="00895984"/>
    <w:rsid w:val="008A0991"/>
    <w:rsid w:val="008A0ED9"/>
    <w:rsid w:val="008A5E21"/>
    <w:rsid w:val="008B12E7"/>
    <w:rsid w:val="008B2943"/>
    <w:rsid w:val="008B4979"/>
    <w:rsid w:val="008B676A"/>
    <w:rsid w:val="008C14A1"/>
    <w:rsid w:val="008C30E2"/>
    <w:rsid w:val="008C377E"/>
    <w:rsid w:val="00912A51"/>
    <w:rsid w:val="0091480F"/>
    <w:rsid w:val="00916B50"/>
    <w:rsid w:val="009237D5"/>
    <w:rsid w:val="009271D8"/>
    <w:rsid w:val="00930869"/>
    <w:rsid w:val="00933FA1"/>
    <w:rsid w:val="00944F5B"/>
    <w:rsid w:val="00953396"/>
    <w:rsid w:val="009549AC"/>
    <w:rsid w:val="009642D9"/>
    <w:rsid w:val="00964486"/>
    <w:rsid w:val="009837F3"/>
    <w:rsid w:val="00983C52"/>
    <w:rsid w:val="00994E28"/>
    <w:rsid w:val="009B188E"/>
    <w:rsid w:val="009B5BF6"/>
    <w:rsid w:val="009B6F80"/>
    <w:rsid w:val="009C01FC"/>
    <w:rsid w:val="009C49F0"/>
    <w:rsid w:val="009D21B5"/>
    <w:rsid w:val="009D2526"/>
    <w:rsid w:val="009E014D"/>
    <w:rsid w:val="009E71E4"/>
    <w:rsid w:val="009F09AA"/>
    <w:rsid w:val="009F550D"/>
    <w:rsid w:val="00A00246"/>
    <w:rsid w:val="00A03343"/>
    <w:rsid w:val="00A04320"/>
    <w:rsid w:val="00A11366"/>
    <w:rsid w:val="00A1206A"/>
    <w:rsid w:val="00A16999"/>
    <w:rsid w:val="00A2200D"/>
    <w:rsid w:val="00A31893"/>
    <w:rsid w:val="00A33B68"/>
    <w:rsid w:val="00A4060C"/>
    <w:rsid w:val="00A62004"/>
    <w:rsid w:val="00A62DCE"/>
    <w:rsid w:val="00A67822"/>
    <w:rsid w:val="00A812A9"/>
    <w:rsid w:val="00A9741E"/>
    <w:rsid w:val="00AA0112"/>
    <w:rsid w:val="00AA6FAB"/>
    <w:rsid w:val="00AB2E32"/>
    <w:rsid w:val="00AB6B3E"/>
    <w:rsid w:val="00AC3A48"/>
    <w:rsid w:val="00AC4075"/>
    <w:rsid w:val="00AC7696"/>
    <w:rsid w:val="00AD2529"/>
    <w:rsid w:val="00AD4169"/>
    <w:rsid w:val="00AD5C0D"/>
    <w:rsid w:val="00AD76B5"/>
    <w:rsid w:val="00AD7D1D"/>
    <w:rsid w:val="00AE4B19"/>
    <w:rsid w:val="00AE5E53"/>
    <w:rsid w:val="00AF0103"/>
    <w:rsid w:val="00AF20A1"/>
    <w:rsid w:val="00AF2462"/>
    <w:rsid w:val="00AF4DFA"/>
    <w:rsid w:val="00AF5923"/>
    <w:rsid w:val="00AF614B"/>
    <w:rsid w:val="00B02C22"/>
    <w:rsid w:val="00B03E49"/>
    <w:rsid w:val="00B04AC0"/>
    <w:rsid w:val="00B05AE5"/>
    <w:rsid w:val="00B0630A"/>
    <w:rsid w:val="00B06EBF"/>
    <w:rsid w:val="00B13420"/>
    <w:rsid w:val="00B1352D"/>
    <w:rsid w:val="00B13621"/>
    <w:rsid w:val="00B142FD"/>
    <w:rsid w:val="00B1576F"/>
    <w:rsid w:val="00B2175C"/>
    <w:rsid w:val="00B25EF5"/>
    <w:rsid w:val="00B43D4D"/>
    <w:rsid w:val="00B4779D"/>
    <w:rsid w:val="00B51C3B"/>
    <w:rsid w:val="00B56B07"/>
    <w:rsid w:val="00B617E6"/>
    <w:rsid w:val="00B71678"/>
    <w:rsid w:val="00B71907"/>
    <w:rsid w:val="00B76D94"/>
    <w:rsid w:val="00B80B1E"/>
    <w:rsid w:val="00B84388"/>
    <w:rsid w:val="00B91C4A"/>
    <w:rsid w:val="00B92221"/>
    <w:rsid w:val="00B92E0C"/>
    <w:rsid w:val="00B9519F"/>
    <w:rsid w:val="00B9725C"/>
    <w:rsid w:val="00BA5322"/>
    <w:rsid w:val="00BB0880"/>
    <w:rsid w:val="00BB08E0"/>
    <w:rsid w:val="00BB4A9A"/>
    <w:rsid w:val="00BB4DA9"/>
    <w:rsid w:val="00BC1E36"/>
    <w:rsid w:val="00BC4E06"/>
    <w:rsid w:val="00BC5B25"/>
    <w:rsid w:val="00BD2E65"/>
    <w:rsid w:val="00BD438D"/>
    <w:rsid w:val="00BD5A6C"/>
    <w:rsid w:val="00BE1175"/>
    <w:rsid w:val="00BE2901"/>
    <w:rsid w:val="00BE3962"/>
    <w:rsid w:val="00BF3759"/>
    <w:rsid w:val="00C01E51"/>
    <w:rsid w:val="00C0228E"/>
    <w:rsid w:val="00C07E96"/>
    <w:rsid w:val="00C231C4"/>
    <w:rsid w:val="00C2364B"/>
    <w:rsid w:val="00C31D8B"/>
    <w:rsid w:val="00C33AFE"/>
    <w:rsid w:val="00C35574"/>
    <w:rsid w:val="00C36CB3"/>
    <w:rsid w:val="00C37058"/>
    <w:rsid w:val="00C41A98"/>
    <w:rsid w:val="00C530C6"/>
    <w:rsid w:val="00C5311F"/>
    <w:rsid w:val="00C546D6"/>
    <w:rsid w:val="00C6087A"/>
    <w:rsid w:val="00C71403"/>
    <w:rsid w:val="00C71FCB"/>
    <w:rsid w:val="00C83803"/>
    <w:rsid w:val="00C872CE"/>
    <w:rsid w:val="00C9263B"/>
    <w:rsid w:val="00C92676"/>
    <w:rsid w:val="00C93D57"/>
    <w:rsid w:val="00C96629"/>
    <w:rsid w:val="00CA2101"/>
    <w:rsid w:val="00CA233B"/>
    <w:rsid w:val="00CA356A"/>
    <w:rsid w:val="00CA69FC"/>
    <w:rsid w:val="00CA7BF2"/>
    <w:rsid w:val="00CC225D"/>
    <w:rsid w:val="00CE22C6"/>
    <w:rsid w:val="00CE35CA"/>
    <w:rsid w:val="00CF7629"/>
    <w:rsid w:val="00D021CC"/>
    <w:rsid w:val="00D03E80"/>
    <w:rsid w:val="00D073CA"/>
    <w:rsid w:val="00D1149B"/>
    <w:rsid w:val="00D20B9F"/>
    <w:rsid w:val="00D424B9"/>
    <w:rsid w:val="00D4335B"/>
    <w:rsid w:val="00D511D2"/>
    <w:rsid w:val="00D5341C"/>
    <w:rsid w:val="00D562D0"/>
    <w:rsid w:val="00D5643D"/>
    <w:rsid w:val="00D60CB8"/>
    <w:rsid w:val="00D63EED"/>
    <w:rsid w:val="00D64D1B"/>
    <w:rsid w:val="00D651F0"/>
    <w:rsid w:val="00D72376"/>
    <w:rsid w:val="00D73FC1"/>
    <w:rsid w:val="00D80419"/>
    <w:rsid w:val="00D81334"/>
    <w:rsid w:val="00D820E3"/>
    <w:rsid w:val="00D83553"/>
    <w:rsid w:val="00D91A36"/>
    <w:rsid w:val="00D92B26"/>
    <w:rsid w:val="00D9521A"/>
    <w:rsid w:val="00D952E8"/>
    <w:rsid w:val="00D96195"/>
    <w:rsid w:val="00D961C8"/>
    <w:rsid w:val="00DA7AA7"/>
    <w:rsid w:val="00DC206C"/>
    <w:rsid w:val="00DC4209"/>
    <w:rsid w:val="00DD5094"/>
    <w:rsid w:val="00DD7270"/>
    <w:rsid w:val="00DD78BC"/>
    <w:rsid w:val="00DE2009"/>
    <w:rsid w:val="00DE3436"/>
    <w:rsid w:val="00DE62DD"/>
    <w:rsid w:val="00DF4BDB"/>
    <w:rsid w:val="00DF6071"/>
    <w:rsid w:val="00E033BE"/>
    <w:rsid w:val="00E1086C"/>
    <w:rsid w:val="00E16593"/>
    <w:rsid w:val="00E227C3"/>
    <w:rsid w:val="00E25256"/>
    <w:rsid w:val="00E27545"/>
    <w:rsid w:val="00E27D30"/>
    <w:rsid w:val="00E35297"/>
    <w:rsid w:val="00E36567"/>
    <w:rsid w:val="00E4145B"/>
    <w:rsid w:val="00E46BCE"/>
    <w:rsid w:val="00E47492"/>
    <w:rsid w:val="00E5572B"/>
    <w:rsid w:val="00E661BA"/>
    <w:rsid w:val="00E67EEF"/>
    <w:rsid w:val="00E744D5"/>
    <w:rsid w:val="00E74D13"/>
    <w:rsid w:val="00E75F61"/>
    <w:rsid w:val="00E76DF2"/>
    <w:rsid w:val="00E77DB1"/>
    <w:rsid w:val="00E94880"/>
    <w:rsid w:val="00E95EDF"/>
    <w:rsid w:val="00E963DC"/>
    <w:rsid w:val="00EA66C2"/>
    <w:rsid w:val="00EA7898"/>
    <w:rsid w:val="00EB007F"/>
    <w:rsid w:val="00EC0FBC"/>
    <w:rsid w:val="00EC59F3"/>
    <w:rsid w:val="00EC6D94"/>
    <w:rsid w:val="00ED0EE8"/>
    <w:rsid w:val="00ED128C"/>
    <w:rsid w:val="00ED37FB"/>
    <w:rsid w:val="00ED62C7"/>
    <w:rsid w:val="00ED679E"/>
    <w:rsid w:val="00ED6920"/>
    <w:rsid w:val="00ED6AD3"/>
    <w:rsid w:val="00ED77BE"/>
    <w:rsid w:val="00EE3CBD"/>
    <w:rsid w:val="00EE71F4"/>
    <w:rsid w:val="00EF56E3"/>
    <w:rsid w:val="00F03136"/>
    <w:rsid w:val="00F060CA"/>
    <w:rsid w:val="00F0623F"/>
    <w:rsid w:val="00F075DC"/>
    <w:rsid w:val="00F11BB6"/>
    <w:rsid w:val="00F1479F"/>
    <w:rsid w:val="00F17B1A"/>
    <w:rsid w:val="00F3120A"/>
    <w:rsid w:val="00F31A7B"/>
    <w:rsid w:val="00F32862"/>
    <w:rsid w:val="00F35718"/>
    <w:rsid w:val="00F73360"/>
    <w:rsid w:val="00F75553"/>
    <w:rsid w:val="00F765C9"/>
    <w:rsid w:val="00F77F01"/>
    <w:rsid w:val="00F8470F"/>
    <w:rsid w:val="00F922D0"/>
    <w:rsid w:val="00F931D7"/>
    <w:rsid w:val="00F936C8"/>
    <w:rsid w:val="00FA10E1"/>
    <w:rsid w:val="00FA719F"/>
    <w:rsid w:val="00FB3B43"/>
    <w:rsid w:val="00FC2A49"/>
    <w:rsid w:val="00FD1150"/>
    <w:rsid w:val="00FD25EB"/>
    <w:rsid w:val="00FD49AF"/>
    <w:rsid w:val="00FD5882"/>
    <w:rsid w:val="00FD61A3"/>
    <w:rsid w:val="00FF0651"/>
    <w:rsid w:val="00FF53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356A"/>
    <w:pPr>
      <w:spacing w:line="260" w:lineRule="atLeast"/>
    </w:pPr>
    <w:rPr>
      <w:rFonts w:eastAsiaTheme="minorHAnsi" w:cstheme="minorBidi"/>
      <w:sz w:val="22"/>
      <w:lang w:eastAsia="en-US"/>
    </w:rPr>
  </w:style>
  <w:style w:type="paragraph" w:styleId="Heading1">
    <w:name w:val="heading 1"/>
    <w:next w:val="Heading2"/>
    <w:autoRedefine/>
    <w:qFormat/>
    <w:rsid w:val="00090708"/>
    <w:pPr>
      <w:keepNext/>
      <w:keepLines/>
      <w:ind w:left="1134" w:hanging="1134"/>
      <w:outlineLvl w:val="0"/>
    </w:pPr>
    <w:rPr>
      <w:b/>
      <w:bCs/>
      <w:kern w:val="28"/>
      <w:sz w:val="36"/>
      <w:szCs w:val="32"/>
    </w:rPr>
  </w:style>
  <w:style w:type="paragraph" w:styleId="Heading2">
    <w:name w:val="heading 2"/>
    <w:basedOn w:val="Heading1"/>
    <w:next w:val="Heading3"/>
    <w:autoRedefine/>
    <w:qFormat/>
    <w:rsid w:val="00090708"/>
    <w:pPr>
      <w:spacing w:before="280"/>
      <w:outlineLvl w:val="1"/>
    </w:pPr>
    <w:rPr>
      <w:bCs w:val="0"/>
      <w:iCs/>
      <w:sz w:val="32"/>
      <w:szCs w:val="28"/>
    </w:rPr>
  </w:style>
  <w:style w:type="paragraph" w:styleId="Heading3">
    <w:name w:val="heading 3"/>
    <w:basedOn w:val="Heading1"/>
    <w:next w:val="Heading4"/>
    <w:autoRedefine/>
    <w:qFormat/>
    <w:rsid w:val="00090708"/>
    <w:pPr>
      <w:spacing w:before="240"/>
      <w:outlineLvl w:val="2"/>
    </w:pPr>
    <w:rPr>
      <w:bCs w:val="0"/>
      <w:sz w:val="28"/>
      <w:szCs w:val="26"/>
    </w:rPr>
  </w:style>
  <w:style w:type="paragraph" w:styleId="Heading4">
    <w:name w:val="heading 4"/>
    <w:basedOn w:val="Heading1"/>
    <w:next w:val="Heading5"/>
    <w:autoRedefine/>
    <w:qFormat/>
    <w:rsid w:val="00090708"/>
    <w:pPr>
      <w:spacing w:before="220"/>
      <w:outlineLvl w:val="3"/>
    </w:pPr>
    <w:rPr>
      <w:bCs w:val="0"/>
      <w:sz w:val="26"/>
      <w:szCs w:val="28"/>
    </w:rPr>
  </w:style>
  <w:style w:type="paragraph" w:styleId="Heading5">
    <w:name w:val="heading 5"/>
    <w:basedOn w:val="Heading1"/>
    <w:next w:val="subsection"/>
    <w:autoRedefine/>
    <w:qFormat/>
    <w:rsid w:val="00090708"/>
    <w:pPr>
      <w:spacing w:before="280"/>
      <w:outlineLvl w:val="4"/>
    </w:pPr>
    <w:rPr>
      <w:bCs w:val="0"/>
      <w:iCs/>
      <w:sz w:val="24"/>
      <w:szCs w:val="26"/>
    </w:rPr>
  </w:style>
  <w:style w:type="paragraph" w:styleId="Heading6">
    <w:name w:val="heading 6"/>
    <w:basedOn w:val="Heading1"/>
    <w:next w:val="Heading7"/>
    <w:autoRedefine/>
    <w:qFormat/>
    <w:rsid w:val="00090708"/>
    <w:pPr>
      <w:outlineLvl w:val="5"/>
    </w:pPr>
    <w:rPr>
      <w:rFonts w:ascii="Arial" w:hAnsi="Arial" w:cs="Arial"/>
      <w:bCs w:val="0"/>
      <w:sz w:val="32"/>
      <w:szCs w:val="22"/>
    </w:rPr>
  </w:style>
  <w:style w:type="paragraph" w:styleId="Heading7">
    <w:name w:val="heading 7"/>
    <w:basedOn w:val="Heading6"/>
    <w:next w:val="Normal"/>
    <w:autoRedefine/>
    <w:qFormat/>
    <w:rsid w:val="00090708"/>
    <w:pPr>
      <w:spacing w:before="280"/>
      <w:outlineLvl w:val="6"/>
    </w:pPr>
    <w:rPr>
      <w:sz w:val="28"/>
    </w:rPr>
  </w:style>
  <w:style w:type="paragraph" w:styleId="Heading8">
    <w:name w:val="heading 8"/>
    <w:basedOn w:val="Heading6"/>
    <w:next w:val="Normal"/>
    <w:autoRedefine/>
    <w:qFormat/>
    <w:rsid w:val="00090708"/>
    <w:pPr>
      <w:spacing w:before="240"/>
      <w:outlineLvl w:val="7"/>
    </w:pPr>
    <w:rPr>
      <w:iCs/>
      <w:sz w:val="26"/>
    </w:rPr>
  </w:style>
  <w:style w:type="paragraph" w:styleId="Heading9">
    <w:name w:val="heading 9"/>
    <w:basedOn w:val="Heading1"/>
    <w:next w:val="Normal"/>
    <w:autoRedefine/>
    <w:qFormat/>
    <w:rsid w:val="00090708"/>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qFormat/>
    <w:rsid w:val="00CA356A"/>
  </w:style>
  <w:style w:type="paragraph" w:customStyle="1" w:styleId="BoxHeadBold">
    <w:name w:val="BoxHeadBold"/>
    <w:aliases w:val="bhb"/>
    <w:basedOn w:val="BoxText"/>
    <w:next w:val="BoxText"/>
    <w:qFormat/>
    <w:rsid w:val="00CA356A"/>
    <w:rPr>
      <w:b/>
    </w:rPr>
  </w:style>
  <w:style w:type="paragraph" w:customStyle="1" w:styleId="BoxList">
    <w:name w:val="BoxList"/>
    <w:aliases w:val="bl"/>
    <w:basedOn w:val="BoxText"/>
    <w:qFormat/>
    <w:rsid w:val="00CA356A"/>
    <w:pPr>
      <w:ind w:left="1559" w:hanging="425"/>
    </w:pPr>
  </w:style>
  <w:style w:type="paragraph" w:customStyle="1" w:styleId="BoxPara">
    <w:name w:val="BoxPara"/>
    <w:aliases w:val="bp"/>
    <w:basedOn w:val="BoxText"/>
    <w:qFormat/>
    <w:rsid w:val="00CA356A"/>
    <w:pPr>
      <w:tabs>
        <w:tab w:val="right" w:pos="2268"/>
      </w:tabs>
      <w:ind w:left="2552" w:hanging="1418"/>
    </w:pPr>
  </w:style>
  <w:style w:type="paragraph" w:customStyle="1" w:styleId="BoxText">
    <w:name w:val="BoxText"/>
    <w:aliases w:val="bt"/>
    <w:basedOn w:val="OPCParaBase"/>
    <w:qFormat/>
    <w:rsid w:val="00CA356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CA356A"/>
  </w:style>
  <w:style w:type="character" w:customStyle="1" w:styleId="CharAmPartText">
    <w:name w:val="CharAmPartText"/>
    <w:basedOn w:val="OPCCharBase"/>
    <w:uiPriority w:val="1"/>
    <w:qFormat/>
    <w:rsid w:val="00CA356A"/>
  </w:style>
  <w:style w:type="character" w:customStyle="1" w:styleId="CharAmSchNo">
    <w:name w:val="CharAmSchNo"/>
    <w:basedOn w:val="OPCCharBase"/>
    <w:uiPriority w:val="1"/>
    <w:qFormat/>
    <w:rsid w:val="00CA356A"/>
  </w:style>
  <w:style w:type="character" w:customStyle="1" w:styleId="CharAmSchText">
    <w:name w:val="CharAmSchText"/>
    <w:basedOn w:val="OPCCharBase"/>
    <w:uiPriority w:val="1"/>
    <w:qFormat/>
    <w:rsid w:val="00CA356A"/>
  </w:style>
  <w:style w:type="character" w:customStyle="1" w:styleId="CharBoldItalic">
    <w:name w:val="CharBoldItalic"/>
    <w:basedOn w:val="OPCCharBase"/>
    <w:uiPriority w:val="1"/>
    <w:qFormat/>
    <w:rsid w:val="00CA356A"/>
    <w:rPr>
      <w:b/>
      <w:i/>
    </w:rPr>
  </w:style>
  <w:style w:type="character" w:customStyle="1" w:styleId="CharChapNo">
    <w:name w:val="CharChapNo"/>
    <w:basedOn w:val="OPCCharBase"/>
    <w:qFormat/>
    <w:rsid w:val="00CA356A"/>
  </w:style>
  <w:style w:type="character" w:customStyle="1" w:styleId="CharChapText">
    <w:name w:val="CharChapText"/>
    <w:basedOn w:val="OPCCharBase"/>
    <w:qFormat/>
    <w:rsid w:val="00CA356A"/>
  </w:style>
  <w:style w:type="character" w:customStyle="1" w:styleId="CharDivNo">
    <w:name w:val="CharDivNo"/>
    <w:basedOn w:val="OPCCharBase"/>
    <w:qFormat/>
    <w:rsid w:val="00CA356A"/>
  </w:style>
  <w:style w:type="character" w:customStyle="1" w:styleId="CharDivText">
    <w:name w:val="CharDivText"/>
    <w:basedOn w:val="OPCCharBase"/>
    <w:qFormat/>
    <w:rsid w:val="00CA356A"/>
  </w:style>
  <w:style w:type="character" w:customStyle="1" w:styleId="CharItalic">
    <w:name w:val="CharItalic"/>
    <w:basedOn w:val="OPCCharBase"/>
    <w:uiPriority w:val="1"/>
    <w:qFormat/>
    <w:rsid w:val="00CA356A"/>
    <w:rPr>
      <w:i/>
    </w:rPr>
  </w:style>
  <w:style w:type="character" w:customStyle="1" w:styleId="CharPartNo">
    <w:name w:val="CharPartNo"/>
    <w:basedOn w:val="OPCCharBase"/>
    <w:qFormat/>
    <w:rsid w:val="00CA356A"/>
  </w:style>
  <w:style w:type="character" w:customStyle="1" w:styleId="CharPartText">
    <w:name w:val="CharPartText"/>
    <w:basedOn w:val="OPCCharBase"/>
    <w:qFormat/>
    <w:rsid w:val="00CA356A"/>
  </w:style>
  <w:style w:type="character" w:customStyle="1" w:styleId="CharSectno">
    <w:name w:val="CharSectno"/>
    <w:basedOn w:val="OPCCharBase"/>
    <w:qFormat/>
    <w:rsid w:val="00CA356A"/>
  </w:style>
  <w:style w:type="character" w:customStyle="1" w:styleId="CharSubdNo">
    <w:name w:val="CharSubdNo"/>
    <w:basedOn w:val="OPCCharBase"/>
    <w:uiPriority w:val="1"/>
    <w:qFormat/>
    <w:rsid w:val="00CA356A"/>
  </w:style>
  <w:style w:type="character" w:customStyle="1" w:styleId="CharSubdText">
    <w:name w:val="CharSubdText"/>
    <w:basedOn w:val="OPCCharBase"/>
    <w:uiPriority w:val="1"/>
    <w:qFormat/>
    <w:rsid w:val="00CA356A"/>
  </w:style>
  <w:style w:type="paragraph" w:customStyle="1" w:styleId="Blocks">
    <w:name w:val="Blocks"/>
    <w:aliases w:val="bb"/>
    <w:basedOn w:val="OPCParaBase"/>
    <w:qFormat/>
    <w:rsid w:val="00CA356A"/>
    <w:pPr>
      <w:spacing w:line="240" w:lineRule="auto"/>
    </w:pPr>
    <w:rPr>
      <w:sz w:val="24"/>
    </w:rPr>
  </w:style>
  <w:style w:type="paragraph" w:customStyle="1" w:styleId="BoxHeadItalic">
    <w:name w:val="BoxHeadItalic"/>
    <w:aliases w:val="bhi"/>
    <w:basedOn w:val="BoxText"/>
    <w:next w:val="BoxStep"/>
    <w:qFormat/>
    <w:rsid w:val="00CA356A"/>
    <w:rPr>
      <w:i/>
    </w:rPr>
  </w:style>
  <w:style w:type="paragraph" w:customStyle="1" w:styleId="BoxNote">
    <w:name w:val="BoxNote"/>
    <w:aliases w:val="bn"/>
    <w:basedOn w:val="BoxText"/>
    <w:qFormat/>
    <w:rsid w:val="00CA356A"/>
    <w:pPr>
      <w:tabs>
        <w:tab w:val="left" w:pos="1985"/>
      </w:tabs>
      <w:spacing w:before="122" w:line="198" w:lineRule="exact"/>
      <w:ind w:left="2948" w:hanging="1814"/>
    </w:pPr>
    <w:rPr>
      <w:sz w:val="18"/>
    </w:rPr>
  </w:style>
  <w:style w:type="paragraph" w:customStyle="1" w:styleId="BoxStep">
    <w:name w:val="BoxStep"/>
    <w:aliases w:val="bs"/>
    <w:basedOn w:val="BoxText"/>
    <w:qFormat/>
    <w:rsid w:val="00CA356A"/>
    <w:pPr>
      <w:ind w:left="1985" w:hanging="851"/>
    </w:pPr>
  </w:style>
  <w:style w:type="paragraph" w:customStyle="1" w:styleId="Definition">
    <w:name w:val="Definition"/>
    <w:aliases w:val="dd"/>
    <w:basedOn w:val="OPCParaBase"/>
    <w:rsid w:val="00CA356A"/>
    <w:pPr>
      <w:spacing w:before="180" w:line="240" w:lineRule="auto"/>
      <w:ind w:left="1134"/>
    </w:pPr>
  </w:style>
  <w:style w:type="paragraph" w:customStyle="1" w:styleId="House">
    <w:name w:val="House"/>
    <w:basedOn w:val="OPCParaBase"/>
    <w:rsid w:val="00CA356A"/>
    <w:pPr>
      <w:spacing w:line="240" w:lineRule="auto"/>
    </w:pPr>
    <w:rPr>
      <w:sz w:val="28"/>
    </w:rPr>
  </w:style>
  <w:style w:type="paragraph" w:customStyle="1" w:styleId="paragraph">
    <w:name w:val="paragraph"/>
    <w:aliases w:val="a"/>
    <w:basedOn w:val="OPCParaBase"/>
    <w:link w:val="paragraphChar"/>
    <w:rsid w:val="00CA356A"/>
    <w:pPr>
      <w:tabs>
        <w:tab w:val="right" w:pos="1531"/>
      </w:tabs>
      <w:spacing w:before="40" w:line="240" w:lineRule="auto"/>
      <w:ind w:left="1644" w:hanging="1644"/>
    </w:pPr>
  </w:style>
  <w:style w:type="paragraph" w:customStyle="1" w:styleId="paragraphsub">
    <w:name w:val="paragraph(sub)"/>
    <w:aliases w:val="aa"/>
    <w:basedOn w:val="OPCParaBase"/>
    <w:rsid w:val="00CA356A"/>
    <w:pPr>
      <w:tabs>
        <w:tab w:val="right" w:pos="1985"/>
      </w:tabs>
      <w:spacing w:before="40" w:line="240" w:lineRule="auto"/>
      <w:ind w:left="2098" w:hanging="2098"/>
    </w:pPr>
  </w:style>
  <w:style w:type="paragraph" w:customStyle="1" w:styleId="Formula">
    <w:name w:val="Formula"/>
    <w:basedOn w:val="OPCParaBase"/>
    <w:rsid w:val="00CA356A"/>
    <w:pPr>
      <w:spacing w:line="240" w:lineRule="auto"/>
      <w:ind w:left="1134"/>
    </w:pPr>
    <w:rPr>
      <w:sz w:val="20"/>
    </w:rPr>
  </w:style>
  <w:style w:type="paragraph" w:customStyle="1" w:styleId="paragraphsub-sub">
    <w:name w:val="paragraph(sub-sub)"/>
    <w:aliases w:val="aaa"/>
    <w:basedOn w:val="OPCParaBase"/>
    <w:rsid w:val="00CA356A"/>
    <w:pPr>
      <w:tabs>
        <w:tab w:val="right" w:pos="2722"/>
      </w:tabs>
      <w:spacing w:before="40" w:line="240" w:lineRule="auto"/>
      <w:ind w:left="2835" w:hanging="2835"/>
    </w:pPr>
  </w:style>
  <w:style w:type="paragraph" w:customStyle="1" w:styleId="Item">
    <w:name w:val="Item"/>
    <w:aliases w:val="i"/>
    <w:basedOn w:val="OPCParaBase"/>
    <w:next w:val="ItemHead"/>
    <w:link w:val="ItemChar"/>
    <w:rsid w:val="00CA356A"/>
    <w:pPr>
      <w:keepLines/>
      <w:spacing w:before="80" w:line="240" w:lineRule="auto"/>
      <w:ind w:left="709"/>
    </w:pPr>
  </w:style>
  <w:style w:type="paragraph" w:customStyle="1" w:styleId="ItemHead">
    <w:name w:val="ItemHead"/>
    <w:aliases w:val="ih"/>
    <w:basedOn w:val="OPCParaBase"/>
    <w:next w:val="Item"/>
    <w:link w:val="ItemHeadChar"/>
    <w:rsid w:val="00CA356A"/>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CA356A"/>
    <w:pPr>
      <w:spacing w:before="240" w:line="240" w:lineRule="auto"/>
      <w:ind w:left="284" w:hanging="284"/>
    </w:pPr>
    <w:rPr>
      <w:i/>
      <w:sz w:val="24"/>
    </w:rPr>
  </w:style>
  <w:style w:type="paragraph" w:customStyle="1" w:styleId="notepara">
    <w:name w:val="note(para)"/>
    <w:aliases w:val="na"/>
    <w:basedOn w:val="OPCParaBase"/>
    <w:rsid w:val="00CA356A"/>
    <w:pPr>
      <w:spacing w:before="40" w:line="198" w:lineRule="exact"/>
      <w:ind w:left="2354" w:hanging="369"/>
    </w:pPr>
    <w:rPr>
      <w:sz w:val="18"/>
    </w:rPr>
  </w:style>
  <w:style w:type="paragraph" w:customStyle="1" w:styleId="LongT">
    <w:name w:val="LongT"/>
    <w:basedOn w:val="OPCParaBase"/>
    <w:rsid w:val="00CA356A"/>
    <w:pPr>
      <w:spacing w:line="240" w:lineRule="auto"/>
    </w:pPr>
    <w:rPr>
      <w:b/>
      <w:sz w:val="32"/>
    </w:rPr>
  </w:style>
  <w:style w:type="paragraph" w:customStyle="1" w:styleId="notemargin">
    <w:name w:val="note(margin)"/>
    <w:aliases w:val="nm"/>
    <w:basedOn w:val="OPCParaBase"/>
    <w:rsid w:val="00CA356A"/>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CA356A"/>
    <w:pPr>
      <w:spacing w:line="240" w:lineRule="auto"/>
      <w:jc w:val="right"/>
    </w:pPr>
    <w:rPr>
      <w:rFonts w:ascii="Arial" w:hAnsi="Arial"/>
      <w:b/>
      <w:i/>
    </w:rPr>
  </w:style>
  <w:style w:type="paragraph" w:customStyle="1" w:styleId="Page1">
    <w:name w:val="Page1"/>
    <w:basedOn w:val="OPCParaBase"/>
    <w:rsid w:val="00CA356A"/>
    <w:pPr>
      <w:spacing w:before="5600" w:line="240" w:lineRule="auto"/>
    </w:pPr>
    <w:rPr>
      <w:b/>
      <w:sz w:val="32"/>
    </w:rPr>
  </w:style>
  <w:style w:type="character" w:customStyle="1" w:styleId="CharSubPartTextCASA">
    <w:name w:val="CharSubPartText(CASA)"/>
    <w:basedOn w:val="OPCCharBase"/>
    <w:uiPriority w:val="1"/>
    <w:rsid w:val="00CA356A"/>
  </w:style>
  <w:style w:type="paragraph" w:customStyle="1" w:styleId="Penalty">
    <w:name w:val="Penalty"/>
    <w:basedOn w:val="OPCParaBase"/>
    <w:rsid w:val="00CA356A"/>
    <w:pPr>
      <w:tabs>
        <w:tab w:val="left" w:pos="2977"/>
      </w:tabs>
      <w:spacing w:before="180" w:line="240" w:lineRule="auto"/>
      <w:ind w:left="1985" w:hanging="851"/>
    </w:pPr>
  </w:style>
  <w:style w:type="paragraph" w:customStyle="1" w:styleId="Portfolio">
    <w:name w:val="Portfolio"/>
    <w:basedOn w:val="OPCParaBase"/>
    <w:rsid w:val="00CA356A"/>
    <w:pPr>
      <w:spacing w:line="240" w:lineRule="auto"/>
    </w:pPr>
    <w:rPr>
      <w:i/>
      <w:sz w:val="20"/>
    </w:rPr>
  </w:style>
  <w:style w:type="paragraph" w:customStyle="1" w:styleId="Reading">
    <w:name w:val="Reading"/>
    <w:basedOn w:val="OPCParaBase"/>
    <w:rsid w:val="00CA356A"/>
    <w:pPr>
      <w:spacing w:line="240" w:lineRule="auto"/>
    </w:pPr>
    <w:rPr>
      <w:i/>
      <w:sz w:val="20"/>
    </w:rPr>
  </w:style>
  <w:style w:type="character" w:customStyle="1" w:styleId="CharSubPartNoCASA">
    <w:name w:val="CharSubPartNo(CASA)"/>
    <w:basedOn w:val="OPCCharBase"/>
    <w:uiPriority w:val="1"/>
    <w:rsid w:val="00CA356A"/>
  </w:style>
  <w:style w:type="paragraph" w:customStyle="1" w:styleId="ShortT">
    <w:name w:val="ShortT"/>
    <w:basedOn w:val="OPCParaBase"/>
    <w:next w:val="Normal"/>
    <w:qFormat/>
    <w:rsid w:val="00CA356A"/>
    <w:pPr>
      <w:spacing w:line="240" w:lineRule="auto"/>
    </w:pPr>
    <w:rPr>
      <w:b/>
      <w:sz w:val="40"/>
    </w:rPr>
  </w:style>
  <w:style w:type="paragraph" w:customStyle="1" w:styleId="Sponsor">
    <w:name w:val="Sponsor"/>
    <w:basedOn w:val="OPCParaBase"/>
    <w:rsid w:val="00CA356A"/>
    <w:pPr>
      <w:spacing w:line="240" w:lineRule="auto"/>
    </w:pPr>
    <w:rPr>
      <w:i/>
    </w:rPr>
  </w:style>
  <w:style w:type="paragraph" w:customStyle="1" w:styleId="Subitem">
    <w:name w:val="Subitem"/>
    <w:aliases w:val="iss"/>
    <w:basedOn w:val="OPCParaBase"/>
    <w:rsid w:val="00CA356A"/>
    <w:pPr>
      <w:spacing w:before="180" w:line="240" w:lineRule="auto"/>
      <w:ind w:left="709" w:hanging="709"/>
    </w:pPr>
  </w:style>
  <w:style w:type="paragraph" w:customStyle="1" w:styleId="subsection">
    <w:name w:val="subsection"/>
    <w:aliases w:val="ss"/>
    <w:basedOn w:val="OPCParaBase"/>
    <w:link w:val="subsectionChar"/>
    <w:rsid w:val="00CA356A"/>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CA356A"/>
    <w:pPr>
      <w:keepNext/>
      <w:keepLines/>
      <w:spacing w:before="240" w:line="240" w:lineRule="auto"/>
      <w:ind w:left="1134"/>
    </w:pPr>
    <w:rPr>
      <w:i/>
    </w:rPr>
  </w:style>
  <w:style w:type="paragraph" w:customStyle="1" w:styleId="Tablea">
    <w:name w:val="Table(a)"/>
    <w:aliases w:val="ta"/>
    <w:basedOn w:val="OPCParaBase"/>
    <w:rsid w:val="00CA356A"/>
    <w:pPr>
      <w:spacing w:before="60" w:line="240" w:lineRule="auto"/>
      <w:ind w:left="284" w:hanging="284"/>
    </w:pPr>
    <w:rPr>
      <w:sz w:val="20"/>
    </w:rPr>
  </w:style>
  <w:style w:type="paragraph" w:customStyle="1" w:styleId="Tablei">
    <w:name w:val="Table(i)"/>
    <w:aliases w:val="taa"/>
    <w:basedOn w:val="OPCParaBase"/>
    <w:rsid w:val="00CA356A"/>
    <w:pPr>
      <w:tabs>
        <w:tab w:val="left" w:pos="-6543"/>
        <w:tab w:val="left" w:pos="-6260"/>
        <w:tab w:val="right" w:pos="970"/>
      </w:tabs>
      <w:spacing w:line="240" w:lineRule="exact"/>
      <w:ind w:left="828" w:hanging="284"/>
    </w:pPr>
    <w:rPr>
      <w:sz w:val="20"/>
    </w:rPr>
  </w:style>
  <w:style w:type="paragraph" w:customStyle="1" w:styleId="ENoteTTIndentHeadingSub">
    <w:name w:val="ENoteTTIndentHeadingSub"/>
    <w:aliases w:val="enTTHis"/>
    <w:basedOn w:val="OPCParaBase"/>
    <w:rsid w:val="00CA356A"/>
    <w:pPr>
      <w:keepNext/>
      <w:spacing w:before="60" w:line="240" w:lineRule="atLeast"/>
      <w:ind w:left="340"/>
    </w:pPr>
    <w:rPr>
      <w:b/>
      <w:sz w:val="16"/>
    </w:rPr>
  </w:style>
  <w:style w:type="paragraph" w:customStyle="1" w:styleId="TLPnoteright">
    <w:name w:val="TLPnote(right)"/>
    <w:aliases w:val="nr"/>
    <w:basedOn w:val="OPCParaBase"/>
    <w:rsid w:val="00CA356A"/>
    <w:pPr>
      <w:spacing w:before="122" w:line="198" w:lineRule="exact"/>
      <w:ind w:left="1985" w:hanging="851"/>
      <w:jc w:val="right"/>
    </w:pPr>
    <w:rPr>
      <w:sz w:val="18"/>
    </w:rPr>
  </w:style>
  <w:style w:type="paragraph" w:customStyle="1" w:styleId="notetext">
    <w:name w:val="note(text)"/>
    <w:aliases w:val="n"/>
    <w:basedOn w:val="OPCParaBase"/>
    <w:rsid w:val="00CA356A"/>
    <w:pPr>
      <w:spacing w:before="122" w:line="240" w:lineRule="auto"/>
      <w:ind w:left="1985" w:hanging="851"/>
    </w:pPr>
    <w:rPr>
      <w:sz w:val="18"/>
    </w:rPr>
  </w:style>
  <w:style w:type="paragraph" w:customStyle="1" w:styleId="PageBreak">
    <w:name w:val="PageBreak"/>
    <w:aliases w:val="pb"/>
    <w:basedOn w:val="OPCParaBase"/>
    <w:rsid w:val="00CA356A"/>
    <w:pPr>
      <w:spacing w:line="240" w:lineRule="auto"/>
    </w:pPr>
    <w:rPr>
      <w:sz w:val="20"/>
    </w:rPr>
  </w:style>
  <w:style w:type="paragraph" w:customStyle="1" w:styleId="ParlAmend">
    <w:name w:val="ParlAmend"/>
    <w:aliases w:val="pp"/>
    <w:basedOn w:val="OPCParaBase"/>
    <w:rsid w:val="00CA356A"/>
    <w:pPr>
      <w:spacing w:before="240" w:line="240" w:lineRule="atLeast"/>
      <w:ind w:hanging="567"/>
    </w:pPr>
    <w:rPr>
      <w:sz w:val="24"/>
    </w:rPr>
  </w:style>
  <w:style w:type="paragraph" w:customStyle="1" w:styleId="Preamble">
    <w:name w:val="Preamble"/>
    <w:basedOn w:val="OPCParaBase"/>
    <w:next w:val="Normal"/>
    <w:rsid w:val="00CA356A"/>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CA356A"/>
    <w:pPr>
      <w:spacing w:line="240" w:lineRule="auto"/>
    </w:pPr>
    <w:rPr>
      <w:sz w:val="28"/>
    </w:rPr>
  </w:style>
  <w:style w:type="paragraph" w:customStyle="1" w:styleId="SubitemHead">
    <w:name w:val="SubitemHead"/>
    <w:aliases w:val="issh"/>
    <w:basedOn w:val="OPCParaBase"/>
    <w:rsid w:val="00CA35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356A"/>
    <w:pPr>
      <w:spacing w:before="40" w:line="240" w:lineRule="auto"/>
      <w:ind w:left="1134"/>
    </w:pPr>
  </w:style>
  <w:style w:type="paragraph" w:customStyle="1" w:styleId="TableAA">
    <w:name w:val="Table(AA)"/>
    <w:aliases w:val="taaa"/>
    <w:basedOn w:val="OPCParaBase"/>
    <w:rsid w:val="00CA356A"/>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CA356A"/>
    <w:pPr>
      <w:spacing w:before="60" w:line="240" w:lineRule="atLeast"/>
    </w:pPr>
    <w:rPr>
      <w:sz w:val="20"/>
    </w:rPr>
  </w:style>
  <w:style w:type="paragraph" w:customStyle="1" w:styleId="TLPBoxTextnote">
    <w:name w:val="TLPBoxText(note"/>
    <w:aliases w:val="right)"/>
    <w:basedOn w:val="OPCParaBase"/>
    <w:rsid w:val="00CA35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356A"/>
    <w:pPr>
      <w:numPr>
        <w:numId w:val="23"/>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CA356A"/>
    <w:pPr>
      <w:spacing w:line="240" w:lineRule="exact"/>
      <w:ind w:left="284" w:hanging="284"/>
    </w:pPr>
    <w:rPr>
      <w:sz w:val="20"/>
    </w:rPr>
  </w:style>
  <w:style w:type="paragraph" w:customStyle="1" w:styleId="TofSectsHeading">
    <w:name w:val="TofSects(Heading)"/>
    <w:basedOn w:val="OPCParaBase"/>
    <w:rsid w:val="00CA356A"/>
    <w:pPr>
      <w:spacing w:before="240" w:after="120" w:line="240" w:lineRule="auto"/>
    </w:pPr>
    <w:rPr>
      <w:b/>
      <w:sz w:val="24"/>
    </w:rPr>
  </w:style>
  <w:style w:type="paragraph" w:customStyle="1" w:styleId="TofSectsSubdiv">
    <w:name w:val="TofSects(Subdiv)"/>
    <w:basedOn w:val="OPCParaBase"/>
    <w:rsid w:val="00CA356A"/>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CA356A"/>
    <w:pPr>
      <w:keepLines/>
      <w:spacing w:before="240" w:after="120" w:line="240" w:lineRule="auto"/>
      <w:ind w:left="794"/>
    </w:pPr>
    <w:rPr>
      <w:b/>
      <w:kern w:val="28"/>
      <w:sz w:val="20"/>
    </w:rPr>
  </w:style>
  <w:style w:type="paragraph" w:customStyle="1" w:styleId="TofSectsSection">
    <w:name w:val="TofSects(Section)"/>
    <w:basedOn w:val="OPCParaBase"/>
    <w:rsid w:val="00CA356A"/>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CA356A"/>
    <w:pPr>
      <w:spacing w:line="240" w:lineRule="auto"/>
    </w:pPr>
    <w:rPr>
      <w:rFonts w:ascii="Tahoma" w:hAnsi="Tahoma" w:cs="Tahoma"/>
      <w:sz w:val="16"/>
      <w:szCs w:val="16"/>
    </w:rPr>
  </w:style>
  <w:style w:type="paragraph" w:styleId="BlockText">
    <w:name w:val="Block Text"/>
    <w:rsid w:val="00090708"/>
    <w:pPr>
      <w:spacing w:after="120"/>
      <w:ind w:left="1440" w:right="1440"/>
    </w:pPr>
    <w:rPr>
      <w:sz w:val="22"/>
      <w:szCs w:val="24"/>
    </w:rPr>
  </w:style>
  <w:style w:type="paragraph" w:styleId="BodyText">
    <w:name w:val="Body Text"/>
    <w:rsid w:val="00090708"/>
    <w:pPr>
      <w:spacing w:after="120"/>
    </w:pPr>
    <w:rPr>
      <w:sz w:val="22"/>
      <w:szCs w:val="24"/>
    </w:rPr>
  </w:style>
  <w:style w:type="paragraph" w:styleId="BodyText2">
    <w:name w:val="Body Text 2"/>
    <w:rsid w:val="00090708"/>
    <w:pPr>
      <w:spacing w:after="120" w:line="480" w:lineRule="auto"/>
    </w:pPr>
    <w:rPr>
      <w:sz w:val="22"/>
      <w:szCs w:val="24"/>
    </w:rPr>
  </w:style>
  <w:style w:type="paragraph" w:styleId="BodyText3">
    <w:name w:val="Body Text 3"/>
    <w:rsid w:val="00090708"/>
    <w:pPr>
      <w:spacing w:after="120"/>
    </w:pPr>
    <w:rPr>
      <w:sz w:val="16"/>
      <w:szCs w:val="16"/>
    </w:rPr>
  </w:style>
  <w:style w:type="paragraph" w:styleId="BodyTextIndent">
    <w:name w:val="Body Text Indent"/>
    <w:rsid w:val="00090708"/>
    <w:pPr>
      <w:spacing w:after="120"/>
      <w:ind w:left="283"/>
    </w:pPr>
    <w:rPr>
      <w:sz w:val="22"/>
      <w:szCs w:val="24"/>
    </w:rPr>
  </w:style>
  <w:style w:type="paragraph" w:styleId="BodyTextIndent2">
    <w:name w:val="Body Text Indent 2"/>
    <w:rsid w:val="00090708"/>
    <w:pPr>
      <w:spacing w:after="120" w:line="480" w:lineRule="auto"/>
      <w:ind w:left="283"/>
    </w:pPr>
    <w:rPr>
      <w:sz w:val="22"/>
      <w:szCs w:val="24"/>
    </w:rPr>
  </w:style>
  <w:style w:type="paragraph" w:styleId="BodyTextIndent3">
    <w:name w:val="Body Text Indent 3"/>
    <w:rsid w:val="00090708"/>
    <w:pPr>
      <w:spacing w:after="120"/>
      <w:ind w:left="283"/>
    </w:pPr>
    <w:rPr>
      <w:sz w:val="16"/>
      <w:szCs w:val="16"/>
    </w:rPr>
  </w:style>
  <w:style w:type="paragraph" w:styleId="Caption">
    <w:name w:val="caption"/>
    <w:next w:val="Normal"/>
    <w:qFormat/>
    <w:rsid w:val="00090708"/>
    <w:pPr>
      <w:spacing w:before="120" w:after="120"/>
    </w:pPr>
    <w:rPr>
      <w:b/>
      <w:bCs/>
    </w:rPr>
  </w:style>
  <w:style w:type="paragraph" w:styleId="Closing">
    <w:name w:val="Closing"/>
    <w:rsid w:val="00090708"/>
    <w:pPr>
      <w:ind w:left="4252"/>
    </w:pPr>
    <w:rPr>
      <w:sz w:val="22"/>
      <w:szCs w:val="24"/>
    </w:rPr>
  </w:style>
  <w:style w:type="paragraph" w:styleId="CommentText">
    <w:name w:val="annotation text"/>
    <w:rsid w:val="00090708"/>
  </w:style>
  <w:style w:type="paragraph" w:styleId="CommentSubject">
    <w:name w:val="annotation subject"/>
    <w:next w:val="CommentText"/>
    <w:rsid w:val="00090708"/>
    <w:rPr>
      <w:b/>
      <w:bCs/>
      <w:szCs w:val="24"/>
    </w:rPr>
  </w:style>
  <w:style w:type="paragraph" w:styleId="Date">
    <w:name w:val="Date"/>
    <w:next w:val="Normal"/>
    <w:rsid w:val="00090708"/>
    <w:rPr>
      <w:sz w:val="22"/>
      <w:szCs w:val="24"/>
    </w:rPr>
  </w:style>
  <w:style w:type="paragraph" w:styleId="DocumentMap">
    <w:name w:val="Document Map"/>
    <w:rsid w:val="00090708"/>
    <w:pPr>
      <w:shd w:val="clear" w:color="auto" w:fill="000080"/>
    </w:pPr>
    <w:rPr>
      <w:rFonts w:ascii="Tahoma" w:hAnsi="Tahoma" w:cs="Tahoma"/>
      <w:sz w:val="22"/>
      <w:szCs w:val="24"/>
    </w:rPr>
  </w:style>
  <w:style w:type="paragraph" w:styleId="E-mailSignature">
    <w:name w:val="E-mail Signature"/>
    <w:rsid w:val="00090708"/>
    <w:rPr>
      <w:sz w:val="22"/>
      <w:szCs w:val="24"/>
    </w:rPr>
  </w:style>
  <w:style w:type="paragraph" w:styleId="EndnoteText">
    <w:name w:val="endnote text"/>
    <w:rsid w:val="00090708"/>
  </w:style>
  <w:style w:type="paragraph" w:styleId="EnvelopeAddress">
    <w:name w:val="envelope address"/>
    <w:rsid w:val="0009070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90708"/>
    <w:rPr>
      <w:rFonts w:ascii="Arial" w:hAnsi="Arial" w:cs="Arial"/>
    </w:rPr>
  </w:style>
  <w:style w:type="paragraph" w:styleId="Footer">
    <w:name w:val="footer"/>
    <w:link w:val="FooterChar"/>
    <w:rsid w:val="00CA356A"/>
    <w:pPr>
      <w:tabs>
        <w:tab w:val="center" w:pos="4153"/>
        <w:tab w:val="right" w:pos="8306"/>
      </w:tabs>
    </w:pPr>
    <w:rPr>
      <w:sz w:val="22"/>
      <w:szCs w:val="24"/>
    </w:rPr>
  </w:style>
  <w:style w:type="paragraph" w:styleId="FootnoteText">
    <w:name w:val="footnote text"/>
    <w:rsid w:val="00090708"/>
  </w:style>
  <w:style w:type="paragraph" w:styleId="Header">
    <w:name w:val="header"/>
    <w:basedOn w:val="OPCParaBase"/>
    <w:link w:val="HeaderChar"/>
    <w:unhideWhenUsed/>
    <w:rsid w:val="00CA356A"/>
    <w:pPr>
      <w:keepNext/>
      <w:keepLines/>
      <w:tabs>
        <w:tab w:val="center" w:pos="4150"/>
        <w:tab w:val="right" w:pos="8307"/>
      </w:tabs>
      <w:spacing w:line="160" w:lineRule="exact"/>
    </w:pPr>
    <w:rPr>
      <w:sz w:val="16"/>
    </w:rPr>
  </w:style>
  <w:style w:type="paragraph" w:styleId="HTMLAddress">
    <w:name w:val="HTML Address"/>
    <w:rsid w:val="00090708"/>
    <w:rPr>
      <w:i/>
      <w:iCs/>
      <w:sz w:val="22"/>
      <w:szCs w:val="24"/>
    </w:rPr>
  </w:style>
  <w:style w:type="paragraph" w:styleId="HTMLPreformatted">
    <w:name w:val="HTML Preformatted"/>
    <w:rsid w:val="00090708"/>
    <w:rPr>
      <w:rFonts w:ascii="Courier New" w:hAnsi="Courier New" w:cs="Courier New"/>
    </w:rPr>
  </w:style>
  <w:style w:type="paragraph" w:styleId="Index1">
    <w:name w:val="index 1"/>
    <w:next w:val="Normal"/>
    <w:rsid w:val="00090708"/>
    <w:pPr>
      <w:ind w:left="220" w:hanging="220"/>
    </w:pPr>
    <w:rPr>
      <w:sz w:val="22"/>
      <w:szCs w:val="24"/>
    </w:rPr>
  </w:style>
  <w:style w:type="paragraph" w:styleId="Index2">
    <w:name w:val="index 2"/>
    <w:next w:val="Normal"/>
    <w:rsid w:val="00090708"/>
    <w:pPr>
      <w:ind w:left="440" w:hanging="220"/>
    </w:pPr>
    <w:rPr>
      <w:sz w:val="22"/>
      <w:szCs w:val="24"/>
    </w:rPr>
  </w:style>
  <w:style w:type="paragraph" w:styleId="Index3">
    <w:name w:val="index 3"/>
    <w:next w:val="Normal"/>
    <w:rsid w:val="00090708"/>
    <w:pPr>
      <w:ind w:left="660" w:hanging="220"/>
    </w:pPr>
    <w:rPr>
      <w:sz w:val="22"/>
      <w:szCs w:val="24"/>
    </w:rPr>
  </w:style>
  <w:style w:type="paragraph" w:styleId="Index4">
    <w:name w:val="index 4"/>
    <w:next w:val="Normal"/>
    <w:rsid w:val="00090708"/>
    <w:pPr>
      <w:ind w:left="880" w:hanging="220"/>
    </w:pPr>
    <w:rPr>
      <w:sz w:val="22"/>
      <w:szCs w:val="24"/>
    </w:rPr>
  </w:style>
  <w:style w:type="paragraph" w:styleId="Index5">
    <w:name w:val="index 5"/>
    <w:next w:val="Normal"/>
    <w:rsid w:val="00090708"/>
    <w:pPr>
      <w:ind w:left="1100" w:hanging="220"/>
    </w:pPr>
    <w:rPr>
      <w:sz w:val="22"/>
      <w:szCs w:val="24"/>
    </w:rPr>
  </w:style>
  <w:style w:type="paragraph" w:styleId="Index6">
    <w:name w:val="index 6"/>
    <w:next w:val="Normal"/>
    <w:rsid w:val="00090708"/>
    <w:pPr>
      <w:ind w:left="1320" w:hanging="220"/>
    </w:pPr>
    <w:rPr>
      <w:sz w:val="22"/>
      <w:szCs w:val="24"/>
    </w:rPr>
  </w:style>
  <w:style w:type="paragraph" w:styleId="Index7">
    <w:name w:val="index 7"/>
    <w:next w:val="Normal"/>
    <w:rsid w:val="00090708"/>
    <w:pPr>
      <w:ind w:left="1540" w:hanging="220"/>
    </w:pPr>
    <w:rPr>
      <w:sz w:val="22"/>
      <w:szCs w:val="24"/>
    </w:rPr>
  </w:style>
  <w:style w:type="paragraph" w:styleId="Index8">
    <w:name w:val="index 8"/>
    <w:next w:val="Normal"/>
    <w:rsid w:val="00090708"/>
    <w:pPr>
      <w:ind w:left="1760" w:hanging="220"/>
    </w:pPr>
    <w:rPr>
      <w:sz w:val="22"/>
      <w:szCs w:val="24"/>
    </w:rPr>
  </w:style>
  <w:style w:type="paragraph" w:styleId="Index9">
    <w:name w:val="index 9"/>
    <w:next w:val="Normal"/>
    <w:rsid w:val="00090708"/>
    <w:pPr>
      <w:ind w:left="1980" w:hanging="220"/>
    </w:pPr>
    <w:rPr>
      <w:sz w:val="22"/>
      <w:szCs w:val="24"/>
    </w:rPr>
  </w:style>
  <w:style w:type="paragraph" w:styleId="IndexHeading">
    <w:name w:val="index heading"/>
    <w:next w:val="Index1"/>
    <w:rsid w:val="00090708"/>
    <w:rPr>
      <w:rFonts w:ascii="Arial" w:hAnsi="Arial" w:cs="Arial"/>
      <w:b/>
      <w:bCs/>
      <w:sz w:val="22"/>
      <w:szCs w:val="24"/>
    </w:rPr>
  </w:style>
  <w:style w:type="paragraph" w:styleId="List">
    <w:name w:val="List"/>
    <w:rsid w:val="00090708"/>
    <w:pPr>
      <w:ind w:left="283" w:hanging="283"/>
    </w:pPr>
    <w:rPr>
      <w:sz w:val="22"/>
      <w:szCs w:val="24"/>
    </w:rPr>
  </w:style>
  <w:style w:type="paragraph" w:styleId="List2">
    <w:name w:val="List 2"/>
    <w:rsid w:val="00090708"/>
    <w:pPr>
      <w:ind w:left="566" w:hanging="283"/>
    </w:pPr>
    <w:rPr>
      <w:sz w:val="22"/>
      <w:szCs w:val="24"/>
    </w:rPr>
  </w:style>
  <w:style w:type="paragraph" w:styleId="List3">
    <w:name w:val="List 3"/>
    <w:rsid w:val="00090708"/>
    <w:pPr>
      <w:ind w:left="849" w:hanging="283"/>
    </w:pPr>
    <w:rPr>
      <w:sz w:val="22"/>
      <w:szCs w:val="24"/>
    </w:rPr>
  </w:style>
  <w:style w:type="paragraph" w:styleId="List4">
    <w:name w:val="List 4"/>
    <w:rsid w:val="00090708"/>
    <w:pPr>
      <w:ind w:left="1132" w:hanging="283"/>
    </w:pPr>
    <w:rPr>
      <w:sz w:val="22"/>
      <w:szCs w:val="24"/>
    </w:rPr>
  </w:style>
  <w:style w:type="paragraph" w:styleId="List5">
    <w:name w:val="List 5"/>
    <w:rsid w:val="00090708"/>
    <w:pPr>
      <w:ind w:left="1415" w:hanging="283"/>
    </w:pPr>
    <w:rPr>
      <w:sz w:val="22"/>
      <w:szCs w:val="24"/>
    </w:rPr>
  </w:style>
  <w:style w:type="paragraph" w:styleId="ListBullet">
    <w:name w:val="List Bullet"/>
    <w:rsid w:val="00090708"/>
    <w:pPr>
      <w:numPr>
        <w:numId w:val="1"/>
      </w:numPr>
      <w:tabs>
        <w:tab w:val="clear" w:pos="360"/>
        <w:tab w:val="num" w:pos="2989"/>
      </w:tabs>
      <w:ind w:left="1225" w:firstLine="1043"/>
    </w:pPr>
    <w:rPr>
      <w:sz w:val="22"/>
      <w:szCs w:val="24"/>
    </w:rPr>
  </w:style>
  <w:style w:type="paragraph" w:styleId="ListBullet2">
    <w:name w:val="List Bullet 2"/>
    <w:rsid w:val="00090708"/>
    <w:pPr>
      <w:numPr>
        <w:numId w:val="2"/>
      </w:numPr>
      <w:tabs>
        <w:tab w:val="clear" w:pos="643"/>
        <w:tab w:val="num" w:pos="360"/>
      </w:tabs>
      <w:ind w:left="360"/>
    </w:pPr>
    <w:rPr>
      <w:sz w:val="22"/>
      <w:szCs w:val="24"/>
    </w:rPr>
  </w:style>
  <w:style w:type="paragraph" w:styleId="ListBullet3">
    <w:name w:val="List Bullet 3"/>
    <w:rsid w:val="00090708"/>
    <w:pPr>
      <w:numPr>
        <w:numId w:val="3"/>
      </w:numPr>
      <w:tabs>
        <w:tab w:val="clear" w:pos="926"/>
        <w:tab w:val="num" w:pos="360"/>
      </w:tabs>
      <w:ind w:left="360"/>
    </w:pPr>
    <w:rPr>
      <w:sz w:val="22"/>
      <w:szCs w:val="24"/>
    </w:rPr>
  </w:style>
  <w:style w:type="paragraph" w:styleId="ListBullet4">
    <w:name w:val="List Bullet 4"/>
    <w:rsid w:val="00090708"/>
    <w:pPr>
      <w:numPr>
        <w:numId w:val="4"/>
      </w:numPr>
      <w:tabs>
        <w:tab w:val="clear" w:pos="1209"/>
        <w:tab w:val="num" w:pos="926"/>
      </w:tabs>
      <w:ind w:left="926"/>
    </w:pPr>
    <w:rPr>
      <w:sz w:val="22"/>
      <w:szCs w:val="24"/>
    </w:rPr>
  </w:style>
  <w:style w:type="paragraph" w:styleId="ListBullet5">
    <w:name w:val="List Bullet 5"/>
    <w:rsid w:val="00090708"/>
    <w:pPr>
      <w:numPr>
        <w:numId w:val="5"/>
      </w:numPr>
    </w:pPr>
    <w:rPr>
      <w:sz w:val="22"/>
      <w:szCs w:val="24"/>
    </w:rPr>
  </w:style>
  <w:style w:type="paragraph" w:styleId="ListContinue">
    <w:name w:val="List Continue"/>
    <w:rsid w:val="00090708"/>
    <w:pPr>
      <w:spacing w:after="120"/>
      <w:ind w:left="283"/>
    </w:pPr>
    <w:rPr>
      <w:sz w:val="22"/>
      <w:szCs w:val="24"/>
    </w:rPr>
  </w:style>
  <w:style w:type="paragraph" w:styleId="ListContinue2">
    <w:name w:val="List Continue 2"/>
    <w:rsid w:val="00090708"/>
    <w:pPr>
      <w:spacing w:after="120"/>
      <w:ind w:left="566"/>
    </w:pPr>
    <w:rPr>
      <w:sz w:val="22"/>
      <w:szCs w:val="24"/>
    </w:rPr>
  </w:style>
  <w:style w:type="paragraph" w:styleId="ListContinue3">
    <w:name w:val="List Continue 3"/>
    <w:rsid w:val="00090708"/>
    <w:pPr>
      <w:spacing w:after="120"/>
      <w:ind w:left="849"/>
    </w:pPr>
    <w:rPr>
      <w:sz w:val="22"/>
      <w:szCs w:val="24"/>
    </w:rPr>
  </w:style>
  <w:style w:type="paragraph" w:styleId="ListContinue4">
    <w:name w:val="List Continue 4"/>
    <w:rsid w:val="00090708"/>
    <w:pPr>
      <w:spacing w:after="120"/>
      <w:ind w:left="1132"/>
    </w:pPr>
    <w:rPr>
      <w:sz w:val="22"/>
      <w:szCs w:val="24"/>
    </w:rPr>
  </w:style>
  <w:style w:type="paragraph" w:styleId="ListContinue5">
    <w:name w:val="List Continue 5"/>
    <w:rsid w:val="00090708"/>
    <w:pPr>
      <w:spacing w:after="120"/>
      <w:ind w:left="1415"/>
    </w:pPr>
    <w:rPr>
      <w:sz w:val="22"/>
      <w:szCs w:val="24"/>
    </w:rPr>
  </w:style>
  <w:style w:type="paragraph" w:styleId="ListNumber">
    <w:name w:val="List Number"/>
    <w:rsid w:val="00090708"/>
    <w:pPr>
      <w:numPr>
        <w:numId w:val="6"/>
      </w:numPr>
      <w:tabs>
        <w:tab w:val="clear" w:pos="360"/>
        <w:tab w:val="num" w:pos="4242"/>
      </w:tabs>
      <w:ind w:left="3521" w:hanging="1043"/>
    </w:pPr>
    <w:rPr>
      <w:sz w:val="22"/>
      <w:szCs w:val="24"/>
    </w:rPr>
  </w:style>
  <w:style w:type="paragraph" w:styleId="ListNumber2">
    <w:name w:val="List Number 2"/>
    <w:rsid w:val="00090708"/>
    <w:pPr>
      <w:numPr>
        <w:numId w:val="7"/>
      </w:numPr>
      <w:tabs>
        <w:tab w:val="clear" w:pos="643"/>
        <w:tab w:val="num" w:pos="360"/>
      </w:tabs>
      <w:ind w:left="360"/>
    </w:pPr>
    <w:rPr>
      <w:sz w:val="22"/>
      <w:szCs w:val="24"/>
    </w:rPr>
  </w:style>
  <w:style w:type="paragraph" w:styleId="ListNumber3">
    <w:name w:val="List Number 3"/>
    <w:rsid w:val="00090708"/>
    <w:pPr>
      <w:numPr>
        <w:numId w:val="8"/>
      </w:numPr>
      <w:tabs>
        <w:tab w:val="clear" w:pos="926"/>
        <w:tab w:val="num" w:pos="360"/>
      </w:tabs>
      <w:ind w:left="360"/>
    </w:pPr>
    <w:rPr>
      <w:sz w:val="22"/>
      <w:szCs w:val="24"/>
    </w:rPr>
  </w:style>
  <w:style w:type="paragraph" w:styleId="ListNumber4">
    <w:name w:val="List Number 4"/>
    <w:rsid w:val="00090708"/>
    <w:pPr>
      <w:numPr>
        <w:numId w:val="9"/>
      </w:numPr>
      <w:tabs>
        <w:tab w:val="clear" w:pos="1209"/>
        <w:tab w:val="num" w:pos="360"/>
      </w:tabs>
      <w:ind w:left="360"/>
    </w:pPr>
    <w:rPr>
      <w:sz w:val="22"/>
      <w:szCs w:val="24"/>
    </w:rPr>
  </w:style>
  <w:style w:type="paragraph" w:styleId="ListNumber5">
    <w:name w:val="List Number 5"/>
    <w:rsid w:val="00090708"/>
    <w:pPr>
      <w:numPr>
        <w:numId w:val="10"/>
      </w:numPr>
      <w:tabs>
        <w:tab w:val="clear" w:pos="1492"/>
        <w:tab w:val="num" w:pos="1440"/>
      </w:tabs>
      <w:ind w:left="0" w:firstLine="0"/>
    </w:pPr>
    <w:rPr>
      <w:sz w:val="22"/>
      <w:szCs w:val="24"/>
    </w:rPr>
  </w:style>
  <w:style w:type="paragraph" w:styleId="MessageHeader">
    <w:name w:val="Message Header"/>
    <w:rsid w:val="000907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90708"/>
    <w:rPr>
      <w:sz w:val="24"/>
      <w:szCs w:val="24"/>
    </w:rPr>
  </w:style>
  <w:style w:type="paragraph" w:styleId="NormalIndent">
    <w:name w:val="Normal Indent"/>
    <w:rsid w:val="00090708"/>
    <w:pPr>
      <w:ind w:left="720"/>
    </w:pPr>
    <w:rPr>
      <w:sz w:val="22"/>
      <w:szCs w:val="24"/>
    </w:rPr>
  </w:style>
  <w:style w:type="paragraph" w:styleId="NoteHeading">
    <w:name w:val="Note Heading"/>
    <w:next w:val="Normal"/>
    <w:rsid w:val="00090708"/>
    <w:rPr>
      <w:sz w:val="22"/>
      <w:szCs w:val="24"/>
    </w:rPr>
  </w:style>
  <w:style w:type="paragraph" w:styleId="PlainText">
    <w:name w:val="Plain Text"/>
    <w:rsid w:val="00090708"/>
    <w:rPr>
      <w:rFonts w:ascii="Courier New" w:hAnsi="Courier New" w:cs="Courier New"/>
      <w:sz w:val="22"/>
    </w:rPr>
  </w:style>
  <w:style w:type="paragraph" w:styleId="Salutation">
    <w:name w:val="Salutation"/>
    <w:next w:val="Normal"/>
    <w:rsid w:val="00090708"/>
    <w:rPr>
      <w:sz w:val="22"/>
      <w:szCs w:val="24"/>
    </w:rPr>
  </w:style>
  <w:style w:type="paragraph" w:styleId="Signature">
    <w:name w:val="Signature"/>
    <w:rsid w:val="00090708"/>
    <w:pPr>
      <w:ind w:left="4252"/>
    </w:pPr>
    <w:rPr>
      <w:sz w:val="22"/>
      <w:szCs w:val="24"/>
    </w:rPr>
  </w:style>
  <w:style w:type="paragraph" w:styleId="Subtitle">
    <w:name w:val="Subtitle"/>
    <w:qFormat/>
    <w:rsid w:val="00090708"/>
    <w:pPr>
      <w:spacing w:after="60"/>
      <w:jc w:val="center"/>
    </w:pPr>
    <w:rPr>
      <w:rFonts w:ascii="Arial" w:hAnsi="Arial" w:cs="Arial"/>
      <w:sz w:val="24"/>
      <w:szCs w:val="24"/>
    </w:rPr>
  </w:style>
  <w:style w:type="paragraph" w:styleId="TableofAuthorities">
    <w:name w:val="table of authorities"/>
    <w:next w:val="Normal"/>
    <w:rsid w:val="00090708"/>
    <w:pPr>
      <w:ind w:left="220" w:hanging="220"/>
    </w:pPr>
    <w:rPr>
      <w:sz w:val="22"/>
      <w:szCs w:val="24"/>
    </w:rPr>
  </w:style>
  <w:style w:type="paragraph" w:styleId="TableofFigures">
    <w:name w:val="table of figures"/>
    <w:next w:val="Normal"/>
    <w:rsid w:val="00090708"/>
    <w:pPr>
      <w:ind w:left="440" w:hanging="440"/>
    </w:pPr>
    <w:rPr>
      <w:sz w:val="22"/>
      <w:szCs w:val="24"/>
    </w:rPr>
  </w:style>
  <w:style w:type="paragraph" w:styleId="Title">
    <w:name w:val="Title"/>
    <w:qFormat/>
    <w:rsid w:val="00090708"/>
    <w:pPr>
      <w:spacing w:before="240" w:after="60"/>
      <w:jc w:val="center"/>
    </w:pPr>
    <w:rPr>
      <w:rFonts w:ascii="Arial" w:hAnsi="Arial" w:cs="Arial"/>
      <w:b/>
      <w:bCs/>
      <w:kern w:val="28"/>
      <w:sz w:val="32"/>
      <w:szCs w:val="32"/>
    </w:rPr>
  </w:style>
  <w:style w:type="paragraph" w:styleId="TOAHeading">
    <w:name w:val="toa heading"/>
    <w:next w:val="Normal"/>
    <w:rsid w:val="00090708"/>
    <w:pPr>
      <w:spacing w:before="120"/>
    </w:pPr>
    <w:rPr>
      <w:rFonts w:ascii="Arial" w:hAnsi="Arial" w:cs="Arial"/>
      <w:b/>
      <w:bCs/>
      <w:sz w:val="24"/>
      <w:szCs w:val="24"/>
    </w:rPr>
  </w:style>
  <w:style w:type="paragraph" w:styleId="BodyTextFirstIndent">
    <w:name w:val="Body Text First Indent"/>
    <w:basedOn w:val="BodyText"/>
    <w:rsid w:val="00090708"/>
    <w:pPr>
      <w:ind w:firstLine="210"/>
    </w:pPr>
  </w:style>
  <w:style w:type="paragraph" w:styleId="BodyTextFirstIndent2">
    <w:name w:val="Body Text First Indent 2"/>
    <w:basedOn w:val="BodyTextIndent"/>
    <w:rsid w:val="00090708"/>
    <w:pPr>
      <w:ind w:firstLine="210"/>
    </w:pPr>
  </w:style>
  <w:style w:type="character" w:styleId="CommentReference">
    <w:name w:val="annotation reference"/>
    <w:rsid w:val="00090708"/>
    <w:rPr>
      <w:sz w:val="16"/>
      <w:szCs w:val="16"/>
    </w:rPr>
  </w:style>
  <w:style w:type="character" w:styleId="Emphasis">
    <w:name w:val="Emphasis"/>
    <w:qFormat/>
    <w:rsid w:val="00090708"/>
    <w:rPr>
      <w:i/>
      <w:iCs/>
    </w:rPr>
  </w:style>
  <w:style w:type="character" w:styleId="EndnoteReference">
    <w:name w:val="endnote reference"/>
    <w:rsid w:val="00090708"/>
    <w:rPr>
      <w:vertAlign w:val="superscript"/>
    </w:rPr>
  </w:style>
  <w:style w:type="character" w:styleId="FollowedHyperlink">
    <w:name w:val="FollowedHyperlink"/>
    <w:rsid w:val="00090708"/>
    <w:rPr>
      <w:color w:val="800080"/>
      <w:u w:val="single"/>
    </w:rPr>
  </w:style>
  <w:style w:type="character" w:styleId="FootnoteReference">
    <w:name w:val="footnote reference"/>
    <w:rsid w:val="00090708"/>
    <w:rPr>
      <w:vertAlign w:val="superscript"/>
    </w:rPr>
  </w:style>
  <w:style w:type="character" w:styleId="HTMLAcronym">
    <w:name w:val="HTML Acronym"/>
    <w:basedOn w:val="DefaultParagraphFont"/>
    <w:rsid w:val="00090708"/>
  </w:style>
  <w:style w:type="character" w:styleId="HTMLCite">
    <w:name w:val="HTML Cite"/>
    <w:rsid w:val="00090708"/>
    <w:rPr>
      <w:i/>
      <w:iCs/>
    </w:rPr>
  </w:style>
  <w:style w:type="character" w:styleId="HTMLCode">
    <w:name w:val="HTML Code"/>
    <w:rsid w:val="00090708"/>
    <w:rPr>
      <w:rFonts w:ascii="Courier New" w:hAnsi="Courier New" w:cs="Courier New"/>
      <w:sz w:val="20"/>
      <w:szCs w:val="20"/>
    </w:rPr>
  </w:style>
  <w:style w:type="character" w:styleId="HTMLDefinition">
    <w:name w:val="HTML Definition"/>
    <w:rsid w:val="00090708"/>
    <w:rPr>
      <w:i/>
      <w:iCs/>
    </w:rPr>
  </w:style>
  <w:style w:type="character" w:styleId="HTMLKeyboard">
    <w:name w:val="HTML Keyboard"/>
    <w:rsid w:val="00090708"/>
    <w:rPr>
      <w:rFonts w:ascii="Courier New" w:hAnsi="Courier New" w:cs="Courier New"/>
      <w:sz w:val="20"/>
      <w:szCs w:val="20"/>
    </w:rPr>
  </w:style>
  <w:style w:type="character" w:styleId="HTMLSample">
    <w:name w:val="HTML Sample"/>
    <w:rsid w:val="00090708"/>
    <w:rPr>
      <w:rFonts w:ascii="Courier New" w:hAnsi="Courier New" w:cs="Courier New"/>
    </w:rPr>
  </w:style>
  <w:style w:type="character" w:styleId="HTMLTypewriter">
    <w:name w:val="HTML Typewriter"/>
    <w:rsid w:val="00090708"/>
    <w:rPr>
      <w:rFonts w:ascii="Courier New" w:hAnsi="Courier New" w:cs="Courier New"/>
      <w:sz w:val="20"/>
      <w:szCs w:val="20"/>
    </w:rPr>
  </w:style>
  <w:style w:type="character" w:styleId="HTMLVariable">
    <w:name w:val="HTML Variable"/>
    <w:rsid w:val="00090708"/>
    <w:rPr>
      <w:i/>
      <w:iCs/>
    </w:rPr>
  </w:style>
  <w:style w:type="character" w:styleId="Hyperlink">
    <w:name w:val="Hyperlink"/>
    <w:rsid w:val="00090708"/>
    <w:rPr>
      <w:color w:val="0000FF"/>
      <w:u w:val="single"/>
    </w:rPr>
  </w:style>
  <w:style w:type="character" w:styleId="LineNumber">
    <w:name w:val="line number"/>
    <w:basedOn w:val="OPCCharBase"/>
    <w:uiPriority w:val="99"/>
    <w:unhideWhenUsed/>
    <w:rsid w:val="00CA356A"/>
    <w:rPr>
      <w:sz w:val="16"/>
    </w:rPr>
  </w:style>
  <w:style w:type="paragraph" w:styleId="MacroText">
    <w:name w:val="macro"/>
    <w:rsid w:val="0009070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090708"/>
  </w:style>
  <w:style w:type="character" w:styleId="Strong">
    <w:name w:val="Strong"/>
    <w:qFormat/>
    <w:rsid w:val="00090708"/>
    <w:rPr>
      <w:b/>
      <w:bCs/>
    </w:rPr>
  </w:style>
  <w:style w:type="paragraph" w:styleId="TOC1">
    <w:name w:val="toc 1"/>
    <w:basedOn w:val="OPCParaBase"/>
    <w:next w:val="Normal"/>
    <w:uiPriority w:val="39"/>
    <w:unhideWhenUsed/>
    <w:rsid w:val="00CA356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A356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A356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A356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A356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CA356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A356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A356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A356A"/>
    <w:pPr>
      <w:keepLines/>
      <w:tabs>
        <w:tab w:val="right" w:pos="7088"/>
      </w:tabs>
      <w:spacing w:before="80" w:line="240" w:lineRule="auto"/>
      <w:ind w:left="851" w:right="567"/>
    </w:pPr>
    <w:rPr>
      <w:i/>
      <w:kern w:val="28"/>
      <w:sz w:val="20"/>
    </w:rPr>
  </w:style>
  <w:style w:type="paragraph" w:customStyle="1" w:styleId="CTA-">
    <w:name w:val="CTA -"/>
    <w:basedOn w:val="OPCParaBase"/>
    <w:rsid w:val="00CA356A"/>
    <w:pPr>
      <w:spacing w:before="60" w:line="240" w:lineRule="atLeast"/>
      <w:ind w:left="85" w:hanging="85"/>
    </w:pPr>
    <w:rPr>
      <w:sz w:val="20"/>
    </w:rPr>
  </w:style>
  <w:style w:type="paragraph" w:customStyle="1" w:styleId="CTA--">
    <w:name w:val="CTA --"/>
    <w:basedOn w:val="OPCParaBase"/>
    <w:next w:val="Normal"/>
    <w:rsid w:val="00CA356A"/>
    <w:pPr>
      <w:spacing w:before="60" w:line="240" w:lineRule="atLeast"/>
      <w:ind w:left="142" w:hanging="142"/>
    </w:pPr>
    <w:rPr>
      <w:sz w:val="20"/>
    </w:rPr>
  </w:style>
  <w:style w:type="paragraph" w:customStyle="1" w:styleId="CTA---">
    <w:name w:val="CTA ---"/>
    <w:basedOn w:val="OPCParaBase"/>
    <w:next w:val="Normal"/>
    <w:rsid w:val="00CA356A"/>
    <w:pPr>
      <w:spacing w:before="60" w:line="240" w:lineRule="atLeast"/>
      <w:ind w:left="198" w:hanging="198"/>
    </w:pPr>
    <w:rPr>
      <w:sz w:val="20"/>
    </w:rPr>
  </w:style>
  <w:style w:type="paragraph" w:customStyle="1" w:styleId="CTA----">
    <w:name w:val="CTA ----"/>
    <w:basedOn w:val="OPCParaBase"/>
    <w:next w:val="Normal"/>
    <w:rsid w:val="00CA356A"/>
    <w:pPr>
      <w:spacing w:before="60" w:line="240" w:lineRule="atLeast"/>
      <w:ind w:left="255" w:hanging="255"/>
    </w:pPr>
    <w:rPr>
      <w:sz w:val="20"/>
    </w:rPr>
  </w:style>
  <w:style w:type="paragraph" w:customStyle="1" w:styleId="CTA1a">
    <w:name w:val="CTA 1(a)"/>
    <w:basedOn w:val="OPCParaBase"/>
    <w:rsid w:val="00CA356A"/>
    <w:pPr>
      <w:tabs>
        <w:tab w:val="right" w:pos="414"/>
      </w:tabs>
      <w:spacing w:before="40" w:line="240" w:lineRule="atLeast"/>
      <w:ind w:left="675" w:hanging="675"/>
    </w:pPr>
    <w:rPr>
      <w:sz w:val="20"/>
    </w:rPr>
  </w:style>
  <w:style w:type="paragraph" w:customStyle="1" w:styleId="CTA1ai">
    <w:name w:val="CTA 1(a)(i)"/>
    <w:basedOn w:val="OPCParaBase"/>
    <w:rsid w:val="00CA356A"/>
    <w:pPr>
      <w:tabs>
        <w:tab w:val="right" w:pos="1004"/>
      </w:tabs>
      <w:spacing w:before="40" w:line="240" w:lineRule="atLeast"/>
      <w:ind w:left="1253" w:hanging="1253"/>
    </w:pPr>
    <w:rPr>
      <w:sz w:val="20"/>
    </w:rPr>
  </w:style>
  <w:style w:type="paragraph" w:customStyle="1" w:styleId="CTA2a">
    <w:name w:val="CTA 2(a)"/>
    <w:basedOn w:val="OPCParaBase"/>
    <w:rsid w:val="00CA356A"/>
    <w:pPr>
      <w:tabs>
        <w:tab w:val="right" w:pos="482"/>
      </w:tabs>
      <w:spacing w:before="40" w:line="240" w:lineRule="atLeast"/>
      <w:ind w:left="748" w:hanging="748"/>
    </w:pPr>
    <w:rPr>
      <w:sz w:val="20"/>
    </w:rPr>
  </w:style>
  <w:style w:type="paragraph" w:customStyle="1" w:styleId="CTA2ai">
    <w:name w:val="CTA 2(a)(i)"/>
    <w:basedOn w:val="OPCParaBase"/>
    <w:rsid w:val="00CA356A"/>
    <w:pPr>
      <w:tabs>
        <w:tab w:val="right" w:pos="1089"/>
      </w:tabs>
      <w:spacing w:before="40" w:line="240" w:lineRule="atLeast"/>
      <w:ind w:left="1327" w:hanging="1327"/>
    </w:pPr>
    <w:rPr>
      <w:sz w:val="20"/>
    </w:rPr>
  </w:style>
  <w:style w:type="paragraph" w:customStyle="1" w:styleId="CTA3a">
    <w:name w:val="CTA 3(a)"/>
    <w:basedOn w:val="OPCParaBase"/>
    <w:rsid w:val="00CA356A"/>
    <w:pPr>
      <w:tabs>
        <w:tab w:val="right" w:pos="556"/>
      </w:tabs>
      <w:spacing w:before="40" w:line="240" w:lineRule="atLeast"/>
      <w:ind w:left="805" w:hanging="805"/>
    </w:pPr>
    <w:rPr>
      <w:sz w:val="20"/>
    </w:rPr>
  </w:style>
  <w:style w:type="paragraph" w:customStyle="1" w:styleId="CTA3ai">
    <w:name w:val="CTA 3(a)(i)"/>
    <w:basedOn w:val="OPCParaBase"/>
    <w:rsid w:val="00CA356A"/>
    <w:pPr>
      <w:tabs>
        <w:tab w:val="right" w:pos="1140"/>
      </w:tabs>
      <w:spacing w:before="40" w:line="240" w:lineRule="atLeast"/>
      <w:ind w:left="1361" w:hanging="1361"/>
    </w:pPr>
    <w:rPr>
      <w:sz w:val="20"/>
    </w:rPr>
  </w:style>
  <w:style w:type="paragraph" w:customStyle="1" w:styleId="CTA4a">
    <w:name w:val="CTA 4(a)"/>
    <w:basedOn w:val="OPCParaBase"/>
    <w:rsid w:val="00CA356A"/>
    <w:pPr>
      <w:tabs>
        <w:tab w:val="right" w:pos="624"/>
      </w:tabs>
      <w:spacing w:before="40" w:line="240" w:lineRule="atLeast"/>
      <w:ind w:left="873" w:hanging="873"/>
    </w:pPr>
    <w:rPr>
      <w:sz w:val="20"/>
    </w:rPr>
  </w:style>
  <w:style w:type="paragraph" w:customStyle="1" w:styleId="CTA4ai">
    <w:name w:val="CTA 4(a)(i)"/>
    <w:basedOn w:val="OPCParaBase"/>
    <w:rsid w:val="00CA356A"/>
    <w:pPr>
      <w:tabs>
        <w:tab w:val="right" w:pos="1213"/>
      </w:tabs>
      <w:spacing w:before="40" w:line="240" w:lineRule="atLeast"/>
      <w:ind w:left="1452" w:hanging="1452"/>
    </w:pPr>
    <w:rPr>
      <w:sz w:val="20"/>
    </w:rPr>
  </w:style>
  <w:style w:type="paragraph" w:customStyle="1" w:styleId="CTACAPS">
    <w:name w:val="CTA CAPS"/>
    <w:basedOn w:val="OPCParaBase"/>
    <w:rsid w:val="00CA356A"/>
    <w:pPr>
      <w:spacing w:before="60" w:line="240" w:lineRule="atLeast"/>
    </w:pPr>
    <w:rPr>
      <w:sz w:val="20"/>
    </w:rPr>
  </w:style>
  <w:style w:type="paragraph" w:customStyle="1" w:styleId="CTAright">
    <w:name w:val="CTA right"/>
    <w:basedOn w:val="OPCParaBase"/>
    <w:rsid w:val="00CA356A"/>
    <w:pPr>
      <w:spacing w:before="60" w:line="240" w:lineRule="auto"/>
      <w:jc w:val="right"/>
    </w:pPr>
    <w:rPr>
      <w:sz w:val="20"/>
    </w:rPr>
  </w:style>
  <w:style w:type="paragraph" w:customStyle="1" w:styleId="ActHead1">
    <w:name w:val="ActHead 1"/>
    <w:aliases w:val="c"/>
    <w:basedOn w:val="OPCParaBase"/>
    <w:next w:val="Normal"/>
    <w:qFormat/>
    <w:rsid w:val="00CA35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35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35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35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A35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35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35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35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356A"/>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CA356A"/>
    <w:pPr>
      <w:spacing w:before="240" w:line="240" w:lineRule="auto"/>
      <w:ind w:left="284" w:hanging="284"/>
    </w:pPr>
    <w:rPr>
      <w:b/>
      <w:i/>
      <w:kern w:val="28"/>
      <w:sz w:val="24"/>
    </w:rPr>
  </w:style>
  <w:style w:type="paragraph" w:customStyle="1" w:styleId="ENoteTTiSub">
    <w:name w:val="ENoteTTiSub"/>
    <w:aliases w:val="enttis"/>
    <w:basedOn w:val="OPCParaBase"/>
    <w:rsid w:val="00CA356A"/>
    <w:pPr>
      <w:keepNext/>
      <w:spacing w:before="60" w:line="240" w:lineRule="atLeast"/>
      <w:ind w:left="340"/>
    </w:pPr>
    <w:rPr>
      <w:sz w:val="16"/>
    </w:rPr>
  </w:style>
  <w:style w:type="paragraph" w:customStyle="1" w:styleId="SubDivisionMigration">
    <w:name w:val="SubDivisionMigration"/>
    <w:aliases w:val="sdm"/>
    <w:basedOn w:val="OPCParaBase"/>
    <w:rsid w:val="00CA35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356A"/>
    <w:pPr>
      <w:keepNext/>
      <w:keepLines/>
      <w:spacing w:before="240" w:line="240" w:lineRule="auto"/>
      <w:ind w:left="1134" w:hanging="1134"/>
    </w:pPr>
    <w:rPr>
      <w:b/>
      <w:sz w:val="28"/>
    </w:rPr>
  </w:style>
  <w:style w:type="numbering" w:styleId="111111">
    <w:name w:val="Outline List 2"/>
    <w:basedOn w:val="NoList"/>
    <w:rsid w:val="00090708"/>
    <w:pPr>
      <w:numPr>
        <w:numId w:val="14"/>
      </w:numPr>
    </w:pPr>
  </w:style>
  <w:style w:type="numbering" w:styleId="1ai">
    <w:name w:val="Outline List 1"/>
    <w:basedOn w:val="NoList"/>
    <w:rsid w:val="00090708"/>
    <w:pPr>
      <w:numPr>
        <w:numId w:val="15"/>
      </w:numPr>
    </w:pPr>
  </w:style>
  <w:style w:type="numbering" w:styleId="ArticleSection">
    <w:name w:val="Outline List 3"/>
    <w:basedOn w:val="NoList"/>
    <w:rsid w:val="00090708"/>
    <w:pPr>
      <w:numPr>
        <w:numId w:val="16"/>
      </w:numPr>
    </w:pPr>
  </w:style>
  <w:style w:type="table" w:styleId="Table3Deffects1">
    <w:name w:val="Table 3D effects 1"/>
    <w:basedOn w:val="TableNormal"/>
    <w:rsid w:val="0009070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070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070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9070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070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070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070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070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070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070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070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070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070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070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070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070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070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A356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07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070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070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070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070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070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070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070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070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07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070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070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070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907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070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070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070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070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9070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070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070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070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link w:val="ItemHead"/>
    <w:rsid w:val="007860AF"/>
    <w:rPr>
      <w:rFonts w:ascii="Arial" w:hAnsi="Arial"/>
      <w:b/>
      <w:kern w:val="28"/>
      <w:sz w:val="24"/>
    </w:rPr>
  </w:style>
  <w:style w:type="character" w:customStyle="1" w:styleId="subsectionChar">
    <w:name w:val="subsection Char"/>
    <w:aliases w:val="ss Char"/>
    <w:link w:val="subsection"/>
    <w:rsid w:val="00D60CB8"/>
    <w:rPr>
      <w:sz w:val="22"/>
    </w:rPr>
  </w:style>
  <w:style w:type="character" w:customStyle="1" w:styleId="OPCCharBase">
    <w:name w:val="OPCCharBase"/>
    <w:uiPriority w:val="1"/>
    <w:qFormat/>
    <w:rsid w:val="00CA356A"/>
  </w:style>
  <w:style w:type="paragraph" w:customStyle="1" w:styleId="OPCParaBase">
    <w:name w:val="OPCParaBase"/>
    <w:qFormat/>
    <w:rsid w:val="00CA356A"/>
    <w:pPr>
      <w:spacing w:line="260" w:lineRule="atLeast"/>
    </w:pPr>
    <w:rPr>
      <w:sz w:val="22"/>
    </w:rPr>
  </w:style>
  <w:style w:type="character" w:customStyle="1" w:styleId="HeaderChar">
    <w:name w:val="Header Char"/>
    <w:basedOn w:val="DefaultParagraphFont"/>
    <w:link w:val="Header"/>
    <w:rsid w:val="00CA356A"/>
    <w:rPr>
      <w:sz w:val="16"/>
    </w:rPr>
  </w:style>
  <w:style w:type="paragraph" w:customStyle="1" w:styleId="noteToPara">
    <w:name w:val="noteToPara"/>
    <w:aliases w:val="ntp"/>
    <w:basedOn w:val="OPCParaBase"/>
    <w:rsid w:val="00CA356A"/>
    <w:pPr>
      <w:spacing w:before="122" w:line="198" w:lineRule="exact"/>
      <w:ind w:left="2353" w:hanging="709"/>
    </w:pPr>
    <w:rPr>
      <w:sz w:val="18"/>
    </w:rPr>
  </w:style>
  <w:style w:type="character" w:customStyle="1" w:styleId="FooterChar">
    <w:name w:val="Footer Char"/>
    <w:basedOn w:val="DefaultParagraphFont"/>
    <w:link w:val="Footer"/>
    <w:rsid w:val="00CA356A"/>
    <w:rPr>
      <w:sz w:val="22"/>
      <w:szCs w:val="24"/>
    </w:rPr>
  </w:style>
  <w:style w:type="table" w:customStyle="1" w:styleId="CFlag">
    <w:name w:val="CFlag"/>
    <w:basedOn w:val="TableNormal"/>
    <w:uiPriority w:val="99"/>
    <w:rsid w:val="00CA356A"/>
    <w:tblPr/>
  </w:style>
  <w:style w:type="paragraph" w:customStyle="1" w:styleId="SignCoverPageEnd">
    <w:name w:val="SignCoverPageEnd"/>
    <w:basedOn w:val="OPCParaBase"/>
    <w:next w:val="Normal"/>
    <w:rsid w:val="00CA35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356A"/>
    <w:pPr>
      <w:pBdr>
        <w:top w:val="single" w:sz="4" w:space="1" w:color="auto"/>
      </w:pBdr>
      <w:spacing w:before="360"/>
      <w:ind w:right="397"/>
      <w:jc w:val="both"/>
    </w:pPr>
  </w:style>
  <w:style w:type="paragraph" w:customStyle="1" w:styleId="ENotesHeading1">
    <w:name w:val="ENotesHeading 1"/>
    <w:aliases w:val="Enh1"/>
    <w:basedOn w:val="OPCParaBase"/>
    <w:next w:val="Normal"/>
    <w:rsid w:val="00CA356A"/>
    <w:pPr>
      <w:spacing w:before="120"/>
      <w:outlineLvl w:val="1"/>
    </w:pPr>
    <w:rPr>
      <w:b/>
      <w:sz w:val="28"/>
      <w:szCs w:val="28"/>
    </w:rPr>
  </w:style>
  <w:style w:type="paragraph" w:customStyle="1" w:styleId="ENotesHeading2">
    <w:name w:val="ENotesHeading 2"/>
    <w:aliases w:val="Enh2,ENh2"/>
    <w:basedOn w:val="OPCParaBase"/>
    <w:next w:val="Normal"/>
    <w:rsid w:val="00CA356A"/>
    <w:pPr>
      <w:spacing w:before="120" w:after="120"/>
      <w:outlineLvl w:val="2"/>
    </w:pPr>
    <w:rPr>
      <w:b/>
      <w:sz w:val="24"/>
      <w:szCs w:val="28"/>
    </w:rPr>
  </w:style>
  <w:style w:type="paragraph" w:customStyle="1" w:styleId="CompiledActNo">
    <w:name w:val="CompiledActNo"/>
    <w:basedOn w:val="OPCParaBase"/>
    <w:next w:val="Normal"/>
    <w:rsid w:val="00CA356A"/>
    <w:rPr>
      <w:b/>
      <w:sz w:val="24"/>
      <w:szCs w:val="24"/>
    </w:rPr>
  </w:style>
  <w:style w:type="paragraph" w:customStyle="1" w:styleId="ENotesText">
    <w:name w:val="ENotesText"/>
    <w:aliases w:val="Ent,ENt"/>
    <w:basedOn w:val="OPCParaBase"/>
    <w:next w:val="Normal"/>
    <w:rsid w:val="00CA356A"/>
    <w:pPr>
      <w:spacing w:before="120"/>
    </w:pPr>
  </w:style>
  <w:style w:type="paragraph" w:customStyle="1" w:styleId="CompiledMadeUnder">
    <w:name w:val="CompiledMadeUnder"/>
    <w:basedOn w:val="OPCParaBase"/>
    <w:next w:val="Normal"/>
    <w:rsid w:val="00CA356A"/>
    <w:rPr>
      <w:i/>
      <w:sz w:val="24"/>
      <w:szCs w:val="24"/>
    </w:rPr>
  </w:style>
  <w:style w:type="paragraph" w:customStyle="1" w:styleId="Paragraphsub-sub-sub">
    <w:name w:val="Paragraph(sub-sub-sub)"/>
    <w:aliases w:val="aaaa"/>
    <w:basedOn w:val="OPCParaBase"/>
    <w:rsid w:val="00CA356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A35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35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35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356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A356A"/>
    <w:pPr>
      <w:spacing w:before="60" w:line="240" w:lineRule="auto"/>
    </w:pPr>
    <w:rPr>
      <w:rFonts w:cs="Arial"/>
      <w:sz w:val="20"/>
      <w:szCs w:val="22"/>
    </w:rPr>
  </w:style>
  <w:style w:type="paragraph" w:customStyle="1" w:styleId="ActHead10">
    <w:name w:val="ActHead 10"/>
    <w:aliases w:val="sp"/>
    <w:basedOn w:val="OPCParaBase"/>
    <w:next w:val="ActHead3"/>
    <w:rsid w:val="00CA356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A356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CA356A"/>
    <w:pPr>
      <w:keepNext/>
      <w:spacing w:before="60" w:line="240" w:lineRule="atLeast"/>
    </w:pPr>
    <w:rPr>
      <w:b/>
      <w:sz w:val="20"/>
    </w:rPr>
  </w:style>
  <w:style w:type="paragraph" w:customStyle="1" w:styleId="NoteToSubpara">
    <w:name w:val="NoteToSubpara"/>
    <w:aliases w:val="nts"/>
    <w:basedOn w:val="OPCParaBase"/>
    <w:rsid w:val="00CA356A"/>
    <w:pPr>
      <w:spacing w:before="40" w:line="198" w:lineRule="exact"/>
      <w:ind w:left="2835" w:hanging="709"/>
    </w:pPr>
    <w:rPr>
      <w:sz w:val="18"/>
    </w:rPr>
  </w:style>
  <w:style w:type="paragraph" w:customStyle="1" w:styleId="ENoteTableHeading">
    <w:name w:val="ENoteTableHeading"/>
    <w:aliases w:val="enth"/>
    <w:basedOn w:val="OPCParaBase"/>
    <w:rsid w:val="00CA356A"/>
    <w:pPr>
      <w:keepNext/>
      <w:spacing w:before="60" w:line="240" w:lineRule="atLeast"/>
    </w:pPr>
    <w:rPr>
      <w:rFonts w:ascii="Arial" w:hAnsi="Arial"/>
      <w:b/>
      <w:sz w:val="16"/>
    </w:rPr>
  </w:style>
  <w:style w:type="paragraph" w:customStyle="1" w:styleId="ENoteTTi">
    <w:name w:val="ENoteTTi"/>
    <w:aliases w:val="entti"/>
    <w:basedOn w:val="OPCParaBase"/>
    <w:rsid w:val="00CA356A"/>
    <w:pPr>
      <w:keepNext/>
      <w:spacing w:before="60" w:line="240" w:lineRule="atLeast"/>
      <w:ind w:left="170"/>
    </w:pPr>
    <w:rPr>
      <w:sz w:val="16"/>
    </w:rPr>
  </w:style>
  <w:style w:type="paragraph" w:customStyle="1" w:styleId="ENoteTTIndentHeading">
    <w:name w:val="ENoteTTIndentHeading"/>
    <w:aliases w:val="enTTHi"/>
    <w:basedOn w:val="OPCParaBase"/>
    <w:rsid w:val="00CA356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A356A"/>
    <w:pPr>
      <w:spacing w:before="60" w:line="240" w:lineRule="atLeast"/>
    </w:pPr>
    <w:rPr>
      <w:sz w:val="16"/>
    </w:rPr>
  </w:style>
  <w:style w:type="paragraph" w:customStyle="1" w:styleId="MadeunderText">
    <w:name w:val="MadeunderText"/>
    <w:basedOn w:val="OPCParaBase"/>
    <w:next w:val="CompiledMadeUnder"/>
    <w:rsid w:val="00CA356A"/>
    <w:pPr>
      <w:spacing w:before="240"/>
    </w:pPr>
    <w:rPr>
      <w:sz w:val="24"/>
      <w:szCs w:val="24"/>
    </w:rPr>
  </w:style>
  <w:style w:type="paragraph" w:customStyle="1" w:styleId="ENotesHeading3">
    <w:name w:val="ENotesHeading 3"/>
    <w:aliases w:val="Enh3"/>
    <w:basedOn w:val="OPCParaBase"/>
    <w:next w:val="Normal"/>
    <w:rsid w:val="00CA356A"/>
    <w:pPr>
      <w:keepNext/>
      <w:spacing w:before="120" w:line="240" w:lineRule="auto"/>
      <w:outlineLvl w:val="4"/>
    </w:pPr>
    <w:rPr>
      <w:b/>
      <w:szCs w:val="24"/>
    </w:rPr>
  </w:style>
  <w:style w:type="paragraph" w:customStyle="1" w:styleId="SubPartCASA">
    <w:name w:val="SubPart(CASA)"/>
    <w:aliases w:val="csp"/>
    <w:basedOn w:val="OPCParaBase"/>
    <w:next w:val="ActHead3"/>
    <w:rsid w:val="00CA356A"/>
    <w:pPr>
      <w:keepNext/>
      <w:keepLines/>
      <w:spacing w:before="280"/>
      <w:outlineLvl w:val="1"/>
    </w:pPr>
    <w:rPr>
      <w:b/>
      <w:kern w:val="28"/>
      <w:sz w:val="32"/>
    </w:rPr>
  </w:style>
  <w:style w:type="character" w:customStyle="1" w:styleId="paragraphChar">
    <w:name w:val="paragraph Char"/>
    <w:aliases w:val="a Char"/>
    <w:basedOn w:val="DefaultParagraphFont"/>
    <w:link w:val="paragraph"/>
    <w:rsid w:val="00912A51"/>
    <w:rPr>
      <w:sz w:val="22"/>
    </w:rPr>
  </w:style>
  <w:style w:type="character" w:customStyle="1" w:styleId="ItemChar">
    <w:name w:val="Item Char"/>
    <w:aliases w:val="i Char"/>
    <w:basedOn w:val="DefaultParagraphFont"/>
    <w:link w:val="Item"/>
    <w:rsid w:val="00912A51"/>
    <w:rPr>
      <w:sz w:val="22"/>
    </w:rPr>
  </w:style>
  <w:style w:type="paragraph" w:customStyle="1" w:styleId="SOText">
    <w:name w:val="SO Text"/>
    <w:aliases w:val="sot"/>
    <w:link w:val="SOTextChar"/>
    <w:rsid w:val="00CA356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A356A"/>
    <w:rPr>
      <w:rFonts w:eastAsiaTheme="minorHAnsi" w:cstheme="minorBidi"/>
      <w:sz w:val="22"/>
      <w:lang w:eastAsia="en-US"/>
    </w:rPr>
  </w:style>
  <w:style w:type="paragraph" w:customStyle="1" w:styleId="SOTextNote">
    <w:name w:val="SO TextNote"/>
    <w:aliases w:val="sont"/>
    <w:basedOn w:val="SOText"/>
    <w:qFormat/>
    <w:rsid w:val="00CA356A"/>
    <w:pPr>
      <w:spacing w:before="122" w:line="198" w:lineRule="exact"/>
      <w:ind w:left="1843" w:hanging="709"/>
    </w:pPr>
    <w:rPr>
      <w:sz w:val="18"/>
    </w:rPr>
  </w:style>
  <w:style w:type="paragraph" w:customStyle="1" w:styleId="SOPara">
    <w:name w:val="SO Para"/>
    <w:aliases w:val="soa"/>
    <w:basedOn w:val="SOText"/>
    <w:link w:val="SOParaChar"/>
    <w:qFormat/>
    <w:rsid w:val="00CA356A"/>
    <w:pPr>
      <w:tabs>
        <w:tab w:val="right" w:pos="1786"/>
      </w:tabs>
      <w:spacing w:before="40"/>
      <w:ind w:left="2070" w:hanging="936"/>
    </w:pPr>
  </w:style>
  <w:style w:type="character" w:customStyle="1" w:styleId="SOParaChar">
    <w:name w:val="SO Para Char"/>
    <w:aliases w:val="soa Char"/>
    <w:basedOn w:val="DefaultParagraphFont"/>
    <w:link w:val="SOPara"/>
    <w:rsid w:val="00CA356A"/>
    <w:rPr>
      <w:rFonts w:eastAsiaTheme="minorHAnsi" w:cstheme="minorBidi"/>
      <w:sz w:val="22"/>
      <w:lang w:eastAsia="en-US"/>
    </w:rPr>
  </w:style>
  <w:style w:type="paragraph" w:customStyle="1" w:styleId="FileName">
    <w:name w:val="FileName"/>
    <w:basedOn w:val="Normal"/>
    <w:rsid w:val="00CA356A"/>
  </w:style>
  <w:style w:type="paragraph" w:customStyle="1" w:styleId="SOHeadBold">
    <w:name w:val="SO HeadBold"/>
    <w:aliases w:val="sohb"/>
    <w:basedOn w:val="SOText"/>
    <w:next w:val="SOText"/>
    <w:link w:val="SOHeadBoldChar"/>
    <w:qFormat/>
    <w:rsid w:val="00CA356A"/>
    <w:rPr>
      <w:b/>
    </w:rPr>
  </w:style>
  <w:style w:type="character" w:customStyle="1" w:styleId="SOHeadBoldChar">
    <w:name w:val="SO HeadBold Char"/>
    <w:aliases w:val="sohb Char"/>
    <w:basedOn w:val="DefaultParagraphFont"/>
    <w:link w:val="SOHeadBold"/>
    <w:rsid w:val="00CA356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A356A"/>
    <w:rPr>
      <w:i/>
    </w:rPr>
  </w:style>
  <w:style w:type="character" w:customStyle="1" w:styleId="SOHeadItalicChar">
    <w:name w:val="SO HeadItalic Char"/>
    <w:aliases w:val="sohi Char"/>
    <w:basedOn w:val="DefaultParagraphFont"/>
    <w:link w:val="SOHeadItalic"/>
    <w:rsid w:val="00CA356A"/>
    <w:rPr>
      <w:rFonts w:eastAsiaTheme="minorHAnsi" w:cstheme="minorBidi"/>
      <w:i/>
      <w:sz w:val="22"/>
      <w:lang w:eastAsia="en-US"/>
    </w:rPr>
  </w:style>
  <w:style w:type="paragraph" w:customStyle="1" w:styleId="SOBullet">
    <w:name w:val="SO Bullet"/>
    <w:aliases w:val="sotb"/>
    <w:basedOn w:val="SOText"/>
    <w:link w:val="SOBulletChar"/>
    <w:qFormat/>
    <w:rsid w:val="00CA356A"/>
    <w:pPr>
      <w:ind w:left="1559" w:hanging="425"/>
    </w:pPr>
  </w:style>
  <w:style w:type="character" w:customStyle="1" w:styleId="SOBulletChar">
    <w:name w:val="SO Bullet Char"/>
    <w:aliases w:val="sotb Char"/>
    <w:basedOn w:val="DefaultParagraphFont"/>
    <w:link w:val="SOBullet"/>
    <w:rsid w:val="00CA356A"/>
    <w:rPr>
      <w:rFonts w:eastAsiaTheme="minorHAnsi" w:cstheme="minorBidi"/>
      <w:sz w:val="22"/>
      <w:lang w:eastAsia="en-US"/>
    </w:rPr>
  </w:style>
  <w:style w:type="paragraph" w:customStyle="1" w:styleId="SOBulletNote">
    <w:name w:val="SO BulletNote"/>
    <w:aliases w:val="sonb"/>
    <w:basedOn w:val="SOTextNote"/>
    <w:link w:val="SOBulletNoteChar"/>
    <w:qFormat/>
    <w:rsid w:val="00CA356A"/>
    <w:pPr>
      <w:tabs>
        <w:tab w:val="left" w:pos="1560"/>
      </w:tabs>
      <w:ind w:left="2268" w:hanging="1134"/>
    </w:pPr>
  </w:style>
  <w:style w:type="character" w:customStyle="1" w:styleId="SOBulletNoteChar">
    <w:name w:val="SO BulletNote Char"/>
    <w:aliases w:val="sonb Char"/>
    <w:basedOn w:val="DefaultParagraphFont"/>
    <w:link w:val="SOBulletNote"/>
    <w:rsid w:val="00CA356A"/>
    <w:rPr>
      <w:rFonts w:eastAsiaTheme="minorHAnsi" w:cstheme="minorBidi"/>
      <w:sz w:val="18"/>
      <w:lang w:eastAsia="en-US"/>
    </w:rPr>
  </w:style>
  <w:style w:type="paragraph" w:customStyle="1" w:styleId="FreeForm">
    <w:name w:val="FreeForm"/>
    <w:rsid w:val="00CA356A"/>
    <w:rPr>
      <w:rFonts w:ascii="Arial" w:eastAsiaTheme="minorHAnsi" w:hAnsi="Arial" w:cstheme="minorBidi"/>
      <w:sz w:val="22"/>
      <w:lang w:eastAsia="en-US"/>
    </w:rPr>
  </w:style>
  <w:style w:type="paragraph" w:styleId="Revision">
    <w:name w:val="Revision"/>
    <w:hidden/>
    <w:uiPriority w:val="99"/>
    <w:semiHidden/>
    <w:rsid w:val="00D83553"/>
    <w:rPr>
      <w:rFonts w:eastAsiaTheme="minorHAnsi" w:cstheme="minorBidi"/>
      <w:sz w:val="22"/>
      <w:lang w:eastAsia="en-US"/>
    </w:rPr>
  </w:style>
  <w:style w:type="paragraph" w:customStyle="1" w:styleId="EnStatement">
    <w:name w:val="EnStatement"/>
    <w:basedOn w:val="Normal"/>
    <w:rsid w:val="00CA356A"/>
    <w:pPr>
      <w:numPr>
        <w:numId w:val="24"/>
      </w:numPr>
    </w:pPr>
    <w:rPr>
      <w:rFonts w:eastAsia="Times New Roman" w:cs="Times New Roman"/>
      <w:lang w:eastAsia="en-AU"/>
    </w:rPr>
  </w:style>
  <w:style w:type="paragraph" w:customStyle="1" w:styleId="EnStatementHeading">
    <w:name w:val="EnStatementHeading"/>
    <w:basedOn w:val="Normal"/>
    <w:rsid w:val="00CA356A"/>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356A"/>
    <w:pPr>
      <w:spacing w:line="260" w:lineRule="atLeast"/>
    </w:pPr>
    <w:rPr>
      <w:rFonts w:eastAsiaTheme="minorHAnsi" w:cstheme="minorBidi"/>
      <w:sz w:val="22"/>
      <w:lang w:eastAsia="en-US"/>
    </w:rPr>
  </w:style>
  <w:style w:type="paragraph" w:styleId="Heading1">
    <w:name w:val="heading 1"/>
    <w:next w:val="Heading2"/>
    <w:autoRedefine/>
    <w:qFormat/>
    <w:rsid w:val="00090708"/>
    <w:pPr>
      <w:keepNext/>
      <w:keepLines/>
      <w:ind w:left="1134" w:hanging="1134"/>
      <w:outlineLvl w:val="0"/>
    </w:pPr>
    <w:rPr>
      <w:b/>
      <w:bCs/>
      <w:kern w:val="28"/>
      <w:sz w:val="36"/>
      <w:szCs w:val="32"/>
    </w:rPr>
  </w:style>
  <w:style w:type="paragraph" w:styleId="Heading2">
    <w:name w:val="heading 2"/>
    <w:basedOn w:val="Heading1"/>
    <w:next w:val="Heading3"/>
    <w:autoRedefine/>
    <w:qFormat/>
    <w:rsid w:val="00090708"/>
    <w:pPr>
      <w:spacing w:before="280"/>
      <w:outlineLvl w:val="1"/>
    </w:pPr>
    <w:rPr>
      <w:bCs w:val="0"/>
      <w:iCs/>
      <w:sz w:val="32"/>
      <w:szCs w:val="28"/>
    </w:rPr>
  </w:style>
  <w:style w:type="paragraph" w:styleId="Heading3">
    <w:name w:val="heading 3"/>
    <w:basedOn w:val="Heading1"/>
    <w:next w:val="Heading4"/>
    <w:autoRedefine/>
    <w:qFormat/>
    <w:rsid w:val="00090708"/>
    <w:pPr>
      <w:spacing w:before="240"/>
      <w:outlineLvl w:val="2"/>
    </w:pPr>
    <w:rPr>
      <w:bCs w:val="0"/>
      <w:sz w:val="28"/>
      <w:szCs w:val="26"/>
    </w:rPr>
  </w:style>
  <w:style w:type="paragraph" w:styleId="Heading4">
    <w:name w:val="heading 4"/>
    <w:basedOn w:val="Heading1"/>
    <w:next w:val="Heading5"/>
    <w:autoRedefine/>
    <w:qFormat/>
    <w:rsid w:val="00090708"/>
    <w:pPr>
      <w:spacing w:before="220"/>
      <w:outlineLvl w:val="3"/>
    </w:pPr>
    <w:rPr>
      <w:bCs w:val="0"/>
      <w:sz w:val="26"/>
      <w:szCs w:val="28"/>
    </w:rPr>
  </w:style>
  <w:style w:type="paragraph" w:styleId="Heading5">
    <w:name w:val="heading 5"/>
    <w:basedOn w:val="Heading1"/>
    <w:next w:val="subsection"/>
    <w:autoRedefine/>
    <w:qFormat/>
    <w:rsid w:val="00090708"/>
    <w:pPr>
      <w:spacing w:before="280"/>
      <w:outlineLvl w:val="4"/>
    </w:pPr>
    <w:rPr>
      <w:bCs w:val="0"/>
      <w:iCs/>
      <w:sz w:val="24"/>
      <w:szCs w:val="26"/>
    </w:rPr>
  </w:style>
  <w:style w:type="paragraph" w:styleId="Heading6">
    <w:name w:val="heading 6"/>
    <w:basedOn w:val="Heading1"/>
    <w:next w:val="Heading7"/>
    <w:autoRedefine/>
    <w:qFormat/>
    <w:rsid w:val="00090708"/>
    <w:pPr>
      <w:outlineLvl w:val="5"/>
    </w:pPr>
    <w:rPr>
      <w:rFonts w:ascii="Arial" w:hAnsi="Arial" w:cs="Arial"/>
      <w:bCs w:val="0"/>
      <w:sz w:val="32"/>
      <w:szCs w:val="22"/>
    </w:rPr>
  </w:style>
  <w:style w:type="paragraph" w:styleId="Heading7">
    <w:name w:val="heading 7"/>
    <w:basedOn w:val="Heading6"/>
    <w:next w:val="Normal"/>
    <w:autoRedefine/>
    <w:qFormat/>
    <w:rsid w:val="00090708"/>
    <w:pPr>
      <w:spacing w:before="280"/>
      <w:outlineLvl w:val="6"/>
    </w:pPr>
    <w:rPr>
      <w:sz w:val="28"/>
    </w:rPr>
  </w:style>
  <w:style w:type="paragraph" w:styleId="Heading8">
    <w:name w:val="heading 8"/>
    <w:basedOn w:val="Heading6"/>
    <w:next w:val="Normal"/>
    <w:autoRedefine/>
    <w:qFormat/>
    <w:rsid w:val="00090708"/>
    <w:pPr>
      <w:spacing w:before="240"/>
      <w:outlineLvl w:val="7"/>
    </w:pPr>
    <w:rPr>
      <w:iCs/>
      <w:sz w:val="26"/>
    </w:rPr>
  </w:style>
  <w:style w:type="paragraph" w:styleId="Heading9">
    <w:name w:val="heading 9"/>
    <w:basedOn w:val="Heading1"/>
    <w:next w:val="Normal"/>
    <w:autoRedefine/>
    <w:qFormat/>
    <w:rsid w:val="00090708"/>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qFormat/>
    <w:rsid w:val="00CA356A"/>
  </w:style>
  <w:style w:type="paragraph" w:customStyle="1" w:styleId="BoxHeadBold">
    <w:name w:val="BoxHeadBold"/>
    <w:aliases w:val="bhb"/>
    <w:basedOn w:val="BoxText"/>
    <w:next w:val="BoxText"/>
    <w:qFormat/>
    <w:rsid w:val="00CA356A"/>
    <w:rPr>
      <w:b/>
    </w:rPr>
  </w:style>
  <w:style w:type="paragraph" w:customStyle="1" w:styleId="BoxList">
    <w:name w:val="BoxList"/>
    <w:aliases w:val="bl"/>
    <w:basedOn w:val="BoxText"/>
    <w:qFormat/>
    <w:rsid w:val="00CA356A"/>
    <w:pPr>
      <w:ind w:left="1559" w:hanging="425"/>
    </w:pPr>
  </w:style>
  <w:style w:type="paragraph" w:customStyle="1" w:styleId="BoxPara">
    <w:name w:val="BoxPara"/>
    <w:aliases w:val="bp"/>
    <w:basedOn w:val="BoxText"/>
    <w:qFormat/>
    <w:rsid w:val="00CA356A"/>
    <w:pPr>
      <w:tabs>
        <w:tab w:val="right" w:pos="2268"/>
      </w:tabs>
      <w:ind w:left="2552" w:hanging="1418"/>
    </w:pPr>
  </w:style>
  <w:style w:type="paragraph" w:customStyle="1" w:styleId="BoxText">
    <w:name w:val="BoxText"/>
    <w:aliases w:val="bt"/>
    <w:basedOn w:val="OPCParaBase"/>
    <w:qFormat/>
    <w:rsid w:val="00CA356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CA356A"/>
  </w:style>
  <w:style w:type="character" w:customStyle="1" w:styleId="CharAmPartText">
    <w:name w:val="CharAmPartText"/>
    <w:basedOn w:val="OPCCharBase"/>
    <w:uiPriority w:val="1"/>
    <w:qFormat/>
    <w:rsid w:val="00CA356A"/>
  </w:style>
  <w:style w:type="character" w:customStyle="1" w:styleId="CharAmSchNo">
    <w:name w:val="CharAmSchNo"/>
    <w:basedOn w:val="OPCCharBase"/>
    <w:uiPriority w:val="1"/>
    <w:qFormat/>
    <w:rsid w:val="00CA356A"/>
  </w:style>
  <w:style w:type="character" w:customStyle="1" w:styleId="CharAmSchText">
    <w:name w:val="CharAmSchText"/>
    <w:basedOn w:val="OPCCharBase"/>
    <w:uiPriority w:val="1"/>
    <w:qFormat/>
    <w:rsid w:val="00CA356A"/>
  </w:style>
  <w:style w:type="character" w:customStyle="1" w:styleId="CharBoldItalic">
    <w:name w:val="CharBoldItalic"/>
    <w:basedOn w:val="OPCCharBase"/>
    <w:uiPriority w:val="1"/>
    <w:qFormat/>
    <w:rsid w:val="00CA356A"/>
    <w:rPr>
      <w:b/>
      <w:i/>
    </w:rPr>
  </w:style>
  <w:style w:type="character" w:customStyle="1" w:styleId="CharChapNo">
    <w:name w:val="CharChapNo"/>
    <w:basedOn w:val="OPCCharBase"/>
    <w:qFormat/>
    <w:rsid w:val="00CA356A"/>
  </w:style>
  <w:style w:type="character" w:customStyle="1" w:styleId="CharChapText">
    <w:name w:val="CharChapText"/>
    <w:basedOn w:val="OPCCharBase"/>
    <w:qFormat/>
    <w:rsid w:val="00CA356A"/>
  </w:style>
  <w:style w:type="character" w:customStyle="1" w:styleId="CharDivNo">
    <w:name w:val="CharDivNo"/>
    <w:basedOn w:val="OPCCharBase"/>
    <w:qFormat/>
    <w:rsid w:val="00CA356A"/>
  </w:style>
  <w:style w:type="character" w:customStyle="1" w:styleId="CharDivText">
    <w:name w:val="CharDivText"/>
    <w:basedOn w:val="OPCCharBase"/>
    <w:qFormat/>
    <w:rsid w:val="00CA356A"/>
  </w:style>
  <w:style w:type="character" w:customStyle="1" w:styleId="CharItalic">
    <w:name w:val="CharItalic"/>
    <w:basedOn w:val="OPCCharBase"/>
    <w:uiPriority w:val="1"/>
    <w:qFormat/>
    <w:rsid w:val="00CA356A"/>
    <w:rPr>
      <w:i/>
    </w:rPr>
  </w:style>
  <w:style w:type="character" w:customStyle="1" w:styleId="CharPartNo">
    <w:name w:val="CharPartNo"/>
    <w:basedOn w:val="OPCCharBase"/>
    <w:qFormat/>
    <w:rsid w:val="00CA356A"/>
  </w:style>
  <w:style w:type="character" w:customStyle="1" w:styleId="CharPartText">
    <w:name w:val="CharPartText"/>
    <w:basedOn w:val="OPCCharBase"/>
    <w:qFormat/>
    <w:rsid w:val="00CA356A"/>
  </w:style>
  <w:style w:type="character" w:customStyle="1" w:styleId="CharSectno">
    <w:name w:val="CharSectno"/>
    <w:basedOn w:val="OPCCharBase"/>
    <w:qFormat/>
    <w:rsid w:val="00CA356A"/>
  </w:style>
  <w:style w:type="character" w:customStyle="1" w:styleId="CharSubdNo">
    <w:name w:val="CharSubdNo"/>
    <w:basedOn w:val="OPCCharBase"/>
    <w:uiPriority w:val="1"/>
    <w:qFormat/>
    <w:rsid w:val="00CA356A"/>
  </w:style>
  <w:style w:type="character" w:customStyle="1" w:styleId="CharSubdText">
    <w:name w:val="CharSubdText"/>
    <w:basedOn w:val="OPCCharBase"/>
    <w:uiPriority w:val="1"/>
    <w:qFormat/>
    <w:rsid w:val="00CA356A"/>
  </w:style>
  <w:style w:type="paragraph" w:customStyle="1" w:styleId="Blocks">
    <w:name w:val="Blocks"/>
    <w:aliases w:val="bb"/>
    <w:basedOn w:val="OPCParaBase"/>
    <w:qFormat/>
    <w:rsid w:val="00CA356A"/>
    <w:pPr>
      <w:spacing w:line="240" w:lineRule="auto"/>
    </w:pPr>
    <w:rPr>
      <w:sz w:val="24"/>
    </w:rPr>
  </w:style>
  <w:style w:type="paragraph" w:customStyle="1" w:styleId="BoxHeadItalic">
    <w:name w:val="BoxHeadItalic"/>
    <w:aliases w:val="bhi"/>
    <w:basedOn w:val="BoxText"/>
    <w:next w:val="BoxStep"/>
    <w:qFormat/>
    <w:rsid w:val="00CA356A"/>
    <w:rPr>
      <w:i/>
    </w:rPr>
  </w:style>
  <w:style w:type="paragraph" w:customStyle="1" w:styleId="BoxNote">
    <w:name w:val="BoxNote"/>
    <w:aliases w:val="bn"/>
    <w:basedOn w:val="BoxText"/>
    <w:qFormat/>
    <w:rsid w:val="00CA356A"/>
    <w:pPr>
      <w:tabs>
        <w:tab w:val="left" w:pos="1985"/>
      </w:tabs>
      <w:spacing w:before="122" w:line="198" w:lineRule="exact"/>
      <w:ind w:left="2948" w:hanging="1814"/>
    </w:pPr>
    <w:rPr>
      <w:sz w:val="18"/>
    </w:rPr>
  </w:style>
  <w:style w:type="paragraph" w:customStyle="1" w:styleId="BoxStep">
    <w:name w:val="BoxStep"/>
    <w:aliases w:val="bs"/>
    <w:basedOn w:val="BoxText"/>
    <w:qFormat/>
    <w:rsid w:val="00CA356A"/>
    <w:pPr>
      <w:ind w:left="1985" w:hanging="851"/>
    </w:pPr>
  </w:style>
  <w:style w:type="paragraph" w:customStyle="1" w:styleId="Definition">
    <w:name w:val="Definition"/>
    <w:aliases w:val="dd"/>
    <w:basedOn w:val="OPCParaBase"/>
    <w:rsid w:val="00CA356A"/>
    <w:pPr>
      <w:spacing w:before="180" w:line="240" w:lineRule="auto"/>
      <w:ind w:left="1134"/>
    </w:pPr>
  </w:style>
  <w:style w:type="paragraph" w:customStyle="1" w:styleId="House">
    <w:name w:val="House"/>
    <w:basedOn w:val="OPCParaBase"/>
    <w:rsid w:val="00CA356A"/>
    <w:pPr>
      <w:spacing w:line="240" w:lineRule="auto"/>
    </w:pPr>
    <w:rPr>
      <w:sz w:val="28"/>
    </w:rPr>
  </w:style>
  <w:style w:type="paragraph" w:customStyle="1" w:styleId="paragraph">
    <w:name w:val="paragraph"/>
    <w:aliases w:val="a"/>
    <w:basedOn w:val="OPCParaBase"/>
    <w:link w:val="paragraphChar"/>
    <w:rsid w:val="00CA356A"/>
    <w:pPr>
      <w:tabs>
        <w:tab w:val="right" w:pos="1531"/>
      </w:tabs>
      <w:spacing w:before="40" w:line="240" w:lineRule="auto"/>
      <w:ind w:left="1644" w:hanging="1644"/>
    </w:pPr>
  </w:style>
  <w:style w:type="paragraph" w:customStyle="1" w:styleId="paragraphsub">
    <w:name w:val="paragraph(sub)"/>
    <w:aliases w:val="aa"/>
    <w:basedOn w:val="OPCParaBase"/>
    <w:rsid w:val="00CA356A"/>
    <w:pPr>
      <w:tabs>
        <w:tab w:val="right" w:pos="1985"/>
      </w:tabs>
      <w:spacing w:before="40" w:line="240" w:lineRule="auto"/>
      <w:ind w:left="2098" w:hanging="2098"/>
    </w:pPr>
  </w:style>
  <w:style w:type="paragraph" w:customStyle="1" w:styleId="Formula">
    <w:name w:val="Formula"/>
    <w:basedOn w:val="OPCParaBase"/>
    <w:rsid w:val="00CA356A"/>
    <w:pPr>
      <w:spacing w:line="240" w:lineRule="auto"/>
      <w:ind w:left="1134"/>
    </w:pPr>
    <w:rPr>
      <w:sz w:val="20"/>
    </w:rPr>
  </w:style>
  <w:style w:type="paragraph" w:customStyle="1" w:styleId="paragraphsub-sub">
    <w:name w:val="paragraph(sub-sub)"/>
    <w:aliases w:val="aaa"/>
    <w:basedOn w:val="OPCParaBase"/>
    <w:rsid w:val="00CA356A"/>
    <w:pPr>
      <w:tabs>
        <w:tab w:val="right" w:pos="2722"/>
      </w:tabs>
      <w:spacing w:before="40" w:line="240" w:lineRule="auto"/>
      <w:ind w:left="2835" w:hanging="2835"/>
    </w:pPr>
  </w:style>
  <w:style w:type="paragraph" w:customStyle="1" w:styleId="Item">
    <w:name w:val="Item"/>
    <w:aliases w:val="i"/>
    <w:basedOn w:val="OPCParaBase"/>
    <w:next w:val="ItemHead"/>
    <w:link w:val="ItemChar"/>
    <w:rsid w:val="00CA356A"/>
    <w:pPr>
      <w:keepLines/>
      <w:spacing w:before="80" w:line="240" w:lineRule="auto"/>
      <w:ind w:left="709"/>
    </w:pPr>
  </w:style>
  <w:style w:type="paragraph" w:customStyle="1" w:styleId="ItemHead">
    <w:name w:val="ItemHead"/>
    <w:aliases w:val="ih"/>
    <w:basedOn w:val="OPCParaBase"/>
    <w:next w:val="Item"/>
    <w:link w:val="ItemHeadChar"/>
    <w:rsid w:val="00CA356A"/>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CA356A"/>
    <w:pPr>
      <w:spacing w:before="240" w:line="240" w:lineRule="auto"/>
      <w:ind w:left="284" w:hanging="284"/>
    </w:pPr>
    <w:rPr>
      <w:i/>
      <w:sz w:val="24"/>
    </w:rPr>
  </w:style>
  <w:style w:type="paragraph" w:customStyle="1" w:styleId="notepara">
    <w:name w:val="note(para)"/>
    <w:aliases w:val="na"/>
    <w:basedOn w:val="OPCParaBase"/>
    <w:rsid w:val="00CA356A"/>
    <w:pPr>
      <w:spacing w:before="40" w:line="198" w:lineRule="exact"/>
      <w:ind w:left="2354" w:hanging="369"/>
    </w:pPr>
    <w:rPr>
      <w:sz w:val="18"/>
    </w:rPr>
  </w:style>
  <w:style w:type="paragraph" w:customStyle="1" w:styleId="LongT">
    <w:name w:val="LongT"/>
    <w:basedOn w:val="OPCParaBase"/>
    <w:rsid w:val="00CA356A"/>
    <w:pPr>
      <w:spacing w:line="240" w:lineRule="auto"/>
    </w:pPr>
    <w:rPr>
      <w:b/>
      <w:sz w:val="32"/>
    </w:rPr>
  </w:style>
  <w:style w:type="paragraph" w:customStyle="1" w:styleId="notemargin">
    <w:name w:val="note(margin)"/>
    <w:aliases w:val="nm"/>
    <w:basedOn w:val="OPCParaBase"/>
    <w:rsid w:val="00CA356A"/>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CA356A"/>
    <w:pPr>
      <w:spacing w:line="240" w:lineRule="auto"/>
      <w:jc w:val="right"/>
    </w:pPr>
    <w:rPr>
      <w:rFonts w:ascii="Arial" w:hAnsi="Arial"/>
      <w:b/>
      <w:i/>
    </w:rPr>
  </w:style>
  <w:style w:type="paragraph" w:customStyle="1" w:styleId="Page1">
    <w:name w:val="Page1"/>
    <w:basedOn w:val="OPCParaBase"/>
    <w:rsid w:val="00CA356A"/>
    <w:pPr>
      <w:spacing w:before="5600" w:line="240" w:lineRule="auto"/>
    </w:pPr>
    <w:rPr>
      <w:b/>
      <w:sz w:val="32"/>
    </w:rPr>
  </w:style>
  <w:style w:type="character" w:customStyle="1" w:styleId="CharSubPartTextCASA">
    <w:name w:val="CharSubPartText(CASA)"/>
    <w:basedOn w:val="OPCCharBase"/>
    <w:uiPriority w:val="1"/>
    <w:rsid w:val="00CA356A"/>
  </w:style>
  <w:style w:type="paragraph" w:customStyle="1" w:styleId="Penalty">
    <w:name w:val="Penalty"/>
    <w:basedOn w:val="OPCParaBase"/>
    <w:rsid w:val="00CA356A"/>
    <w:pPr>
      <w:tabs>
        <w:tab w:val="left" w:pos="2977"/>
      </w:tabs>
      <w:spacing w:before="180" w:line="240" w:lineRule="auto"/>
      <w:ind w:left="1985" w:hanging="851"/>
    </w:pPr>
  </w:style>
  <w:style w:type="paragraph" w:customStyle="1" w:styleId="Portfolio">
    <w:name w:val="Portfolio"/>
    <w:basedOn w:val="OPCParaBase"/>
    <w:rsid w:val="00CA356A"/>
    <w:pPr>
      <w:spacing w:line="240" w:lineRule="auto"/>
    </w:pPr>
    <w:rPr>
      <w:i/>
      <w:sz w:val="20"/>
    </w:rPr>
  </w:style>
  <w:style w:type="paragraph" w:customStyle="1" w:styleId="Reading">
    <w:name w:val="Reading"/>
    <w:basedOn w:val="OPCParaBase"/>
    <w:rsid w:val="00CA356A"/>
    <w:pPr>
      <w:spacing w:line="240" w:lineRule="auto"/>
    </w:pPr>
    <w:rPr>
      <w:i/>
      <w:sz w:val="20"/>
    </w:rPr>
  </w:style>
  <w:style w:type="character" w:customStyle="1" w:styleId="CharSubPartNoCASA">
    <w:name w:val="CharSubPartNo(CASA)"/>
    <w:basedOn w:val="OPCCharBase"/>
    <w:uiPriority w:val="1"/>
    <w:rsid w:val="00CA356A"/>
  </w:style>
  <w:style w:type="paragraph" w:customStyle="1" w:styleId="ShortT">
    <w:name w:val="ShortT"/>
    <w:basedOn w:val="OPCParaBase"/>
    <w:next w:val="Normal"/>
    <w:qFormat/>
    <w:rsid w:val="00CA356A"/>
    <w:pPr>
      <w:spacing w:line="240" w:lineRule="auto"/>
    </w:pPr>
    <w:rPr>
      <w:b/>
      <w:sz w:val="40"/>
    </w:rPr>
  </w:style>
  <w:style w:type="paragraph" w:customStyle="1" w:styleId="Sponsor">
    <w:name w:val="Sponsor"/>
    <w:basedOn w:val="OPCParaBase"/>
    <w:rsid w:val="00CA356A"/>
    <w:pPr>
      <w:spacing w:line="240" w:lineRule="auto"/>
    </w:pPr>
    <w:rPr>
      <w:i/>
    </w:rPr>
  </w:style>
  <w:style w:type="paragraph" w:customStyle="1" w:styleId="Subitem">
    <w:name w:val="Subitem"/>
    <w:aliases w:val="iss"/>
    <w:basedOn w:val="OPCParaBase"/>
    <w:rsid w:val="00CA356A"/>
    <w:pPr>
      <w:spacing w:before="180" w:line="240" w:lineRule="auto"/>
      <w:ind w:left="709" w:hanging="709"/>
    </w:pPr>
  </w:style>
  <w:style w:type="paragraph" w:customStyle="1" w:styleId="subsection">
    <w:name w:val="subsection"/>
    <w:aliases w:val="ss"/>
    <w:basedOn w:val="OPCParaBase"/>
    <w:link w:val="subsectionChar"/>
    <w:rsid w:val="00CA356A"/>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CA356A"/>
    <w:pPr>
      <w:keepNext/>
      <w:keepLines/>
      <w:spacing w:before="240" w:line="240" w:lineRule="auto"/>
      <w:ind w:left="1134"/>
    </w:pPr>
    <w:rPr>
      <w:i/>
    </w:rPr>
  </w:style>
  <w:style w:type="paragraph" w:customStyle="1" w:styleId="Tablea">
    <w:name w:val="Table(a)"/>
    <w:aliases w:val="ta"/>
    <w:basedOn w:val="OPCParaBase"/>
    <w:rsid w:val="00CA356A"/>
    <w:pPr>
      <w:spacing w:before="60" w:line="240" w:lineRule="auto"/>
      <w:ind w:left="284" w:hanging="284"/>
    </w:pPr>
    <w:rPr>
      <w:sz w:val="20"/>
    </w:rPr>
  </w:style>
  <w:style w:type="paragraph" w:customStyle="1" w:styleId="Tablei">
    <w:name w:val="Table(i)"/>
    <w:aliases w:val="taa"/>
    <w:basedOn w:val="OPCParaBase"/>
    <w:rsid w:val="00CA356A"/>
    <w:pPr>
      <w:tabs>
        <w:tab w:val="left" w:pos="-6543"/>
        <w:tab w:val="left" w:pos="-6260"/>
        <w:tab w:val="right" w:pos="970"/>
      </w:tabs>
      <w:spacing w:line="240" w:lineRule="exact"/>
      <w:ind w:left="828" w:hanging="284"/>
    </w:pPr>
    <w:rPr>
      <w:sz w:val="20"/>
    </w:rPr>
  </w:style>
  <w:style w:type="paragraph" w:customStyle="1" w:styleId="ENoteTTIndentHeadingSub">
    <w:name w:val="ENoteTTIndentHeadingSub"/>
    <w:aliases w:val="enTTHis"/>
    <w:basedOn w:val="OPCParaBase"/>
    <w:rsid w:val="00CA356A"/>
    <w:pPr>
      <w:keepNext/>
      <w:spacing w:before="60" w:line="240" w:lineRule="atLeast"/>
      <w:ind w:left="340"/>
    </w:pPr>
    <w:rPr>
      <w:b/>
      <w:sz w:val="16"/>
    </w:rPr>
  </w:style>
  <w:style w:type="paragraph" w:customStyle="1" w:styleId="TLPnoteright">
    <w:name w:val="TLPnote(right)"/>
    <w:aliases w:val="nr"/>
    <w:basedOn w:val="OPCParaBase"/>
    <w:rsid w:val="00CA356A"/>
    <w:pPr>
      <w:spacing w:before="122" w:line="198" w:lineRule="exact"/>
      <w:ind w:left="1985" w:hanging="851"/>
      <w:jc w:val="right"/>
    </w:pPr>
    <w:rPr>
      <w:sz w:val="18"/>
    </w:rPr>
  </w:style>
  <w:style w:type="paragraph" w:customStyle="1" w:styleId="notetext">
    <w:name w:val="note(text)"/>
    <w:aliases w:val="n"/>
    <w:basedOn w:val="OPCParaBase"/>
    <w:rsid w:val="00CA356A"/>
    <w:pPr>
      <w:spacing w:before="122" w:line="240" w:lineRule="auto"/>
      <w:ind w:left="1985" w:hanging="851"/>
    </w:pPr>
    <w:rPr>
      <w:sz w:val="18"/>
    </w:rPr>
  </w:style>
  <w:style w:type="paragraph" w:customStyle="1" w:styleId="PageBreak">
    <w:name w:val="PageBreak"/>
    <w:aliases w:val="pb"/>
    <w:basedOn w:val="OPCParaBase"/>
    <w:rsid w:val="00CA356A"/>
    <w:pPr>
      <w:spacing w:line="240" w:lineRule="auto"/>
    </w:pPr>
    <w:rPr>
      <w:sz w:val="20"/>
    </w:rPr>
  </w:style>
  <w:style w:type="paragraph" w:customStyle="1" w:styleId="ParlAmend">
    <w:name w:val="ParlAmend"/>
    <w:aliases w:val="pp"/>
    <w:basedOn w:val="OPCParaBase"/>
    <w:rsid w:val="00CA356A"/>
    <w:pPr>
      <w:spacing w:before="240" w:line="240" w:lineRule="atLeast"/>
      <w:ind w:hanging="567"/>
    </w:pPr>
    <w:rPr>
      <w:sz w:val="24"/>
    </w:rPr>
  </w:style>
  <w:style w:type="paragraph" w:customStyle="1" w:styleId="Preamble">
    <w:name w:val="Preamble"/>
    <w:basedOn w:val="OPCParaBase"/>
    <w:next w:val="Normal"/>
    <w:rsid w:val="00CA356A"/>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CA356A"/>
    <w:pPr>
      <w:spacing w:line="240" w:lineRule="auto"/>
    </w:pPr>
    <w:rPr>
      <w:sz w:val="28"/>
    </w:rPr>
  </w:style>
  <w:style w:type="paragraph" w:customStyle="1" w:styleId="SubitemHead">
    <w:name w:val="SubitemHead"/>
    <w:aliases w:val="issh"/>
    <w:basedOn w:val="OPCParaBase"/>
    <w:rsid w:val="00CA35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356A"/>
    <w:pPr>
      <w:spacing w:before="40" w:line="240" w:lineRule="auto"/>
      <w:ind w:left="1134"/>
    </w:pPr>
  </w:style>
  <w:style w:type="paragraph" w:customStyle="1" w:styleId="TableAA">
    <w:name w:val="Table(AA)"/>
    <w:aliases w:val="taaa"/>
    <w:basedOn w:val="OPCParaBase"/>
    <w:rsid w:val="00CA356A"/>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CA356A"/>
    <w:pPr>
      <w:spacing w:before="60" w:line="240" w:lineRule="atLeast"/>
    </w:pPr>
    <w:rPr>
      <w:sz w:val="20"/>
    </w:rPr>
  </w:style>
  <w:style w:type="paragraph" w:customStyle="1" w:styleId="TLPBoxTextnote">
    <w:name w:val="TLPBoxText(note"/>
    <w:aliases w:val="right)"/>
    <w:basedOn w:val="OPCParaBase"/>
    <w:rsid w:val="00CA35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356A"/>
    <w:pPr>
      <w:numPr>
        <w:numId w:val="23"/>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CA356A"/>
    <w:pPr>
      <w:spacing w:line="240" w:lineRule="exact"/>
      <w:ind w:left="284" w:hanging="284"/>
    </w:pPr>
    <w:rPr>
      <w:sz w:val="20"/>
    </w:rPr>
  </w:style>
  <w:style w:type="paragraph" w:customStyle="1" w:styleId="TofSectsHeading">
    <w:name w:val="TofSects(Heading)"/>
    <w:basedOn w:val="OPCParaBase"/>
    <w:rsid w:val="00CA356A"/>
    <w:pPr>
      <w:spacing w:before="240" w:after="120" w:line="240" w:lineRule="auto"/>
    </w:pPr>
    <w:rPr>
      <w:b/>
      <w:sz w:val="24"/>
    </w:rPr>
  </w:style>
  <w:style w:type="paragraph" w:customStyle="1" w:styleId="TofSectsSubdiv">
    <w:name w:val="TofSects(Subdiv)"/>
    <w:basedOn w:val="OPCParaBase"/>
    <w:rsid w:val="00CA356A"/>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CA356A"/>
    <w:pPr>
      <w:keepLines/>
      <w:spacing w:before="240" w:after="120" w:line="240" w:lineRule="auto"/>
      <w:ind w:left="794"/>
    </w:pPr>
    <w:rPr>
      <w:b/>
      <w:kern w:val="28"/>
      <w:sz w:val="20"/>
    </w:rPr>
  </w:style>
  <w:style w:type="paragraph" w:customStyle="1" w:styleId="TofSectsSection">
    <w:name w:val="TofSects(Section)"/>
    <w:basedOn w:val="OPCParaBase"/>
    <w:rsid w:val="00CA356A"/>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CA356A"/>
    <w:pPr>
      <w:spacing w:line="240" w:lineRule="auto"/>
    </w:pPr>
    <w:rPr>
      <w:rFonts w:ascii="Tahoma" w:hAnsi="Tahoma" w:cs="Tahoma"/>
      <w:sz w:val="16"/>
      <w:szCs w:val="16"/>
    </w:rPr>
  </w:style>
  <w:style w:type="paragraph" w:styleId="BlockText">
    <w:name w:val="Block Text"/>
    <w:rsid w:val="00090708"/>
    <w:pPr>
      <w:spacing w:after="120"/>
      <w:ind w:left="1440" w:right="1440"/>
    </w:pPr>
    <w:rPr>
      <w:sz w:val="22"/>
      <w:szCs w:val="24"/>
    </w:rPr>
  </w:style>
  <w:style w:type="paragraph" w:styleId="BodyText">
    <w:name w:val="Body Text"/>
    <w:rsid w:val="00090708"/>
    <w:pPr>
      <w:spacing w:after="120"/>
    </w:pPr>
    <w:rPr>
      <w:sz w:val="22"/>
      <w:szCs w:val="24"/>
    </w:rPr>
  </w:style>
  <w:style w:type="paragraph" w:styleId="BodyText2">
    <w:name w:val="Body Text 2"/>
    <w:rsid w:val="00090708"/>
    <w:pPr>
      <w:spacing w:after="120" w:line="480" w:lineRule="auto"/>
    </w:pPr>
    <w:rPr>
      <w:sz w:val="22"/>
      <w:szCs w:val="24"/>
    </w:rPr>
  </w:style>
  <w:style w:type="paragraph" w:styleId="BodyText3">
    <w:name w:val="Body Text 3"/>
    <w:rsid w:val="00090708"/>
    <w:pPr>
      <w:spacing w:after="120"/>
    </w:pPr>
    <w:rPr>
      <w:sz w:val="16"/>
      <w:szCs w:val="16"/>
    </w:rPr>
  </w:style>
  <w:style w:type="paragraph" w:styleId="BodyTextIndent">
    <w:name w:val="Body Text Indent"/>
    <w:rsid w:val="00090708"/>
    <w:pPr>
      <w:spacing w:after="120"/>
      <w:ind w:left="283"/>
    </w:pPr>
    <w:rPr>
      <w:sz w:val="22"/>
      <w:szCs w:val="24"/>
    </w:rPr>
  </w:style>
  <w:style w:type="paragraph" w:styleId="BodyTextIndent2">
    <w:name w:val="Body Text Indent 2"/>
    <w:rsid w:val="00090708"/>
    <w:pPr>
      <w:spacing w:after="120" w:line="480" w:lineRule="auto"/>
      <w:ind w:left="283"/>
    </w:pPr>
    <w:rPr>
      <w:sz w:val="22"/>
      <w:szCs w:val="24"/>
    </w:rPr>
  </w:style>
  <w:style w:type="paragraph" w:styleId="BodyTextIndent3">
    <w:name w:val="Body Text Indent 3"/>
    <w:rsid w:val="00090708"/>
    <w:pPr>
      <w:spacing w:after="120"/>
      <w:ind w:left="283"/>
    </w:pPr>
    <w:rPr>
      <w:sz w:val="16"/>
      <w:szCs w:val="16"/>
    </w:rPr>
  </w:style>
  <w:style w:type="paragraph" w:styleId="Caption">
    <w:name w:val="caption"/>
    <w:next w:val="Normal"/>
    <w:qFormat/>
    <w:rsid w:val="00090708"/>
    <w:pPr>
      <w:spacing w:before="120" w:after="120"/>
    </w:pPr>
    <w:rPr>
      <w:b/>
      <w:bCs/>
    </w:rPr>
  </w:style>
  <w:style w:type="paragraph" w:styleId="Closing">
    <w:name w:val="Closing"/>
    <w:rsid w:val="00090708"/>
    <w:pPr>
      <w:ind w:left="4252"/>
    </w:pPr>
    <w:rPr>
      <w:sz w:val="22"/>
      <w:szCs w:val="24"/>
    </w:rPr>
  </w:style>
  <w:style w:type="paragraph" w:styleId="CommentText">
    <w:name w:val="annotation text"/>
    <w:rsid w:val="00090708"/>
  </w:style>
  <w:style w:type="paragraph" w:styleId="CommentSubject">
    <w:name w:val="annotation subject"/>
    <w:next w:val="CommentText"/>
    <w:rsid w:val="00090708"/>
    <w:rPr>
      <w:b/>
      <w:bCs/>
      <w:szCs w:val="24"/>
    </w:rPr>
  </w:style>
  <w:style w:type="paragraph" w:styleId="Date">
    <w:name w:val="Date"/>
    <w:next w:val="Normal"/>
    <w:rsid w:val="00090708"/>
    <w:rPr>
      <w:sz w:val="22"/>
      <w:szCs w:val="24"/>
    </w:rPr>
  </w:style>
  <w:style w:type="paragraph" w:styleId="DocumentMap">
    <w:name w:val="Document Map"/>
    <w:rsid w:val="00090708"/>
    <w:pPr>
      <w:shd w:val="clear" w:color="auto" w:fill="000080"/>
    </w:pPr>
    <w:rPr>
      <w:rFonts w:ascii="Tahoma" w:hAnsi="Tahoma" w:cs="Tahoma"/>
      <w:sz w:val="22"/>
      <w:szCs w:val="24"/>
    </w:rPr>
  </w:style>
  <w:style w:type="paragraph" w:styleId="E-mailSignature">
    <w:name w:val="E-mail Signature"/>
    <w:rsid w:val="00090708"/>
    <w:rPr>
      <w:sz w:val="22"/>
      <w:szCs w:val="24"/>
    </w:rPr>
  </w:style>
  <w:style w:type="paragraph" w:styleId="EndnoteText">
    <w:name w:val="endnote text"/>
    <w:rsid w:val="00090708"/>
  </w:style>
  <w:style w:type="paragraph" w:styleId="EnvelopeAddress">
    <w:name w:val="envelope address"/>
    <w:rsid w:val="0009070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90708"/>
    <w:rPr>
      <w:rFonts w:ascii="Arial" w:hAnsi="Arial" w:cs="Arial"/>
    </w:rPr>
  </w:style>
  <w:style w:type="paragraph" w:styleId="Footer">
    <w:name w:val="footer"/>
    <w:link w:val="FooterChar"/>
    <w:rsid w:val="00CA356A"/>
    <w:pPr>
      <w:tabs>
        <w:tab w:val="center" w:pos="4153"/>
        <w:tab w:val="right" w:pos="8306"/>
      </w:tabs>
    </w:pPr>
    <w:rPr>
      <w:sz w:val="22"/>
      <w:szCs w:val="24"/>
    </w:rPr>
  </w:style>
  <w:style w:type="paragraph" w:styleId="FootnoteText">
    <w:name w:val="footnote text"/>
    <w:rsid w:val="00090708"/>
  </w:style>
  <w:style w:type="paragraph" w:styleId="Header">
    <w:name w:val="header"/>
    <w:basedOn w:val="OPCParaBase"/>
    <w:link w:val="HeaderChar"/>
    <w:unhideWhenUsed/>
    <w:rsid w:val="00CA356A"/>
    <w:pPr>
      <w:keepNext/>
      <w:keepLines/>
      <w:tabs>
        <w:tab w:val="center" w:pos="4150"/>
        <w:tab w:val="right" w:pos="8307"/>
      </w:tabs>
      <w:spacing w:line="160" w:lineRule="exact"/>
    </w:pPr>
    <w:rPr>
      <w:sz w:val="16"/>
    </w:rPr>
  </w:style>
  <w:style w:type="paragraph" w:styleId="HTMLAddress">
    <w:name w:val="HTML Address"/>
    <w:rsid w:val="00090708"/>
    <w:rPr>
      <w:i/>
      <w:iCs/>
      <w:sz w:val="22"/>
      <w:szCs w:val="24"/>
    </w:rPr>
  </w:style>
  <w:style w:type="paragraph" w:styleId="HTMLPreformatted">
    <w:name w:val="HTML Preformatted"/>
    <w:rsid w:val="00090708"/>
    <w:rPr>
      <w:rFonts w:ascii="Courier New" w:hAnsi="Courier New" w:cs="Courier New"/>
    </w:rPr>
  </w:style>
  <w:style w:type="paragraph" w:styleId="Index1">
    <w:name w:val="index 1"/>
    <w:next w:val="Normal"/>
    <w:rsid w:val="00090708"/>
    <w:pPr>
      <w:ind w:left="220" w:hanging="220"/>
    </w:pPr>
    <w:rPr>
      <w:sz w:val="22"/>
      <w:szCs w:val="24"/>
    </w:rPr>
  </w:style>
  <w:style w:type="paragraph" w:styleId="Index2">
    <w:name w:val="index 2"/>
    <w:next w:val="Normal"/>
    <w:rsid w:val="00090708"/>
    <w:pPr>
      <w:ind w:left="440" w:hanging="220"/>
    </w:pPr>
    <w:rPr>
      <w:sz w:val="22"/>
      <w:szCs w:val="24"/>
    </w:rPr>
  </w:style>
  <w:style w:type="paragraph" w:styleId="Index3">
    <w:name w:val="index 3"/>
    <w:next w:val="Normal"/>
    <w:rsid w:val="00090708"/>
    <w:pPr>
      <w:ind w:left="660" w:hanging="220"/>
    </w:pPr>
    <w:rPr>
      <w:sz w:val="22"/>
      <w:szCs w:val="24"/>
    </w:rPr>
  </w:style>
  <w:style w:type="paragraph" w:styleId="Index4">
    <w:name w:val="index 4"/>
    <w:next w:val="Normal"/>
    <w:rsid w:val="00090708"/>
    <w:pPr>
      <w:ind w:left="880" w:hanging="220"/>
    </w:pPr>
    <w:rPr>
      <w:sz w:val="22"/>
      <w:szCs w:val="24"/>
    </w:rPr>
  </w:style>
  <w:style w:type="paragraph" w:styleId="Index5">
    <w:name w:val="index 5"/>
    <w:next w:val="Normal"/>
    <w:rsid w:val="00090708"/>
    <w:pPr>
      <w:ind w:left="1100" w:hanging="220"/>
    </w:pPr>
    <w:rPr>
      <w:sz w:val="22"/>
      <w:szCs w:val="24"/>
    </w:rPr>
  </w:style>
  <w:style w:type="paragraph" w:styleId="Index6">
    <w:name w:val="index 6"/>
    <w:next w:val="Normal"/>
    <w:rsid w:val="00090708"/>
    <w:pPr>
      <w:ind w:left="1320" w:hanging="220"/>
    </w:pPr>
    <w:rPr>
      <w:sz w:val="22"/>
      <w:szCs w:val="24"/>
    </w:rPr>
  </w:style>
  <w:style w:type="paragraph" w:styleId="Index7">
    <w:name w:val="index 7"/>
    <w:next w:val="Normal"/>
    <w:rsid w:val="00090708"/>
    <w:pPr>
      <w:ind w:left="1540" w:hanging="220"/>
    </w:pPr>
    <w:rPr>
      <w:sz w:val="22"/>
      <w:szCs w:val="24"/>
    </w:rPr>
  </w:style>
  <w:style w:type="paragraph" w:styleId="Index8">
    <w:name w:val="index 8"/>
    <w:next w:val="Normal"/>
    <w:rsid w:val="00090708"/>
    <w:pPr>
      <w:ind w:left="1760" w:hanging="220"/>
    </w:pPr>
    <w:rPr>
      <w:sz w:val="22"/>
      <w:szCs w:val="24"/>
    </w:rPr>
  </w:style>
  <w:style w:type="paragraph" w:styleId="Index9">
    <w:name w:val="index 9"/>
    <w:next w:val="Normal"/>
    <w:rsid w:val="00090708"/>
    <w:pPr>
      <w:ind w:left="1980" w:hanging="220"/>
    </w:pPr>
    <w:rPr>
      <w:sz w:val="22"/>
      <w:szCs w:val="24"/>
    </w:rPr>
  </w:style>
  <w:style w:type="paragraph" w:styleId="IndexHeading">
    <w:name w:val="index heading"/>
    <w:next w:val="Index1"/>
    <w:rsid w:val="00090708"/>
    <w:rPr>
      <w:rFonts w:ascii="Arial" w:hAnsi="Arial" w:cs="Arial"/>
      <w:b/>
      <w:bCs/>
      <w:sz w:val="22"/>
      <w:szCs w:val="24"/>
    </w:rPr>
  </w:style>
  <w:style w:type="paragraph" w:styleId="List">
    <w:name w:val="List"/>
    <w:rsid w:val="00090708"/>
    <w:pPr>
      <w:ind w:left="283" w:hanging="283"/>
    </w:pPr>
    <w:rPr>
      <w:sz w:val="22"/>
      <w:szCs w:val="24"/>
    </w:rPr>
  </w:style>
  <w:style w:type="paragraph" w:styleId="List2">
    <w:name w:val="List 2"/>
    <w:rsid w:val="00090708"/>
    <w:pPr>
      <w:ind w:left="566" w:hanging="283"/>
    </w:pPr>
    <w:rPr>
      <w:sz w:val="22"/>
      <w:szCs w:val="24"/>
    </w:rPr>
  </w:style>
  <w:style w:type="paragraph" w:styleId="List3">
    <w:name w:val="List 3"/>
    <w:rsid w:val="00090708"/>
    <w:pPr>
      <w:ind w:left="849" w:hanging="283"/>
    </w:pPr>
    <w:rPr>
      <w:sz w:val="22"/>
      <w:szCs w:val="24"/>
    </w:rPr>
  </w:style>
  <w:style w:type="paragraph" w:styleId="List4">
    <w:name w:val="List 4"/>
    <w:rsid w:val="00090708"/>
    <w:pPr>
      <w:ind w:left="1132" w:hanging="283"/>
    </w:pPr>
    <w:rPr>
      <w:sz w:val="22"/>
      <w:szCs w:val="24"/>
    </w:rPr>
  </w:style>
  <w:style w:type="paragraph" w:styleId="List5">
    <w:name w:val="List 5"/>
    <w:rsid w:val="00090708"/>
    <w:pPr>
      <w:ind w:left="1415" w:hanging="283"/>
    </w:pPr>
    <w:rPr>
      <w:sz w:val="22"/>
      <w:szCs w:val="24"/>
    </w:rPr>
  </w:style>
  <w:style w:type="paragraph" w:styleId="ListBullet">
    <w:name w:val="List Bullet"/>
    <w:rsid w:val="00090708"/>
    <w:pPr>
      <w:numPr>
        <w:numId w:val="1"/>
      </w:numPr>
      <w:tabs>
        <w:tab w:val="clear" w:pos="360"/>
        <w:tab w:val="num" w:pos="2989"/>
      </w:tabs>
      <w:ind w:left="1225" w:firstLine="1043"/>
    </w:pPr>
    <w:rPr>
      <w:sz w:val="22"/>
      <w:szCs w:val="24"/>
    </w:rPr>
  </w:style>
  <w:style w:type="paragraph" w:styleId="ListBullet2">
    <w:name w:val="List Bullet 2"/>
    <w:rsid w:val="00090708"/>
    <w:pPr>
      <w:numPr>
        <w:numId w:val="2"/>
      </w:numPr>
      <w:tabs>
        <w:tab w:val="clear" w:pos="643"/>
        <w:tab w:val="num" w:pos="360"/>
      </w:tabs>
      <w:ind w:left="360"/>
    </w:pPr>
    <w:rPr>
      <w:sz w:val="22"/>
      <w:szCs w:val="24"/>
    </w:rPr>
  </w:style>
  <w:style w:type="paragraph" w:styleId="ListBullet3">
    <w:name w:val="List Bullet 3"/>
    <w:rsid w:val="00090708"/>
    <w:pPr>
      <w:numPr>
        <w:numId w:val="3"/>
      </w:numPr>
      <w:tabs>
        <w:tab w:val="clear" w:pos="926"/>
        <w:tab w:val="num" w:pos="360"/>
      </w:tabs>
      <w:ind w:left="360"/>
    </w:pPr>
    <w:rPr>
      <w:sz w:val="22"/>
      <w:szCs w:val="24"/>
    </w:rPr>
  </w:style>
  <w:style w:type="paragraph" w:styleId="ListBullet4">
    <w:name w:val="List Bullet 4"/>
    <w:rsid w:val="00090708"/>
    <w:pPr>
      <w:numPr>
        <w:numId w:val="4"/>
      </w:numPr>
      <w:tabs>
        <w:tab w:val="clear" w:pos="1209"/>
        <w:tab w:val="num" w:pos="926"/>
      </w:tabs>
      <w:ind w:left="926"/>
    </w:pPr>
    <w:rPr>
      <w:sz w:val="22"/>
      <w:szCs w:val="24"/>
    </w:rPr>
  </w:style>
  <w:style w:type="paragraph" w:styleId="ListBullet5">
    <w:name w:val="List Bullet 5"/>
    <w:rsid w:val="00090708"/>
    <w:pPr>
      <w:numPr>
        <w:numId w:val="5"/>
      </w:numPr>
    </w:pPr>
    <w:rPr>
      <w:sz w:val="22"/>
      <w:szCs w:val="24"/>
    </w:rPr>
  </w:style>
  <w:style w:type="paragraph" w:styleId="ListContinue">
    <w:name w:val="List Continue"/>
    <w:rsid w:val="00090708"/>
    <w:pPr>
      <w:spacing w:after="120"/>
      <w:ind w:left="283"/>
    </w:pPr>
    <w:rPr>
      <w:sz w:val="22"/>
      <w:szCs w:val="24"/>
    </w:rPr>
  </w:style>
  <w:style w:type="paragraph" w:styleId="ListContinue2">
    <w:name w:val="List Continue 2"/>
    <w:rsid w:val="00090708"/>
    <w:pPr>
      <w:spacing w:after="120"/>
      <w:ind w:left="566"/>
    </w:pPr>
    <w:rPr>
      <w:sz w:val="22"/>
      <w:szCs w:val="24"/>
    </w:rPr>
  </w:style>
  <w:style w:type="paragraph" w:styleId="ListContinue3">
    <w:name w:val="List Continue 3"/>
    <w:rsid w:val="00090708"/>
    <w:pPr>
      <w:spacing w:after="120"/>
      <w:ind w:left="849"/>
    </w:pPr>
    <w:rPr>
      <w:sz w:val="22"/>
      <w:szCs w:val="24"/>
    </w:rPr>
  </w:style>
  <w:style w:type="paragraph" w:styleId="ListContinue4">
    <w:name w:val="List Continue 4"/>
    <w:rsid w:val="00090708"/>
    <w:pPr>
      <w:spacing w:after="120"/>
      <w:ind w:left="1132"/>
    </w:pPr>
    <w:rPr>
      <w:sz w:val="22"/>
      <w:szCs w:val="24"/>
    </w:rPr>
  </w:style>
  <w:style w:type="paragraph" w:styleId="ListContinue5">
    <w:name w:val="List Continue 5"/>
    <w:rsid w:val="00090708"/>
    <w:pPr>
      <w:spacing w:after="120"/>
      <w:ind w:left="1415"/>
    </w:pPr>
    <w:rPr>
      <w:sz w:val="22"/>
      <w:szCs w:val="24"/>
    </w:rPr>
  </w:style>
  <w:style w:type="paragraph" w:styleId="ListNumber">
    <w:name w:val="List Number"/>
    <w:rsid w:val="00090708"/>
    <w:pPr>
      <w:numPr>
        <w:numId w:val="6"/>
      </w:numPr>
      <w:tabs>
        <w:tab w:val="clear" w:pos="360"/>
        <w:tab w:val="num" w:pos="4242"/>
      </w:tabs>
      <w:ind w:left="3521" w:hanging="1043"/>
    </w:pPr>
    <w:rPr>
      <w:sz w:val="22"/>
      <w:szCs w:val="24"/>
    </w:rPr>
  </w:style>
  <w:style w:type="paragraph" w:styleId="ListNumber2">
    <w:name w:val="List Number 2"/>
    <w:rsid w:val="00090708"/>
    <w:pPr>
      <w:numPr>
        <w:numId w:val="7"/>
      </w:numPr>
      <w:tabs>
        <w:tab w:val="clear" w:pos="643"/>
        <w:tab w:val="num" w:pos="360"/>
      </w:tabs>
      <w:ind w:left="360"/>
    </w:pPr>
    <w:rPr>
      <w:sz w:val="22"/>
      <w:szCs w:val="24"/>
    </w:rPr>
  </w:style>
  <w:style w:type="paragraph" w:styleId="ListNumber3">
    <w:name w:val="List Number 3"/>
    <w:rsid w:val="00090708"/>
    <w:pPr>
      <w:numPr>
        <w:numId w:val="8"/>
      </w:numPr>
      <w:tabs>
        <w:tab w:val="clear" w:pos="926"/>
        <w:tab w:val="num" w:pos="360"/>
      </w:tabs>
      <w:ind w:left="360"/>
    </w:pPr>
    <w:rPr>
      <w:sz w:val="22"/>
      <w:szCs w:val="24"/>
    </w:rPr>
  </w:style>
  <w:style w:type="paragraph" w:styleId="ListNumber4">
    <w:name w:val="List Number 4"/>
    <w:rsid w:val="00090708"/>
    <w:pPr>
      <w:numPr>
        <w:numId w:val="9"/>
      </w:numPr>
      <w:tabs>
        <w:tab w:val="clear" w:pos="1209"/>
        <w:tab w:val="num" w:pos="360"/>
      </w:tabs>
      <w:ind w:left="360"/>
    </w:pPr>
    <w:rPr>
      <w:sz w:val="22"/>
      <w:szCs w:val="24"/>
    </w:rPr>
  </w:style>
  <w:style w:type="paragraph" w:styleId="ListNumber5">
    <w:name w:val="List Number 5"/>
    <w:rsid w:val="00090708"/>
    <w:pPr>
      <w:numPr>
        <w:numId w:val="10"/>
      </w:numPr>
      <w:tabs>
        <w:tab w:val="clear" w:pos="1492"/>
        <w:tab w:val="num" w:pos="1440"/>
      </w:tabs>
      <w:ind w:left="0" w:firstLine="0"/>
    </w:pPr>
    <w:rPr>
      <w:sz w:val="22"/>
      <w:szCs w:val="24"/>
    </w:rPr>
  </w:style>
  <w:style w:type="paragraph" w:styleId="MessageHeader">
    <w:name w:val="Message Header"/>
    <w:rsid w:val="000907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90708"/>
    <w:rPr>
      <w:sz w:val="24"/>
      <w:szCs w:val="24"/>
    </w:rPr>
  </w:style>
  <w:style w:type="paragraph" w:styleId="NormalIndent">
    <w:name w:val="Normal Indent"/>
    <w:rsid w:val="00090708"/>
    <w:pPr>
      <w:ind w:left="720"/>
    </w:pPr>
    <w:rPr>
      <w:sz w:val="22"/>
      <w:szCs w:val="24"/>
    </w:rPr>
  </w:style>
  <w:style w:type="paragraph" w:styleId="NoteHeading">
    <w:name w:val="Note Heading"/>
    <w:next w:val="Normal"/>
    <w:rsid w:val="00090708"/>
    <w:rPr>
      <w:sz w:val="22"/>
      <w:szCs w:val="24"/>
    </w:rPr>
  </w:style>
  <w:style w:type="paragraph" w:styleId="PlainText">
    <w:name w:val="Plain Text"/>
    <w:rsid w:val="00090708"/>
    <w:rPr>
      <w:rFonts w:ascii="Courier New" w:hAnsi="Courier New" w:cs="Courier New"/>
      <w:sz w:val="22"/>
    </w:rPr>
  </w:style>
  <w:style w:type="paragraph" w:styleId="Salutation">
    <w:name w:val="Salutation"/>
    <w:next w:val="Normal"/>
    <w:rsid w:val="00090708"/>
    <w:rPr>
      <w:sz w:val="22"/>
      <w:szCs w:val="24"/>
    </w:rPr>
  </w:style>
  <w:style w:type="paragraph" w:styleId="Signature">
    <w:name w:val="Signature"/>
    <w:rsid w:val="00090708"/>
    <w:pPr>
      <w:ind w:left="4252"/>
    </w:pPr>
    <w:rPr>
      <w:sz w:val="22"/>
      <w:szCs w:val="24"/>
    </w:rPr>
  </w:style>
  <w:style w:type="paragraph" w:styleId="Subtitle">
    <w:name w:val="Subtitle"/>
    <w:qFormat/>
    <w:rsid w:val="00090708"/>
    <w:pPr>
      <w:spacing w:after="60"/>
      <w:jc w:val="center"/>
    </w:pPr>
    <w:rPr>
      <w:rFonts w:ascii="Arial" w:hAnsi="Arial" w:cs="Arial"/>
      <w:sz w:val="24"/>
      <w:szCs w:val="24"/>
    </w:rPr>
  </w:style>
  <w:style w:type="paragraph" w:styleId="TableofAuthorities">
    <w:name w:val="table of authorities"/>
    <w:next w:val="Normal"/>
    <w:rsid w:val="00090708"/>
    <w:pPr>
      <w:ind w:left="220" w:hanging="220"/>
    </w:pPr>
    <w:rPr>
      <w:sz w:val="22"/>
      <w:szCs w:val="24"/>
    </w:rPr>
  </w:style>
  <w:style w:type="paragraph" w:styleId="TableofFigures">
    <w:name w:val="table of figures"/>
    <w:next w:val="Normal"/>
    <w:rsid w:val="00090708"/>
    <w:pPr>
      <w:ind w:left="440" w:hanging="440"/>
    </w:pPr>
    <w:rPr>
      <w:sz w:val="22"/>
      <w:szCs w:val="24"/>
    </w:rPr>
  </w:style>
  <w:style w:type="paragraph" w:styleId="Title">
    <w:name w:val="Title"/>
    <w:qFormat/>
    <w:rsid w:val="00090708"/>
    <w:pPr>
      <w:spacing w:before="240" w:after="60"/>
      <w:jc w:val="center"/>
    </w:pPr>
    <w:rPr>
      <w:rFonts w:ascii="Arial" w:hAnsi="Arial" w:cs="Arial"/>
      <w:b/>
      <w:bCs/>
      <w:kern w:val="28"/>
      <w:sz w:val="32"/>
      <w:szCs w:val="32"/>
    </w:rPr>
  </w:style>
  <w:style w:type="paragraph" w:styleId="TOAHeading">
    <w:name w:val="toa heading"/>
    <w:next w:val="Normal"/>
    <w:rsid w:val="00090708"/>
    <w:pPr>
      <w:spacing w:before="120"/>
    </w:pPr>
    <w:rPr>
      <w:rFonts w:ascii="Arial" w:hAnsi="Arial" w:cs="Arial"/>
      <w:b/>
      <w:bCs/>
      <w:sz w:val="24"/>
      <w:szCs w:val="24"/>
    </w:rPr>
  </w:style>
  <w:style w:type="paragraph" w:styleId="BodyTextFirstIndent">
    <w:name w:val="Body Text First Indent"/>
    <w:basedOn w:val="BodyText"/>
    <w:rsid w:val="00090708"/>
    <w:pPr>
      <w:ind w:firstLine="210"/>
    </w:pPr>
  </w:style>
  <w:style w:type="paragraph" w:styleId="BodyTextFirstIndent2">
    <w:name w:val="Body Text First Indent 2"/>
    <w:basedOn w:val="BodyTextIndent"/>
    <w:rsid w:val="00090708"/>
    <w:pPr>
      <w:ind w:firstLine="210"/>
    </w:pPr>
  </w:style>
  <w:style w:type="character" w:styleId="CommentReference">
    <w:name w:val="annotation reference"/>
    <w:rsid w:val="00090708"/>
    <w:rPr>
      <w:sz w:val="16"/>
      <w:szCs w:val="16"/>
    </w:rPr>
  </w:style>
  <w:style w:type="character" w:styleId="Emphasis">
    <w:name w:val="Emphasis"/>
    <w:qFormat/>
    <w:rsid w:val="00090708"/>
    <w:rPr>
      <w:i/>
      <w:iCs/>
    </w:rPr>
  </w:style>
  <w:style w:type="character" w:styleId="EndnoteReference">
    <w:name w:val="endnote reference"/>
    <w:rsid w:val="00090708"/>
    <w:rPr>
      <w:vertAlign w:val="superscript"/>
    </w:rPr>
  </w:style>
  <w:style w:type="character" w:styleId="FollowedHyperlink">
    <w:name w:val="FollowedHyperlink"/>
    <w:rsid w:val="00090708"/>
    <w:rPr>
      <w:color w:val="800080"/>
      <w:u w:val="single"/>
    </w:rPr>
  </w:style>
  <w:style w:type="character" w:styleId="FootnoteReference">
    <w:name w:val="footnote reference"/>
    <w:rsid w:val="00090708"/>
    <w:rPr>
      <w:vertAlign w:val="superscript"/>
    </w:rPr>
  </w:style>
  <w:style w:type="character" w:styleId="HTMLAcronym">
    <w:name w:val="HTML Acronym"/>
    <w:basedOn w:val="DefaultParagraphFont"/>
    <w:rsid w:val="00090708"/>
  </w:style>
  <w:style w:type="character" w:styleId="HTMLCite">
    <w:name w:val="HTML Cite"/>
    <w:rsid w:val="00090708"/>
    <w:rPr>
      <w:i/>
      <w:iCs/>
    </w:rPr>
  </w:style>
  <w:style w:type="character" w:styleId="HTMLCode">
    <w:name w:val="HTML Code"/>
    <w:rsid w:val="00090708"/>
    <w:rPr>
      <w:rFonts w:ascii="Courier New" w:hAnsi="Courier New" w:cs="Courier New"/>
      <w:sz w:val="20"/>
      <w:szCs w:val="20"/>
    </w:rPr>
  </w:style>
  <w:style w:type="character" w:styleId="HTMLDefinition">
    <w:name w:val="HTML Definition"/>
    <w:rsid w:val="00090708"/>
    <w:rPr>
      <w:i/>
      <w:iCs/>
    </w:rPr>
  </w:style>
  <w:style w:type="character" w:styleId="HTMLKeyboard">
    <w:name w:val="HTML Keyboard"/>
    <w:rsid w:val="00090708"/>
    <w:rPr>
      <w:rFonts w:ascii="Courier New" w:hAnsi="Courier New" w:cs="Courier New"/>
      <w:sz w:val="20"/>
      <w:szCs w:val="20"/>
    </w:rPr>
  </w:style>
  <w:style w:type="character" w:styleId="HTMLSample">
    <w:name w:val="HTML Sample"/>
    <w:rsid w:val="00090708"/>
    <w:rPr>
      <w:rFonts w:ascii="Courier New" w:hAnsi="Courier New" w:cs="Courier New"/>
    </w:rPr>
  </w:style>
  <w:style w:type="character" w:styleId="HTMLTypewriter">
    <w:name w:val="HTML Typewriter"/>
    <w:rsid w:val="00090708"/>
    <w:rPr>
      <w:rFonts w:ascii="Courier New" w:hAnsi="Courier New" w:cs="Courier New"/>
      <w:sz w:val="20"/>
      <w:szCs w:val="20"/>
    </w:rPr>
  </w:style>
  <w:style w:type="character" w:styleId="HTMLVariable">
    <w:name w:val="HTML Variable"/>
    <w:rsid w:val="00090708"/>
    <w:rPr>
      <w:i/>
      <w:iCs/>
    </w:rPr>
  </w:style>
  <w:style w:type="character" w:styleId="Hyperlink">
    <w:name w:val="Hyperlink"/>
    <w:rsid w:val="00090708"/>
    <w:rPr>
      <w:color w:val="0000FF"/>
      <w:u w:val="single"/>
    </w:rPr>
  </w:style>
  <w:style w:type="character" w:styleId="LineNumber">
    <w:name w:val="line number"/>
    <w:basedOn w:val="OPCCharBase"/>
    <w:uiPriority w:val="99"/>
    <w:unhideWhenUsed/>
    <w:rsid w:val="00CA356A"/>
    <w:rPr>
      <w:sz w:val="16"/>
    </w:rPr>
  </w:style>
  <w:style w:type="paragraph" w:styleId="MacroText">
    <w:name w:val="macro"/>
    <w:rsid w:val="0009070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090708"/>
  </w:style>
  <w:style w:type="character" w:styleId="Strong">
    <w:name w:val="Strong"/>
    <w:qFormat/>
    <w:rsid w:val="00090708"/>
    <w:rPr>
      <w:b/>
      <w:bCs/>
    </w:rPr>
  </w:style>
  <w:style w:type="paragraph" w:styleId="TOC1">
    <w:name w:val="toc 1"/>
    <w:basedOn w:val="OPCParaBase"/>
    <w:next w:val="Normal"/>
    <w:uiPriority w:val="39"/>
    <w:unhideWhenUsed/>
    <w:rsid w:val="00CA356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A356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A356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A356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A356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CA356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A356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A356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A356A"/>
    <w:pPr>
      <w:keepLines/>
      <w:tabs>
        <w:tab w:val="right" w:pos="7088"/>
      </w:tabs>
      <w:spacing w:before="80" w:line="240" w:lineRule="auto"/>
      <w:ind w:left="851" w:right="567"/>
    </w:pPr>
    <w:rPr>
      <w:i/>
      <w:kern w:val="28"/>
      <w:sz w:val="20"/>
    </w:rPr>
  </w:style>
  <w:style w:type="paragraph" w:customStyle="1" w:styleId="CTA-">
    <w:name w:val="CTA -"/>
    <w:basedOn w:val="OPCParaBase"/>
    <w:rsid w:val="00CA356A"/>
    <w:pPr>
      <w:spacing w:before="60" w:line="240" w:lineRule="atLeast"/>
      <w:ind w:left="85" w:hanging="85"/>
    </w:pPr>
    <w:rPr>
      <w:sz w:val="20"/>
    </w:rPr>
  </w:style>
  <w:style w:type="paragraph" w:customStyle="1" w:styleId="CTA--">
    <w:name w:val="CTA --"/>
    <w:basedOn w:val="OPCParaBase"/>
    <w:next w:val="Normal"/>
    <w:rsid w:val="00CA356A"/>
    <w:pPr>
      <w:spacing w:before="60" w:line="240" w:lineRule="atLeast"/>
      <w:ind w:left="142" w:hanging="142"/>
    </w:pPr>
    <w:rPr>
      <w:sz w:val="20"/>
    </w:rPr>
  </w:style>
  <w:style w:type="paragraph" w:customStyle="1" w:styleId="CTA---">
    <w:name w:val="CTA ---"/>
    <w:basedOn w:val="OPCParaBase"/>
    <w:next w:val="Normal"/>
    <w:rsid w:val="00CA356A"/>
    <w:pPr>
      <w:spacing w:before="60" w:line="240" w:lineRule="atLeast"/>
      <w:ind w:left="198" w:hanging="198"/>
    </w:pPr>
    <w:rPr>
      <w:sz w:val="20"/>
    </w:rPr>
  </w:style>
  <w:style w:type="paragraph" w:customStyle="1" w:styleId="CTA----">
    <w:name w:val="CTA ----"/>
    <w:basedOn w:val="OPCParaBase"/>
    <w:next w:val="Normal"/>
    <w:rsid w:val="00CA356A"/>
    <w:pPr>
      <w:spacing w:before="60" w:line="240" w:lineRule="atLeast"/>
      <w:ind w:left="255" w:hanging="255"/>
    </w:pPr>
    <w:rPr>
      <w:sz w:val="20"/>
    </w:rPr>
  </w:style>
  <w:style w:type="paragraph" w:customStyle="1" w:styleId="CTA1a">
    <w:name w:val="CTA 1(a)"/>
    <w:basedOn w:val="OPCParaBase"/>
    <w:rsid w:val="00CA356A"/>
    <w:pPr>
      <w:tabs>
        <w:tab w:val="right" w:pos="414"/>
      </w:tabs>
      <w:spacing w:before="40" w:line="240" w:lineRule="atLeast"/>
      <w:ind w:left="675" w:hanging="675"/>
    </w:pPr>
    <w:rPr>
      <w:sz w:val="20"/>
    </w:rPr>
  </w:style>
  <w:style w:type="paragraph" w:customStyle="1" w:styleId="CTA1ai">
    <w:name w:val="CTA 1(a)(i)"/>
    <w:basedOn w:val="OPCParaBase"/>
    <w:rsid w:val="00CA356A"/>
    <w:pPr>
      <w:tabs>
        <w:tab w:val="right" w:pos="1004"/>
      </w:tabs>
      <w:spacing w:before="40" w:line="240" w:lineRule="atLeast"/>
      <w:ind w:left="1253" w:hanging="1253"/>
    </w:pPr>
    <w:rPr>
      <w:sz w:val="20"/>
    </w:rPr>
  </w:style>
  <w:style w:type="paragraph" w:customStyle="1" w:styleId="CTA2a">
    <w:name w:val="CTA 2(a)"/>
    <w:basedOn w:val="OPCParaBase"/>
    <w:rsid w:val="00CA356A"/>
    <w:pPr>
      <w:tabs>
        <w:tab w:val="right" w:pos="482"/>
      </w:tabs>
      <w:spacing w:before="40" w:line="240" w:lineRule="atLeast"/>
      <w:ind w:left="748" w:hanging="748"/>
    </w:pPr>
    <w:rPr>
      <w:sz w:val="20"/>
    </w:rPr>
  </w:style>
  <w:style w:type="paragraph" w:customStyle="1" w:styleId="CTA2ai">
    <w:name w:val="CTA 2(a)(i)"/>
    <w:basedOn w:val="OPCParaBase"/>
    <w:rsid w:val="00CA356A"/>
    <w:pPr>
      <w:tabs>
        <w:tab w:val="right" w:pos="1089"/>
      </w:tabs>
      <w:spacing w:before="40" w:line="240" w:lineRule="atLeast"/>
      <w:ind w:left="1327" w:hanging="1327"/>
    </w:pPr>
    <w:rPr>
      <w:sz w:val="20"/>
    </w:rPr>
  </w:style>
  <w:style w:type="paragraph" w:customStyle="1" w:styleId="CTA3a">
    <w:name w:val="CTA 3(a)"/>
    <w:basedOn w:val="OPCParaBase"/>
    <w:rsid w:val="00CA356A"/>
    <w:pPr>
      <w:tabs>
        <w:tab w:val="right" w:pos="556"/>
      </w:tabs>
      <w:spacing w:before="40" w:line="240" w:lineRule="atLeast"/>
      <w:ind w:left="805" w:hanging="805"/>
    </w:pPr>
    <w:rPr>
      <w:sz w:val="20"/>
    </w:rPr>
  </w:style>
  <w:style w:type="paragraph" w:customStyle="1" w:styleId="CTA3ai">
    <w:name w:val="CTA 3(a)(i)"/>
    <w:basedOn w:val="OPCParaBase"/>
    <w:rsid w:val="00CA356A"/>
    <w:pPr>
      <w:tabs>
        <w:tab w:val="right" w:pos="1140"/>
      </w:tabs>
      <w:spacing w:before="40" w:line="240" w:lineRule="atLeast"/>
      <w:ind w:left="1361" w:hanging="1361"/>
    </w:pPr>
    <w:rPr>
      <w:sz w:val="20"/>
    </w:rPr>
  </w:style>
  <w:style w:type="paragraph" w:customStyle="1" w:styleId="CTA4a">
    <w:name w:val="CTA 4(a)"/>
    <w:basedOn w:val="OPCParaBase"/>
    <w:rsid w:val="00CA356A"/>
    <w:pPr>
      <w:tabs>
        <w:tab w:val="right" w:pos="624"/>
      </w:tabs>
      <w:spacing w:before="40" w:line="240" w:lineRule="atLeast"/>
      <w:ind w:left="873" w:hanging="873"/>
    </w:pPr>
    <w:rPr>
      <w:sz w:val="20"/>
    </w:rPr>
  </w:style>
  <w:style w:type="paragraph" w:customStyle="1" w:styleId="CTA4ai">
    <w:name w:val="CTA 4(a)(i)"/>
    <w:basedOn w:val="OPCParaBase"/>
    <w:rsid w:val="00CA356A"/>
    <w:pPr>
      <w:tabs>
        <w:tab w:val="right" w:pos="1213"/>
      </w:tabs>
      <w:spacing w:before="40" w:line="240" w:lineRule="atLeast"/>
      <w:ind w:left="1452" w:hanging="1452"/>
    </w:pPr>
    <w:rPr>
      <w:sz w:val="20"/>
    </w:rPr>
  </w:style>
  <w:style w:type="paragraph" w:customStyle="1" w:styleId="CTACAPS">
    <w:name w:val="CTA CAPS"/>
    <w:basedOn w:val="OPCParaBase"/>
    <w:rsid w:val="00CA356A"/>
    <w:pPr>
      <w:spacing w:before="60" w:line="240" w:lineRule="atLeast"/>
    </w:pPr>
    <w:rPr>
      <w:sz w:val="20"/>
    </w:rPr>
  </w:style>
  <w:style w:type="paragraph" w:customStyle="1" w:styleId="CTAright">
    <w:name w:val="CTA right"/>
    <w:basedOn w:val="OPCParaBase"/>
    <w:rsid w:val="00CA356A"/>
    <w:pPr>
      <w:spacing w:before="60" w:line="240" w:lineRule="auto"/>
      <w:jc w:val="right"/>
    </w:pPr>
    <w:rPr>
      <w:sz w:val="20"/>
    </w:rPr>
  </w:style>
  <w:style w:type="paragraph" w:customStyle="1" w:styleId="ActHead1">
    <w:name w:val="ActHead 1"/>
    <w:aliases w:val="c"/>
    <w:basedOn w:val="OPCParaBase"/>
    <w:next w:val="Normal"/>
    <w:qFormat/>
    <w:rsid w:val="00CA35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35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35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35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A35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35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35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35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356A"/>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CA356A"/>
    <w:pPr>
      <w:spacing w:before="240" w:line="240" w:lineRule="auto"/>
      <w:ind w:left="284" w:hanging="284"/>
    </w:pPr>
    <w:rPr>
      <w:b/>
      <w:i/>
      <w:kern w:val="28"/>
      <w:sz w:val="24"/>
    </w:rPr>
  </w:style>
  <w:style w:type="paragraph" w:customStyle="1" w:styleId="ENoteTTiSub">
    <w:name w:val="ENoteTTiSub"/>
    <w:aliases w:val="enttis"/>
    <w:basedOn w:val="OPCParaBase"/>
    <w:rsid w:val="00CA356A"/>
    <w:pPr>
      <w:keepNext/>
      <w:spacing w:before="60" w:line="240" w:lineRule="atLeast"/>
      <w:ind w:left="340"/>
    </w:pPr>
    <w:rPr>
      <w:sz w:val="16"/>
    </w:rPr>
  </w:style>
  <w:style w:type="paragraph" w:customStyle="1" w:styleId="SubDivisionMigration">
    <w:name w:val="SubDivisionMigration"/>
    <w:aliases w:val="sdm"/>
    <w:basedOn w:val="OPCParaBase"/>
    <w:rsid w:val="00CA35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356A"/>
    <w:pPr>
      <w:keepNext/>
      <w:keepLines/>
      <w:spacing w:before="240" w:line="240" w:lineRule="auto"/>
      <w:ind w:left="1134" w:hanging="1134"/>
    </w:pPr>
    <w:rPr>
      <w:b/>
      <w:sz w:val="28"/>
    </w:rPr>
  </w:style>
  <w:style w:type="numbering" w:styleId="111111">
    <w:name w:val="Outline List 2"/>
    <w:basedOn w:val="NoList"/>
    <w:rsid w:val="00090708"/>
    <w:pPr>
      <w:numPr>
        <w:numId w:val="14"/>
      </w:numPr>
    </w:pPr>
  </w:style>
  <w:style w:type="numbering" w:styleId="1ai">
    <w:name w:val="Outline List 1"/>
    <w:basedOn w:val="NoList"/>
    <w:rsid w:val="00090708"/>
    <w:pPr>
      <w:numPr>
        <w:numId w:val="15"/>
      </w:numPr>
    </w:pPr>
  </w:style>
  <w:style w:type="numbering" w:styleId="ArticleSection">
    <w:name w:val="Outline List 3"/>
    <w:basedOn w:val="NoList"/>
    <w:rsid w:val="00090708"/>
    <w:pPr>
      <w:numPr>
        <w:numId w:val="16"/>
      </w:numPr>
    </w:pPr>
  </w:style>
  <w:style w:type="table" w:styleId="Table3Deffects1">
    <w:name w:val="Table 3D effects 1"/>
    <w:basedOn w:val="TableNormal"/>
    <w:rsid w:val="0009070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070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070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9070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070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070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070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070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070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070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070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070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070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070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070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070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070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A356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07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070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070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070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070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070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070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070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070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07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070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070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070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907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070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070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070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070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9070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070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070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070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link w:val="ItemHead"/>
    <w:rsid w:val="007860AF"/>
    <w:rPr>
      <w:rFonts w:ascii="Arial" w:hAnsi="Arial"/>
      <w:b/>
      <w:kern w:val="28"/>
      <w:sz w:val="24"/>
    </w:rPr>
  </w:style>
  <w:style w:type="character" w:customStyle="1" w:styleId="subsectionChar">
    <w:name w:val="subsection Char"/>
    <w:aliases w:val="ss Char"/>
    <w:link w:val="subsection"/>
    <w:rsid w:val="00D60CB8"/>
    <w:rPr>
      <w:sz w:val="22"/>
    </w:rPr>
  </w:style>
  <w:style w:type="character" w:customStyle="1" w:styleId="OPCCharBase">
    <w:name w:val="OPCCharBase"/>
    <w:uiPriority w:val="1"/>
    <w:qFormat/>
    <w:rsid w:val="00CA356A"/>
  </w:style>
  <w:style w:type="paragraph" w:customStyle="1" w:styleId="OPCParaBase">
    <w:name w:val="OPCParaBase"/>
    <w:qFormat/>
    <w:rsid w:val="00CA356A"/>
    <w:pPr>
      <w:spacing w:line="260" w:lineRule="atLeast"/>
    </w:pPr>
    <w:rPr>
      <w:sz w:val="22"/>
    </w:rPr>
  </w:style>
  <w:style w:type="character" w:customStyle="1" w:styleId="HeaderChar">
    <w:name w:val="Header Char"/>
    <w:basedOn w:val="DefaultParagraphFont"/>
    <w:link w:val="Header"/>
    <w:rsid w:val="00CA356A"/>
    <w:rPr>
      <w:sz w:val="16"/>
    </w:rPr>
  </w:style>
  <w:style w:type="paragraph" w:customStyle="1" w:styleId="noteToPara">
    <w:name w:val="noteToPara"/>
    <w:aliases w:val="ntp"/>
    <w:basedOn w:val="OPCParaBase"/>
    <w:rsid w:val="00CA356A"/>
    <w:pPr>
      <w:spacing w:before="122" w:line="198" w:lineRule="exact"/>
      <w:ind w:left="2353" w:hanging="709"/>
    </w:pPr>
    <w:rPr>
      <w:sz w:val="18"/>
    </w:rPr>
  </w:style>
  <w:style w:type="character" w:customStyle="1" w:styleId="FooterChar">
    <w:name w:val="Footer Char"/>
    <w:basedOn w:val="DefaultParagraphFont"/>
    <w:link w:val="Footer"/>
    <w:rsid w:val="00CA356A"/>
    <w:rPr>
      <w:sz w:val="22"/>
      <w:szCs w:val="24"/>
    </w:rPr>
  </w:style>
  <w:style w:type="table" w:customStyle="1" w:styleId="CFlag">
    <w:name w:val="CFlag"/>
    <w:basedOn w:val="TableNormal"/>
    <w:uiPriority w:val="99"/>
    <w:rsid w:val="00CA356A"/>
    <w:tblPr/>
  </w:style>
  <w:style w:type="paragraph" w:customStyle="1" w:styleId="SignCoverPageEnd">
    <w:name w:val="SignCoverPageEnd"/>
    <w:basedOn w:val="OPCParaBase"/>
    <w:next w:val="Normal"/>
    <w:rsid w:val="00CA35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356A"/>
    <w:pPr>
      <w:pBdr>
        <w:top w:val="single" w:sz="4" w:space="1" w:color="auto"/>
      </w:pBdr>
      <w:spacing w:before="360"/>
      <w:ind w:right="397"/>
      <w:jc w:val="both"/>
    </w:pPr>
  </w:style>
  <w:style w:type="paragraph" w:customStyle="1" w:styleId="ENotesHeading1">
    <w:name w:val="ENotesHeading 1"/>
    <w:aliases w:val="Enh1"/>
    <w:basedOn w:val="OPCParaBase"/>
    <w:next w:val="Normal"/>
    <w:rsid w:val="00CA356A"/>
    <w:pPr>
      <w:spacing w:before="120"/>
      <w:outlineLvl w:val="1"/>
    </w:pPr>
    <w:rPr>
      <w:b/>
      <w:sz w:val="28"/>
      <w:szCs w:val="28"/>
    </w:rPr>
  </w:style>
  <w:style w:type="paragraph" w:customStyle="1" w:styleId="ENotesHeading2">
    <w:name w:val="ENotesHeading 2"/>
    <w:aliases w:val="Enh2,ENh2"/>
    <w:basedOn w:val="OPCParaBase"/>
    <w:next w:val="Normal"/>
    <w:rsid w:val="00CA356A"/>
    <w:pPr>
      <w:spacing w:before="120" w:after="120"/>
      <w:outlineLvl w:val="2"/>
    </w:pPr>
    <w:rPr>
      <w:b/>
      <w:sz w:val="24"/>
      <w:szCs w:val="28"/>
    </w:rPr>
  </w:style>
  <w:style w:type="paragraph" w:customStyle="1" w:styleId="CompiledActNo">
    <w:name w:val="CompiledActNo"/>
    <w:basedOn w:val="OPCParaBase"/>
    <w:next w:val="Normal"/>
    <w:rsid w:val="00CA356A"/>
    <w:rPr>
      <w:b/>
      <w:sz w:val="24"/>
      <w:szCs w:val="24"/>
    </w:rPr>
  </w:style>
  <w:style w:type="paragraph" w:customStyle="1" w:styleId="ENotesText">
    <w:name w:val="ENotesText"/>
    <w:aliases w:val="Ent,ENt"/>
    <w:basedOn w:val="OPCParaBase"/>
    <w:next w:val="Normal"/>
    <w:rsid w:val="00CA356A"/>
    <w:pPr>
      <w:spacing w:before="120"/>
    </w:pPr>
  </w:style>
  <w:style w:type="paragraph" w:customStyle="1" w:styleId="CompiledMadeUnder">
    <w:name w:val="CompiledMadeUnder"/>
    <w:basedOn w:val="OPCParaBase"/>
    <w:next w:val="Normal"/>
    <w:rsid w:val="00CA356A"/>
    <w:rPr>
      <w:i/>
      <w:sz w:val="24"/>
      <w:szCs w:val="24"/>
    </w:rPr>
  </w:style>
  <w:style w:type="paragraph" w:customStyle="1" w:styleId="Paragraphsub-sub-sub">
    <w:name w:val="Paragraph(sub-sub-sub)"/>
    <w:aliases w:val="aaaa"/>
    <w:basedOn w:val="OPCParaBase"/>
    <w:rsid w:val="00CA356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A35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35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35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356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A356A"/>
    <w:pPr>
      <w:spacing w:before="60" w:line="240" w:lineRule="auto"/>
    </w:pPr>
    <w:rPr>
      <w:rFonts w:cs="Arial"/>
      <w:sz w:val="20"/>
      <w:szCs w:val="22"/>
    </w:rPr>
  </w:style>
  <w:style w:type="paragraph" w:customStyle="1" w:styleId="ActHead10">
    <w:name w:val="ActHead 10"/>
    <w:aliases w:val="sp"/>
    <w:basedOn w:val="OPCParaBase"/>
    <w:next w:val="ActHead3"/>
    <w:rsid w:val="00CA356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A356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CA356A"/>
    <w:pPr>
      <w:keepNext/>
      <w:spacing w:before="60" w:line="240" w:lineRule="atLeast"/>
    </w:pPr>
    <w:rPr>
      <w:b/>
      <w:sz w:val="20"/>
    </w:rPr>
  </w:style>
  <w:style w:type="paragraph" w:customStyle="1" w:styleId="NoteToSubpara">
    <w:name w:val="NoteToSubpara"/>
    <w:aliases w:val="nts"/>
    <w:basedOn w:val="OPCParaBase"/>
    <w:rsid w:val="00CA356A"/>
    <w:pPr>
      <w:spacing w:before="40" w:line="198" w:lineRule="exact"/>
      <w:ind w:left="2835" w:hanging="709"/>
    </w:pPr>
    <w:rPr>
      <w:sz w:val="18"/>
    </w:rPr>
  </w:style>
  <w:style w:type="paragraph" w:customStyle="1" w:styleId="ENoteTableHeading">
    <w:name w:val="ENoteTableHeading"/>
    <w:aliases w:val="enth"/>
    <w:basedOn w:val="OPCParaBase"/>
    <w:rsid w:val="00CA356A"/>
    <w:pPr>
      <w:keepNext/>
      <w:spacing w:before="60" w:line="240" w:lineRule="atLeast"/>
    </w:pPr>
    <w:rPr>
      <w:rFonts w:ascii="Arial" w:hAnsi="Arial"/>
      <w:b/>
      <w:sz w:val="16"/>
    </w:rPr>
  </w:style>
  <w:style w:type="paragraph" w:customStyle="1" w:styleId="ENoteTTi">
    <w:name w:val="ENoteTTi"/>
    <w:aliases w:val="entti"/>
    <w:basedOn w:val="OPCParaBase"/>
    <w:rsid w:val="00CA356A"/>
    <w:pPr>
      <w:keepNext/>
      <w:spacing w:before="60" w:line="240" w:lineRule="atLeast"/>
      <w:ind w:left="170"/>
    </w:pPr>
    <w:rPr>
      <w:sz w:val="16"/>
    </w:rPr>
  </w:style>
  <w:style w:type="paragraph" w:customStyle="1" w:styleId="ENoteTTIndentHeading">
    <w:name w:val="ENoteTTIndentHeading"/>
    <w:aliases w:val="enTTHi"/>
    <w:basedOn w:val="OPCParaBase"/>
    <w:rsid w:val="00CA356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A356A"/>
    <w:pPr>
      <w:spacing w:before="60" w:line="240" w:lineRule="atLeast"/>
    </w:pPr>
    <w:rPr>
      <w:sz w:val="16"/>
    </w:rPr>
  </w:style>
  <w:style w:type="paragraph" w:customStyle="1" w:styleId="MadeunderText">
    <w:name w:val="MadeunderText"/>
    <w:basedOn w:val="OPCParaBase"/>
    <w:next w:val="CompiledMadeUnder"/>
    <w:rsid w:val="00CA356A"/>
    <w:pPr>
      <w:spacing w:before="240"/>
    </w:pPr>
    <w:rPr>
      <w:sz w:val="24"/>
      <w:szCs w:val="24"/>
    </w:rPr>
  </w:style>
  <w:style w:type="paragraph" w:customStyle="1" w:styleId="ENotesHeading3">
    <w:name w:val="ENotesHeading 3"/>
    <w:aliases w:val="Enh3"/>
    <w:basedOn w:val="OPCParaBase"/>
    <w:next w:val="Normal"/>
    <w:rsid w:val="00CA356A"/>
    <w:pPr>
      <w:keepNext/>
      <w:spacing w:before="120" w:line="240" w:lineRule="auto"/>
      <w:outlineLvl w:val="4"/>
    </w:pPr>
    <w:rPr>
      <w:b/>
      <w:szCs w:val="24"/>
    </w:rPr>
  </w:style>
  <w:style w:type="paragraph" w:customStyle="1" w:styleId="SubPartCASA">
    <w:name w:val="SubPart(CASA)"/>
    <w:aliases w:val="csp"/>
    <w:basedOn w:val="OPCParaBase"/>
    <w:next w:val="ActHead3"/>
    <w:rsid w:val="00CA356A"/>
    <w:pPr>
      <w:keepNext/>
      <w:keepLines/>
      <w:spacing w:before="280"/>
      <w:outlineLvl w:val="1"/>
    </w:pPr>
    <w:rPr>
      <w:b/>
      <w:kern w:val="28"/>
      <w:sz w:val="32"/>
    </w:rPr>
  </w:style>
  <w:style w:type="character" w:customStyle="1" w:styleId="paragraphChar">
    <w:name w:val="paragraph Char"/>
    <w:aliases w:val="a Char"/>
    <w:basedOn w:val="DefaultParagraphFont"/>
    <w:link w:val="paragraph"/>
    <w:rsid w:val="00912A51"/>
    <w:rPr>
      <w:sz w:val="22"/>
    </w:rPr>
  </w:style>
  <w:style w:type="character" w:customStyle="1" w:styleId="ItemChar">
    <w:name w:val="Item Char"/>
    <w:aliases w:val="i Char"/>
    <w:basedOn w:val="DefaultParagraphFont"/>
    <w:link w:val="Item"/>
    <w:rsid w:val="00912A51"/>
    <w:rPr>
      <w:sz w:val="22"/>
    </w:rPr>
  </w:style>
  <w:style w:type="paragraph" w:customStyle="1" w:styleId="SOText">
    <w:name w:val="SO Text"/>
    <w:aliases w:val="sot"/>
    <w:link w:val="SOTextChar"/>
    <w:rsid w:val="00CA356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A356A"/>
    <w:rPr>
      <w:rFonts w:eastAsiaTheme="minorHAnsi" w:cstheme="minorBidi"/>
      <w:sz w:val="22"/>
      <w:lang w:eastAsia="en-US"/>
    </w:rPr>
  </w:style>
  <w:style w:type="paragraph" w:customStyle="1" w:styleId="SOTextNote">
    <w:name w:val="SO TextNote"/>
    <w:aliases w:val="sont"/>
    <w:basedOn w:val="SOText"/>
    <w:qFormat/>
    <w:rsid w:val="00CA356A"/>
    <w:pPr>
      <w:spacing w:before="122" w:line="198" w:lineRule="exact"/>
      <w:ind w:left="1843" w:hanging="709"/>
    </w:pPr>
    <w:rPr>
      <w:sz w:val="18"/>
    </w:rPr>
  </w:style>
  <w:style w:type="paragraph" w:customStyle="1" w:styleId="SOPara">
    <w:name w:val="SO Para"/>
    <w:aliases w:val="soa"/>
    <w:basedOn w:val="SOText"/>
    <w:link w:val="SOParaChar"/>
    <w:qFormat/>
    <w:rsid w:val="00CA356A"/>
    <w:pPr>
      <w:tabs>
        <w:tab w:val="right" w:pos="1786"/>
      </w:tabs>
      <w:spacing w:before="40"/>
      <w:ind w:left="2070" w:hanging="936"/>
    </w:pPr>
  </w:style>
  <w:style w:type="character" w:customStyle="1" w:styleId="SOParaChar">
    <w:name w:val="SO Para Char"/>
    <w:aliases w:val="soa Char"/>
    <w:basedOn w:val="DefaultParagraphFont"/>
    <w:link w:val="SOPara"/>
    <w:rsid w:val="00CA356A"/>
    <w:rPr>
      <w:rFonts w:eastAsiaTheme="minorHAnsi" w:cstheme="minorBidi"/>
      <w:sz w:val="22"/>
      <w:lang w:eastAsia="en-US"/>
    </w:rPr>
  </w:style>
  <w:style w:type="paragraph" w:customStyle="1" w:styleId="FileName">
    <w:name w:val="FileName"/>
    <w:basedOn w:val="Normal"/>
    <w:rsid w:val="00CA356A"/>
  </w:style>
  <w:style w:type="paragraph" w:customStyle="1" w:styleId="SOHeadBold">
    <w:name w:val="SO HeadBold"/>
    <w:aliases w:val="sohb"/>
    <w:basedOn w:val="SOText"/>
    <w:next w:val="SOText"/>
    <w:link w:val="SOHeadBoldChar"/>
    <w:qFormat/>
    <w:rsid w:val="00CA356A"/>
    <w:rPr>
      <w:b/>
    </w:rPr>
  </w:style>
  <w:style w:type="character" w:customStyle="1" w:styleId="SOHeadBoldChar">
    <w:name w:val="SO HeadBold Char"/>
    <w:aliases w:val="sohb Char"/>
    <w:basedOn w:val="DefaultParagraphFont"/>
    <w:link w:val="SOHeadBold"/>
    <w:rsid w:val="00CA356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A356A"/>
    <w:rPr>
      <w:i/>
    </w:rPr>
  </w:style>
  <w:style w:type="character" w:customStyle="1" w:styleId="SOHeadItalicChar">
    <w:name w:val="SO HeadItalic Char"/>
    <w:aliases w:val="sohi Char"/>
    <w:basedOn w:val="DefaultParagraphFont"/>
    <w:link w:val="SOHeadItalic"/>
    <w:rsid w:val="00CA356A"/>
    <w:rPr>
      <w:rFonts w:eastAsiaTheme="minorHAnsi" w:cstheme="minorBidi"/>
      <w:i/>
      <w:sz w:val="22"/>
      <w:lang w:eastAsia="en-US"/>
    </w:rPr>
  </w:style>
  <w:style w:type="paragraph" w:customStyle="1" w:styleId="SOBullet">
    <w:name w:val="SO Bullet"/>
    <w:aliases w:val="sotb"/>
    <w:basedOn w:val="SOText"/>
    <w:link w:val="SOBulletChar"/>
    <w:qFormat/>
    <w:rsid w:val="00CA356A"/>
    <w:pPr>
      <w:ind w:left="1559" w:hanging="425"/>
    </w:pPr>
  </w:style>
  <w:style w:type="character" w:customStyle="1" w:styleId="SOBulletChar">
    <w:name w:val="SO Bullet Char"/>
    <w:aliases w:val="sotb Char"/>
    <w:basedOn w:val="DefaultParagraphFont"/>
    <w:link w:val="SOBullet"/>
    <w:rsid w:val="00CA356A"/>
    <w:rPr>
      <w:rFonts w:eastAsiaTheme="minorHAnsi" w:cstheme="minorBidi"/>
      <w:sz w:val="22"/>
      <w:lang w:eastAsia="en-US"/>
    </w:rPr>
  </w:style>
  <w:style w:type="paragraph" w:customStyle="1" w:styleId="SOBulletNote">
    <w:name w:val="SO BulletNote"/>
    <w:aliases w:val="sonb"/>
    <w:basedOn w:val="SOTextNote"/>
    <w:link w:val="SOBulletNoteChar"/>
    <w:qFormat/>
    <w:rsid w:val="00CA356A"/>
    <w:pPr>
      <w:tabs>
        <w:tab w:val="left" w:pos="1560"/>
      </w:tabs>
      <w:ind w:left="2268" w:hanging="1134"/>
    </w:pPr>
  </w:style>
  <w:style w:type="character" w:customStyle="1" w:styleId="SOBulletNoteChar">
    <w:name w:val="SO BulletNote Char"/>
    <w:aliases w:val="sonb Char"/>
    <w:basedOn w:val="DefaultParagraphFont"/>
    <w:link w:val="SOBulletNote"/>
    <w:rsid w:val="00CA356A"/>
    <w:rPr>
      <w:rFonts w:eastAsiaTheme="minorHAnsi" w:cstheme="minorBidi"/>
      <w:sz w:val="18"/>
      <w:lang w:eastAsia="en-US"/>
    </w:rPr>
  </w:style>
  <w:style w:type="paragraph" w:customStyle="1" w:styleId="FreeForm">
    <w:name w:val="FreeForm"/>
    <w:rsid w:val="00CA356A"/>
    <w:rPr>
      <w:rFonts w:ascii="Arial" w:eastAsiaTheme="minorHAnsi" w:hAnsi="Arial" w:cstheme="minorBidi"/>
      <w:sz w:val="22"/>
      <w:lang w:eastAsia="en-US"/>
    </w:rPr>
  </w:style>
  <w:style w:type="paragraph" w:styleId="Revision">
    <w:name w:val="Revision"/>
    <w:hidden/>
    <w:uiPriority w:val="99"/>
    <w:semiHidden/>
    <w:rsid w:val="00D83553"/>
    <w:rPr>
      <w:rFonts w:eastAsiaTheme="minorHAnsi" w:cstheme="minorBidi"/>
      <w:sz w:val="22"/>
      <w:lang w:eastAsia="en-US"/>
    </w:rPr>
  </w:style>
  <w:style w:type="paragraph" w:customStyle="1" w:styleId="EnStatement">
    <w:name w:val="EnStatement"/>
    <w:basedOn w:val="Normal"/>
    <w:rsid w:val="00CA356A"/>
    <w:pPr>
      <w:numPr>
        <w:numId w:val="24"/>
      </w:numPr>
    </w:pPr>
    <w:rPr>
      <w:rFonts w:eastAsia="Times New Roman" w:cs="Times New Roman"/>
      <w:lang w:eastAsia="en-AU"/>
    </w:rPr>
  </w:style>
  <w:style w:type="paragraph" w:customStyle="1" w:styleId="EnStatementHeading">
    <w:name w:val="EnStatementHeading"/>
    <w:basedOn w:val="Normal"/>
    <w:rsid w:val="00CA356A"/>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655141">
      <w:bodyDiv w:val="1"/>
      <w:marLeft w:val="0"/>
      <w:marRight w:val="0"/>
      <w:marTop w:val="0"/>
      <w:marBottom w:val="0"/>
      <w:divBdr>
        <w:top w:val="none" w:sz="0" w:space="0" w:color="auto"/>
        <w:left w:val="none" w:sz="0" w:space="0" w:color="auto"/>
        <w:bottom w:val="none" w:sz="0" w:space="0" w:color="auto"/>
        <w:right w:val="none" w:sz="0" w:space="0" w:color="auto"/>
      </w:divBdr>
      <w:divsChild>
        <w:div w:id="532691548">
          <w:marLeft w:val="0"/>
          <w:marRight w:val="0"/>
          <w:marTop w:val="0"/>
          <w:marBottom w:val="0"/>
          <w:divBdr>
            <w:top w:val="none" w:sz="0" w:space="0" w:color="auto"/>
            <w:left w:val="none" w:sz="0" w:space="0" w:color="auto"/>
            <w:bottom w:val="none" w:sz="0" w:space="0" w:color="auto"/>
            <w:right w:val="none" w:sz="0" w:space="0" w:color="auto"/>
          </w:divBdr>
        </w:div>
        <w:div w:id="1401752913">
          <w:marLeft w:val="0"/>
          <w:marRight w:val="0"/>
          <w:marTop w:val="0"/>
          <w:marBottom w:val="0"/>
          <w:divBdr>
            <w:top w:val="none" w:sz="0" w:space="0" w:color="auto"/>
            <w:left w:val="none" w:sz="0" w:space="0" w:color="auto"/>
            <w:bottom w:val="none" w:sz="0" w:space="0" w:color="auto"/>
            <w:right w:val="none" w:sz="0" w:space="0" w:color="auto"/>
          </w:divBdr>
        </w:div>
        <w:div w:id="19347761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78582-DD33-458D-92C1-8FF6400D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90</Pages>
  <Words>18594</Words>
  <Characters>98814</Characters>
  <Application>Microsoft Office Word</Application>
  <DocSecurity>0</DocSecurity>
  <PresentationFormat/>
  <Lines>2906</Lines>
  <Paragraphs>1956</Paragraphs>
  <ScaleCrop>false</ScaleCrop>
  <HeadingPairs>
    <vt:vector size="2" baseType="variant">
      <vt:variant>
        <vt:lpstr>Title</vt:lpstr>
      </vt:variant>
      <vt:variant>
        <vt:i4>1</vt:i4>
      </vt:variant>
    </vt:vector>
  </HeadingPairs>
  <TitlesOfParts>
    <vt:vector size="1" baseType="lpstr">
      <vt:lpstr>Tax Agent Services Act 2009</vt:lpstr>
    </vt:vector>
  </TitlesOfParts>
  <Manager/>
  <Company/>
  <LinksUpToDate>false</LinksUpToDate>
  <CharactersWithSpaces>115452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Agent Services Act 2009</dc:title>
  <dc:subject/>
  <dc:creator/>
  <cp:keywords/>
  <dc:description/>
  <cp:lastModifiedBy/>
  <cp:revision>1</cp:revision>
  <cp:lastPrinted>2013-10-14T23:18:00Z</cp:lastPrinted>
  <dcterms:created xsi:type="dcterms:W3CDTF">2016-03-07T23:23:00Z</dcterms:created>
  <dcterms:modified xsi:type="dcterms:W3CDTF">2016-03-07T23:35:00Z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Tax Agent Services Act 2009</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13</vt:lpwstr>
  </property>
  <property fmtid="{D5CDD505-2E9C-101B-9397-08002B2CF9AE}" pid="13" name="StartDate">
    <vt:filetime>2016-03-04T13:00:00Z</vt:filetime>
  </property>
  <property fmtid="{D5CDD505-2E9C-101B-9397-08002B2CF9AE}" pid="14" name="PreparedDate">
    <vt:filetime>2016-03-06T13:00:00Z</vt:filetime>
  </property>
  <property fmtid="{D5CDD505-2E9C-101B-9397-08002B2CF9AE}" pid="15" name="RegisteredDate">
    <vt:filetime>2016-03-07T13:00:00Z</vt:filetime>
  </property>
</Properties>
</file>