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C0" w:rsidRPr="00CC606F" w:rsidRDefault="00081CC0" w:rsidP="000C48A3">
      <w:r w:rsidRPr="00CC606F">
        <w:rPr>
          <w:noProof/>
          <w:lang w:eastAsia="en-AU"/>
        </w:rPr>
        <w:drawing>
          <wp:inline distT="0" distB="0" distL="0" distR="0" wp14:anchorId="616E6080" wp14:editId="62790BC7">
            <wp:extent cx="1419225" cy="1104900"/>
            <wp:effectExtent l="0" t="0" r="9525" b="0"/>
            <wp:docPr id="47" name="Picture 47"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81CC0" w:rsidRPr="00CC606F" w:rsidRDefault="00081CC0" w:rsidP="000C48A3">
      <w:pPr>
        <w:pStyle w:val="ShortT"/>
        <w:spacing w:before="240"/>
      </w:pPr>
      <w:r w:rsidRPr="00CC606F">
        <w:t>Schools Assistance Act 2008</w:t>
      </w:r>
    </w:p>
    <w:p w:rsidR="00081CC0" w:rsidRPr="00CC606F" w:rsidRDefault="00081CC0" w:rsidP="000C48A3">
      <w:pPr>
        <w:pStyle w:val="CompiledActNo"/>
        <w:spacing w:before="240"/>
      </w:pPr>
      <w:r w:rsidRPr="00CC606F">
        <w:t>No.</w:t>
      </w:r>
      <w:r w:rsidR="00CC606F">
        <w:t> </w:t>
      </w:r>
      <w:r w:rsidRPr="00CC606F">
        <w:t>153, 2008 as amended</w:t>
      </w:r>
    </w:p>
    <w:p w:rsidR="00081CC0" w:rsidRPr="00CC606F" w:rsidRDefault="00081CC0" w:rsidP="000C48A3">
      <w:pPr>
        <w:spacing w:before="1000"/>
        <w:rPr>
          <w:rFonts w:cs="Arial"/>
          <w:sz w:val="24"/>
        </w:rPr>
      </w:pPr>
      <w:r w:rsidRPr="00CC606F">
        <w:rPr>
          <w:rFonts w:cs="Arial"/>
          <w:b/>
          <w:sz w:val="24"/>
        </w:rPr>
        <w:t xml:space="preserve">Compilation start date: </w:t>
      </w:r>
      <w:r w:rsidRPr="00CC606F">
        <w:rPr>
          <w:rFonts w:cs="Arial"/>
          <w:b/>
          <w:sz w:val="24"/>
        </w:rPr>
        <w:tab/>
      </w:r>
      <w:r w:rsidRPr="00CC606F">
        <w:rPr>
          <w:rFonts w:cs="Arial"/>
          <w:b/>
          <w:sz w:val="24"/>
        </w:rPr>
        <w:tab/>
      </w:r>
      <w:r w:rsidR="00584E65" w:rsidRPr="00CC606F">
        <w:rPr>
          <w:rFonts w:cs="Arial"/>
          <w:sz w:val="24"/>
        </w:rPr>
        <w:t>1</w:t>
      </w:r>
      <w:r w:rsidR="00CC606F">
        <w:rPr>
          <w:rFonts w:cs="Arial"/>
          <w:sz w:val="24"/>
        </w:rPr>
        <w:t> </w:t>
      </w:r>
      <w:r w:rsidR="00584E65" w:rsidRPr="00CC606F">
        <w:rPr>
          <w:rFonts w:cs="Arial"/>
          <w:sz w:val="24"/>
        </w:rPr>
        <w:t>January 2014</w:t>
      </w:r>
    </w:p>
    <w:p w:rsidR="00081CC0" w:rsidRPr="00CC606F" w:rsidRDefault="00081CC0" w:rsidP="000C48A3">
      <w:pPr>
        <w:spacing w:before="240"/>
        <w:rPr>
          <w:rFonts w:cs="Arial"/>
          <w:sz w:val="24"/>
        </w:rPr>
      </w:pPr>
      <w:r w:rsidRPr="00CC606F">
        <w:rPr>
          <w:rFonts w:cs="Arial"/>
          <w:b/>
          <w:sz w:val="24"/>
        </w:rPr>
        <w:t>Includes amendments up to:</w:t>
      </w:r>
      <w:r w:rsidRPr="00CC606F">
        <w:rPr>
          <w:rFonts w:cs="Arial"/>
          <w:b/>
          <w:sz w:val="24"/>
        </w:rPr>
        <w:tab/>
      </w:r>
      <w:r w:rsidR="00582A1F" w:rsidRPr="00CC606F">
        <w:rPr>
          <w:rFonts w:cs="Arial"/>
          <w:sz w:val="24"/>
        </w:rPr>
        <w:t>Act No.</w:t>
      </w:r>
      <w:r w:rsidR="00CC606F">
        <w:rPr>
          <w:rFonts w:cs="Arial"/>
          <w:sz w:val="24"/>
        </w:rPr>
        <w:t> </w:t>
      </w:r>
      <w:r w:rsidR="00582A1F" w:rsidRPr="00CC606F">
        <w:rPr>
          <w:rFonts w:cs="Arial"/>
          <w:sz w:val="24"/>
        </w:rPr>
        <w:t>68, 2013</w:t>
      </w:r>
    </w:p>
    <w:p w:rsidR="00081CC0" w:rsidRPr="00CC606F" w:rsidRDefault="00081CC0" w:rsidP="000C48A3">
      <w:pPr>
        <w:rPr>
          <w:b/>
          <w:szCs w:val="22"/>
        </w:rPr>
      </w:pPr>
    </w:p>
    <w:p w:rsidR="00081CC0" w:rsidRPr="00CC606F" w:rsidRDefault="00081CC0" w:rsidP="000C48A3">
      <w:pPr>
        <w:pageBreakBefore/>
        <w:rPr>
          <w:rFonts w:cs="Arial"/>
          <w:b/>
          <w:sz w:val="32"/>
          <w:szCs w:val="32"/>
        </w:rPr>
      </w:pPr>
      <w:r w:rsidRPr="00CC606F">
        <w:rPr>
          <w:rFonts w:cs="Arial"/>
          <w:b/>
          <w:sz w:val="32"/>
          <w:szCs w:val="32"/>
        </w:rPr>
        <w:lastRenderedPageBreak/>
        <w:t>About this compilation</w:t>
      </w:r>
    </w:p>
    <w:p w:rsidR="00081CC0" w:rsidRPr="00CC606F" w:rsidRDefault="00081CC0" w:rsidP="000C48A3">
      <w:pPr>
        <w:spacing w:before="240"/>
        <w:rPr>
          <w:rFonts w:cs="Arial"/>
        </w:rPr>
      </w:pPr>
      <w:r w:rsidRPr="00CC606F">
        <w:rPr>
          <w:rFonts w:cs="Arial"/>
          <w:b/>
          <w:szCs w:val="22"/>
        </w:rPr>
        <w:t>This compilation</w:t>
      </w:r>
    </w:p>
    <w:p w:rsidR="00081CC0" w:rsidRPr="00CC606F" w:rsidRDefault="00081CC0" w:rsidP="000C48A3">
      <w:pPr>
        <w:spacing w:before="120" w:after="120"/>
        <w:rPr>
          <w:rFonts w:cs="Arial"/>
          <w:szCs w:val="22"/>
        </w:rPr>
      </w:pPr>
      <w:r w:rsidRPr="00CC606F">
        <w:rPr>
          <w:rFonts w:cs="Arial"/>
          <w:szCs w:val="22"/>
        </w:rPr>
        <w:t xml:space="preserve">This is a compilation of the </w:t>
      </w:r>
      <w:r w:rsidRPr="00CC606F">
        <w:rPr>
          <w:rFonts w:cs="Arial"/>
          <w:i/>
          <w:szCs w:val="22"/>
        </w:rPr>
        <w:fldChar w:fldCharType="begin"/>
      </w:r>
      <w:r w:rsidRPr="00CC606F">
        <w:rPr>
          <w:rFonts w:cs="Arial"/>
          <w:i/>
          <w:szCs w:val="22"/>
        </w:rPr>
        <w:instrText xml:space="preserve"> STYLEREF  ShortT </w:instrText>
      </w:r>
      <w:r w:rsidRPr="00CC606F">
        <w:rPr>
          <w:rFonts w:cs="Arial"/>
          <w:i/>
          <w:szCs w:val="22"/>
        </w:rPr>
        <w:fldChar w:fldCharType="separate"/>
      </w:r>
      <w:r w:rsidR="00CC606F">
        <w:rPr>
          <w:rFonts w:cs="Arial"/>
          <w:i/>
          <w:noProof/>
          <w:szCs w:val="22"/>
        </w:rPr>
        <w:t>Schools Assistance Act 2008</w:t>
      </w:r>
      <w:r w:rsidRPr="00CC606F">
        <w:rPr>
          <w:rFonts w:cs="Arial"/>
          <w:i/>
          <w:szCs w:val="22"/>
        </w:rPr>
        <w:fldChar w:fldCharType="end"/>
      </w:r>
      <w:r w:rsidRPr="00CC606F">
        <w:rPr>
          <w:rFonts w:cs="Arial"/>
          <w:szCs w:val="22"/>
        </w:rPr>
        <w:t xml:space="preserve"> as in force on </w:t>
      </w:r>
      <w:r w:rsidR="00582A1F" w:rsidRPr="00CC606F">
        <w:rPr>
          <w:rFonts w:cs="Arial"/>
          <w:szCs w:val="22"/>
        </w:rPr>
        <w:t>1</w:t>
      </w:r>
      <w:r w:rsidR="00CC606F">
        <w:rPr>
          <w:rFonts w:cs="Arial"/>
          <w:szCs w:val="22"/>
        </w:rPr>
        <w:t> </w:t>
      </w:r>
      <w:r w:rsidR="00582A1F" w:rsidRPr="00CC606F">
        <w:rPr>
          <w:rFonts w:cs="Arial"/>
          <w:szCs w:val="22"/>
        </w:rPr>
        <w:t>January 2014</w:t>
      </w:r>
      <w:r w:rsidRPr="00CC606F">
        <w:rPr>
          <w:rFonts w:cs="Arial"/>
          <w:szCs w:val="22"/>
        </w:rPr>
        <w:t>. It includes any commenced amendment affecting the legislation to that date.</w:t>
      </w:r>
    </w:p>
    <w:p w:rsidR="00081CC0" w:rsidRPr="00CC606F" w:rsidRDefault="00081CC0" w:rsidP="000C48A3">
      <w:pPr>
        <w:spacing w:after="120"/>
        <w:rPr>
          <w:rFonts w:cs="Arial"/>
          <w:szCs w:val="22"/>
        </w:rPr>
      </w:pPr>
      <w:r w:rsidRPr="00CC606F">
        <w:rPr>
          <w:rFonts w:cs="Arial"/>
          <w:szCs w:val="22"/>
        </w:rPr>
        <w:t xml:space="preserve">This compilation was prepared on </w:t>
      </w:r>
      <w:r w:rsidR="00582A1F" w:rsidRPr="00CC606F">
        <w:rPr>
          <w:rFonts w:cs="Arial"/>
          <w:szCs w:val="22"/>
        </w:rPr>
        <w:t>1</w:t>
      </w:r>
      <w:r w:rsidR="00CC606F">
        <w:rPr>
          <w:rFonts w:cs="Arial"/>
          <w:szCs w:val="22"/>
        </w:rPr>
        <w:t> </w:t>
      </w:r>
      <w:r w:rsidR="00582A1F" w:rsidRPr="00CC606F">
        <w:rPr>
          <w:rFonts w:cs="Arial"/>
          <w:szCs w:val="22"/>
        </w:rPr>
        <w:t>January 2014</w:t>
      </w:r>
      <w:r w:rsidRPr="00CC606F">
        <w:rPr>
          <w:rFonts w:cs="Arial"/>
          <w:szCs w:val="22"/>
        </w:rPr>
        <w:t>.</w:t>
      </w:r>
    </w:p>
    <w:p w:rsidR="00081CC0" w:rsidRPr="00CC606F" w:rsidRDefault="00081CC0" w:rsidP="000C48A3">
      <w:pPr>
        <w:spacing w:after="120"/>
        <w:rPr>
          <w:rFonts w:cs="Arial"/>
          <w:szCs w:val="22"/>
        </w:rPr>
      </w:pPr>
      <w:r w:rsidRPr="00CC606F">
        <w:rPr>
          <w:rFonts w:cs="Arial"/>
          <w:szCs w:val="22"/>
        </w:rPr>
        <w:t xml:space="preserve">The notes at the end of this compilation (the </w:t>
      </w:r>
      <w:r w:rsidRPr="00CC606F">
        <w:rPr>
          <w:rFonts w:cs="Arial"/>
          <w:b/>
          <w:i/>
          <w:szCs w:val="22"/>
        </w:rPr>
        <w:t>endnotes</w:t>
      </w:r>
      <w:r w:rsidRPr="00CC606F">
        <w:rPr>
          <w:rFonts w:cs="Arial"/>
          <w:szCs w:val="22"/>
        </w:rPr>
        <w:t>) include information about amending laws and the amendment history of each amended provision.</w:t>
      </w:r>
    </w:p>
    <w:p w:rsidR="00081CC0" w:rsidRPr="00CC606F" w:rsidRDefault="00081CC0" w:rsidP="000C48A3">
      <w:pPr>
        <w:tabs>
          <w:tab w:val="left" w:pos="5640"/>
        </w:tabs>
        <w:spacing w:before="120" w:after="120"/>
        <w:rPr>
          <w:rFonts w:cs="Arial"/>
          <w:b/>
          <w:szCs w:val="22"/>
        </w:rPr>
      </w:pPr>
      <w:r w:rsidRPr="00CC606F">
        <w:rPr>
          <w:rFonts w:cs="Arial"/>
          <w:b/>
          <w:szCs w:val="22"/>
        </w:rPr>
        <w:t>Uncommenced amendments</w:t>
      </w:r>
    </w:p>
    <w:p w:rsidR="00081CC0" w:rsidRPr="00CC606F" w:rsidRDefault="00081CC0" w:rsidP="000C48A3">
      <w:pPr>
        <w:spacing w:after="120"/>
        <w:rPr>
          <w:rFonts w:cs="Arial"/>
          <w:szCs w:val="22"/>
        </w:rPr>
      </w:pPr>
      <w:r w:rsidRPr="00CC606F">
        <w:rPr>
          <w:rFonts w:cs="Arial"/>
          <w:szCs w:val="22"/>
        </w:rPr>
        <w:t>The effect of uncommenced amendments is not reflected in the text of the compiled law but the text of the amendments is included in the endnotes.</w:t>
      </w:r>
    </w:p>
    <w:p w:rsidR="00081CC0" w:rsidRPr="00CC606F" w:rsidRDefault="00081CC0" w:rsidP="000C48A3">
      <w:pPr>
        <w:spacing w:before="120" w:after="120"/>
        <w:rPr>
          <w:rFonts w:cs="Arial"/>
          <w:b/>
          <w:szCs w:val="22"/>
        </w:rPr>
      </w:pPr>
      <w:r w:rsidRPr="00CC606F">
        <w:rPr>
          <w:rFonts w:cs="Arial"/>
          <w:b/>
          <w:szCs w:val="22"/>
        </w:rPr>
        <w:t>Application, saving and transitional provisions for provisions and amendments</w:t>
      </w:r>
    </w:p>
    <w:p w:rsidR="00081CC0" w:rsidRPr="00CC606F" w:rsidRDefault="00081CC0" w:rsidP="000C48A3">
      <w:pPr>
        <w:spacing w:after="120"/>
        <w:rPr>
          <w:rFonts w:cs="Arial"/>
          <w:szCs w:val="22"/>
        </w:rPr>
      </w:pPr>
      <w:r w:rsidRPr="00CC606F">
        <w:rPr>
          <w:rFonts w:cs="Arial"/>
          <w:szCs w:val="22"/>
        </w:rPr>
        <w:t>If the operation of a provision or amendment is affected by an application, saving or transitional provision that is not included in this compilation, details are included in the endnotes.</w:t>
      </w:r>
    </w:p>
    <w:p w:rsidR="00081CC0" w:rsidRPr="00CC606F" w:rsidRDefault="00081CC0" w:rsidP="000C48A3">
      <w:pPr>
        <w:spacing w:before="120" w:after="120"/>
        <w:rPr>
          <w:rFonts w:cs="Arial"/>
          <w:b/>
          <w:szCs w:val="22"/>
        </w:rPr>
      </w:pPr>
      <w:r w:rsidRPr="00CC606F">
        <w:rPr>
          <w:rFonts w:cs="Arial"/>
          <w:b/>
          <w:szCs w:val="22"/>
        </w:rPr>
        <w:t>Modifications</w:t>
      </w:r>
    </w:p>
    <w:p w:rsidR="00081CC0" w:rsidRPr="00CC606F" w:rsidRDefault="00081CC0" w:rsidP="000C48A3">
      <w:pPr>
        <w:spacing w:after="120"/>
        <w:rPr>
          <w:rFonts w:cs="Arial"/>
          <w:szCs w:val="22"/>
        </w:rPr>
      </w:pPr>
      <w:r w:rsidRPr="00CC606F">
        <w:rPr>
          <w:rFonts w:cs="Arial"/>
          <w:szCs w:val="22"/>
        </w:rPr>
        <w:t xml:space="preserve">If a provision of the compiled law is affected by a modification that is in force, details are included in the endnotes. </w:t>
      </w:r>
    </w:p>
    <w:p w:rsidR="00081CC0" w:rsidRPr="00CC606F" w:rsidRDefault="00081CC0" w:rsidP="000C48A3">
      <w:pPr>
        <w:spacing w:before="80" w:after="120"/>
        <w:rPr>
          <w:rFonts w:cs="Arial"/>
          <w:b/>
          <w:szCs w:val="22"/>
        </w:rPr>
      </w:pPr>
      <w:r w:rsidRPr="00CC606F">
        <w:rPr>
          <w:rFonts w:cs="Arial"/>
          <w:b/>
          <w:szCs w:val="22"/>
        </w:rPr>
        <w:t>Provisions ceasing to have effect</w:t>
      </w:r>
    </w:p>
    <w:p w:rsidR="00081CC0" w:rsidRPr="00CC606F" w:rsidRDefault="00081CC0" w:rsidP="000C48A3">
      <w:pPr>
        <w:spacing w:after="120"/>
        <w:rPr>
          <w:rFonts w:cs="Arial"/>
        </w:rPr>
      </w:pPr>
      <w:r w:rsidRPr="00CC606F">
        <w:rPr>
          <w:rFonts w:cs="Arial"/>
          <w:szCs w:val="22"/>
        </w:rPr>
        <w:t>If a provision of the compiled law has expired or otherwise ceased to have effect in accordance with a provision of the law, details are included in the endnotes.</w:t>
      </w:r>
    </w:p>
    <w:p w:rsidR="00081CC0" w:rsidRPr="00CC606F" w:rsidRDefault="00081CC0" w:rsidP="000C48A3">
      <w:pPr>
        <w:pStyle w:val="Header"/>
        <w:tabs>
          <w:tab w:val="clear" w:pos="4150"/>
          <w:tab w:val="clear" w:pos="8307"/>
        </w:tabs>
      </w:pPr>
      <w:r w:rsidRPr="00CC606F">
        <w:rPr>
          <w:rStyle w:val="CharChapNo"/>
        </w:rPr>
        <w:t xml:space="preserve"> </w:t>
      </w:r>
      <w:r w:rsidRPr="00CC606F">
        <w:rPr>
          <w:rStyle w:val="CharChapText"/>
        </w:rPr>
        <w:t xml:space="preserve"> </w:t>
      </w:r>
    </w:p>
    <w:p w:rsidR="00081CC0" w:rsidRPr="00CC606F" w:rsidRDefault="00081CC0" w:rsidP="000C48A3">
      <w:pPr>
        <w:pStyle w:val="Header"/>
        <w:tabs>
          <w:tab w:val="clear" w:pos="4150"/>
          <w:tab w:val="clear" w:pos="8307"/>
        </w:tabs>
      </w:pPr>
      <w:r w:rsidRPr="00CC606F">
        <w:rPr>
          <w:rStyle w:val="CharPartNo"/>
        </w:rPr>
        <w:t xml:space="preserve"> </w:t>
      </w:r>
      <w:r w:rsidRPr="00CC606F">
        <w:rPr>
          <w:rStyle w:val="CharPartText"/>
        </w:rPr>
        <w:t xml:space="preserve"> </w:t>
      </w:r>
    </w:p>
    <w:p w:rsidR="00081CC0" w:rsidRPr="00CC606F" w:rsidRDefault="00081CC0" w:rsidP="000C48A3">
      <w:pPr>
        <w:pStyle w:val="Header"/>
        <w:tabs>
          <w:tab w:val="clear" w:pos="4150"/>
          <w:tab w:val="clear" w:pos="8307"/>
        </w:tabs>
      </w:pPr>
      <w:r w:rsidRPr="00CC606F">
        <w:rPr>
          <w:rStyle w:val="CharDivNo"/>
        </w:rPr>
        <w:t xml:space="preserve"> </w:t>
      </w:r>
      <w:r w:rsidRPr="00CC606F">
        <w:rPr>
          <w:rStyle w:val="CharDivText"/>
        </w:rPr>
        <w:t xml:space="preserve"> </w:t>
      </w:r>
    </w:p>
    <w:p w:rsidR="00081CC0" w:rsidRPr="00CC606F" w:rsidRDefault="00081CC0" w:rsidP="000C48A3">
      <w:pPr>
        <w:sectPr w:rsidR="00081CC0" w:rsidRPr="00CC606F" w:rsidSect="00F646C9">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8E682F" w:rsidRPr="00CC606F" w:rsidRDefault="008E682F" w:rsidP="00081CC0">
      <w:r w:rsidRPr="00CC606F">
        <w:rPr>
          <w:rFonts w:cs="Times New Roman"/>
          <w:sz w:val="36"/>
        </w:rPr>
        <w:lastRenderedPageBreak/>
        <w:t>Contents</w:t>
      </w:r>
    </w:p>
    <w:bookmarkStart w:id="0" w:name="_GoBack"/>
    <w:bookmarkEnd w:id="0"/>
    <w:p w:rsidR="00CC606F" w:rsidRDefault="00CC606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CC606F">
        <w:rPr>
          <w:b w:val="0"/>
          <w:noProof/>
          <w:sz w:val="18"/>
        </w:rPr>
        <w:tab/>
      </w:r>
      <w:r w:rsidRPr="00CC606F">
        <w:rPr>
          <w:b w:val="0"/>
          <w:noProof/>
          <w:sz w:val="18"/>
        </w:rPr>
        <w:fldChar w:fldCharType="begin"/>
      </w:r>
      <w:r w:rsidRPr="00CC606F">
        <w:rPr>
          <w:b w:val="0"/>
          <w:noProof/>
          <w:sz w:val="18"/>
        </w:rPr>
        <w:instrText xml:space="preserve"> PAGEREF _Toc375300899 \h </w:instrText>
      </w:r>
      <w:r w:rsidRPr="00CC606F">
        <w:rPr>
          <w:b w:val="0"/>
          <w:noProof/>
          <w:sz w:val="18"/>
        </w:rPr>
      </w:r>
      <w:r w:rsidRPr="00CC606F">
        <w:rPr>
          <w:b w:val="0"/>
          <w:noProof/>
          <w:sz w:val="18"/>
        </w:rPr>
        <w:fldChar w:fldCharType="separate"/>
      </w:r>
      <w:r w:rsidRPr="00CC606F">
        <w:rPr>
          <w:b w:val="0"/>
          <w:noProof/>
          <w:sz w:val="18"/>
        </w:rPr>
        <w:t>1</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w:t>
      </w:r>
      <w:r>
        <w:rPr>
          <w:noProof/>
        </w:rPr>
        <w:tab/>
        <w:t>Short title</w:t>
      </w:r>
      <w:r w:rsidRPr="00CC606F">
        <w:rPr>
          <w:noProof/>
        </w:rPr>
        <w:tab/>
      </w:r>
      <w:r w:rsidRPr="00CC606F">
        <w:rPr>
          <w:noProof/>
        </w:rPr>
        <w:fldChar w:fldCharType="begin"/>
      </w:r>
      <w:r w:rsidRPr="00CC606F">
        <w:rPr>
          <w:noProof/>
        </w:rPr>
        <w:instrText xml:space="preserve"> PAGEREF _Toc375300900 \h </w:instrText>
      </w:r>
      <w:r w:rsidRPr="00CC606F">
        <w:rPr>
          <w:noProof/>
        </w:rPr>
      </w:r>
      <w:r w:rsidRPr="00CC606F">
        <w:rPr>
          <w:noProof/>
        </w:rPr>
        <w:fldChar w:fldCharType="separate"/>
      </w:r>
      <w:r w:rsidRPr="00CC606F">
        <w:rPr>
          <w:noProof/>
        </w:rPr>
        <w:t>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w:t>
      </w:r>
      <w:r>
        <w:rPr>
          <w:noProof/>
        </w:rPr>
        <w:tab/>
        <w:t>Commencement</w:t>
      </w:r>
      <w:r w:rsidRPr="00CC606F">
        <w:rPr>
          <w:noProof/>
        </w:rPr>
        <w:tab/>
      </w:r>
      <w:r w:rsidRPr="00CC606F">
        <w:rPr>
          <w:noProof/>
        </w:rPr>
        <w:fldChar w:fldCharType="begin"/>
      </w:r>
      <w:r w:rsidRPr="00CC606F">
        <w:rPr>
          <w:noProof/>
        </w:rPr>
        <w:instrText xml:space="preserve"> PAGEREF _Toc375300901 \h </w:instrText>
      </w:r>
      <w:r w:rsidRPr="00CC606F">
        <w:rPr>
          <w:noProof/>
        </w:rPr>
      </w:r>
      <w:r w:rsidRPr="00CC606F">
        <w:rPr>
          <w:noProof/>
        </w:rPr>
        <w:fldChar w:fldCharType="separate"/>
      </w:r>
      <w:r w:rsidRPr="00CC606F">
        <w:rPr>
          <w:noProof/>
        </w:rPr>
        <w:t>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w:t>
      </w:r>
      <w:r>
        <w:rPr>
          <w:noProof/>
        </w:rPr>
        <w:tab/>
        <w:t>Simplified outline of Act</w:t>
      </w:r>
      <w:r w:rsidRPr="00CC606F">
        <w:rPr>
          <w:noProof/>
        </w:rPr>
        <w:tab/>
      </w:r>
      <w:r w:rsidRPr="00CC606F">
        <w:rPr>
          <w:noProof/>
        </w:rPr>
        <w:fldChar w:fldCharType="begin"/>
      </w:r>
      <w:r w:rsidRPr="00CC606F">
        <w:rPr>
          <w:noProof/>
        </w:rPr>
        <w:instrText xml:space="preserve"> PAGEREF _Toc375300902 \h </w:instrText>
      </w:r>
      <w:r w:rsidRPr="00CC606F">
        <w:rPr>
          <w:noProof/>
        </w:rPr>
      </w:r>
      <w:r w:rsidRPr="00CC606F">
        <w:rPr>
          <w:noProof/>
        </w:rPr>
        <w:fldChar w:fldCharType="separate"/>
      </w:r>
      <w:r w:rsidRPr="00CC606F">
        <w:rPr>
          <w:noProof/>
        </w:rPr>
        <w:t>1</w:t>
      </w:r>
      <w:r w:rsidRPr="00CC606F">
        <w:rPr>
          <w:noProof/>
        </w:rPr>
        <w:fldChar w:fldCharType="end"/>
      </w:r>
    </w:p>
    <w:p w:rsidR="00CC606F" w:rsidRDefault="00CC606F">
      <w:pPr>
        <w:pStyle w:val="TOC2"/>
        <w:rPr>
          <w:rFonts w:asciiTheme="minorHAnsi" w:eastAsiaTheme="minorEastAsia" w:hAnsiTheme="minorHAnsi" w:cstheme="minorBidi"/>
          <w:b w:val="0"/>
          <w:noProof/>
          <w:kern w:val="0"/>
          <w:sz w:val="22"/>
          <w:szCs w:val="22"/>
        </w:rPr>
      </w:pPr>
      <w:r>
        <w:rPr>
          <w:noProof/>
        </w:rPr>
        <w:t>Part 2—Interpretation</w:t>
      </w:r>
      <w:r w:rsidRPr="00CC606F">
        <w:rPr>
          <w:b w:val="0"/>
          <w:noProof/>
          <w:sz w:val="18"/>
        </w:rPr>
        <w:tab/>
      </w:r>
      <w:r w:rsidRPr="00CC606F">
        <w:rPr>
          <w:b w:val="0"/>
          <w:noProof/>
          <w:sz w:val="18"/>
        </w:rPr>
        <w:fldChar w:fldCharType="begin"/>
      </w:r>
      <w:r w:rsidRPr="00CC606F">
        <w:rPr>
          <w:b w:val="0"/>
          <w:noProof/>
          <w:sz w:val="18"/>
        </w:rPr>
        <w:instrText xml:space="preserve"> PAGEREF _Toc375300903 \h </w:instrText>
      </w:r>
      <w:r w:rsidRPr="00CC606F">
        <w:rPr>
          <w:b w:val="0"/>
          <w:noProof/>
          <w:sz w:val="18"/>
        </w:rPr>
      </w:r>
      <w:r w:rsidRPr="00CC606F">
        <w:rPr>
          <w:b w:val="0"/>
          <w:noProof/>
          <w:sz w:val="18"/>
        </w:rPr>
        <w:fldChar w:fldCharType="separate"/>
      </w:r>
      <w:r w:rsidRPr="00CC606F">
        <w:rPr>
          <w:b w:val="0"/>
          <w:noProof/>
          <w:sz w:val="18"/>
        </w:rPr>
        <w:t>3</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1—Definitions</w:t>
      </w:r>
      <w:r w:rsidRPr="00CC606F">
        <w:rPr>
          <w:b w:val="0"/>
          <w:noProof/>
          <w:sz w:val="18"/>
        </w:rPr>
        <w:tab/>
      </w:r>
      <w:r w:rsidRPr="00CC606F">
        <w:rPr>
          <w:b w:val="0"/>
          <w:noProof/>
          <w:sz w:val="18"/>
        </w:rPr>
        <w:fldChar w:fldCharType="begin"/>
      </w:r>
      <w:r w:rsidRPr="00CC606F">
        <w:rPr>
          <w:b w:val="0"/>
          <w:noProof/>
          <w:sz w:val="18"/>
        </w:rPr>
        <w:instrText xml:space="preserve"> PAGEREF _Toc375300904 \h </w:instrText>
      </w:r>
      <w:r w:rsidRPr="00CC606F">
        <w:rPr>
          <w:b w:val="0"/>
          <w:noProof/>
          <w:sz w:val="18"/>
        </w:rPr>
      </w:r>
      <w:r w:rsidRPr="00CC606F">
        <w:rPr>
          <w:b w:val="0"/>
          <w:noProof/>
          <w:sz w:val="18"/>
        </w:rPr>
        <w:fldChar w:fldCharType="separate"/>
      </w:r>
      <w:r w:rsidRPr="00CC606F">
        <w:rPr>
          <w:b w:val="0"/>
          <w:noProof/>
          <w:sz w:val="18"/>
        </w:rPr>
        <w:t>3</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w:t>
      </w:r>
      <w:r>
        <w:rPr>
          <w:noProof/>
        </w:rPr>
        <w:tab/>
        <w:t>Definitions</w:t>
      </w:r>
      <w:r w:rsidRPr="00CC606F">
        <w:rPr>
          <w:noProof/>
        </w:rPr>
        <w:tab/>
      </w:r>
      <w:r w:rsidRPr="00CC606F">
        <w:rPr>
          <w:noProof/>
        </w:rPr>
        <w:fldChar w:fldCharType="begin"/>
      </w:r>
      <w:r w:rsidRPr="00CC606F">
        <w:rPr>
          <w:noProof/>
        </w:rPr>
        <w:instrText xml:space="preserve"> PAGEREF _Toc375300905 \h </w:instrText>
      </w:r>
      <w:r w:rsidRPr="00CC606F">
        <w:rPr>
          <w:noProof/>
        </w:rPr>
      </w:r>
      <w:r w:rsidRPr="00CC606F">
        <w:rPr>
          <w:noProof/>
        </w:rPr>
        <w:fldChar w:fldCharType="separate"/>
      </w:r>
      <w:r w:rsidRPr="00CC606F">
        <w:rPr>
          <w:noProof/>
        </w:rPr>
        <w:t>3</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2—Other important concepts</w:t>
      </w:r>
      <w:r w:rsidRPr="00CC606F">
        <w:rPr>
          <w:b w:val="0"/>
          <w:noProof/>
          <w:sz w:val="18"/>
        </w:rPr>
        <w:tab/>
      </w:r>
      <w:r w:rsidRPr="00CC606F">
        <w:rPr>
          <w:b w:val="0"/>
          <w:noProof/>
          <w:sz w:val="18"/>
        </w:rPr>
        <w:fldChar w:fldCharType="begin"/>
      </w:r>
      <w:r w:rsidRPr="00CC606F">
        <w:rPr>
          <w:b w:val="0"/>
          <w:noProof/>
          <w:sz w:val="18"/>
        </w:rPr>
        <w:instrText xml:space="preserve"> PAGEREF _Toc375300906 \h </w:instrText>
      </w:r>
      <w:r w:rsidRPr="00CC606F">
        <w:rPr>
          <w:b w:val="0"/>
          <w:noProof/>
          <w:sz w:val="18"/>
        </w:rPr>
      </w:r>
      <w:r w:rsidRPr="00CC606F">
        <w:rPr>
          <w:b w:val="0"/>
          <w:noProof/>
          <w:sz w:val="18"/>
        </w:rPr>
        <w:fldChar w:fldCharType="separate"/>
      </w:r>
      <w:r w:rsidRPr="00CC606F">
        <w:rPr>
          <w:b w:val="0"/>
          <w:noProof/>
          <w:sz w:val="18"/>
        </w:rPr>
        <w:t>11</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w:t>
      </w:r>
      <w:r>
        <w:rPr>
          <w:noProof/>
        </w:rPr>
        <w:tab/>
        <w:t>Students receiving education at non</w:t>
      </w:r>
      <w:r>
        <w:rPr>
          <w:noProof/>
        </w:rPr>
        <w:noBreakHyphen/>
        <w:t>government schools</w:t>
      </w:r>
      <w:r w:rsidRPr="00CC606F">
        <w:rPr>
          <w:noProof/>
        </w:rPr>
        <w:tab/>
      </w:r>
      <w:r w:rsidRPr="00CC606F">
        <w:rPr>
          <w:noProof/>
        </w:rPr>
        <w:fldChar w:fldCharType="begin"/>
      </w:r>
      <w:r w:rsidRPr="00CC606F">
        <w:rPr>
          <w:noProof/>
        </w:rPr>
        <w:instrText xml:space="preserve"> PAGEREF _Toc375300907 \h </w:instrText>
      </w:r>
      <w:r w:rsidRPr="00CC606F">
        <w:rPr>
          <w:noProof/>
        </w:rPr>
      </w:r>
      <w:r w:rsidRPr="00CC606F">
        <w:rPr>
          <w:noProof/>
        </w:rPr>
        <w:fldChar w:fldCharType="separate"/>
      </w:r>
      <w:r w:rsidRPr="00CC606F">
        <w:rPr>
          <w:noProof/>
        </w:rPr>
        <w:t>11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9B7453">
        <w:rPr>
          <w:i/>
          <w:noProof/>
        </w:rPr>
        <w:t>funding level</w:t>
      </w:r>
      <w:r w:rsidRPr="00CC606F">
        <w:rPr>
          <w:noProof/>
        </w:rPr>
        <w:tab/>
      </w:r>
      <w:r w:rsidRPr="00CC606F">
        <w:rPr>
          <w:noProof/>
        </w:rPr>
        <w:fldChar w:fldCharType="begin"/>
      </w:r>
      <w:r w:rsidRPr="00CC606F">
        <w:rPr>
          <w:noProof/>
        </w:rPr>
        <w:instrText xml:space="preserve"> PAGEREF _Toc375300908 \h </w:instrText>
      </w:r>
      <w:r w:rsidRPr="00CC606F">
        <w:rPr>
          <w:noProof/>
        </w:rPr>
      </w:r>
      <w:r w:rsidRPr="00CC606F">
        <w:rPr>
          <w:noProof/>
        </w:rPr>
        <w:fldChar w:fldCharType="separate"/>
      </w:r>
      <w:r w:rsidRPr="00CC606F">
        <w:rPr>
          <w:noProof/>
        </w:rPr>
        <w:t>12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w:t>
      </w:r>
      <w:r>
        <w:rPr>
          <w:noProof/>
        </w:rPr>
        <w:tab/>
        <w:t>Levels of education</w:t>
      </w:r>
      <w:r w:rsidRPr="00CC606F">
        <w:rPr>
          <w:noProof/>
        </w:rPr>
        <w:tab/>
      </w:r>
      <w:r w:rsidRPr="00CC606F">
        <w:rPr>
          <w:noProof/>
        </w:rPr>
        <w:fldChar w:fldCharType="begin"/>
      </w:r>
      <w:r w:rsidRPr="00CC606F">
        <w:rPr>
          <w:noProof/>
        </w:rPr>
        <w:instrText xml:space="preserve"> PAGEREF _Toc375300909 \h </w:instrText>
      </w:r>
      <w:r w:rsidRPr="00CC606F">
        <w:rPr>
          <w:noProof/>
        </w:rPr>
      </w:r>
      <w:r w:rsidRPr="00CC606F">
        <w:rPr>
          <w:noProof/>
        </w:rPr>
        <w:fldChar w:fldCharType="separate"/>
      </w:r>
      <w:r w:rsidRPr="00CC606F">
        <w:rPr>
          <w:noProof/>
        </w:rPr>
        <w:t>12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9B7453">
        <w:rPr>
          <w:i/>
          <w:noProof/>
        </w:rPr>
        <w:t>schools census day</w:t>
      </w:r>
      <w:r w:rsidRPr="00CC606F">
        <w:rPr>
          <w:noProof/>
        </w:rPr>
        <w:tab/>
      </w:r>
      <w:r w:rsidRPr="00CC606F">
        <w:rPr>
          <w:noProof/>
        </w:rPr>
        <w:fldChar w:fldCharType="begin"/>
      </w:r>
      <w:r w:rsidRPr="00CC606F">
        <w:rPr>
          <w:noProof/>
        </w:rPr>
        <w:instrText xml:space="preserve"> PAGEREF _Toc375300910 \h </w:instrText>
      </w:r>
      <w:r w:rsidRPr="00CC606F">
        <w:rPr>
          <w:noProof/>
        </w:rPr>
      </w:r>
      <w:r w:rsidRPr="00CC606F">
        <w:rPr>
          <w:noProof/>
        </w:rPr>
        <w:fldChar w:fldCharType="separate"/>
      </w:r>
      <w:r w:rsidRPr="00CC606F">
        <w:rPr>
          <w:noProof/>
        </w:rPr>
        <w:t>13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9B7453">
        <w:rPr>
          <w:i/>
          <w:noProof/>
        </w:rPr>
        <w:t>school campus census day</w:t>
      </w:r>
      <w:r w:rsidRPr="00CC606F">
        <w:rPr>
          <w:noProof/>
        </w:rPr>
        <w:tab/>
      </w:r>
      <w:r w:rsidRPr="00CC606F">
        <w:rPr>
          <w:noProof/>
        </w:rPr>
        <w:fldChar w:fldCharType="begin"/>
      </w:r>
      <w:r w:rsidRPr="00CC606F">
        <w:rPr>
          <w:noProof/>
        </w:rPr>
        <w:instrText xml:space="preserve"> PAGEREF _Toc375300911 \h </w:instrText>
      </w:r>
      <w:r w:rsidRPr="00CC606F">
        <w:rPr>
          <w:noProof/>
        </w:rPr>
      </w:r>
      <w:r w:rsidRPr="00CC606F">
        <w:rPr>
          <w:noProof/>
        </w:rPr>
        <w:fldChar w:fldCharType="separate"/>
      </w:r>
      <w:r w:rsidRPr="00CC606F">
        <w:rPr>
          <w:noProof/>
        </w:rPr>
        <w:t>13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9B7453">
        <w:rPr>
          <w:i/>
          <w:noProof/>
        </w:rPr>
        <w:t>nominated authority</w:t>
      </w:r>
      <w:r w:rsidRPr="00CC606F">
        <w:rPr>
          <w:noProof/>
        </w:rPr>
        <w:tab/>
      </w:r>
      <w:r w:rsidRPr="00CC606F">
        <w:rPr>
          <w:noProof/>
        </w:rPr>
        <w:fldChar w:fldCharType="begin"/>
      </w:r>
      <w:r w:rsidRPr="00CC606F">
        <w:rPr>
          <w:noProof/>
        </w:rPr>
        <w:instrText xml:space="preserve"> PAGEREF _Toc375300912 \h </w:instrText>
      </w:r>
      <w:r w:rsidRPr="00CC606F">
        <w:rPr>
          <w:noProof/>
        </w:rPr>
      </w:r>
      <w:r w:rsidRPr="00CC606F">
        <w:rPr>
          <w:noProof/>
        </w:rPr>
        <w:fldChar w:fldCharType="separate"/>
      </w:r>
      <w:r w:rsidRPr="00CC606F">
        <w:rPr>
          <w:noProof/>
        </w:rPr>
        <w:t>14</w:t>
      </w:r>
      <w:r w:rsidRPr="00CC606F">
        <w:rPr>
          <w:noProof/>
        </w:rPr>
        <w:fldChar w:fldCharType="end"/>
      </w:r>
    </w:p>
    <w:p w:rsidR="00CC606F" w:rsidRDefault="00CC606F">
      <w:pPr>
        <w:pStyle w:val="TOC2"/>
        <w:rPr>
          <w:rFonts w:asciiTheme="minorHAnsi" w:eastAsiaTheme="minorEastAsia" w:hAnsiTheme="minorHAnsi" w:cstheme="minorBidi"/>
          <w:b w:val="0"/>
          <w:noProof/>
          <w:kern w:val="0"/>
          <w:sz w:val="22"/>
          <w:szCs w:val="22"/>
        </w:rPr>
      </w:pPr>
      <w:r>
        <w:rPr>
          <w:noProof/>
        </w:rPr>
        <w:t>Part 3—Authorisation of financial assistance</w:t>
      </w:r>
      <w:r w:rsidRPr="00CC606F">
        <w:rPr>
          <w:b w:val="0"/>
          <w:noProof/>
          <w:sz w:val="18"/>
        </w:rPr>
        <w:tab/>
      </w:r>
      <w:r w:rsidRPr="00CC606F">
        <w:rPr>
          <w:b w:val="0"/>
          <w:noProof/>
          <w:sz w:val="18"/>
        </w:rPr>
        <w:fldChar w:fldCharType="begin"/>
      </w:r>
      <w:r w:rsidRPr="00CC606F">
        <w:rPr>
          <w:b w:val="0"/>
          <w:noProof/>
          <w:sz w:val="18"/>
        </w:rPr>
        <w:instrText xml:space="preserve"> PAGEREF _Toc375300913 \h </w:instrText>
      </w:r>
      <w:r w:rsidRPr="00CC606F">
        <w:rPr>
          <w:b w:val="0"/>
          <w:noProof/>
          <w:sz w:val="18"/>
        </w:rPr>
      </w:r>
      <w:r w:rsidRPr="00CC606F">
        <w:rPr>
          <w:b w:val="0"/>
          <w:noProof/>
          <w:sz w:val="18"/>
        </w:rPr>
        <w:fldChar w:fldCharType="separate"/>
      </w:r>
      <w:r w:rsidRPr="00CC606F">
        <w:rPr>
          <w:b w:val="0"/>
          <w:noProof/>
          <w:sz w:val="18"/>
        </w:rPr>
        <w:t>15</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1—Simplified outline of Part</w:t>
      </w:r>
      <w:r w:rsidRPr="00CC606F">
        <w:rPr>
          <w:b w:val="0"/>
          <w:noProof/>
          <w:sz w:val="18"/>
        </w:rPr>
        <w:tab/>
      </w:r>
      <w:r w:rsidRPr="00CC606F">
        <w:rPr>
          <w:b w:val="0"/>
          <w:noProof/>
          <w:sz w:val="18"/>
        </w:rPr>
        <w:fldChar w:fldCharType="begin"/>
      </w:r>
      <w:r w:rsidRPr="00CC606F">
        <w:rPr>
          <w:b w:val="0"/>
          <w:noProof/>
          <w:sz w:val="18"/>
        </w:rPr>
        <w:instrText xml:space="preserve"> PAGEREF _Toc375300914 \h </w:instrText>
      </w:r>
      <w:r w:rsidRPr="00CC606F">
        <w:rPr>
          <w:b w:val="0"/>
          <w:noProof/>
          <w:sz w:val="18"/>
        </w:rPr>
      </w:r>
      <w:r w:rsidRPr="00CC606F">
        <w:rPr>
          <w:b w:val="0"/>
          <w:noProof/>
          <w:sz w:val="18"/>
        </w:rPr>
        <w:fldChar w:fldCharType="separate"/>
      </w:r>
      <w:r w:rsidRPr="00CC606F">
        <w:rPr>
          <w:b w:val="0"/>
          <w:noProof/>
          <w:sz w:val="18"/>
        </w:rPr>
        <w:t>15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w:t>
      </w:r>
      <w:r>
        <w:rPr>
          <w:noProof/>
        </w:rPr>
        <w:tab/>
        <w:t>Simplified outline</w:t>
      </w:r>
      <w:r w:rsidRPr="00CC606F">
        <w:rPr>
          <w:noProof/>
        </w:rPr>
        <w:tab/>
      </w:r>
      <w:r w:rsidRPr="00CC606F">
        <w:rPr>
          <w:noProof/>
        </w:rPr>
        <w:fldChar w:fldCharType="begin"/>
      </w:r>
      <w:r w:rsidRPr="00CC606F">
        <w:rPr>
          <w:noProof/>
        </w:rPr>
        <w:instrText xml:space="preserve"> PAGEREF _Toc375300915 \h </w:instrText>
      </w:r>
      <w:r w:rsidRPr="00CC606F">
        <w:rPr>
          <w:noProof/>
        </w:rPr>
      </w:r>
      <w:r w:rsidRPr="00CC606F">
        <w:rPr>
          <w:noProof/>
        </w:rPr>
        <w:fldChar w:fldCharType="separate"/>
      </w:r>
      <w:r w:rsidRPr="00CC606F">
        <w:rPr>
          <w:noProof/>
        </w:rPr>
        <w:t>15</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2—Authorised financial assistance</w:t>
      </w:r>
      <w:r w:rsidRPr="00CC606F">
        <w:rPr>
          <w:b w:val="0"/>
          <w:noProof/>
          <w:sz w:val="18"/>
        </w:rPr>
        <w:tab/>
      </w:r>
      <w:r w:rsidRPr="00CC606F">
        <w:rPr>
          <w:b w:val="0"/>
          <w:noProof/>
          <w:sz w:val="18"/>
        </w:rPr>
        <w:fldChar w:fldCharType="begin"/>
      </w:r>
      <w:r w:rsidRPr="00CC606F">
        <w:rPr>
          <w:b w:val="0"/>
          <w:noProof/>
          <w:sz w:val="18"/>
        </w:rPr>
        <w:instrText xml:space="preserve"> PAGEREF _Toc375300916 \h </w:instrText>
      </w:r>
      <w:r w:rsidRPr="00CC606F">
        <w:rPr>
          <w:b w:val="0"/>
          <w:noProof/>
          <w:sz w:val="18"/>
        </w:rPr>
      </w:r>
      <w:r w:rsidRPr="00CC606F">
        <w:rPr>
          <w:b w:val="0"/>
          <w:noProof/>
          <w:sz w:val="18"/>
        </w:rPr>
        <w:fldChar w:fldCharType="separate"/>
      </w:r>
      <w:r w:rsidRPr="00CC606F">
        <w:rPr>
          <w:b w:val="0"/>
          <w:noProof/>
          <w:sz w:val="18"/>
        </w:rPr>
        <w:t>17</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w:t>
      </w:r>
      <w:r>
        <w:rPr>
          <w:noProof/>
        </w:rPr>
        <w:tab/>
        <w:t>Authorised financial assistance—funding agreements</w:t>
      </w:r>
      <w:r w:rsidRPr="00CC606F">
        <w:rPr>
          <w:noProof/>
        </w:rPr>
        <w:tab/>
      </w:r>
      <w:r w:rsidRPr="00CC606F">
        <w:rPr>
          <w:noProof/>
        </w:rPr>
        <w:fldChar w:fldCharType="begin"/>
      </w:r>
      <w:r w:rsidRPr="00CC606F">
        <w:rPr>
          <w:noProof/>
        </w:rPr>
        <w:instrText xml:space="preserve"> PAGEREF _Toc375300917 \h </w:instrText>
      </w:r>
      <w:r w:rsidRPr="00CC606F">
        <w:rPr>
          <w:noProof/>
        </w:rPr>
      </w:r>
      <w:r w:rsidRPr="00CC606F">
        <w:rPr>
          <w:noProof/>
        </w:rPr>
        <w:fldChar w:fldCharType="separate"/>
      </w:r>
      <w:r w:rsidRPr="00CC606F">
        <w:rPr>
          <w:noProof/>
        </w:rPr>
        <w:t>17</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w:t>
      </w:r>
      <w:r>
        <w:rPr>
          <w:noProof/>
        </w:rPr>
        <w:tab/>
        <w:t>Authorised financial assistance—schools must be approved</w:t>
      </w:r>
      <w:r w:rsidRPr="00CC606F">
        <w:rPr>
          <w:noProof/>
        </w:rPr>
        <w:tab/>
      </w:r>
      <w:r w:rsidRPr="00CC606F">
        <w:rPr>
          <w:noProof/>
        </w:rPr>
        <w:fldChar w:fldCharType="begin"/>
      </w:r>
      <w:r w:rsidRPr="00CC606F">
        <w:rPr>
          <w:noProof/>
        </w:rPr>
        <w:instrText xml:space="preserve"> PAGEREF _Toc375300918 \h </w:instrText>
      </w:r>
      <w:r w:rsidRPr="00CC606F">
        <w:rPr>
          <w:noProof/>
        </w:rPr>
      </w:r>
      <w:r w:rsidRPr="00CC606F">
        <w:rPr>
          <w:noProof/>
        </w:rPr>
        <w:fldChar w:fldCharType="separate"/>
      </w:r>
      <w:r w:rsidRPr="00CC606F">
        <w:rPr>
          <w:noProof/>
        </w:rPr>
        <w:t>17</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w:t>
      </w:r>
      <w:r>
        <w:rPr>
          <w:noProof/>
        </w:rPr>
        <w:tab/>
        <w:t>Authorised financial assistance—State recognition of schools etc.</w:t>
      </w:r>
      <w:r w:rsidRPr="00CC606F">
        <w:rPr>
          <w:noProof/>
        </w:rPr>
        <w:tab/>
      </w:r>
      <w:r w:rsidRPr="00CC606F">
        <w:rPr>
          <w:noProof/>
        </w:rPr>
        <w:fldChar w:fldCharType="begin"/>
      </w:r>
      <w:r w:rsidRPr="00CC606F">
        <w:rPr>
          <w:noProof/>
        </w:rPr>
        <w:instrText xml:space="preserve"> PAGEREF _Toc375300919 \h </w:instrText>
      </w:r>
      <w:r w:rsidRPr="00CC606F">
        <w:rPr>
          <w:noProof/>
        </w:rPr>
      </w:r>
      <w:r w:rsidRPr="00CC606F">
        <w:rPr>
          <w:noProof/>
        </w:rPr>
        <w:fldChar w:fldCharType="separate"/>
      </w:r>
      <w:r w:rsidRPr="00CC606F">
        <w:rPr>
          <w:noProof/>
        </w:rPr>
        <w:t>17</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w:t>
      </w:r>
      <w:r>
        <w:rPr>
          <w:noProof/>
        </w:rPr>
        <w:tab/>
        <w:t>Authorised financial assistance—financial viability</w:t>
      </w:r>
      <w:r w:rsidRPr="00CC606F">
        <w:rPr>
          <w:noProof/>
        </w:rPr>
        <w:tab/>
      </w:r>
      <w:r w:rsidRPr="00CC606F">
        <w:rPr>
          <w:noProof/>
        </w:rPr>
        <w:fldChar w:fldCharType="begin"/>
      </w:r>
      <w:r w:rsidRPr="00CC606F">
        <w:rPr>
          <w:noProof/>
        </w:rPr>
        <w:instrText xml:space="preserve"> PAGEREF _Toc375300920 \h </w:instrText>
      </w:r>
      <w:r w:rsidRPr="00CC606F">
        <w:rPr>
          <w:noProof/>
        </w:rPr>
      </w:r>
      <w:r w:rsidRPr="00CC606F">
        <w:rPr>
          <w:noProof/>
        </w:rPr>
        <w:fldChar w:fldCharType="separate"/>
      </w:r>
      <w:r w:rsidRPr="00CC606F">
        <w:rPr>
          <w:noProof/>
        </w:rPr>
        <w:t>18</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3—Funding agreements</w:t>
      </w:r>
      <w:r w:rsidRPr="00CC606F">
        <w:rPr>
          <w:b w:val="0"/>
          <w:noProof/>
          <w:sz w:val="18"/>
        </w:rPr>
        <w:tab/>
      </w:r>
      <w:r w:rsidRPr="00CC606F">
        <w:rPr>
          <w:b w:val="0"/>
          <w:noProof/>
          <w:sz w:val="18"/>
        </w:rPr>
        <w:fldChar w:fldCharType="begin"/>
      </w:r>
      <w:r w:rsidRPr="00CC606F">
        <w:rPr>
          <w:b w:val="0"/>
          <w:noProof/>
          <w:sz w:val="18"/>
        </w:rPr>
        <w:instrText xml:space="preserve"> PAGEREF _Toc375300921 \h </w:instrText>
      </w:r>
      <w:r w:rsidRPr="00CC606F">
        <w:rPr>
          <w:b w:val="0"/>
          <w:noProof/>
          <w:sz w:val="18"/>
        </w:rPr>
      </w:r>
      <w:r w:rsidRPr="00CC606F">
        <w:rPr>
          <w:b w:val="0"/>
          <w:noProof/>
          <w:sz w:val="18"/>
        </w:rPr>
        <w:fldChar w:fldCharType="separate"/>
      </w:r>
      <w:r w:rsidRPr="00CC606F">
        <w:rPr>
          <w:b w:val="0"/>
          <w:noProof/>
          <w:sz w:val="18"/>
        </w:rPr>
        <w:t>20</w:t>
      </w:r>
      <w:r w:rsidRPr="00CC606F">
        <w:rPr>
          <w:b w:val="0"/>
          <w:noProof/>
          <w:sz w:val="18"/>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A—Purpose of grants</w:t>
      </w:r>
      <w:r w:rsidRPr="00CC606F">
        <w:rPr>
          <w:b w:val="0"/>
          <w:noProof/>
          <w:sz w:val="18"/>
        </w:rPr>
        <w:tab/>
      </w:r>
      <w:r w:rsidRPr="00CC606F">
        <w:rPr>
          <w:b w:val="0"/>
          <w:noProof/>
          <w:sz w:val="18"/>
        </w:rPr>
        <w:fldChar w:fldCharType="begin"/>
      </w:r>
      <w:r w:rsidRPr="00CC606F">
        <w:rPr>
          <w:b w:val="0"/>
          <w:noProof/>
          <w:sz w:val="18"/>
        </w:rPr>
        <w:instrText xml:space="preserve"> PAGEREF _Toc375300922 \h </w:instrText>
      </w:r>
      <w:r w:rsidRPr="00CC606F">
        <w:rPr>
          <w:b w:val="0"/>
          <w:noProof/>
          <w:sz w:val="18"/>
        </w:rPr>
      </w:r>
      <w:r w:rsidRPr="00CC606F">
        <w:rPr>
          <w:b w:val="0"/>
          <w:noProof/>
          <w:sz w:val="18"/>
        </w:rPr>
        <w:fldChar w:fldCharType="separate"/>
      </w:r>
      <w:r w:rsidRPr="00CC606F">
        <w:rPr>
          <w:b w:val="0"/>
          <w:noProof/>
          <w:sz w:val="18"/>
        </w:rPr>
        <w:t>20</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w:t>
      </w:r>
      <w:r>
        <w:rPr>
          <w:noProof/>
        </w:rPr>
        <w:tab/>
        <w:t>Funding agreements—purpose of grants</w:t>
      </w:r>
      <w:r w:rsidRPr="00CC606F">
        <w:rPr>
          <w:noProof/>
        </w:rPr>
        <w:tab/>
      </w:r>
      <w:r w:rsidRPr="00CC606F">
        <w:rPr>
          <w:noProof/>
        </w:rPr>
        <w:fldChar w:fldCharType="begin"/>
      </w:r>
      <w:r w:rsidRPr="00CC606F">
        <w:rPr>
          <w:noProof/>
        </w:rPr>
        <w:instrText xml:space="preserve"> PAGEREF _Toc375300923 \h </w:instrText>
      </w:r>
      <w:r w:rsidRPr="00CC606F">
        <w:rPr>
          <w:noProof/>
        </w:rPr>
      </w:r>
      <w:r w:rsidRPr="00CC606F">
        <w:rPr>
          <w:noProof/>
        </w:rPr>
        <w:fldChar w:fldCharType="separate"/>
      </w:r>
      <w:r w:rsidRPr="00CC606F">
        <w:rPr>
          <w:noProof/>
        </w:rPr>
        <w:t>20</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B—National school performance and transparency requirements</w:t>
      </w:r>
      <w:r w:rsidRPr="00CC606F">
        <w:rPr>
          <w:b w:val="0"/>
          <w:noProof/>
          <w:sz w:val="18"/>
        </w:rPr>
        <w:tab/>
      </w:r>
      <w:r w:rsidRPr="00CC606F">
        <w:rPr>
          <w:b w:val="0"/>
          <w:noProof/>
          <w:sz w:val="18"/>
        </w:rPr>
        <w:fldChar w:fldCharType="begin"/>
      </w:r>
      <w:r w:rsidRPr="00CC606F">
        <w:rPr>
          <w:b w:val="0"/>
          <w:noProof/>
          <w:sz w:val="18"/>
        </w:rPr>
        <w:instrText xml:space="preserve"> PAGEREF _Toc375300924 \h </w:instrText>
      </w:r>
      <w:r w:rsidRPr="00CC606F">
        <w:rPr>
          <w:b w:val="0"/>
          <w:noProof/>
          <w:sz w:val="18"/>
        </w:rPr>
      </w:r>
      <w:r w:rsidRPr="00CC606F">
        <w:rPr>
          <w:b w:val="0"/>
          <w:noProof/>
          <w:sz w:val="18"/>
        </w:rPr>
        <w:fldChar w:fldCharType="separate"/>
      </w:r>
      <w:r w:rsidRPr="00CC606F">
        <w:rPr>
          <w:b w:val="0"/>
          <w:noProof/>
          <w:sz w:val="18"/>
        </w:rPr>
        <w:t>20</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17</w:t>
      </w:r>
      <w:r>
        <w:rPr>
          <w:noProof/>
        </w:rPr>
        <w:tab/>
        <w:t>Funding agreements—national student assessments</w:t>
      </w:r>
      <w:r w:rsidRPr="00CC606F">
        <w:rPr>
          <w:noProof/>
        </w:rPr>
        <w:tab/>
      </w:r>
      <w:r w:rsidRPr="00CC606F">
        <w:rPr>
          <w:noProof/>
        </w:rPr>
        <w:fldChar w:fldCharType="begin"/>
      </w:r>
      <w:r w:rsidRPr="00CC606F">
        <w:rPr>
          <w:noProof/>
        </w:rPr>
        <w:instrText xml:space="preserve"> PAGEREF _Toc375300925 \h </w:instrText>
      </w:r>
      <w:r w:rsidRPr="00CC606F">
        <w:rPr>
          <w:noProof/>
        </w:rPr>
      </w:r>
      <w:r w:rsidRPr="00CC606F">
        <w:rPr>
          <w:noProof/>
        </w:rPr>
        <w:fldChar w:fldCharType="separate"/>
      </w:r>
      <w:r w:rsidRPr="00CC606F">
        <w:rPr>
          <w:noProof/>
        </w:rPr>
        <w:t>20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18</w:t>
      </w:r>
      <w:r>
        <w:rPr>
          <w:noProof/>
        </w:rPr>
        <w:tab/>
        <w:t>Funding agreements—national reports on the outcomes of schooling</w:t>
      </w:r>
      <w:r w:rsidRPr="00CC606F">
        <w:rPr>
          <w:noProof/>
        </w:rPr>
        <w:tab/>
      </w:r>
      <w:r w:rsidRPr="00CC606F">
        <w:rPr>
          <w:noProof/>
        </w:rPr>
        <w:fldChar w:fldCharType="begin"/>
      </w:r>
      <w:r w:rsidRPr="00CC606F">
        <w:rPr>
          <w:noProof/>
        </w:rPr>
        <w:instrText xml:space="preserve"> PAGEREF _Toc375300926 \h </w:instrText>
      </w:r>
      <w:r w:rsidRPr="00CC606F">
        <w:rPr>
          <w:noProof/>
        </w:rPr>
      </w:r>
      <w:r w:rsidRPr="00CC606F">
        <w:rPr>
          <w:noProof/>
        </w:rPr>
        <w:fldChar w:fldCharType="separate"/>
      </w:r>
      <w:r w:rsidRPr="00CC606F">
        <w:rPr>
          <w:noProof/>
        </w:rPr>
        <w:t>21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19</w:t>
      </w:r>
      <w:r>
        <w:rPr>
          <w:noProof/>
        </w:rPr>
        <w:tab/>
        <w:t>Funding agreements—individual school information</w:t>
      </w:r>
      <w:r w:rsidRPr="00CC606F">
        <w:rPr>
          <w:noProof/>
        </w:rPr>
        <w:tab/>
      </w:r>
      <w:r w:rsidRPr="00CC606F">
        <w:rPr>
          <w:noProof/>
        </w:rPr>
        <w:fldChar w:fldCharType="begin"/>
      </w:r>
      <w:r w:rsidRPr="00CC606F">
        <w:rPr>
          <w:noProof/>
        </w:rPr>
        <w:instrText xml:space="preserve"> PAGEREF _Toc375300927 \h </w:instrText>
      </w:r>
      <w:r w:rsidRPr="00CC606F">
        <w:rPr>
          <w:noProof/>
        </w:rPr>
      </w:r>
      <w:r w:rsidRPr="00CC606F">
        <w:rPr>
          <w:noProof/>
        </w:rPr>
        <w:fldChar w:fldCharType="separate"/>
      </w:r>
      <w:r w:rsidRPr="00CC606F">
        <w:rPr>
          <w:noProof/>
        </w:rPr>
        <w:t>22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20</w:t>
      </w:r>
      <w:r>
        <w:rPr>
          <w:noProof/>
        </w:rPr>
        <w:tab/>
        <w:t>Funding agreements—reporting to parents etc.</w:t>
      </w:r>
      <w:r w:rsidRPr="00CC606F">
        <w:rPr>
          <w:noProof/>
        </w:rPr>
        <w:tab/>
      </w:r>
      <w:r w:rsidRPr="00CC606F">
        <w:rPr>
          <w:noProof/>
        </w:rPr>
        <w:fldChar w:fldCharType="begin"/>
      </w:r>
      <w:r w:rsidRPr="00CC606F">
        <w:rPr>
          <w:noProof/>
        </w:rPr>
        <w:instrText xml:space="preserve"> PAGEREF _Toc375300928 \h </w:instrText>
      </w:r>
      <w:r w:rsidRPr="00CC606F">
        <w:rPr>
          <w:noProof/>
        </w:rPr>
      </w:r>
      <w:r w:rsidRPr="00CC606F">
        <w:rPr>
          <w:noProof/>
        </w:rPr>
        <w:fldChar w:fldCharType="separate"/>
      </w:r>
      <w:r w:rsidRPr="00CC606F">
        <w:rPr>
          <w:noProof/>
        </w:rPr>
        <w:t>22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21</w:t>
      </w:r>
      <w:r>
        <w:rPr>
          <w:noProof/>
        </w:rPr>
        <w:tab/>
        <w:t>Funding agreements—publication by schools of information relating to schools</w:t>
      </w:r>
      <w:r w:rsidRPr="00CC606F">
        <w:rPr>
          <w:noProof/>
        </w:rPr>
        <w:tab/>
      </w:r>
      <w:r w:rsidRPr="00CC606F">
        <w:rPr>
          <w:noProof/>
        </w:rPr>
        <w:fldChar w:fldCharType="begin"/>
      </w:r>
      <w:r w:rsidRPr="00CC606F">
        <w:rPr>
          <w:noProof/>
        </w:rPr>
        <w:instrText xml:space="preserve"> PAGEREF _Toc375300929 \h </w:instrText>
      </w:r>
      <w:r w:rsidRPr="00CC606F">
        <w:rPr>
          <w:noProof/>
        </w:rPr>
      </w:r>
      <w:r w:rsidRPr="00CC606F">
        <w:rPr>
          <w:noProof/>
        </w:rPr>
        <w:fldChar w:fldCharType="separate"/>
      </w:r>
      <w:r w:rsidRPr="00CC606F">
        <w:rPr>
          <w:noProof/>
        </w:rPr>
        <w:t>23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22</w:t>
      </w:r>
      <w:r>
        <w:rPr>
          <w:noProof/>
        </w:rPr>
        <w:tab/>
        <w:t>Funding agreements—national curriculum</w:t>
      </w:r>
      <w:r w:rsidRPr="00CC606F">
        <w:rPr>
          <w:noProof/>
        </w:rPr>
        <w:tab/>
      </w:r>
      <w:r w:rsidRPr="00CC606F">
        <w:rPr>
          <w:noProof/>
        </w:rPr>
        <w:fldChar w:fldCharType="begin"/>
      </w:r>
      <w:r w:rsidRPr="00CC606F">
        <w:rPr>
          <w:noProof/>
        </w:rPr>
        <w:instrText xml:space="preserve"> PAGEREF _Toc375300930 \h </w:instrText>
      </w:r>
      <w:r w:rsidRPr="00CC606F">
        <w:rPr>
          <w:noProof/>
        </w:rPr>
      </w:r>
      <w:r w:rsidRPr="00CC606F">
        <w:rPr>
          <w:noProof/>
        </w:rPr>
        <w:fldChar w:fldCharType="separate"/>
      </w:r>
      <w:r w:rsidRPr="00CC606F">
        <w:rPr>
          <w:noProof/>
        </w:rPr>
        <w:t>23</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C—Grant acquittal and reporting requirements</w:t>
      </w:r>
      <w:r w:rsidRPr="00CC606F">
        <w:rPr>
          <w:b w:val="0"/>
          <w:noProof/>
          <w:sz w:val="18"/>
        </w:rPr>
        <w:tab/>
      </w:r>
      <w:r w:rsidRPr="00CC606F">
        <w:rPr>
          <w:b w:val="0"/>
          <w:noProof/>
          <w:sz w:val="18"/>
        </w:rPr>
        <w:fldChar w:fldCharType="begin"/>
      </w:r>
      <w:r w:rsidRPr="00CC606F">
        <w:rPr>
          <w:b w:val="0"/>
          <w:noProof/>
          <w:sz w:val="18"/>
        </w:rPr>
        <w:instrText xml:space="preserve"> PAGEREF _Toc375300931 \h </w:instrText>
      </w:r>
      <w:r w:rsidRPr="00CC606F">
        <w:rPr>
          <w:b w:val="0"/>
          <w:noProof/>
          <w:sz w:val="18"/>
        </w:rPr>
      </w:r>
      <w:r w:rsidRPr="00CC606F">
        <w:rPr>
          <w:b w:val="0"/>
          <w:noProof/>
          <w:sz w:val="18"/>
        </w:rPr>
        <w:fldChar w:fldCharType="separate"/>
      </w:r>
      <w:r w:rsidRPr="00CC606F">
        <w:rPr>
          <w:b w:val="0"/>
          <w:noProof/>
          <w:sz w:val="18"/>
        </w:rPr>
        <w:t>24</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23</w:t>
      </w:r>
      <w:r>
        <w:rPr>
          <w:noProof/>
        </w:rPr>
        <w:tab/>
        <w:t>Funding agreements—acquittal of grants</w:t>
      </w:r>
      <w:r w:rsidRPr="00CC606F">
        <w:rPr>
          <w:noProof/>
        </w:rPr>
        <w:tab/>
      </w:r>
      <w:r w:rsidRPr="00CC606F">
        <w:rPr>
          <w:noProof/>
        </w:rPr>
        <w:fldChar w:fldCharType="begin"/>
      </w:r>
      <w:r w:rsidRPr="00CC606F">
        <w:rPr>
          <w:noProof/>
        </w:rPr>
        <w:instrText xml:space="preserve"> PAGEREF _Toc375300932 \h </w:instrText>
      </w:r>
      <w:r w:rsidRPr="00CC606F">
        <w:rPr>
          <w:noProof/>
        </w:rPr>
      </w:r>
      <w:r w:rsidRPr="00CC606F">
        <w:rPr>
          <w:noProof/>
        </w:rPr>
        <w:fldChar w:fldCharType="separate"/>
      </w:r>
      <w:r w:rsidRPr="00CC606F">
        <w:rPr>
          <w:noProof/>
        </w:rPr>
        <w:t>24</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24</w:t>
      </w:r>
      <w:r>
        <w:rPr>
          <w:noProof/>
        </w:rPr>
        <w:tab/>
        <w:t>Funding agreements—reports on programs and financial operations</w:t>
      </w:r>
      <w:r w:rsidRPr="00CC606F">
        <w:rPr>
          <w:noProof/>
        </w:rPr>
        <w:tab/>
      </w:r>
      <w:r w:rsidRPr="00CC606F">
        <w:rPr>
          <w:noProof/>
        </w:rPr>
        <w:fldChar w:fldCharType="begin"/>
      </w:r>
      <w:r w:rsidRPr="00CC606F">
        <w:rPr>
          <w:noProof/>
        </w:rPr>
        <w:instrText xml:space="preserve"> PAGEREF _Toc375300933 \h </w:instrText>
      </w:r>
      <w:r w:rsidRPr="00CC606F">
        <w:rPr>
          <w:noProof/>
        </w:rPr>
      </w:r>
      <w:r w:rsidRPr="00CC606F">
        <w:rPr>
          <w:noProof/>
        </w:rPr>
        <w:fldChar w:fldCharType="separate"/>
      </w:r>
      <w:r w:rsidRPr="00CC606F">
        <w:rPr>
          <w:noProof/>
        </w:rPr>
        <w:t>24</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D—Monitoring, evaluation and compliance</w:t>
      </w:r>
      <w:r w:rsidRPr="00CC606F">
        <w:rPr>
          <w:b w:val="0"/>
          <w:noProof/>
          <w:sz w:val="18"/>
        </w:rPr>
        <w:tab/>
      </w:r>
      <w:r w:rsidRPr="00CC606F">
        <w:rPr>
          <w:b w:val="0"/>
          <w:noProof/>
          <w:sz w:val="18"/>
        </w:rPr>
        <w:fldChar w:fldCharType="begin"/>
      </w:r>
      <w:r w:rsidRPr="00CC606F">
        <w:rPr>
          <w:b w:val="0"/>
          <w:noProof/>
          <w:sz w:val="18"/>
        </w:rPr>
        <w:instrText xml:space="preserve"> PAGEREF _Toc375300934 \h </w:instrText>
      </w:r>
      <w:r w:rsidRPr="00CC606F">
        <w:rPr>
          <w:b w:val="0"/>
          <w:noProof/>
          <w:sz w:val="18"/>
        </w:rPr>
      </w:r>
      <w:r w:rsidRPr="00CC606F">
        <w:rPr>
          <w:b w:val="0"/>
          <w:noProof/>
          <w:sz w:val="18"/>
        </w:rPr>
        <w:fldChar w:fldCharType="separate"/>
      </w:r>
      <w:r w:rsidRPr="00CC606F">
        <w:rPr>
          <w:b w:val="0"/>
          <w:noProof/>
          <w:sz w:val="18"/>
        </w:rPr>
        <w:t>25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25</w:t>
      </w:r>
      <w:r>
        <w:rPr>
          <w:noProof/>
        </w:rPr>
        <w:tab/>
        <w:t>Funding agreements—monitoring</w:t>
      </w:r>
      <w:r w:rsidRPr="00CC606F">
        <w:rPr>
          <w:noProof/>
        </w:rPr>
        <w:tab/>
      </w:r>
      <w:r w:rsidRPr="00CC606F">
        <w:rPr>
          <w:noProof/>
        </w:rPr>
        <w:fldChar w:fldCharType="begin"/>
      </w:r>
      <w:r w:rsidRPr="00CC606F">
        <w:rPr>
          <w:noProof/>
        </w:rPr>
        <w:instrText xml:space="preserve"> PAGEREF _Toc375300935 \h </w:instrText>
      </w:r>
      <w:r w:rsidRPr="00CC606F">
        <w:rPr>
          <w:noProof/>
        </w:rPr>
      </w:r>
      <w:r w:rsidRPr="00CC606F">
        <w:rPr>
          <w:noProof/>
        </w:rPr>
        <w:fldChar w:fldCharType="separate"/>
      </w:r>
      <w:r w:rsidRPr="00CC606F">
        <w:rPr>
          <w:noProof/>
        </w:rPr>
        <w:t>25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26</w:t>
      </w:r>
      <w:r>
        <w:rPr>
          <w:noProof/>
        </w:rPr>
        <w:tab/>
        <w:t>Funding agreements—evaluation</w:t>
      </w:r>
      <w:r w:rsidRPr="00CC606F">
        <w:rPr>
          <w:noProof/>
        </w:rPr>
        <w:tab/>
      </w:r>
      <w:r w:rsidRPr="00CC606F">
        <w:rPr>
          <w:noProof/>
        </w:rPr>
        <w:fldChar w:fldCharType="begin"/>
      </w:r>
      <w:r w:rsidRPr="00CC606F">
        <w:rPr>
          <w:noProof/>
        </w:rPr>
        <w:instrText xml:space="preserve"> PAGEREF _Toc375300936 \h </w:instrText>
      </w:r>
      <w:r w:rsidRPr="00CC606F">
        <w:rPr>
          <w:noProof/>
        </w:rPr>
      </w:r>
      <w:r w:rsidRPr="00CC606F">
        <w:rPr>
          <w:noProof/>
        </w:rPr>
        <w:fldChar w:fldCharType="separate"/>
      </w:r>
      <w:r w:rsidRPr="00CC606F">
        <w:rPr>
          <w:noProof/>
        </w:rPr>
        <w:t>26</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27</w:t>
      </w:r>
      <w:r>
        <w:rPr>
          <w:noProof/>
        </w:rPr>
        <w:tab/>
        <w:t>Funding agreements—failure to comply</w:t>
      </w:r>
      <w:r w:rsidRPr="00CC606F">
        <w:rPr>
          <w:noProof/>
        </w:rPr>
        <w:tab/>
      </w:r>
      <w:r w:rsidRPr="00CC606F">
        <w:rPr>
          <w:noProof/>
        </w:rPr>
        <w:fldChar w:fldCharType="begin"/>
      </w:r>
      <w:r w:rsidRPr="00CC606F">
        <w:rPr>
          <w:noProof/>
        </w:rPr>
        <w:instrText xml:space="preserve"> PAGEREF _Toc375300937 \h </w:instrText>
      </w:r>
      <w:r w:rsidRPr="00CC606F">
        <w:rPr>
          <w:noProof/>
        </w:rPr>
      </w:r>
      <w:r w:rsidRPr="00CC606F">
        <w:rPr>
          <w:noProof/>
        </w:rPr>
        <w:fldChar w:fldCharType="separate"/>
      </w:r>
      <w:r w:rsidRPr="00CC606F">
        <w:rPr>
          <w:noProof/>
        </w:rPr>
        <w:t>27</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28</w:t>
      </w:r>
      <w:r>
        <w:rPr>
          <w:noProof/>
        </w:rPr>
        <w:tab/>
        <w:t>Funding agreements—unauthorised amounts</w:t>
      </w:r>
      <w:r w:rsidRPr="00CC606F">
        <w:rPr>
          <w:noProof/>
        </w:rPr>
        <w:tab/>
      </w:r>
      <w:r w:rsidRPr="00CC606F">
        <w:rPr>
          <w:noProof/>
        </w:rPr>
        <w:fldChar w:fldCharType="begin"/>
      </w:r>
      <w:r w:rsidRPr="00CC606F">
        <w:rPr>
          <w:noProof/>
        </w:rPr>
        <w:instrText xml:space="preserve"> PAGEREF _Toc375300938 \h </w:instrText>
      </w:r>
      <w:r w:rsidRPr="00CC606F">
        <w:rPr>
          <w:noProof/>
        </w:rPr>
      </w:r>
      <w:r w:rsidRPr="00CC606F">
        <w:rPr>
          <w:noProof/>
        </w:rPr>
        <w:fldChar w:fldCharType="separate"/>
      </w:r>
      <w:r w:rsidRPr="00CC606F">
        <w:rPr>
          <w:noProof/>
        </w:rPr>
        <w:t>27</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E—Other provisions in funding agreements</w:t>
      </w:r>
      <w:r w:rsidRPr="00CC606F">
        <w:rPr>
          <w:b w:val="0"/>
          <w:noProof/>
          <w:sz w:val="18"/>
        </w:rPr>
        <w:tab/>
      </w:r>
      <w:r w:rsidRPr="00CC606F">
        <w:rPr>
          <w:b w:val="0"/>
          <w:noProof/>
          <w:sz w:val="18"/>
        </w:rPr>
        <w:fldChar w:fldCharType="begin"/>
      </w:r>
      <w:r w:rsidRPr="00CC606F">
        <w:rPr>
          <w:b w:val="0"/>
          <w:noProof/>
          <w:sz w:val="18"/>
        </w:rPr>
        <w:instrText xml:space="preserve"> PAGEREF _Toc375300939 \h </w:instrText>
      </w:r>
      <w:r w:rsidRPr="00CC606F">
        <w:rPr>
          <w:b w:val="0"/>
          <w:noProof/>
          <w:sz w:val="18"/>
        </w:rPr>
      </w:r>
      <w:r w:rsidRPr="00CC606F">
        <w:rPr>
          <w:b w:val="0"/>
          <w:noProof/>
          <w:sz w:val="18"/>
        </w:rPr>
        <w:fldChar w:fldCharType="separate"/>
      </w:r>
      <w:r w:rsidRPr="00CC606F">
        <w:rPr>
          <w:b w:val="0"/>
          <w:noProof/>
          <w:sz w:val="18"/>
        </w:rPr>
        <w:t>28</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29</w:t>
      </w:r>
      <w:r>
        <w:rPr>
          <w:noProof/>
        </w:rPr>
        <w:tab/>
        <w:t>Funding agreements—other provisions</w:t>
      </w:r>
      <w:r w:rsidRPr="00CC606F">
        <w:rPr>
          <w:noProof/>
        </w:rPr>
        <w:tab/>
      </w:r>
      <w:r w:rsidRPr="00CC606F">
        <w:rPr>
          <w:noProof/>
        </w:rPr>
        <w:fldChar w:fldCharType="begin"/>
      </w:r>
      <w:r w:rsidRPr="00CC606F">
        <w:rPr>
          <w:noProof/>
        </w:rPr>
        <w:instrText xml:space="preserve"> PAGEREF _Toc375300940 \h </w:instrText>
      </w:r>
      <w:r w:rsidRPr="00CC606F">
        <w:rPr>
          <w:noProof/>
        </w:rPr>
      </w:r>
      <w:r w:rsidRPr="00CC606F">
        <w:rPr>
          <w:noProof/>
        </w:rPr>
        <w:fldChar w:fldCharType="separate"/>
      </w:r>
      <w:r w:rsidRPr="00CC606F">
        <w:rPr>
          <w:noProof/>
        </w:rPr>
        <w:t>28</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4—Conditions applying to the States</w:t>
      </w:r>
      <w:r w:rsidRPr="00CC606F">
        <w:rPr>
          <w:b w:val="0"/>
          <w:noProof/>
          <w:sz w:val="18"/>
        </w:rPr>
        <w:tab/>
      </w:r>
      <w:r w:rsidRPr="00CC606F">
        <w:rPr>
          <w:b w:val="0"/>
          <w:noProof/>
          <w:sz w:val="18"/>
        </w:rPr>
        <w:fldChar w:fldCharType="begin"/>
      </w:r>
      <w:r w:rsidRPr="00CC606F">
        <w:rPr>
          <w:b w:val="0"/>
          <w:noProof/>
          <w:sz w:val="18"/>
        </w:rPr>
        <w:instrText xml:space="preserve"> PAGEREF _Toc375300941 \h </w:instrText>
      </w:r>
      <w:r w:rsidRPr="00CC606F">
        <w:rPr>
          <w:b w:val="0"/>
          <w:noProof/>
          <w:sz w:val="18"/>
        </w:rPr>
      </w:r>
      <w:r w:rsidRPr="00CC606F">
        <w:rPr>
          <w:b w:val="0"/>
          <w:noProof/>
          <w:sz w:val="18"/>
        </w:rPr>
        <w:fldChar w:fldCharType="separate"/>
      </w:r>
      <w:r w:rsidRPr="00CC606F">
        <w:rPr>
          <w:b w:val="0"/>
          <w:noProof/>
          <w:sz w:val="18"/>
        </w:rPr>
        <w:t>29</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30</w:t>
      </w:r>
      <w:r>
        <w:rPr>
          <w:noProof/>
        </w:rPr>
        <w:tab/>
        <w:t>Conditions applying to the States—payment of financial assistance to non</w:t>
      </w:r>
      <w:r>
        <w:rPr>
          <w:noProof/>
        </w:rPr>
        <w:noBreakHyphen/>
        <w:t>government schools and bodies</w:t>
      </w:r>
      <w:r w:rsidRPr="00CC606F">
        <w:rPr>
          <w:noProof/>
        </w:rPr>
        <w:tab/>
      </w:r>
      <w:r w:rsidRPr="00CC606F">
        <w:rPr>
          <w:noProof/>
        </w:rPr>
        <w:fldChar w:fldCharType="begin"/>
      </w:r>
      <w:r w:rsidRPr="00CC606F">
        <w:rPr>
          <w:noProof/>
        </w:rPr>
        <w:instrText xml:space="preserve"> PAGEREF _Toc375300942 \h </w:instrText>
      </w:r>
      <w:r w:rsidRPr="00CC606F">
        <w:rPr>
          <w:noProof/>
        </w:rPr>
      </w:r>
      <w:r w:rsidRPr="00CC606F">
        <w:rPr>
          <w:noProof/>
        </w:rPr>
        <w:fldChar w:fldCharType="separate"/>
      </w:r>
      <w:r w:rsidRPr="00CC606F">
        <w:rPr>
          <w:noProof/>
        </w:rPr>
        <w:t>29</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31</w:t>
      </w:r>
      <w:r>
        <w:rPr>
          <w:noProof/>
        </w:rPr>
        <w:tab/>
        <w:t>Conditions applying to the States—requirement to repay amounts to Commonwealth</w:t>
      </w:r>
      <w:r w:rsidRPr="00CC606F">
        <w:rPr>
          <w:noProof/>
        </w:rPr>
        <w:tab/>
      </w:r>
      <w:r w:rsidRPr="00CC606F">
        <w:rPr>
          <w:noProof/>
        </w:rPr>
        <w:fldChar w:fldCharType="begin"/>
      </w:r>
      <w:r w:rsidRPr="00CC606F">
        <w:rPr>
          <w:noProof/>
        </w:rPr>
        <w:instrText xml:space="preserve"> PAGEREF _Toc375300943 \h </w:instrText>
      </w:r>
      <w:r w:rsidRPr="00CC606F">
        <w:rPr>
          <w:noProof/>
        </w:rPr>
      </w:r>
      <w:r w:rsidRPr="00CC606F">
        <w:rPr>
          <w:noProof/>
        </w:rPr>
        <w:fldChar w:fldCharType="separate"/>
      </w:r>
      <w:r w:rsidRPr="00CC606F">
        <w:rPr>
          <w:noProof/>
        </w:rPr>
        <w:t>29</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5—Repayment of financial assistance</w:t>
      </w:r>
      <w:r w:rsidRPr="00CC606F">
        <w:rPr>
          <w:b w:val="0"/>
          <w:noProof/>
          <w:sz w:val="18"/>
        </w:rPr>
        <w:tab/>
      </w:r>
      <w:r w:rsidRPr="00CC606F">
        <w:rPr>
          <w:b w:val="0"/>
          <w:noProof/>
          <w:sz w:val="18"/>
        </w:rPr>
        <w:fldChar w:fldCharType="begin"/>
      </w:r>
      <w:r w:rsidRPr="00CC606F">
        <w:rPr>
          <w:b w:val="0"/>
          <w:noProof/>
          <w:sz w:val="18"/>
        </w:rPr>
        <w:instrText xml:space="preserve"> PAGEREF _Toc375300944 \h </w:instrText>
      </w:r>
      <w:r w:rsidRPr="00CC606F">
        <w:rPr>
          <w:b w:val="0"/>
          <w:noProof/>
          <w:sz w:val="18"/>
        </w:rPr>
      </w:r>
      <w:r w:rsidRPr="00CC606F">
        <w:rPr>
          <w:b w:val="0"/>
          <w:noProof/>
          <w:sz w:val="18"/>
        </w:rPr>
        <w:fldChar w:fldCharType="separate"/>
      </w:r>
      <w:r w:rsidRPr="00CC606F">
        <w:rPr>
          <w:b w:val="0"/>
          <w:noProof/>
          <w:sz w:val="18"/>
        </w:rPr>
        <w:t>30</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32</w:t>
      </w:r>
      <w:r>
        <w:rPr>
          <w:noProof/>
        </w:rPr>
        <w:tab/>
        <w:t>Repayment of financial assistance—relevant considerations</w:t>
      </w:r>
      <w:r w:rsidRPr="00CC606F">
        <w:rPr>
          <w:noProof/>
        </w:rPr>
        <w:tab/>
      </w:r>
      <w:r w:rsidRPr="00CC606F">
        <w:rPr>
          <w:noProof/>
        </w:rPr>
        <w:fldChar w:fldCharType="begin"/>
      </w:r>
      <w:r w:rsidRPr="00CC606F">
        <w:rPr>
          <w:noProof/>
        </w:rPr>
        <w:instrText xml:space="preserve"> PAGEREF _Toc375300945 \h </w:instrText>
      </w:r>
      <w:r w:rsidRPr="00CC606F">
        <w:rPr>
          <w:noProof/>
        </w:rPr>
      </w:r>
      <w:r w:rsidRPr="00CC606F">
        <w:rPr>
          <w:noProof/>
        </w:rPr>
        <w:fldChar w:fldCharType="separate"/>
      </w:r>
      <w:r w:rsidRPr="00CC606F">
        <w:rPr>
          <w:noProof/>
        </w:rPr>
        <w:t>30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33</w:t>
      </w:r>
      <w:r>
        <w:rPr>
          <w:noProof/>
        </w:rPr>
        <w:tab/>
        <w:t>Repayment of financial assistance—recovery from States as debts</w:t>
      </w:r>
      <w:r w:rsidRPr="00CC606F">
        <w:rPr>
          <w:noProof/>
        </w:rPr>
        <w:tab/>
      </w:r>
      <w:r w:rsidRPr="00CC606F">
        <w:rPr>
          <w:noProof/>
        </w:rPr>
        <w:fldChar w:fldCharType="begin"/>
      </w:r>
      <w:r w:rsidRPr="00CC606F">
        <w:rPr>
          <w:noProof/>
        </w:rPr>
        <w:instrText xml:space="preserve"> PAGEREF _Toc375300946 \h </w:instrText>
      </w:r>
      <w:r w:rsidRPr="00CC606F">
        <w:rPr>
          <w:noProof/>
        </w:rPr>
      </w:r>
      <w:r w:rsidRPr="00CC606F">
        <w:rPr>
          <w:noProof/>
        </w:rPr>
        <w:fldChar w:fldCharType="separate"/>
      </w:r>
      <w:r w:rsidRPr="00CC606F">
        <w:rPr>
          <w:noProof/>
        </w:rPr>
        <w:t>30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34</w:t>
      </w:r>
      <w:r>
        <w:rPr>
          <w:noProof/>
        </w:rPr>
        <w:tab/>
        <w:t>Repayment of financial assistance—failure by relevant authorities to repay amounts</w:t>
      </w:r>
      <w:r w:rsidRPr="00CC606F">
        <w:rPr>
          <w:noProof/>
        </w:rPr>
        <w:tab/>
      </w:r>
      <w:r w:rsidRPr="00CC606F">
        <w:rPr>
          <w:noProof/>
        </w:rPr>
        <w:fldChar w:fldCharType="begin"/>
      </w:r>
      <w:r w:rsidRPr="00CC606F">
        <w:rPr>
          <w:noProof/>
        </w:rPr>
        <w:instrText xml:space="preserve"> PAGEREF _Toc375300947 \h </w:instrText>
      </w:r>
      <w:r w:rsidRPr="00CC606F">
        <w:rPr>
          <w:noProof/>
        </w:rPr>
      </w:r>
      <w:r w:rsidRPr="00CC606F">
        <w:rPr>
          <w:noProof/>
        </w:rPr>
        <w:fldChar w:fldCharType="separate"/>
      </w:r>
      <w:r w:rsidRPr="00CC606F">
        <w:rPr>
          <w:noProof/>
        </w:rPr>
        <w:t>30</w:t>
      </w:r>
      <w:r w:rsidRPr="00CC606F">
        <w:rPr>
          <w:noProof/>
        </w:rPr>
        <w:fldChar w:fldCharType="end"/>
      </w:r>
    </w:p>
    <w:p w:rsidR="00CC606F" w:rsidRDefault="00CC606F">
      <w:pPr>
        <w:pStyle w:val="TOC2"/>
        <w:rPr>
          <w:rFonts w:asciiTheme="minorHAnsi" w:eastAsiaTheme="minorEastAsia" w:hAnsiTheme="minorHAnsi" w:cstheme="minorBidi"/>
          <w:b w:val="0"/>
          <w:noProof/>
          <w:kern w:val="0"/>
          <w:sz w:val="22"/>
          <w:szCs w:val="22"/>
        </w:rPr>
      </w:pPr>
      <w:r>
        <w:rPr>
          <w:noProof/>
        </w:rPr>
        <w:t>Part 4—Grants for recurrent expenditure</w:t>
      </w:r>
      <w:r w:rsidRPr="00CC606F">
        <w:rPr>
          <w:b w:val="0"/>
          <w:noProof/>
          <w:sz w:val="18"/>
        </w:rPr>
        <w:tab/>
      </w:r>
      <w:r w:rsidRPr="00CC606F">
        <w:rPr>
          <w:b w:val="0"/>
          <w:noProof/>
          <w:sz w:val="18"/>
        </w:rPr>
        <w:fldChar w:fldCharType="begin"/>
      </w:r>
      <w:r w:rsidRPr="00CC606F">
        <w:rPr>
          <w:b w:val="0"/>
          <w:noProof/>
          <w:sz w:val="18"/>
        </w:rPr>
        <w:instrText xml:space="preserve"> PAGEREF _Toc375300948 \h </w:instrText>
      </w:r>
      <w:r w:rsidRPr="00CC606F">
        <w:rPr>
          <w:b w:val="0"/>
          <w:noProof/>
          <w:sz w:val="18"/>
        </w:rPr>
      </w:r>
      <w:r w:rsidRPr="00CC606F">
        <w:rPr>
          <w:b w:val="0"/>
          <w:noProof/>
          <w:sz w:val="18"/>
        </w:rPr>
        <w:fldChar w:fldCharType="separate"/>
      </w:r>
      <w:r w:rsidRPr="00CC606F">
        <w:rPr>
          <w:b w:val="0"/>
          <w:noProof/>
          <w:sz w:val="18"/>
        </w:rPr>
        <w:t>32</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1—Simplified outline of Part</w:t>
      </w:r>
      <w:r w:rsidRPr="00CC606F">
        <w:rPr>
          <w:b w:val="0"/>
          <w:noProof/>
          <w:sz w:val="18"/>
        </w:rPr>
        <w:tab/>
      </w:r>
      <w:r w:rsidRPr="00CC606F">
        <w:rPr>
          <w:b w:val="0"/>
          <w:noProof/>
          <w:sz w:val="18"/>
        </w:rPr>
        <w:fldChar w:fldCharType="begin"/>
      </w:r>
      <w:r w:rsidRPr="00CC606F">
        <w:rPr>
          <w:b w:val="0"/>
          <w:noProof/>
          <w:sz w:val="18"/>
        </w:rPr>
        <w:instrText xml:space="preserve"> PAGEREF _Toc375300949 \h </w:instrText>
      </w:r>
      <w:r w:rsidRPr="00CC606F">
        <w:rPr>
          <w:b w:val="0"/>
          <w:noProof/>
          <w:sz w:val="18"/>
        </w:rPr>
      </w:r>
      <w:r w:rsidRPr="00CC606F">
        <w:rPr>
          <w:b w:val="0"/>
          <w:noProof/>
          <w:sz w:val="18"/>
        </w:rPr>
        <w:fldChar w:fldCharType="separate"/>
      </w:r>
      <w:r w:rsidRPr="00CC606F">
        <w:rPr>
          <w:b w:val="0"/>
          <w:noProof/>
          <w:sz w:val="18"/>
        </w:rPr>
        <w:t>32</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35</w:t>
      </w:r>
      <w:r>
        <w:rPr>
          <w:noProof/>
        </w:rPr>
        <w:tab/>
        <w:t>Simplified outline</w:t>
      </w:r>
      <w:r w:rsidRPr="00CC606F">
        <w:rPr>
          <w:noProof/>
        </w:rPr>
        <w:tab/>
      </w:r>
      <w:r w:rsidRPr="00CC606F">
        <w:rPr>
          <w:noProof/>
        </w:rPr>
        <w:fldChar w:fldCharType="begin"/>
      </w:r>
      <w:r w:rsidRPr="00CC606F">
        <w:rPr>
          <w:noProof/>
        </w:rPr>
        <w:instrText xml:space="preserve"> PAGEREF _Toc375300950 \h </w:instrText>
      </w:r>
      <w:r w:rsidRPr="00CC606F">
        <w:rPr>
          <w:noProof/>
        </w:rPr>
      </w:r>
      <w:r w:rsidRPr="00CC606F">
        <w:rPr>
          <w:noProof/>
        </w:rPr>
        <w:fldChar w:fldCharType="separate"/>
      </w:r>
      <w:r w:rsidRPr="00CC606F">
        <w:rPr>
          <w:noProof/>
        </w:rPr>
        <w:t>32</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2—Average Government School Recurrent Costs</w:t>
      </w:r>
      <w:r w:rsidRPr="00CC606F">
        <w:rPr>
          <w:b w:val="0"/>
          <w:noProof/>
          <w:sz w:val="18"/>
        </w:rPr>
        <w:tab/>
      </w:r>
      <w:r w:rsidRPr="00CC606F">
        <w:rPr>
          <w:b w:val="0"/>
          <w:noProof/>
          <w:sz w:val="18"/>
        </w:rPr>
        <w:fldChar w:fldCharType="begin"/>
      </w:r>
      <w:r w:rsidRPr="00CC606F">
        <w:rPr>
          <w:b w:val="0"/>
          <w:noProof/>
          <w:sz w:val="18"/>
        </w:rPr>
        <w:instrText xml:space="preserve"> PAGEREF _Toc375300951 \h </w:instrText>
      </w:r>
      <w:r w:rsidRPr="00CC606F">
        <w:rPr>
          <w:b w:val="0"/>
          <w:noProof/>
          <w:sz w:val="18"/>
        </w:rPr>
      </w:r>
      <w:r w:rsidRPr="00CC606F">
        <w:rPr>
          <w:b w:val="0"/>
          <w:noProof/>
          <w:sz w:val="18"/>
        </w:rPr>
        <w:fldChar w:fldCharType="separate"/>
      </w:r>
      <w:r w:rsidRPr="00CC606F">
        <w:rPr>
          <w:b w:val="0"/>
          <w:noProof/>
          <w:sz w:val="18"/>
        </w:rPr>
        <w:t>33</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36</w:t>
      </w:r>
      <w:r>
        <w:rPr>
          <w:noProof/>
        </w:rPr>
        <w:tab/>
        <w:t xml:space="preserve">Average Government School Recurrent Costs—meaning of </w:t>
      </w:r>
      <w:r w:rsidRPr="009B7453">
        <w:rPr>
          <w:i/>
          <w:noProof/>
        </w:rPr>
        <w:t>AGSRC</w:t>
      </w:r>
      <w:r w:rsidRPr="00CC606F">
        <w:rPr>
          <w:noProof/>
        </w:rPr>
        <w:tab/>
      </w:r>
      <w:r w:rsidRPr="00CC606F">
        <w:rPr>
          <w:noProof/>
        </w:rPr>
        <w:fldChar w:fldCharType="begin"/>
      </w:r>
      <w:r w:rsidRPr="00CC606F">
        <w:rPr>
          <w:noProof/>
        </w:rPr>
        <w:instrText xml:space="preserve"> PAGEREF _Toc375300952 \h </w:instrText>
      </w:r>
      <w:r w:rsidRPr="00CC606F">
        <w:rPr>
          <w:noProof/>
        </w:rPr>
      </w:r>
      <w:r w:rsidRPr="00CC606F">
        <w:rPr>
          <w:noProof/>
        </w:rPr>
        <w:fldChar w:fldCharType="separate"/>
      </w:r>
      <w:r w:rsidRPr="00CC606F">
        <w:rPr>
          <w:noProof/>
        </w:rPr>
        <w:t>33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37</w:t>
      </w:r>
      <w:r>
        <w:rPr>
          <w:noProof/>
        </w:rPr>
        <w:tab/>
        <w:t>Average Government School Recurrent Costs—rounding</w:t>
      </w:r>
      <w:r>
        <w:rPr>
          <w:noProof/>
        </w:rPr>
        <w:noBreakHyphen/>
        <w:t>up per student funding amounts</w:t>
      </w:r>
      <w:r w:rsidRPr="00CC606F">
        <w:rPr>
          <w:noProof/>
        </w:rPr>
        <w:tab/>
      </w:r>
      <w:r w:rsidRPr="00CC606F">
        <w:rPr>
          <w:noProof/>
        </w:rPr>
        <w:fldChar w:fldCharType="begin"/>
      </w:r>
      <w:r w:rsidRPr="00CC606F">
        <w:rPr>
          <w:noProof/>
        </w:rPr>
        <w:instrText xml:space="preserve"> PAGEREF _Toc375300953 \h </w:instrText>
      </w:r>
      <w:r w:rsidRPr="00CC606F">
        <w:rPr>
          <w:noProof/>
        </w:rPr>
      </w:r>
      <w:r w:rsidRPr="00CC606F">
        <w:rPr>
          <w:noProof/>
        </w:rPr>
        <w:fldChar w:fldCharType="separate"/>
      </w:r>
      <w:r w:rsidRPr="00CC606F">
        <w:rPr>
          <w:noProof/>
        </w:rPr>
        <w:t>33</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3—Current SES funding</w:t>
      </w:r>
      <w:r w:rsidRPr="00CC606F">
        <w:rPr>
          <w:b w:val="0"/>
          <w:noProof/>
          <w:sz w:val="18"/>
        </w:rPr>
        <w:tab/>
      </w:r>
      <w:r w:rsidRPr="00CC606F">
        <w:rPr>
          <w:b w:val="0"/>
          <w:noProof/>
          <w:sz w:val="18"/>
        </w:rPr>
        <w:fldChar w:fldCharType="begin"/>
      </w:r>
      <w:r w:rsidRPr="00CC606F">
        <w:rPr>
          <w:b w:val="0"/>
          <w:noProof/>
          <w:sz w:val="18"/>
        </w:rPr>
        <w:instrText xml:space="preserve"> PAGEREF _Toc375300954 \h </w:instrText>
      </w:r>
      <w:r w:rsidRPr="00CC606F">
        <w:rPr>
          <w:b w:val="0"/>
          <w:noProof/>
          <w:sz w:val="18"/>
        </w:rPr>
      </w:r>
      <w:r w:rsidRPr="00CC606F">
        <w:rPr>
          <w:b w:val="0"/>
          <w:noProof/>
          <w:sz w:val="18"/>
        </w:rPr>
        <w:fldChar w:fldCharType="separate"/>
      </w:r>
      <w:r w:rsidRPr="00CC606F">
        <w:rPr>
          <w:b w:val="0"/>
          <w:noProof/>
          <w:sz w:val="18"/>
        </w:rPr>
        <w:t>35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38</w:t>
      </w:r>
      <w:r>
        <w:rPr>
          <w:noProof/>
        </w:rPr>
        <w:tab/>
        <w:t>Current SES funding—scope</w:t>
      </w:r>
      <w:r w:rsidRPr="00CC606F">
        <w:rPr>
          <w:noProof/>
        </w:rPr>
        <w:tab/>
      </w:r>
      <w:r w:rsidRPr="00CC606F">
        <w:rPr>
          <w:noProof/>
        </w:rPr>
        <w:fldChar w:fldCharType="begin"/>
      </w:r>
      <w:r w:rsidRPr="00CC606F">
        <w:rPr>
          <w:noProof/>
        </w:rPr>
        <w:instrText xml:space="preserve"> PAGEREF _Toc375300955 \h </w:instrText>
      </w:r>
      <w:r w:rsidRPr="00CC606F">
        <w:rPr>
          <w:noProof/>
        </w:rPr>
      </w:r>
      <w:r w:rsidRPr="00CC606F">
        <w:rPr>
          <w:noProof/>
        </w:rPr>
        <w:fldChar w:fldCharType="separate"/>
      </w:r>
      <w:r w:rsidRPr="00CC606F">
        <w:rPr>
          <w:noProof/>
        </w:rPr>
        <w:t>35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39</w:t>
      </w:r>
      <w:r>
        <w:rPr>
          <w:noProof/>
        </w:rPr>
        <w:tab/>
        <w:t>Current SES funding—primary education funding determination</w:t>
      </w:r>
      <w:r w:rsidRPr="00CC606F">
        <w:rPr>
          <w:noProof/>
        </w:rPr>
        <w:tab/>
      </w:r>
      <w:r w:rsidRPr="00CC606F">
        <w:rPr>
          <w:noProof/>
        </w:rPr>
        <w:fldChar w:fldCharType="begin"/>
      </w:r>
      <w:r w:rsidRPr="00CC606F">
        <w:rPr>
          <w:noProof/>
        </w:rPr>
        <w:instrText xml:space="preserve"> PAGEREF _Toc375300956 \h </w:instrText>
      </w:r>
      <w:r w:rsidRPr="00CC606F">
        <w:rPr>
          <w:noProof/>
        </w:rPr>
      </w:r>
      <w:r w:rsidRPr="00CC606F">
        <w:rPr>
          <w:noProof/>
        </w:rPr>
        <w:fldChar w:fldCharType="separate"/>
      </w:r>
      <w:r w:rsidRPr="00CC606F">
        <w:rPr>
          <w:noProof/>
        </w:rPr>
        <w:t>35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40</w:t>
      </w:r>
      <w:r>
        <w:rPr>
          <w:noProof/>
        </w:rPr>
        <w:tab/>
        <w:t>Current SES funding—primary education funding amounts</w:t>
      </w:r>
      <w:r w:rsidRPr="00CC606F">
        <w:rPr>
          <w:noProof/>
        </w:rPr>
        <w:tab/>
      </w:r>
      <w:r w:rsidRPr="00CC606F">
        <w:rPr>
          <w:noProof/>
        </w:rPr>
        <w:fldChar w:fldCharType="begin"/>
      </w:r>
      <w:r w:rsidRPr="00CC606F">
        <w:rPr>
          <w:noProof/>
        </w:rPr>
        <w:instrText xml:space="preserve"> PAGEREF _Toc375300957 \h </w:instrText>
      </w:r>
      <w:r w:rsidRPr="00CC606F">
        <w:rPr>
          <w:noProof/>
        </w:rPr>
      </w:r>
      <w:r w:rsidRPr="00CC606F">
        <w:rPr>
          <w:noProof/>
        </w:rPr>
        <w:fldChar w:fldCharType="separate"/>
      </w:r>
      <w:r w:rsidRPr="00CC606F">
        <w:rPr>
          <w:noProof/>
        </w:rPr>
        <w:t>35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41</w:t>
      </w:r>
      <w:r>
        <w:rPr>
          <w:noProof/>
        </w:rPr>
        <w:tab/>
        <w:t>Current SES funding—secondary education funding determination</w:t>
      </w:r>
      <w:r w:rsidRPr="00CC606F">
        <w:rPr>
          <w:noProof/>
        </w:rPr>
        <w:tab/>
      </w:r>
      <w:r w:rsidRPr="00CC606F">
        <w:rPr>
          <w:noProof/>
        </w:rPr>
        <w:fldChar w:fldCharType="begin"/>
      </w:r>
      <w:r w:rsidRPr="00CC606F">
        <w:rPr>
          <w:noProof/>
        </w:rPr>
        <w:instrText xml:space="preserve"> PAGEREF _Toc375300958 \h </w:instrText>
      </w:r>
      <w:r w:rsidRPr="00CC606F">
        <w:rPr>
          <w:noProof/>
        </w:rPr>
      </w:r>
      <w:r w:rsidRPr="00CC606F">
        <w:rPr>
          <w:noProof/>
        </w:rPr>
        <w:fldChar w:fldCharType="separate"/>
      </w:r>
      <w:r w:rsidRPr="00CC606F">
        <w:rPr>
          <w:noProof/>
        </w:rPr>
        <w:t>36</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42</w:t>
      </w:r>
      <w:r>
        <w:rPr>
          <w:noProof/>
        </w:rPr>
        <w:tab/>
        <w:t>Current SES funding—secondary education funding amounts</w:t>
      </w:r>
      <w:r w:rsidRPr="00CC606F">
        <w:rPr>
          <w:noProof/>
        </w:rPr>
        <w:tab/>
      </w:r>
      <w:r w:rsidRPr="00CC606F">
        <w:rPr>
          <w:noProof/>
        </w:rPr>
        <w:fldChar w:fldCharType="begin"/>
      </w:r>
      <w:r w:rsidRPr="00CC606F">
        <w:rPr>
          <w:noProof/>
        </w:rPr>
        <w:instrText xml:space="preserve"> PAGEREF _Toc375300959 \h </w:instrText>
      </w:r>
      <w:r w:rsidRPr="00CC606F">
        <w:rPr>
          <w:noProof/>
        </w:rPr>
      </w:r>
      <w:r w:rsidRPr="00CC606F">
        <w:rPr>
          <w:noProof/>
        </w:rPr>
        <w:fldChar w:fldCharType="separate"/>
      </w:r>
      <w:r w:rsidRPr="00CC606F">
        <w:rPr>
          <w:noProof/>
        </w:rPr>
        <w:t>36</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4—Maintained funding</w:t>
      </w:r>
      <w:r w:rsidRPr="00CC606F">
        <w:rPr>
          <w:b w:val="0"/>
          <w:noProof/>
          <w:sz w:val="18"/>
        </w:rPr>
        <w:tab/>
      </w:r>
      <w:r w:rsidRPr="00CC606F">
        <w:rPr>
          <w:b w:val="0"/>
          <w:noProof/>
          <w:sz w:val="18"/>
        </w:rPr>
        <w:fldChar w:fldCharType="begin"/>
      </w:r>
      <w:r w:rsidRPr="00CC606F">
        <w:rPr>
          <w:b w:val="0"/>
          <w:noProof/>
          <w:sz w:val="18"/>
        </w:rPr>
        <w:instrText xml:space="preserve"> PAGEREF _Toc375300960 \h </w:instrText>
      </w:r>
      <w:r w:rsidRPr="00CC606F">
        <w:rPr>
          <w:b w:val="0"/>
          <w:noProof/>
          <w:sz w:val="18"/>
        </w:rPr>
      </w:r>
      <w:r w:rsidRPr="00CC606F">
        <w:rPr>
          <w:b w:val="0"/>
          <w:noProof/>
          <w:sz w:val="18"/>
        </w:rPr>
        <w:fldChar w:fldCharType="separate"/>
      </w:r>
      <w:r w:rsidRPr="00CC606F">
        <w:rPr>
          <w:b w:val="0"/>
          <w:noProof/>
          <w:sz w:val="18"/>
        </w:rPr>
        <w:t>37</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43</w:t>
      </w:r>
      <w:r>
        <w:rPr>
          <w:noProof/>
        </w:rPr>
        <w:tab/>
        <w:t>Maintained funding—scope</w:t>
      </w:r>
      <w:r w:rsidRPr="00CC606F">
        <w:rPr>
          <w:noProof/>
        </w:rPr>
        <w:tab/>
      </w:r>
      <w:r w:rsidRPr="00CC606F">
        <w:rPr>
          <w:noProof/>
        </w:rPr>
        <w:fldChar w:fldCharType="begin"/>
      </w:r>
      <w:r w:rsidRPr="00CC606F">
        <w:rPr>
          <w:noProof/>
        </w:rPr>
        <w:instrText xml:space="preserve"> PAGEREF _Toc375300961 \h </w:instrText>
      </w:r>
      <w:r w:rsidRPr="00CC606F">
        <w:rPr>
          <w:noProof/>
        </w:rPr>
      </w:r>
      <w:r w:rsidRPr="00CC606F">
        <w:rPr>
          <w:noProof/>
        </w:rPr>
        <w:fldChar w:fldCharType="separate"/>
      </w:r>
      <w:r w:rsidRPr="00CC606F">
        <w:rPr>
          <w:noProof/>
        </w:rPr>
        <w:t>37</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44</w:t>
      </w:r>
      <w:r>
        <w:rPr>
          <w:noProof/>
        </w:rPr>
        <w:tab/>
        <w:t>Maintained funding—determination</w:t>
      </w:r>
      <w:r w:rsidRPr="00CC606F">
        <w:rPr>
          <w:noProof/>
        </w:rPr>
        <w:tab/>
      </w:r>
      <w:r w:rsidRPr="00CC606F">
        <w:rPr>
          <w:noProof/>
        </w:rPr>
        <w:fldChar w:fldCharType="begin"/>
      </w:r>
      <w:r w:rsidRPr="00CC606F">
        <w:rPr>
          <w:noProof/>
        </w:rPr>
        <w:instrText xml:space="preserve"> PAGEREF _Toc375300962 \h </w:instrText>
      </w:r>
      <w:r w:rsidRPr="00CC606F">
        <w:rPr>
          <w:noProof/>
        </w:rPr>
      </w:r>
      <w:r w:rsidRPr="00CC606F">
        <w:rPr>
          <w:noProof/>
        </w:rPr>
        <w:fldChar w:fldCharType="separate"/>
      </w:r>
      <w:r w:rsidRPr="00CC606F">
        <w:rPr>
          <w:noProof/>
        </w:rPr>
        <w:t>39</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45</w:t>
      </w:r>
      <w:r>
        <w:rPr>
          <w:noProof/>
        </w:rPr>
        <w:tab/>
        <w:t>Maintained funding—primary education funding amounts</w:t>
      </w:r>
      <w:r w:rsidRPr="00CC606F">
        <w:rPr>
          <w:noProof/>
        </w:rPr>
        <w:tab/>
      </w:r>
      <w:r w:rsidRPr="00CC606F">
        <w:rPr>
          <w:noProof/>
        </w:rPr>
        <w:fldChar w:fldCharType="begin"/>
      </w:r>
      <w:r w:rsidRPr="00CC606F">
        <w:rPr>
          <w:noProof/>
        </w:rPr>
        <w:instrText xml:space="preserve"> PAGEREF _Toc375300963 \h </w:instrText>
      </w:r>
      <w:r w:rsidRPr="00CC606F">
        <w:rPr>
          <w:noProof/>
        </w:rPr>
      </w:r>
      <w:r w:rsidRPr="00CC606F">
        <w:rPr>
          <w:noProof/>
        </w:rPr>
        <w:fldChar w:fldCharType="separate"/>
      </w:r>
      <w:r w:rsidRPr="00CC606F">
        <w:rPr>
          <w:noProof/>
        </w:rPr>
        <w:t>39</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46</w:t>
      </w:r>
      <w:r>
        <w:rPr>
          <w:noProof/>
        </w:rPr>
        <w:tab/>
        <w:t>Maintained funding—secondary education funding amounts</w:t>
      </w:r>
      <w:r w:rsidRPr="00CC606F">
        <w:rPr>
          <w:noProof/>
        </w:rPr>
        <w:tab/>
      </w:r>
      <w:r w:rsidRPr="00CC606F">
        <w:rPr>
          <w:noProof/>
        </w:rPr>
        <w:fldChar w:fldCharType="begin"/>
      </w:r>
      <w:r w:rsidRPr="00CC606F">
        <w:rPr>
          <w:noProof/>
        </w:rPr>
        <w:instrText xml:space="preserve"> PAGEREF _Toc375300964 \h </w:instrText>
      </w:r>
      <w:r w:rsidRPr="00CC606F">
        <w:rPr>
          <w:noProof/>
        </w:rPr>
      </w:r>
      <w:r w:rsidRPr="00CC606F">
        <w:rPr>
          <w:noProof/>
        </w:rPr>
        <w:fldChar w:fldCharType="separate"/>
      </w:r>
      <w:r w:rsidRPr="00CC606F">
        <w:rPr>
          <w:noProof/>
        </w:rPr>
        <w:t>39</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5—Guaranteed year 2008 funding</w:t>
      </w:r>
      <w:r w:rsidRPr="00CC606F">
        <w:rPr>
          <w:b w:val="0"/>
          <w:noProof/>
          <w:sz w:val="18"/>
        </w:rPr>
        <w:tab/>
      </w:r>
      <w:r w:rsidRPr="00CC606F">
        <w:rPr>
          <w:b w:val="0"/>
          <w:noProof/>
          <w:sz w:val="18"/>
        </w:rPr>
        <w:fldChar w:fldCharType="begin"/>
      </w:r>
      <w:r w:rsidRPr="00CC606F">
        <w:rPr>
          <w:b w:val="0"/>
          <w:noProof/>
          <w:sz w:val="18"/>
        </w:rPr>
        <w:instrText xml:space="preserve"> PAGEREF _Toc375300965 \h </w:instrText>
      </w:r>
      <w:r w:rsidRPr="00CC606F">
        <w:rPr>
          <w:b w:val="0"/>
          <w:noProof/>
          <w:sz w:val="18"/>
        </w:rPr>
      </w:r>
      <w:r w:rsidRPr="00CC606F">
        <w:rPr>
          <w:b w:val="0"/>
          <w:noProof/>
          <w:sz w:val="18"/>
        </w:rPr>
        <w:fldChar w:fldCharType="separate"/>
      </w:r>
      <w:r w:rsidRPr="00CC606F">
        <w:rPr>
          <w:b w:val="0"/>
          <w:noProof/>
          <w:sz w:val="18"/>
        </w:rPr>
        <w:t>40</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47</w:t>
      </w:r>
      <w:r>
        <w:rPr>
          <w:noProof/>
        </w:rPr>
        <w:tab/>
        <w:t>Guaranteed year 2008 funding—scope</w:t>
      </w:r>
      <w:r w:rsidRPr="00CC606F">
        <w:rPr>
          <w:noProof/>
        </w:rPr>
        <w:tab/>
      </w:r>
      <w:r w:rsidRPr="00CC606F">
        <w:rPr>
          <w:noProof/>
        </w:rPr>
        <w:fldChar w:fldCharType="begin"/>
      </w:r>
      <w:r w:rsidRPr="00CC606F">
        <w:rPr>
          <w:noProof/>
        </w:rPr>
        <w:instrText xml:space="preserve"> PAGEREF _Toc375300966 \h </w:instrText>
      </w:r>
      <w:r w:rsidRPr="00CC606F">
        <w:rPr>
          <w:noProof/>
        </w:rPr>
      </w:r>
      <w:r w:rsidRPr="00CC606F">
        <w:rPr>
          <w:noProof/>
        </w:rPr>
        <w:fldChar w:fldCharType="separate"/>
      </w:r>
      <w:r w:rsidRPr="00CC606F">
        <w:rPr>
          <w:noProof/>
        </w:rPr>
        <w:t>40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48</w:t>
      </w:r>
      <w:r>
        <w:rPr>
          <w:noProof/>
        </w:rPr>
        <w:tab/>
        <w:t>Guaranteed year 2008 funding—primary education funding determination</w:t>
      </w:r>
      <w:r w:rsidRPr="00CC606F">
        <w:rPr>
          <w:noProof/>
        </w:rPr>
        <w:tab/>
      </w:r>
      <w:r w:rsidRPr="00CC606F">
        <w:rPr>
          <w:noProof/>
        </w:rPr>
        <w:fldChar w:fldCharType="begin"/>
      </w:r>
      <w:r w:rsidRPr="00CC606F">
        <w:rPr>
          <w:noProof/>
        </w:rPr>
        <w:instrText xml:space="preserve"> PAGEREF _Toc375300967 \h </w:instrText>
      </w:r>
      <w:r w:rsidRPr="00CC606F">
        <w:rPr>
          <w:noProof/>
        </w:rPr>
      </w:r>
      <w:r w:rsidRPr="00CC606F">
        <w:rPr>
          <w:noProof/>
        </w:rPr>
        <w:fldChar w:fldCharType="separate"/>
      </w:r>
      <w:r w:rsidRPr="00CC606F">
        <w:rPr>
          <w:noProof/>
        </w:rPr>
        <w:t>41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49</w:t>
      </w:r>
      <w:r>
        <w:rPr>
          <w:noProof/>
        </w:rPr>
        <w:tab/>
        <w:t>Guaranteed year 2008 funding—primary education funding amounts</w:t>
      </w:r>
      <w:r w:rsidRPr="00CC606F">
        <w:rPr>
          <w:noProof/>
        </w:rPr>
        <w:tab/>
      </w:r>
      <w:r w:rsidRPr="00CC606F">
        <w:rPr>
          <w:noProof/>
        </w:rPr>
        <w:fldChar w:fldCharType="begin"/>
      </w:r>
      <w:r w:rsidRPr="00CC606F">
        <w:rPr>
          <w:noProof/>
        </w:rPr>
        <w:instrText xml:space="preserve"> PAGEREF _Toc375300968 \h </w:instrText>
      </w:r>
      <w:r w:rsidRPr="00CC606F">
        <w:rPr>
          <w:noProof/>
        </w:rPr>
      </w:r>
      <w:r w:rsidRPr="00CC606F">
        <w:rPr>
          <w:noProof/>
        </w:rPr>
        <w:fldChar w:fldCharType="separate"/>
      </w:r>
      <w:r w:rsidRPr="00CC606F">
        <w:rPr>
          <w:noProof/>
        </w:rPr>
        <w:t>41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50</w:t>
      </w:r>
      <w:r>
        <w:rPr>
          <w:noProof/>
        </w:rPr>
        <w:tab/>
        <w:t>Guaranteed year 2008 funding—secondary education funding determination</w:t>
      </w:r>
      <w:r w:rsidRPr="00CC606F">
        <w:rPr>
          <w:noProof/>
        </w:rPr>
        <w:tab/>
      </w:r>
      <w:r w:rsidRPr="00CC606F">
        <w:rPr>
          <w:noProof/>
        </w:rPr>
        <w:fldChar w:fldCharType="begin"/>
      </w:r>
      <w:r w:rsidRPr="00CC606F">
        <w:rPr>
          <w:noProof/>
        </w:rPr>
        <w:instrText xml:space="preserve"> PAGEREF _Toc375300969 \h </w:instrText>
      </w:r>
      <w:r w:rsidRPr="00CC606F">
        <w:rPr>
          <w:noProof/>
        </w:rPr>
      </w:r>
      <w:r w:rsidRPr="00CC606F">
        <w:rPr>
          <w:noProof/>
        </w:rPr>
        <w:fldChar w:fldCharType="separate"/>
      </w:r>
      <w:r w:rsidRPr="00CC606F">
        <w:rPr>
          <w:noProof/>
        </w:rPr>
        <w:t>42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51</w:t>
      </w:r>
      <w:r>
        <w:rPr>
          <w:noProof/>
        </w:rPr>
        <w:tab/>
        <w:t>Guaranteed year 2008 funding—secondary education funding amounts</w:t>
      </w:r>
      <w:r w:rsidRPr="00CC606F">
        <w:rPr>
          <w:noProof/>
        </w:rPr>
        <w:tab/>
      </w:r>
      <w:r w:rsidRPr="00CC606F">
        <w:rPr>
          <w:noProof/>
        </w:rPr>
        <w:fldChar w:fldCharType="begin"/>
      </w:r>
      <w:r w:rsidRPr="00CC606F">
        <w:rPr>
          <w:noProof/>
        </w:rPr>
        <w:instrText xml:space="preserve"> PAGEREF _Toc375300970 \h </w:instrText>
      </w:r>
      <w:r w:rsidRPr="00CC606F">
        <w:rPr>
          <w:noProof/>
        </w:rPr>
      </w:r>
      <w:r w:rsidRPr="00CC606F">
        <w:rPr>
          <w:noProof/>
        </w:rPr>
        <w:fldChar w:fldCharType="separate"/>
      </w:r>
      <w:r w:rsidRPr="00CC606F">
        <w:rPr>
          <w:noProof/>
        </w:rPr>
        <w:t>42</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6—Maximum SES funding</w:t>
      </w:r>
      <w:r w:rsidRPr="00CC606F">
        <w:rPr>
          <w:b w:val="0"/>
          <w:noProof/>
          <w:sz w:val="18"/>
        </w:rPr>
        <w:tab/>
      </w:r>
      <w:r w:rsidRPr="00CC606F">
        <w:rPr>
          <w:b w:val="0"/>
          <w:noProof/>
          <w:sz w:val="18"/>
        </w:rPr>
        <w:fldChar w:fldCharType="begin"/>
      </w:r>
      <w:r w:rsidRPr="00CC606F">
        <w:rPr>
          <w:b w:val="0"/>
          <w:noProof/>
          <w:sz w:val="18"/>
        </w:rPr>
        <w:instrText xml:space="preserve"> PAGEREF _Toc375300971 \h </w:instrText>
      </w:r>
      <w:r w:rsidRPr="00CC606F">
        <w:rPr>
          <w:b w:val="0"/>
          <w:noProof/>
          <w:sz w:val="18"/>
        </w:rPr>
      </w:r>
      <w:r w:rsidRPr="00CC606F">
        <w:rPr>
          <w:b w:val="0"/>
          <w:noProof/>
          <w:sz w:val="18"/>
        </w:rPr>
        <w:fldChar w:fldCharType="separate"/>
      </w:r>
      <w:r w:rsidRPr="00CC606F">
        <w:rPr>
          <w:b w:val="0"/>
          <w:noProof/>
          <w:sz w:val="18"/>
        </w:rPr>
        <w:t>43</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52</w:t>
      </w:r>
      <w:r>
        <w:rPr>
          <w:noProof/>
        </w:rPr>
        <w:tab/>
        <w:t>Maximum SES funding—scope</w:t>
      </w:r>
      <w:r w:rsidRPr="00CC606F">
        <w:rPr>
          <w:noProof/>
        </w:rPr>
        <w:tab/>
      </w:r>
      <w:r w:rsidRPr="00CC606F">
        <w:rPr>
          <w:noProof/>
        </w:rPr>
        <w:fldChar w:fldCharType="begin"/>
      </w:r>
      <w:r w:rsidRPr="00CC606F">
        <w:rPr>
          <w:noProof/>
        </w:rPr>
        <w:instrText xml:space="preserve"> PAGEREF _Toc375300972 \h </w:instrText>
      </w:r>
      <w:r w:rsidRPr="00CC606F">
        <w:rPr>
          <w:noProof/>
        </w:rPr>
      </w:r>
      <w:r w:rsidRPr="00CC606F">
        <w:rPr>
          <w:noProof/>
        </w:rPr>
        <w:fldChar w:fldCharType="separate"/>
      </w:r>
      <w:r w:rsidRPr="00CC606F">
        <w:rPr>
          <w:noProof/>
        </w:rPr>
        <w:t>43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53</w:t>
      </w:r>
      <w:r>
        <w:rPr>
          <w:noProof/>
        </w:rPr>
        <w:tab/>
        <w:t xml:space="preserve">Maximum SES funding—meaning of </w:t>
      </w:r>
      <w:r w:rsidRPr="009B7453">
        <w:rPr>
          <w:i/>
          <w:noProof/>
        </w:rPr>
        <w:t>majority Indigenous student school</w:t>
      </w:r>
      <w:r w:rsidRPr="00CC606F">
        <w:rPr>
          <w:noProof/>
        </w:rPr>
        <w:tab/>
      </w:r>
      <w:r w:rsidRPr="00CC606F">
        <w:rPr>
          <w:noProof/>
        </w:rPr>
        <w:fldChar w:fldCharType="begin"/>
      </w:r>
      <w:r w:rsidRPr="00CC606F">
        <w:rPr>
          <w:noProof/>
        </w:rPr>
        <w:instrText xml:space="preserve"> PAGEREF _Toc375300973 \h </w:instrText>
      </w:r>
      <w:r w:rsidRPr="00CC606F">
        <w:rPr>
          <w:noProof/>
        </w:rPr>
      </w:r>
      <w:r w:rsidRPr="00CC606F">
        <w:rPr>
          <w:noProof/>
        </w:rPr>
        <w:fldChar w:fldCharType="separate"/>
      </w:r>
      <w:r w:rsidRPr="00CC606F">
        <w:rPr>
          <w:noProof/>
        </w:rPr>
        <w:t>43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54</w:t>
      </w:r>
      <w:r>
        <w:rPr>
          <w:noProof/>
        </w:rPr>
        <w:tab/>
        <w:t>Maximum SES funding—determination</w:t>
      </w:r>
      <w:r w:rsidRPr="00CC606F">
        <w:rPr>
          <w:noProof/>
        </w:rPr>
        <w:tab/>
      </w:r>
      <w:r w:rsidRPr="00CC606F">
        <w:rPr>
          <w:noProof/>
        </w:rPr>
        <w:fldChar w:fldCharType="begin"/>
      </w:r>
      <w:r w:rsidRPr="00CC606F">
        <w:rPr>
          <w:noProof/>
        </w:rPr>
        <w:instrText xml:space="preserve"> PAGEREF _Toc375300974 \h </w:instrText>
      </w:r>
      <w:r w:rsidRPr="00CC606F">
        <w:rPr>
          <w:noProof/>
        </w:rPr>
      </w:r>
      <w:r w:rsidRPr="00CC606F">
        <w:rPr>
          <w:noProof/>
        </w:rPr>
        <w:fldChar w:fldCharType="separate"/>
      </w:r>
      <w:r w:rsidRPr="00CC606F">
        <w:rPr>
          <w:noProof/>
        </w:rPr>
        <w:t>44</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55</w:t>
      </w:r>
      <w:r>
        <w:rPr>
          <w:noProof/>
        </w:rPr>
        <w:tab/>
        <w:t>Maximum SES funding—primary education funding amounts</w:t>
      </w:r>
      <w:r w:rsidRPr="00CC606F">
        <w:rPr>
          <w:noProof/>
        </w:rPr>
        <w:tab/>
      </w:r>
      <w:r w:rsidRPr="00CC606F">
        <w:rPr>
          <w:noProof/>
        </w:rPr>
        <w:fldChar w:fldCharType="begin"/>
      </w:r>
      <w:r w:rsidRPr="00CC606F">
        <w:rPr>
          <w:noProof/>
        </w:rPr>
        <w:instrText xml:space="preserve"> PAGEREF _Toc375300975 \h </w:instrText>
      </w:r>
      <w:r w:rsidRPr="00CC606F">
        <w:rPr>
          <w:noProof/>
        </w:rPr>
      </w:r>
      <w:r w:rsidRPr="00CC606F">
        <w:rPr>
          <w:noProof/>
        </w:rPr>
        <w:fldChar w:fldCharType="separate"/>
      </w:r>
      <w:r w:rsidRPr="00CC606F">
        <w:rPr>
          <w:noProof/>
        </w:rPr>
        <w:t>44</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56</w:t>
      </w:r>
      <w:r>
        <w:rPr>
          <w:noProof/>
        </w:rPr>
        <w:tab/>
        <w:t>Maximum SES funding—secondary education funding amounts</w:t>
      </w:r>
      <w:r w:rsidRPr="00CC606F">
        <w:rPr>
          <w:noProof/>
        </w:rPr>
        <w:tab/>
      </w:r>
      <w:r w:rsidRPr="00CC606F">
        <w:rPr>
          <w:noProof/>
        </w:rPr>
        <w:fldChar w:fldCharType="begin"/>
      </w:r>
      <w:r w:rsidRPr="00CC606F">
        <w:rPr>
          <w:noProof/>
        </w:rPr>
        <w:instrText xml:space="preserve"> PAGEREF _Toc375300976 \h </w:instrText>
      </w:r>
      <w:r w:rsidRPr="00CC606F">
        <w:rPr>
          <w:noProof/>
        </w:rPr>
      </w:r>
      <w:r w:rsidRPr="00CC606F">
        <w:rPr>
          <w:noProof/>
        </w:rPr>
        <w:fldChar w:fldCharType="separate"/>
      </w:r>
      <w:r w:rsidRPr="00CC606F">
        <w:rPr>
          <w:noProof/>
        </w:rPr>
        <w:t>44</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7—Distance education funding</w:t>
      </w:r>
      <w:r w:rsidRPr="00CC606F">
        <w:rPr>
          <w:b w:val="0"/>
          <w:noProof/>
          <w:sz w:val="18"/>
        </w:rPr>
        <w:tab/>
      </w:r>
      <w:r w:rsidRPr="00CC606F">
        <w:rPr>
          <w:b w:val="0"/>
          <w:noProof/>
          <w:sz w:val="18"/>
        </w:rPr>
        <w:fldChar w:fldCharType="begin"/>
      </w:r>
      <w:r w:rsidRPr="00CC606F">
        <w:rPr>
          <w:b w:val="0"/>
          <w:noProof/>
          <w:sz w:val="18"/>
        </w:rPr>
        <w:instrText xml:space="preserve"> PAGEREF _Toc375300977 \h </w:instrText>
      </w:r>
      <w:r w:rsidRPr="00CC606F">
        <w:rPr>
          <w:b w:val="0"/>
          <w:noProof/>
          <w:sz w:val="18"/>
        </w:rPr>
      </w:r>
      <w:r w:rsidRPr="00CC606F">
        <w:rPr>
          <w:b w:val="0"/>
          <w:noProof/>
          <w:sz w:val="18"/>
        </w:rPr>
        <w:fldChar w:fldCharType="separate"/>
      </w:r>
      <w:r w:rsidRPr="00CC606F">
        <w:rPr>
          <w:b w:val="0"/>
          <w:noProof/>
          <w:sz w:val="18"/>
        </w:rPr>
        <w:t>45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57</w:t>
      </w:r>
      <w:r>
        <w:rPr>
          <w:noProof/>
        </w:rPr>
        <w:tab/>
        <w:t>Distance education funding—primary distance education funding amounts</w:t>
      </w:r>
      <w:r w:rsidRPr="00CC606F">
        <w:rPr>
          <w:noProof/>
        </w:rPr>
        <w:tab/>
      </w:r>
      <w:r w:rsidRPr="00CC606F">
        <w:rPr>
          <w:noProof/>
        </w:rPr>
        <w:fldChar w:fldCharType="begin"/>
      </w:r>
      <w:r w:rsidRPr="00CC606F">
        <w:rPr>
          <w:noProof/>
        </w:rPr>
        <w:instrText xml:space="preserve"> PAGEREF _Toc375300978 \h </w:instrText>
      </w:r>
      <w:r w:rsidRPr="00CC606F">
        <w:rPr>
          <w:noProof/>
        </w:rPr>
      </w:r>
      <w:r w:rsidRPr="00CC606F">
        <w:rPr>
          <w:noProof/>
        </w:rPr>
        <w:fldChar w:fldCharType="separate"/>
      </w:r>
      <w:r w:rsidRPr="00CC606F">
        <w:rPr>
          <w:noProof/>
        </w:rPr>
        <w:t>45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58</w:t>
      </w:r>
      <w:r>
        <w:rPr>
          <w:noProof/>
        </w:rPr>
        <w:tab/>
        <w:t>Distance education funding—secondary distance education funding amounts</w:t>
      </w:r>
      <w:r w:rsidRPr="00CC606F">
        <w:rPr>
          <w:noProof/>
        </w:rPr>
        <w:tab/>
      </w:r>
      <w:r w:rsidRPr="00CC606F">
        <w:rPr>
          <w:noProof/>
        </w:rPr>
        <w:fldChar w:fldCharType="begin"/>
      </w:r>
      <w:r w:rsidRPr="00CC606F">
        <w:rPr>
          <w:noProof/>
        </w:rPr>
        <w:instrText xml:space="preserve"> PAGEREF _Toc375300979 \h </w:instrText>
      </w:r>
      <w:r w:rsidRPr="00CC606F">
        <w:rPr>
          <w:noProof/>
        </w:rPr>
      </w:r>
      <w:r w:rsidRPr="00CC606F">
        <w:rPr>
          <w:noProof/>
        </w:rPr>
        <w:fldChar w:fldCharType="separate"/>
      </w:r>
      <w:r w:rsidRPr="00CC606F">
        <w:rPr>
          <w:noProof/>
        </w:rPr>
        <w:t>46</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8—Remoteness loading</w:t>
      </w:r>
      <w:r w:rsidRPr="00CC606F">
        <w:rPr>
          <w:b w:val="0"/>
          <w:noProof/>
          <w:sz w:val="18"/>
        </w:rPr>
        <w:tab/>
      </w:r>
      <w:r w:rsidRPr="00CC606F">
        <w:rPr>
          <w:b w:val="0"/>
          <w:noProof/>
          <w:sz w:val="18"/>
        </w:rPr>
        <w:fldChar w:fldCharType="begin"/>
      </w:r>
      <w:r w:rsidRPr="00CC606F">
        <w:rPr>
          <w:b w:val="0"/>
          <w:noProof/>
          <w:sz w:val="18"/>
        </w:rPr>
        <w:instrText xml:space="preserve"> PAGEREF _Toc375300980 \h </w:instrText>
      </w:r>
      <w:r w:rsidRPr="00CC606F">
        <w:rPr>
          <w:b w:val="0"/>
          <w:noProof/>
          <w:sz w:val="18"/>
        </w:rPr>
      </w:r>
      <w:r w:rsidRPr="00CC606F">
        <w:rPr>
          <w:b w:val="0"/>
          <w:noProof/>
          <w:sz w:val="18"/>
        </w:rPr>
        <w:fldChar w:fldCharType="separate"/>
      </w:r>
      <w:r w:rsidRPr="00CC606F">
        <w:rPr>
          <w:b w:val="0"/>
          <w:noProof/>
          <w:sz w:val="18"/>
        </w:rPr>
        <w:t>47</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59</w:t>
      </w:r>
      <w:r>
        <w:rPr>
          <w:noProof/>
        </w:rPr>
        <w:tab/>
        <w:t>Remoteness loading—scope</w:t>
      </w:r>
      <w:r w:rsidRPr="00CC606F">
        <w:rPr>
          <w:noProof/>
        </w:rPr>
        <w:tab/>
      </w:r>
      <w:r w:rsidRPr="00CC606F">
        <w:rPr>
          <w:noProof/>
        </w:rPr>
        <w:fldChar w:fldCharType="begin"/>
      </w:r>
      <w:r w:rsidRPr="00CC606F">
        <w:rPr>
          <w:noProof/>
        </w:rPr>
        <w:instrText xml:space="preserve"> PAGEREF _Toc375300981 \h </w:instrText>
      </w:r>
      <w:r w:rsidRPr="00CC606F">
        <w:rPr>
          <w:noProof/>
        </w:rPr>
      </w:r>
      <w:r w:rsidRPr="00CC606F">
        <w:rPr>
          <w:noProof/>
        </w:rPr>
        <w:fldChar w:fldCharType="separate"/>
      </w:r>
      <w:r w:rsidRPr="00CC606F">
        <w:rPr>
          <w:noProof/>
        </w:rPr>
        <w:t>47</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60</w:t>
      </w:r>
      <w:r>
        <w:rPr>
          <w:noProof/>
        </w:rPr>
        <w:tab/>
        <w:t>Remoteness loading—primary education funding determination</w:t>
      </w:r>
      <w:r w:rsidRPr="00CC606F">
        <w:rPr>
          <w:noProof/>
        </w:rPr>
        <w:tab/>
      </w:r>
      <w:r w:rsidRPr="00CC606F">
        <w:rPr>
          <w:noProof/>
        </w:rPr>
        <w:fldChar w:fldCharType="begin"/>
      </w:r>
      <w:r w:rsidRPr="00CC606F">
        <w:rPr>
          <w:noProof/>
        </w:rPr>
        <w:instrText xml:space="preserve"> PAGEREF _Toc375300982 \h </w:instrText>
      </w:r>
      <w:r w:rsidRPr="00CC606F">
        <w:rPr>
          <w:noProof/>
        </w:rPr>
      </w:r>
      <w:r w:rsidRPr="00CC606F">
        <w:rPr>
          <w:noProof/>
        </w:rPr>
        <w:fldChar w:fldCharType="separate"/>
      </w:r>
      <w:r w:rsidRPr="00CC606F">
        <w:rPr>
          <w:noProof/>
        </w:rPr>
        <w:t>47</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61</w:t>
      </w:r>
      <w:r>
        <w:rPr>
          <w:noProof/>
        </w:rPr>
        <w:tab/>
        <w:t>Remoteness loading—primary education funding amounts</w:t>
      </w:r>
      <w:r w:rsidRPr="00CC606F">
        <w:rPr>
          <w:noProof/>
        </w:rPr>
        <w:tab/>
      </w:r>
      <w:r w:rsidRPr="00CC606F">
        <w:rPr>
          <w:noProof/>
        </w:rPr>
        <w:fldChar w:fldCharType="begin"/>
      </w:r>
      <w:r w:rsidRPr="00CC606F">
        <w:rPr>
          <w:noProof/>
        </w:rPr>
        <w:instrText xml:space="preserve"> PAGEREF _Toc375300983 \h </w:instrText>
      </w:r>
      <w:r w:rsidRPr="00CC606F">
        <w:rPr>
          <w:noProof/>
        </w:rPr>
      </w:r>
      <w:r w:rsidRPr="00CC606F">
        <w:rPr>
          <w:noProof/>
        </w:rPr>
        <w:fldChar w:fldCharType="separate"/>
      </w:r>
      <w:r w:rsidRPr="00CC606F">
        <w:rPr>
          <w:noProof/>
        </w:rPr>
        <w:t>48</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62</w:t>
      </w:r>
      <w:r>
        <w:rPr>
          <w:noProof/>
        </w:rPr>
        <w:tab/>
        <w:t>Remoteness loading—secondary education funding determination</w:t>
      </w:r>
      <w:r w:rsidRPr="00CC606F">
        <w:rPr>
          <w:noProof/>
        </w:rPr>
        <w:tab/>
      </w:r>
      <w:r w:rsidRPr="00CC606F">
        <w:rPr>
          <w:noProof/>
        </w:rPr>
        <w:fldChar w:fldCharType="begin"/>
      </w:r>
      <w:r w:rsidRPr="00CC606F">
        <w:rPr>
          <w:noProof/>
        </w:rPr>
        <w:instrText xml:space="preserve"> PAGEREF _Toc375300984 \h </w:instrText>
      </w:r>
      <w:r w:rsidRPr="00CC606F">
        <w:rPr>
          <w:noProof/>
        </w:rPr>
      </w:r>
      <w:r w:rsidRPr="00CC606F">
        <w:rPr>
          <w:noProof/>
        </w:rPr>
        <w:fldChar w:fldCharType="separate"/>
      </w:r>
      <w:r w:rsidRPr="00CC606F">
        <w:rPr>
          <w:noProof/>
        </w:rPr>
        <w:t>50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63</w:t>
      </w:r>
      <w:r>
        <w:rPr>
          <w:noProof/>
        </w:rPr>
        <w:tab/>
        <w:t>Remoteness loading—secondary education funding amounts</w:t>
      </w:r>
      <w:r w:rsidRPr="00CC606F">
        <w:rPr>
          <w:noProof/>
        </w:rPr>
        <w:tab/>
      </w:r>
      <w:r w:rsidRPr="00CC606F">
        <w:rPr>
          <w:noProof/>
        </w:rPr>
        <w:fldChar w:fldCharType="begin"/>
      </w:r>
      <w:r w:rsidRPr="00CC606F">
        <w:rPr>
          <w:noProof/>
        </w:rPr>
        <w:instrText xml:space="preserve"> PAGEREF _Toc375300985 \h </w:instrText>
      </w:r>
      <w:r w:rsidRPr="00CC606F">
        <w:rPr>
          <w:noProof/>
        </w:rPr>
      </w:r>
      <w:r w:rsidRPr="00CC606F">
        <w:rPr>
          <w:noProof/>
        </w:rPr>
        <w:fldChar w:fldCharType="separate"/>
      </w:r>
      <w:r w:rsidRPr="00CC606F">
        <w:rPr>
          <w:noProof/>
        </w:rPr>
        <w:t>50</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9—Indigenous supplementary assistance</w:t>
      </w:r>
      <w:r w:rsidRPr="00CC606F">
        <w:rPr>
          <w:b w:val="0"/>
          <w:noProof/>
          <w:sz w:val="18"/>
        </w:rPr>
        <w:tab/>
      </w:r>
      <w:r w:rsidRPr="00CC606F">
        <w:rPr>
          <w:b w:val="0"/>
          <w:noProof/>
          <w:sz w:val="18"/>
        </w:rPr>
        <w:fldChar w:fldCharType="begin"/>
      </w:r>
      <w:r w:rsidRPr="00CC606F">
        <w:rPr>
          <w:b w:val="0"/>
          <w:noProof/>
          <w:sz w:val="18"/>
        </w:rPr>
        <w:instrText xml:space="preserve"> PAGEREF _Toc375300986 \h </w:instrText>
      </w:r>
      <w:r w:rsidRPr="00CC606F">
        <w:rPr>
          <w:b w:val="0"/>
          <w:noProof/>
          <w:sz w:val="18"/>
        </w:rPr>
      </w:r>
      <w:r w:rsidRPr="00CC606F">
        <w:rPr>
          <w:b w:val="0"/>
          <w:noProof/>
          <w:sz w:val="18"/>
        </w:rPr>
        <w:fldChar w:fldCharType="separate"/>
      </w:r>
      <w:r w:rsidRPr="00CC606F">
        <w:rPr>
          <w:b w:val="0"/>
          <w:noProof/>
          <w:sz w:val="18"/>
        </w:rPr>
        <w:t>53</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64</w:t>
      </w:r>
      <w:r>
        <w:rPr>
          <w:noProof/>
        </w:rPr>
        <w:tab/>
        <w:t>Indigenous supplementary assistance—scope</w:t>
      </w:r>
      <w:r w:rsidRPr="00CC606F">
        <w:rPr>
          <w:noProof/>
        </w:rPr>
        <w:tab/>
      </w:r>
      <w:r w:rsidRPr="00CC606F">
        <w:rPr>
          <w:noProof/>
        </w:rPr>
        <w:fldChar w:fldCharType="begin"/>
      </w:r>
      <w:r w:rsidRPr="00CC606F">
        <w:rPr>
          <w:noProof/>
        </w:rPr>
        <w:instrText xml:space="preserve"> PAGEREF _Toc375300987 \h </w:instrText>
      </w:r>
      <w:r w:rsidRPr="00CC606F">
        <w:rPr>
          <w:noProof/>
        </w:rPr>
      </w:r>
      <w:r w:rsidRPr="00CC606F">
        <w:rPr>
          <w:noProof/>
        </w:rPr>
        <w:fldChar w:fldCharType="separate"/>
      </w:r>
      <w:r w:rsidRPr="00CC606F">
        <w:rPr>
          <w:noProof/>
        </w:rPr>
        <w:t>53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65</w:t>
      </w:r>
      <w:r>
        <w:rPr>
          <w:noProof/>
        </w:rPr>
        <w:tab/>
        <w:t>Indigenous supplementary assistance—definitions</w:t>
      </w:r>
      <w:r w:rsidRPr="00CC606F">
        <w:rPr>
          <w:noProof/>
        </w:rPr>
        <w:tab/>
      </w:r>
      <w:r w:rsidRPr="00CC606F">
        <w:rPr>
          <w:noProof/>
        </w:rPr>
        <w:fldChar w:fldCharType="begin"/>
      </w:r>
      <w:r w:rsidRPr="00CC606F">
        <w:rPr>
          <w:noProof/>
        </w:rPr>
        <w:instrText xml:space="preserve"> PAGEREF _Toc375300988 \h </w:instrText>
      </w:r>
      <w:r w:rsidRPr="00CC606F">
        <w:rPr>
          <w:noProof/>
        </w:rPr>
      </w:r>
      <w:r w:rsidRPr="00CC606F">
        <w:rPr>
          <w:noProof/>
        </w:rPr>
        <w:fldChar w:fldCharType="separate"/>
      </w:r>
      <w:r w:rsidRPr="00CC606F">
        <w:rPr>
          <w:noProof/>
        </w:rPr>
        <w:t>53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66</w:t>
      </w:r>
      <w:r>
        <w:rPr>
          <w:noProof/>
        </w:rPr>
        <w:tab/>
        <w:t>Indigenous supplementary assistance—primary education funding determination</w:t>
      </w:r>
      <w:r w:rsidRPr="00CC606F">
        <w:rPr>
          <w:noProof/>
        </w:rPr>
        <w:tab/>
      </w:r>
      <w:r w:rsidRPr="00CC606F">
        <w:rPr>
          <w:noProof/>
        </w:rPr>
        <w:fldChar w:fldCharType="begin"/>
      </w:r>
      <w:r w:rsidRPr="00CC606F">
        <w:rPr>
          <w:noProof/>
        </w:rPr>
        <w:instrText xml:space="preserve"> PAGEREF _Toc375300989 \h </w:instrText>
      </w:r>
      <w:r w:rsidRPr="00CC606F">
        <w:rPr>
          <w:noProof/>
        </w:rPr>
      </w:r>
      <w:r w:rsidRPr="00CC606F">
        <w:rPr>
          <w:noProof/>
        </w:rPr>
        <w:fldChar w:fldCharType="separate"/>
      </w:r>
      <w:r w:rsidRPr="00CC606F">
        <w:rPr>
          <w:noProof/>
        </w:rPr>
        <w:t>53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67</w:t>
      </w:r>
      <w:r>
        <w:rPr>
          <w:noProof/>
        </w:rPr>
        <w:tab/>
        <w:t>Indigenous supplementary assistance—primary education funding amounts</w:t>
      </w:r>
      <w:r w:rsidRPr="00CC606F">
        <w:rPr>
          <w:noProof/>
        </w:rPr>
        <w:tab/>
      </w:r>
      <w:r w:rsidRPr="00CC606F">
        <w:rPr>
          <w:noProof/>
        </w:rPr>
        <w:fldChar w:fldCharType="begin"/>
      </w:r>
      <w:r w:rsidRPr="00CC606F">
        <w:rPr>
          <w:noProof/>
        </w:rPr>
        <w:instrText xml:space="preserve"> PAGEREF _Toc375300990 \h </w:instrText>
      </w:r>
      <w:r w:rsidRPr="00CC606F">
        <w:rPr>
          <w:noProof/>
        </w:rPr>
      </w:r>
      <w:r w:rsidRPr="00CC606F">
        <w:rPr>
          <w:noProof/>
        </w:rPr>
        <w:fldChar w:fldCharType="separate"/>
      </w:r>
      <w:r w:rsidRPr="00CC606F">
        <w:rPr>
          <w:noProof/>
        </w:rPr>
        <w:t>54</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68</w:t>
      </w:r>
      <w:r>
        <w:rPr>
          <w:noProof/>
        </w:rPr>
        <w:tab/>
        <w:t>Indigenous supplementary assistance—secondary education funding determination</w:t>
      </w:r>
      <w:r w:rsidRPr="00CC606F">
        <w:rPr>
          <w:noProof/>
        </w:rPr>
        <w:tab/>
      </w:r>
      <w:r w:rsidRPr="00CC606F">
        <w:rPr>
          <w:noProof/>
        </w:rPr>
        <w:fldChar w:fldCharType="begin"/>
      </w:r>
      <w:r w:rsidRPr="00CC606F">
        <w:rPr>
          <w:noProof/>
        </w:rPr>
        <w:instrText xml:space="preserve"> PAGEREF _Toc375300991 \h </w:instrText>
      </w:r>
      <w:r w:rsidRPr="00CC606F">
        <w:rPr>
          <w:noProof/>
        </w:rPr>
      </w:r>
      <w:r w:rsidRPr="00CC606F">
        <w:rPr>
          <w:noProof/>
        </w:rPr>
        <w:fldChar w:fldCharType="separate"/>
      </w:r>
      <w:r w:rsidRPr="00CC606F">
        <w:rPr>
          <w:noProof/>
        </w:rPr>
        <w:t>55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69</w:t>
      </w:r>
      <w:r>
        <w:rPr>
          <w:noProof/>
        </w:rPr>
        <w:tab/>
        <w:t>Indigenous supplementary assistance—secondary education funding amounts</w:t>
      </w:r>
      <w:r w:rsidRPr="00CC606F">
        <w:rPr>
          <w:noProof/>
        </w:rPr>
        <w:tab/>
      </w:r>
      <w:r w:rsidRPr="00CC606F">
        <w:rPr>
          <w:noProof/>
        </w:rPr>
        <w:fldChar w:fldCharType="begin"/>
      </w:r>
      <w:r w:rsidRPr="00CC606F">
        <w:rPr>
          <w:noProof/>
        </w:rPr>
        <w:instrText xml:space="preserve"> PAGEREF _Toc375300992 \h </w:instrText>
      </w:r>
      <w:r w:rsidRPr="00CC606F">
        <w:rPr>
          <w:noProof/>
        </w:rPr>
      </w:r>
      <w:r w:rsidRPr="00CC606F">
        <w:rPr>
          <w:noProof/>
        </w:rPr>
        <w:fldChar w:fldCharType="separate"/>
      </w:r>
      <w:r w:rsidRPr="00CC606F">
        <w:rPr>
          <w:noProof/>
        </w:rPr>
        <w:t>56</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10—Indigenous funding guarantee</w:t>
      </w:r>
      <w:r w:rsidRPr="00CC606F">
        <w:rPr>
          <w:b w:val="0"/>
          <w:noProof/>
          <w:sz w:val="18"/>
        </w:rPr>
        <w:tab/>
      </w:r>
      <w:r w:rsidRPr="00CC606F">
        <w:rPr>
          <w:b w:val="0"/>
          <w:noProof/>
          <w:sz w:val="18"/>
        </w:rPr>
        <w:fldChar w:fldCharType="begin"/>
      </w:r>
      <w:r w:rsidRPr="00CC606F">
        <w:rPr>
          <w:b w:val="0"/>
          <w:noProof/>
          <w:sz w:val="18"/>
        </w:rPr>
        <w:instrText xml:space="preserve"> PAGEREF _Toc375300993 \h </w:instrText>
      </w:r>
      <w:r w:rsidRPr="00CC606F">
        <w:rPr>
          <w:b w:val="0"/>
          <w:noProof/>
          <w:sz w:val="18"/>
        </w:rPr>
      </w:r>
      <w:r w:rsidRPr="00CC606F">
        <w:rPr>
          <w:b w:val="0"/>
          <w:noProof/>
          <w:sz w:val="18"/>
        </w:rPr>
        <w:fldChar w:fldCharType="separate"/>
      </w:r>
      <w:r w:rsidRPr="00CC606F">
        <w:rPr>
          <w:b w:val="0"/>
          <w:noProof/>
          <w:sz w:val="18"/>
        </w:rPr>
        <w:t>58</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70</w:t>
      </w:r>
      <w:r>
        <w:rPr>
          <w:noProof/>
        </w:rPr>
        <w:tab/>
        <w:t>Indigenous funding guarantee—funding determination</w:t>
      </w:r>
      <w:r w:rsidRPr="00CC606F">
        <w:rPr>
          <w:noProof/>
        </w:rPr>
        <w:tab/>
      </w:r>
      <w:r w:rsidRPr="00CC606F">
        <w:rPr>
          <w:noProof/>
        </w:rPr>
        <w:fldChar w:fldCharType="begin"/>
      </w:r>
      <w:r w:rsidRPr="00CC606F">
        <w:rPr>
          <w:noProof/>
        </w:rPr>
        <w:instrText xml:space="preserve"> PAGEREF _Toc375300994 \h </w:instrText>
      </w:r>
      <w:r w:rsidRPr="00CC606F">
        <w:rPr>
          <w:noProof/>
        </w:rPr>
      </w:r>
      <w:r w:rsidRPr="00CC606F">
        <w:rPr>
          <w:noProof/>
        </w:rPr>
        <w:fldChar w:fldCharType="separate"/>
      </w:r>
      <w:r w:rsidRPr="00CC606F">
        <w:rPr>
          <w:noProof/>
        </w:rPr>
        <w:t>58</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71</w:t>
      </w:r>
      <w:r>
        <w:rPr>
          <w:noProof/>
        </w:rPr>
        <w:tab/>
        <w:t>Indigenous funding guarantee—funding amounts</w:t>
      </w:r>
      <w:r w:rsidRPr="00CC606F">
        <w:rPr>
          <w:noProof/>
        </w:rPr>
        <w:tab/>
      </w:r>
      <w:r w:rsidRPr="00CC606F">
        <w:rPr>
          <w:noProof/>
        </w:rPr>
        <w:fldChar w:fldCharType="begin"/>
      </w:r>
      <w:r w:rsidRPr="00CC606F">
        <w:rPr>
          <w:noProof/>
        </w:rPr>
        <w:instrText xml:space="preserve"> PAGEREF _Toc375300995 \h </w:instrText>
      </w:r>
      <w:r w:rsidRPr="00CC606F">
        <w:rPr>
          <w:noProof/>
        </w:rPr>
      </w:r>
      <w:r w:rsidRPr="00CC606F">
        <w:rPr>
          <w:noProof/>
        </w:rPr>
        <w:fldChar w:fldCharType="separate"/>
      </w:r>
      <w:r w:rsidRPr="00CC606F">
        <w:rPr>
          <w:noProof/>
        </w:rPr>
        <w:t>58</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11—SES scores</w:t>
      </w:r>
      <w:r w:rsidRPr="00CC606F">
        <w:rPr>
          <w:b w:val="0"/>
          <w:noProof/>
          <w:sz w:val="18"/>
        </w:rPr>
        <w:tab/>
      </w:r>
      <w:r w:rsidRPr="00CC606F">
        <w:rPr>
          <w:b w:val="0"/>
          <w:noProof/>
          <w:sz w:val="18"/>
        </w:rPr>
        <w:fldChar w:fldCharType="begin"/>
      </w:r>
      <w:r w:rsidRPr="00CC606F">
        <w:rPr>
          <w:b w:val="0"/>
          <w:noProof/>
          <w:sz w:val="18"/>
        </w:rPr>
        <w:instrText xml:space="preserve"> PAGEREF _Toc375300996 \h </w:instrText>
      </w:r>
      <w:r w:rsidRPr="00CC606F">
        <w:rPr>
          <w:b w:val="0"/>
          <w:noProof/>
          <w:sz w:val="18"/>
        </w:rPr>
      </w:r>
      <w:r w:rsidRPr="00CC606F">
        <w:rPr>
          <w:b w:val="0"/>
          <w:noProof/>
          <w:sz w:val="18"/>
        </w:rPr>
        <w:fldChar w:fldCharType="separate"/>
      </w:r>
      <w:r w:rsidRPr="00CC606F">
        <w:rPr>
          <w:b w:val="0"/>
          <w:noProof/>
          <w:sz w:val="18"/>
        </w:rPr>
        <w:t>60</w:t>
      </w:r>
      <w:r w:rsidRPr="00CC606F">
        <w:rPr>
          <w:b w:val="0"/>
          <w:noProof/>
          <w:sz w:val="18"/>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A—Definition</w:t>
      </w:r>
      <w:r w:rsidRPr="00CC606F">
        <w:rPr>
          <w:b w:val="0"/>
          <w:noProof/>
          <w:sz w:val="18"/>
        </w:rPr>
        <w:tab/>
      </w:r>
      <w:r w:rsidRPr="00CC606F">
        <w:rPr>
          <w:b w:val="0"/>
          <w:noProof/>
          <w:sz w:val="18"/>
        </w:rPr>
        <w:fldChar w:fldCharType="begin"/>
      </w:r>
      <w:r w:rsidRPr="00CC606F">
        <w:rPr>
          <w:b w:val="0"/>
          <w:noProof/>
          <w:sz w:val="18"/>
        </w:rPr>
        <w:instrText xml:space="preserve"> PAGEREF _Toc375300997 \h </w:instrText>
      </w:r>
      <w:r w:rsidRPr="00CC606F">
        <w:rPr>
          <w:b w:val="0"/>
          <w:noProof/>
          <w:sz w:val="18"/>
        </w:rPr>
      </w:r>
      <w:r w:rsidRPr="00CC606F">
        <w:rPr>
          <w:b w:val="0"/>
          <w:noProof/>
          <w:sz w:val="18"/>
        </w:rPr>
        <w:fldChar w:fldCharType="separate"/>
      </w:r>
      <w:r w:rsidRPr="00CC606F">
        <w:rPr>
          <w:b w:val="0"/>
          <w:noProof/>
          <w:sz w:val="18"/>
        </w:rPr>
        <w:t>60</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72</w:t>
      </w:r>
      <w:r>
        <w:rPr>
          <w:noProof/>
        </w:rPr>
        <w:tab/>
        <w:t>SES scores—definition</w:t>
      </w:r>
      <w:r w:rsidRPr="00CC606F">
        <w:rPr>
          <w:noProof/>
        </w:rPr>
        <w:tab/>
      </w:r>
      <w:r w:rsidRPr="00CC606F">
        <w:rPr>
          <w:noProof/>
        </w:rPr>
        <w:fldChar w:fldCharType="begin"/>
      </w:r>
      <w:r w:rsidRPr="00CC606F">
        <w:rPr>
          <w:noProof/>
        </w:rPr>
        <w:instrText xml:space="preserve"> PAGEREF _Toc375300998 \h </w:instrText>
      </w:r>
      <w:r w:rsidRPr="00CC606F">
        <w:rPr>
          <w:noProof/>
        </w:rPr>
      </w:r>
      <w:r w:rsidRPr="00CC606F">
        <w:rPr>
          <w:noProof/>
        </w:rPr>
        <w:fldChar w:fldCharType="separate"/>
      </w:r>
      <w:r w:rsidRPr="00CC606F">
        <w:rPr>
          <w:noProof/>
        </w:rPr>
        <w:t>60</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B—SES scores under former Act</w:t>
      </w:r>
      <w:r w:rsidRPr="00CC606F">
        <w:rPr>
          <w:b w:val="0"/>
          <w:noProof/>
          <w:sz w:val="18"/>
        </w:rPr>
        <w:tab/>
      </w:r>
      <w:r w:rsidRPr="00CC606F">
        <w:rPr>
          <w:b w:val="0"/>
          <w:noProof/>
          <w:sz w:val="18"/>
        </w:rPr>
        <w:fldChar w:fldCharType="begin"/>
      </w:r>
      <w:r w:rsidRPr="00CC606F">
        <w:rPr>
          <w:b w:val="0"/>
          <w:noProof/>
          <w:sz w:val="18"/>
        </w:rPr>
        <w:instrText xml:space="preserve"> PAGEREF _Toc375300999 \h </w:instrText>
      </w:r>
      <w:r w:rsidRPr="00CC606F">
        <w:rPr>
          <w:b w:val="0"/>
          <w:noProof/>
          <w:sz w:val="18"/>
        </w:rPr>
      </w:r>
      <w:r w:rsidRPr="00CC606F">
        <w:rPr>
          <w:b w:val="0"/>
          <w:noProof/>
          <w:sz w:val="18"/>
        </w:rPr>
        <w:fldChar w:fldCharType="separate"/>
      </w:r>
      <w:r w:rsidRPr="00CC606F">
        <w:rPr>
          <w:b w:val="0"/>
          <w:noProof/>
          <w:sz w:val="18"/>
        </w:rPr>
        <w:t>60</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73</w:t>
      </w:r>
      <w:r>
        <w:rPr>
          <w:noProof/>
        </w:rPr>
        <w:tab/>
        <w:t>SES scores—transitional determinations</w:t>
      </w:r>
      <w:r w:rsidRPr="00CC606F">
        <w:rPr>
          <w:noProof/>
        </w:rPr>
        <w:tab/>
      </w:r>
      <w:r w:rsidRPr="00CC606F">
        <w:rPr>
          <w:noProof/>
        </w:rPr>
        <w:fldChar w:fldCharType="begin"/>
      </w:r>
      <w:r w:rsidRPr="00CC606F">
        <w:rPr>
          <w:noProof/>
        </w:rPr>
        <w:instrText xml:space="preserve"> PAGEREF _Toc375301000 \h </w:instrText>
      </w:r>
      <w:r w:rsidRPr="00CC606F">
        <w:rPr>
          <w:noProof/>
        </w:rPr>
      </w:r>
      <w:r w:rsidRPr="00CC606F">
        <w:rPr>
          <w:noProof/>
        </w:rPr>
        <w:fldChar w:fldCharType="separate"/>
      </w:r>
      <w:r w:rsidRPr="00CC606F">
        <w:rPr>
          <w:noProof/>
        </w:rPr>
        <w:t>60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74</w:t>
      </w:r>
      <w:r>
        <w:rPr>
          <w:noProof/>
        </w:rPr>
        <w:tab/>
        <w:t>SES scores—transitional guidelines</w:t>
      </w:r>
      <w:r w:rsidRPr="00CC606F">
        <w:rPr>
          <w:noProof/>
        </w:rPr>
        <w:tab/>
      </w:r>
      <w:r w:rsidRPr="00CC606F">
        <w:rPr>
          <w:noProof/>
        </w:rPr>
        <w:fldChar w:fldCharType="begin"/>
      </w:r>
      <w:r w:rsidRPr="00CC606F">
        <w:rPr>
          <w:noProof/>
        </w:rPr>
        <w:instrText xml:space="preserve"> PAGEREF _Toc375301001 \h </w:instrText>
      </w:r>
      <w:r w:rsidRPr="00CC606F">
        <w:rPr>
          <w:noProof/>
        </w:rPr>
      </w:r>
      <w:r w:rsidRPr="00CC606F">
        <w:rPr>
          <w:noProof/>
        </w:rPr>
        <w:fldChar w:fldCharType="separate"/>
      </w:r>
      <w:r w:rsidRPr="00CC606F">
        <w:rPr>
          <w:noProof/>
        </w:rPr>
        <w:t>61</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C—Change of SES score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_Toc375301002 \h </w:instrText>
      </w:r>
      <w:r w:rsidRPr="00CC606F">
        <w:rPr>
          <w:b w:val="0"/>
          <w:noProof/>
          <w:sz w:val="18"/>
        </w:rPr>
      </w:r>
      <w:r w:rsidRPr="00CC606F">
        <w:rPr>
          <w:b w:val="0"/>
          <w:noProof/>
          <w:sz w:val="18"/>
        </w:rPr>
        <w:fldChar w:fldCharType="separate"/>
      </w:r>
      <w:r w:rsidRPr="00CC606F">
        <w:rPr>
          <w:b w:val="0"/>
          <w:noProof/>
          <w:sz w:val="18"/>
        </w:rPr>
        <w:t>61</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75</w:t>
      </w:r>
      <w:r>
        <w:rPr>
          <w:noProof/>
        </w:rPr>
        <w:tab/>
        <w:t>SES scores—determination of changes</w:t>
      </w:r>
      <w:r w:rsidRPr="00CC606F">
        <w:rPr>
          <w:noProof/>
        </w:rPr>
        <w:tab/>
      </w:r>
      <w:r w:rsidRPr="00CC606F">
        <w:rPr>
          <w:noProof/>
        </w:rPr>
        <w:fldChar w:fldCharType="begin"/>
      </w:r>
      <w:r w:rsidRPr="00CC606F">
        <w:rPr>
          <w:noProof/>
        </w:rPr>
        <w:instrText xml:space="preserve"> PAGEREF _Toc375301003 \h </w:instrText>
      </w:r>
      <w:r w:rsidRPr="00CC606F">
        <w:rPr>
          <w:noProof/>
        </w:rPr>
      </w:r>
      <w:r w:rsidRPr="00CC606F">
        <w:rPr>
          <w:noProof/>
        </w:rPr>
        <w:fldChar w:fldCharType="separate"/>
      </w:r>
      <w:r w:rsidRPr="00CC606F">
        <w:rPr>
          <w:noProof/>
        </w:rPr>
        <w:t>61</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D—SES score changes on application by school</w:t>
      </w:r>
      <w:r w:rsidRPr="00CC606F">
        <w:rPr>
          <w:b w:val="0"/>
          <w:noProof/>
          <w:sz w:val="18"/>
        </w:rPr>
        <w:tab/>
      </w:r>
      <w:r w:rsidRPr="00CC606F">
        <w:rPr>
          <w:b w:val="0"/>
          <w:noProof/>
          <w:sz w:val="18"/>
        </w:rPr>
        <w:fldChar w:fldCharType="begin"/>
      </w:r>
      <w:r w:rsidRPr="00CC606F">
        <w:rPr>
          <w:b w:val="0"/>
          <w:noProof/>
          <w:sz w:val="18"/>
        </w:rPr>
        <w:instrText xml:space="preserve"> PAGEREF _Toc375301004 \h </w:instrText>
      </w:r>
      <w:r w:rsidRPr="00CC606F">
        <w:rPr>
          <w:b w:val="0"/>
          <w:noProof/>
          <w:sz w:val="18"/>
        </w:rPr>
      </w:r>
      <w:r w:rsidRPr="00CC606F">
        <w:rPr>
          <w:b w:val="0"/>
          <w:noProof/>
          <w:sz w:val="18"/>
        </w:rPr>
        <w:fldChar w:fldCharType="separate"/>
      </w:r>
      <w:r w:rsidRPr="00CC606F">
        <w:rPr>
          <w:b w:val="0"/>
          <w:noProof/>
          <w:sz w:val="18"/>
        </w:rPr>
        <w:t>61</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76</w:t>
      </w:r>
      <w:r>
        <w:rPr>
          <w:noProof/>
        </w:rPr>
        <w:tab/>
        <w:t>SES scores—change proposals</w:t>
      </w:r>
      <w:r w:rsidRPr="00CC606F">
        <w:rPr>
          <w:noProof/>
        </w:rPr>
        <w:tab/>
      </w:r>
      <w:r w:rsidRPr="00CC606F">
        <w:rPr>
          <w:noProof/>
        </w:rPr>
        <w:fldChar w:fldCharType="begin"/>
      </w:r>
      <w:r w:rsidRPr="00CC606F">
        <w:rPr>
          <w:noProof/>
        </w:rPr>
        <w:instrText xml:space="preserve"> PAGEREF _Toc375301005 \h </w:instrText>
      </w:r>
      <w:r w:rsidRPr="00CC606F">
        <w:rPr>
          <w:noProof/>
        </w:rPr>
      </w:r>
      <w:r w:rsidRPr="00CC606F">
        <w:rPr>
          <w:noProof/>
        </w:rPr>
        <w:fldChar w:fldCharType="separate"/>
      </w:r>
      <w:r w:rsidRPr="00CC606F">
        <w:rPr>
          <w:noProof/>
        </w:rPr>
        <w:t>61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77</w:t>
      </w:r>
      <w:r>
        <w:rPr>
          <w:noProof/>
        </w:rPr>
        <w:tab/>
        <w:t>SES scores—change applications</w:t>
      </w:r>
      <w:r w:rsidRPr="00CC606F">
        <w:rPr>
          <w:noProof/>
        </w:rPr>
        <w:tab/>
      </w:r>
      <w:r w:rsidRPr="00CC606F">
        <w:rPr>
          <w:noProof/>
        </w:rPr>
        <w:fldChar w:fldCharType="begin"/>
      </w:r>
      <w:r w:rsidRPr="00CC606F">
        <w:rPr>
          <w:noProof/>
        </w:rPr>
        <w:instrText xml:space="preserve"> PAGEREF _Toc375301006 \h </w:instrText>
      </w:r>
      <w:r w:rsidRPr="00CC606F">
        <w:rPr>
          <w:noProof/>
        </w:rPr>
      </w:r>
      <w:r w:rsidRPr="00CC606F">
        <w:rPr>
          <w:noProof/>
        </w:rPr>
        <w:fldChar w:fldCharType="separate"/>
      </w:r>
      <w:r w:rsidRPr="00CC606F">
        <w:rPr>
          <w:noProof/>
        </w:rPr>
        <w:t>62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78</w:t>
      </w:r>
      <w:r>
        <w:rPr>
          <w:noProof/>
        </w:rPr>
        <w:tab/>
        <w:t>SES scores—decisions on change proposals</w:t>
      </w:r>
      <w:r w:rsidRPr="00CC606F">
        <w:rPr>
          <w:noProof/>
        </w:rPr>
        <w:tab/>
      </w:r>
      <w:r w:rsidRPr="00CC606F">
        <w:rPr>
          <w:noProof/>
        </w:rPr>
        <w:fldChar w:fldCharType="begin"/>
      </w:r>
      <w:r w:rsidRPr="00CC606F">
        <w:rPr>
          <w:noProof/>
        </w:rPr>
        <w:instrText xml:space="preserve"> PAGEREF _Toc375301007 \h </w:instrText>
      </w:r>
      <w:r w:rsidRPr="00CC606F">
        <w:rPr>
          <w:noProof/>
        </w:rPr>
      </w:r>
      <w:r w:rsidRPr="00CC606F">
        <w:rPr>
          <w:noProof/>
        </w:rPr>
        <w:fldChar w:fldCharType="separate"/>
      </w:r>
      <w:r w:rsidRPr="00CC606F">
        <w:rPr>
          <w:noProof/>
        </w:rPr>
        <w:t>62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79</w:t>
      </w:r>
      <w:r>
        <w:rPr>
          <w:noProof/>
        </w:rPr>
        <w:tab/>
        <w:t>SES scores—general prerequisites for change proposals</w:t>
      </w:r>
      <w:r w:rsidRPr="00CC606F">
        <w:rPr>
          <w:noProof/>
        </w:rPr>
        <w:tab/>
      </w:r>
      <w:r w:rsidRPr="00CC606F">
        <w:rPr>
          <w:noProof/>
        </w:rPr>
        <w:fldChar w:fldCharType="begin"/>
      </w:r>
      <w:r w:rsidRPr="00CC606F">
        <w:rPr>
          <w:noProof/>
        </w:rPr>
        <w:instrText xml:space="preserve"> PAGEREF _Toc375301008 \h </w:instrText>
      </w:r>
      <w:r w:rsidRPr="00CC606F">
        <w:rPr>
          <w:noProof/>
        </w:rPr>
      </w:r>
      <w:r w:rsidRPr="00CC606F">
        <w:rPr>
          <w:noProof/>
        </w:rPr>
        <w:fldChar w:fldCharType="separate"/>
      </w:r>
      <w:r w:rsidRPr="00CC606F">
        <w:rPr>
          <w:noProof/>
        </w:rPr>
        <w:t>62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80</w:t>
      </w:r>
      <w:r>
        <w:rPr>
          <w:noProof/>
        </w:rPr>
        <w:tab/>
        <w:t>SES scores—variation of determinations</w:t>
      </w:r>
      <w:r w:rsidRPr="00CC606F">
        <w:rPr>
          <w:noProof/>
        </w:rPr>
        <w:tab/>
      </w:r>
      <w:r w:rsidRPr="00CC606F">
        <w:rPr>
          <w:noProof/>
        </w:rPr>
        <w:fldChar w:fldCharType="begin"/>
      </w:r>
      <w:r w:rsidRPr="00CC606F">
        <w:rPr>
          <w:noProof/>
        </w:rPr>
        <w:instrText xml:space="preserve"> PAGEREF _Toc375301009 \h </w:instrText>
      </w:r>
      <w:r w:rsidRPr="00CC606F">
        <w:rPr>
          <w:noProof/>
        </w:rPr>
      </w:r>
      <w:r w:rsidRPr="00CC606F">
        <w:rPr>
          <w:noProof/>
        </w:rPr>
        <w:fldChar w:fldCharType="separate"/>
      </w:r>
      <w:r w:rsidRPr="00CC606F">
        <w:rPr>
          <w:noProof/>
        </w:rPr>
        <w:t>63</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E—Miscellaneous</w:t>
      </w:r>
      <w:r w:rsidRPr="00CC606F">
        <w:rPr>
          <w:b w:val="0"/>
          <w:noProof/>
          <w:sz w:val="18"/>
        </w:rPr>
        <w:tab/>
      </w:r>
      <w:r w:rsidRPr="00CC606F">
        <w:rPr>
          <w:b w:val="0"/>
          <w:noProof/>
          <w:sz w:val="18"/>
        </w:rPr>
        <w:fldChar w:fldCharType="begin"/>
      </w:r>
      <w:r w:rsidRPr="00CC606F">
        <w:rPr>
          <w:b w:val="0"/>
          <w:noProof/>
          <w:sz w:val="18"/>
        </w:rPr>
        <w:instrText xml:space="preserve"> PAGEREF _Toc375301010 \h </w:instrText>
      </w:r>
      <w:r w:rsidRPr="00CC606F">
        <w:rPr>
          <w:b w:val="0"/>
          <w:noProof/>
          <w:sz w:val="18"/>
        </w:rPr>
      </w:r>
      <w:r w:rsidRPr="00CC606F">
        <w:rPr>
          <w:b w:val="0"/>
          <w:noProof/>
          <w:sz w:val="18"/>
        </w:rPr>
        <w:fldChar w:fldCharType="separate"/>
      </w:r>
      <w:r w:rsidRPr="00CC606F">
        <w:rPr>
          <w:b w:val="0"/>
          <w:noProof/>
          <w:sz w:val="18"/>
        </w:rPr>
        <w:t>63</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81</w:t>
      </w:r>
      <w:r>
        <w:rPr>
          <w:noProof/>
        </w:rPr>
        <w:tab/>
        <w:t>SES scores—clerical or formal changes</w:t>
      </w:r>
      <w:r w:rsidRPr="00CC606F">
        <w:rPr>
          <w:noProof/>
        </w:rPr>
        <w:tab/>
      </w:r>
      <w:r w:rsidRPr="00CC606F">
        <w:rPr>
          <w:noProof/>
        </w:rPr>
        <w:fldChar w:fldCharType="begin"/>
      </w:r>
      <w:r w:rsidRPr="00CC606F">
        <w:rPr>
          <w:noProof/>
        </w:rPr>
        <w:instrText xml:space="preserve"> PAGEREF _Toc375301011 \h </w:instrText>
      </w:r>
      <w:r w:rsidRPr="00CC606F">
        <w:rPr>
          <w:noProof/>
        </w:rPr>
      </w:r>
      <w:r w:rsidRPr="00CC606F">
        <w:rPr>
          <w:noProof/>
        </w:rPr>
        <w:fldChar w:fldCharType="separate"/>
      </w:r>
      <w:r w:rsidRPr="00CC606F">
        <w:rPr>
          <w:noProof/>
        </w:rPr>
        <w:t>63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82</w:t>
      </w:r>
      <w:r>
        <w:rPr>
          <w:noProof/>
        </w:rPr>
        <w:tab/>
        <w:t>SES scores—notice of determinations</w:t>
      </w:r>
      <w:r w:rsidRPr="00CC606F">
        <w:rPr>
          <w:noProof/>
        </w:rPr>
        <w:tab/>
      </w:r>
      <w:r w:rsidRPr="00CC606F">
        <w:rPr>
          <w:noProof/>
        </w:rPr>
        <w:fldChar w:fldCharType="begin"/>
      </w:r>
      <w:r w:rsidRPr="00CC606F">
        <w:rPr>
          <w:noProof/>
        </w:rPr>
        <w:instrText xml:space="preserve"> PAGEREF _Toc375301012 \h </w:instrText>
      </w:r>
      <w:r w:rsidRPr="00CC606F">
        <w:rPr>
          <w:noProof/>
        </w:rPr>
      </w:r>
      <w:r w:rsidRPr="00CC606F">
        <w:rPr>
          <w:noProof/>
        </w:rPr>
        <w:fldChar w:fldCharType="separate"/>
      </w:r>
      <w:r w:rsidRPr="00CC606F">
        <w:rPr>
          <w:noProof/>
        </w:rPr>
        <w:t>64</w:t>
      </w:r>
      <w:r w:rsidRPr="00CC606F">
        <w:rPr>
          <w:noProof/>
        </w:rPr>
        <w:fldChar w:fldCharType="end"/>
      </w:r>
    </w:p>
    <w:p w:rsidR="00CC606F" w:rsidRDefault="00CC606F">
      <w:pPr>
        <w:pStyle w:val="TOC2"/>
        <w:rPr>
          <w:rFonts w:asciiTheme="minorHAnsi" w:eastAsiaTheme="minorEastAsia" w:hAnsiTheme="minorHAnsi" w:cstheme="minorBidi"/>
          <w:b w:val="0"/>
          <w:noProof/>
          <w:kern w:val="0"/>
          <w:sz w:val="22"/>
          <w:szCs w:val="22"/>
        </w:rPr>
      </w:pPr>
      <w:r>
        <w:rPr>
          <w:noProof/>
        </w:rPr>
        <w:t>Part 5—Grants for capital expenditure</w:t>
      </w:r>
      <w:r w:rsidRPr="00CC606F">
        <w:rPr>
          <w:b w:val="0"/>
          <w:noProof/>
          <w:sz w:val="18"/>
        </w:rPr>
        <w:tab/>
      </w:r>
      <w:r w:rsidRPr="00CC606F">
        <w:rPr>
          <w:b w:val="0"/>
          <w:noProof/>
          <w:sz w:val="18"/>
        </w:rPr>
        <w:fldChar w:fldCharType="begin"/>
      </w:r>
      <w:r w:rsidRPr="00CC606F">
        <w:rPr>
          <w:b w:val="0"/>
          <w:noProof/>
          <w:sz w:val="18"/>
        </w:rPr>
        <w:instrText xml:space="preserve"> PAGEREF _Toc375301013 \h </w:instrText>
      </w:r>
      <w:r w:rsidRPr="00CC606F">
        <w:rPr>
          <w:b w:val="0"/>
          <w:noProof/>
          <w:sz w:val="18"/>
        </w:rPr>
      </w:r>
      <w:r w:rsidRPr="00CC606F">
        <w:rPr>
          <w:b w:val="0"/>
          <w:noProof/>
          <w:sz w:val="18"/>
        </w:rPr>
        <w:fldChar w:fldCharType="separate"/>
      </w:r>
      <w:r w:rsidRPr="00CC606F">
        <w:rPr>
          <w:b w:val="0"/>
          <w:noProof/>
          <w:sz w:val="18"/>
        </w:rPr>
        <w:t>65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83</w:t>
      </w:r>
      <w:r>
        <w:rPr>
          <w:noProof/>
        </w:rPr>
        <w:tab/>
        <w:t>Capital expenditure—definitions</w:t>
      </w:r>
      <w:r w:rsidRPr="00CC606F">
        <w:rPr>
          <w:noProof/>
        </w:rPr>
        <w:tab/>
      </w:r>
      <w:r w:rsidRPr="00CC606F">
        <w:rPr>
          <w:noProof/>
        </w:rPr>
        <w:fldChar w:fldCharType="begin"/>
      </w:r>
      <w:r w:rsidRPr="00CC606F">
        <w:rPr>
          <w:noProof/>
        </w:rPr>
        <w:instrText xml:space="preserve"> PAGEREF _Toc375301014 \h </w:instrText>
      </w:r>
      <w:r w:rsidRPr="00CC606F">
        <w:rPr>
          <w:noProof/>
        </w:rPr>
      </w:r>
      <w:r w:rsidRPr="00CC606F">
        <w:rPr>
          <w:noProof/>
        </w:rPr>
        <w:fldChar w:fldCharType="separate"/>
      </w:r>
      <w:r w:rsidRPr="00CC606F">
        <w:rPr>
          <w:noProof/>
        </w:rPr>
        <w:t>65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84</w:t>
      </w:r>
      <w:r>
        <w:rPr>
          <w:noProof/>
        </w:rPr>
        <w:tab/>
        <w:t>Capital expenditure—funding determination</w:t>
      </w:r>
      <w:r w:rsidRPr="00CC606F">
        <w:rPr>
          <w:noProof/>
        </w:rPr>
        <w:tab/>
      </w:r>
      <w:r w:rsidRPr="00CC606F">
        <w:rPr>
          <w:noProof/>
        </w:rPr>
        <w:fldChar w:fldCharType="begin"/>
      </w:r>
      <w:r w:rsidRPr="00CC606F">
        <w:rPr>
          <w:noProof/>
        </w:rPr>
        <w:instrText xml:space="preserve"> PAGEREF _Toc375301015 \h </w:instrText>
      </w:r>
      <w:r w:rsidRPr="00CC606F">
        <w:rPr>
          <w:noProof/>
        </w:rPr>
      </w:r>
      <w:r w:rsidRPr="00CC606F">
        <w:rPr>
          <w:noProof/>
        </w:rPr>
        <w:fldChar w:fldCharType="separate"/>
      </w:r>
      <w:r w:rsidRPr="00CC606F">
        <w:rPr>
          <w:noProof/>
        </w:rPr>
        <w:t>66</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85</w:t>
      </w:r>
      <w:r>
        <w:rPr>
          <w:noProof/>
        </w:rPr>
        <w:tab/>
        <w:t>Capital expenditure—capital expenditure supplementation number</w:t>
      </w:r>
      <w:r w:rsidRPr="00CC606F">
        <w:rPr>
          <w:noProof/>
        </w:rPr>
        <w:tab/>
      </w:r>
      <w:r w:rsidRPr="00CC606F">
        <w:rPr>
          <w:noProof/>
        </w:rPr>
        <w:fldChar w:fldCharType="begin"/>
      </w:r>
      <w:r w:rsidRPr="00CC606F">
        <w:rPr>
          <w:noProof/>
        </w:rPr>
        <w:instrText xml:space="preserve"> PAGEREF _Toc375301016 \h </w:instrText>
      </w:r>
      <w:r w:rsidRPr="00CC606F">
        <w:rPr>
          <w:noProof/>
        </w:rPr>
      </w:r>
      <w:r w:rsidRPr="00CC606F">
        <w:rPr>
          <w:noProof/>
        </w:rPr>
        <w:fldChar w:fldCharType="separate"/>
      </w:r>
      <w:r w:rsidRPr="00CC606F">
        <w:rPr>
          <w:noProof/>
        </w:rPr>
        <w:t>67</w:t>
      </w:r>
      <w:r w:rsidRPr="00CC606F">
        <w:rPr>
          <w:noProof/>
        </w:rPr>
        <w:fldChar w:fldCharType="end"/>
      </w:r>
    </w:p>
    <w:p w:rsidR="00CC606F" w:rsidRDefault="00CC606F">
      <w:pPr>
        <w:pStyle w:val="TOC2"/>
        <w:rPr>
          <w:rFonts w:asciiTheme="minorHAnsi" w:eastAsiaTheme="minorEastAsia" w:hAnsiTheme="minorHAnsi" w:cstheme="minorBidi"/>
          <w:b w:val="0"/>
          <w:noProof/>
          <w:kern w:val="0"/>
          <w:sz w:val="22"/>
          <w:szCs w:val="22"/>
        </w:rPr>
      </w:pPr>
      <w:r>
        <w:rPr>
          <w:noProof/>
        </w:rPr>
        <w:t>Part 6—Grants for targeted expenditure</w:t>
      </w:r>
      <w:r w:rsidRPr="00CC606F">
        <w:rPr>
          <w:b w:val="0"/>
          <w:noProof/>
          <w:sz w:val="18"/>
        </w:rPr>
        <w:tab/>
      </w:r>
      <w:r w:rsidRPr="00CC606F">
        <w:rPr>
          <w:b w:val="0"/>
          <w:noProof/>
          <w:sz w:val="18"/>
        </w:rPr>
        <w:fldChar w:fldCharType="begin"/>
      </w:r>
      <w:r w:rsidRPr="00CC606F">
        <w:rPr>
          <w:b w:val="0"/>
          <w:noProof/>
          <w:sz w:val="18"/>
        </w:rPr>
        <w:instrText xml:space="preserve"> PAGEREF _Toc375301017 \h </w:instrText>
      </w:r>
      <w:r w:rsidRPr="00CC606F">
        <w:rPr>
          <w:b w:val="0"/>
          <w:noProof/>
          <w:sz w:val="18"/>
        </w:rPr>
      </w:r>
      <w:r w:rsidRPr="00CC606F">
        <w:rPr>
          <w:b w:val="0"/>
          <w:noProof/>
          <w:sz w:val="18"/>
        </w:rPr>
        <w:fldChar w:fldCharType="separate"/>
      </w:r>
      <w:r w:rsidRPr="00CC606F">
        <w:rPr>
          <w:b w:val="0"/>
          <w:noProof/>
          <w:sz w:val="18"/>
        </w:rPr>
        <w:t>68</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1—Simplified outline of Part</w:t>
      </w:r>
      <w:r w:rsidRPr="00CC606F">
        <w:rPr>
          <w:b w:val="0"/>
          <w:noProof/>
          <w:sz w:val="18"/>
        </w:rPr>
        <w:tab/>
      </w:r>
      <w:r w:rsidRPr="00CC606F">
        <w:rPr>
          <w:b w:val="0"/>
          <w:noProof/>
          <w:sz w:val="18"/>
        </w:rPr>
        <w:fldChar w:fldCharType="begin"/>
      </w:r>
      <w:r w:rsidRPr="00CC606F">
        <w:rPr>
          <w:b w:val="0"/>
          <w:noProof/>
          <w:sz w:val="18"/>
        </w:rPr>
        <w:instrText xml:space="preserve"> PAGEREF _Toc375301018 \h </w:instrText>
      </w:r>
      <w:r w:rsidRPr="00CC606F">
        <w:rPr>
          <w:b w:val="0"/>
          <w:noProof/>
          <w:sz w:val="18"/>
        </w:rPr>
      </w:r>
      <w:r w:rsidRPr="00CC606F">
        <w:rPr>
          <w:b w:val="0"/>
          <w:noProof/>
          <w:sz w:val="18"/>
        </w:rPr>
        <w:fldChar w:fldCharType="separate"/>
      </w:r>
      <w:r w:rsidRPr="00CC606F">
        <w:rPr>
          <w:b w:val="0"/>
          <w:noProof/>
          <w:sz w:val="18"/>
        </w:rPr>
        <w:t>68</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86</w:t>
      </w:r>
      <w:r>
        <w:rPr>
          <w:noProof/>
        </w:rPr>
        <w:tab/>
        <w:t>Simplified outline</w:t>
      </w:r>
      <w:r w:rsidRPr="00CC606F">
        <w:rPr>
          <w:noProof/>
        </w:rPr>
        <w:tab/>
      </w:r>
      <w:r w:rsidRPr="00CC606F">
        <w:rPr>
          <w:noProof/>
        </w:rPr>
        <w:fldChar w:fldCharType="begin"/>
      </w:r>
      <w:r w:rsidRPr="00CC606F">
        <w:rPr>
          <w:noProof/>
        </w:rPr>
        <w:instrText xml:space="preserve"> PAGEREF _Toc375301019 \h </w:instrText>
      </w:r>
      <w:r w:rsidRPr="00CC606F">
        <w:rPr>
          <w:noProof/>
        </w:rPr>
      </w:r>
      <w:r w:rsidRPr="00CC606F">
        <w:rPr>
          <w:noProof/>
        </w:rPr>
        <w:fldChar w:fldCharType="separate"/>
      </w:r>
      <w:r w:rsidRPr="00CC606F">
        <w:rPr>
          <w:noProof/>
        </w:rPr>
        <w:t>68</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2—Short term emergency assistance</w:t>
      </w:r>
      <w:r w:rsidRPr="00CC606F">
        <w:rPr>
          <w:b w:val="0"/>
          <w:noProof/>
          <w:sz w:val="18"/>
        </w:rPr>
        <w:tab/>
      </w:r>
      <w:r w:rsidRPr="00CC606F">
        <w:rPr>
          <w:b w:val="0"/>
          <w:noProof/>
          <w:sz w:val="18"/>
        </w:rPr>
        <w:fldChar w:fldCharType="begin"/>
      </w:r>
      <w:r w:rsidRPr="00CC606F">
        <w:rPr>
          <w:b w:val="0"/>
          <w:noProof/>
          <w:sz w:val="18"/>
        </w:rPr>
        <w:instrText xml:space="preserve"> PAGEREF _Toc375301020 \h </w:instrText>
      </w:r>
      <w:r w:rsidRPr="00CC606F">
        <w:rPr>
          <w:b w:val="0"/>
          <w:noProof/>
          <w:sz w:val="18"/>
        </w:rPr>
      </w:r>
      <w:r w:rsidRPr="00CC606F">
        <w:rPr>
          <w:b w:val="0"/>
          <w:noProof/>
          <w:sz w:val="18"/>
        </w:rPr>
        <w:fldChar w:fldCharType="separate"/>
      </w:r>
      <w:r w:rsidRPr="00CC606F">
        <w:rPr>
          <w:b w:val="0"/>
          <w:noProof/>
          <w:sz w:val="18"/>
        </w:rPr>
        <w:t>69</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87</w:t>
      </w:r>
      <w:r>
        <w:rPr>
          <w:noProof/>
        </w:rPr>
        <w:tab/>
        <w:t>Short term emergency assistance—funding determination</w:t>
      </w:r>
      <w:r w:rsidRPr="00CC606F">
        <w:rPr>
          <w:noProof/>
        </w:rPr>
        <w:tab/>
      </w:r>
      <w:r w:rsidRPr="00CC606F">
        <w:rPr>
          <w:noProof/>
        </w:rPr>
        <w:fldChar w:fldCharType="begin"/>
      </w:r>
      <w:r w:rsidRPr="00CC606F">
        <w:rPr>
          <w:noProof/>
        </w:rPr>
        <w:instrText xml:space="preserve"> PAGEREF _Toc375301021 \h </w:instrText>
      </w:r>
      <w:r w:rsidRPr="00CC606F">
        <w:rPr>
          <w:noProof/>
        </w:rPr>
      </w:r>
      <w:r w:rsidRPr="00CC606F">
        <w:rPr>
          <w:noProof/>
        </w:rPr>
        <w:fldChar w:fldCharType="separate"/>
      </w:r>
      <w:r w:rsidRPr="00CC606F">
        <w:rPr>
          <w:noProof/>
        </w:rPr>
        <w:t>69</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3—Education in country areas</w:t>
      </w:r>
      <w:r w:rsidRPr="00CC606F">
        <w:rPr>
          <w:b w:val="0"/>
          <w:noProof/>
          <w:sz w:val="18"/>
        </w:rPr>
        <w:tab/>
      </w:r>
      <w:r w:rsidRPr="00CC606F">
        <w:rPr>
          <w:b w:val="0"/>
          <w:noProof/>
          <w:sz w:val="18"/>
        </w:rPr>
        <w:fldChar w:fldCharType="begin"/>
      </w:r>
      <w:r w:rsidRPr="00CC606F">
        <w:rPr>
          <w:b w:val="0"/>
          <w:noProof/>
          <w:sz w:val="18"/>
        </w:rPr>
        <w:instrText xml:space="preserve"> PAGEREF _Toc375301022 \h </w:instrText>
      </w:r>
      <w:r w:rsidRPr="00CC606F">
        <w:rPr>
          <w:b w:val="0"/>
          <w:noProof/>
          <w:sz w:val="18"/>
        </w:rPr>
      </w:r>
      <w:r w:rsidRPr="00CC606F">
        <w:rPr>
          <w:b w:val="0"/>
          <w:noProof/>
          <w:sz w:val="18"/>
        </w:rPr>
        <w:fldChar w:fldCharType="separate"/>
      </w:r>
      <w:r w:rsidRPr="00CC606F">
        <w:rPr>
          <w:b w:val="0"/>
          <w:noProof/>
          <w:sz w:val="18"/>
        </w:rPr>
        <w:t>70</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88</w:t>
      </w:r>
      <w:r>
        <w:rPr>
          <w:noProof/>
        </w:rPr>
        <w:tab/>
        <w:t>Education in country areas—funding determination</w:t>
      </w:r>
      <w:r w:rsidRPr="00CC606F">
        <w:rPr>
          <w:noProof/>
        </w:rPr>
        <w:tab/>
      </w:r>
      <w:r w:rsidRPr="00CC606F">
        <w:rPr>
          <w:noProof/>
        </w:rPr>
        <w:fldChar w:fldCharType="begin"/>
      </w:r>
      <w:r w:rsidRPr="00CC606F">
        <w:rPr>
          <w:noProof/>
        </w:rPr>
        <w:instrText xml:space="preserve"> PAGEREF _Toc375301023 \h </w:instrText>
      </w:r>
      <w:r w:rsidRPr="00CC606F">
        <w:rPr>
          <w:noProof/>
        </w:rPr>
      </w:r>
      <w:r w:rsidRPr="00CC606F">
        <w:rPr>
          <w:noProof/>
        </w:rPr>
        <w:fldChar w:fldCharType="separate"/>
      </w:r>
      <w:r w:rsidRPr="00CC606F">
        <w:rPr>
          <w:noProof/>
        </w:rPr>
        <w:t>70</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4—Languages education</w:t>
      </w:r>
      <w:r w:rsidRPr="00CC606F">
        <w:rPr>
          <w:b w:val="0"/>
          <w:noProof/>
          <w:sz w:val="18"/>
        </w:rPr>
        <w:tab/>
      </w:r>
      <w:r w:rsidRPr="00CC606F">
        <w:rPr>
          <w:b w:val="0"/>
          <w:noProof/>
          <w:sz w:val="18"/>
        </w:rPr>
        <w:fldChar w:fldCharType="begin"/>
      </w:r>
      <w:r w:rsidRPr="00CC606F">
        <w:rPr>
          <w:b w:val="0"/>
          <w:noProof/>
          <w:sz w:val="18"/>
        </w:rPr>
        <w:instrText xml:space="preserve"> PAGEREF _Toc375301024 \h </w:instrText>
      </w:r>
      <w:r w:rsidRPr="00CC606F">
        <w:rPr>
          <w:b w:val="0"/>
          <w:noProof/>
          <w:sz w:val="18"/>
        </w:rPr>
      </w:r>
      <w:r w:rsidRPr="00CC606F">
        <w:rPr>
          <w:b w:val="0"/>
          <w:noProof/>
          <w:sz w:val="18"/>
        </w:rPr>
        <w:fldChar w:fldCharType="separate"/>
      </w:r>
      <w:r w:rsidRPr="00CC606F">
        <w:rPr>
          <w:b w:val="0"/>
          <w:noProof/>
          <w:sz w:val="18"/>
        </w:rPr>
        <w:t>71</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89</w:t>
      </w:r>
      <w:r>
        <w:rPr>
          <w:noProof/>
        </w:rPr>
        <w:tab/>
        <w:t>Languages education—improving learning outcomes</w:t>
      </w:r>
      <w:r w:rsidRPr="00CC606F">
        <w:rPr>
          <w:noProof/>
        </w:rPr>
        <w:tab/>
      </w:r>
      <w:r w:rsidRPr="00CC606F">
        <w:rPr>
          <w:noProof/>
        </w:rPr>
        <w:fldChar w:fldCharType="begin"/>
      </w:r>
      <w:r w:rsidRPr="00CC606F">
        <w:rPr>
          <w:noProof/>
        </w:rPr>
        <w:instrText xml:space="preserve"> PAGEREF _Toc375301025 \h </w:instrText>
      </w:r>
      <w:r w:rsidRPr="00CC606F">
        <w:rPr>
          <w:noProof/>
        </w:rPr>
      </w:r>
      <w:r w:rsidRPr="00CC606F">
        <w:rPr>
          <w:noProof/>
        </w:rPr>
        <w:fldChar w:fldCharType="separate"/>
      </w:r>
      <w:r w:rsidRPr="00CC606F">
        <w:rPr>
          <w:noProof/>
        </w:rPr>
        <w:t>71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90</w:t>
      </w:r>
      <w:r>
        <w:rPr>
          <w:noProof/>
        </w:rPr>
        <w:tab/>
        <w:t>Languages education—national projects</w:t>
      </w:r>
      <w:r w:rsidRPr="00CC606F">
        <w:rPr>
          <w:noProof/>
        </w:rPr>
        <w:tab/>
      </w:r>
      <w:r w:rsidRPr="00CC606F">
        <w:rPr>
          <w:noProof/>
        </w:rPr>
        <w:fldChar w:fldCharType="begin"/>
      </w:r>
      <w:r w:rsidRPr="00CC606F">
        <w:rPr>
          <w:noProof/>
        </w:rPr>
        <w:instrText xml:space="preserve"> PAGEREF _Toc375301026 \h </w:instrText>
      </w:r>
      <w:r w:rsidRPr="00CC606F">
        <w:rPr>
          <w:noProof/>
        </w:rPr>
      </w:r>
      <w:r w:rsidRPr="00CC606F">
        <w:rPr>
          <w:noProof/>
        </w:rPr>
        <w:fldChar w:fldCharType="separate"/>
      </w:r>
      <w:r w:rsidRPr="00CC606F">
        <w:rPr>
          <w:noProof/>
        </w:rPr>
        <w:t>71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91</w:t>
      </w:r>
      <w:r>
        <w:rPr>
          <w:noProof/>
        </w:rPr>
        <w:tab/>
        <w:t>Languages education—grant amounts</w:t>
      </w:r>
      <w:r w:rsidRPr="00CC606F">
        <w:rPr>
          <w:noProof/>
        </w:rPr>
        <w:tab/>
      </w:r>
      <w:r w:rsidRPr="00CC606F">
        <w:rPr>
          <w:noProof/>
        </w:rPr>
        <w:fldChar w:fldCharType="begin"/>
      </w:r>
      <w:r w:rsidRPr="00CC606F">
        <w:rPr>
          <w:noProof/>
        </w:rPr>
        <w:instrText xml:space="preserve"> PAGEREF _Toc375301027 \h </w:instrText>
      </w:r>
      <w:r w:rsidRPr="00CC606F">
        <w:rPr>
          <w:noProof/>
        </w:rPr>
      </w:r>
      <w:r w:rsidRPr="00CC606F">
        <w:rPr>
          <w:noProof/>
        </w:rPr>
        <w:fldChar w:fldCharType="separate"/>
      </w:r>
      <w:r w:rsidRPr="00CC606F">
        <w:rPr>
          <w:noProof/>
        </w:rPr>
        <w:t>71</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5—Teaching English to new arrivals</w:t>
      </w:r>
      <w:r w:rsidRPr="00CC606F">
        <w:rPr>
          <w:b w:val="0"/>
          <w:noProof/>
          <w:sz w:val="18"/>
        </w:rPr>
        <w:tab/>
      </w:r>
      <w:r w:rsidRPr="00CC606F">
        <w:rPr>
          <w:b w:val="0"/>
          <w:noProof/>
          <w:sz w:val="18"/>
        </w:rPr>
        <w:fldChar w:fldCharType="begin"/>
      </w:r>
      <w:r w:rsidRPr="00CC606F">
        <w:rPr>
          <w:b w:val="0"/>
          <w:noProof/>
          <w:sz w:val="18"/>
        </w:rPr>
        <w:instrText xml:space="preserve"> PAGEREF _Toc375301028 \h </w:instrText>
      </w:r>
      <w:r w:rsidRPr="00CC606F">
        <w:rPr>
          <w:b w:val="0"/>
          <w:noProof/>
          <w:sz w:val="18"/>
        </w:rPr>
      </w:r>
      <w:r w:rsidRPr="00CC606F">
        <w:rPr>
          <w:b w:val="0"/>
          <w:noProof/>
          <w:sz w:val="18"/>
        </w:rPr>
        <w:fldChar w:fldCharType="separate"/>
      </w:r>
      <w:r w:rsidRPr="00CC606F">
        <w:rPr>
          <w:b w:val="0"/>
          <w:noProof/>
          <w:sz w:val="18"/>
        </w:rPr>
        <w:t>73</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92</w:t>
      </w:r>
      <w:r>
        <w:rPr>
          <w:noProof/>
        </w:rPr>
        <w:tab/>
        <w:t>Teaching English to new arrivals—definitions</w:t>
      </w:r>
      <w:r w:rsidRPr="00CC606F">
        <w:rPr>
          <w:noProof/>
        </w:rPr>
        <w:tab/>
      </w:r>
      <w:r w:rsidRPr="00CC606F">
        <w:rPr>
          <w:noProof/>
        </w:rPr>
        <w:fldChar w:fldCharType="begin"/>
      </w:r>
      <w:r w:rsidRPr="00CC606F">
        <w:rPr>
          <w:noProof/>
        </w:rPr>
        <w:instrText xml:space="preserve"> PAGEREF _Toc375301029 \h </w:instrText>
      </w:r>
      <w:r w:rsidRPr="00CC606F">
        <w:rPr>
          <w:noProof/>
        </w:rPr>
      </w:r>
      <w:r w:rsidRPr="00CC606F">
        <w:rPr>
          <w:noProof/>
        </w:rPr>
        <w:fldChar w:fldCharType="separate"/>
      </w:r>
      <w:r w:rsidRPr="00CC606F">
        <w:rPr>
          <w:noProof/>
        </w:rPr>
        <w:t>73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93</w:t>
      </w:r>
      <w:r>
        <w:rPr>
          <w:noProof/>
        </w:rPr>
        <w:tab/>
        <w:t>Teaching English to new arrivals—funding determination</w:t>
      </w:r>
      <w:r w:rsidRPr="00CC606F">
        <w:rPr>
          <w:noProof/>
        </w:rPr>
        <w:tab/>
      </w:r>
      <w:r w:rsidRPr="00CC606F">
        <w:rPr>
          <w:noProof/>
        </w:rPr>
        <w:fldChar w:fldCharType="begin"/>
      </w:r>
      <w:r w:rsidRPr="00CC606F">
        <w:rPr>
          <w:noProof/>
        </w:rPr>
        <w:instrText xml:space="preserve"> PAGEREF _Toc375301030 \h </w:instrText>
      </w:r>
      <w:r w:rsidRPr="00CC606F">
        <w:rPr>
          <w:noProof/>
        </w:rPr>
      </w:r>
      <w:r w:rsidRPr="00CC606F">
        <w:rPr>
          <w:noProof/>
        </w:rPr>
        <w:fldChar w:fldCharType="separate"/>
      </w:r>
      <w:r w:rsidRPr="00CC606F">
        <w:rPr>
          <w:noProof/>
        </w:rPr>
        <w:t>74</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94</w:t>
      </w:r>
      <w:r>
        <w:rPr>
          <w:noProof/>
        </w:rPr>
        <w:tab/>
        <w:t>Teaching English to new arrivals—eligible new arrivals amounts</w:t>
      </w:r>
      <w:r w:rsidRPr="00CC606F">
        <w:rPr>
          <w:noProof/>
        </w:rPr>
        <w:tab/>
      </w:r>
      <w:r w:rsidRPr="00CC606F">
        <w:rPr>
          <w:noProof/>
        </w:rPr>
        <w:fldChar w:fldCharType="begin"/>
      </w:r>
      <w:r w:rsidRPr="00CC606F">
        <w:rPr>
          <w:noProof/>
        </w:rPr>
        <w:instrText xml:space="preserve"> PAGEREF _Toc375301031 \h </w:instrText>
      </w:r>
      <w:r w:rsidRPr="00CC606F">
        <w:rPr>
          <w:noProof/>
        </w:rPr>
      </w:r>
      <w:r w:rsidRPr="00CC606F">
        <w:rPr>
          <w:noProof/>
        </w:rPr>
        <w:fldChar w:fldCharType="separate"/>
      </w:r>
      <w:r w:rsidRPr="00CC606F">
        <w:rPr>
          <w:noProof/>
        </w:rPr>
        <w:t>75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95</w:t>
      </w:r>
      <w:r>
        <w:rPr>
          <w:noProof/>
        </w:rPr>
        <w:tab/>
        <w:t>Teaching English to new arrivals—eligible humanitarian new arrivals amounts</w:t>
      </w:r>
      <w:r w:rsidRPr="00CC606F">
        <w:rPr>
          <w:noProof/>
        </w:rPr>
        <w:tab/>
      </w:r>
      <w:r w:rsidRPr="00CC606F">
        <w:rPr>
          <w:noProof/>
        </w:rPr>
        <w:fldChar w:fldCharType="begin"/>
      </w:r>
      <w:r w:rsidRPr="00CC606F">
        <w:rPr>
          <w:noProof/>
        </w:rPr>
        <w:instrText xml:space="preserve"> PAGEREF _Toc375301032 \h </w:instrText>
      </w:r>
      <w:r w:rsidRPr="00CC606F">
        <w:rPr>
          <w:noProof/>
        </w:rPr>
      </w:r>
      <w:r w:rsidRPr="00CC606F">
        <w:rPr>
          <w:noProof/>
        </w:rPr>
        <w:fldChar w:fldCharType="separate"/>
      </w:r>
      <w:r w:rsidRPr="00CC606F">
        <w:rPr>
          <w:noProof/>
        </w:rPr>
        <w:t>76</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6—Literacy, numeracy and special learning needs</w:t>
      </w:r>
      <w:r w:rsidRPr="00CC606F">
        <w:rPr>
          <w:b w:val="0"/>
          <w:noProof/>
          <w:sz w:val="18"/>
        </w:rPr>
        <w:tab/>
      </w:r>
      <w:r w:rsidRPr="00CC606F">
        <w:rPr>
          <w:b w:val="0"/>
          <w:noProof/>
          <w:sz w:val="18"/>
        </w:rPr>
        <w:fldChar w:fldCharType="begin"/>
      </w:r>
      <w:r w:rsidRPr="00CC606F">
        <w:rPr>
          <w:b w:val="0"/>
          <w:noProof/>
          <w:sz w:val="18"/>
        </w:rPr>
        <w:instrText xml:space="preserve"> PAGEREF _Toc375301033 \h </w:instrText>
      </w:r>
      <w:r w:rsidRPr="00CC606F">
        <w:rPr>
          <w:b w:val="0"/>
          <w:noProof/>
          <w:sz w:val="18"/>
        </w:rPr>
      </w:r>
      <w:r w:rsidRPr="00CC606F">
        <w:rPr>
          <w:b w:val="0"/>
          <w:noProof/>
          <w:sz w:val="18"/>
        </w:rPr>
        <w:fldChar w:fldCharType="separate"/>
      </w:r>
      <w:r w:rsidRPr="00CC606F">
        <w:rPr>
          <w:b w:val="0"/>
          <w:noProof/>
          <w:sz w:val="18"/>
        </w:rPr>
        <w:t>77</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96</w:t>
      </w:r>
      <w:r>
        <w:rPr>
          <w:noProof/>
        </w:rPr>
        <w:tab/>
        <w:t>Literacy, numeracy and special learning needs—students with disabilities</w:t>
      </w:r>
      <w:r w:rsidRPr="00CC606F">
        <w:rPr>
          <w:noProof/>
        </w:rPr>
        <w:tab/>
      </w:r>
      <w:r w:rsidRPr="00CC606F">
        <w:rPr>
          <w:noProof/>
        </w:rPr>
        <w:fldChar w:fldCharType="begin"/>
      </w:r>
      <w:r w:rsidRPr="00CC606F">
        <w:rPr>
          <w:noProof/>
        </w:rPr>
        <w:instrText xml:space="preserve"> PAGEREF _Toc375301034 \h </w:instrText>
      </w:r>
      <w:r w:rsidRPr="00CC606F">
        <w:rPr>
          <w:noProof/>
        </w:rPr>
      </w:r>
      <w:r w:rsidRPr="00CC606F">
        <w:rPr>
          <w:noProof/>
        </w:rPr>
        <w:fldChar w:fldCharType="separate"/>
      </w:r>
      <w:r w:rsidRPr="00CC606F">
        <w:rPr>
          <w:noProof/>
        </w:rPr>
        <w:t>77</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97</w:t>
      </w:r>
      <w:r>
        <w:rPr>
          <w:noProof/>
        </w:rPr>
        <w:tab/>
        <w:t>Literacy, numeracy and special learning needs—students who are educationally disadvantaged</w:t>
      </w:r>
      <w:r w:rsidRPr="00CC606F">
        <w:rPr>
          <w:noProof/>
        </w:rPr>
        <w:tab/>
      </w:r>
      <w:r w:rsidRPr="00CC606F">
        <w:rPr>
          <w:noProof/>
        </w:rPr>
        <w:fldChar w:fldCharType="begin"/>
      </w:r>
      <w:r w:rsidRPr="00CC606F">
        <w:rPr>
          <w:noProof/>
        </w:rPr>
        <w:instrText xml:space="preserve"> PAGEREF _Toc375301035 \h </w:instrText>
      </w:r>
      <w:r w:rsidRPr="00CC606F">
        <w:rPr>
          <w:noProof/>
        </w:rPr>
      </w:r>
      <w:r w:rsidRPr="00CC606F">
        <w:rPr>
          <w:noProof/>
        </w:rPr>
        <w:fldChar w:fldCharType="separate"/>
      </w:r>
      <w:r w:rsidRPr="00CC606F">
        <w:rPr>
          <w:noProof/>
        </w:rPr>
        <w:t>78</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98</w:t>
      </w:r>
      <w:r>
        <w:rPr>
          <w:noProof/>
        </w:rPr>
        <w:tab/>
        <w:t>Literacy, numeracy and special learning needs—school grants amounts</w:t>
      </w:r>
      <w:r w:rsidRPr="00CC606F">
        <w:rPr>
          <w:noProof/>
        </w:rPr>
        <w:tab/>
      </w:r>
      <w:r w:rsidRPr="00CC606F">
        <w:rPr>
          <w:noProof/>
        </w:rPr>
        <w:fldChar w:fldCharType="begin"/>
      </w:r>
      <w:r w:rsidRPr="00CC606F">
        <w:rPr>
          <w:noProof/>
        </w:rPr>
        <w:instrText xml:space="preserve"> PAGEREF _Toc375301036 \h </w:instrText>
      </w:r>
      <w:r w:rsidRPr="00CC606F">
        <w:rPr>
          <w:noProof/>
        </w:rPr>
      </w:r>
      <w:r w:rsidRPr="00CC606F">
        <w:rPr>
          <w:noProof/>
        </w:rPr>
        <w:fldChar w:fldCharType="separate"/>
      </w:r>
      <w:r w:rsidRPr="00CC606F">
        <w:rPr>
          <w:noProof/>
        </w:rPr>
        <w:t>79</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99</w:t>
      </w:r>
      <w:r>
        <w:rPr>
          <w:noProof/>
        </w:rPr>
        <w:tab/>
        <w:t>Literacy, numeracy and special learning needs—guarantee amounts</w:t>
      </w:r>
      <w:r w:rsidRPr="00CC606F">
        <w:rPr>
          <w:noProof/>
        </w:rPr>
        <w:tab/>
      </w:r>
      <w:r w:rsidRPr="00CC606F">
        <w:rPr>
          <w:noProof/>
        </w:rPr>
        <w:fldChar w:fldCharType="begin"/>
      </w:r>
      <w:r w:rsidRPr="00CC606F">
        <w:rPr>
          <w:noProof/>
        </w:rPr>
        <w:instrText xml:space="preserve"> PAGEREF _Toc375301037 \h </w:instrText>
      </w:r>
      <w:r w:rsidRPr="00CC606F">
        <w:rPr>
          <w:noProof/>
        </w:rPr>
      </w:r>
      <w:r w:rsidRPr="00CC606F">
        <w:rPr>
          <w:noProof/>
        </w:rPr>
        <w:fldChar w:fldCharType="separate"/>
      </w:r>
      <w:r w:rsidRPr="00CC606F">
        <w:rPr>
          <w:noProof/>
        </w:rPr>
        <w:t>79</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7—Establishment assistance</w:t>
      </w:r>
      <w:r w:rsidRPr="00CC606F">
        <w:rPr>
          <w:b w:val="0"/>
          <w:noProof/>
          <w:sz w:val="18"/>
        </w:rPr>
        <w:tab/>
      </w:r>
      <w:r w:rsidRPr="00CC606F">
        <w:rPr>
          <w:b w:val="0"/>
          <w:noProof/>
          <w:sz w:val="18"/>
        </w:rPr>
        <w:fldChar w:fldCharType="begin"/>
      </w:r>
      <w:r w:rsidRPr="00CC606F">
        <w:rPr>
          <w:b w:val="0"/>
          <w:noProof/>
          <w:sz w:val="18"/>
        </w:rPr>
        <w:instrText xml:space="preserve"> PAGEREF _Toc375301038 \h </w:instrText>
      </w:r>
      <w:r w:rsidRPr="00CC606F">
        <w:rPr>
          <w:b w:val="0"/>
          <w:noProof/>
          <w:sz w:val="18"/>
        </w:rPr>
      </w:r>
      <w:r w:rsidRPr="00CC606F">
        <w:rPr>
          <w:b w:val="0"/>
          <w:noProof/>
          <w:sz w:val="18"/>
        </w:rPr>
        <w:fldChar w:fldCharType="separate"/>
      </w:r>
      <w:r w:rsidRPr="00CC606F">
        <w:rPr>
          <w:b w:val="0"/>
          <w:noProof/>
          <w:sz w:val="18"/>
        </w:rPr>
        <w:t>80</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100</w:t>
      </w:r>
      <w:r>
        <w:rPr>
          <w:noProof/>
        </w:rPr>
        <w:tab/>
        <w:t>Establishment assistance—funding determination</w:t>
      </w:r>
      <w:r w:rsidRPr="00CC606F">
        <w:rPr>
          <w:noProof/>
        </w:rPr>
        <w:tab/>
      </w:r>
      <w:r w:rsidRPr="00CC606F">
        <w:rPr>
          <w:noProof/>
        </w:rPr>
        <w:fldChar w:fldCharType="begin"/>
      </w:r>
      <w:r w:rsidRPr="00CC606F">
        <w:rPr>
          <w:noProof/>
        </w:rPr>
        <w:instrText xml:space="preserve"> PAGEREF _Toc375301039 \h </w:instrText>
      </w:r>
      <w:r w:rsidRPr="00CC606F">
        <w:rPr>
          <w:noProof/>
        </w:rPr>
      </w:r>
      <w:r w:rsidRPr="00CC606F">
        <w:rPr>
          <w:noProof/>
        </w:rPr>
        <w:fldChar w:fldCharType="separate"/>
      </w:r>
      <w:r w:rsidRPr="00CC606F">
        <w:rPr>
          <w:noProof/>
        </w:rPr>
        <w:t>80</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8—Targeted expenditure supplementation number</w:t>
      </w:r>
      <w:r w:rsidRPr="00CC606F">
        <w:rPr>
          <w:b w:val="0"/>
          <w:noProof/>
          <w:sz w:val="18"/>
        </w:rPr>
        <w:tab/>
      </w:r>
      <w:r w:rsidRPr="00CC606F">
        <w:rPr>
          <w:b w:val="0"/>
          <w:noProof/>
          <w:sz w:val="18"/>
        </w:rPr>
        <w:fldChar w:fldCharType="begin"/>
      </w:r>
      <w:r w:rsidRPr="00CC606F">
        <w:rPr>
          <w:b w:val="0"/>
          <w:noProof/>
          <w:sz w:val="18"/>
        </w:rPr>
        <w:instrText xml:space="preserve"> PAGEREF _Toc375301040 \h </w:instrText>
      </w:r>
      <w:r w:rsidRPr="00CC606F">
        <w:rPr>
          <w:b w:val="0"/>
          <w:noProof/>
          <w:sz w:val="18"/>
        </w:rPr>
      </w:r>
      <w:r w:rsidRPr="00CC606F">
        <w:rPr>
          <w:b w:val="0"/>
          <w:noProof/>
          <w:sz w:val="18"/>
        </w:rPr>
        <w:fldChar w:fldCharType="separate"/>
      </w:r>
      <w:r w:rsidRPr="00CC606F">
        <w:rPr>
          <w:b w:val="0"/>
          <w:noProof/>
          <w:sz w:val="18"/>
        </w:rPr>
        <w:t>81</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101</w:t>
      </w:r>
      <w:r>
        <w:rPr>
          <w:noProof/>
        </w:rPr>
        <w:tab/>
        <w:t>Targeted expenditure supplementation number</w:t>
      </w:r>
      <w:r w:rsidRPr="00CC606F">
        <w:rPr>
          <w:noProof/>
        </w:rPr>
        <w:tab/>
      </w:r>
      <w:r w:rsidRPr="00CC606F">
        <w:rPr>
          <w:noProof/>
        </w:rPr>
        <w:fldChar w:fldCharType="begin"/>
      </w:r>
      <w:r w:rsidRPr="00CC606F">
        <w:rPr>
          <w:noProof/>
        </w:rPr>
        <w:instrText xml:space="preserve"> PAGEREF _Toc375301041 \h </w:instrText>
      </w:r>
      <w:r w:rsidRPr="00CC606F">
        <w:rPr>
          <w:noProof/>
        </w:rPr>
      </w:r>
      <w:r w:rsidRPr="00CC606F">
        <w:rPr>
          <w:noProof/>
        </w:rPr>
        <w:fldChar w:fldCharType="separate"/>
      </w:r>
      <w:r w:rsidRPr="00CC606F">
        <w:rPr>
          <w:noProof/>
        </w:rPr>
        <w:t>81</w:t>
      </w:r>
      <w:r w:rsidRPr="00CC606F">
        <w:rPr>
          <w:noProof/>
        </w:rPr>
        <w:fldChar w:fldCharType="end"/>
      </w:r>
    </w:p>
    <w:p w:rsidR="00CC606F" w:rsidRDefault="00CC606F">
      <w:pPr>
        <w:pStyle w:val="TOC2"/>
        <w:rPr>
          <w:rFonts w:asciiTheme="minorHAnsi" w:eastAsiaTheme="minorEastAsia" w:hAnsiTheme="minorHAnsi" w:cstheme="minorBidi"/>
          <w:b w:val="0"/>
          <w:noProof/>
          <w:kern w:val="0"/>
          <w:sz w:val="22"/>
          <w:szCs w:val="22"/>
        </w:rPr>
      </w:pPr>
      <w:r>
        <w:rPr>
          <w:noProof/>
        </w:rPr>
        <w:t>Part 7—Approved schools</w:t>
      </w:r>
      <w:r w:rsidRPr="00CC606F">
        <w:rPr>
          <w:b w:val="0"/>
          <w:noProof/>
          <w:sz w:val="18"/>
        </w:rPr>
        <w:tab/>
      </w:r>
      <w:r w:rsidRPr="00CC606F">
        <w:rPr>
          <w:b w:val="0"/>
          <w:noProof/>
          <w:sz w:val="18"/>
        </w:rPr>
        <w:fldChar w:fldCharType="begin"/>
      </w:r>
      <w:r w:rsidRPr="00CC606F">
        <w:rPr>
          <w:b w:val="0"/>
          <w:noProof/>
          <w:sz w:val="18"/>
        </w:rPr>
        <w:instrText xml:space="preserve"> PAGEREF _Toc375301042 \h </w:instrText>
      </w:r>
      <w:r w:rsidRPr="00CC606F">
        <w:rPr>
          <w:b w:val="0"/>
          <w:noProof/>
          <w:sz w:val="18"/>
        </w:rPr>
      </w:r>
      <w:r w:rsidRPr="00CC606F">
        <w:rPr>
          <w:b w:val="0"/>
          <w:noProof/>
          <w:sz w:val="18"/>
        </w:rPr>
        <w:fldChar w:fldCharType="separate"/>
      </w:r>
      <w:r w:rsidRPr="00CC606F">
        <w:rPr>
          <w:b w:val="0"/>
          <w:noProof/>
          <w:sz w:val="18"/>
        </w:rPr>
        <w:t>82</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1—Simplified outline of Part</w:t>
      </w:r>
      <w:r w:rsidRPr="00CC606F">
        <w:rPr>
          <w:b w:val="0"/>
          <w:noProof/>
          <w:sz w:val="18"/>
        </w:rPr>
        <w:tab/>
      </w:r>
      <w:r w:rsidRPr="00CC606F">
        <w:rPr>
          <w:b w:val="0"/>
          <w:noProof/>
          <w:sz w:val="18"/>
        </w:rPr>
        <w:fldChar w:fldCharType="begin"/>
      </w:r>
      <w:r w:rsidRPr="00CC606F">
        <w:rPr>
          <w:b w:val="0"/>
          <w:noProof/>
          <w:sz w:val="18"/>
        </w:rPr>
        <w:instrText xml:space="preserve"> PAGEREF _Toc375301043 \h </w:instrText>
      </w:r>
      <w:r w:rsidRPr="00CC606F">
        <w:rPr>
          <w:b w:val="0"/>
          <w:noProof/>
          <w:sz w:val="18"/>
        </w:rPr>
      </w:r>
      <w:r w:rsidRPr="00CC606F">
        <w:rPr>
          <w:b w:val="0"/>
          <w:noProof/>
          <w:sz w:val="18"/>
        </w:rPr>
        <w:fldChar w:fldCharType="separate"/>
      </w:r>
      <w:r w:rsidRPr="00CC606F">
        <w:rPr>
          <w:b w:val="0"/>
          <w:noProof/>
          <w:sz w:val="18"/>
        </w:rPr>
        <w:t>82</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102</w:t>
      </w:r>
      <w:r>
        <w:rPr>
          <w:noProof/>
        </w:rPr>
        <w:tab/>
        <w:t>Simplified outline</w:t>
      </w:r>
      <w:r w:rsidRPr="00CC606F">
        <w:rPr>
          <w:noProof/>
        </w:rPr>
        <w:tab/>
      </w:r>
      <w:r w:rsidRPr="00CC606F">
        <w:rPr>
          <w:noProof/>
        </w:rPr>
        <w:fldChar w:fldCharType="begin"/>
      </w:r>
      <w:r w:rsidRPr="00CC606F">
        <w:rPr>
          <w:noProof/>
        </w:rPr>
        <w:instrText xml:space="preserve"> PAGEREF _Toc375301044 \h </w:instrText>
      </w:r>
      <w:r w:rsidRPr="00CC606F">
        <w:rPr>
          <w:noProof/>
        </w:rPr>
      </w:r>
      <w:r w:rsidRPr="00CC606F">
        <w:rPr>
          <w:noProof/>
        </w:rPr>
        <w:fldChar w:fldCharType="separate"/>
      </w:r>
      <w:r w:rsidRPr="00CC606F">
        <w:rPr>
          <w:noProof/>
        </w:rPr>
        <w:t>82</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2—Approved schools</w:t>
      </w:r>
      <w:r w:rsidRPr="00CC606F">
        <w:rPr>
          <w:b w:val="0"/>
          <w:noProof/>
          <w:sz w:val="18"/>
        </w:rPr>
        <w:tab/>
      </w:r>
      <w:r w:rsidRPr="00CC606F">
        <w:rPr>
          <w:b w:val="0"/>
          <w:noProof/>
          <w:sz w:val="18"/>
        </w:rPr>
        <w:fldChar w:fldCharType="begin"/>
      </w:r>
      <w:r w:rsidRPr="00CC606F">
        <w:rPr>
          <w:b w:val="0"/>
          <w:noProof/>
          <w:sz w:val="18"/>
        </w:rPr>
        <w:instrText xml:space="preserve"> PAGEREF _Toc375301045 \h </w:instrText>
      </w:r>
      <w:r w:rsidRPr="00CC606F">
        <w:rPr>
          <w:b w:val="0"/>
          <w:noProof/>
          <w:sz w:val="18"/>
        </w:rPr>
      </w:r>
      <w:r w:rsidRPr="00CC606F">
        <w:rPr>
          <w:b w:val="0"/>
          <w:noProof/>
          <w:sz w:val="18"/>
        </w:rPr>
        <w:fldChar w:fldCharType="separate"/>
      </w:r>
      <w:r w:rsidRPr="00CC606F">
        <w:rPr>
          <w:b w:val="0"/>
          <w:noProof/>
          <w:sz w:val="18"/>
        </w:rPr>
        <w:t>83</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103</w:t>
      </w:r>
      <w:r>
        <w:rPr>
          <w:noProof/>
        </w:rPr>
        <w:tab/>
        <w:t>Approved schools—definition</w:t>
      </w:r>
      <w:r w:rsidRPr="00CC606F">
        <w:rPr>
          <w:noProof/>
        </w:rPr>
        <w:tab/>
      </w:r>
      <w:r w:rsidRPr="00CC606F">
        <w:rPr>
          <w:noProof/>
        </w:rPr>
        <w:fldChar w:fldCharType="begin"/>
      </w:r>
      <w:r w:rsidRPr="00CC606F">
        <w:rPr>
          <w:noProof/>
        </w:rPr>
        <w:instrText xml:space="preserve"> PAGEREF _Toc375301046 \h </w:instrText>
      </w:r>
      <w:r w:rsidRPr="00CC606F">
        <w:rPr>
          <w:noProof/>
        </w:rPr>
      </w:r>
      <w:r w:rsidRPr="00CC606F">
        <w:rPr>
          <w:noProof/>
        </w:rPr>
        <w:fldChar w:fldCharType="separate"/>
      </w:r>
      <w:r w:rsidRPr="00CC606F">
        <w:rPr>
          <w:noProof/>
        </w:rPr>
        <w:t>83</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3—Former listed schools</w:t>
      </w:r>
      <w:r w:rsidRPr="00CC606F">
        <w:rPr>
          <w:b w:val="0"/>
          <w:noProof/>
          <w:sz w:val="18"/>
        </w:rPr>
        <w:tab/>
      </w:r>
      <w:r w:rsidRPr="00CC606F">
        <w:rPr>
          <w:b w:val="0"/>
          <w:noProof/>
          <w:sz w:val="18"/>
        </w:rPr>
        <w:fldChar w:fldCharType="begin"/>
      </w:r>
      <w:r w:rsidRPr="00CC606F">
        <w:rPr>
          <w:b w:val="0"/>
          <w:noProof/>
          <w:sz w:val="18"/>
        </w:rPr>
        <w:instrText xml:space="preserve"> PAGEREF _Toc375301047 \h </w:instrText>
      </w:r>
      <w:r w:rsidRPr="00CC606F">
        <w:rPr>
          <w:b w:val="0"/>
          <w:noProof/>
          <w:sz w:val="18"/>
        </w:rPr>
      </w:r>
      <w:r w:rsidRPr="00CC606F">
        <w:rPr>
          <w:b w:val="0"/>
          <w:noProof/>
          <w:sz w:val="18"/>
        </w:rPr>
        <w:fldChar w:fldCharType="separate"/>
      </w:r>
      <w:r w:rsidRPr="00CC606F">
        <w:rPr>
          <w:b w:val="0"/>
          <w:noProof/>
          <w:sz w:val="18"/>
        </w:rPr>
        <w:t>84</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104</w:t>
      </w:r>
      <w:r>
        <w:rPr>
          <w:noProof/>
        </w:rPr>
        <w:tab/>
        <w:t>Former listed schools</w:t>
      </w:r>
      <w:r w:rsidRPr="00CC606F">
        <w:rPr>
          <w:noProof/>
        </w:rPr>
        <w:tab/>
      </w:r>
      <w:r w:rsidRPr="00CC606F">
        <w:rPr>
          <w:noProof/>
        </w:rPr>
        <w:fldChar w:fldCharType="begin"/>
      </w:r>
      <w:r w:rsidRPr="00CC606F">
        <w:rPr>
          <w:noProof/>
        </w:rPr>
        <w:instrText xml:space="preserve"> PAGEREF _Toc375301048 \h </w:instrText>
      </w:r>
      <w:r w:rsidRPr="00CC606F">
        <w:rPr>
          <w:noProof/>
        </w:rPr>
      </w:r>
      <w:r w:rsidRPr="00CC606F">
        <w:rPr>
          <w:noProof/>
        </w:rPr>
        <w:fldChar w:fldCharType="separate"/>
      </w:r>
      <w:r w:rsidRPr="00CC606F">
        <w:rPr>
          <w:noProof/>
        </w:rPr>
        <w:t>84</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4—Approved school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_Toc375301049 \h </w:instrText>
      </w:r>
      <w:r w:rsidRPr="00CC606F">
        <w:rPr>
          <w:b w:val="0"/>
          <w:noProof/>
          <w:sz w:val="18"/>
        </w:rPr>
      </w:r>
      <w:r w:rsidRPr="00CC606F">
        <w:rPr>
          <w:b w:val="0"/>
          <w:noProof/>
          <w:sz w:val="18"/>
        </w:rPr>
        <w:fldChar w:fldCharType="separate"/>
      </w:r>
      <w:r w:rsidRPr="00CC606F">
        <w:rPr>
          <w:b w:val="0"/>
          <w:noProof/>
          <w:sz w:val="18"/>
        </w:rPr>
        <w:t>85</w:t>
      </w:r>
      <w:r w:rsidRPr="00CC606F">
        <w:rPr>
          <w:b w:val="0"/>
          <w:noProof/>
          <w:sz w:val="18"/>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A—Scope of Division</w:t>
      </w:r>
      <w:r w:rsidRPr="00CC606F">
        <w:rPr>
          <w:b w:val="0"/>
          <w:noProof/>
          <w:sz w:val="18"/>
        </w:rPr>
        <w:tab/>
      </w:r>
      <w:r w:rsidRPr="00CC606F">
        <w:rPr>
          <w:b w:val="0"/>
          <w:noProof/>
          <w:sz w:val="18"/>
        </w:rPr>
        <w:fldChar w:fldCharType="begin"/>
      </w:r>
      <w:r w:rsidRPr="00CC606F">
        <w:rPr>
          <w:b w:val="0"/>
          <w:noProof/>
          <w:sz w:val="18"/>
        </w:rPr>
        <w:instrText xml:space="preserve"> PAGEREF _Toc375301050 \h </w:instrText>
      </w:r>
      <w:r w:rsidRPr="00CC606F">
        <w:rPr>
          <w:b w:val="0"/>
          <w:noProof/>
          <w:sz w:val="18"/>
        </w:rPr>
      </w:r>
      <w:r w:rsidRPr="00CC606F">
        <w:rPr>
          <w:b w:val="0"/>
          <w:noProof/>
          <w:sz w:val="18"/>
        </w:rPr>
        <w:fldChar w:fldCharType="separate"/>
      </w:r>
      <w:r w:rsidRPr="00CC606F">
        <w:rPr>
          <w:b w:val="0"/>
          <w:noProof/>
          <w:sz w:val="18"/>
        </w:rPr>
        <w:t>85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105</w:t>
      </w:r>
      <w:r>
        <w:rPr>
          <w:noProof/>
        </w:rPr>
        <w:tab/>
        <w:t>Approved school determinations—new school proposals</w:t>
      </w:r>
      <w:r w:rsidRPr="00CC606F">
        <w:rPr>
          <w:noProof/>
        </w:rPr>
        <w:tab/>
      </w:r>
      <w:r w:rsidRPr="00CC606F">
        <w:rPr>
          <w:noProof/>
        </w:rPr>
        <w:fldChar w:fldCharType="begin"/>
      </w:r>
      <w:r w:rsidRPr="00CC606F">
        <w:rPr>
          <w:noProof/>
        </w:rPr>
        <w:instrText xml:space="preserve"> PAGEREF _Toc375301051 \h </w:instrText>
      </w:r>
      <w:r w:rsidRPr="00CC606F">
        <w:rPr>
          <w:noProof/>
        </w:rPr>
      </w:r>
      <w:r w:rsidRPr="00CC606F">
        <w:rPr>
          <w:noProof/>
        </w:rPr>
        <w:fldChar w:fldCharType="separate"/>
      </w:r>
      <w:r w:rsidRPr="00CC606F">
        <w:rPr>
          <w:noProof/>
        </w:rPr>
        <w:t>85</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B—Applications</w:t>
      </w:r>
      <w:r w:rsidRPr="00CC606F">
        <w:rPr>
          <w:b w:val="0"/>
          <w:noProof/>
          <w:sz w:val="18"/>
        </w:rPr>
        <w:tab/>
      </w:r>
      <w:r w:rsidRPr="00CC606F">
        <w:rPr>
          <w:b w:val="0"/>
          <w:noProof/>
          <w:sz w:val="18"/>
        </w:rPr>
        <w:fldChar w:fldCharType="begin"/>
      </w:r>
      <w:r w:rsidRPr="00CC606F">
        <w:rPr>
          <w:b w:val="0"/>
          <w:noProof/>
          <w:sz w:val="18"/>
        </w:rPr>
        <w:instrText xml:space="preserve"> PAGEREF _Toc375301052 \h </w:instrText>
      </w:r>
      <w:r w:rsidRPr="00CC606F">
        <w:rPr>
          <w:b w:val="0"/>
          <w:noProof/>
          <w:sz w:val="18"/>
        </w:rPr>
      </w:r>
      <w:r w:rsidRPr="00CC606F">
        <w:rPr>
          <w:b w:val="0"/>
          <w:noProof/>
          <w:sz w:val="18"/>
        </w:rPr>
        <w:fldChar w:fldCharType="separate"/>
      </w:r>
      <w:r w:rsidRPr="00CC606F">
        <w:rPr>
          <w:b w:val="0"/>
          <w:noProof/>
          <w:sz w:val="18"/>
        </w:rPr>
        <w:t>85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106</w:t>
      </w:r>
      <w:r>
        <w:rPr>
          <w:noProof/>
        </w:rPr>
        <w:tab/>
        <w:t>Approved school determinations—new school applications</w:t>
      </w:r>
      <w:r w:rsidRPr="00CC606F">
        <w:rPr>
          <w:noProof/>
        </w:rPr>
        <w:tab/>
      </w:r>
      <w:r w:rsidRPr="00CC606F">
        <w:rPr>
          <w:noProof/>
        </w:rPr>
        <w:fldChar w:fldCharType="begin"/>
      </w:r>
      <w:r w:rsidRPr="00CC606F">
        <w:rPr>
          <w:noProof/>
        </w:rPr>
        <w:instrText xml:space="preserve"> PAGEREF _Toc375301053 \h </w:instrText>
      </w:r>
      <w:r w:rsidRPr="00CC606F">
        <w:rPr>
          <w:noProof/>
        </w:rPr>
      </w:r>
      <w:r w:rsidRPr="00CC606F">
        <w:rPr>
          <w:noProof/>
        </w:rPr>
        <w:fldChar w:fldCharType="separate"/>
      </w:r>
      <w:r w:rsidRPr="00CC606F">
        <w:rPr>
          <w:noProof/>
        </w:rPr>
        <w:t>85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107</w:t>
      </w:r>
      <w:r>
        <w:rPr>
          <w:noProof/>
        </w:rPr>
        <w:tab/>
        <w:t>Approved school determinations—decisions on new school proposals</w:t>
      </w:r>
      <w:r w:rsidRPr="00CC606F">
        <w:rPr>
          <w:noProof/>
        </w:rPr>
        <w:tab/>
      </w:r>
      <w:r w:rsidRPr="00CC606F">
        <w:rPr>
          <w:noProof/>
        </w:rPr>
        <w:fldChar w:fldCharType="begin"/>
      </w:r>
      <w:r w:rsidRPr="00CC606F">
        <w:rPr>
          <w:noProof/>
        </w:rPr>
        <w:instrText xml:space="preserve"> PAGEREF _Toc375301054 \h </w:instrText>
      </w:r>
      <w:r w:rsidRPr="00CC606F">
        <w:rPr>
          <w:noProof/>
        </w:rPr>
      </w:r>
      <w:r w:rsidRPr="00CC606F">
        <w:rPr>
          <w:noProof/>
        </w:rPr>
        <w:fldChar w:fldCharType="separate"/>
      </w:r>
      <w:r w:rsidRPr="00CC606F">
        <w:rPr>
          <w:noProof/>
        </w:rPr>
        <w:t>86</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108</w:t>
      </w:r>
      <w:r>
        <w:rPr>
          <w:noProof/>
        </w:rPr>
        <w:tab/>
        <w:t>Approved school determinations—general prerequisites for new school proposals</w:t>
      </w:r>
      <w:r w:rsidRPr="00CC606F">
        <w:rPr>
          <w:noProof/>
        </w:rPr>
        <w:tab/>
      </w:r>
      <w:r w:rsidRPr="00CC606F">
        <w:rPr>
          <w:noProof/>
        </w:rPr>
        <w:fldChar w:fldCharType="begin"/>
      </w:r>
      <w:r w:rsidRPr="00CC606F">
        <w:rPr>
          <w:noProof/>
        </w:rPr>
        <w:instrText xml:space="preserve"> PAGEREF _Toc375301055 \h </w:instrText>
      </w:r>
      <w:r w:rsidRPr="00CC606F">
        <w:rPr>
          <w:noProof/>
        </w:rPr>
      </w:r>
      <w:r w:rsidRPr="00CC606F">
        <w:rPr>
          <w:noProof/>
        </w:rPr>
        <w:fldChar w:fldCharType="separate"/>
      </w:r>
      <w:r w:rsidRPr="00CC606F">
        <w:rPr>
          <w:noProof/>
        </w:rPr>
        <w:t>86</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109</w:t>
      </w:r>
      <w:r>
        <w:rPr>
          <w:noProof/>
        </w:rPr>
        <w:tab/>
        <w:t>Approved school determinations—prerequisites for new school proposals applying in previous program years</w:t>
      </w:r>
      <w:r w:rsidRPr="00CC606F">
        <w:rPr>
          <w:noProof/>
        </w:rPr>
        <w:tab/>
      </w:r>
      <w:r w:rsidRPr="00CC606F">
        <w:rPr>
          <w:noProof/>
        </w:rPr>
        <w:fldChar w:fldCharType="begin"/>
      </w:r>
      <w:r w:rsidRPr="00CC606F">
        <w:rPr>
          <w:noProof/>
        </w:rPr>
        <w:instrText xml:space="preserve"> PAGEREF _Toc375301056 \h </w:instrText>
      </w:r>
      <w:r w:rsidRPr="00CC606F">
        <w:rPr>
          <w:noProof/>
        </w:rPr>
      </w:r>
      <w:r w:rsidRPr="00CC606F">
        <w:rPr>
          <w:noProof/>
        </w:rPr>
        <w:fldChar w:fldCharType="separate"/>
      </w:r>
      <w:r w:rsidRPr="00CC606F">
        <w:rPr>
          <w:noProof/>
        </w:rPr>
        <w:t>87</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C—Making approved school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_Toc375301057 \h </w:instrText>
      </w:r>
      <w:r w:rsidRPr="00CC606F">
        <w:rPr>
          <w:b w:val="0"/>
          <w:noProof/>
          <w:sz w:val="18"/>
        </w:rPr>
      </w:r>
      <w:r w:rsidRPr="00CC606F">
        <w:rPr>
          <w:b w:val="0"/>
          <w:noProof/>
          <w:sz w:val="18"/>
        </w:rPr>
        <w:fldChar w:fldCharType="separate"/>
      </w:r>
      <w:r w:rsidRPr="00CC606F">
        <w:rPr>
          <w:b w:val="0"/>
          <w:noProof/>
          <w:sz w:val="18"/>
        </w:rPr>
        <w:t>87</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110</w:t>
      </w:r>
      <w:r>
        <w:rPr>
          <w:noProof/>
        </w:rPr>
        <w:tab/>
        <w:t>Approved school determinations—power to determine</w:t>
      </w:r>
      <w:r w:rsidRPr="00CC606F">
        <w:rPr>
          <w:noProof/>
        </w:rPr>
        <w:tab/>
      </w:r>
      <w:r w:rsidRPr="00CC606F">
        <w:rPr>
          <w:noProof/>
        </w:rPr>
        <w:fldChar w:fldCharType="begin"/>
      </w:r>
      <w:r w:rsidRPr="00CC606F">
        <w:rPr>
          <w:noProof/>
        </w:rPr>
        <w:instrText xml:space="preserve"> PAGEREF _Toc375301058 \h </w:instrText>
      </w:r>
      <w:r w:rsidRPr="00CC606F">
        <w:rPr>
          <w:noProof/>
        </w:rPr>
      </w:r>
      <w:r w:rsidRPr="00CC606F">
        <w:rPr>
          <w:noProof/>
        </w:rPr>
        <w:fldChar w:fldCharType="separate"/>
      </w:r>
      <w:r w:rsidRPr="00CC606F">
        <w:rPr>
          <w:noProof/>
        </w:rPr>
        <w:t>87</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111</w:t>
      </w:r>
      <w:r>
        <w:rPr>
          <w:noProof/>
        </w:rPr>
        <w:tab/>
        <w:t>Approved school determinations—contents</w:t>
      </w:r>
      <w:r w:rsidRPr="00CC606F">
        <w:rPr>
          <w:noProof/>
        </w:rPr>
        <w:tab/>
      </w:r>
      <w:r w:rsidRPr="00CC606F">
        <w:rPr>
          <w:noProof/>
        </w:rPr>
        <w:fldChar w:fldCharType="begin"/>
      </w:r>
      <w:r w:rsidRPr="00CC606F">
        <w:rPr>
          <w:noProof/>
        </w:rPr>
        <w:instrText xml:space="preserve"> PAGEREF _Toc375301059 \h </w:instrText>
      </w:r>
      <w:r w:rsidRPr="00CC606F">
        <w:rPr>
          <w:noProof/>
        </w:rPr>
      </w:r>
      <w:r w:rsidRPr="00CC606F">
        <w:rPr>
          <w:noProof/>
        </w:rPr>
        <w:fldChar w:fldCharType="separate"/>
      </w:r>
      <w:r w:rsidRPr="00CC606F">
        <w:rPr>
          <w:noProof/>
        </w:rPr>
        <w:t>88</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5—Changes to approved school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_Toc375301060 \h </w:instrText>
      </w:r>
      <w:r w:rsidRPr="00CC606F">
        <w:rPr>
          <w:b w:val="0"/>
          <w:noProof/>
          <w:sz w:val="18"/>
        </w:rPr>
      </w:r>
      <w:r w:rsidRPr="00CC606F">
        <w:rPr>
          <w:b w:val="0"/>
          <w:noProof/>
          <w:sz w:val="18"/>
        </w:rPr>
        <w:fldChar w:fldCharType="separate"/>
      </w:r>
      <w:r w:rsidRPr="00CC606F">
        <w:rPr>
          <w:b w:val="0"/>
          <w:noProof/>
          <w:sz w:val="18"/>
        </w:rPr>
        <w:t>89</w:t>
      </w:r>
      <w:r w:rsidRPr="00CC606F">
        <w:rPr>
          <w:b w:val="0"/>
          <w:noProof/>
          <w:sz w:val="18"/>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A—General provisions</w:t>
      </w:r>
      <w:r w:rsidRPr="00CC606F">
        <w:rPr>
          <w:b w:val="0"/>
          <w:noProof/>
          <w:sz w:val="18"/>
        </w:rPr>
        <w:tab/>
      </w:r>
      <w:r w:rsidRPr="00CC606F">
        <w:rPr>
          <w:b w:val="0"/>
          <w:noProof/>
          <w:sz w:val="18"/>
        </w:rPr>
        <w:fldChar w:fldCharType="begin"/>
      </w:r>
      <w:r w:rsidRPr="00CC606F">
        <w:rPr>
          <w:b w:val="0"/>
          <w:noProof/>
          <w:sz w:val="18"/>
        </w:rPr>
        <w:instrText xml:space="preserve"> PAGEREF _Toc375301061 \h </w:instrText>
      </w:r>
      <w:r w:rsidRPr="00CC606F">
        <w:rPr>
          <w:b w:val="0"/>
          <w:noProof/>
          <w:sz w:val="18"/>
        </w:rPr>
      </w:r>
      <w:r w:rsidRPr="00CC606F">
        <w:rPr>
          <w:b w:val="0"/>
          <w:noProof/>
          <w:sz w:val="18"/>
        </w:rPr>
        <w:fldChar w:fldCharType="separate"/>
      </w:r>
      <w:r w:rsidRPr="00CC606F">
        <w:rPr>
          <w:b w:val="0"/>
          <w:noProof/>
          <w:sz w:val="18"/>
        </w:rPr>
        <w:t>89</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112</w:t>
      </w:r>
      <w:r>
        <w:rPr>
          <w:noProof/>
        </w:rPr>
        <w:tab/>
        <w:t>Changes to approved school determinations—power to determine</w:t>
      </w:r>
      <w:r w:rsidRPr="00CC606F">
        <w:rPr>
          <w:noProof/>
        </w:rPr>
        <w:tab/>
      </w:r>
      <w:r w:rsidRPr="00CC606F">
        <w:rPr>
          <w:noProof/>
        </w:rPr>
        <w:fldChar w:fldCharType="begin"/>
      </w:r>
      <w:r w:rsidRPr="00CC606F">
        <w:rPr>
          <w:noProof/>
        </w:rPr>
        <w:instrText xml:space="preserve"> PAGEREF _Toc375301062 \h </w:instrText>
      </w:r>
      <w:r w:rsidRPr="00CC606F">
        <w:rPr>
          <w:noProof/>
        </w:rPr>
      </w:r>
      <w:r w:rsidRPr="00CC606F">
        <w:rPr>
          <w:noProof/>
        </w:rPr>
        <w:fldChar w:fldCharType="separate"/>
      </w:r>
      <w:r w:rsidRPr="00CC606F">
        <w:rPr>
          <w:noProof/>
        </w:rPr>
        <w:t>89</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B—End of State recognition</w:t>
      </w:r>
      <w:r w:rsidRPr="00CC606F">
        <w:rPr>
          <w:b w:val="0"/>
          <w:noProof/>
          <w:sz w:val="18"/>
        </w:rPr>
        <w:tab/>
      </w:r>
      <w:r w:rsidRPr="00CC606F">
        <w:rPr>
          <w:b w:val="0"/>
          <w:noProof/>
          <w:sz w:val="18"/>
        </w:rPr>
        <w:fldChar w:fldCharType="begin"/>
      </w:r>
      <w:r w:rsidRPr="00CC606F">
        <w:rPr>
          <w:b w:val="0"/>
          <w:noProof/>
          <w:sz w:val="18"/>
        </w:rPr>
        <w:instrText xml:space="preserve"> PAGEREF _Toc375301063 \h </w:instrText>
      </w:r>
      <w:r w:rsidRPr="00CC606F">
        <w:rPr>
          <w:b w:val="0"/>
          <w:noProof/>
          <w:sz w:val="18"/>
        </w:rPr>
      </w:r>
      <w:r w:rsidRPr="00CC606F">
        <w:rPr>
          <w:b w:val="0"/>
          <w:noProof/>
          <w:sz w:val="18"/>
        </w:rPr>
        <w:fldChar w:fldCharType="separate"/>
      </w:r>
      <w:r w:rsidRPr="00CC606F">
        <w:rPr>
          <w:b w:val="0"/>
          <w:noProof/>
          <w:sz w:val="18"/>
        </w:rPr>
        <w:t>89</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113</w:t>
      </w:r>
      <w:r>
        <w:rPr>
          <w:noProof/>
        </w:rPr>
        <w:tab/>
        <w:t>Changes to approved school determinations—end of State recognition</w:t>
      </w:r>
      <w:r w:rsidRPr="00CC606F">
        <w:rPr>
          <w:noProof/>
        </w:rPr>
        <w:tab/>
      </w:r>
      <w:r w:rsidRPr="00CC606F">
        <w:rPr>
          <w:noProof/>
        </w:rPr>
        <w:fldChar w:fldCharType="begin"/>
      </w:r>
      <w:r w:rsidRPr="00CC606F">
        <w:rPr>
          <w:noProof/>
        </w:rPr>
        <w:instrText xml:space="preserve"> PAGEREF _Toc375301064 \h </w:instrText>
      </w:r>
      <w:r w:rsidRPr="00CC606F">
        <w:rPr>
          <w:noProof/>
        </w:rPr>
      </w:r>
      <w:r w:rsidRPr="00CC606F">
        <w:rPr>
          <w:noProof/>
        </w:rPr>
        <w:fldChar w:fldCharType="separate"/>
      </w:r>
      <w:r w:rsidRPr="00CC606F">
        <w:rPr>
          <w:noProof/>
        </w:rPr>
        <w:t>89</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C—Location changes</w:t>
      </w:r>
      <w:r w:rsidRPr="00CC606F">
        <w:rPr>
          <w:b w:val="0"/>
          <w:noProof/>
          <w:sz w:val="18"/>
        </w:rPr>
        <w:tab/>
      </w:r>
      <w:r w:rsidRPr="00CC606F">
        <w:rPr>
          <w:b w:val="0"/>
          <w:noProof/>
          <w:sz w:val="18"/>
        </w:rPr>
        <w:fldChar w:fldCharType="begin"/>
      </w:r>
      <w:r w:rsidRPr="00CC606F">
        <w:rPr>
          <w:b w:val="0"/>
          <w:noProof/>
          <w:sz w:val="18"/>
        </w:rPr>
        <w:instrText xml:space="preserve"> PAGEREF _Toc375301065 \h </w:instrText>
      </w:r>
      <w:r w:rsidRPr="00CC606F">
        <w:rPr>
          <w:b w:val="0"/>
          <w:noProof/>
          <w:sz w:val="18"/>
        </w:rPr>
      </w:r>
      <w:r w:rsidRPr="00CC606F">
        <w:rPr>
          <w:b w:val="0"/>
          <w:noProof/>
          <w:sz w:val="18"/>
        </w:rPr>
        <w:fldChar w:fldCharType="separate"/>
      </w:r>
      <w:r w:rsidRPr="00CC606F">
        <w:rPr>
          <w:b w:val="0"/>
          <w:noProof/>
          <w:sz w:val="18"/>
        </w:rPr>
        <w:t>89</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114</w:t>
      </w:r>
      <w:r>
        <w:rPr>
          <w:noProof/>
        </w:rPr>
        <w:tab/>
        <w:t>Changes to approved school determinations—location change proposals</w:t>
      </w:r>
      <w:r w:rsidRPr="00CC606F">
        <w:rPr>
          <w:noProof/>
        </w:rPr>
        <w:tab/>
      </w:r>
      <w:r w:rsidRPr="00CC606F">
        <w:rPr>
          <w:noProof/>
        </w:rPr>
        <w:fldChar w:fldCharType="begin"/>
      </w:r>
      <w:r w:rsidRPr="00CC606F">
        <w:rPr>
          <w:noProof/>
        </w:rPr>
        <w:instrText xml:space="preserve"> PAGEREF _Toc375301066 \h </w:instrText>
      </w:r>
      <w:r w:rsidRPr="00CC606F">
        <w:rPr>
          <w:noProof/>
        </w:rPr>
      </w:r>
      <w:r w:rsidRPr="00CC606F">
        <w:rPr>
          <w:noProof/>
        </w:rPr>
        <w:fldChar w:fldCharType="separate"/>
      </w:r>
      <w:r w:rsidRPr="00CC606F">
        <w:rPr>
          <w:noProof/>
        </w:rPr>
        <w:t>89</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115</w:t>
      </w:r>
      <w:r>
        <w:rPr>
          <w:noProof/>
        </w:rPr>
        <w:tab/>
        <w:t>Changes to approved school determinations—location change applications</w:t>
      </w:r>
      <w:r w:rsidRPr="00CC606F">
        <w:rPr>
          <w:noProof/>
        </w:rPr>
        <w:tab/>
      </w:r>
      <w:r w:rsidRPr="00CC606F">
        <w:rPr>
          <w:noProof/>
        </w:rPr>
        <w:fldChar w:fldCharType="begin"/>
      </w:r>
      <w:r w:rsidRPr="00CC606F">
        <w:rPr>
          <w:noProof/>
        </w:rPr>
        <w:instrText xml:space="preserve"> PAGEREF _Toc375301067 \h </w:instrText>
      </w:r>
      <w:r w:rsidRPr="00CC606F">
        <w:rPr>
          <w:noProof/>
        </w:rPr>
      </w:r>
      <w:r w:rsidRPr="00CC606F">
        <w:rPr>
          <w:noProof/>
        </w:rPr>
        <w:fldChar w:fldCharType="separate"/>
      </w:r>
      <w:r w:rsidRPr="00CC606F">
        <w:rPr>
          <w:noProof/>
        </w:rPr>
        <w:t>90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116</w:t>
      </w:r>
      <w:r>
        <w:rPr>
          <w:noProof/>
        </w:rPr>
        <w:tab/>
        <w:t>Changes to approved school determinations—decisions on location change proposals</w:t>
      </w:r>
      <w:r w:rsidRPr="00CC606F">
        <w:rPr>
          <w:noProof/>
        </w:rPr>
        <w:tab/>
      </w:r>
      <w:r w:rsidRPr="00CC606F">
        <w:rPr>
          <w:noProof/>
        </w:rPr>
        <w:fldChar w:fldCharType="begin"/>
      </w:r>
      <w:r w:rsidRPr="00CC606F">
        <w:rPr>
          <w:noProof/>
        </w:rPr>
        <w:instrText xml:space="preserve"> PAGEREF _Toc375301068 \h </w:instrText>
      </w:r>
      <w:r w:rsidRPr="00CC606F">
        <w:rPr>
          <w:noProof/>
        </w:rPr>
      </w:r>
      <w:r w:rsidRPr="00CC606F">
        <w:rPr>
          <w:noProof/>
        </w:rPr>
        <w:fldChar w:fldCharType="separate"/>
      </w:r>
      <w:r w:rsidRPr="00CC606F">
        <w:rPr>
          <w:noProof/>
        </w:rPr>
        <w:t>90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117</w:t>
      </w:r>
      <w:r>
        <w:rPr>
          <w:noProof/>
        </w:rPr>
        <w:tab/>
        <w:t>Changes to approved school determinations—general prerequisites for location change proposals</w:t>
      </w:r>
      <w:r w:rsidRPr="00CC606F">
        <w:rPr>
          <w:noProof/>
        </w:rPr>
        <w:tab/>
      </w:r>
      <w:r w:rsidRPr="00CC606F">
        <w:rPr>
          <w:noProof/>
        </w:rPr>
        <w:fldChar w:fldCharType="begin"/>
      </w:r>
      <w:r w:rsidRPr="00CC606F">
        <w:rPr>
          <w:noProof/>
        </w:rPr>
        <w:instrText xml:space="preserve"> PAGEREF _Toc375301069 \h </w:instrText>
      </w:r>
      <w:r w:rsidRPr="00CC606F">
        <w:rPr>
          <w:noProof/>
        </w:rPr>
      </w:r>
      <w:r w:rsidRPr="00CC606F">
        <w:rPr>
          <w:noProof/>
        </w:rPr>
        <w:fldChar w:fldCharType="separate"/>
      </w:r>
      <w:r w:rsidRPr="00CC606F">
        <w:rPr>
          <w:noProof/>
        </w:rPr>
        <w:t>91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118</w:t>
      </w:r>
      <w:r>
        <w:rPr>
          <w:noProof/>
        </w:rPr>
        <w:tab/>
        <w:t>Changes to approved school determinations—prerequisites for location change proposals applying in previous program years</w:t>
      </w:r>
      <w:r w:rsidRPr="00CC606F">
        <w:rPr>
          <w:noProof/>
        </w:rPr>
        <w:tab/>
      </w:r>
      <w:r w:rsidRPr="00CC606F">
        <w:rPr>
          <w:noProof/>
        </w:rPr>
        <w:fldChar w:fldCharType="begin"/>
      </w:r>
      <w:r w:rsidRPr="00CC606F">
        <w:rPr>
          <w:noProof/>
        </w:rPr>
        <w:instrText xml:space="preserve"> PAGEREF _Toc375301070 \h </w:instrText>
      </w:r>
      <w:r w:rsidRPr="00CC606F">
        <w:rPr>
          <w:noProof/>
        </w:rPr>
      </w:r>
      <w:r w:rsidRPr="00CC606F">
        <w:rPr>
          <w:noProof/>
        </w:rPr>
        <w:fldChar w:fldCharType="separate"/>
      </w:r>
      <w:r w:rsidRPr="00CC606F">
        <w:rPr>
          <w:noProof/>
        </w:rPr>
        <w:t>91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119</w:t>
      </w:r>
      <w:r>
        <w:rPr>
          <w:noProof/>
        </w:rPr>
        <w:tab/>
        <w:t>Changes to approved school determinations—location changes</w:t>
      </w:r>
      <w:r w:rsidRPr="00CC606F">
        <w:rPr>
          <w:noProof/>
        </w:rPr>
        <w:tab/>
      </w:r>
      <w:r w:rsidRPr="00CC606F">
        <w:rPr>
          <w:noProof/>
        </w:rPr>
        <w:fldChar w:fldCharType="begin"/>
      </w:r>
      <w:r w:rsidRPr="00CC606F">
        <w:rPr>
          <w:noProof/>
        </w:rPr>
        <w:instrText xml:space="preserve"> PAGEREF _Toc375301071 \h </w:instrText>
      </w:r>
      <w:r w:rsidRPr="00CC606F">
        <w:rPr>
          <w:noProof/>
        </w:rPr>
      </w:r>
      <w:r w:rsidRPr="00CC606F">
        <w:rPr>
          <w:noProof/>
        </w:rPr>
        <w:fldChar w:fldCharType="separate"/>
      </w:r>
      <w:r w:rsidRPr="00CC606F">
        <w:rPr>
          <w:noProof/>
        </w:rPr>
        <w:t>91</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D—Miscellaneous</w:t>
      </w:r>
      <w:r w:rsidRPr="00CC606F">
        <w:rPr>
          <w:b w:val="0"/>
          <w:noProof/>
          <w:sz w:val="18"/>
        </w:rPr>
        <w:tab/>
      </w:r>
      <w:r w:rsidRPr="00CC606F">
        <w:rPr>
          <w:b w:val="0"/>
          <w:noProof/>
          <w:sz w:val="18"/>
        </w:rPr>
        <w:fldChar w:fldCharType="begin"/>
      </w:r>
      <w:r w:rsidRPr="00CC606F">
        <w:rPr>
          <w:b w:val="0"/>
          <w:noProof/>
          <w:sz w:val="18"/>
        </w:rPr>
        <w:instrText xml:space="preserve"> PAGEREF _Toc375301072 \h </w:instrText>
      </w:r>
      <w:r w:rsidRPr="00CC606F">
        <w:rPr>
          <w:b w:val="0"/>
          <w:noProof/>
          <w:sz w:val="18"/>
        </w:rPr>
      </w:r>
      <w:r w:rsidRPr="00CC606F">
        <w:rPr>
          <w:b w:val="0"/>
          <w:noProof/>
          <w:sz w:val="18"/>
        </w:rPr>
        <w:fldChar w:fldCharType="separate"/>
      </w:r>
      <w:r w:rsidRPr="00CC606F">
        <w:rPr>
          <w:b w:val="0"/>
          <w:noProof/>
          <w:sz w:val="18"/>
        </w:rPr>
        <w:t>92</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120</w:t>
      </w:r>
      <w:r>
        <w:rPr>
          <w:noProof/>
        </w:rPr>
        <w:tab/>
        <w:t>Changes to approved school determinations—clerical or formal changes</w:t>
      </w:r>
      <w:r w:rsidRPr="00CC606F">
        <w:rPr>
          <w:noProof/>
        </w:rPr>
        <w:tab/>
      </w:r>
      <w:r w:rsidRPr="00CC606F">
        <w:rPr>
          <w:noProof/>
        </w:rPr>
        <w:fldChar w:fldCharType="begin"/>
      </w:r>
      <w:r w:rsidRPr="00CC606F">
        <w:rPr>
          <w:noProof/>
        </w:rPr>
        <w:instrText xml:space="preserve"> PAGEREF _Toc375301073 \h </w:instrText>
      </w:r>
      <w:r w:rsidRPr="00CC606F">
        <w:rPr>
          <w:noProof/>
        </w:rPr>
      </w:r>
      <w:r w:rsidRPr="00CC606F">
        <w:rPr>
          <w:noProof/>
        </w:rPr>
        <w:fldChar w:fldCharType="separate"/>
      </w:r>
      <w:r w:rsidRPr="00CC606F">
        <w:rPr>
          <w:noProof/>
        </w:rPr>
        <w:t>92</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6—Revoking approved school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_Toc375301074 \h </w:instrText>
      </w:r>
      <w:r w:rsidRPr="00CC606F">
        <w:rPr>
          <w:b w:val="0"/>
          <w:noProof/>
          <w:sz w:val="18"/>
        </w:rPr>
      </w:r>
      <w:r w:rsidRPr="00CC606F">
        <w:rPr>
          <w:b w:val="0"/>
          <w:noProof/>
          <w:sz w:val="18"/>
        </w:rPr>
        <w:fldChar w:fldCharType="separate"/>
      </w:r>
      <w:r w:rsidRPr="00CC606F">
        <w:rPr>
          <w:b w:val="0"/>
          <w:noProof/>
          <w:sz w:val="18"/>
        </w:rPr>
        <w:t>93</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121</w:t>
      </w:r>
      <w:r>
        <w:rPr>
          <w:noProof/>
        </w:rPr>
        <w:tab/>
        <w:t>Revoking approved school determinations—power to determine</w:t>
      </w:r>
      <w:r w:rsidRPr="00CC606F">
        <w:rPr>
          <w:noProof/>
        </w:rPr>
        <w:tab/>
      </w:r>
      <w:r w:rsidRPr="00CC606F">
        <w:rPr>
          <w:noProof/>
        </w:rPr>
        <w:fldChar w:fldCharType="begin"/>
      </w:r>
      <w:r w:rsidRPr="00CC606F">
        <w:rPr>
          <w:noProof/>
        </w:rPr>
        <w:instrText xml:space="preserve"> PAGEREF _Toc375301075 \h </w:instrText>
      </w:r>
      <w:r w:rsidRPr="00CC606F">
        <w:rPr>
          <w:noProof/>
        </w:rPr>
      </w:r>
      <w:r w:rsidRPr="00CC606F">
        <w:rPr>
          <w:noProof/>
        </w:rPr>
        <w:fldChar w:fldCharType="separate"/>
      </w:r>
      <w:r w:rsidRPr="00CC606F">
        <w:rPr>
          <w:noProof/>
        </w:rPr>
        <w:t>93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122</w:t>
      </w:r>
      <w:r>
        <w:rPr>
          <w:noProof/>
        </w:rPr>
        <w:tab/>
        <w:t>Revoking approved school determinations—schools ineligible for funding</w:t>
      </w:r>
      <w:r w:rsidRPr="00CC606F">
        <w:rPr>
          <w:noProof/>
        </w:rPr>
        <w:tab/>
      </w:r>
      <w:r w:rsidRPr="00CC606F">
        <w:rPr>
          <w:noProof/>
        </w:rPr>
        <w:fldChar w:fldCharType="begin"/>
      </w:r>
      <w:r w:rsidRPr="00CC606F">
        <w:rPr>
          <w:noProof/>
        </w:rPr>
        <w:instrText xml:space="preserve"> PAGEREF _Toc375301076 \h </w:instrText>
      </w:r>
      <w:r w:rsidRPr="00CC606F">
        <w:rPr>
          <w:noProof/>
        </w:rPr>
      </w:r>
      <w:r w:rsidRPr="00CC606F">
        <w:rPr>
          <w:noProof/>
        </w:rPr>
        <w:fldChar w:fldCharType="separate"/>
      </w:r>
      <w:r w:rsidRPr="00CC606F">
        <w:rPr>
          <w:noProof/>
        </w:rPr>
        <w:t>93</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7—Miscellaneous</w:t>
      </w:r>
      <w:r w:rsidRPr="00CC606F">
        <w:rPr>
          <w:b w:val="0"/>
          <w:noProof/>
          <w:sz w:val="18"/>
        </w:rPr>
        <w:tab/>
      </w:r>
      <w:r w:rsidRPr="00CC606F">
        <w:rPr>
          <w:b w:val="0"/>
          <w:noProof/>
          <w:sz w:val="18"/>
        </w:rPr>
        <w:fldChar w:fldCharType="begin"/>
      </w:r>
      <w:r w:rsidRPr="00CC606F">
        <w:rPr>
          <w:b w:val="0"/>
          <w:noProof/>
          <w:sz w:val="18"/>
        </w:rPr>
        <w:instrText xml:space="preserve"> PAGEREF _Toc375301077 \h </w:instrText>
      </w:r>
      <w:r w:rsidRPr="00CC606F">
        <w:rPr>
          <w:b w:val="0"/>
          <w:noProof/>
          <w:sz w:val="18"/>
        </w:rPr>
      </w:r>
      <w:r w:rsidRPr="00CC606F">
        <w:rPr>
          <w:b w:val="0"/>
          <w:noProof/>
          <w:sz w:val="18"/>
        </w:rPr>
        <w:fldChar w:fldCharType="separate"/>
      </w:r>
      <w:r w:rsidRPr="00CC606F">
        <w:rPr>
          <w:b w:val="0"/>
          <w:noProof/>
          <w:sz w:val="18"/>
        </w:rPr>
        <w:t>94</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123</w:t>
      </w:r>
      <w:r>
        <w:rPr>
          <w:noProof/>
        </w:rPr>
        <w:tab/>
        <w:t>Minister to give notice of determinations to approved authorities</w:t>
      </w:r>
      <w:r w:rsidRPr="00CC606F">
        <w:rPr>
          <w:noProof/>
        </w:rPr>
        <w:tab/>
      </w:r>
      <w:r w:rsidRPr="00CC606F">
        <w:rPr>
          <w:noProof/>
        </w:rPr>
        <w:fldChar w:fldCharType="begin"/>
      </w:r>
      <w:r w:rsidRPr="00CC606F">
        <w:rPr>
          <w:noProof/>
        </w:rPr>
        <w:instrText xml:space="preserve"> PAGEREF _Toc375301078 \h </w:instrText>
      </w:r>
      <w:r w:rsidRPr="00CC606F">
        <w:rPr>
          <w:noProof/>
        </w:rPr>
      </w:r>
      <w:r w:rsidRPr="00CC606F">
        <w:rPr>
          <w:noProof/>
        </w:rPr>
        <w:fldChar w:fldCharType="separate"/>
      </w:r>
      <w:r w:rsidRPr="00CC606F">
        <w:rPr>
          <w:noProof/>
        </w:rPr>
        <w:t>94</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124</w:t>
      </w:r>
      <w:r>
        <w:rPr>
          <w:noProof/>
        </w:rPr>
        <w:tab/>
        <w:t>Determinations may be given retrospective effect</w:t>
      </w:r>
      <w:r w:rsidRPr="00CC606F">
        <w:rPr>
          <w:noProof/>
        </w:rPr>
        <w:tab/>
      </w:r>
      <w:r w:rsidRPr="00CC606F">
        <w:rPr>
          <w:noProof/>
        </w:rPr>
        <w:fldChar w:fldCharType="begin"/>
      </w:r>
      <w:r w:rsidRPr="00CC606F">
        <w:rPr>
          <w:noProof/>
        </w:rPr>
        <w:instrText xml:space="preserve"> PAGEREF _Toc375301079 \h </w:instrText>
      </w:r>
      <w:r w:rsidRPr="00CC606F">
        <w:rPr>
          <w:noProof/>
        </w:rPr>
      </w:r>
      <w:r w:rsidRPr="00CC606F">
        <w:rPr>
          <w:noProof/>
        </w:rPr>
        <w:fldChar w:fldCharType="separate"/>
      </w:r>
      <w:r w:rsidRPr="00CC606F">
        <w:rPr>
          <w:noProof/>
        </w:rPr>
        <w:t>94</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125</w:t>
      </w:r>
      <w:r>
        <w:rPr>
          <w:noProof/>
        </w:rPr>
        <w:tab/>
        <w:t>Publication of list of funded schools</w:t>
      </w:r>
      <w:r w:rsidRPr="00CC606F">
        <w:rPr>
          <w:noProof/>
        </w:rPr>
        <w:tab/>
      </w:r>
      <w:r w:rsidRPr="00CC606F">
        <w:rPr>
          <w:noProof/>
        </w:rPr>
        <w:fldChar w:fldCharType="begin"/>
      </w:r>
      <w:r w:rsidRPr="00CC606F">
        <w:rPr>
          <w:noProof/>
        </w:rPr>
        <w:instrText xml:space="preserve"> PAGEREF _Toc375301080 \h </w:instrText>
      </w:r>
      <w:r w:rsidRPr="00CC606F">
        <w:rPr>
          <w:noProof/>
        </w:rPr>
      </w:r>
      <w:r w:rsidRPr="00CC606F">
        <w:rPr>
          <w:noProof/>
        </w:rPr>
        <w:fldChar w:fldCharType="separate"/>
      </w:r>
      <w:r w:rsidRPr="00CC606F">
        <w:rPr>
          <w:noProof/>
        </w:rPr>
        <w:t>94</w:t>
      </w:r>
      <w:r w:rsidRPr="00CC606F">
        <w:rPr>
          <w:noProof/>
        </w:rPr>
        <w:fldChar w:fldCharType="end"/>
      </w:r>
    </w:p>
    <w:p w:rsidR="00CC606F" w:rsidRDefault="00CC606F">
      <w:pPr>
        <w:pStyle w:val="TOC2"/>
        <w:rPr>
          <w:rFonts w:asciiTheme="minorHAnsi" w:eastAsiaTheme="minorEastAsia" w:hAnsiTheme="minorHAnsi" w:cstheme="minorBidi"/>
          <w:b w:val="0"/>
          <w:noProof/>
          <w:kern w:val="0"/>
          <w:sz w:val="22"/>
          <w:szCs w:val="22"/>
        </w:rPr>
      </w:pPr>
      <w:r>
        <w:rPr>
          <w:noProof/>
        </w:rPr>
        <w:t>Part 8—Approved school systems</w:t>
      </w:r>
      <w:r w:rsidRPr="00CC606F">
        <w:rPr>
          <w:b w:val="0"/>
          <w:noProof/>
          <w:sz w:val="18"/>
        </w:rPr>
        <w:tab/>
      </w:r>
      <w:r w:rsidRPr="00CC606F">
        <w:rPr>
          <w:b w:val="0"/>
          <w:noProof/>
          <w:sz w:val="18"/>
        </w:rPr>
        <w:fldChar w:fldCharType="begin"/>
      </w:r>
      <w:r w:rsidRPr="00CC606F">
        <w:rPr>
          <w:b w:val="0"/>
          <w:noProof/>
          <w:sz w:val="18"/>
        </w:rPr>
        <w:instrText xml:space="preserve"> PAGEREF _Toc375301081 \h </w:instrText>
      </w:r>
      <w:r w:rsidRPr="00CC606F">
        <w:rPr>
          <w:b w:val="0"/>
          <w:noProof/>
          <w:sz w:val="18"/>
        </w:rPr>
      </w:r>
      <w:r w:rsidRPr="00CC606F">
        <w:rPr>
          <w:b w:val="0"/>
          <w:noProof/>
          <w:sz w:val="18"/>
        </w:rPr>
        <w:fldChar w:fldCharType="separate"/>
      </w:r>
      <w:r w:rsidRPr="00CC606F">
        <w:rPr>
          <w:b w:val="0"/>
          <w:noProof/>
          <w:sz w:val="18"/>
        </w:rPr>
        <w:t>95</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1—Simplified outline of Part</w:t>
      </w:r>
      <w:r w:rsidRPr="00CC606F">
        <w:rPr>
          <w:b w:val="0"/>
          <w:noProof/>
          <w:sz w:val="18"/>
        </w:rPr>
        <w:tab/>
      </w:r>
      <w:r w:rsidRPr="00CC606F">
        <w:rPr>
          <w:b w:val="0"/>
          <w:noProof/>
          <w:sz w:val="18"/>
        </w:rPr>
        <w:fldChar w:fldCharType="begin"/>
      </w:r>
      <w:r w:rsidRPr="00CC606F">
        <w:rPr>
          <w:b w:val="0"/>
          <w:noProof/>
          <w:sz w:val="18"/>
        </w:rPr>
        <w:instrText xml:space="preserve"> PAGEREF _Toc375301082 \h </w:instrText>
      </w:r>
      <w:r w:rsidRPr="00CC606F">
        <w:rPr>
          <w:b w:val="0"/>
          <w:noProof/>
          <w:sz w:val="18"/>
        </w:rPr>
      </w:r>
      <w:r w:rsidRPr="00CC606F">
        <w:rPr>
          <w:b w:val="0"/>
          <w:noProof/>
          <w:sz w:val="18"/>
        </w:rPr>
        <w:fldChar w:fldCharType="separate"/>
      </w:r>
      <w:r w:rsidRPr="00CC606F">
        <w:rPr>
          <w:b w:val="0"/>
          <w:noProof/>
          <w:sz w:val="18"/>
        </w:rPr>
        <w:t>95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126</w:t>
      </w:r>
      <w:r>
        <w:rPr>
          <w:noProof/>
        </w:rPr>
        <w:tab/>
        <w:t>Simplified outline</w:t>
      </w:r>
      <w:r w:rsidRPr="00CC606F">
        <w:rPr>
          <w:noProof/>
        </w:rPr>
        <w:tab/>
      </w:r>
      <w:r w:rsidRPr="00CC606F">
        <w:rPr>
          <w:noProof/>
        </w:rPr>
        <w:fldChar w:fldCharType="begin"/>
      </w:r>
      <w:r w:rsidRPr="00CC606F">
        <w:rPr>
          <w:noProof/>
        </w:rPr>
        <w:instrText xml:space="preserve"> PAGEREF _Toc375301083 \h </w:instrText>
      </w:r>
      <w:r w:rsidRPr="00CC606F">
        <w:rPr>
          <w:noProof/>
        </w:rPr>
      </w:r>
      <w:r w:rsidRPr="00CC606F">
        <w:rPr>
          <w:noProof/>
        </w:rPr>
        <w:fldChar w:fldCharType="separate"/>
      </w:r>
      <w:r w:rsidRPr="00CC606F">
        <w:rPr>
          <w:noProof/>
        </w:rPr>
        <w:t>95</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2—Approved school systems</w:t>
      </w:r>
      <w:r w:rsidRPr="00CC606F">
        <w:rPr>
          <w:b w:val="0"/>
          <w:noProof/>
          <w:sz w:val="18"/>
        </w:rPr>
        <w:tab/>
      </w:r>
      <w:r w:rsidRPr="00CC606F">
        <w:rPr>
          <w:b w:val="0"/>
          <w:noProof/>
          <w:sz w:val="18"/>
        </w:rPr>
        <w:fldChar w:fldCharType="begin"/>
      </w:r>
      <w:r w:rsidRPr="00CC606F">
        <w:rPr>
          <w:b w:val="0"/>
          <w:noProof/>
          <w:sz w:val="18"/>
        </w:rPr>
        <w:instrText xml:space="preserve"> PAGEREF _Toc375301084 \h </w:instrText>
      </w:r>
      <w:r w:rsidRPr="00CC606F">
        <w:rPr>
          <w:b w:val="0"/>
          <w:noProof/>
          <w:sz w:val="18"/>
        </w:rPr>
      </w:r>
      <w:r w:rsidRPr="00CC606F">
        <w:rPr>
          <w:b w:val="0"/>
          <w:noProof/>
          <w:sz w:val="18"/>
        </w:rPr>
        <w:fldChar w:fldCharType="separate"/>
      </w:r>
      <w:r w:rsidRPr="00CC606F">
        <w:rPr>
          <w:b w:val="0"/>
          <w:noProof/>
          <w:sz w:val="18"/>
        </w:rPr>
        <w:t>96</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127</w:t>
      </w:r>
      <w:r>
        <w:rPr>
          <w:noProof/>
        </w:rPr>
        <w:tab/>
        <w:t>Approved school systems—definitions</w:t>
      </w:r>
      <w:r w:rsidRPr="00CC606F">
        <w:rPr>
          <w:noProof/>
        </w:rPr>
        <w:tab/>
      </w:r>
      <w:r w:rsidRPr="00CC606F">
        <w:rPr>
          <w:noProof/>
        </w:rPr>
        <w:fldChar w:fldCharType="begin"/>
      </w:r>
      <w:r w:rsidRPr="00CC606F">
        <w:rPr>
          <w:noProof/>
        </w:rPr>
        <w:instrText xml:space="preserve"> PAGEREF _Toc375301085 \h </w:instrText>
      </w:r>
      <w:r w:rsidRPr="00CC606F">
        <w:rPr>
          <w:noProof/>
        </w:rPr>
      </w:r>
      <w:r w:rsidRPr="00CC606F">
        <w:rPr>
          <w:noProof/>
        </w:rPr>
        <w:fldChar w:fldCharType="separate"/>
      </w:r>
      <w:r w:rsidRPr="00CC606F">
        <w:rPr>
          <w:noProof/>
        </w:rPr>
        <w:t>96</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3—Former approved school systems</w:t>
      </w:r>
      <w:r w:rsidRPr="00CC606F">
        <w:rPr>
          <w:b w:val="0"/>
          <w:noProof/>
          <w:sz w:val="18"/>
        </w:rPr>
        <w:tab/>
      </w:r>
      <w:r w:rsidRPr="00CC606F">
        <w:rPr>
          <w:b w:val="0"/>
          <w:noProof/>
          <w:sz w:val="18"/>
        </w:rPr>
        <w:fldChar w:fldCharType="begin"/>
      </w:r>
      <w:r w:rsidRPr="00CC606F">
        <w:rPr>
          <w:b w:val="0"/>
          <w:noProof/>
          <w:sz w:val="18"/>
        </w:rPr>
        <w:instrText xml:space="preserve"> PAGEREF _Toc375301086 \h </w:instrText>
      </w:r>
      <w:r w:rsidRPr="00CC606F">
        <w:rPr>
          <w:b w:val="0"/>
          <w:noProof/>
          <w:sz w:val="18"/>
        </w:rPr>
      </w:r>
      <w:r w:rsidRPr="00CC606F">
        <w:rPr>
          <w:b w:val="0"/>
          <w:noProof/>
          <w:sz w:val="18"/>
        </w:rPr>
        <w:fldChar w:fldCharType="separate"/>
      </w:r>
      <w:r w:rsidRPr="00CC606F">
        <w:rPr>
          <w:b w:val="0"/>
          <w:noProof/>
          <w:sz w:val="18"/>
        </w:rPr>
        <w:t>97</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128</w:t>
      </w:r>
      <w:r>
        <w:rPr>
          <w:noProof/>
        </w:rPr>
        <w:tab/>
        <w:t>Former approved school systems</w:t>
      </w:r>
      <w:r w:rsidRPr="00CC606F">
        <w:rPr>
          <w:noProof/>
        </w:rPr>
        <w:tab/>
      </w:r>
      <w:r w:rsidRPr="00CC606F">
        <w:rPr>
          <w:noProof/>
        </w:rPr>
        <w:fldChar w:fldCharType="begin"/>
      </w:r>
      <w:r w:rsidRPr="00CC606F">
        <w:rPr>
          <w:noProof/>
        </w:rPr>
        <w:instrText xml:space="preserve"> PAGEREF _Toc375301087 \h </w:instrText>
      </w:r>
      <w:r w:rsidRPr="00CC606F">
        <w:rPr>
          <w:noProof/>
        </w:rPr>
      </w:r>
      <w:r w:rsidRPr="00CC606F">
        <w:rPr>
          <w:noProof/>
        </w:rPr>
        <w:fldChar w:fldCharType="separate"/>
      </w:r>
      <w:r w:rsidRPr="00CC606F">
        <w:rPr>
          <w:noProof/>
        </w:rPr>
        <w:t>97</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4—Approved school system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_Toc375301088 \h </w:instrText>
      </w:r>
      <w:r w:rsidRPr="00CC606F">
        <w:rPr>
          <w:b w:val="0"/>
          <w:noProof/>
          <w:sz w:val="18"/>
        </w:rPr>
      </w:r>
      <w:r w:rsidRPr="00CC606F">
        <w:rPr>
          <w:b w:val="0"/>
          <w:noProof/>
          <w:sz w:val="18"/>
        </w:rPr>
        <w:fldChar w:fldCharType="separate"/>
      </w:r>
      <w:r w:rsidRPr="00CC606F">
        <w:rPr>
          <w:b w:val="0"/>
          <w:noProof/>
          <w:sz w:val="18"/>
        </w:rPr>
        <w:t>98</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129</w:t>
      </w:r>
      <w:r>
        <w:rPr>
          <w:noProof/>
        </w:rPr>
        <w:tab/>
        <w:t>Approved school system determinations—power to determine</w:t>
      </w:r>
      <w:r w:rsidRPr="00CC606F">
        <w:rPr>
          <w:noProof/>
        </w:rPr>
        <w:tab/>
      </w:r>
      <w:r w:rsidRPr="00CC606F">
        <w:rPr>
          <w:noProof/>
        </w:rPr>
        <w:fldChar w:fldCharType="begin"/>
      </w:r>
      <w:r w:rsidRPr="00CC606F">
        <w:rPr>
          <w:noProof/>
        </w:rPr>
        <w:instrText xml:space="preserve"> PAGEREF _Toc375301089 \h </w:instrText>
      </w:r>
      <w:r w:rsidRPr="00CC606F">
        <w:rPr>
          <w:noProof/>
        </w:rPr>
      </w:r>
      <w:r w:rsidRPr="00CC606F">
        <w:rPr>
          <w:noProof/>
        </w:rPr>
        <w:fldChar w:fldCharType="separate"/>
      </w:r>
      <w:r w:rsidRPr="00CC606F">
        <w:rPr>
          <w:noProof/>
        </w:rPr>
        <w:t>98</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130</w:t>
      </w:r>
      <w:r>
        <w:rPr>
          <w:noProof/>
        </w:rPr>
        <w:tab/>
        <w:t>Approved school system determinations—contents</w:t>
      </w:r>
      <w:r w:rsidRPr="00CC606F">
        <w:rPr>
          <w:noProof/>
        </w:rPr>
        <w:tab/>
      </w:r>
      <w:r w:rsidRPr="00CC606F">
        <w:rPr>
          <w:noProof/>
        </w:rPr>
        <w:fldChar w:fldCharType="begin"/>
      </w:r>
      <w:r w:rsidRPr="00CC606F">
        <w:rPr>
          <w:noProof/>
        </w:rPr>
        <w:instrText xml:space="preserve"> PAGEREF _Toc375301090 \h </w:instrText>
      </w:r>
      <w:r w:rsidRPr="00CC606F">
        <w:rPr>
          <w:noProof/>
        </w:rPr>
      </w:r>
      <w:r w:rsidRPr="00CC606F">
        <w:rPr>
          <w:noProof/>
        </w:rPr>
        <w:fldChar w:fldCharType="separate"/>
      </w:r>
      <w:r w:rsidRPr="00CC606F">
        <w:rPr>
          <w:noProof/>
        </w:rPr>
        <w:t>98</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5—Changes to approved school system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_Toc375301091 \h </w:instrText>
      </w:r>
      <w:r w:rsidRPr="00CC606F">
        <w:rPr>
          <w:b w:val="0"/>
          <w:noProof/>
          <w:sz w:val="18"/>
        </w:rPr>
      </w:r>
      <w:r w:rsidRPr="00CC606F">
        <w:rPr>
          <w:b w:val="0"/>
          <w:noProof/>
          <w:sz w:val="18"/>
        </w:rPr>
        <w:fldChar w:fldCharType="separate"/>
      </w:r>
      <w:r w:rsidRPr="00CC606F">
        <w:rPr>
          <w:b w:val="0"/>
          <w:noProof/>
          <w:sz w:val="18"/>
        </w:rPr>
        <w:t>99</w:t>
      </w:r>
      <w:r w:rsidRPr="00CC606F">
        <w:rPr>
          <w:b w:val="0"/>
          <w:noProof/>
          <w:sz w:val="18"/>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A—General provisions</w:t>
      </w:r>
      <w:r w:rsidRPr="00CC606F">
        <w:rPr>
          <w:b w:val="0"/>
          <w:noProof/>
          <w:sz w:val="18"/>
        </w:rPr>
        <w:tab/>
      </w:r>
      <w:r w:rsidRPr="00CC606F">
        <w:rPr>
          <w:b w:val="0"/>
          <w:noProof/>
          <w:sz w:val="18"/>
        </w:rPr>
        <w:fldChar w:fldCharType="begin"/>
      </w:r>
      <w:r w:rsidRPr="00CC606F">
        <w:rPr>
          <w:b w:val="0"/>
          <w:noProof/>
          <w:sz w:val="18"/>
        </w:rPr>
        <w:instrText xml:space="preserve"> PAGEREF _Toc375301092 \h </w:instrText>
      </w:r>
      <w:r w:rsidRPr="00CC606F">
        <w:rPr>
          <w:b w:val="0"/>
          <w:noProof/>
          <w:sz w:val="18"/>
        </w:rPr>
      </w:r>
      <w:r w:rsidRPr="00CC606F">
        <w:rPr>
          <w:b w:val="0"/>
          <w:noProof/>
          <w:sz w:val="18"/>
        </w:rPr>
        <w:fldChar w:fldCharType="separate"/>
      </w:r>
      <w:r w:rsidRPr="00CC606F">
        <w:rPr>
          <w:b w:val="0"/>
          <w:noProof/>
          <w:sz w:val="18"/>
        </w:rPr>
        <w:t>99</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131</w:t>
      </w:r>
      <w:r>
        <w:rPr>
          <w:noProof/>
        </w:rPr>
        <w:tab/>
        <w:t>Changes to approved school system determinations—power to determine</w:t>
      </w:r>
      <w:r w:rsidRPr="00CC606F">
        <w:rPr>
          <w:noProof/>
        </w:rPr>
        <w:tab/>
      </w:r>
      <w:r w:rsidRPr="00CC606F">
        <w:rPr>
          <w:noProof/>
        </w:rPr>
        <w:fldChar w:fldCharType="begin"/>
      </w:r>
      <w:r w:rsidRPr="00CC606F">
        <w:rPr>
          <w:noProof/>
        </w:rPr>
        <w:instrText xml:space="preserve"> PAGEREF _Toc375301093 \h </w:instrText>
      </w:r>
      <w:r w:rsidRPr="00CC606F">
        <w:rPr>
          <w:noProof/>
        </w:rPr>
      </w:r>
      <w:r w:rsidRPr="00CC606F">
        <w:rPr>
          <w:noProof/>
        </w:rPr>
        <w:fldChar w:fldCharType="separate"/>
      </w:r>
      <w:r w:rsidRPr="00CC606F">
        <w:rPr>
          <w:noProof/>
        </w:rPr>
        <w:t>99</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B—New members of systems</w:t>
      </w:r>
      <w:r w:rsidRPr="00CC606F">
        <w:rPr>
          <w:b w:val="0"/>
          <w:noProof/>
          <w:sz w:val="18"/>
        </w:rPr>
        <w:tab/>
      </w:r>
      <w:r w:rsidRPr="00CC606F">
        <w:rPr>
          <w:b w:val="0"/>
          <w:noProof/>
          <w:sz w:val="18"/>
        </w:rPr>
        <w:fldChar w:fldCharType="begin"/>
      </w:r>
      <w:r w:rsidRPr="00CC606F">
        <w:rPr>
          <w:b w:val="0"/>
          <w:noProof/>
          <w:sz w:val="18"/>
        </w:rPr>
        <w:instrText xml:space="preserve"> PAGEREF _Toc375301094 \h </w:instrText>
      </w:r>
      <w:r w:rsidRPr="00CC606F">
        <w:rPr>
          <w:b w:val="0"/>
          <w:noProof/>
          <w:sz w:val="18"/>
        </w:rPr>
      </w:r>
      <w:r w:rsidRPr="00CC606F">
        <w:rPr>
          <w:b w:val="0"/>
          <w:noProof/>
          <w:sz w:val="18"/>
        </w:rPr>
        <w:fldChar w:fldCharType="separate"/>
      </w:r>
      <w:r w:rsidRPr="00CC606F">
        <w:rPr>
          <w:b w:val="0"/>
          <w:noProof/>
          <w:sz w:val="18"/>
        </w:rPr>
        <w:t>99</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132</w:t>
      </w:r>
      <w:r>
        <w:rPr>
          <w:noProof/>
        </w:rPr>
        <w:tab/>
        <w:t>Changes to approved school system determinations—new member proposals</w:t>
      </w:r>
      <w:r w:rsidRPr="00CC606F">
        <w:rPr>
          <w:noProof/>
        </w:rPr>
        <w:tab/>
      </w:r>
      <w:r w:rsidRPr="00CC606F">
        <w:rPr>
          <w:noProof/>
        </w:rPr>
        <w:fldChar w:fldCharType="begin"/>
      </w:r>
      <w:r w:rsidRPr="00CC606F">
        <w:rPr>
          <w:noProof/>
        </w:rPr>
        <w:instrText xml:space="preserve"> PAGEREF _Toc375301095 \h </w:instrText>
      </w:r>
      <w:r w:rsidRPr="00CC606F">
        <w:rPr>
          <w:noProof/>
        </w:rPr>
      </w:r>
      <w:r w:rsidRPr="00CC606F">
        <w:rPr>
          <w:noProof/>
        </w:rPr>
        <w:fldChar w:fldCharType="separate"/>
      </w:r>
      <w:r w:rsidRPr="00CC606F">
        <w:rPr>
          <w:noProof/>
        </w:rPr>
        <w:t>99</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133</w:t>
      </w:r>
      <w:r>
        <w:rPr>
          <w:noProof/>
        </w:rPr>
        <w:tab/>
        <w:t>Changes to approved school system determinations—new member applications</w:t>
      </w:r>
      <w:r w:rsidRPr="00CC606F">
        <w:rPr>
          <w:noProof/>
        </w:rPr>
        <w:tab/>
      </w:r>
      <w:r w:rsidRPr="00CC606F">
        <w:rPr>
          <w:noProof/>
        </w:rPr>
        <w:fldChar w:fldCharType="begin"/>
      </w:r>
      <w:r w:rsidRPr="00CC606F">
        <w:rPr>
          <w:noProof/>
        </w:rPr>
        <w:instrText xml:space="preserve"> PAGEREF _Toc375301096 \h </w:instrText>
      </w:r>
      <w:r w:rsidRPr="00CC606F">
        <w:rPr>
          <w:noProof/>
        </w:rPr>
      </w:r>
      <w:r w:rsidRPr="00CC606F">
        <w:rPr>
          <w:noProof/>
        </w:rPr>
        <w:fldChar w:fldCharType="separate"/>
      </w:r>
      <w:r w:rsidRPr="00CC606F">
        <w:rPr>
          <w:noProof/>
        </w:rPr>
        <w:t>100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134</w:t>
      </w:r>
      <w:r>
        <w:rPr>
          <w:noProof/>
        </w:rPr>
        <w:tab/>
        <w:t>Changes to approved school system determinations—decisions on new member proposals</w:t>
      </w:r>
      <w:r w:rsidRPr="00CC606F">
        <w:rPr>
          <w:noProof/>
        </w:rPr>
        <w:tab/>
      </w:r>
      <w:r w:rsidRPr="00CC606F">
        <w:rPr>
          <w:noProof/>
        </w:rPr>
        <w:fldChar w:fldCharType="begin"/>
      </w:r>
      <w:r w:rsidRPr="00CC606F">
        <w:rPr>
          <w:noProof/>
        </w:rPr>
        <w:instrText xml:space="preserve"> PAGEREF _Toc375301097 \h </w:instrText>
      </w:r>
      <w:r w:rsidRPr="00CC606F">
        <w:rPr>
          <w:noProof/>
        </w:rPr>
      </w:r>
      <w:r w:rsidRPr="00CC606F">
        <w:rPr>
          <w:noProof/>
        </w:rPr>
        <w:fldChar w:fldCharType="separate"/>
      </w:r>
      <w:r w:rsidRPr="00CC606F">
        <w:rPr>
          <w:noProof/>
        </w:rPr>
        <w:t>100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135</w:t>
      </w:r>
      <w:r>
        <w:rPr>
          <w:noProof/>
        </w:rPr>
        <w:tab/>
        <w:t>Changes to approved school system determinations—prerequisites for new member proposals</w:t>
      </w:r>
      <w:r w:rsidRPr="00CC606F">
        <w:rPr>
          <w:noProof/>
        </w:rPr>
        <w:tab/>
      </w:r>
      <w:r w:rsidRPr="00CC606F">
        <w:rPr>
          <w:noProof/>
        </w:rPr>
        <w:fldChar w:fldCharType="begin"/>
      </w:r>
      <w:r w:rsidRPr="00CC606F">
        <w:rPr>
          <w:noProof/>
        </w:rPr>
        <w:instrText xml:space="preserve"> PAGEREF _Toc375301098 \h </w:instrText>
      </w:r>
      <w:r w:rsidRPr="00CC606F">
        <w:rPr>
          <w:noProof/>
        </w:rPr>
      </w:r>
      <w:r w:rsidRPr="00CC606F">
        <w:rPr>
          <w:noProof/>
        </w:rPr>
        <w:fldChar w:fldCharType="separate"/>
      </w:r>
      <w:r w:rsidRPr="00CC606F">
        <w:rPr>
          <w:noProof/>
        </w:rPr>
        <w:t>101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136</w:t>
      </w:r>
      <w:r>
        <w:rPr>
          <w:noProof/>
        </w:rPr>
        <w:tab/>
        <w:t>Changes to approved school system determinations—new member changes</w:t>
      </w:r>
      <w:r w:rsidRPr="00CC606F">
        <w:rPr>
          <w:noProof/>
        </w:rPr>
        <w:tab/>
      </w:r>
      <w:r w:rsidRPr="00CC606F">
        <w:rPr>
          <w:noProof/>
        </w:rPr>
        <w:fldChar w:fldCharType="begin"/>
      </w:r>
      <w:r w:rsidRPr="00CC606F">
        <w:rPr>
          <w:noProof/>
        </w:rPr>
        <w:instrText xml:space="preserve"> PAGEREF _Toc375301099 \h </w:instrText>
      </w:r>
      <w:r w:rsidRPr="00CC606F">
        <w:rPr>
          <w:noProof/>
        </w:rPr>
      </w:r>
      <w:r w:rsidRPr="00CC606F">
        <w:rPr>
          <w:noProof/>
        </w:rPr>
        <w:fldChar w:fldCharType="separate"/>
      </w:r>
      <w:r w:rsidRPr="00CC606F">
        <w:rPr>
          <w:noProof/>
        </w:rPr>
        <w:t>101</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C—Ending membership</w:t>
      </w:r>
      <w:r w:rsidRPr="00CC606F">
        <w:rPr>
          <w:b w:val="0"/>
          <w:noProof/>
          <w:sz w:val="18"/>
        </w:rPr>
        <w:tab/>
      </w:r>
      <w:r w:rsidRPr="00CC606F">
        <w:rPr>
          <w:b w:val="0"/>
          <w:noProof/>
          <w:sz w:val="18"/>
        </w:rPr>
        <w:fldChar w:fldCharType="begin"/>
      </w:r>
      <w:r w:rsidRPr="00CC606F">
        <w:rPr>
          <w:b w:val="0"/>
          <w:noProof/>
          <w:sz w:val="18"/>
        </w:rPr>
        <w:instrText xml:space="preserve"> PAGEREF _Toc375301100 \h </w:instrText>
      </w:r>
      <w:r w:rsidRPr="00CC606F">
        <w:rPr>
          <w:b w:val="0"/>
          <w:noProof/>
          <w:sz w:val="18"/>
        </w:rPr>
      </w:r>
      <w:r w:rsidRPr="00CC606F">
        <w:rPr>
          <w:b w:val="0"/>
          <w:noProof/>
          <w:sz w:val="18"/>
        </w:rPr>
        <w:fldChar w:fldCharType="separate"/>
      </w:r>
      <w:r w:rsidRPr="00CC606F">
        <w:rPr>
          <w:b w:val="0"/>
          <w:noProof/>
          <w:sz w:val="18"/>
        </w:rPr>
        <w:t>101</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137</w:t>
      </w:r>
      <w:r>
        <w:rPr>
          <w:noProof/>
        </w:rPr>
        <w:tab/>
        <w:t>Changes to approved school system determinations—proposals to end membership</w:t>
      </w:r>
      <w:r w:rsidRPr="00CC606F">
        <w:rPr>
          <w:noProof/>
        </w:rPr>
        <w:tab/>
      </w:r>
      <w:r w:rsidRPr="00CC606F">
        <w:rPr>
          <w:noProof/>
        </w:rPr>
        <w:fldChar w:fldCharType="begin"/>
      </w:r>
      <w:r w:rsidRPr="00CC606F">
        <w:rPr>
          <w:noProof/>
        </w:rPr>
        <w:instrText xml:space="preserve"> PAGEREF _Toc375301101 \h </w:instrText>
      </w:r>
      <w:r w:rsidRPr="00CC606F">
        <w:rPr>
          <w:noProof/>
        </w:rPr>
      </w:r>
      <w:r w:rsidRPr="00CC606F">
        <w:rPr>
          <w:noProof/>
        </w:rPr>
        <w:fldChar w:fldCharType="separate"/>
      </w:r>
      <w:r w:rsidRPr="00CC606F">
        <w:rPr>
          <w:noProof/>
        </w:rPr>
        <w:t>101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138</w:t>
      </w:r>
      <w:r>
        <w:rPr>
          <w:noProof/>
        </w:rPr>
        <w:tab/>
        <w:t>Changes to approved school system determinations—applications to end membership</w:t>
      </w:r>
      <w:r w:rsidRPr="00CC606F">
        <w:rPr>
          <w:noProof/>
        </w:rPr>
        <w:tab/>
      </w:r>
      <w:r w:rsidRPr="00CC606F">
        <w:rPr>
          <w:noProof/>
        </w:rPr>
        <w:fldChar w:fldCharType="begin"/>
      </w:r>
      <w:r w:rsidRPr="00CC606F">
        <w:rPr>
          <w:noProof/>
        </w:rPr>
        <w:instrText xml:space="preserve"> PAGEREF _Toc375301102 \h </w:instrText>
      </w:r>
      <w:r w:rsidRPr="00CC606F">
        <w:rPr>
          <w:noProof/>
        </w:rPr>
      </w:r>
      <w:r w:rsidRPr="00CC606F">
        <w:rPr>
          <w:noProof/>
        </w:rPr>
        <w:fldChar w:fldCharType="separate"/>
      </w:r>
      <w:r w:rsidRPr="00CC606F">
        <w:rPr>
          <w:noProof/>
        </w:rPr>
        <w:t>102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139</w:t>
      </w:r>
      <w:r>
        <w:rPr>
          <w:noProof/>
        </w:rPr>
        <w:tab/>
        <w:t>Changes to approved school system determinations—decisions on proposals to end membership</w:t>
      </w:r>
      <w:r w:rsidRPr="00CC606F">
        <w:rPr>
          <w:noProof/>
        </w:rPr>
        <w:tab/>
      </w:r>
      <w:r w:rsidRPr="00CC606F">
        <w:rPr>
          <w:noProof/>
        </w:rPr>
        <w:fldChar w:fldCharType="begin"/>
      </w:r>
      <w:r w:rsidRPr="00CC606F">
        <w:rPr>
          <w:noProof/>
        </w:rPr>
        <w:instrText xml:space="preserve"> PAGEREF _Toc375301103 \h </w:instrText>
      </w:r>
      <w:r w:rsidRPr="00CC606F">
        <w:rPr>
          <w:noProof/>
        </w:rPr>
      </w:r>
      <w:r w:rsidRPr="00CC606F">
        <w:rPr>
          <w:noProof/>
        </w:rPr>
        <w:fldChar w:fldCharType="separate"/>
      </w:r>
      <w:r w:rsidRPr="00CC606F">
        <w:rPr>
          <w:noProof/>
        </w:rPr>
        <w:t>102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140</w:t>
      </w:r>
      <w:r>
        <w:rPr>
          <w:noProof/>
        </w:rPr>
        <w:tab/>
        <w:t>Changes to approved school system determinations—prerequisites for proposals to end membership</w:t>
      </w:r>
      <w:r w:rsidRPr="00CC606F">
        <w:rPr>
          <w:noProof/>
        </w:rPr>
        <w:tab/>
      </w:r>
      <w:r w:rsidRPr="00CC606F">
        <w:rPr>
          <w:noProof/>
        </w:rPr>
        <w:fldChar w:fldCharType="begin"/>
      </w:r>
      <w:r w:rsidRPr="00CC606F">
        <w:rPr>
          <w:noProof/>
        </w:rPr>
        <w:instrText xml:space="preserve"> PAGEREF _Toc375301104 \h </w:instrText>
      </w:r>
      <w:r w:rsidRPr="00CC606F">
        <w:rPr>
          <w:noProof/>
        </w:rPr>
      </w:r>
      <w:r w:rsidRPr="00CC606F">
        <w:rPr>
          <w:noProof/>
        </w:rPr>
        <w:fldChar w:fldCharType="separate"/>
      </w:r>
      <w:r w:rsidRPr="00CC606F">
        <w:rPr>
          <w:noProof/>
        </w:rPr>
        <w:t>102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141</w:t>
      </w:r>
      <w:r>
        <w:rPr>
          <w:noProof/>
        </w:rPr>
        <w:tab/>
        <w:t>Changes to approved school system determinations—ending membership</w:t>
      </w:r>
      <w:r w:rsidRPr="00CC606F">
        <w:rPr>
          <w:noProof/>
        </w:rPr>
        <w:tab/>
      </w:r>
      <w:r w:rsidRPr="00CC606F">
        <w:rPr>
          <w:noProof/>
        </w:rPr>
        <w:fldChar w:fldCharType="begin"/>
      </w:r>
      <w:r w:rsidRPr="00CC606F">
        <w:rPr>
          <w:noProof/>
        </w:rPr>
        <w:instrText xml:space="preserve"> PAGEREF _Toc375301105 \h </w:instrText>
      </w:r>
      <w:r w:rsidRPr="00CC606F">
        <w:rPr>
          <w:noProof/>
        </w:rPr>
      </w:r>
      <w:r w:rsidRPr="00CC606F">
        <w:rPr>
          <w:noProof/>
        </w:rPr>
        <w:fldChar w:fldCharType="separate"/>
      </w:r>
      <w:r w:rsidRPr="00CC606F">
        <w:rPr>
          <w:noProof/>
        </w:rPr>
        <w:t>103</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D—Miscellaneous</w:t>
      </w:r>
      <w:r w:rsidRPr="00CC606F">
        <w:rPr>
          <w:b w:val="0"/>
          <w:noProof/>
          <w:sz w:val="18"/>
        </w:rPr>
        <w:tab/>
      </w:r>
      <w:r w:rsidRPr="00CC606F">
        <w:rPr>
          <w:b w:val="0"/>
          <w:noProof/>
          <w:sz w:val="18"/>
        </w:rPr>
        <w:fldChar w:fldCharType="begin"/>
      </w:r>
      <w:r w:rsidRPr="00CC606F">
        <w:rPr>
          <w:b w:val="0"/>
          <w:noProof/>
          <w:sz w:val="18"/>
        </w:rPr>
        <w:instrText xml:space="preserve"> PAGEREF _Toc375301106 \h </w:instrText>
      </w:r>
      <w:r w:rsidRPr="00CC606F">
        <w:rPr>
          <w:b w:val="0"/>
          <w:noProof/>
          <w:sz w:val="18"/>
        </w:rPr>
      </w:r>
      <w:r w:rsidRPr="00CC606F">
        <w:rPr>
          <w:b w:val="0"/>
          <w:noProof/>
          <w:sz w:val="18"/>
        </w:rPr>
        <w:fldChar w:fldCharType="separate"/>
      </w:r>
      <w:r w:rsidRPr="00CC606F">
        <w:rPr>
          <w:b w:val="0"/>
          <w:noProof/>
          <w:sz w:val="18"/>
        </w:rPr>
        <w:t>104</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142</w:t>
      </w:r>
      <w:r>
        <w:rPr>
          <w:noProof/>
        </w:rPr>
        <w:tab/>
        <w:t>Changes to approved school system determinations—clerical or formal changes</w:t>
      </w:r>
      <w:r w:rsidRPr="00CC606F">
        <w:rPr>
          <w:noProof/>
        </w:rPr>
        <w:tab/>
      </w:r>
      <w:r w:rsidRPr="00CC606F">
        <w:rPr>
          <w:noProof/>
        </w:rPr>
        <w:fldChar w:fldCharType="begin"/>
      </w:r>
      <w:r w:rsidRPr="00CC606F">
        <w:rPr>
          <w:noProof/>
        </w:rPr>
        <w:instrText xml:space="preserve"> PAGEREF _Toc375301107 \h </w:instrText>
      </w:r>
      <w:r w:rsidRPr="00CC606F">
        <w:rPr>
          <w:noProof/>
        </w:rPr>
      </w:r>
      <w:r w:rsidRPr="00CC606F">
        <w:rPr>
          <w:noProof/>
        </w:rPr>
        <w:fldChar w:fldCharType="separate"/>
      </w:r>
      <w:r w:rsidRPr="00CC606F">
        <w:rPr>
          <w:noProof/>
        </w:rPr>
        <w:t>104</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6—Revoking approved school system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_Toc375301108 \h </w:instrText>
      </w:r>
      <w:r w:rsidRPr="00CC606F">
        <w:rPr>
          <w:b w:val="0"/>
          <w:noProof/>
          <w:sz w:val="18"/>
        </w:rPr>
      </w:r>
      <w:r w:rsidRPr="00CC606F">
        <w:rPr>
          <w:b w:val="0"/>
          <w:noProof/>
          <w:sz w:val="18"/>
        </w:rPr>
        <w:fldChar w:fldCharType="separate"/>
      </w:r>
      <w:r w:rsidRPr="00CC606F">
        <w:rPr>
          <w:b w:val="0"/>
          <w:noProof/>
          <w:sz w:val="18"/>
        </w:rPr>
        <w:t>105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143</w:t>
      </w:r>
      <w:r>
        <w:rPr>
          <w:noProof/>
        </w:rPr>
        <w:tab/>
        <w:t>Revoking approved school system determinations—power to determine</w:t>
      </w:r>
      <w:r w:rsidRPr="00CC606F">
        <w:rPr>
          <w:noProof/>
        </w:rPr>
        <w:tab/>
      </w:r>
      <w:r w:rsidRPr="00CC606F">
        <w:rPr>
          <w:noProof/>
        </w:rPr>
        <w:fldChar w:fldCharType="begin"/>
      </w:r>
      <w:r w:rsidRPr="00CC606F">
        <w:rPr>
          <w:noProof/>
        </w:rPr>
        <w:instrText xml:space="preserve"> PAGEREF _Toc375301109 \h </w:instrText>
      </w:r>
      <w:r w:rsidRPr="00CC606F">
        <w:rPr>
          <w:noProof/>
        </w:rPr>
      </w:r>
      <w:r w:rsidRPr="00CC606F">
        <w:rPr>
          <w:noProof/>
        </w:rPr>
        <w:fldChar w:fldCharType="separate"/>
      </w:r>
      <w:r w:rsidRPr="00CC606F">
        <w:rPr>
          <w:noProof/>
        </w:rPr>
        <w:t>105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144</w:t>
      </w:r>
      <w:r>
        <w:rPr>
          <w:noProof/>
        </w:rPr>
        <w:tab/>
        <w:t>Revoking approved school system determinations—systems stopped existing</w:t>
      </w:r>
      <w:r w:rsidRPr="00CC606F">
        <w:rPr>
          <w:noProof/>
        </w:rPr>
        <w:tab/>
      </w:r>
      <w:r w:rsidRPr="00CC606F">
        <w:rPr>
          <w:noProof/>
        </w:rPr>
        <w:fldChar w:fldCharType="begin"/>
      </w:r>
      <w:r w:rsidRPr="00CC606F">
        <w:rPr>
          <w:noProof/>
        </w:rPr>
        <w:instrText xml:space="preserve"> PAGEREF _Toc375301110 \h </w:instrText>
      </w:r>
      <w:r w:rsidRPr="00CC606F">
        <w:rPr>
          <w:noProof/>
        </w:rPr>
      </w:r>
      <w:r w:rsidRPr="00CC606F">
        <w:rPr>
          <w:noProof/>
        </w:rPr>
        <w:fldChar w:fldCharType="separate"/>
      </w:r>
      <w:r w:rsidRPr="00CC606F">
        <w:rPr>
          <w:noProof/>
        </w:rPr>
        <w:t>105</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7—Miscellaneous</w:t>
      </w:r>
      <w:r w:rsidRPr="00CC606F">
        <w:rPr>
          <w:b w:val="0"/>
          <w:noProof/>
          <w:sz w:val="18"/>
        </w:rPr>
        <w:tab/>
      </w:r>
      <w:r w:rsidRPr="00CC606F">
        <w:rPr>
          <w:b w:val="0"/>
          <w:noProof/>
          <w:sz w:val="18"/>
        </w:rPr>
        <w:fldChar w:fldCharType="begin"/>
      </w:r>
      <w:r w:rsidRPr="00CC606F">
        <w:rPr>
          <w:b w:val="0"/>
          <w:noProof/>
          <w:sz w:val="18"/>
        </w:rPr>
        <w:instrText xml:space="preserve"> PAGEREF _Toc375301111 \h </w:instrText>
      </w:r>
      <w:r w:rsidRPr="00CC606F">
        <w:rPr>
          <w:b w:val="0"/>
          <w:noProof/>
          <w:sz w:val="18"/>
        </w:rPr>
      </w:r>
      <w:r w:rsidRPr="00CC606F">
        <w:rPr>
          <w:b w:val="0"/>
          <w:noProof/>
          <w:sz w:val="18"/>
        </w:rPr>
        <w:fldChar w:fldCharType="separate"/>
      </w:r>
      <w:r w:rsidRPr="00CC606F">
        <w:rPr>
          <w:b w:val="0"/>
          <w:noProof/>
          <w:sz w:val="18"/>
        </w:rPr>
        <w:t>106</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145</w:t>
      </w:r>
      <w:r>
        <w:rPr>
          <w:noProof/>
        </w:rPr>
        <w:tab/>
        <w:t>Minister to give notice of determinations to approved authorities</w:t>
      </w:r>
      <w:r w:rsidRPr="00CC606F">
        <w:rPr>
          <w:noProof/>
        </w:rPr>
        <w:tab/>
      </w:r>
      <w:r w:rsidRPr="00CC606F">
        <w:rPr>
          <w:noProof/>
        </w:rPr>
        <w:fldChar w:fldCharType="begin"/>
      </w:r>
      <w:r w:rsidRPr="00CC606F">
        <w:rPr>
          <w:noProof/>
        </w:rPr>
        <w:instrText xml:space="preserve"> PAGEREF _Toc375301112 \h </w:instrText>
      </w:r>
      <w:r w:rsidRPr="00CC606F">
        <w:rPr>
          <w:noProof/>
        </w:rPr>
      </w:r>
      <w:r w:rsidRPr="00CC606F">
        <w:rPr>
          <w:noProof/>
        </w:rPr>
        <w:fldChar w:fldCharType="separate"/>
      </w:r>
      <w:r w:rsidRPr="00CC606F">
        <w:rPr>
          <w:noProof/>
        </w:rPr>
        <w:t>106</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146</w:t>
      </w:r>
      <w:r>
        <w:rPr>
          <w:noProof/>
        </w:rPr>
        <w:tab/>
        <w:t>Determinations may be given retrospective effect</w:t>
      </w:r>
      <w:r w:rsidRPr="00CC606F">
        <w:rPr>
          <w:noProof/>
        </w:rPr>
        <w:tab/>
      </w:r>
      <w:r w:rsidRPr="00CC606F">
        <w:rPr>
          <w:noProof/>
        </w:rPr>
        <w:fldChar w:fldCharType="begin"/>
      </w:r>
      <w:r w:rsidRPr="00CC606F">
        <w:rPr>
          <w:noProof/>
        </w:rPr>
        <w:instrText xml:space="preserve"> PAGEREF _Toc375301113 \h </w:instrText>
      </w:r>
      <w:r w:rsidRPr="00CC606F">
        <w:rPr>
          <w:noProof/>
        </w:rPr>
      </w:r>
      <w:r w:rsidRPr="00CC606F">
        <w:rPr>
          <w:noProof/>
        </w:rPr>
        <w:fldChar w:fldCharType="separate"/>
      </w:r>
      <w:r w:rsidRPr="00CC606F">
        <w:rPr>
          <w:noProof/>
        </w:rPr>
        <w:t>106</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147</w:t>
      </w:r>
      <w:r>
        <w:rPr>
          <w:noProof/>
        </w:rPr>
        <w:tab/>
        <w:t>Publication of list of approved school systems</w:t>
      </w:r>
      <w:r w:rsidRPr="00CC606F">
        <w:rPr>
          <w:noProof/>
        </w:rPr>
        <w:tab/>
      </w:r>
      <w:r w:rsidRPr="00CC606F">
        <w:rPr>
          <w:noProof/>
        </w:rPr>
        <w:fldChar w:fldCharType="begin"/>
      </w:r>
      <w:r w:rsidRPr="00CC606F">
        <w:rPr>
          <w:noProof/>
        </w:rPr>
        <w:instrText xml:space="preserve"> PAGEREF _Toc375301114 \h </w:instrText>
      </w:r>
      <w:r w:rsidRPr="00CC606F">
        <w:rPr>
          <w:noProof/>
        </w:rPr>
      </w:r>
      <w:r w:rsidRPr="00CC606F">
        <w:rPr>
          <w:noProof/>
        </w:rPr>
        <w:fldChar w:fldCharType="separate"/>
      </w:r>
      <w:r w:rsidRPr="00CC606F">
        <w:rPr>
          <w:noProof/>
        </w:rPr>
        <w:t>106</w:t>
      </w:r>
      <w:r w:rsidRPr="00CC606F">
        <w:rPr>
          <w:noProof/>
        </w:rPr>
        <w:fldChar w:fldCharType="end"/>
      </w:r>
    </w:p>
    <w:p w:rsidR="00CC606F" w:rsidRDefault="00CC606F">
      <w:pPr>
        <w:pStyle w:val="TOC2"/>
        <w:rPr>
          <w:rFonts w:asciiTheme="minorHAnsi" w:eastAsiaTheme="minorEastAsia" w:hAnsiTheme="minorHAnsi" w:cstheme="minorBidi"/>
          <w:b w:val="0"/>
          <w:noProof/>
          <w:kern w:val="0"/>
          <w:sz w:val="22"/>
          <w:szCs w:val="22"/>
        </w:rPr>
      </w:pPr>
      <w:r>
        <w:rPr>
          <w:noProof/>
        </w:rPr>
        <w:t>Part 9—Approved authorities</w:t>
      </w:r>
      <w:r w:rsidRPr="00CC606F">
        <w:rPr>
          <w:b w:val="0"/>
          <w:noProof/>
          <w:sz w:val="18"/>
        </w:rPr>
        <w:tab/>
      </w:r>
      <w:r w:rsidRPr="00CC606F">
        <w:rPr>
          <w:b w:val="0"/>
          <w:noProof/>
          <w:sz w:val="18"/>
        </w:rPr>
        <w:fldChar w:fldCharType="begin"/>
      </w:r>
      <w:r w:rsidRPr="00CC606F">
        <w:rPr>
          <w:b w:val="0"/>
          <w:noProof/>
          <w:sz w:val="18"/>
        </w:rPr>
        <w:instrText xml:space="preserve"> PAGEREF _Toc375301115 \h </w:instrText>
      </w:r>
      <w:r w:rsidRPr="00CC606F">
        <w:rPr>
          <w:b w:val="0"/>
          <w:noProof/>
          <w:sz w:val="18"/>
        </w:rPr>
      </w:r>
      <w:r w:rsidRPr="00CC606F">
        <w:rPr>
          <w:b w:val="0"/>
          <w:noProof/>
          <w:sz w:val="18"/>
        </w:rPr>
        <w:fldChar w:fldCharType="separate"/>
      </w:r>
      <w:r w:rsidRPr="00CC606F">
        <w:rPr>
          <w:b w:val="0"/>
          <w:noProof/>
          <w:sz w:val="18"/>
        </w:rPr>
        <w:t>107</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1—Simplified outline of Part</w:t>
      </w:r>
      <w:r w:rsidRPr="00CC606F">
        <w:rPr>
          <w:b w:val="0"/>
          <w:noProof/>
          <w:sz w:val="18"/>
        </w:rPr>
        <w:tab/>
      </w:r>
      <w:r w:rsidRPr="00CC606F">
        <w:rPr>
          <w:b w:val="0"/>
          <w:noProof/>
          <w:sz w:val="18"/>
        </w:rPr>
        <w:fldChar w:fldCharType="begin"/>
      </w:r>
      <w:r w:rsidRPr="00CC606F">
        <w:rPr>
          <w:b w:val="0"/>
          <w:noProof/>
          <w:sz w:val="18"/>
        </w:rPr>
        <w:instrText xml:space="preserve"> PAGEREF _Toc375301116 \h </w:instrText>
      </w:r>
      <w:r w:rsidRPr="00CC606F">
        <w:rPr>
          <w:b w:val="0"/>
          <w:noProof/>
          <w:sz w:val="18"/>
        </w:rPr>
      </w:r>
      <w:r w:rsidRPr="00CC606F">
        <w:rPr>
          <w:b w:val="0"/>
          <w:noProof/>
          <w:sz w:val="18"/>
        </w:rPr>
        <w:fldChar w:fldCharType="separate"/>
      </w:r>
      <w:r w:rsidRPr="00CC606F">
        <w:rPr>
          <w:b w:val="0"/>
          <w:noProof/>
          <w:sz w:val="18"/>
        </w:rPr>
        <w:t>107</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148</w:t>
      </w:r>
      <w:r>
        <w:rPr>
          <w:noProof/>
        </w:rPr>
        <w:tab/>
        <w:t>Simplified outline</w:t>
      </w:r>
      <w:r w:rsidRPr="00CC606F">
        <w:rPr>
          <w:noProof/>
        </w:rPr>
        <w:tab/>
      </w:r>
      <w:r w:rsidRPr="00CC606F">
        <w:rPr>
          <w:noProof/>
        </w:rPr>
        <w:fldChar w:fldCharType="begin"/>
      </w:r>
      <w:r w:rsidRPr="00CC606F">
        <w:rPr>
          <w:noProof/>
        </w:rPr>
        <w:instrText xml:space="preserve"> PAGEREF _Toc375301117 \h </w:instrText>
      </w:r>
      <w:r w:rsidRPr="00CC606F">
        <w:rPr>
          <w:noProof/>
        </w:rPr>
      </w:r>
      <w:r w:rsidRPr="00CC606F">
        <w:rPr>
          <w:noProof/>
        </w:rPr>
        <w:fldChar w:fldCharType="separate"/>
      </w:r>
      <w:r w:rsidRPr="00CC606F">
        <w:rPr>
          <w:noProof/>
        </w:rPr>
        <w:t>107</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2—Approved authorities</w:t>
      </w:r>
      <w:r w:rsidRPr="00CC606F">
        <w:rPr>
          <w:b w:val="0"/>
          <w:noProof/>
          <w:sz w:val="18"/>
        </w:rPr>
        <w:tab/>
      </w:r>
      <w:r w:rsidRPr="00CC606F">
        <w:rPr>
          <w:b w:val="0"/>
          <w:noProof/>
          <w:sz w:val="18"/>
        </w:rPr>
        <w:fldChar w:fldCharType="begin"/>
      </w:r>
      <w:r w:rsidRPr="00CC606F">
        <w:rPr>
          <w:b w:val="0"/>
          <w:noProof/>
          <w:sz w:val="18"/>
        </w:rPr>
        <w:instrText xml:space="preserve"> PAGEREF _Toc375301118 \h </w:instrText>
      </w:r>
      <w:r w:rsidRPr="00CC606F">
        <w:rPr>
          <w:b w:val="0"/>
          <w:noProof/>
          <w:sz w:val="18"/>
        </w:rPr>
      </w:r>
      <w:r w:rsidRPr="00CC606F">
        <w:rPr>
          <w:b w:val="0"/>
          <w:noProof/>
          <w:sz w:val="18"/>
        </w:rPr>
        <w:fldChar w:fldCharType="separate"/>
      </w:r>
      <w:r w:rsidRPr="00CC606F">
        <w:rPr>
          <w:b w:val="0"/>
          <w:noProof/>
          <w:sz w:val="18"/>
        </w:rPr>
        <w:t>108</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149</w:t>
      </w:r>
      <w:r>
        <w:rPr>
          <w:noProof/>
        </w:rPr>
        <w:tab/>
        <w:t>Approved authorities—definition</w:t>
      </w:r>
      <w:r w:rsidRPr="00CC606F">
        <w:rPr>
          <w:noProof/>
        </w:rPr>
        <w:tab/>
      </w:r>
      <w:r w:rsidRPr="00CC606F">
        <w:rPr>
          <w:noProof/>
        </w:rPr>
        <w:fldChar w:fldCharType="begin"/>
      </w:r>
      <w:r w:rsidRPr="00CC606F">
        <w:rPr>
          <w:noProof/>
        </w:rPr>
        <w:instrText xml:space="preserve"> PAGEREF _Toc375301119 \h </w:instrText>
      </w:r>
      <w:r w:rsidRPr="00CC606F">
        <w:rPr>
          <w:noProof/>
        </w:rPr>
      </w:r>
      <w:r w:rsidRPr="00CC606F">
        <w:rPr>
          <w:noProof/>
        </w:rPr>
        <w:fldChar w:fldCharType="separate"/>
      </w:r>
      <w:r w:rsidRPr="00CC606F">
        <w:rPr>
          <w:noProof/>
        </w:rPr>
        <w:t>108</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3—Former approved authorities</w:t>
      </w:r>
      <w:r w:rsidRPr="00CC606F">
        <w:rPr>
          <w:b w:val="0"/>
          <w:noProof/>
          <w:sz w:val="18"/>
        </w:rPr>
        <w:tab/>
      </w:r>
      <w:r w:rsidRPr="00CC606F">
        <w:rPr>
          <w:b w:val="0"/>
          <w:noProof/>
          <w:sz w:val="18"/>
        </w:rPr>
        <w:fldChar w:fldCharType="begin"/>
      </w:r>
      <w:r w:rsidRPr="00CC606F">
        <w:rPr>
          <w:b w:val="0"/>
          <w:noProof/>
          <w:sz w:val="18"/>
        </w:rPr>
        <w:instrText xml:space="preserve"> PAGEREF _Toc375301120 \h </w:instrText>
      </w:r>
      <w:r w:rsidRPr="00CC606F">
        <w:rPr>
          <w:b w:val="0"/>
          <w:noProof/>
          <w:sz w:val="18"/>
        </w:rPr>
      </w:r>
      <w:r w:rsidRPr="00CC606F">
        <w:rPr>
          <w:b w:val="0"/>
          <w:noProof/>
          <w:sz w:val="18"/>
        </w:rPr>
        <w:fldChar w:fldCharType="separate"/>
      </w:r>
      <w:r w:rsidRPr="00CC606F">
        <w:rPr>
          <w:b w:val="0"/>
          <w:noProof/>
          <w:sz w:val="18"/>
        </w:rPr>
        <w:t>109</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150</w:t>
      </w:r>
      <w:r>
        <w:rPr>
          <w:noProof/>
        </w:rPr>
        <w:tab/>
        <w:t>Former approved authorities</w:t>
      </w:r>
      <w:r w:rsidRPr="00CC606F">
        <w:rPr>
          <w:noProof/>
        </w:rPr>
        <w:tab/>
      </w:r>
      <w:r w:rsidRPr="00CC606F">
        <w:rPr>
          <w:noProof/>
        </w:rPr>
        <w:fldChar w:fldCharType="begin"/>
      </w:r>
      <w:r w:rsidRPr="00CC606F">
        <w:rPr>
          <w:noProof/>
        </w:rPr>
        <w:instrText xml:space="preserve"> PAGEREF _Toc375301121 \h </w:instrText>
      </w:r>
      <w:r w:rsidRPr="00CC606F">
        <w:rPr>
          <w:noProof/>
        </w:rPr>
      </w:r>
      <w:r w:rsidRPr="00CC606F">
        <w:rPr>
          <w:noProof/>
        </w:rPr>
        <w:fldChar w:fldCharType="separate"/>
      </w:r>
      <w:r w:rsidRPr="00CC606F">
        <w:rPr>
          <w:noProof/>
        </w:rPr>
        <w:t>109</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4—Approved authority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_Toc375301122 \h </w:instrText>
      </w:r>
      <w:r w:rsidRPr="00CC606F">
        <w:rPr>
          <w:b w:val="0"/>
          <w:noProof/>
          <w:sz w:val="18"/>
        </w:rPr>
      </w:r>
      <w:r w:rsidRPr="00CC606F">
        <w:rPr>
          <w:b w:val="0"/>
          <w:noProof/>
          <w:sz w:val="18"/>
        </w:rPr>
        <w:fldChar w:fldCharType="separate"/>
      </w:r>
      <w:r w:rsidRPr="00CC606F">
        <w:rPr>
          <w:b w:val="0"/>
          <w:noProof/>
          <w:sz w:val="18"/>
        </w:rPr>
        <w:t>110</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151</w:t>
      </w:r>
      <w:r>
        <w:rPr>
          <w:noProof/>
        </w:rPr>
        <w:tab/>
        <w:t>Approved authority determinations—power to determine</w:t>
      </w:r>
      <w:r w:rsidRPr="00CC606F">
        <w:rPr>
          <w:noProof/>
        </w:rPr>
        <w:tab/>
      </w:r>
      <w:r w:rsidRPr="00CC606F">
        <w:rPr>
          <w:noProof/>
        </w:rPr>
        <w:fldChar w:fldCharType="begin"/>
      </w:r>
      <w:r w:rsidRPr="00CC606F">
        <w:rPr>
          <w:noProof/>
        </w:rPr>
        <w:instrText xml:space="preserve"> PAGEREF _Toc375301123 \h </w:instrText>
      </w:r>
      <w:r w:rsidRPr="00CC606F">
        <w:rPr>
          <w:noProof/>
        </w:rPr>
      </w:r>
      <w:r w:rsidRPr="00CC606F">
        <w:rPr>
          <w:noProof/>
        </w:rPr>
        <w:fldChar w:fldCharType="separate"/>
      </w:r>
      <w:r w:rsidRPr="00CC606F">
        <w:rPr>
          <w:noProof/>
        </w:rPr>
        <w:t>110</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5—Changes to approved authority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_Toc375301124 \h </w:instrText>
      </w:r>
      <w:r w:rsidRPr="00CC606F">
        <w:rPr>
          <w:b w:val="0"/>
          <w:noProof/>
          <w:sz w:val="18"/>
        </w:rPr>
      </w:r>
      <w:r w:rsidRPr="00CC606F">
        <w:rPr>
          <w:b w:val="0"/>
          <w:noProof/>
          <w:sz w:val="18"/>
        </w:rPr>
        <w:fldChar w:fldCharType="separate"/>
      </w:r>
      <w:r w:rsidRPr="00CC606F">
        <w:rPr>
          <w:b w:val="0"/>
          <w:noProof/>
          <w:sz w:val="18"/>
        </w:rPr>
        <w:t>111</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152</w:t>
      </w:r>
      <w:r>
        <w:rPr>
          <w:noProof/>
        </w:rPr>
        <w:tab/>
        <w:t>Changes to approved authority determinations—power to determine</w:t>
      </w:r>
      <w:r w:rsidRPr="00CC606F">
        <w:rPr>
          <w:noProof/>
        </w:rPr>
        <w:tab/>
      </w:r>
      <w:r w:rsidRPr="00CC606F">
        <w:rPr>
          <w:noProof/>
        </w:rPr>
        <w:fldChar w:fldCharType="begin"/>
      </w:r>
      <w:r w:rsidRPr="00CC606F">
        <w:rPr>
          <w:noProof/>
        </w:rPr>
        <w:instrText xml:space="preserve"> PAGEREF _Toc375301125 \h </w:instrText>
      </w:r>
      <w:r w:rsidRPr="00CC606F">
        <w:rPr>
          <w:noProof/>
        </w:rPr>
      </w:r>
      <w:r w:rsidRPr="00CC606F">
        <w:rPr>
          <w:noProof/>
        </w:rPr>
        <w:fldChar w:fldCharType="separate"/>
      </w:r>
      <w:r w:rsidRPr="00CC606F">
        <w:rPr>
          <w:noProof/>
        </w:rPr>
        <w:t>111</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153</w:t>
      </w:r>
      <w:r>
        <w:rPr>
          <w:noProof/>
        </w:rPr>
        <w:tab/>
        <w:t>Changes to approved authority determinations—clerical or formal changes</w:t>
      </w:r>
      <w:r w:rsidRPr="00CC606F">
        <w:rPr>
          <w:noProof/>
        </w:rPr>
        <w:tab/>
      </w:r>
      <w:r w:rsidRPr="00CC606F">
        <w:rPr>
          <w:noProof/>
        </w:rPr>
        <w:fldChar w:fldCharType="begin"/>
      </w:r>
      <w:r w:rsidRPr="00CC606F">
        <w:rPr>
          <w:noProof/>
        </w:rPr>
        <w:instrText xml:space="preserve"> PAGEREF _Toc375301126 \h </w:instrText>
      </w:r>
      <w:r w:rsidRPr="00CC606F">
        <w:rPr>
          <w:noProof/>
        </w:rPr>
      </w:r>
      <w:r w:rsidRPr="00CC606F">
        <w:rPr>
          <w:noProof/>
        </w:rPr>
        <w:fldChar w:fldCharType="separate"/>
      </w:r>
      <w:r w:rsidRPr="00CC606F">
        <w:rPr>
          <w:noProof/>
        </w:rPr>
        <w:t>111</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6—Revoking approved authority determinations</w:t>
      </w:r>
      <w:r w:rsidRPr="00CC606F">
        <w:rPr>
          <w:b w:val="0"/>
          <w:noProof/>
          <w:sz w:val="18"/>
        </w:rPr>
        <w:tab/>
      </w:r>
      <w:r w:rsidRPr="00CC606F">
        <w:rPr>
          <w:b w:val="0"/>
          <w:noProof/>
          <w:sz w:val="18"/>
        </w:rPr>
        <w:fldChar w:fldCharType="begin"/>
      </w:r>
      <w:r w:rsidRPr="00CC606F">
        <w:rPr>
          <w:b w:val="0"/>
          <w:noProof/>
          <w:sz w:val="18"/>
        </w:rPr>
        <w:instrText xml:space="preserve"> PAGEREF _Toc375301127 \h </w:instrText>
      </w:r>
      <w:r w:rsidRPr="00CC606F">
        <w:rPr>
          <w:b w:val="0"/>
          <w:noProof/>
          <w:sz w:val="18"/>
        </w:rPr>
      </w:r>
      <w:r w:rsidRPr="00CC606F">
        <w:rPr>
          <w:b w:val="0"/>
          <w:noProof/>
          <w:sz w:val="18"/>
        </w:rPr>
        <w:fldChar w:fldCharType="separate"/>
      </w:r>
      <w:r w:rsidRPr="00CC606F">
        <w:rPr>
          <w:b w:val="0"/>
          <w:noProof/>
          <w:sz w:val="18"/>
        </w:rPr>
        <w:t>112</w:t>
      </w:r>
      <w:r w:rsidRPr="00CC606F">
        <w:rPr>
          <w:b w:val="0"/>
          <w:noProof/>
          <w:sz w:val="18"/>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A—General provisions</w:t>
      </w:r>
      <w:r w:rsidRPr="00CC606F">
        <w:rPr>
          <w:b w:val="0"/>
          <w:noProof/>
          <w:sz w:val="18"/>
        </w:rPr>
        <w:tab/>
      </w:r>
      <w:r w:rsidRPr="00CC606F">
        <w:rPr>
          <w:b w:val="0"/>
          <w:noProof/>
          <w:sz w:val="18"/>
        </w:rPr>
        <w:fldChar w:fldCharType="begin"/>
      </w:r>
      <w:r w:rsidRPr="00CC606F">
        <w:rPr>
          <w:b w:val="0"/>
          <w:noProof/>
          <w:sz w:val="18"/>
        </w:rPr>
        <w:instrText xml:space="preserve"> PAGEREF _Toc375301128 \h </w:instrText>
      </w:r>
      <w:r w:rsidRPr="00CC606F">
        <w:rPr>
          <w:b w:val="0"/>
          <w:noProof/>
          <w:sz w:val="18"/>
        </w:rPr>
      </w:r>
      <w:r w:rsidRPr="00CC606F">
        <w:rPr>
          <w:b w:val="0"/>
          <w:noProof/>
          <w:sz w:val="18"/>
        </w:rPr>
        <w:fldChar w:fldCharType="separate"/>
      </w:r>
      <w:r w:rsidRPr="00CC606F">
        <w:rPr>
          <w:b w:val="0"/>
          <w:noProof/>
          <w:sz w:val="18"/>
        </w:rPr>
        <w:t>112</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154</w:t>
      </w:r>
      <w:r>
        <w:rPr>
          <w:noProof/>
        </w:rPr>
        <w:tab/>
        <w:t>Revoking approved authority determinations—power to determine</w:t>
      </w:r>
      <w:r w:rsidRPr="00CC606F">
        <w:rPr>
          <w:noProof/>
        </w:rPr>
        <w:tab/>
      </w:r>
      <w:r w:rsidRPr="00CC606F">
        <w:rPr>
          <w:noProof/>
        </w:rPr>
        <w:fldChar w:fldCharType="begin"/>
      </w:r>
      <w:r w:rsidRPr="00CC606F">
        <w:rPr>
          <w:noProof/>
        </w:rPr>
        <w:instrText xml:space="preserve"> PAGEREF _Toc375301129 \h </w:instrText>
      </w:r>
      <w:r w:rsidRPr="00CC606F">
        <w:rPr>
          <w:noProof/>
        </w:rPr>
      </w:r>
      <w:r w:rsidRPr="00CC606F">
        <w:rPr>
          <w:noProof/>
        </w:rPr>
        <w:fldChar w:fldCharType="separate"/>
      </w:r>
      <w:r w:rsidRPr="00CC606F">
        <w:rPr>
          <w:noProof/>
        </w:rPr>
        <w:t>112</w:t>
      </w:r>
      <w:r w:rsidRPr="00CC606F">
        <w:rPr>
          <w:noProof/>
        </w:rPr>
        <w:fldChar w:fldCharType="end"/>
      </w:r>
    </w:p>
    <w:p w:rsidR="00CC606F" w:rsidRDefault="00CC606F">
      <w:pPr>
        <w:pStyle w:val="TOC4"/>
        <w:rPr>
          <w:rFonts w:asciiTheme="minorHAnsi" w:eastAsiaTheme="minorEastAsia" w:hAnsiTheme="minorHAnsi" w:cstheme="minorBidi"/>
          <w:b w:val="0"/>
          <w:noProof/>
          <w:kern w:val="0"/>
          <w:sz w:val="22"/>
          <w:szCs w:val="22"/>
        </w:rPr>
      </w:pPr>
      <w:r>
        <w:rPr>
          <w:noProof/>
        </w:rPr>
        <w:t>Subdivision B—Change of authorities</w:t>
      </w:r>
      <w:r w:rsidRPr="00CC606F">
        <w:rPr>
          <w:b w:val="0"/>
          <w:noProof/>
          <w:sz w:val="18"/>
        </w:rPr>
        <w:tab/>
      </w:r>
      <w:r w:rsidRPr="00CC606F">
        <w:rPr>
          <w:b w:val="0"/>
          <w:noProof/>
          <w:sz w:val="18"/>
        </w:rPr>
        <w:fldChar w:fldCharType="begin"/>
      </w:r>
      <w:r w:rsidRPr="00CC606F">
        <w:rPr>
          <w:b w:val="0"/>
          <w:noProof/>
          <w:sz w:val="18"/>
        </w:rPr>
        <w:instrText xml:space="preserve"> PAGEREF _Toc375301130 \h </w:instrText>
      </w:r>
      <w:r w:rsidRPr="00CC606F">
        <w:rPr>
          <w:b w:val="0"/>
          <w:noProof/>
          <w:sz w:val="18"/>
        </w:rPr>
      </w:r>
      <w:r w:rsidRPr="00CC606F">
        <w:rPr>
          <w:b w:val="0"/>
          <w:noProof/>
          <w:sz w:val="18"/>
        </w:rPr>
        <w:fldChar w:fldCharType="separate"/>
      </w:r>
      <w:r w:rsidRPr="00CC606F">
        <w:rPr>
          <w:b w:val="0"/>
          <w:noProof/>
          <w:sz w:val="18"/>
        </w:rPr>
        <w:t>112</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155</w:t>
      </w:r>
      <w:r>
        <w:rPr>
          <w:noProof/>
        </w:rPr>
        <w:tab/>
        <w:t>Revoking approved authority determinations—change of authorities</w:t>
      </w:r>
      <w:r w:rsidRPr="00CC606F">
        <w:rPr>
          <w:noProof/>
        </w:rPr>
        <w:tab/>
      </w:r>
      <w:r w:rsidRPr="00CC606F">
        <w:rPr>
          <w:noProof/>
        </w:rPr>
        <w:fldChar w:fldCharType="begin"/>
      </w:r>
      <w:r w:rsidRPr="00CC606F">
        <w:rPr>
          <w:noProof/>
        </w:rPr>
        <w:instrText xml:space="preserve"> PAGEREF _Toc375301131 \h </w:instrText>
      </w:r>
      <w:r w:rsidRPr="00CC606F">
        <w:rPr>
          <w:noProof/>
        </w:rPr>
      </w:r>
      <w:r w:rsidRPr="00CC606F">
        <w:rPr>
          <w:noProof/>
        </w:rPr>
        <w:fldChar w:fldCharType="separate"/>
      </w:r>
      <w:r w:rsidRPr="00CC606F">
        <w:rPr>
          <w:noProof/>
        </w:rPr>
        <w:t>112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156</w:t>
      </w:r>
      <w:r>
        <w:rPr>
          <w:noProof/>
        </w:rPr>
        <w:tab/>
        <w:t>Revoking approved authority determinations—change of authority proposals</w:t>
      </w:r>
      <w:r w:rsidRPr="00CC606F">
        <w:rPr>
          <w:noProof/>
        </w:rPr>
        <w:tab/>
      </w:r>
      <w:r w:rsidRPr="00CC606F">
        <w:rPr>
          <w:noProof/>
        </w:rPr>
        <w:fldChar w:fldCharType="begin"/>
      </w:r>
      <w:r w:rsidRPr="00CC606F">
        <w:rPr>
          <w:noProof/>
        </w:rPr>
        <w:instrText xml:space="preserve"> PAGEREF _Toc375301132 \h </w:instrText>
      </w:r>
      <w:r w:rsidRPr="00CC606F">
        <w:rPr>
          <w:noProof/>
        </w:rPr>
      </w:r>
      <w:r w:rsidRPr="00CC606F">
        <w:rPr>
          <w:noProof/>
        </w:rPr>
        <w:fldChar w:fldCharType="separate"/>
      </w:r>
      <w:r w:rsidRPr="00CC606F">
        <w:rPr>
          <w:noProof/>
        </w:rPr>
        <w:t>113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157</w:t>
      </w:r>
      <w:r>
        <w:rPr>
          <w:noProof/>
        </w:rPr>
        <w:tab/>
        <w:t>Revoking approved authority determinations—decisions on change of authority proposals</w:t>
      </w:r>
      <w:r w:rsidRPr="00CC606F">
        <w:rPr>
          <w:noProof/>
        </w:rPr>
        <w:tab/>
      </w:r>
      <w:r w:rsidRPr="00CC606F">
        <w:rPr>
          <w:noProof/>
        </w:rPr>
        <w:fldChar w:fldCharType="begin"/>
      </w:r>
      <w:r w:rsidRPr="00CC606F">
        <w:rPr>
          <w:noProof/>
        </w:rPr>
        <w:instrText xml:space="preserve"> PAGEREF _Toc375301133 \h </w:instrText>
      </w:r>
      <w:r w:rsidRPr="00CC606F">
        <w:rPr>
          <w:noProof/>
        </w:rPr>
      </w:r>
      <w:r w:rsidRPr="00CC606F">
        <w:rPr>
          <w:noProof/>
        </w:rPr>
        <w:fldChar w:fldCharType="separate"/>
      </w:r>
      <w:r w:rsidRPr="00CC606F">
        <w:rPr>
          <w:noProof/>
        </w:rPr>
        <w:t>113</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158</w:t>
      </w:r>
      <w:r>
        <w:rPr>
          <w:noProof/>
        </w:rPr>
        <w:tab/>
        <w:t>Revoking approved authority determinations—prerequisites for change of authority proposals</w:t>
      </w:r>
      <w:r w:rsidRPr="00CC606F">
        <w:rPr>
          <w:noProof/>
        </w:rPr>
        <w:tab/>
      </w:r>
      <w:r w:rsidRPr="00CC606F">
        <w:rPr>
          <w:noProof/>
        </w:rPr>
        <w:fldChar w:fldCharType="begin"/>
      </w:r>
      <w:r w:rsidRPr="00CC606F">
        <w:rPr>
          <w:noProof/>
        </w:rPr>
        <w:instrText xml:space="preserve"> PAGEREF _Toc375301134 \h </w:instrText>
      </w:r>
      <w:r w:rsidRPr="00CC606F">
        <w:rPr>
          <w:noProof/>
        </w:rPr>
      </w:r>
      <w:r w:rsidRPr="00CC606F">
        <w:rPr>
          <w:noProof/>
        </w:rPr>
        <w:fldChar w:fldCharType="separate"/>
      </w:r>
      <w:r w:rsidRPr="00CC606F">
        <w:rPr>
          <w:noProof/>
        </w:rPr>
        <w:t>114</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159</w:t>
      </w:r>
      <w:r>
        <w:rPr>
          <w:noProof/>
        </w:rPr>
        <w:tab/>
        <w:t>Revoking approved authority determinations—change of authority</w:t>
      </w:r>
      <w:r w:rsidRPr="00CC606F">
        <w:rPr>
          <w:noProof/>
        </w:rPr>
        <w:tab/>
      </w:r>
      <w:r w:rsidRPr="00CC606F">
        <w:rPr>
          <w:noProof/>
        </w:rPr>
        <w:fldChar w:fldCharType="begin"/>
      </w:r>
      <w:r w:rsidRPr="00CC606F">
        <w:rPr>
          <w:noProof/>
        </w:rPr>
        <w:instrText xml:space="preserve"> PAGEREF _Toc375301135 \h </w:instrText>
      </w:r>
      <w:r w:rsidRPr="00CC606F">
        <w:rPr>
          <w:noProof/>
        </w:rPr>
      </w:r>
      <w:r w:rsidRPr="00CC606F">
        <w:rPr>
          <w:noProof/>
        </w:rPr>
        <w:fldChar w:fldCharType="separate"/>
      </w:r>
      <w:r w:rsidRPr="00CC606F">
        <w:rPr>
          <w:noProof/>
        </w:rPr>
        <w:t>114</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7—Miscellaneous</w:t>
      </w:r>
      <w:r w:rsidRPr="00CC606F">
        <w:rPr>
          <w:b w:val="0"/>
          <w:noProof/>
          <w:sz w:val="18"/>
        </w:rPr>
        <w:tab/>
      </w:r>
      <w:r w:rsidRPr="00CC606F">
        <w:rPr>
          <w:b w:val="0"/>
          <w:noProof/>
          <w:sz w:val="18"/>
        </w:rPr>
        <w:fldChar w:fldCharType="begin"/>
      </w:r>
      <w:r w:rsidRPr="00CC606F">
        <w:rPr>
          <w:b w:val="0"/>
          <w:noProof/>
          <w:sz w:val="18"/>
        </w:rPr>
        <w:instrText xml:space="preserve"> PAGEREF _Toc375301136 \h </w:instrText>
      </w:r>
      <w:r w:rsidRPr="00CC606F">
        <w:rPr>
          <w:b w:val="0"/>
          <w:noProof/>
          <w:sz w:val="18"/>
        </w:rPr>
      </w:r>
      <w:r w:rsidRPr="00CC606F">
        <w:rPr>
          <w:b w:val="0"/>
          <w:noProof/>
          <w:sz w:val="18"/>
        </w:rPr>
        <w:fldChar w:fldCharType="separate"/>
      </w:r>
      <w:r w:rsidRPr="00CC606F">
        <w:rPr>
          <w:b w:val="0"/>
          <w:noProof/>
          <w:sz w:val="18"/>
        </w:rPr>
        <w:t>115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160</w:t>
      </w:r>
      <w:r>
        <w:rPr>
          <w:noProof/>
        </w:rPr>
        <w:tab/>
        <w:t>Minister to give notice of determinations to approved authorities</w:t>
      </w:r>
      <w:r w:rsidRPr="00CC606F">
        <w:rPr>
          <w:noProof/>
        </w:rPr>
        <w:tab/>
      </w:r>
      <w:r w:rsidRPr="00CC606F">
        <w:rPr>
          <w:noProof/>
        </w:rPr>
        <w:fldChar w:fldCharType="begin"/>
      </w:r>
      <w:r w:rsidRPr="00CC606F">
        <w:rPr>
          <w:noProof/>
        </w:rPr>
        <w:instrText xml:space="preserve"> PAGEREF _Toc375301137 \h </w:instrText>
      </w:r>
      <w:r w:rsidRPr="00CC606F">
        <w:rPr>
          <w:noProof/>
        </w:rPr>
      </w:r>
      <w:r w:rsidRPr="00CC606F">
        <w:rPr>
          <w:noProof/>
        </w:rPr>
        <w:fldChar w:fldCharType="separate"/>
      </w:r>
      <w:r w:rsidRPr="00CC606F">
        <w:rPr>
          <w:noProof/>
        </w:rPr>
        <w:t>115</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161</w:t>
      </w:r>
      <w:r>
        <w:rPr>
          <w:noProof/>
        </w:rPr>
        <w:tab/>
        <w:t>Determinations may be given retrospective effect</w:t>
      </w:r>
      <w:r w:rsidRPr="00CC606F">
        <w:rPr>
          <w:noProof/>
        </w:rPr>
        <w:tab/>
      </w:r>
      <w:r w:rsidRPr="00CC606F">
        <w:rPr>
          <w:noProof/>
        </w:rPr>
        <w:fldChar w:fldCharType="begin"/>
      </w:r>
      <w:r w:rsidRPr="00CC606F">
        <w:rPr>
          <w:noProof/>
        </w:rPr>
        <w:instrText xml:space="preserve"> PAGEREF _Toc375301138 \h </w:instrText>
      </w:r>
      <w:r w:rsidRPr="00CC606F">
        <w:rPr>
          <w:noProof/>
        </w:rPr>
      </w:r>
      <w:r w:rsidRPr="00CC606F">
        <w:rPr>
          <w:noProof/>
        </w:rPr>
        <w:fldChar w:fldCharType="separate"/>
      </w:r>
      <w:r w:rsidRPr="00CC606F">
        <w:rPr>
          <w:noProof/>
        </w:rPr>
        <w:t>115</w:t>
      </w:r>
      <w:r w:rsidRPr="00CC606F">
        <w:rPr>
          <w:noProof/>
        </w:rPr>
        <w:fldChar w:fldCharType="end"/>
      </w:r>
    </w:p>
    <w:p w:rsidR="00CC606F" w:rsidRDefault="00CC606F">
      <w:pPr>
        <w:pStyle w:val="TOC2"/>
        <w:rPr>
          <w:rFonts w:asciiTheme="minorHAnsi" w:eastAsiaTheme="minorEastAsia" w:hAnsiTheme="minorHAnsi" w:cstheme="minorBidi"/>
          <w:b w:val="0"/>
          <w:noProof/>
          <w:kern w:val="0"/>
          <w:sz w:val="22"/>
          <w:szCs w:val="22"/>
        </w:rPr>
      </w:pPr>
      <w:r>
        <w:rPr>
          <w:noProof/>
        </w:rPr>
        <w:t>Part 10—Miscellaneous</w:t>
      </w:r>
      <w:r w:rsidRPr="00CC606F">
        <w:rPr>
          <w:b w:val="0"/>
          <w:noProof/>
          <w:sz w:val="18"/>
        </w:rPr>
        <w:tab/>
      </w:r>
      <w:r w:rsidRPr="00CC606F">
        <w:rPr>
          <w:b w:val="0"/>
          <w:noProof/>
          <w:sz w:val="18"/>
        </w:rPr>
        <w:fldChar w:fldCharType="begin"/>
      </w:r>
      <w:r w:rsidRPr="00CC606F">
        <w:rPr>
          <w:b w:val="0"/>
          <w:noProof/>
          <w:sz w:val="18"/>
        </w:rPr>
        <w:instrText xml:space="preserve"> PAGEREF _Toc375301139 \h </w:instrText>
      </w:r>
      <w:r w:rsidRPr="00CC606F">
        <w:rPr>
          <w:b w:val="0"/>
          <w:noProof/>
          <w:sz w:val="18"/>
        </w:rPr>
      </w:r>
      <w:r w:rsidRPr="00CC606F">
        <w:rPr>
          <w:b w:val="0"/>
          <w:noProof/>
          <w:sz w:val="18"/>
        </w:rPr>
        <w:fldChar w:fldCharType="separate"/>
      </w:r>
      <w:r w:rsidRPr="00CC606F">
        <w:rPr>
          <w:b w:val="0"/>
          <w:noProof/>
          <w:sz w:val="18"/>
        </w:rPr>
        <w:t>116</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1—Timing and amounts of financial assistance</w:t>
      </w:r>
      <w:r w:rsidRPr="00CC606F">
        <w:rPr>
          <w:b w:val="0"/>
          <w:noProof/>
          <w:sz w:val="18"/>
        </w:rPr>
        <w:tab/>
      </w:r>
      <w:r w:rsidRPr="00CC606F">
        <w:rPr>
          <w:b w:val="0"/>
          <w:noProof/>
          <w:sz w:val="18"/>
        </w:rPr>
        <w:fldChar w:fldCharType="begin"/>
      </w:r>
      <w:r w:rsidRPr="00CC606F">
        <w:rPr>
          <w:b w:val="0"/>
          <w:noProof/>
          <w:sz w:val="18"/>
        </w:rPr>
        <w:instrText xml:space="preserve"> PAGEREF _Toc375301140 \h </w:instrText>
      </w:r>
      <w:r w:rsidRPr="00CC606F">
        <w:rPr>
          <w:b w:val="0"/>
          <w:noProof/>
          <w:sz w:val="18"/>
        </w:rPr>
      </w:r>
      <w:r w:rsidRPr="00CC606F">
        <w:rPr>
          <w:b w:val="0"/>
          <w:noProof/>
          <w:sz w:val="18"/>
        </w:rPr>
        <w:fldChar w:fldCharType="separate"/>
      </w:r>
      <w:r w:rsidRPr="00CC606F">
        <w:rPr>
          <w:b w:val="0"/>
          <w:noProof/>
          <w:sz w:val="18"/>
        </w:rPr>
        <w:t>116</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162</w:t>
      </w:r>
      <w:r>
        <w:rPr>
          <w:noProof/>
        </w:rPr>
        <w:tab/>
        <w:t>Timing and amounts of financial assistance—general</w:t>
      </w:r>
      <w:r w:rsidRPr="00CC606F">
        <w:rPr>
          <w:noProof/>
        </w:rPr>
        <w:tab/>
      </w:r>
      <w:r w:rsidRPr="00CC606F">
        <w:rPr>
          <w:noProof/>
        </w:rPr>
        <w:fldChar w:fldCharType="begin"/>
      </w:r>
      <w:r w:rsidRPr="00CC606F">
        <w:rPr>
          <w:noProof/>
        </w:rPr>
        <w:instrText xml:space="preserve"> PAGEREF _Toc375301141 \h </w:instrText>
      </w:r>
      <w:r w:rsidRPr="00CC606F">
        <w:rPr>
          <w:noProof/>
        </w:rPr>
      </w:r>
      <w:r w:rsidRPr="00CC606F">
        <w:rPr>
          <w:noProof/>
        </w:rPr>
        <w:fldChar w:fldCharType="separate"/>
      </w:r>
      <w:r w:rsidRPr="00CC606F">
        <w:rPr>
          <w:noProof/>
        </w:rPr>
        <w:t>116</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163</w:t>
      </w:r>
      <w:r>
        <w:rPr>
          <w:noProof/>
        </w:rPr>
        <w:tab/>
        <w:t>Timing and amounts of financial assistance—advances</w:t>
      </w:r>
      <w:r w:rsidRPr="00CC606F">
        <w:rPr>
          <w:noProof/>
        </w:rPr>
        <w:tab/>
      </w:r>
      <w:r w:rsidRPr="00CC606F">
        <w:rPr>
          <w:noProof/>
        </w:rPr>
        <w:fldChar w:fldCharType="begin"/>
      </w:r>
      <w:r w:rsidRPr="00CC606F">
        <w:rPr>
          <w:noProof/>
        </w:rPr>
        <w:instrText xml:space="preserve"> PAGEREF _Toc375301142 \h </w:instrText>
      </w:r>
      <w:r w:rsidRPr="00CC606F">
        <w:rPr>
          <w:noProof/>
        </w:rPr>
      </w:r>
      <w:r w:rsidRPr="00CC606F">
        <w:rPr>
          <w:noProof/>
        </w:rPr>
        <w:fldChar w:fldCharType="separate"/>
      </w:r>
      <w:r w:rsidRPr="00CC606F">
        <w:rPr>
          <w:noProof/>
        </w:rPr>
        <w:t>116</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164</w:t>
      </w:r>
      <w:r>
        <w:rPr>
          <w:noProof/>
        </w:rPr>
        <w:tab/>
        <w:t>Timing and amounts of financial assistance—determinations</w:t>
      </w:r>
      <w:r w:rsidRPr="00CC606F">
        <w:rPr>
          <w:noProof/>
        </w:rPr>
        <w:tab/>
      </w:r>
      <w:r w:rsidRPr="00CC606F">
        <w:rPr>
          <w:noProof/>
        </w:rPr>
        <w:fldChar w:fldCharType="begin"/>
      </w:r>
      <w:r w:rsidRPr="00CC606F">
        <w:rPr>
          <w:noProof/>
        </w:rPr>
        <w:instrText xml:space="preserve"> PAGEREF _Toc375301143 \h </w:instrText>
      </w:r>
      <w:r w:rsidRPr="00CC606F">
        <w:rPr>
          <w:noProof/>
        </w:rPr>
      </w:r>
      <w:r w:rsidRPr="00CC606F">
        <w:rPr>
          <w:noProof/>
        </w:rPr>
        <w:fldChar w:fldCharType="separate"/>
      </w:r>
      <w:r w:rsidRPr="00CC606F">
        <w:rPr>
          <w:noProof/>
        </w:rPr>
        <w:t>116</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2—False or misleading statements</w:t>
      </w:r>
      <w:r w:rsidRPr="00CC606F">
        <w:rPr>
          <w:b w:val="0"/>
          <w:noProof/>
          <w:sz w:val="18"/>
        </w:rPr>
        <w:tab/>
      </w:r>
      <w:r w:rsidRPr="00CC606F">
        <w:rPr>
          <w:b w:val="0"/>
          <w:noProof/>
          <w:sz w:val="18"/>
        </w:rPr>
        <w:fldChar w:fldCharType="begin"/>
      </w:r>
      <w:r w:rsidRPr="00CC606F">
        <w:rPr>
          <w:b w:val="0"/>
          <w:noProof/>
          <w:sz w:val="18"/>
        </w:rPr>
        <w:instrText xml:space="preserve"> PAGEREF _Toc375301144 \h </w:instrText>
      </w:r>
      <w:r w:rsidRPr="00CC606F">
        <w:rPr>
          <w:b w:val="0"/>
          <w:noProof/>
          <w:sz w:val="18"/>
        </w:rPr>
      </w:r>
      <w:r w:rsidRPr="00CC606F">
        <w:rPr>
          <w:b w:val="0"/>
          <w:noProof/>
          <w:sz w:val="18"/>
        </w:rPr>
        <w:fldChar w:fldCharType="separate"/>
      </w:r>
      <w:r w:rsidRPr="00CC606F">
        <w:rPr>
          <w:b w:val="0"/>
          <w:noProof/>
          <w:sz w:val="18"/>
        </w:rPr>
        <w:t>117</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165</w:t>
      </w:r>
      <w:r>
        <w:rPr>
          <w:noProof/>
        </w:rPr>
        <w:tab/>
        <w:t>False or misleading statements—reduction of payments</w:t>
      </w:r>
      <w:r w:rsidRPr="00CC606F">
        <w:rPr>
          <w:noProof/>
        </w:rPr>
        <w:tab/>
      </w:r>
      <w:r w:rsidRPr="00CC606F">
        <w:rPr>
          <w:noProof/>
        </w:rPr>
        <w:fldChar w:fldCharType="begin"/>
      </w:r>
      <w:r w:rsidRPr="00CC606F">
        <w:rPr>
          <w:noProof/>
        </w:rPr>
        <w:instrText xml:space="preserve"> PAGEREF _Toc375301145 \h </w:instrText>
      </w:r>
      <w:r w:rsidRPr="00CC606F">
        <w:rPr>
          <w:noProof/>
        </w:rPr>
      </w:r>
      <w:r w:rsidRPr="00CC606F">
        <w:rPr>
          <w:noProof/>
        </w:rPr>
        <w:fldChar w:fldCharType="separate"/>
      </w:r>
      <w:r w:rsidRPr="00CC606F">
        <w:rPr>
          <w:noProof/>
        </w:rPr>
        <w:t>117</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166</w:t>
      </w:r>
      <w:r>
        <w:rPr>
          <w:noProof/>
        </w:rPr>
        <w:tab/>
        <w:t>False or misleading statements—variation of SES score</w:t>
      </w:r>
      <w:r w:rsidRPr="00CC606F">
        <w:rPr>
          <w:noProof/>
        </w:rPr>
        <w:tab/>
      </w:r>
      <w:r w:rsidRPr="00CC606F">
        <w:rPr>
          <w:noProof/>
        </w:rPr>
        <w:fldChar w:fldCharType="begin"/>
      </w:r>
      <w:r w:rsidRPr="00CC606F">
        <w:rPr>
          <w:noProof/>
        </w:rPr>
        <w:instrText xml:space="preserve"> PAGEREF _Toc375301146 \h </w:instrText>
      </w:r>
      <w:r w:rsidRPr="00CC606F">
        <w:rPr>
          <w:noProof/>
        </w:rPr>
      </w:r>
      <w:r w:rsidRPr="00CC606F">
        <w:rPr>
          <w:noProof/>
        </w:rPr>
        <w:fldChar w:fldCharType="separate"/>
      </w:r>
      <w:r w:rsidRPr="00CC606F">
        <w:rPr>
          <w:noProof/>
        </w:rPr>
        <w:t>118</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3—Appropriation and borrowings</w:t>
      </w:r>
      <w:r w:rsidRPr="00CC606F">
        <w:rPr>
          <w:b w:val="0"/>
          <w:noProof/>
          <w:sz w:val="18"/>
        </w:rPr>
        <w:tab/>
      </w:r>
      <w:r w:rsidRPr="00CC606F">
        <w:rPr>
          <w:b w:val="0"/>
          <w:noProof/>
          <w:sz w:val="18"/>
        </w:rPr>
        <w:fldChar w:fldCharType="begin"/>
      </w:r>
      <w:r w:rsidRPr="00CC606F">
        <w:rPr>
          <w:b w:val="0"/>
          <w:noProof/>
          <w:sz w:val="18"/>
        </w:rPr>
        <w:instrText xml:space="preserve"> PAGEREF _Toc375301147 \h </w:instrText>
      </w:r>
      <w:r w:rsidRPr="00CC606F">
        <w:rPr>
          <w:b w:val="0"/>
          <w:noProof/>
          <w:sz w:val="18"/>
        </w:rPr>
      </w:r>
      <w:r w:rsidRPr="00CC606F">
        <w:rPr>
          <w:b w:val="0"/>
          <w:noProof/>
          <w:sz w:val="18"/>
        </w:rPr>
        <w:fldChar w:fldCharType="separate"/>
      </w:r>
      <w:r w:rsidRPr="00CC606F">
        <w:rPr>
          <w:b w:val="0"/>
          <w:noProof/>
          <w:sz w:val="18"/>
        </w:rPr>
        <w:t>119</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167</w:t>
      </w:r>
      <w:r>
        <w:rPr>
          <w:noProof/>
        </w:rPr>
        <w:tab/>
        <w:t>Appropriation</w:t>
      </w:r>
      <w:r w:rsidRPr="00CC606F">
        <w:rPr>
          <w:noProof/>
        </w:rPr>
        <w:tab/>
      </w:r>
      <w:r w:rsidRPr="00CC606F">
        <w:rPr>
          <w:noProof/>
        </w:rPr>
        <w:fldChar w:fldCharType="begin"/>
      </w:r>
      <w:r w:rsidRPr="00CC606F">
        <w:rPr>
          <w:noProof/>
        </w:rPr>
        <w:instrText xml:space="preserve"> PAGEREF _Toc375301148 \h </w:instrText>
      </w:r>
      <w:r w:rsidRPr="00CC606F">
        <w:rPr>
          <w:noProof/>
        </w:rPr>
      </w:r>
      <w:r w:rsidRPr="00CC606F">
        <w:rPr>
          <w:noProof/>
        </w:rPr>
        <w:fldChar w:fldCharType="separate"/>
      </w:r>
      <w:r w:rsidRPr="00CC606F">
        <w:rPr>
          <w:noProof/>
        </w:rPr>
        <w:t>119</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168</w:t>
      </w:r>
      <w:r>
        <w:rPr>
          <w:i/>
          <w:noProof/>
        </w:rPr>
        <w:tab/>
      </w:r>
      <w:r>
        <w:rPr>
          <w:noProof/>
        </w:rPr>
        <w:t>Borrowings for capital expenditure</w:t>
      </w:r>
      <w:r w:rsidRPr="00CC606F">
        <w:rPr>
          <w:noProof/>
        </w:rPr>
        <w:tab/>
      </w:r>
      <w:r w:rsidRPr="00CC606F">
        <w:rPr>
          <w:noProof/>
        </w:rPr>
        <w:fldChar w:fldCharType="begin"/>
      </w:r>
      <w:r w:rsidRPr="00CC606F">
        <w:rPr>
          <w:noProof/>
        </w:rPr>
        <w:instrText xml:space="preserve"> PAGEREF _Toc375301149 \h </w:instrText>
      </w:r>
      <w:r w:rsidRPr="00CC606F">
        <w:rPr>
          <w:noProof/>
        </w:rPr>
      </w:r>
      <w:r w:rsidRPr="00CC606F">
        <w:rPr>
          <w:noProof/>
        </w:rPr>
        <w:fldChar w:fldCharType="separate"/>
      </w:r>
      <w:r w:rsidRPr="00CC606F">
        <w:rPr>
          <w:noProof/>
        </w:rPr>
        <w:t>119</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4—Administration</w:t>
      </w:r>
      <w:r w:rsidRPr="00CC606F">
        <w:rPr>
          <w:b w:val="0"/>
          <w:noProof/>
          <w:sz w:val="18"/>
        </w:rPr>
        <w:tab/>
      </w:r>
      <w:r w:rsidRPr="00CC606F">
        <w:rPr>
          <w:b w:val="0"/>
          <w:noProof/>
          <w:sz w:val="18"/>
        </w:rPr>
        <w:fldChar w:fldCharType="begin"/>
      </w:r>
      <w:r w:rsidRPr="00CC606F">
        <w:rPr>
          <w:b w:val="0"/>
          <w:noProof/>
          <w:sz w:val="18"/>
        </w:rPr>
        <w:instrText xml:space="preserve"> PAGEREF _Toc375301150 \h </w:instrText>
      </w:r>
      <w:r w:rsidRPr="00CC606F">
        <w:rPr>
          <w:b w:val="0"/>
          <w:noProof/>
          <w:sz w:val="18"/>
        </w:rPr>
      </w:r>
      <w:r w:rsidRPr="00CC606F">
        <w:rPr>
          <w:b w:val="0"/>
          <w:noProof/>
          <w:sz w:val="18"/>
        </w:rPr>
        <w:fldChar w:fldCharType="separate"/>
      </w:r>
      <w:r w:rsidRPr="00CC606F">
        <w:rPr>
          <w:b w:val="0"/>
          <w:noProof/>
          <w:sz w:val="18"/>
        </w:rPr>
        <w:t>120</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169</w:t>
      </w:r>
      <w:r>
        <w:rPr>
          <w:noProof/>
        </w:rPr>
        <w:tab/>
        <w:t>Administration—determinations and approvals</w:t>
      </w:r>
      <w:r w:rsidRPr="00CC606F">
        <w:rPr>
          <w:noProof/>
        </w:rPr>
        <w:tab/>
      </w:r>
      <w:r w:rsidRPr="00CC606F">
        <w:rPr>
          <w:noProof/>
        </w:rPr>
        <w:fldChar w:fldCharType="begin"/>
      </w:r>
      <w:r w:rsidRPr="00CC606F">
        <w:rPr>
          <w:noProof/>
        </w:rPr>
        <w:instrText xml:space="preserve"> PAGEREF _Toc375301151 \h </w:instrText>
      </w:r>
      <w:r w:rsidRPr="00CC606F">
        <w:rPr>
          <w:noProof/>
        </w:rPr>
      </w:r>
      <w:r w:rsidRPr="00CC606F">
        <w:rPr>
          <w:noProof/>
        </w:rPr>
        <w:fldChar w:fldCharType="separate"/>
      </w:r>
      <w:r w:rsidRPr="00CC606F">
        <w:rPr>
          <w:noProof/>
        </w:rPr>
        <w:t>120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170</w:t>
      </w:r>
      <w:r>
        <w:rPr>
          <w:noProof/>
        </w:rPr>
        <w:tab/>
        <w:t>Administration—general power to vary or revoke determinations and approvals</w:t>
      </w:r>
      <w:r w:rsidRPr="00CC606F">
        <w:rPr>
          <w:noProof/>
        </w:rPr>
        <w:tab/>
      </w:r>
      <w:r w:rsidRPr="00CC606F">
        <w:rPr>
          <w:noProof/>
        </w:rPr>
        <w:fldChar w:fldCharType="begin"/>
      </w:r>
      <w:r w:rsidRPr="00CC606F">
        <w:rPr>
          <w:noProof/>
        </w:rPr>
        <w:instrText xml:space="preserve"> PAGEREF _Toc375301152 \h </w:instrText>
      </w:r>
      <w:r w:rsidRPr="00CC606F">
        <w:rPr>
          <w:noProof/>
        </w:rPr>
      </w:r>
      <w:r w:rsidRPr="00CC606F">
        <w:rPr>
          <w:noProof/>
        </w:rPr>
        <w:fldChar w:fldCharType="separate"/>
      </w:r>
      <w:r w:rsidRPr="00CC606F">
        <w:rPr>
          <w:noProof/>
        </w:rPr>
        <w:t>120</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171</w:t>
      </w:r>
      <w:r>
        <w:rPr>
          <w:noProof/>
        </w:rPr>
        <w:tab/>
        <w:t>Administration—delegation</w:t>
      </w:r>
      <w:r w:rsidRPr="00CC606F">
        <w:rPr>
          <w:noProof/>
        </w:rPr>
        <w:tab/>
      </w:r>
      <w:r w:rsidRPr="00CC606F">
        <w:rPr>
          <w:noProof/>
        </w:rPr>
        <w:fldChar w:fldCharType="begin"/>
      </w:r>
      <w:r w:rsidRPr="00CC606F">
        <w:rPr>
          <w:noProof/>
        </w:rPr>
        <w:instrText xml:space="preserve"> PAGEREF _Toc375301153 \h </w:instrText>
      </w:r>
      <w:r w:rsidRPr="00CC606F">
        <w:rPr>
          <w:noProof/>
        </w:rPr>
      </w:r>
      <w:r w:rsidRPr="00CC606F">
        <w:rPr>
          <w:noProof/>
        </w:rPr>
        <w:fldChar w:fldCharType="separate"/>
      </w:r>
      <w:r w:rsidRPr="00CC606F">
        <w:rPr>
          <w:noProof/>
        </w:rPr>
        <w:t>122</w:t>
      </w:r>
      <w:r w:rsidRPr="00CC606F">
        <w:rPr>
          <w:noProof/>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172</w:t>
      </w:r>
      <w:r>
        <w:rPr>
          <w:noProof/>
        </w:rPr>
        <w:tab/>
        <w:t>Administration—annual report by Minister</w:t>
      </w:r>
      <w:r w:rsidRPr="00CC606F">
        <w:rPr>
          <w:noProof/>
        </w:rPr>
        <w:tab/>
      </w:r>
      <w:r w:rsidRPr="00CC606F">
        <w:rPr>
          <w:noProof/>
        </w:rPr>
        <w:fldChar w:fldCharType="begin"/>
      </w:r>
      <w:r w:rsidRPr="00CC606F">
        <w:rPr>
          <w:noProof/>
        </w:rPr>
        <w:instrText xml:space="preserve"> PAGEREF _Toc375301154 \h </w:instrText>
      </w:r>
      <w:r w:rsidRPr="00CC606F">
        <w:rPr>
          <w:noProof/>
        </w:rPr>
      </w:r>
      <w:r w:rsidRPr="00CC606F">
        <w:rPr>
          <w:noProof/>
        </w:rPr>
        <w:fldChar w:fldCharType="separate"/>
      </w:r>
      <w:r w:rsidRPr="00CC606F">
        <w:rPr>
          <w:noProof/>
        </w:rPr>
        <w:t>122</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5—Overseas students</w:t>
      </w:r>
      <w:r w:rsidRPr="00CC606F">
        <w:rPr>
          <w:b w:val="0"/>
          <w:noProof/>
          <w:sz w:val="18"/>
        </w:rPr>
        <w:tab/>
      </w:r>
      <w:r w:rsidRPr="00CC606F">
        <w:rPr>
          <w:b w:val="0"/>
          <w:noProof/>
          <w:sz w:val="18"/>
        </w:rPr>
        <w:fldChar w:fldCharType="begin"/>
      </w:r>
      <w:r w:rsidRPr="00CC606F">
        <w:rPr>
          <w:b w:val="0"/>
          <w:noProof/>
          <w:sz w:val="18"/>
        </w:rPr>
        <w:instrText xml:space="preserve"> PAGEREF _Toc375301155 \h </w:instrText>
      </w:r>
      <w:r w:rsidRPr="00CC606F">
        <w:rPr>
          <w:b w:val="0"/>
          <w:noProof/>
          <w:sz w:val="18"/>
        </w:rPr>
      </w:r>
      <w:r w:rsidRPr="00CC606F">
        <w:rPr>
          <w:b w:val="0"/>
          <w:noProof/>
          <w:sz w:val="18"/>
        </w:rPr>
        <w:fldChar w:fldCharType="separate"/>
      </w:r>
      <w:r w:rsidRPr="00CC606F">
        <w:rPr>
          <w:b w:val="0"/>
          <w:noProof/>
          <w:sz w:val="18"/>
        </w:rPr>
        <w:t>123</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173</w:t>
      </w:r>
      <w:r>
        <w:rPr>
          <w:noProof/>
        </w:rPr>
        <w:tab/>
        <w:t>Overseas students not covered</w:t>
      </w:r>
      <w:r w:rsidRPr="00CC606F">
        <w:rPr>
          <w:noProof/>
        </w:rPr>
        <w:tab/>
      </w:r>
      <w:r w:rsidRPr="00CC606F">
        <w:rPr>
          <w:noProof/>
        </w:rPr>
        <w:fldChar w:fldCharType="begin"/>
      </w:r>
      <w:r w:rsidRPr="00CC606F">
        <w:rPr>
          <w:noProof/>
        </w:rPr>
        <w:instrText xml:space="preserve"> PAGEREF _Toc375301156 \h </w:instrText>
      </w:r>
      <w:r w:rsidRPr="00CC606F">
        <w:rPr>
          <w:noProof/>
        </w:rPr>
      </w:r>
      <w:r w:rsidRPr="00CC606F">
        <w:rPr>
          <w:noProof/>
        </w:rPr>
        <w:fldChar w:fldCharType="separate"/>
      </w:r>
      <w:r w:rsidRPr="00CC606F">
        <w:rPr>
          <w:noProof/>
        </w:rPr>
        <w:t>123</w:t>
      </w:r>
      <w:r w:rsidRPr="00CC606F">
        <w:rPr>
          <w:noProof/>
        </w:rPr>
        <w:fldChar w:fldCharType="end"/>
      </w:r>
    </w:p>
    <w:p w:rsidR="00CC606F" w:rsidRDefault="00CC606F">
      <w:pPr>
        <w:pStyle w:val="TOC3"/>
        <w:rPr>
          <w:rFonts w:asciiTheme="minorHAnsi" w:eastAsiaTheme="minorEastAsia" w:hAnsiTheme="minorHAnsi" w:cstheme="minorBidi"/>
          <w:b w:val="0"/>
          <w:noProof/>
          <w:kern w:val="0"/>
          <w:szCs w:val="22"/>
        </w:rPr>
      </w:pPr>
      <w:r>
        <w:rPr>
          <w:noProof/>
        </w:rPr>
        <w:t>Division 6—Regulations</w:t>
      </w:r>
      <w:r w:rsidRPr="00CC606F">
        <w:rPr>
          <w:b w:val="0"/>
          <w:noProof/>
          <w:sz w:val="18"/>
        </w:rPr>
        <w:tab/>
      </w:r>
      <w:r w:rsidRPr="00CC606F">
        <w:rPr>
          <w:b w:val="0"/>
          <w:noProof/>
          <w:sz w:val="18"/>
        </w:rPr>
        <w:fldChar w:fldCharType="begin"/>
      </w:r>
      <w:r w:rsidRPr="00CC606F">
        <w:rPr>
          <w:b w:val="0"/>
          <w:noProof/>
          <w:sz w:val="18"/>
        </w:rPr>
        <w:instrText xml:space="preserve"> PAGEREF _Toc375301157 \h </w:instrText>
      </w:r>
      <w:r w:rsidRPr="00CC606F">
        <w:rPr>
          <w:b w:val="0"/>
          <w:noProof/>
          <w:sz w:val="18"/>
        </w:rPr>
      </w:r>
      <w:r w:rsidRPr="00CC606F">
        <w:rPr>
          <w:b w:val="0"/>
          <w:noProof/>
          <w:sz w:val="18"/>
        </w:rPr>
        <w:fldChar w:fldCharType="separate"/>
      </w:r>
      <w:r w:rsidRPr="00CC606F">
        <w:rPr>
          <w:b w:val="0"/>
          <w:noProof/>
          <w:sz w:val="18"/>
        </w:rPr>
        <w:t>125</w:t>
      </w:r>
      <w:r w:rsidRPr="00CC606F">
        <w:rPr>
          <w:b w:val="0"/>
          <w:noProof/>
          <w:sz w:val="18"/>
        </w:rPr>
        <w:fldChar w:fldCharType="end"/>
      </w:r>
    </w:p>
    <w:p w:rsidR="00CC606F" w:rsidRDefault="00CC606F">
      <w:pPr>
        <w:pStyle w:val="TOC5"/>
        <w:rPr>
          <w:rFonts w:asciiTheme="minorHAnsi" w:eastAsiaTheme="minorEastAsia" w:hAnsiTheme="minorHAnsi" w:cstheme="minorBidi"/>
          <w:noProof/>
          <w:kern w:val="0"/>
          <w:sz w:val="22"/>
          <w:szCs w:val="22"/>
        </w:rPr>
      </w:pPr>
      <w:r>
        <w:rPr>
          <w:noProof/>
        </w:rPr>
        <w:t>174</w:t>
      </w:r>
      <w:r>
        <w:rPr>
          <w:noProof/>
        </w:rPr>
        <w:tab/>
        <w:t>Regulations</w:t>
      </w:r>
      <w:r w:rsidRPr="00CC606F">
        <w:rPr>
          <w:noProof/>
        </w:rPr>
        <w:tab/>
      </w:r>
      <w:r w:rsidRPr="00CC606F">
        <w:rPr>
          <w:noProof/>
        </w:rPr>
        <w:fldChar w:fldCharType="begin"/>
      </w:r>
      <w:r w:rsidRPr="00CC606F">
        <w:rPr>
          <w:noProof/>
        </w:rPr>
        <w:instrText xml:space="preserve"> PAGEREF _Toc375301158 \h </w:instrText>
      </w:r>
      <w:r w:rsidRPr="00CC606F">
        <w:rPr>
          <w:noProof/>
        </w:rPr>
      </w:r>
      <w:r w:rsidRPr="00CC606F">
        <w:rPr>
          <w:noProof/>
        </w:rPr>
        <w:fldChar w:fldCharType="separate"/>
      </w:r>
      <w:r w:rsidRPr="00CC606F">
        <w:rPr>
          <w:noProof/>
        </w:rPr>
        <w:t>125</w:t>
      </w:r>
      <w:r w:rsidRPr="00CC606F">
        <w:rPr>
          <w:noProof/>
        </w:rPr>
        <w:fldChar w:fldCharType="end"/>
      </w:r>
    </w:p>
    <w:p w:rsidR="00CC606F" w:rsidRDefault="00CC606F">
      <w:pPr>
        <w:pStyle w:val="TOC1"/>
        <w:rPr>
          <w:rFonts w:asciiTheme="minorHAnsi" w:eastAsiaTheme="minorEastAsia" w:hAnsiTheme="minorHAnsi" w:cstheme="minorBidi"/>
          <w:b w:val="0"/>
          <w:noProof/>
          <w:kern w:val="0"/>
          <w:sz w:val="22"/>
          <w:szCs w:val="22"/>
        </w:rPr>
      </w:pPr>
      <w:r>
        <w:rPr>
          <w:noProof/>
        </w:rPr>
        <w:t>Schedule 1—Current SES funding level</w:t>
      </w:r>
      <w:r w:rsidRPr="00CC606F">
        <w:rPr>
          <w:b w:val="0"/>
          <w:noProof/>
          <w:sz w:val="18"/>
        </w:rPr>
        <w:tab/>
      </w:r>
      <w:r w:rsidRPr="00CC606F">
        <w:rPr>
          <w:b w:val="0"/>
          <w:noProof/>
          <w:sz w:val="18"/>
        </w:rPr>
        <w:fldChar w:fldCharType="begin"/>
      </w:r>
      <w:r w:rsidRPr="00CC606F">
        <w:rPr>
          <w:b w:val="0"/>
          <w:noProof/>
          <w:sz w:val="18"/>
        </w:rPr>
        <w:instrText xml:space="preserve"> PAGEREF _Toc375301159 \h </w:instrText>
      </w:r>
      <w:r w:rsidRPr="00CC606F">
        <w:rPr>
          <w:b w:val="0"/>
          <w:noProof/>
          <w:sz w:val="18"/>
        </w:rPr>
      </w:r>
      <w:r w:rsidRPr="00CC606F">
        <w:rPr>
          <w:b w:val="0"/>
          <w:noProof/>
          <w:sz w:val="18"/>
        </w:rPr>
        <w:fldChar w:fldCharType="separate"/>
      </w:r>
      <w:r w:rsidRPr="00CC606F">
        <w:rPr>
          <w:b w:val="0"/>
          <w:noProof/>
          <w:sz w:val="18"/>
        </w:rPr>
        <w:t>126</w:t>
      </w:r>
      <w:r w:rsidRPr="00CC606F">
        <w:rPr>
          <w:b w:val="0"/>
          <w:noProof/>
          <w:sz w:val="18"/>
        </w:rPr>
        <w:fldChar w:fldCharType="end"/>
      </w:r>
    </w:p>
    <w:p w:rsidR="00CC606F" w:rsidRDefault="00CC606F">
      <w:pPr>
        <w:pStyle w:val="TOC2"/>
        <w:rPr>
          <w:rFonts w:asciiTheme="minorHAnsi" w:eastAsiaTheme="minorEastAsia" w:hAnsiTheme="minorHAnsi" w:cstheme="minorBidi"/>
          <w:b w:val="0"/>
          <w:noProof/>
          <w:kern w:val="0"/>
          <w:sz w:val="22"/>
          <w:szCs w:val="22"/>
        </w:rPr>
      </w:pPr>
      <w:r>
        <w:rPr>
          <w:noProof/>
        </w:rPr>
        <w:t>Endnotes</w:t>
      </w:r>
      <w:r w:rsidRPr="00CC606F">
        <w:rPr>
          <w:b w:val="0"/>
          <w:noProof/>
          <w:sz w:val="18"/>
        </w:rPr>
        <w:tab/>
      </w:r>
      <w:r w:rsidRPr="00CC606F">
        <w:rPr>
          <w:b w:val="0"/>
          <w:noProof/>
          <w:sz w:val="18"/>
        </w:rPr>
        <w:fldChar w:fldCharType="begin"/>
      </w:r>
      <w:r w:rsidRPr="00CC606F">
        <w:rPr>
          <w:b w:val="0"/>
          <w:noProof/>
          <w:sz w:val="18"/>
        </w:rPr>
        <w:instrText xml:space="preserve"> PAGEREF _Toc375301160 \h </w:instrText>
      </w:r>
      <w:r w:rsidRPr="00CC606F">
        <w:rPr>
          <w:b w:val="0"/>
          <w:noProof/>
          <w:sz w:val="18"/>
        </w:rPr>
      </w:r>
      <w:r w:rsidRPr="00CC606F">
        <w:rPr>
          <w:b w:val="0"/>
          <w:noProof/>
          <w:sz w:val="18"/>
        </w:rPr>
        <w:fldChar w:fldCharType="separate"/>
      </w:r>
      <w:r w:rsidRPr="00CC606F">
        <w:rPr>
          <w:b w:val="0"/>
          <w:noProof/>
          <w:sz w:val="18"/>
        </w:rPr>
        <w:t>128</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Endnote 1—About the endnotes</w:t>
      </w:r>
      <w:r w:rsidRPr="00CC606F">
        <w:rPr>
          <w:b w:val="0"/>
          <w:noProof/>
          <w:sz w:val="18"/>
        </w:rPr>
        <w:tab/>
      </w:r>
      <w:r w:rsidRPr="00CC606F">
        <w:rPr>
          <w:b w:val="0"/>
          <w:noProof/>
          <w:sz w:val="18"/>
        </w:rPr>
        <w:fldChar w:fldCharType="begin"/>
      </w:r>
      <w:r w:rsidRPr="00CC606F">
        <w:rPr>
          <w:b w:val="0"/>
          <w:noProof/>
          <w:sz w:val="18"/>
        </w:rPr>
        <w:instrText xml:space="preserve"> PAGEREF _Toc375301161 \h </w:instrText>
      </w:r>
      <w:r w:rsidRPr="00CC606F">
        <w:rPr>
          <w:b w:val="0"/>
          <w:noProof/>
          <w:sz w:val="18"/>
        </w:rPr>
      </w:r>
      <w:r w:rsidRPr="00CC606F">
        <w:rPr>
          <w:b w:val="0"/>
          <w:noProof/>
          <w:sz w:val="18"/>
        </w:rPr>
        <w:fldChar w:fldCharType="separate"/>
      </w:r>
      <w:r w:rsidRPr="00CC606F">
        <w:rPr>
          <w:b w:val="0"/>
          <w:noProof/>
          <w:sz w:val="18"/>
        </w:rPr>
        <w:t>128</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Endnote 2—Abbreviation key</w:t>
      </w:r>
      <w:r w:rsidRPr="00CC606F">
        <w:rPr>
          <w:b w:val="0"/>
          <w:noProof/>
          <w:sz w:val="18"/>
        </w:rPr>
        <w:tab/>
      </w:r>
      <w:r w:rsidRPr="00CC606F">
        <w:rPr>
          <w:b w:val="0"/>
          <w:noProof/>
          <w:sz w:val="18"/>
        </w:rPr>
        <w:fldChar w:fldCharType="begin"/>
      </w:r>
      <w:r w:rsidRPr="00CC606F">
        <w:rPr>
          <w:b w:val="0"/>
          <w:noProof/>
          <w:sz w:val="18"/>
        </w:rPr>
        <w:instrText xml:space="preserve"> PAGEREF _Toc375301162 \h </w:instrText>
      </w:r>
      <w:r w:rsidRPr="00CC606F">
        <w:rPr>
          <w:b w:val="0"/>
          <w:noProof/>
          <w:sz w:val="18"/>
        </w:rPr>
      </w:r>
      <w:r w:rsidRPr="00CC606F">
        <w:rPr>
          <w:b w:val="0"/>
          <w:noProof/>
          <w:sz w:val="18"/>
        </w:rPr>
        <w:fldChar w:fldCharType="separate"/>
      </w:r>
      <w:r w:rsidRPr="00CC606F">
        <w:rPr>
          <w:b w:val="0"/>
          <w:noProof/>
          <w:sz w:val="18"/>
        </w:rPr>
        <w:t>130</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Endnote 3—Legislation history</w:t>
      </w:r>
      <w:r w:rsidRPr="00CC606F">
        <w:rPr>
          <w:b w:val="0"/>
          <w:noProof/>
          <w:sz w:val="18"/>
        </w:rPr>
        <w:tab/>
      </w:r>
      <w:r w:rsidRPr="00CC606F">
        <w:rPr>
          <w:b w:val="0"/>
          <w:noProof/>
          <w:sz w:val="18"/>
        </w:rPr>
        <w:fldChar w:fldCharType="begin"/>
      </w:r>
      <w:r w:rsidRPr="00CC606F">
        <w:rPr>
          <w:b w:val="0"/>
          <w:noProof/>
          <w:sz w:val="18"/>
        </w:rPr>
        <w:instrText xml:space="preserve"> PAGEREF _Toc375301163 \h </w:instrText>
      </w:r>
      <w:r w:rsidRPr="00CC606F">
        <w:rPr>
          <w:b w:val="0"/>
          <w:noProof/>
          <w:sz w:val="18"/>
        </w:rPr>
      </w:r>
      <w:r w:rsidRPr="00CC606F">
        <w:rPr>
          <w:b w:val="0"/>
          <w:noProof/>
          <w:sz w:val="18"/>
        </w:rPr>
        <w:fldChar w:fldCharType="separate"/>
      </w:r>
      <w:r w:rsidRPr="00CC606F">
        <w:rPr>
          <w:b w:val="0"/>
          <w:noProof/>
          <w:sz w:val="18"/>
        </w:rPr>
        <w:t>131</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Endnote 4—Amendment history</w:t>
      </w:r>
      <w:r w:rsidRPr="00CC606F">
        <w:rPr>
          <w:b w:val="0"/>
          <w:noProof/>
          <w:sz w:val="18"/>
        </w:rPr>
        <w:tab/>
      </w:r>
      <w:r w:rsidRPr="00CC606F">
        <w:rPr>
          <w:b w:val="0"/>
          <w:noProof/>
          <w:sz w:val="18"/>
        </w:rPr>
        <w:fldChar w:fldCharType="begin"/>
      </w:r>
      <w:r w:rsidRPr="00CC606F">
        <w:rPr>
          <w:b w:val="0"/>
          <w:noProof/>
          <w:sz w:val="18"/>
        </w:rPr>
        <w:instrText xml:space="preserve"> PAGEREF _Toc375301164 \h </w:instrText>
      </w:r>
      <w:r w:rsidRPr="00CC606F">
        <w:rPr>
          <w:b w:val="0"/>
          <w:noProof/>
          <w:sz w:val="18"/>
        </w:rPr>
      </w:r>
      <w:r w:rsidRPr="00CC606F">
        <w:rPr>
          <w:b w:val="0"/>
          <w:noProof/>
          <w:sz w:val="18"/>
        </w:rPr>
        <w:fldChar w:fldCharType="separate"/>
      </w:r>
      <w:r w:rsidRPr="00CC606F">
        <w:rPr>
          <w:b w:val="0"/>
          <w:noProof/>
          <w:sz w:val="18"/>
        </w:rPr>
        <w:t>132</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Endnote 5—Uncommenced amendments [none]</w:t>
      </w:r>
      <w:r w:rsidRPr="00CC606F">
        <w:rPr>
          <w:b w:val="0"/>
          <w:noProof/>
          <w:sz w:val="18"/>
        </w:rPr>
        <w:tab/>
      </w:r>
      <w:r w:rsidRPr="00CC606F">
        <w:rPr>
          <w:b w:val="0"/>
          <w:noProof/>
          <w:sz w:val="18"/>
        </w:rPr>
        <w:fldChar w:fldCharType="begin"/>
      </w:r>
      <w:r w:rsidRPr="00CC606F">
        <w:rPr>
          <w:b w:val="0"/>
          <w:noProof/>
          <w:sz w:val="18"/>
        </w:rPr>
        <w:instrText xml:space="preserve"> PAGEREF _Toc375301165 \h </w:instrText>
      </w:r>
      <w:r w:rsidRPr="00CC606F">
        <w:rPr>
          <w:b w:val="0"/>
          <w:noProof/>
          <w:sz w:val="18"/>
        </w:rPr>
      </w:r>
      <w:r w:rsidRPr="00CC606F">
        <w:rPr>
          <w:b w:val="0"/>
          <w:noProof/>
          <w:sz w:val="18"/>
        </w:rPr>
        <w:fldChar w:fldCharType="separate"/>
      </w:r>
      <w:r w:rsidRPr="00CC606F">
        <w:rPr>
          <w:b w:val="0"/>
          <w:noProof/>
          <w:sz w:val="18"/>
        </w:rPr>
        <w:t>133</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Endnote 6—Modifications [none]</w:t>
      </w:r>
      <w:r w:rsidRPr="00CC606F">
        <w:rPr>
          <w:b w:val="0"/>
          <w:noProof/>
          <w:sz w:val="18"/>
        </w:rPr>
        <w:tab/>
      </w:r>
      <w:r w:rsidRPr="00CC606F">
        <w:rPr>
          <w:b w:val="0"/>
          <w:noProof/>
          <w:sz w:val="18"/>
        </w:rPr>
        <w:fldChar w:fldCharType="begin"/>
      </w:r>
      <w:r w:rsidRPr="00CC606F">
        <w:rPr>
          <w:b w:val="0"/>
          <w:noProof/>
          <w:sz w:val="18"/>
        </w:rPr>
        <w:instrText xml:space="preserve"> PAGEREF _Toc375301166 \h </w:instrText>
      </w:r>
      <w:r w:rsidRPr="00CC606F">
        <w:rPr>
          <w:b w:val="0"/>
          <w:noProof/>
          <w:sz w:val="18"/>
        </w:rPr>
      </w:r>
      <w:r w:rsidRPr="00CC606F">
        <w:rPr>
          <w:b w:val="0"/>
          <w:noProof/>
          <w:sz w:val="18"/>
        </w:rPr>
        <w:fldChar w:fldCharType="separate"/>
      </w:r>
      <w:r w:rsidRPr="00CC606F">
        <w:rPr>
          <w:b w:val="0"/>
          <w:noProof/>
          <w:sz w:val="18"/>
        </w:rPr>
        <w:t>133</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Endnote 7—Misdescribed amendments [none]</w:t>
      </w:r>
      <w:r w:rsidRPr="00CC606F">
        <w:rPr>
          <w:b w:val="0"/>
          <w:noProof/>
          <w:sz w:val="18"/>
        </w:rPr>
        <w:tab/>
      </w:r>
      <w:r w:rsidRPr="00CC606F">
        <w:rPr>
          <w:b w:val="0"/>
          <w:noProof/>
          <w:sz w:val="18"/>
        </w:rPr>
        <w:fldChar w:fldCharType="begin"/>
      </w:r>
      <w:r w:rsidRPr="00CC606F">
        <w:rPr>
          <w:b w:val="0"/>
          <w:noProof/>
          <w:sz w:val="18"/>
        </w:rPr>
        <w:instrText xml:space="preserve"> PAGEREF _Toc375301167 \h </w:instrText>
      </w:r>
      <w:r w:rsidRPr="00CC606F">
        <w:rPr>
          <w:b w:val="0"/>
          <w:noProof/>
          <w:sz w:val="18"/>
        </w:rPr>
      </w:r>
      <w:r w:rsidRPr="00CC606F">
        <w:rPr>
          <w:b w:val="0"/>
          <w:noProof/>
          <w:sz w:val="18"/>
        </w:rPr>
        <w:fldChar w:fldCharType="separate"/>
      </w:r>
      <w:r w:rsidRPr="00CC606F">
        <w:rPr>
          <w:b w:val="0"/>
          <w:noProof/>
          <w:sz w:val="18"/>
        </w:rPr>
        <w:t>133</w:t>
      </w:r>
      <w:r w:rsidRPr="00CC606F">
        <w:rPr>
          <w:b w:val="0"/>
          <w:noProof/>
          <w:sz w:val="18"/>
        </w:rPr>
        <w:fldChar w:fldCharType="end"/>
      </w:r>
    </w:p>
    <w:p w:rsidR="00CC606F" w:rsidRDefault="00CC606F">
      <w:pPr>
        <w:pStyle w:val="TOC3"/>
        <w:rPr>
          <w:rFonts w:asciiTheme="minorHAnsi" w:eastAsiaTheme="minorEastAsia" w:hAnsiTheme="minorHAnsi" w:cstheme="minorBidi"/>
          <w:b w:val="0"/>
          <w:noProof/>
          <w:kern w:val="0"/>
          <w:szCs w:val="22"/>
        </w:rPr>
      </w:pPr>
      <w:r>
        <w:rPr>
          <w:noProof/>
        </w:rPr>
        <w:t>Endnote 8—Miscellaneous [none]</w:t>
      </w:r>
      <w:r w:rsidRPr="00CC606F">
        <w:rPr>
          <w:b w:val="0"/>
          <w:noProof/>
          <w:sz w:val="18"/>
        </w:rPr>
        <w:tab/>
      </w:r>
      <w:r w:rsidRPr="00CC606F">
        <w:rPr>
          <w:b w:val="0"/>
          <w:noProof/>
          <w:sz w:val="18"/>
        </w:rPr>
        <w:fldChar w:fldCharType="begin"/>
      </w:r>
      <w:r w:rsidRPr="00CC606F">
        <w:rPr>
          <w:b w:val="0"/>
          <w:noProof/>
          <w:sz w:val="18"/>
        </w:rPr>
        <w:instrText xml:space="preserve"> PAGEREF _Toc375301168 \h </w:instrText>
      </w:r>
      <w:r w:rsidRPr="00CC606F">
        <w:rPr>
          <w:b w:val="0"/>
          <w:noProof/>
          <w:sz w:val="18"/>
        </w:rPr>
      </w:r>
      <w:r w:rsidRPr="00CC606F">
        <w:rPr>
          <w:b w:val="0"/>
          <w:noProof/>
          <w:sz w:val="18"/>
        </w:rPr>
        <w:fldChar w:fldCharType="separate"/>
      </w:r>
      <w:r w:rsidRPr="00CC606F">
        <w:rPr>
          <w:b w:val="0"/>
          <w:noProof/>
          <w:sz w:val="18"/>
        </w:rPr>
        <w:t>133</w:t>
      </w:r>
      <w:r w:rsidRPr="00CC606F">
        <w:rPr>
          <w:b w:val="0"/>
          <w:noProof/>
          <w:sz w:val="18"/>
        </w:rPr>
        <w:fldChar w:fldCharType="end"/>
      </w:r>
    </w:p>
    <w:p w:rsidR="00F163E3" w:rsidRPr="00CC606F" w:rsidRDefault="00CC606F" w:rsidP="00F163E3">
      <w:pPr>
        <w:sectPr w:rsidR="00F163E3" w:rsidRPr="00CC606F" w:rsidSect="00F646C9">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fldChar w:fldCharType="end"/>
      </w:r>
    </w:p>
    <w:p w:rsidR="000B0BC0" w:rsidRPr="00CC606F" w:rsidRDefault="00753AF3" w:rsidP="00F163E3">
      <w:pPr>
        <w:pStyle w:val="LongT"/>
      </w:pPr>
      <w:r w:rsidRPr="00CC606F">
        <w:lastRenderedPageBreak/>
        <w:t>An Act</w:t>
      </w:r>
      <w:r w:rsidR="000B0BC0" w:rsidRPr="00CC606F">
        <w:t xml:space="preserve"> to grant financial assistance for non</w:t>
      </w:r>
      <w:r w:rsidR="00CC606F">
        <w:noBreakHyphen/>
      </w:r>
      <w:r w:rsidR="000B0BC0" w:rsidRPr="00CC606F">
        <w:t xml:space="preserve">government primary and secondary education </w:t>
      </w:r>
      <w:r w:rsidR="00E07ECA" w:rsidRPr="00CC606F">
        <w:t>from 2009</w:t>
      </w:r>
      <w:r w:rsidR="000B0BC0" w:rsidRPr="00CC606F">
        <w:t>, and for related purposes</w:t>
      </w:r>
    </w:p>
    <w:p w:rsidR="000B0BC0" w:rsidRPr="00CC606F" w:rsidRDefault="000B0BC0">
      <w:pPr>
        <w:pStyle w:val="ActHead2"/>
      </w:pPr>
      <w:bookmarkStart w:id="1" w:name="_Toc375300899"/>
      <w:r w:rsidRPr="00CC606F">
        <w:rPr>
          <w:rStyle w:val="CharPartNo"/>
        </w:rPr>
        <w:t>Part</w:t>
      </w:r>
      <w:r w:rsidR="00CC606F" w:rsidRPr="00CC606F">
        <w:rPr>
          <w:rStyle w:val="CharPartNo"/>
        </w:rPr>
        <w:t> </w:t>
      </w:r>
      <w:r w:rsidRPr="00CC606F">
        <w:rPr>
          <w:rStyle w:val="CharPartNo"/>
        </w:rPr>
        <w:t>1</w:t>
      </w:r>
      <w:r w:rsidRPr="00CC606F">
        <w:t>—</w:t>
      </w:r>
      <w:r w:rsidRPr="00CC606F">
        <w:rPr>
          <w:rStyle w:val="CharPartText"/>
        </w:rPr>
        <w:t>Preliminary</w:t>
      </w:r>
      <w:bookmarkEnd w:id="1"/>
    </w:p>
    <w:p w:rsidR="000B0BC0" w:rsidRPr="00CC606F" w:rsidRDefault="00081CC0">
      <w:pPr>
        <w:pStyle w:val="Header"/>
      </w:pPr>
      <w:r w:rsidRPr="00CC606F">
        <w:rPr>
          <w:rStyle w:val="CharDivNo"/>
        </w:rPr>
        <w:t xml:space="preserve"> </w:t>
      </w:r>
      <w:r w:rsidRPr="00CC606F">
        <w:rPr>
          <w:rStyle w:val="CharDivText"/>
        </w:rPr>
        <w:t xml:space="preserve"> </w:t>
      </w:r>
    </w:p>
    <w:p w:rsidR="000B0BC0" w:rsidRPr="00CC606F" w:rsidRDefault="000B0BC0">
      <w:pPr>
        <w:pStyle w:val="ActHead5"/>
      </w:pPr>
      <w:bookmarkStart w:id="2" w:name="_Toc375300900"/>
      <w:r w:rsidRPr="00CC606F">
        <w:rPr>
          <w:rStyle w:val="CharSectno"/>
        </w:rPr>
        <w:t>1</w:t>
      </w:r>
      <w:r w:rsidRPr="00CC606F">
        <w:t xml:space="preserve">  Short title</w:t>
      </w:r>
      <w:bookmarkEnd w:id="2"/>
    </w:p>
    <w:p w:rsidR="000B0BC0" w:rsidRPr="00CC606F" w:rsidRDefault="000B0BC0">
      <w:pPr>
        <w:pStyle w:val="subsection"/>
      </w:pPr>
      <w:r w:rsidRPr="00CC606F">
        <w:tab/>
      </w:r>
      <w:r w:rsidRPr="00CC606F">
        <w:tab/>
        <w:t xml:space="preserve">This Act may be cited as the </w:t>
      </w:r>
      <w:r w:rsidRPr="00CC606F">
        <w:rPr>
          <w:i/>
        </w:rPr>
        <w:t>Schools Assistance Act 2008</w:t>
      </w:r>
      <w:r w:rsidRPr="00CC606F">
        <w:t>.</w:t>
      </w:r>
    </w:p>
    <w:p w:rsidR="000B0BC0" w:rsidRPr="00CC606F" w:rsidRDefault="000B0BC0">
      <w:pPr>
        <w:pStyle w:val="ActHead5"/>
      </w:pPr>
      <w:bookmarkStart w:id="3" w:name="_Toc375300901"/>
      <w:r w:rsidRPr="00CC606F">
        <w:rPr>
          <w:rStyle w:val="CharSectno"/>
        </w:rPr>
        <w:t>2</w:t>
      </w:r>
      <w:r w:rsidRPr="00CC606F">
        <w:t xml:space="preserve">  Commencement</w:t>
      </w:r>
      <w:bookmarkEnd w:id="3"/>
    </w:p>
    <w:p w:rsidR="000B0BC0" w:rsidRPr="00CC606F" w:rsidRDefault="000B0BC0">
      <w:pPr>
        <w:pStyle w:val="subsection"/>
      </w:pPr>
      <w:r w:rsidRPr="00CC606F">
        <w:tab/>
      </w:r>
      <w:r w:rsidRPr="00CC606F">
        <w:tab/>
        <w:t>This Act commences on 1</w:t>
      </w:r>
      <w:r w:rsidR="00CC606F">
        <w:t> </w:t>
      </w:r>
      <w:r w:rsidRPr="00CC606F">
        <w:t>January 2009.</w:t>
      </w:r>
    </w:p>
    <w:p w:rsidR="000B0BC0" w:rsidRPr="00CC606F" w:rsidRDefault="000B0BC0">
      <w:pPr>
        <w:pStyle w:val="ActHead5"/>
      </w:pPr>
      <w:bookmarkStart w:id="4" w:name="_Toc375300902"/>
      <w:r w:rsidRPr="00CC606F">
        <w:rPr>
          <w:rStyle w:val="CharSectno"/>
        </w:rPr>
        <w:t>3</w:t>
      </w:r>
      <w:r w:rsidRPr="00CC606F">
        <w:t xml:space="preserve">  Simplified outline of Act</w:t>
      </w:r>
      <w:bookmarkEnd w:id="4"/>
    </w:p>
    <w:p w:rsidR="000B0BC0" w:rsidRPr="00CC606F" w:rsidRDefault="000B0BC0">
      <w:pPr>
        <w:pStyle w:val="subsection"/>
      </w:pPr>
      <w:r w:rsidRPr="00CC606F">
        <w:tab/>
        <w:t>(1)</w:t>
      </w:r>
      <w:r w:rsidRPr="00CC606F">
        <w:tab/>
        <w:t>This section is a simplified outline of this Act.</w:t>
      </w:r>
    </w:p>
    <w:p w:rsidR="000B0BC0" w:rsidRPr="00CC606F" w:rsidRDefault="000B0BC0">
      <w:pPr>
        <w:pStyle w:val="subsection"/>
      </w:pPr>
      <w:r w:rsidRPr="00CC606F">
        <w:tab/>
        <w:t>(2)</w:t>
      </w:r>
      <w:r w:rsidRPr="00CC606F">
        <w:tab/>
        <w:t>Financial assistance may be paid to a State for, or in connection with, non</w:t>
      </w:r>
      <w:r w:rsidR="00CC606F">
        <w:noBreakHyphen/>
      </w:r>
      <w:r w:rsidRPr="00CC606F">
        <w:t>government schools (or approved school systems) in the State for the following:</w:t>
      </w:r>
    </w:p>
    <w:p w:rsidR="000B0BC0" w:rsidRPr="00CC606F" w:rsidRDefault="000B0BC0">
      <w:pPr>
        <w:pStyle w:val="paragraph"/>
      </w:pPr>
      <w:r w:rsidRPr="00CC606F">
        <w:tab/>
        <w:t>(a)</w:t>
      </w:r>
      <w:r w:rsidRPr="00CC606F">
        <w:tab/>
        <w:t>recurrent expenditure (see Part</w:t>
      </w:r>
      <w:r w:rsidR="00CC606F">
        <w:t> </w:t>
      </w:r>
      <w:r w:rsidRPr="00CC606F">
        <w:t>4);</w:t>
      </w:r>
    </w:p>
    <w:p w:rsidR="000B0BC0" w:rsidRPr="00CC606F" w:rsidRDefault="000B0BC0">
      <w:pPr>
        <w:pStyle w:val="paragraph"/>
      </w:pPr>
      <w:r w:rsidRPr="00CC606F">
        <w:tab/>
        <w:t>(b)</w:t>
      </w:r>
      <w:r w:rsidRPr="00CC606F">
        <w:tab/>
        <w:t>capital expenditure (see Part</w:t>
      </w:r>
      <w:r w:rsidR="00CC606F">
        <w:t> </w:t>
      </w:r>
      <w:r w:rsidRPr="00CC606F">
        <w:t>5);</w:t>
      </w:r>
    </w:p>
    <w:p w:rsidR="000B0BC0" w:rsidRPr="00CC606F" w:rsidRDefault="000B0BC0">
      <w:pPr>
        <w:pStyle w:val="paragraph"/>
      </w:pPr>
      <w:r w:rsidRPr="00CC606F">
        <w:tab/>
        <w:t>(c)</w:t>
      </w:r>
      <w:r w:rsidRPr="00CC606F">
        <w:tab/>
        <w:t>targeted expenditure (see Part</w:t>
      </w:r>
      <w:r w:rsidR="00CC606F">
        <w:t> </w:t>
      </w:r>
      <w:r w:rsidRPr="00CC606F">
        <w:t>6).</w:t>
      </w:r>
    </w:p>
    <w:p w:rsidR="00E07ECA" w:rsidRPr="00CC606F" w:rsidRDefault="00E07ECA" w:rsidP="00E07ECA">
      <w:pPr>
        <w:pStyle w:val="subsection"/>
      </w:pPr>
      <w:r w:rsidRPr="00CC606F">
        <w:tab/>
        <w:t>(3)</w:t>
      </w:r>
      <w:r w:rsidRPr="00CC606F">
        <w:tab/>
        <w:t>Financial assistance may be paid for:</w:t>
      </w:r>
    </w:p>
    <w:p w:rsidR="00E07ECA" w:rsidRPr="00CC606F" w:rsidRDefault="00E07ECA" w:rsidP="00E07ECA">
      <w:pPr>
        <w:pStyle w:val="paragraph"/>
      </w:pPr>
      <w:r w:rsidRPr="00CC606F">
        <w:tab/>
        <w:t>(a)</w:t>
      </w:r>
      <w:r w:rsidRPr="00CC606F">
        <w:tab/>
        <w:t>the 2009 to 2013 program years for recurrent expenditure and targeted expenditure; and</w:t>
      </w:r>
    </w:p>
    <w:p w:rsidR="00E07ECA" w:rsidRPr="00CC606F" w:rsidRDefault="00E07ECA" w:rsidP="00E07ECA">
      <w:pPr>
        <w:pStyle w:val="paragraph"/>
      </w:pPr>
      <w:r w:rsidRPr="00CC606F">
        <w:tab/>
        <w:t>(b)</w:t>
      </w:r>
      <w:r w:rsidRPr="00CC606F">
        <w:tab/>
        <w:t xml:space="preserve">the 2009 to </w:t>
      </w:r>
      <w:r w:rsidR="00234140" w:rsidRPr="00CC606F">
        <w:t xml:space="preserve">2013 </w:t>
      </w:r>
      <w:r w:rsidRPr="00CC606F">
        <w:t>program years for capital expenditure.</w:t>
      </w:r>
    </w:p>
    <w:p w:rsidR="000B0BC0" w:rsidRPr="00CC606F" w:rsidRDefault="000B0BC0">
      <w:pPr>
        <w:pStyle w:val="subsection"/>
      </w:pPr>
      <w:r w:rsidRPr="00CC606F">
        <w:tab/>
        <w:t>(4)</w:t>
      </w:r>
      <w:r w:rsidRPr="00CC606F">
        <w:tab/>
        <w:t>Financial assistance for a non</w:t>
      </w:r>
      <w:r w:rsidR="00CC606F">
        <w:noBreakHyphen/>
      </w:r>
      <w:r w:rsidRPr="00CC606F">
        <w:t>government school, or another non</w:t>
      </w:r>
      <w:r w:rsidR="00CC606F">
        <w:noBreakHyphen/>
      </w:r>
      <w:r w:rsidRPr="00CC606F">
        <w:t>government body, may only be paid if there is a funding agreement with the relevant authority of the school or body that sets out the requirements that must, under this Act, be included in the agreement.</w:t>
      </w:r>
    </w:p>
    <w:p w:rsidR="000B0BC0" w:rsidRPr="00CC606F" w:rsidRDefault="000B0BC0">
      <w:pPr>
        <w:pStyle w:val="notetext"/>
      </w:pPr>
      <w:r w:rsidRPr="00CC606F">
        <w:t>Note:</w:t>
      </w:r>
      <w:r w:rsidRPr="00CC606F">
        <w:tab/>
        <w:t>See Divisions</w:t>
      </w:r>
      <w:r w:rsidR="00CC606F">
        <w:t> </w:t>
      </w:r>
      <w:r w:rsidRPr="00CC606F">
        <w:t>2 and 3 of Part</w:t>
      </w:r>
      <w:r w:rsidR="00CC606F">
        <w:t> </w:t>
      </w:r>
      <w:r w:rsidRPr="00CC606F">
        <w:t>3.</w:t>
      </w:r>
    </w:p>
    <w:p w:rsidR="000B0BC0" w:rsidRPr="00CC606F" w:rsidRDefault="000B0BC0" w:rsidP="00581142">
      <w:pPr>
        <w:pStyle w:val="subsection"/>
        <w:keepNext/>
        <w:keepLines/>
      </w:pPr>
      <w:r w:rsidRPr="00CC606F">
        <w:lastRenderedPageBreak/>
        <w:tab/>
        <w:t>(5)</w:t>
      </w:r>
      <w:r w:rsidRPr="00CC606F">
        <w:tab/>
        <w:t>If a non</w:t>
      </w:r>
      <w:r w:rsidR="00CC606F">
        <w:noBreakHyphen/>
      </w:r>
      <w:r w:rsidRPr="00CC606F">
        <w:t>government school, or another non</w:t>
      </w:r>
      <w:r w:rsidR="00CC606F">
        <w:noBreakHyphen/>
      </w:r>
      <w:r w:rsidRPr="00CC606F">
        <w:t>government body, breaches a funding agreement, the Minister may (under the agreement) require the school or body to repay an amount to the Commonwealth. The Minister may also reduce or delay the amount of other payments for the school or body under this Act.</w:t>
      </w:r>
    </w:p>
    <w:p w:rsidR="000B0BC0" w:rsidRPr="00CC606F" w:rsidRDefault="000B0BC0">
      <w:pPr>
        <w:pStyle w:val="notetext"/>
      </w:pPr>
      <w:r w:rsidRPr="00CC606F">
        <w:t>Note:</w:t>
      </w:r>
      <w:r w:rsidRPr="00CC606F">
        <w:tab/>
        <w:t>See section</w:t>
      </w:r>
      <w:r w:rsidR="00CC606F">
        <w:t> </w:t>
      </w:r>
      <w:r w:rsidRPr="00CC606F">
        <w:t>27.</w:t>
      </w:r>
    </w:p>
    <w:p w:rsidR="000B0BC0" w:rsidRPr="00CC606F" w:rsidRDefault="000B0BC0">
      <w:pPr>
        <w:pStyle w:val="subsection"/>
      </w:pPr>
      <w:r w:rsidRPr="00CC606F">
        <w:tab/>
        <w:t>(6)</w:t>
      </w:r>
      <w:r w:rsidRPr="00CC606F">
        <w:tab/>
        <w:t>If a State fails to pass on an amount of financial assistance to a non</w:t>
      </w:r>
      <w:r w:rsidR="00CC606F">
        <w:noBreakHyphen/>
      </w:r>
      <w:r w:rsidRPr="00CC606F">
        <w:t>government school, or another non</w:t>
      </w:r>
      <w:r w:rsidR="00CC606F">
        <w:noBreakHyphen/>
      </w:r>
      <w:r w:rsidRPr="00CC606F">
        <w:t>government body, for which financial assistance is granted under this Act, the Minister may require the State to repay an amount to the Commonwealth.</w:t>
      </w:r>
    </w:p>
    <w:p w:rsidR="000B0BC0" w:rsidRPr="00CC606F" w:rsidRDefault="000B0BC0">
      <w:pPr>
        <w:pStyle w:val="notetext"/>
      </w:pPr>
      <w:r w:rsidRPr="00CC606F">
        <w:t>Note:</w:t>
      </w:r>
      <w:r w:rsidRPr="00CC606F">
        <w:tab/>
        <w:t>See Division</w:t>
      </w:r>
      <w:r w:rsidR="00CC606F">
        <w:t> </w:t>
      </w:r>
      <w:r w:rsidRPr="00CC606F">
        <w:t>4 of Part</w:t>
      </w:r>
      <w:r w:rsidR="00CC606F">
        <w:t> </w:t>
      </w:r>
      <w:r w:rsidRPr="00CC606F">
        <w:t>3.</w:t>
      </w:r>
    </w:p>
    <w:p w:rsidR="000B0BC0" w:rsidRPr="00CC606F" w:rsidRDefault="000B0BC0" w:rsidP="00F163E3">
      <w:pPr>
        <w:pStyle w:val="ActHead2"/>
        <w:pageBreakBefore/>
      </w:pPr>
      <w:bookmarkStart w:id="5" w:name="_Toc375300903"/>
      <w:r w:rsidRPr="00CC606F">
        <w:rPr>
          <w:rStyle w:val="CharPartNo"/>
        </w:rPr>
        <w:lastRenderedPageBreak/>
        <w:t>Part</w:t>
      </w:r>
      <w:r w:rsidR="00CC606F" w:rsidRPr="00CC606F">
        <w:rPr>
          <w:rStyle w:val="CharPartNo"/>
        </w:rPr>
        <w:t> </w:t>
      </w:r>
      <w:r w:rsidRPr="00CC606F">
        <w:rPr>
          <w:rStyle w:val="CharPartNo"/>
        </w:rPr>
        <w:t>2</w:t>
      </w:r>
      <w:r w:rsidRPr="00CC606F">
        <w:t>—</w:t>
      </w:r>
      <w:r w:rsidRPr="00CC606F">
        <w:rPr>
          <w:rStyle w:val="CharPartText"/>
        </w:rPr>
        <w:t>Interpretation</w:t>
      </w:r>
      <w:bookmarkEnd w:id="5"/>
    </w:p>
    <w:p w:rsidR="000B0BC0" w:rsidRPr="00CC606F" w:rsidRDefault="000B0BC0">
      <w:pPr>
        <w:pStyle w:val="ActHead3"/>
      </w:pPr>
      <w:bookmarkStart w:id="6" w:name="_Toc375300904"/>
      <w:r w:rsidRPr="00CC606F">
        <w:rPr>
          <w:rStyle w:val="CharDivNo"/>
        </w:rPr>
        <w:t>Division</w:t>
      </w:r>
      <w:r w:rsidR="00CC606F" w:rsidRPr="00CC606F">
        <w:rPr>
          <w:rStyle w:val="CharDivNo"/>
        </w:rPr>
        <w:t> </w:t>
      </w:r>
      <w:r w:rsidRPr="00CC606F">
        <w:rPr>
          <w:rStyle w:val="CharDivNo"/>
        </w:rPr>
        <w:t>1</w:t>
      </w:r>
      <w:r w:rsidRPr="00CC606F">
        <w:t>—</w:t>
      </w:r>
      <w:r w:rsidRPr="00CC606F">
        <w:rPr>
          <w:rStyle w:val="CharDivText"/>
        </w:rPr>
        <w:t>Definitions</w:t>
      </w:r>
      <w:bookmarkEnd w:id="6"/>
    </w:p>
    <w:p w:rsidR="000B0BC0" w:rsidRPr="00CC606F" w:rsidRDefault="000B0BC0">
      <w:pPr>
        <w:pStyle w:val="ActHead5"/>
      </w:pPr>
      <w:bookmarkStart w:id="7" w:name="_Toc375300905"/>
      <w:r w:rsidRPr="00CC606F">
        <w:rPr>
          <w:rStyle w:val="CharSectno"/>
        </w:rPr>
        <w:t>4</w:t>
      </w:r>
      <w:r w:rsidRPr="00CC606F">
        <w:t xml:space="preserve">  Definitions</w:t>
      </w:r>
      <w:bookmarkEnd w:id="7"/>
    </w:p>
    <w:p w:rsidR="000B0BC0" w:rsidRPr="00CC606F" w:rsidRDefault="000B0BC0">
      <w:pPr>
        <w:pStyle w:val="subsection"/>
      </w:pPr>
      <w:r w:rsidRPr="00CC606F">
        <w:tab/>
      </w:r>
      <w:r w:rsidRPr="00CC606F">
        <w:tab/>
        <w:t>In this Act:</w:t>
      </w:r>
    </w:p>
    <w:p w:rsidR="000B0BC0" w:rsidRPr="00CC606F" w:rsidRDefault="000B0BC0">
      <w:pPr>
        <w:pStyle w:val="Definition"/>
      </w:pPr>
      <w:r w:rsidRPr="00CC606F">
        <w:rPr>
          <w:b/>
          <w:i/>
        </w:rPr>
        <w:t>1992 Act</w:t>
      </w:r>
      <w:r w:rsidRPr="00CC606F">
        <w:t xml:space="preserve"> means the </w:t>
      </w:r>
      <w:r w:rsidRPr="00CC606F">
        <w:rPr>
          <w:i/>
        </w:rPr>
        <w:t>States Grants (Primary and Secondary Education Assistance) Act 1992</w:t>
      </w:r>
      <w:r w:rsidRPr="00CC606F">
        <w:t>.</w:t>
      </w:r>
    </w:p>
    <w:p w:rsidR="000B0BC0" w:rsidRPr="00CC606F" w:rsidRDefault="000B0BC0">
      <w:pPr>
        <w:pStyle w:val="Definition"/>
      </w:pPr>
      <w:r w:rsidRPr="00CC606F">
        <w:rPr>
          <w:b/>
          <w:i/>
        </w:rPr>
        <w:t>1996 Act</w:t>
      </w:r>
      <w:r w:rsidRPr="00CC606F">
        <w:t xml:space="preserve"> means the </w:t>
      </w:r>
      <w:r w:rsidRPr="00CC606F">
        <w:rPr>
          <w:i/>
        </w:rPr>
        <w:t>States Grants (Primary and Secondary Education Assistance) Act 1996</w:t>
      </w:r>
      <w:r w:rsidRPr="00CC606F">
        <w:t>.</w:t>
      </w:r>
    </w:p>
    <w:p w:rsidR="000B0BC0" w:rsidRPr="00CC606F" w:rsidRDefault="000B0BC0">
      <w:pPr>
        <w:pStyle w:val="Definition"/>
      </w:pPr>
      <w:r w:rsidRPr="00CC606F">
        <w:rPr>
          <w:b/>
          <w:i/>
        </w:rPr>
        <w:t>2000 Act</w:t>
      </w:r>
      <w:r w:rsidRPr="00CC606F">
        <w:t xml:space="preserve"> means the </w:t>
      </w:r>
      <w:r w:rsidRPr="00CC606F">
        <w:rPr>
          <w:i/>
        </w:rPr>
        <w:t>States Grants (Primary and Secondary Education Assistance) Act 2000</w:t>
      </w:r>
      <w:r w:rsidRPr="00CC606F">
        <w:t>.</w:t>
      </w:r>
    </w:p>
    <w:p w:rsidR="000B0BC0" w:rsidRPr="00CC606F" w:rsidRDefault="000B0BC0">
      <w:pPr>
        <w:pStyle w:val="Definition"/>
      </w:pPr>
      <w:r w:rsidRPr="00CC606F">
        <w:rPr>
          <w:b/>
          <w:i/>
        </w:rPr>
        <w:t>2008 funding level</w:t>
      </w:r>
      <w:r w:rsidRPr="00CC606F">
        <w:t>, for a school, for a particular level of education, means the funding level that was used to work out the funding for the school’s recurrent expenditure for the 2008 program year, for that level of education, under the former Act.</w:t>
      </w:r>
    </w:p>
    <w:p w:rsidR="000B0BC0" w:rsidRPr="00CC606F" w:rsidRDefault="000B0BC0">
      <w:pPr>
        <w:pStyle w:val="Definition"/>
      </w:pPr>
      <w:r w:rsidRPr="00CC606F">
        <w:rPr>
          <w:b/>
          <w:i/>
        </w:rPr>
        <w:t>AGSRC</w:t>
      </w:r>
      <w:r w:rsidRPr="00CC606F">
        <w:t xml:space="preserve"> (short for Average Government School Recurrent Costs) has the meaning given by section</w:t>
      </w:r>
      <w:r w:rsidR="00CC606F">
        <w:t> </w:t>
      </w:r>
      <w:r w:rsidRPr="00CC606F">
        <w:t>36.</w:t>
      </w:r>
    </w:p>
    <w:p w:rsidR="000B0BC0" w:rsidRPr="00CC606F" w:rsidRDefault="000B0BC0">
      <w:pPr>
        <w:pStyle w:val="Definition"/>
      </w:pPr>
      <w:r w:rsidRPr="00CC606F">
        <w:rPr>
          <w:b/>
          <w:i/>
        </w:rPr>
        <w:t>amount</w:t>
      </w:r>
      <w:r w:rsidRPr="00CC606F">
        <w:t xml:space="preserve"> includes a nil amount.</w:t>
      </w:r>
    </w:p>
    <w:p w:rsidR="000B0BC0" w:rsidRPr="00CC606F" w:rsidRDefault="000B0BC0">
      <w:pPr>
        <w:pStyle w:val="Definition"/>
      </w:pPr>
      <w:r w:rsidRPr="00CC606F">
        <w:rPr>
          <w:b/>
          <w:i/>
        </w:rPr>
        <w:t>approved authority</w:t>
      </w:r>
      <w:r w:rsidRPr="00CC606F">
        <w:t xml:space="preserve"> has the meaning given by section</w:t>
      </w:r>
      <w:r w:rsidR="00CC606F">
        <w:t> </w:t>
      </w:r>
      <w:r w:rsidRPr="00CC606F">
        <w:t>149.</w:t>
      </w:r>
    </w:p>
    <w:p w:rsidR="000B0BC0" w:rsidRPr="00CC606F" w:rsidRDefault="000B0BC0">
      <w:pPr>
        <w:pStyle w:val="Definition"/>
      </w:pPr>
      <w:r w:rsidRPr="00CC606F">
        <w:rPr>
          <w:b/>
          <w:i/>
        </w:rPr>
        <w:t>approved authority determination</w:t>
      </w:r>
      <w:r w:rsidRPr="00CC606F">
        <w:t xml:space="preserve"> means a determination (including a transitional approved authority determination) made under section</w:t>
      </w:r>
      <w:r w:rsidR="00CC606F">
        <w:t> </w:t>
      </w:r>
      <w:r w:rsidRPr="00CC606F">
        <w:t>151.</w:t>
      </w:r>
    </w:p>
    <w:p w:rsidR="000B0BC0" w:rsidRPr="00CC606F" w:rsidRDefault="000B0BC0">
      <w:pPr>
        <w:pStyle w:val="Definition"/>
      </w:pPr>
      <w:r w:rsidRPr="00CC606F">
        <w:rPr>
          <w:b/>
          <w:i/>
        </w:rPr>
        <w:t>approved school</w:t>
      </w:r>
      <w:r w:rsidRPr="00CC606F">
        <w:rPr>
          <w:b/>
        </w:rPr>
        <w:t xml:space="preserve"> </w:t>
      </w:r>
      <w:r w:rsidRPr="00CC606F">
        <w:t>has the meaning given by section</w:t>
      </w:r>
      <w:r w:rsidR="00CC606F">
        <w:t> </w:t>
      </w:r>
      <w:r w:rsidRPr="00CC606F">
        <w:t>103.</w:t>
      </w:r>
    </w:p>
    <w:p w:rsidR="000B0BC0" w:rsidRPr="00CC606F" w:rsidRDefault="000B0BC0">
      <w:pPr>
        <w:pStyle w:val="Definition"/>
      </w:pPr>
      <w:r w:rsidRPr="00CC606F">
        <w:rPr>
          <w:b/>
          <w:i/>
        </w:rPr>
        <w:t>approved school determination</w:t>
      </w:r>
      <w:r w:rsidRPr="00CC606F">
        <w:t xml:space="preserve"> means a determination (including a transitional approved school determination) made under subsection</w:t>
      </w:r>
      <w:r w:rsidR="00CC606F">
        <w:t> </w:t>
      </w:r>
      <w:r w:rsidRPr="00CC606F">
        <w:t>110(1).</w:t>
      </w:r>
    </w:p>
    <w:p w:rsidR="000B0BC0" w:rsidRPr="00CC606F" w:rsidRDefault="000B0BC0">
      <w:pPr>
        <w:pStyle w:val="Definition"/>
      </w:pPr>
      <w:r w:rsidRPr="00CC606F">
        <w:rPr>
          <w:b/>
          <w:i/>
        </w:rPr>
        <w:t>approved school system</w:t>
      </w:r>
      <w:r w:rsidRPr="00CC606F">
        <w:t xml:space="preserve"> has the meaning given by section</w:t>
      </w:r>
      <w:r w:rsidR="00CC606F">
        <w:t> </w:t>
      </w:r>
      <w:r w:rsidRPr="00CC606F">
        <w:t>127.</w:t>
      </w:r>
    </w:p>
    <w:p w:rsidR="000B0BC0" w:rsidRPr="00CC606F" w:rsidRDefault="000B0BC0">
      <w:pPr>
        <w:pStyle w:val="Definition"/>
      </w:pPr>
      <w:r w:rsidRPr="00CC606F">
        <w:rPr>
          <w:b/>
          <w:i/>
        </w:rPr>
        <w:lastRenderedPageBreak/>
        <w:t>approved school system determination</w:t>
      </w:r>
      <w:r w:rsidRPr="00CC606F">
        <w:t xml:space="preserve"> means a determination (including a transitional approved school system determination) made under subsection</w:t>
      </w:r>
      <w:r w:rsidR="00CC606F">
        <w:t> </w:t>
      </w:r>
      <w:r w:rsidRPr="00CC606F">
        <w:t>129(1).</w:t>
      </w:r>
    </w:p>
    <w:p w:rsidR="000B0BC0" w:rsidRPr="00CC606F" w:rsidRDefault="000B0BC0">
      <w:pPr>
        <w:pStyle w:val="Definition"/>
      </w:pPr>
      <w:r w:rsidRPr="00CC606F">
        <w:rPr>
          <w:b/>
          <w:i/>
        </w:rPr>
        <w:t>block grant authority</w:t>
      </w:r>
      <w:r w:rsidRPr="00CC606F">
        <w:t xml:space="preserve"> has the meaning given by section</w:t>
      </w:r>
      <w:r w:rsidR="00CC606F">
        <w:t> </w:t>
      </w:r>
      <w:r w:rsidRPr="00CC606F">
        <w:t>83.</w:t>
      </w:r>
    </w:p>
    <w:p w:rsidR="000B0BC0" w:rsidRPr="00CC606F" w:rsidRDefault="000B0BC0">
      <w:pPr>
        <w:pStyle w:val="Definition"/>
      </w:pPr>
      <w:r w:rsidRPr="00CC606F">
        <w:rPr>
          <w:b/>
          <w:i/>
        </w:rPr>
        <w:t>body</w:t>
      </w:r>
      <w:r w:rsidRPr="00CC606F">
        <w:t xml:space="preserve"> means any organisation or body, whether incorporated or not, or an individual.</w:t>
      </w:r>
    </w:p>
    <w:p w:rsidR="000B0BC0" w:rsidRPr="00CC606F" w:rsidRDefault="000B0BC0">
      <w:pPr>
        <w:pStyle w:val="Definition"/>
      </w:pPr>
      <w:r w:rsidRPr="00CC606F">
        <w:rPr>
          <w:b/>
          <w:i/>
        </w:rPr>
        <w:t>capital expenditure</w:t>
      </w:r>
      <w:r w:rsidRPr="00CC606F">
        <w:t xml:space="preserve"> has a meaning affected by section</w:t>
      </w:r>
      <w:r w:rsidR="00CC606F">
        <w:t> </w:t>
      </w:r>
      <w:r w:rsidRPr="00CC606F">
        <w:t>83.</w:t>
      </w:r>
    </w:p>
    <w:p w:rsidR="000B0BC0" w:rsidRPr="00CC606F" w:rsidRDefault="000B0BC0">
      <w:pPr>
        <w:pStyle w:val="Definition"/>
      </w:pPr>
      <w:r w:rsidRPr="00CC606F">
        <w:rPr>
          <w:b/>
          <w:i/>
        </w:rPr>
        <w:t>capital expenditure supplementation number</w:t>
      </w:r>
      <w:r w:rsidRPr="00CC606F">
        <w:t xml:space="preserve"> has the meaning given by section</w:t>
      </w:r>
      <w:r w:rsidR="00CC606F">
        <w:t> </w:t>
      </w:r>
      <w:r w:rsidRPr="00CC606F">
        <w:t>85.</w:t>
      </w:r>
    </w:p>
    <w:p w:rsidR="000B0BC0" w:rsidRPr="00CC606F" w:rsidRDefault="000B0BC0">
      <w:pPr>
        <w:pStyle w:val="Definition"/>
      </w:pPr>
      <w:r w:rsidRPr="00CC606F">
        <w:rPr>
          <w:b/>
          <w:i/>
        </w:rPr>
        <w:t>current SES funding level</w:t>
      </w:r>
      <w:r w:rsidRPr="00CC606F">
        <w:t>, for a school with a particular SES score, means the percentage of AGSRC specified in column 2 of the table in Schedule</w:t>
      </w:r>
      <w:r w:rsidR="00CC606F">
        <w:t> </w:t>
      </w:r>
      <w:r w:rsidRPr="00CC606F">
        <w:t>1 for that SES score.</w:t>
      </w:r>
    </w:p>
    <w:p w:rsidR="000B0BC0" w:rsidRPr="00CC606F" w:rsidRDefault="000B0BC0">
      <w:pPr>
        <w:pStyle w:val="Definition"/>
      </w:pPr>
      <w:r w:rsidRPr="00CC606F">
        <w:rPr>
          <w:b/>
          <w:i/>
        </w:rPr>
        <w:t>disability assessment</w:t>
      </w:r>
      <w:r w:rsidRPr="00CC606F">
        <w:t>, for a student, means an assessment, by a person with relevant qualifications, that:</w:t>
      </w:r>
    </w:p>
    <w:p w:rsidR="000B0BC0" w:rsidRPr="00CC606F" w:rsidRDefault="000B0BC0">
      <w:pPr>
        <w:pStyle w:val="paragraph"/>
      </w:pPr>
      <w:r w:rsidRPr="00CC606F">
        <w:tab/>
        <w:t>(a)</w:t>
      </w:r>
      <w:r w:rsidRPr="00CC606F">
        <w:tab/>
        <w:t>the student has one or more of the following impairments:</w:t>
      </w:r>
    </w:p>
    <w:p w:rsidR="000B0BC0" w:rsidRPr="00CC606F" w:rsidRDefault="000B0BC0">
      <w:pPr>
        <w:pStyle w:val="paragraphsub"/>
      </w:pPr>
      <w:r w:rsidRPr="00CC606F">
        <w:tab/>
        <w:t>(i)</w:t>
      </w:r>
      <w:r w:rsidRPr="00CC606F">
        <w:tab/>
        <w:t>an intellectual impairment;</w:t>
      </w:r>
    </w:p>
    <w:p w:rsidR="000B0BC0" w:rsidRPr="00CC606F" w:rsidRDefault="000B0BC0">
      <w:pPr>
        <w:pStyle w:val="paragraphsub"/>
      </w:pPr>
      <w:r w:rsidRPr="00CC606F">
        <w:tab/>
        <w:t>(ii)</w:t>
      </w:r>
      <w:r w:rsidRPr="00CC606F">
        <w:tab/>
        <w:t>a sensory impairment;</w:t>
      </w:r>
    </w:p>
    <w:p w:rsidR="000B0BC0" w:rsidRPr="00CC606F" w:rsidRDefault="000B0BC0">
      <w:pPr>
        <w:pStyle w:val="paragraphsub"/>
      </w:pPr>
      <w:r w:rsidRPr="00CC606F">
        <w:tab/>
        <w:t>(iii)</w:t>
      </w:r>
      <w:r w:rsidRPr="00CC606F">
        <w:tab/>
        <w:t>a physical impairment;</w:t>
      </w:r>
    </w:p>
    <w:p w:rsidR="000B0BC0" w:rsidRPr="00CC606F" w:rsidRDefault="000B0BC0">
      <w:pPr>
        <w:pStyle w:val="paragraphsub"/>
      </w:pPr>
      <w:r w:rsidRPr="00CC606F">
        <w:tab/>
        <w:t>(iv)</w:t>
      </w:r>
      <w:r w:rsidRPr="00CC606F">
        <w:tab/>
        <w:t>a social impairment;</w:t>
      </w:r>
    </w:p>
    <w:p w:rsidR="000B0BC0" w:rsidRPr="00CC606F" w:rsidRDefault="000B0BC0">
      <w:pPr>
        <w:pStyle w:val="paragraphsub"/>
      </w:pPr>
      <w:r w:rsidRPr="00CC606F">
        <w:tab/>
        <w:t>(v)</w:t>
      </w:r>
      <w:r w:rsidRPr="00CC606F">
        <w:tab/>
        <w:t>an emotional impairment; and</w:t>
      </w:r>
    </w:p>
    <w:p w:rsidR="000B0BC0" w:rsidRPr="00CC606F" w:rsidRDefault="000B0BC0">
      <w:pPr>
        <w:pStyle w:val="paragraph"/>
      </w:pPr>
      <w:r w:rsidRPr="00CC606F">
        <w:tab/>
        <w:t>(b)</w:t>
      </w:r>
      <w:r w:rsidRPr="00CC606F">
        <w:tab/>
        <w:t>the student has the impairment or impairments to a degree that satisfies the criteria for eligibility to access special education services, or special education programs, provided by the Government of the State in which the student resides.</w:t>
      </w:r>
    </w:p>
    <w:p w:rsidR="000B0BC0" w:rsidRPr="00CC606F" w:rsidRDefault="000B0BC0">
      <w:pPr>
        <w:pStyle w:val="Definition"/>
      </w:pPr>
      <w:r w:rsidRPr="00CC606F">
        <w:rPr>
          <w:b/>
          <w:i/>
        </w:rPr>
        <w:t>Education Assistance Act</w:t>
      </w:r>
      <w:r w:rsidRPr="00CC606F">
        <w:t xml:space="preserve"> means this Act, the former Act, the 2000 Act, the 1996 Act or the 1992 Act.</w:t>
      </w:r>
    </w:p>
    <w:p w:rsidR="000B0BC0" w:rsidRPr="00CC606F" w:rsidRDefault="000B0BC0">
      <w:pPr>
        <w:pStyle w:val="Definition"/>
      </w:pPr>
      <w:r w:rsidRPr="00CC606F">
        <w:rPr>
          <w:b/>
          <w:i/>
        </w:rPr>
        <w:t>eligible humanitarian new arrival</w:t>
      </w:r>
      <w:r w:rsidRPr="00CC606F">
        <w:t xml:space="preserve"> has the meaning given by section</w:t>
      </w:r>
      <w:r w:rsidR="00CC606F">
        <w:t> </w:t>
      </w:r>
      <w:r w:rsidRPr="00CC606F">
        <w:t>92.</w:t>
      </w:r>
    </w:p>
    <w:p w:rsidR="000B0BC0" w:rsidRPr="00CC606F" w:rsidRDefault="000B0BC0">
      <w:pPr>
        <w:pStyle w:val="Definition"/>
      </w:pPr>
      <w:r w:rsidRPr="00CC606F">
        <w:rPr>
          <w:b/>
          <w:i/>
        </w:rPr>
        <w:t>eligible new arrival</w:t>
      </w:r>
      <w:r w:rsidRPr="00CC606F">
        <w:t xml:space="preserve"> has the meaning given by section</w:t>
      </w:r>
      <w:r w:rsidR="00CC606F">
        <w:t> </w:t>
      </w:r>
      <w:r w:rsidRPr="00CC606F">
        <w:t>92.</w:t>
      </w:r>
    </w:p>
    <w:p w:rsidR="000B0BC0" w:rsidRPr="00CC606F" w:rsidRDefault="000B0BC0">
      <w:pPr>
        <w:pStyle w:val="Definition"/>
      </w:pPr>
      <w:r w:rsidRPr="00CC606F">
        <w:rPr>
          <w:b/>
          <w:i/>
        </w:rPr>
        <w:t>former Act</w:t>
      </w:r>
      <w:r w:rsidRPr="00CC606F">
        <w:t xml:space="preserve"> means the </w:t>
      </w:r>
      <w:r w:rsidRPr="00CC606F">
        <w:rPr>
          <w:i/>
        </w:rPr>
        <w:t>Schools Assistance (Learning Together—Achievement Through Choice and Opportunity) Act 2004</w:t>
      </w:r>
      <w:r w:rsidRPr="00CC606F">
        <w:t>.</w:t>
      </w:r>
    </w:p>
    <w:p w:rsidR="000B0BC0" w:rsidRPr="00CC606F" w:rsidRDefault="000B0BC0">
      <w:pPr>
        <w:pStyle w:val="Definition"/>
      </w:pPr>
      <w:r w:rsidRPr="00CC606F">
        <w:rPr>
          <w:b/>
          <w:i/>
        </w:rPr>
        <w:lastRenderedPageBreak/>
        <w:t>former list of non</w:t>
      </w:r>
      <w:r w:rsidR="00CC606F">
        <w:rPr>
          <w:b/>
          <w:i/>
        </w:rPr>
        <w:noBreakHyphen/>
      </w:r>
      <w:r w:rsidRPr="00CC606F">
        <w:rPr>
          <w:b/>
          <w:i/>
        </w:rPr>
        <w:t>government schools</w:t>
      </w:r>
      <w:r w:rsidRPr="00CC606F">
        <w:t xml:space="preserve"> means the list of non</w:t>
      </w:r>
      <w:r w:rsidR="00CC606F">
        <w:noBreakHyphen/>
      </w:r>
      <w:r w:rsidRPr="00CC606F">
        <w:t>government schools kept under Division</w:t>
      </w:r>
      <w:r w:rsidR="00CC606F">
        <w:t> </w:t>
      </w:r>
      <w:r w:rsidRPr="00CC606F">
        <w:t>2 of Part</w:t>
      </w:r>
      <w:r w:rsidR="00CC606F">
        <w:t> </w:t>
      </w:r>
      <w:r w:rsidRPr="00CC606F">
        <w:t>3 of the former Act.</w:t>
      </w:r>
    </w:p>
    <w:p w:rsidR="000B0BC0" w:rsidRPr="00CC606F" w:rsidRDefault="000B0BC0">
      <w:pPr>
        <w:pStyle w:val="Definition"/>
      </w:pPr>
      <w:r w:rsidRPr="00CC606F">
        <w:rPr>
          <w:b/>
          <w:i/>
        </w:rPr>
        <w:t>funding agreement</w:t>
      </w:r>
      <w:r w:rsidRPr="00CC606F">
        <w:t xml:space="preserve"> has the meaning given by section</w:t>
      </w:r>
      <w:r w:rsidR="00CC606F">
        <w:t> </w:t>
      </w:r>
      <w:r w:rsidRPr="00CC606F">
        <w:t>12.</w:t>
      </w:r>
    </w:p>
    <w:p w:rsidR="000B0BC0" w:rsidRPr="00CC606F" w:rsidRDefault="000B0BC0">
      <w:pPr>
        <w:pStyle w:val="Definition"/>
      </w:pPr>
      <w:r w:rsidRPr="00CC606F">
        <w:rPr>
          <w:b/>
          <w:i/>
        </w:rPr>
        <w:t>funding level</w:t>
      </w:r>
      <w:r w:rsidRPr="00CC606F">
        <w:t>, for a non</w:t>
      </w:r>
      <w:r w:rsidR="00CC606F">
        <w:noBreakHyphen/>
      </w:r>
      <w:r w:rsidRPr="00CC606F">
        <w:t>government school, for a particular level of education, has the meaning given by section</w:t>
      </w:r>
      <w:r w:rsidR="00CC606F">
        <w:t> </w:t>
      </w:r>
      <w:r w:rsidRPr="00CC606F">
        <w:t>6.</w:t>
      </w:r>
    </w:p>
    <w:p w:rsidR="000B0BC0" w:rsidRPr="00CC606F" w:rsidRDefault="000B0BC0">
      <w:pPr>
        <w:pStyle w:val="Definition"/>
      </w:pPr>
      <w:r w:rsidRPr="00CC606F">
        <w:rPr>
          <w:b/>
          <w:i/>
        </w:rPr>
        <w:t>guaranteed funding level</w:t>
      </w:r>
      <w:r w:rsidRPr="00CC606F">
        <w:t>, for a non</w:t>
      </w:r>
      <w:r w:rsidR="00CC606F">
        <w:noBreakHyphen/>
      </w:r>
      <w:r w:rsidRPr="00CC606F">
        <w:t>government school, for a particular level of education, means the school’s 2008 funding level for that level of education.</w:t>
      </w:r>
    </w:p>
    <w:p w:rsidR="000B0BC0" w:rsidRPr="00CC606F" w:rsidRDefault="000B0BC0">
      <w:pPr>
        <w:pStyle w:val="Definition"/>
      </w:pPr>
      <w:r w:rsidRPr="00CC606F">
        <w:rPr>
          <w:b/>
          <w:i/>
        </w:rPr>
        <w:t>guarantee year</w:t>
      </w:r>
      <w:r w:rsidRPr="00CC606F">
        <w:t>, for a non</w:t>
      </w:r>
      <w:r w:rsidR="00CC606F">
        <w:noBreakHyphen/>
      </w:r>
      <w:r w:rsidRPr="00CC606F">
        <w:t>government school, means:</w:t>
      </w:r>
    </w:p>
    <w:p w:rsidR="000B0BC0" w:rsidRPr="00CC606F" w:rsidRDefault="000B0BC0">
      <w:pPr>
        <w:pStyle w:val="paragraph"/>
      </w:pPr>
      <w:r w:rsidRPr="00CC606F">
        <w:tab/>
        <w:t>(a)</w:t>
      </w:r>
      <w:r w:rsidRPr="00CC606F">
        <w:tab/>
        <w:t>if Subdivision C of Division</w:t>
      </w:r>
      <w:r w:rsidR="00CC606F">
        <w:t> </w:t>
      </w:r>
      <w:r w:rsidRPr="00CC606F">
        <w:t>2 of Part</w:t>
      </w:r>
      <w:r w:rsidR="00CC606F">
        <w:t> </w:t>
      </w:r>
      <w:r w:rsidRPr="00CC606F">
        <w:t>6 of the former Act (current SES funding) was used to work out the funding for the school’s recurrent expenditure for the 2008 program year under the former Act—the 2008 program year (under the former Act); or</w:t>
      </w:r>
    </w:p>
    <w:p w:rsidR="000B0BC0" w:rsidRPr="00CC606F" w:rsidRDefault="000B0BC0">
      <w:pPr>
        <w:pStyle w:val="paragraph"/>
      </w:pPr>
      <w:r w:rsidRPr="00CC606F">
        <w:tab/>
        <w:t>(b)</w:t>
      </w:r>
      <w:r w:rsidRPr="00CC606F">
        <w:tab/>
        <w:t>if Subdivision F of Division</w:t>
      </w:r>
      <w:r w:rsidR="00CC606F">
        <w:t> </w:t>
      </w:r>
      <w:r w:rsidRPr="00CC606F">
        <w:t>2 of Part</w:t>
      </w:r>
      <w:r w:rsidR="00CC606F">
        <w:t> </w:t>
      </w:r>
      <w:r w:rsidRPr="00CC606F">
        <w:t>6 of the former Act (guaranteed year 2004 funding) was used to work out the funding for the school’s recurrent expenditure for the 2008 program year under the former Act—the 2004 program year (under the former Act).</w:t>
      </w:r>
    </w:p>
    <w:p w:rsidR="000B0BC0" w:rsidRPr="00CC606F" w:rsidRDefault="000B0BC0">
      <w:pPr>
        <w:pStyle w:val="Definition"/>
      </w:pPr>
      <w:r w:rsidRPr="00CC606F">
        <w:rPr>
          <w:b/>
          <w:i/>
        </w:rPr>
        <w:t>guardian</w:t>
      </w:r>
      <w:r w:rsidRPr="00CC606F">
        <w:t>, in relation to a student, includes a person who has been granted (whether alone or jointly with another person or other persons) guardianship of the student under the law of the Commonwealth or of a State or Territory.</w:t>
      </w:r>
    </w:p>
    <w:p w:rsidR="000B0BC0" w:rsidRPr="00CC606F" w:rsidRDefault="000B0BC0">
      <w:pPr>
        <w:pStyle w:val="Definition"/>
      </w:pPr>
      <w:r w:rsidRPr="00CC606F">
        <w:rPr>
          <w:b/>
          <w:i/>
        </w:rPr>
        <w:t>Indigenous</w:t>
      </w:r>
      <w:r w:rsidRPr="00CC606F">
        <w:t xml:space="preserve">: a person is </w:t>
      </w:r>
      <w:r w:rsidRPr="00CC606F">
        <w:rPr>
          <w:b/>
          <w:i/>
        </w:rPr>
        <w:t>Indigenous</w:t>
      </w:r>
      <w:r w:rsidRPr="00CC606F">
        <w:t xml:space="preserve"> if he or she is:</w:t>
      </w:r>
    </w:p>
    <w:p w:rsidR="000B0BC0" w:rsidRPr="00CC606F" w:rsidRDefault="000B0BC0">
      <w:pPr>
        <w:pStyle w:val="paragraph"/>
      </w:pPr>
      <w:r w:rsidRPr="00CC606F">
        <w:tab/>
        <w:t>(a)</w:t>
      </w:r>
      <w:r w:rsidRPr="00CC606F">
        <w:tab/>
        <w:t>a member of the Aboriginal race of Australia; or</w:t>
      </w:r>
    </w:p>
    <w:p w:rsidR="000B0BC0" w:rsidRPr="00CC606F" w:rsidRDefault="000B0BC0">
      <w:pPr>
        <w:pStyle w:val="paragraph"/>
      </w:pPr>
      <w:r w:rsidRPr="00CC606F">
        <w:tab/>
        <w:t>(b)</w:t>
      </w:r>
      <w:r w:rsidRPr="00CC606F">
        <w:tab/>
        <w:t>a descendant of an Indigenous inhabitant of the Torres Strait Islands.</w:t>
      </w:r>
    </w:p>
    <w:p w:rsidR="000B0BC0" w:rsidRPr="00CC606F" w:rsidRDefault="000B0BC0">
      <w:pPr>
        <w:pStyle w:val="Definition"/>
      </w:pPr>
      <w:r w:rsidRPr="00CC606F">
        <w:rPr>
          <w:b/>
          <w:i/>
        </w:rPr>
        <w:t>intensive ESL course</w:t>
      </w:r>
      <w:r w:rsidRPr="00CC606F">
        <w:t xml:space="preserve"> has the meaning given by section</w:t>
      </w:r>
      <w:r w:rsidR="00CC606F">
        <w:t> </w:t>
      </w:r>
      <w:r w:rsidRPr="00CC606F">
        <w:t>92.</w:t>
      </w:r>
    </w:p>
    <w:p w:rsidR="000B0BC0" w:rsidRPr="00CC606F" w:rsidRDefault="000B0BC0">
      <w:pPr>
        <w:pStyle w:val="notetext"/>
      </w:pPr>
      <w:r w:rsidRPr="00CC606F">
        <w:t>Note:</w:t>
      </w:r>
      <w:r w:rsidRPr="00CC606F">
        <w:tab/>
      </w:r>
      <w:r w:rsidRPr="00CC606F">
        <w:rPr>
          <w:b/>
          <w:i/>
        </w:rPr>
        <w:t xml:space="preserve">ESL </w:t>
      </w:r>
      <w:r w:rsidRPr="00CC606F">
        <w:t>is short for English as a Second Language.</w:t>
      </w:r>
    </w:p>
    <w:p w:rsidR="000B0BC0" w:rsidRPr="00CC606F" w:rsidRDefault="000B0BC0">
      <w:pPr>
        <w:pStyle w:val="Definition"/>
      </w:pPr>
      <w:r w:rsidRPr="00CC606F">
        <w:rPr>
          <w:b/>
          <w:i/>
        </w:rPr>
        <w:t>level of education</w:t>
      </w:r>
      <w:r w:rsidRPr="00CC606F">
        <w:t xml:space="preserve"> means a level of primary education or secondary education determined under section</w:t>
      </w:r>
      <w:r w:rsidR="00CC606F">
        <w:t> </w:t>
      </w:r>
      <w:r w:rsidRPr="00CC606F">
        <w:t>7.</w:t>
      </w:r>
    </w:p>
    <w:p w:rsidR="000B0BC0" w:rsidRPr="00CC606F" w:rsidRDefault="000B0BC0">
      <w:pPr>
        <w:pStyle w:val="Definition"/>
      </w:pPr>
      <w:r w:rsidRPr="00CC606F">
        <w:rPr>
          <w:b/>
          <w:i/>
        </w:rPr>
        <w:lastRenderedPageBreak/>
        <w:t>maintained funding level</w:t>
      </w:r>
      <w:r w:rsidRPr="00CC606F">
        <w:t>, for a non</w:t>
      </w:r>
      <w:r w:rsidR="00CC606F">
        <w:noBreakHyphen/>
      </w:r>
      <w:r w:rsidRPr="00CC606F">
        <w:t>government school, for a particular level of education, means the school’s 2008 funding level for that level of education.</w:t>
      </w:r>
    </w:p>
    <w:p w:rsidR="000B0BC0" w:rsidRPr="00CC606F" w:rsidRDefault="000B0BC0">
      <w:pPr>
        <w:pStyle w:val="Definition"/>
      </w:pPr>
      <w:r w:rsidRPr="00CC606F">
        <w:rPr>
          <w:b/>
          <w:i/>
        </w:rPr>
        <w:t>majority Indigenous student school</w:t>
      </w:r>
      <w:r w:rsidRPr="00CC606F">
        <w:t xml:space="preserve"> has the meaning given by section</w:t>
      </w:r>
      <w:r w:rsidR="00CC606F">
        <w:t> </w:t>
      </w:r>
      <w:r w:rsidRPr="00CC606F">
        <w:t>53.</w:t>
      </w:r>
    </w:p>
    <w:p w:rsidR="000B0BC0" w:rsidRPr="00CC606F" w:rsidRDefault="000B0BC0">
      <w:pPr>
        <w:pStyle w:val="Definition"/>
      </w:pPr>
      <w:r w:rsidRPr="00CC606F">
        <w:rPr>
          <w:b/>
          <w:i/>
        </w:rPr>
        <w:t xml:space="preserve">maximum SES funded school </w:t>
      </w:r>
      <w:r w:rsidRPr="00CC606F">
        <w:t>has the meaning given by section</w:t>
      </w:r>
      <w:r w:rsidR="00CC606F">
        <w:t> </w:t>
      </w:r>
      <w:r w:rsidRPr="00CC606F">
        <w:t>52.</w:t>
      </w:r>
    </w:p>
    <w:p w:rsidR="000B0BC0" w:rsidRPr="00CC606F" w:rsidRDefault="000B0BC0">
      <w:pPr>
        <w:pStyle w:val="Definition"/>
      </w:pPr>
      <w:r w:rsidRPr="00CC606F">
        <w:rPr>
          <w:b/>
          <w:i/>
        </w:rPr>
        <w:t>member</w:t>
      </w:r>
      <w:r w:rsidRPr="00CC606F">
        <w:t>, of an approved school system, has the meaning given by section</w:t>
      </w:r>
      <w:r w:rsidR="00CC606F">
        <w:t> </w:t>
      </w:r>
      <w:r w:rsidRPr="00CC606F">
        <w:t>127.</w:t>
      </w:r>
    </w:p>
    <w:p w:rsidR="000B0BC0" w:rsidRPr="00CC606F" w:rsidRDefault="000B0BC0">
      <w:pPr>
        <w:pStyle w:val="Definition"/>
      </w:pPr>
      <w:r w:rsidRPr="00CC606F">
        <w:rPr>
          <w:b/>
          <w:i/>
        </w:rPr>
        <w:t>moderately accessible school campus</w:t>
      </w:r>
      <w:r w:rsidRPr="00CC606F">
        <w:t>: a school campus of a non</w:t>
      </w:r>
      <w:r w:rsidR="00CC606F">
        <w:noBreakHyphen/>
      </w:r>
      <w:r w:rsidRPr="00CC606F">
        <w:t xml:space="preserve">government school is a </w:t>
      </w:r>
      <w:r w:rsidRPr="00CC606F">
        <w:rPr>
          <w:b/>
          <w:i/>
        </w:rPr>
        <w:t>moderately accessible school campus</w:t>
      </w:r>
      <w:r w:rsidRPr="00CC606F">
        <w:t xml:space="preserve"> for a program year if the school campus is, on either of the following days, in a location categorised under the Remoteness Structure as Outer Regional Australia:</w:t>
      </w:r>
    </w:p>
    <w:p w:rsidR="000B0BC0" w:rsidRPr="00CC606F" w:rsidRDefault="000B0BC0">
      <w:pPr>
        <w:pStyle w:val="paragraph"/>
      </w:pPr>
      <w:r w:rsidRPr="00CC606F">
        <w:tab/>
        <w:t>(a)</w:t>
      </w:r>
      <w:r w:rsidRPr="00CC606F">
        <w:tab/>
        <w:t>the school campus census day for the school campus in the previous calendar year;</w:t>
      </w:r>
    </w:p>
    <w:p w:rsidR="000B0BC0" w:rsidRPr="00CC606F" w:rsidRDefault="000B0BC0">
      <w:pPr>
        <w:pStyle w:val="paragraph"/>
      </w:pPr>
      <w:r w:rsidRPr="00CC606F">
        <w:tab/>
        <w:t>(b)</w:t>
      </w:r>
      <w:r w:rsidRPr="00CC606F">
        <w:tab/>
        <w:t>the school campus census day for the school campus in the program year.</w:t>
      </w:r>
    </w:p>
    <w:p w:rsidR="000B0BC0" w:rsidRPr="00CC606F" w:rsidRDefault="000B0BC0">
      <w:pPr>
        <w:pStyle w:val="Definition"/>
      </w:pPr>
      <w:r w:rsidRPr="00CC606F">
        <w:rPr>
          <w:b/>
          <w:i/>
        </w:rPr>
        <w:t>nominated authority</w:t>
      </w:r>
      <w:r w:rsidRPr="00CC606F">
        <w:t xml:space="preserve"> has the meaning given by section</w:t>
      </w:r>
      <w:r w:rsidR="00CC606F">
        <w:t> </w:t>
      </w:r>
      <w:r w:rsidRPr="00CC606F">
        <w:t>10.</w:t>
      </w:r>
    </w:p>
    <w:p w:rsidR="000B0BC0" w:rsidRPr="00CC606F" w:rsidRDefault="000B0BC0">
      <w:pPr>
        <w:pStyle w:val="Definition"/>
      </w:pPr>
      <w:r w:rsidRPr="00CC606F">
        <w:rPr>
          <w:b/>
          <w:i/>
        </w:rPr>
        <w:t>non</w:t>
      </w:r>
      <w:r w:rsidR="00CC606F">
        <w:rPr>
          <w:b/>
          <w:i/>
        </w:rPr>
        <w:noBreakHyphen/>
      </w:r>
      <w:r w:rsidRPr="00CC606F">
        <w:rPr>
          <w:b/>
          <w:i/>
        </w:rPr>
        <w:t>government body</w:t>
      </w:r>
      <w:r w:rsidRPr="00CC606F">
        <w:t xml:space="preserve"> means a body that is not managed or controlled by or on behalf of the Government of a State, including the following:</w:t>
      </w:r>
    </w:p>
    <w:p w:rsidR="000B0BC0" w:rsidRPr="00CC606F" w:rsidRDefault="000B0BC0">
      <w:pPr>
        <w:pStyle w:val="paragraph"/>
      </w:pPr>
      <w:r w:rsidRPr="00CC606F">
        <w:tab/>
        <w:t>(a)</w:t>
      </w:r>
      <w:r w:rsidRPr="00CC606F">
        <w:tab/>
        <w:t>a non</w:t>
      </w:r>
      <w:r w:rsidR="00CC606F">
        <w:noBreakHyphen/>
      </w:r>
      <w:r w:rsidRPr="00CC606F">
        <w:t>government school (whether the school is a systemic school or a non</w:t>
      </w:r>
      <w:r w:rsidR="00CC606F">
        <w:noBreakHyphen/>
      </w:r>
      <w:r w:rsidRPr="00CC606F">
        <w:t>systemic school);</w:t>
      </w:r>
    </w:p>
    <w:p w:rsidR="000B0BC0" w:rsidRPr="00CC606F" w:rsidRDefault="000B0BC0">
      <w:pPr>
        <w:pStyle w:val="paragraph"/>
      </w:pPr>
      <w:r w:rsidRPr="00CC606F">
        <w:tab/>
        <w:t>(b)</w:t>
      </w:r>
      <w:r w:rsidRPr="00CC606F">
        <w:tab/>
        <w:t>an approved school system.</w:t>
      </w:r>
    </w:p>
    <w:p w:rsidR="000B0BC0" w:rsidRPr="00CC606F" w:rsidRDefault="000B0BC0">
      <w:pPr>
        <w:pStyle w:val="Definition"/>
      </w:pPr>
      <w:r w:rsidRPr="00CC606F">
        <w:rPr>
          <w:b/>
          <w:i/>
        </w:rPr>
        <w:t>non</w:t>
      </w:r>
      <w:r w:rsidR="00CC606F">
        <w:rPr>
          <w:b/>
          <w:i/>
        </w:rPr>
        <w:noBreakHyphen/>
      </w:r>
      <w:r w:rsidRPr="00CC606F">
        <w:rPr>
          <w:b/>
          <w:i/>
        </w:rPr>
        <w:t>government school</w:t>
      </w:r>
      <w:r w:rsidRPr="00CC606F">
        <w:t xml:space="preserve"> means a school in a State:</w:t>
      </w:r>
    </w:p>
    <w:p w:rsidR="000B0BC0" w:rsidRPr="00CC606F" w:rsidRDefault="000B0BC0">
      <w:pPr>
        <w:pStyle w:val="paragraph"/>
      </w:pPr>
      <w:r w:rsidRPr="00CC606F">
        <w:tab/>
        <w:t>(a)</w:t>
      </w:r>
      <w:r w:rsidRPr="00CC606F">
        <w:tab/>
        <w:t>that is not conducted by or on behalf of the Government of a State; and</w:t>
      </w:r>
    </w:p>
    <w:p w:rsidR="000B0BC0" w:rsidRPr="00CC606F" w:rsidRDefault="000B0BC0">
      <w:pPr>
        <w:pStyle w:val="paragraph"/>
      </w:pPr>
      <w:r w:rsidRPr="00CC606F">
        <w:tab/>
        <w:t>(b)</w:t>
      </w:r>
      <w:r w:rsidRPr="00CC606F">
        <w:tab/>
        <w:t>that is not conducted for profit.</w:t>
      </w:r>
    </w:p>
    <w:p w:rsidR="000B0BC0" w:rsidRPr="00CC606F" w:rsidRDefault="000B0BC0">
      <w:pPr>
        <w:pStyle w:val="Definition"/>
      </w:pPr>
      <w:r w:rsidRPr="00CC606F">
        <w:rPr>
          <w:b/>
          <w:i/>
        </w:rPr>
        <w:t>non</w:t>
      </w:r>
      <w:r w:rsidR="00CC606F">
        <w:rPr>
          <w:b/>
          <w:i/>
        </w:rPr>
        <w:noBreakHyphen/>
      </w:r>
      <w:r w:rsidRPr="00CC606F">
        <w:rPr>
          <w:b/>
          <w:i/>
        </w:rPr>
        <w:t>remote school campus</w:t>
      </w:r>
      <w:r w:rsidRPr="00CC606F">
        <w:t>, of a school, means a school campus of the school other than a remote school campus or a very remote school campus.</w:t>
      </w:r>
    </w:p>
    <w:p w:rsidR="000B0BC0" w:rsidRPr="00CC606F" w:rsidRDefault="000B0BC0">
      <w:pPr>
        <w:pStyle w:val="Definition"/>
      </w:pPr>
      <w:r w:rsidRPr="00CC606F">
        <w:rPr>
          <w:b/>
          <w:i/>
        </w:rPr>
        <w:lastRenderedPageBreak/>
        <w:t>non</w:t>
      </w:r>
      <w:r w:rsidR="00CC606F">
        <w:rPr>
          <w:b/>
          <w:i/>
        </w:rPr>
        <w:noBreakHyphen/>
      </w:r>
      <w:r w:rsidRPr="00CC606F">
        <w:rPr>
          <w:b/>
          <w:i/>
        </w:rPr>
        <w:t>systemic school</w:t>
      </w:r>
      <w:r w:rsidRPr="00CC606F">
        <w:t xml:space="preserve"> means a non</w:t>
      </w:r>
      <w:r w:rsidR="00CC606F">
        <w:noBreakHyphen/>
      </w:r>
      <w:r w:rsidRPr="00CC606F">
        <w:t>government school that is not a systemic school.</w:t>
      </w:r>
    </w:p>
    <w:p w:rsidR="000B0BC0" w:rsidRPr="00CC606F" w:rsidRDefault="000B0BC0">
      <w:pPr>
        <w:pStyle w:val="Definition"/>
      </w:pPr>
      <w:r w:rsidRPr="00CC606F">
        <w:rPr>
          <w:b/>
          <w:i/>
        </w:rPr>
        <w:t>number of Indigenous primary students</w:t>
      </w:r>
      <w:r w:rsidRPr="00CC606F">
        <w:t>, at a school campus for a program year, has the meaning given by section</w:t>
      </w:r>
      <w:r w:rsidR="00CC606F">
        <w:t> </w:t>
      </w:r>
      <w:r w:rsidRPr="00CC606F">
        <w:t>65.</w:t>
      </w:r>
    </w:p>
    <w:p w:rsidR="000B0BC0" w:rsidRPr="00CC606F" w:rsidRDefault="000B0BC0">
      <w:pPr>
        <w:pStyle w:val="Definition"/>
      </w:pPr>
      <w:r w:rsidRPr="00CC606F">
        <w:rPr>
          <w:b/>
          <w:i/>
        </w:rPr>
        <w:t>number of Indigenous secondary students</w:t>
      </w:r>
      <w:r w:rsidRPr="00CC606F">
        <w:t>, at a school campus for a program year, has the meaning given by section</w:t>
      </w:r>
      <w:r w:rsidR="00CC606F">
        <w:t> </w:t>
      </w:r>
      <w:r w:rsidRPr="00CC606F">
        <w:t>65.</w:t>
      </w:r>
    </w:p>
    <w:p w:rsidR="000B0BC0" w:rsidRPr="00CC606F" w:rsidRDefault="000B0BC0">
      <w:pPr>
        <w:pStyle w:val="Definition"/>
      </w:pPr>
      <w:r w:rsidRPr="00CC606F">
        <w:rPr>
          <w:b/>
          <w:i/>
        </w:rPr>
        <w:t>number of primary distance education students</w:t>
      </w:r>
      <w:r w:rsidRPr="00CC606F">
        <w:t>, for a non</w:t>
      </w:r>
      <w:r w:rsidR="00CC606F">
        <w:noBreakHyphen/>
      </w:r>
      <w:r w:rsidRPr="00CC606F">
        <w:t>government school in a State for a program year, means the number of students (including the full</w:t>
      </w:r>
      <w:r w:rsidR="00CC606F">
        <w:noBreakHyphen/>
      </w:r>
      <w:r w:rsidRPr="00CC606F">
        <w:t>time equivalent of part</w:t>
      </w:r>
      <w:r w:rsidR="00CC606F">
        <w:noBreakHyphen/>
      </w:r>
      <w:r w:rsidRPr="00CC606F">
        <w:t>time students) receiving primary distance education at the school on the schools census day for the school for the program year.</w:t>
      </w:r>
    </w:p>
    <w:p w:rsidR="000B0BC0" w:rsidRPr="00CC606F" w:rsidRDefault="000B0BC0">
      <w:pPr>
        <w:pStyle w:val="notetext"/>
      </w:pPr>
      <w:r w:rsidRPr="00CC606F">
        <w:t>Note:</w:t>
      </w:r>
      <w:r w:rsidRPr="00CC606F">
        <w:tab/>
        <w:t>For when a student receives primary distance education at a non</w:t>
      </w:r>
      <w:r w:rsidR="00CC606F">
        <w:noBreakHyphen/>
      </w:r>
      <w:r w:rsidRPr="00CC606F">
        <w:t>government school, see section</w:t>
      </w:r>
      <w:r w:rsidR="00CC606F">
        <w:t> </w:t>
      </w:r>
      <w:r w:rsidRPr="00CC606F">
        <w:t>5.</w:t>
      </w:r>
    </w:p>
    <w:p w:rsidR="000B0BC0" w:rsidRPr="00CC606F" w:rsidRDefault="000B0BC0">
      <w:pPr>
        <w:pStyle w:val="Definition"/>
      </w:pPr>
      <w:r w:rsidRPr="00CC606F">
        <w:rPr>
          <w:b/>
          <w:i/>
        </w:rPr>
        <w:t>number of primary students</w:t>
      </w:r>
      <w:r w:rsidRPr="00CC606F">
        <w:t>, for a non</w:t>
      </w:r>
      <w:r w:rsidR="00CC606F">
        <w:noBreakHyphen/>
      </w:r>
      <w:r w:rsidRPr="00CC606F">
        <w:t>government school in a State for a program year, means the number of students (including the full</w:t>
      </w:r>
      <w:r w:rsidR="00CC606F">
        <w:noBreakHyphen/>
      </w:r>
      <w:r w:rsidRPr="00CC606F">
        <w:t>time equivalent of part</w:t>
      </w:r>
      <w:r w:rsidR="00CC606F">
        <w:noBreakHyphen/>
      </w:r>
      <w:r w:rsidRPr="00CC606F">
        <w:t>time students) receiving primary education at the school on the schools census day for the school for the program year, but not including students receiving primary distance education.</w:t>
      </w:r>
    </w:p>
    <w:p w:rsidR="000B0BC0" w:rsidRPr="00CC606F" w:rsidRDefault="000B0BC0">
      <w:pPr>
        <w:pStyle w:val="notetext"/>
      </w:pPr>
      <w:r w:rsidRPr="00CC606F">
        <w:t>Note:</w:t>
      </w:r>
      <w:r w:rsidRPr="00CC606F">
        <w:tab/>
        <w:t>For when a student receives primary education, or primary distance education, at a non</w:t>
      </w:r>
      <w:r w:rsidR="00CC606F">
        <w:noBreakHyphen/>
      </w:r>
      <w:r w:rsidRPr="00CC606F">
        <w:t>government school, see section</w:t>
      </w:r>
      <w:r w:rsidR="00CC606F">
        <w:t> </w:t>
      </w:r>
      <w:r w:rsidRPr="00CC606F">
        <w:t>5.</w:t>
      </w:r>
    </w:p>
    <w:p w:rsidR="000B0BC0" w:rsidRPr="00CC606F" w:rsidRDefault="000B0BC0">
      <w:pPr>
        <w:pStyle w:val="Definition"/>
      </w:pPr>
      <w:r w:rsidRPr="00CC606F">
        <w:rPr>
          <w:b/>
          <w:i/>
        </w:rPr>
        <w:t>number of secondary distance education students</w:t>
      </w:r>
      <w:r w:rsidRPr="00CC606F">
        <w:t>, for a non</w:t>
      </w:r>
      <w:r w:rsidR="00CC606F">
        <w:noBreakHyphen/>
      </w:r>
      <w:r w:rsidRPr="00CC606F">
        <w:t>government school in a State for a program year, means the number of students (including the full</w:t>
      </w:r>
      <w:r w:rsidR="00CC606F">
        <w:noBreakHyphen/>
      </w:r>
      <w:r w:rsidRPr="00CC606F">
        <w:t>time equivalent of part</w:t>
      </w:r>
      <w:r w:rsidR="00CC606F">
        <w:noBreakHyphen/>
      </w:r>
      <w:r w:rsidRPr="00CC606F">
        <w:t>time students) receiving secondary distance education at the school on the schools census day for the school for the program year.</w:t>
      </w:r>
    </w:p>
    <w:p w:rsidR="000B0BC0" w:rsidRPr="00CC606F" w:rsidRDefault="000B0BC0">
      <w:pPr>
        <w:pStyle w:val="notetext"/>
      </w:pPr>
      <w:r w:rsidRPr="00CC606F">
        <w:t>Note:</w:t>
      </w:r>
      <w:r w:rsidRPr="00CC606F">
        <w:tab/>
        <w:t>For when a student receives secondary distance education at a non</w:t>
      </w:r>
      <w:r w:rsidR="00CC606F">
        <w:noBreakHyphen/>
      </w:r>
      <w:r w:rsidRPr="00CC606F">
        <w:t>government school, see section</w:t>
      </w:r>
      <w:r w:rsidR="00CC606F">
        <w:t> </w:t>
      </w:r>
      <w:r w:rsidRPr="00CC606F">
        <w:t>5.</w:t>
      </w:r>
    </w:p>
    <w:p w:rsidR="000B0BC0" w:rsidRPr="00CC606F" w:rsidRDefault="000B0BC0">
      <w:pPr>
        <w:pStyle w:val="Definition"/>
      </w:pPr>
      <w:r w:rsidRPr="00CC606F">
        <w:rPr>
          <w:b/>
          <w:i/>
        </w:rPr>
        <w:t>number of secondary students</w:t>
      </w:r>
      <w:r w:rsidRPr="00CC606F">
        <w:t>, for a non</w:t>
      </w:r>
      <w:r w:rsidR="00CC606F">
        <w:noBreakHyphen/>
      </w:r>
      <w:r w:rsidRPr="00CC606F">
        <w:t>government school in a State for a program year, means the number of students (including the full</w:t>
      </w:r>
      <w:r w:rsidR="00CC606F">
        <w:noBreakHyphen/>
      </w:r>
      <w:r w:rsidRPr="00CC606F">
        <w:t>time equivalent of part</w:t>
      </w:r>
      <w:r w:rsidR="00CC606F">
        <w:noBreakHyphen/>
      </w:r>
      <w:r w:rsidRPr="00CC606F">
        <w:t>time students) receiving secondary education at the school on the schools census day for the school for the program year, but not including students receiving secondary distance education.</w:t>
      </w:r>
    </w:p>
    <w:p w:rsidR="000B0BC0" w:rsidRPr="00CC606F" w:rsidRDefault="000B0BC0">
      <w:pPr>
        <w:pStyle w:val="notetext"/>
      </w:pPr>
      <w:r w:rsidRPr="00CC606F">
        <w:lastRenderedPageBreak/>
        <w:t>Note:</w:t>
      </w:r>
      <w:r w:rsidRPr="00CC606F">
        <w:tab/>
        <w:t>For when a student receives secondary education, or secondary distance education, at a non</w:t>
      </w:r>
      <w:r w:rsidR="00CC606F">
        <w:noBreakHyphen/>
      </w:r>
      <w:r w:rsidRPr="00CC606F">
        <w:t>government school, see section</w:t>
      </w:r>
      <w:r w:rsidR="00CC606F">
        <w:t> </w:t>
      </w:r>
      <w:r w:rsidRPr="00CC606F">
        <w:t>5.</w:t>
      </w:r>
    </w:p>
    <w:p w:rsidR="000B0BC0" w:rsidRPr="00CC606F" w:rsidRDefault="000B0BC0">
      <w:pPr>
        <w:pStyle w:val="Definition"/>
      </w:pPr>
      <w:r w:rsidRPr="00CC606F">
        <w:rPr>
          <w:b/>
          <w:i/>
        </w:rPr>
        <w:t>overseas student</w:t>
      </w:r>
      <w:r w:rsidRPr="00CC606F">
        <w:t xml:space="preserve"> has the meaning given by section</w:t>
      </w:r>
      <w:r w:rsidR="00CC606F">
        <w:t> </w:t>
      </w:r>
      <w:r w:rsidRPr="00CC606F">
        <w:t>173.</w:t>
      </w:r>
    </w:p>
    <w:p w:rsidR="000B0BC0" w:rsidRPr="00CC606F" w:rsidRDefault="000B0BC0">
      <w:pPr>
        <w:pStyle w:val="Definition"/>
      </w:pPr>
      <w:r w:rsidRPr="00CC606F">
        <w:rPr>
          <w:b/>
          <w:i/>
        </w:rPr>
        <w:t>person responsible</w:t>
      </w:r>
      <w:r w:rsidRPr="00CC606F">
        <w:t>, for a student, means:</w:t>
      </w:r>
    </w:p>
    <w:p w:rsidR="000B0BC0" w:rsidRPr="00CC606F" w:rsidRDefault="000B0BC0">
      <w:pPr>
        <w:pStyle w:val="paragraph"/>
      </w:pPr>
      <w:r w:rsidRPr="00CC606F">
        <w:tab/>
        <w:t>(a)</w:t>
      </w:r>
      <w:r w:rsidRPr="00CC606F">
        <w:tab/>
        <w:t>a parent of the student; or</w:t>
      </w:r>
    </w:p>
    <w:p w:rsidR="000B0BC0" w:rsidRPr="00CC606F" w:rsidRDefault="000B0BC0">
      <w:pPr>
        <w:pStyle w:val="paragraph"/>
      </w:pPr>
      <w:r w:rsidRPr="00CC606F">
        <w:tab/>
        <w:t>(b)</w:t>
      </w:r>
      <w:r w:rsidRPr="00CC606F">
        <w:tab/>
        <w:t>a guardian of the student; or</w:t>
      </w:r>
    </w:p>
    <w:p w:rsidR="000B0BC0" w:rsidRPr="00CC606F" w:rsidRDefault="000B0BC0">
      <w:pPr>
        <w:pStyle w:val="paragraph"/>
      </w:pPr>
      <w:r w:rsidRPr="00CC606F">
        <w:tab/>
        <w:t>(c)</w:t>
      </w:r>
      <w:r w:rsidRPr="00CC606F">
        <w:tab/>
        <w:t>any other person who has the care and control of the student.</w:t>
      </w:r>
    </w:p>
    <w:p w:rsidR="000B0BC0" w:rsidRPr="00CC606F" w:rsidRDefault="000B0BC0">
      <w:pPr>
        <w:pStyle w:val="Definition"/>
      </w:pPr>
      <w:r w:rsidRPr="00CC606F">
        <w:rPr>
          <w:b/>
          <w:i/>
        </w:rPr>
        <w:t>primary education</w:t>
      </w:r>
      <w:r w:rsidRPr="00CC606F">
        <w:t>, at a school in a State, means education at the school at the level of primary education determined for the State under section</w:t>
      </w:r>
      <w:r w:rsidR="00CC606F">
        <w:t> </w:t>
      </w:r>
      <w:r w:rsidRPr="00CC606F">
        <w:t>7.</w:t>
      </w:r>
    </w:p>
    <w:p w:rsidR="00E07ECA" w:rsidRPr="00CC606F" w:rsidRDefault="00E07ECA" w:rsidP="00E07ECA">
      <w:pPr>
        <w:pStyle w:val="Definition"/>
      </w:pPr>
      <w:r w:rsidRPr="00CC606F">
        <w:rPr>
          <w:b/>
          <w:i/>
        </w:rPr>
        <w:t>program year</w:t>
      </w:r>
      <w:r w:rsidRPr="00CC606F">
        <w:t xml:space="preserve"> means:</w:t>
      </w:r>
    </w:p>
    <w:p w:rsidR="00E07ECA" w:rsidRPr="00CC606F" w:rsidRDefault="00E07ECA" w:rsidP="00E07ECA">
      <w:pPr>
        <w:pStyle w:val="paragraph"/>
      </w:pPr>
      <w:r w:rsidRPr="00CC606F">
        <w:tab/>
        <w:t>(a)</w:t>
      </w:r>
      <w:r w:rsidRPr="00CC606F">
        <w:tab/>
        <w:t>the 2009, 2010, 2011, 2012 or 2013 calendar year; or</w:t>
      </w:r>
    </w:p>
    <w:p w:rsidR="00E07ECA" w:rsidRPr="00CC606F" w:rsidRDefault="00E07ECA" w:rsidP="00E07ECA">
      <w:pPr>
        <w:pStyle w:val="paragraph"/>
      </w:pPr>
      <w:r w:rsidRPr="00CC606F">
        <w:tab/>
        <w:t>(b)</w:t>
      </w:r>
      <w:r w:rsidRPr="00CC606F">
        <w:tab/>
        <w:t>in relation to financial assistance for capital expenditure—the 2009, 2010, 2011, 2012</w:t>
      </w:r>
      <w:r w:rsidR="00234140" w:rsidRPr="00CC606F">
        <w:t xml:space="preserve"> or 2013</w:t>
      </w:r>
      <w:r w:rsidRPr="00CC606F">
        <w:t xml:space="preserve"> calendar year.</w:t>
      </w:r>
    </w:p>
    <w:p w:rsidR="000B0BC0" w:rsidRPr="00CC606F" w:rsidRDefault="000B0BC0">
      <w:pPr>
        <w:pStyle w:val="Definition"/>
      </w:pPr>
      <w:r w:rsidRPr="00CC606F">
        <w:rPr>
          <w:b/>
          <w:i/>
        </w:rPr>
        <w:t>receives</w:t>
      </w:r>
      <w:r w:rsidRPr="00CC606F">
        <w:t xml:space="preserve">: a student </w:t>
      </w:r>
      <w:r w:rsidRPr="00CC606F">
        <w:rPr>
          <w:b/>
          <w:i/>
        </w:rPr>
        <w:t>receives</w:t>
      </w:r>
      <w:r w:rsidRPr="00CC606F">
        <w:t xml:space="preserve"> primary education, secondary education, primary distance education or secondary distance education at a non</w:t>
      </w:r>
      <w:r w:rsidR="00CC606F">
        <w:noBreakHyphen/>
      </w:r>
      <w:r w:rsidRPr="00CC606F">
        <w:t>government school in the circumstances mentioned in section</w:t>
      </w:r>
      <w:r w:rsidR="00CC606F">
        <w:t> </w:t>
      </w:r>
      <w:r w:rsidRPr="00CC606F">
        <w:t>5.</w:t>
      </w:r>
    </w:p>
    <w:p w:rsidR="000B0BC0" w:rsidRPr="00CC606F" w:rsidRDefault="000B0BC0">
      <w:pPr>
        <w:pStyle w:val="Definition"/>
      </w:pPr>
      <w:r w:rsidRPr="00CC606F">
        <w:rPr>
          <w:b/>
          <w:i/>
        </w:rPr>
        <w:t>recurrent expenditure</w:t>
      </w:r>
      <w:r w:rsidRPr="00CC606F">
        <w:t xml:space="preserve"> means expenditure relating to the ongoing operating costs of schools.</w:t>
      </w:r>
    </w:p>
    <w:p w:rsidR="000B0BC0" w:rsidRPr="00CC606F" w:rsidRDefault="000B0BC0">
      <w:pPr>
        <w:pStyle w:val="Definition"/>
      </w:pPr>
      <w:r w:rsidRPr="00CC606F">
        <w:rPr>
          <w:b/>
          <w:i/>
        </w:rPr>
        <w:t>relevant authority</w:t>
      </w:r>
      <w:r w:rsidRPr="00CC606F">
        <w:t>, for a non</w:t>
      </w:r>
      <w:r w:rsidR="00CC606F">
        <w:noBreakHyphen/>
      </w:r>
      <w:r w:rsidRPr="00CC606F">
        <w:t>government body, means:</w:t>
      </w:r>
    </w:p>
    <w:p w:rsidR="000B0BC0" w:rsidRPr="00CC606F" w:rsidRDefault="000B0BC0">
      <w:pPr>
        <w:pStyle w:val="paragraph"/>
      </w:pPr>
      <w:r w:rsidRPr="00CC606F">
        <w:tab/>
        <w:t>(a)</w:t>
      </w:r>
      <w:r w:rsidRPr="00CC606F">
        <w:tab/>
        <w:t>the approved authority or nominated authority for the body; or</w:t>
      </w:r>
    </w:p>
    <w:p w:rsidR="000B0BC0" w:rsidRPr="00CC606F" w:rsidRDefault="000B0BC0">
      <w:pPr>
        <w:pStyle w:val="paragraph"/>
      </w:pPr>
      <w:r w:rsidRPr="00CC606F">
        <w:tab/>
        <w:t>(b)</w:t>
      </w:r>
      <w:r w:rsidRPr="00CC606F">
        <w:tab/>
        <w:t>in respect of a payment for a project administered by a block grant authority—the block grant authority.</w:t>
      </w:r>
    </w:p>
    <w:p w:rsidR="000B0BC0" w:rsidRPr="00CC606F" w:rsidRDefault="000B0BC0">
      <w:pPr>
        <w:pStyle w:val="Definition"/>
      </w:pPr>
      <w:r w:rsidRPr="00CC606F">
        <w:rPr>
          <w:b/>
          <w:i/>
        </w:rPr>
        <w:t>relevant Minister</w:t>
      </w:r>
      <w:r w:rsidRPr="00CC606F">
        <w:t>, in relation to a provision of the former Act, means</w:t>
      </w:r>
      <w:r w:rsidRPr="00CC606F">
        <w:rPr>
          <w:i/>
        </w:rPr>
        <w:t xml:space="preserve"> </w:t>
      </w:r>
      <w:r w:rsidRPr="00CC606F">
        <w:t>the Minister who administered that provision.</w:t>
      </w:r>
    </w:p>
    <w:p w:rsidR="000B0BC0" w:rsidRPr="00CC606F" w:rsidRDefault="000B0BC0">
      <w:pPr>
        <w:pStyle w:val="Definition"/>
      </w:pPr>
      <w:r w:rsidRPr="00CC606F">
        <w:rPr>
          <w:b/>
          <w:i/>
        </w:rPr>
        <w:t>Remoteness Structure</w:t>
      </w:r>
      <w:r w:rsidRPr="00CC606F">
        <w:t xml:space="preserve"> means the Remoteness Structure described in the document entitled “Statistical Geography Volume 1 Australian Standard Geographical Classification (ASGC) July 2006”, published by the Australian Statistician in July 2006, that was effective 1</w:t>
      </w:r>
      <w:r w:rsidR="00CC606F">
        <w:t> </w:t>
      </w:r>
      <w:r w:rsidRPr="00CC606F">
        <w:t>July 2006.</w:t>
      </w:r>
    </w:p>
    <w:p w:rsidR="000B0BC0" w:rsidRPr="00CC606F" w:rsidRDefault="000B0BC0">
      <w:pPr>
        <w:pStyle w:val="Definition"/>
      </w:pPr>
      <w:r w:rsidRPr="00CC606F">
        <w:rPr>
          <w:b/>
          <w:i/>
        </w:rPr>
        <w:lastRenderedPageBreak/>
        <w:t>remote school campus</w:t>
      </w:r>
      <w:r w:rsidRPr="00CC606F">
        <w:t>: a school campus of a non</w:t>
      </w:r>
      <w:r w:rsidR="00CC606F">
        <w:noBreakHyphen/>
      </w:r>
      <w:r w:rsidRPr="00CC606F">
        <w:t xml:space="preserve">government school is a </w:t>
      </w:r>
      <w:r w:rsidRPr="00CC606F">
        <w:rPr>
          <w:b/>
          <w:i/>
        </w:rPr>
        <w:t>remote school campus</w:t>
      </w:r>
      <w:r w:rsidRPr="00CC606F">
        <w:t xml:space="preserve"> for a program year if the school campus is, on either of the following days, in a location categorised under the Remoteness Structure as Remote Australia:</w:t>
      </w:r>
    </w:p>
    <w:p w:rsidR="000B0BC0" w:rsidRPr="00CC606F" w:rsidRDefault="000B0BC0">
      <w:pPr>
        <w:pStyle w:val="paragraph"/>
      </w:pPr>
      <w:r w:rsidRPr="00CC606F">
        <w:tab/>
        <w:t>(a)</w:t>
      </w:r>
      <w:r w:rsidRPr="00CC606F">
        <w:tab/>
        <w:t>the school campus census day for the school campus in the previous calendar year;</w:t>
      </w:r>
    </w:p>
    <w:p w:rsidR="000B0BC0" w:rsidRPr="00CC606F" w:rsidRDefault="000B0BC0">
      <w:pPr>
        <w:pStyle w:val="paragraph"/>
      </w:pPr>
      <w:r w:rsidRPr="00CC606F">
        <w:tab/>
        <w:t>(b)</w:t>
      </w:r>
      <w:r w:rsidRPr="00CC606F">
        <w:tab/>
        <w:t>the school campus census day for the school campus in the program year.</w:t>
      </w:r>
    </w:p>
    <w:p w:rsidR="000B0BC0" w:rsidRPr="00CC606F" w:rsidRDefault="000B0BC0">
      <w:pPr>
        <w:pStyle w:val="Definition"/>
      </w:pPr>
      <w:r w:rsidRPr="00CC606F">
        <w:rPr>
          <w:b/>
          <w:i/>
        </w:rPr>
        <w:t>responsible body</w:t>
      </w:r>
      <w:r w:rsidRPr="00CC606F">
        <w:t xml:space="preserve"> has the meaning given by paragraph</w:t>
      </w:r>
      <w:r w:rsidR="00CC606F">
        <w:t> </w:t>
      </w:r>
      <w:r w:rsidRPr="00CC606F">
        <w:t>138(1)(a).</w:t>
      </w:r>
    </w:p>
    <w:p w:rsidR="000B0BC0" w:rsidRPr="00CC606F" w:rsidRDefault="000B0BC0">
      <w:pPr>
        <w:pStyle w:val="Definition"/>
      </w:pPr>
      <w:r w:rsidRPr="00CC606F">
        <w:rPr>
          <w:b/>
          <w:i/>
        </w:rPr>
        <w:t>school</w:t>
      </w:r>
      <w:r w:rsidRPr="00CC606F">
        <w:t xml:space="preserve"> includes a proposed school, but does not include a school at which education is provided at a standard (however described) that is pre</w:t>
      </w:r>
      <w:r w:rsidR="00CC606F">
        <w:noBreakHyphen/>
      </w:r>
      <w:r w:rsidRPr="00CC606F">
        <w:t>school standard only.</w:t>
      </w:r>
    </w:p>
    <w:p w:rsidR="000B0BC0" w:rsidRPr="00CC606F" w:rsidRDefault="000B0BC0">
      <w:pPr>
        <w:pStyle w:val="Definition"/>
      </w:pPr>
      <w:r w:rsidRPr="00CC606F">
        <w:rPr>
          <w:b/>
          <w:i/>
        </w:rPr>
        <w:t>school campus</w:t>
      </w:r>
      <w:r w:rsidRPr="00CC606F">
        <w:t xml:space="preserve">: a location is a </w:t>
      </w:r>
      <w:r w:rsidRPr="00CC606F">
        <w:rPr>
          <w:b/>
          <w:i/>
        </w:rPr>
        <w:t>school campus</w:t>
      </w:r>
      <w:r w:rsidRPr="00CC606F">
        <w:t xml:space="preserve"> of a non</w:t>
      </w:r>
      <w:r w:rsidR="00CC606F">
        <w:noBreakHyphen/>
      </w:r>
      <w:r w:rsidRPr="00CC606F">
        <w:t>government school if the location is one at which students receive primary education or secondary education at the school.</w:t>
      </w:r>
    </w:p>
    <w:p w:rsidR="000B0BC0" w:rsidRPr="00CC606F" w:rsidRDefault="000B0BC0">
      <w:pPr>
        <w:pStyle w:val="Definition"/>
      </w:pPr>
      <w:r w:rsidRPr="00CC606F">
        <w:rPr>
          <w:b/>
          <w:i/>
        </w:rPr>
        <w:t>school campus census day</w:t>
      </w:r>
      <w:r w:rsidRPr="00CC606F">
        <w:t xml:space="preserve"> has the meaning given by section</w:t>
      </w:r>
      <w:r w:rsidR="00CC606F">
        <w:t> </w:t>
      </w:r>
      <w:r w:rsidRPr="00CC606F">
        <w:t>9.</w:t>
      </w:r>
    </w:p>
    <w:p w:rsidR="000B0BC0" w:rsidRPr="00CC606F" w:rsidRDefault="000B0BC0">
      <w:pPr>
        <w:pStyle w:val="Definition"/>
      </w:pPr>
      <w:r w:rsidRPr="00CC606F">
        <w:rPr>
          <w:b/>
          <w:i/>
        </w:rPr>
        <w:t>schools census day</w:t>
      </w:r>
      <w:r w:rsidRPr="00CC606F">
        <w:t xml:space="preserve"> has the meaning given by section</w:t>
      </w:r>
      <w:r w:rsidR="00CC606F">
        <w:t> </w:t>
      </w:r>
      <w:r w:rsidRPr="00CC606F">
        <w:t>8.</w:t>
      </w:r>
    </w:p>
    <w:p w:rsidR="000B0BC0" w:rsidRPr="00CC606F" w:rsidRDefault="000B0BC0">
      <w:pPr>
        <w:pStyle w:val="Definition"/>
      </w:pPr>
      <w:r w:rsidRPr="00CC606F">
        <w:rPr>
          <w:b/>
          <w:i/>
        </w:rPr>
        <w:t>secondary education</w:t>
      </w:r>
      <w:r w:rsidRPr="00CC606F">
        <w:t>, at a school in a State, means education (whether junior secondary education or senior secondary education) at the school at the level of secondary education determined for the State under section</w:t>
      </w:r>
      <w:r w:rsidR="00CC606F">
        <w:t> </w:t>
      </w:r>
      <w:r w:rsidRPr="00CC606F">
        <w:t>7.</w:t>
      </w:r>
    </w:p>
    <w:p w:rsidR="000B0BC0" w:rsidRPr="00CC606F" w:rsidRDefault="000B0BC0">
      <w:pPr>
        <w:pStyle w:val="Definition"/>
      </w:pPr>
      <w:r w:rsidRPr="00CC606F">
        <w:rPr>
          <w:b/>
          <w:i/>
        </w:rPr>
        <w:t>SES score</w:t>
      </w:r>
      <w:r w:rsidRPr="00CC606F">
        <w:t xml:space="preserve"> (short for Socio</w:t>
      </w:r>
      <w:r w:rsidR="00CC606F">
        <w:noBreakHyphen/>
      </w:r>
      <w:r w:rsidRPr="00CC606F">
        <w:t>Economic Status score) has the meaning given by</w:t>
      </w:r>
      <w:r w:rsidRPr="00CC606F">
        <w:rPr>
          <w:i/>
        </w:rPr>
        <w:t xml:space="preserve"> </w:t>
      </w:r>
      <w:r w:rsidRPr="00CC606F">
        <w:t>section</w:t>
      </w:r>
      <w:r w:rsidR="00CC606F">
        <w:t> </w:t>
      </w:r>
      <w:r w:rsidRPr="00CC606F">
        <w:t>72.</w:t>
      </w:r>
    </w:p>
    <w:p w:rsidR="000B0BC0" w:rsidRPr="00CC606F" w:rsidRDefault="000B0BC0">
      <w:pPr>
        <w:pStyle w:val="Definition"/>
      </w:pPr>
      <w:r w:rsidRPr="00CC606F">
        <w:rPr>
          <w:b/>
          <w:i/>
        </w:rPr>
        <w:t>SES score determination</w:t>
      </w:r>
      <w:r w:rsidRPr="00CC606F">
        <w:t xml:space="preserve"> means a determination (including a transitional SES score determination) made under subsection</w:t>
      </w:r>
      <w:r w:rsidR="00CC606F">
        <w:t> </w:t>
      </w:r>
      <w:r w:rsidRPr="00CC606F">
        <w:t>72(2).</w:t>
      </w:r>
    </w:p>
    <w:p w:rsidR="000B0BC0" w:rsidRPr="00CC606F" w:rsidRDefault="000B0BC0">
      <w:pPr>
        <w:pStyle w:val="Definition"/>
      </w:pPr>
      <w:r w:rsidRPr="00CC606F">
        <w:rPr>
          <w:b/>
          <w:i/>
        </w:rPr>
        <w:t>special assistance school</w:t>
      </w:r>
      <w:r w:rsidRPr="00CC606F">
        <w:t xml:space="preserve"> means a non</w:t>
      </w:r>
      <w:r w:rsidR="00CC606F">
        <w:noBreakHyphen/>
      </w:r>
      <w:r w:rsidRPr="00CC606F">
        <w:t>government school in a State that:</w:t>
      </w:r>
    </w:p>
    <w:p w:rsidR="000B0BC0" w:rsidRPr="00CC606F" w:rsidRDefault="000B0BC0">
      <w:pPr>
        <w:pStyle w:val="paragraph"/>
      </w:pPr>
      <w:r w:rsidRPr="00CC606F">
        <w:tab/>
        <w:t>(a)</w:t>
      </w:r>
      <w:r w:rsidRPr="00CC606F">
        <w:tab/>
        <w:t>is, or is likely to be, recognised by the State Minister as a special assistance school; and</w:t>
      </w:r>
    </w:p>
    <w:p w:rsidR="000B0BC0" w:rsidRPr="00CC606F" w:rsidRDefault="000B0BC0">
      <w:pPr>
        <w:pStyle w:val="paragraph"/>
      </w:pPr>
      <w:r w:rsidRPr="00CC606F">
        <w:tab/>
        <w:t>(b)</w:t>
      </w:r>
      <w:r w:rsidRPr="00CC606F">
        <w:tab/>
        <w:t>primarily caters for students with social, emotional or behavioural difficulties.</w:t>
      </w:r>
    </w:p>
    <w:p w:rsidR="000B0BC0" w:rsidRPr="00CC606F" w:rsidRDefault="000B0BC0">
      <w:pPr>
        <w:pStyle w:val="Definition"/>
      </w:pPr>
      <w:r w:rsidRPr="00CC606F">
        <w:rPr>
          <w:b/>
          <w:i/>
        </w:rPr>
        <w:lastRenderedPageBreak/>
        <w:t>special education</w:t>
      </w:r>
      <w:r w:rsidRPr="00CC606F">
        <w:t xml:space="preserve"> means education under special programs, or special activities, designed specifically for students with disabilities.</w:t>
      </w:r>
    </w:p>
    <w:p w:rsidR="000B0BC0" w:rsidRPr="00CC606F" w:rsidRDefault="000B0BC0">
      <w:pPr>
        <w:pStyle w:val="Definition"/>
        <w:keepNext/>
      </w:pPr>
      <w:r w:rsidRPr="00CC606F">
        <w:rPr>
          <w:b/>
          <w:i/>
        </w:rPr>
        <w:t>special school</w:t>
      </w:r>
      <w:r w:rsidRPr="00CC606F">
        <w:t xml:space="preserve"> means a non</w:t>
      </w:r>
      <w:r w:rsidR="00CC606F">
        <w:noBreakHyphen/>
      </w:r>
      <w:r w:rsidRPr="00CC606F">
        <w:t>government school in a State that:</w:t>
      </w:r>
    </w:p>
    <w:p w:rsidR="000B0BC0" w:rsidRPr="00CC606F" w:rsidRDefault="000B0BC0">
      <w:pPr>
        <w:pStyle w:val="paragraph"/>
      </w:pPr>
      <w:r w:rsidRPr="00CC606F">
        <w:tab/>
        <w:t>(a)</w:t>
      </w:r>
      <w:r w:rsidRPr="00CC606F">
        <w:tab/>
        <w:t>is, or is likely to be, recognised by the State Minister as a special school; and</w:t>
      </w:r>
    </w:p>
    <w:p w:rsidR="000B0BC0" w:rsidRPr="00CC606F" w:rsidRDefault="000B0BC0">
      <w:pPr>
        <w:pStyle w:val="paragraph"/>
      </w:pPr>
      <w:r w:rsidRPr="00CC606F">
        <w:tab/>
        <w:t>(b)</w:t>
      </w:r>
      <w:r w:rsidRPr="00CC606F">
        <w:tab/>
        <w:t>provides special education.</w:t>
      </w:r>
    </w:p>
    <w:p w:rsidR="000B0BC0" w:rsidRPr="00CC606F" w:rsidRDefault="000B0BC0">
      <w:pPr>
        <w:pStyle w:val="Definition"/>
      </w:pPr>
      <w:r w:rsidRPr="00CC606F">
        <w:rPr>
          <w:b/>
          <w:i/>
        </w:rPr>
        <w:t>State</w:t>
      </w:r>
      <w:r w:rsidRPr="00CC606F">
        <w:t xml:space="preserve"> includes the Australian Capital Territory and the Northern Territory.</w:t>
      </w:r>
    </w:p>
    <w:p w:rsidR="000B0BC0" w:rsidRPr="00CC606F" w:rsidRDefault="000B0BC0">
      <w:pPr>
        <w:pStyle w:val="Definition"/>
      </w:pPr>
      <w:r w:rsidRPr="00CC606F">
        <w:rPr>
          <w:b/>
          <w:i/>
        </w:rPr>
        <w:t>State Minister</w:t>
      </w:r>
      <w:r w:rsidRPr="00CC606F">
        <w:t>, for a State, means the Minister of the State who is responsible, or primarily responsible, for the administration of matters relating to school education in that State.</w:t>
      </w:r>
    </w:p>
    <w:p w:rsidR="000B0BC0" w:rsidRPr="00CC606F" w:rsidRDefault="000B0BC0">
      <w:pPr>
        <w:pStyle w:val="Definition"/>
      </w:pPr>
      <w:r w:rsidRPr="00CC606F">
        <w:rPr>
          <w:b/>
          <w:i/>
        </w:rPr>
        <w:t>student with disabilities</w:t>
      </w:r>
      <w:r w:rsidRPr="00CC606F">
        <w:t xml:space="preserve"> means a student:</w:t>
      </w:r>
    </w:p>
    <w:p w:rsidR="000B0BC0" w:rsidRPr="00CC606F" w:rsidRDefault="000B0BC0">
      <w:pPr>
        <w:pStyle w:val="paragraph"/>
      </w:pPr>
      <w:r w:rsidRPr="00CC606F">
        <w:tab/>
        <w:t>(a)</w:t>
      </w:r>
      <w:r w:rsidRPr="00CC606F">
        <w:tab/>
        <w:t>who attends a non</w:t>
      </w:r>
      <w:r w:rsidR="00CC606F">
        <w:noBreakHyphen/>
      </w:r>
      <w:r w:rsidRPr="00CC606F">
        <w:t>government school (whether or not as a distance education student); and</w:t>
      </w:r>
    </w:p>
    <w:p w:rsidR="000B0BC0" w:rsidRPr="00CC606F" w:rsidRDefault="000B0BC0">
      <w:pPr>
        <w:pStyle w:val="paragraph"/>
      </w:pPr>
      <w:r w:rsidRPr="00CC606F">
        <w:tab/>
        <w:t>(b)</w:t>
      </w:r>
      <w:r w:rsidRPr="00CC606F">
        <w:tab/>
        <w:t>in respect of whom a disability assessment has been made.</w:t>
      </w:r>
    </w:p>
    <w:p w:rsidR="000B0BC0" w:rsidRPr="00CC606F" w:rsidRDefault="000B0BC0">
      <w:pPr>
        <w:pStyle w:val="Definition"/>
      </w:pPr>
      <w:r w:rsidRPr="00CC606F">
        <w:rPr>
          <w:b/>
          <w:i/>
        </w:rPr>
        <w:t xml:space="preserve">systemic school </w:t>
      </w:r>
      <w:r w:rsidRPr="00CC606F">
        <w:t>means an approved school that is approved as a member of an approved school system.</w:t>
      </w:r>
    </w:p>
    <w:p w:rsidR="000B0BC0" w:rsidRPr="00CC606F" w:rsidRDefault="000B0BC0">
      <w:pPr>
        <w:pStyle w:val="Definition"/>
      </w:pPr>
      <w:r w:rsidRPr="00CC606F">
        <w:rPr>
          <w:b/>
          <w:i/>
        </w:rPr>
        <w:t>targeted expenditure supplementation number</w:t>
      </w:r>
      <w:r w:rsidRPr="00CC606F">
        <w:t xml:space="preserve"> has the meaning given by section</w:t>
      </w:r>
      <w:r w:rsidR="00CC606F">
        <w:t> </w:t>
      </w:r>
      <w:r w:rsidRPr="00CC606F">
        <w:t>101.</w:t>
      </w:r>
    </w:p>
    <w:p w:rsidR="000B0BC0" w:rsidRPr="00CC606F" w:rsidRDefault="000B0BC0">
      <w:pPr>
        <w:pStyle w:val="Definition"/>
      </w:pPr>
      <w:r w:rsidRPr="00CC606F">
        <w:rPr>
          <w:b/>
          <w:i/>
        </w:rPr>
        <w:t>transitional approved authority determination</w:t>
      </w:r>
      <w:r w:rsidRPr="00CC606F">
        <w:t xml:space="preserve"> has the meaning given by subsection</w:t>
      </w:r>
      <w:r w:rsidR="00CC606F">
        <w:t> </w:t>
      </w:r>
      <w:r w:rsidRPr="00CC606F">
        <w:t>150(2).</w:t>
      </w:r>
    </w:p>
    <w:p w:rsidR="000B0BC0" w:rsidRPr="00CC606F" w:rsidRDefault="000B0BC0">
      <w:pPr>
        <w:pStyle w:val="Definition"/>
      </w:pPr>
      <w:r w:rsidRPr="00CC606F">
        <w:rPr>
          <w:b/>
          <w:i/>
        </w:rPr>
        <w:t>transitional approved school determination</w:t>
      </w:r>
      <w:r w:rsidRPr="00CC606F">
        <w:t xml:space="preserve"> has the meaning given by subsection</w:t>
      </w:r>
      <w:r w:rsidR="00CC606F">
        <w:t> </w:t>
      </w:r>
      <w:r w:rsidRPr="00CC606F">
        <w:t>104(2).</w:t>
      </w:r>
    </w:p>
    <w:p w:rsidR="000B0BC0" w:rsidRPr="00CC606F" w:rsidRDefault="000B0BC0">
      <w:pPr>
        <w:pStyle w:val="Definition"/>
      </w:pPr>
      <w:r w:rsidRPr="00CC606F">
        <w:rPr>
          <w:b/>
          <w:i/>
        </w:rPr>
        <w:t>transitional approved school system determination</w:t>
      </w:r>
      <w:r w:rsidRPr="00CC606F">
        <w:t xml:space="preserve"> has the meaning given by subsection</w:t>
      </w:r>
      <w:r w:rsidR="00CC606F">
        <w:t> </w:t>
      </w:r>
      <w:r w:rsidRPr="00CC606F">
        <w:t>128(2).</w:t>
      </w:r>
    </w:p>
    <w:p w:rsidR="000B0BC0" w:rsidRPr="00CC606F" w:rsidRDefault="000B0BC0">
      <w:pPr>
        <w:pStyle w:val="Definition"/>
      </w:pPr>
      <w:r w:rsidRPr="00CC606F">
        <w:rPr>
          <w:b/>
          <w:i/>
        </w:rPr>
        <w:t xml:space="preserve">transitional SES score determination </w:t>
      </w:r>
      <w:r w:rsidRPr="00CC606F">
        <w:t>has the meaning given by subsection</w:t>
      </w:r>
      <w:r w:rsidR="00CC606F">
        <w:t> </w:t>
      </w:r>
      <w:r w:rsidRPr="00CC606F">
        <w:t>73(2).</w:t>
      </w:r>
    </w:p>
    <w:p w:rsidR="000B0BC0" w:rsidRPr="00CC606F" w:rsidRDefault="000B0BC0">
      <w:pPr>
        <w:pStyle w:val="Definition"/>
      </w:pPr>
      <w:r w:rsidRPr="00CC606F">
        <w:rPr>
          <w:b/>
          <w:i/>
        </w:rPr>
        <w:t>very remote school campus</w:t>
      </w:r>
      <w:r w:rsidRPr="00CC606F">
        <w:t>: a school campus of a non</w:t>
      </w:r>
      <w:r w:rsidR="00CC606F">
        <w:noBreakHyphen/>
      </w:r>
      <w:r w:rsidRPr="00CC606F">
        <w:t xml:space="preserve">government school is a </w:t>
      </w:r>
      <w:r w:rsidRPr="00CC606F">
        <w:rPr>
          <w:b/>
          <w:i/>
        </w:rPr>
        <w:t>very remote school campus</w:t>
      </w:r>
      <w:r w:rsidRPr="00CC606F">
        <w:t xml:space="preserve"> for a program year if the school campus is, on either of the following days, in a location </w:t>
      </w:r>
      <w:r w:rsidRPr="00CC606F">
        <w:lastRenderedPageBreak/>
        <w:t>categorised under the Remoteness Structure as Very Remote Australia:</w:t>
      </w:r>
    </w:p>
    <w:p w:rsidR="000B0BC0" w:rsidRPr="00CC606F" w:rsidRDefault="000B0BC0">
      <w:pPr>
        <w:pStyle w:val="paragraph"/>
      </w:pPr>
      <w:r w:rsidRPr="00CC606F">
        <w:tab/>
        <w:t>(a)</w:t>
      </w:r>
      <w:r w:rsidRPr="00CC606F">
        <w:tab/>
        <w:t>the school campus census day for the school campus in the previous calendar year;</w:t>
      </w:r>
    </w:p>
    <w:p w:rsidR="000B0BC0" w:rsidRPr="00CC606F" w:rsidRDefault="000B0BC0">
      <w:pPr>
        <w:pStyle w:val="paragraph"/>
      </w:pPr>
      <w:r w:rsidRPr="00CC606F">
        <w:tab/>
        <w:t>(b)</w:t>
      </w:r>
      <w:r w:rsidRPr="00CC606F">
        <w:tab/>
        <w:t>the school campus census day for the school campus in the program year.</w:t>
      </w:r>
    </w:p>
    <w:p w:rsidR="000B0BC0" w:rsidRPr="00CC606F" w:rsidRDefault="000B0BC0" w:rsidP="00F163E3">
      <w:pPr>
        <w:pStyle w:val="ActHead3"/>
        <w:pageBreakBefore/>
      </w:pPr>
      <w:bookmarkStart w:id="8" w:name="_Toc375300906"/>
      <w:r w:rsidRPr="00CC606F">
        <w:rPr>
          <w:rStyle w:val="CharDivNo"/>
        </w:rPr>
        <w:lastRenderedPageBreak/>
        <w:t>Division</w:t>
      </w:r>
      <w:r w:rsidR="00CC606F" w:rsidRPr="00CC606F">
        <w:rPr>
          <w:rStyle w:val="CharDivNo"/>
        </w:rPr>
        <w:t> </w:t>
      </w:r>
      <w:r w:rsidRPr="00CC606F">
        <w:rPr>
          <w:rStyle w:val="CharDivNo"/>
        </w:rPr>
        <w:t>2</w:t>
      </w:r>
      <w:r w:rsidRPr="00CC606F">
        <w:t>—</w:t>
      </w:r>
      <w:r w:rsidRPr="00CC606F">
        <w:rPr>
          <w:rStyle w:val="CharDivText"/>
        </w:rPr>
        <w:t>Other important concepts</w:t>
      </w:r>
      <w:bookmarkEnd w:id="8"/>
    </w:p>
    <w:p w:rsidR="000B0BC0" w:rsidRPr="00CC606F" w:rsidRDefault="000B0BC0">
      <w:pPr>
        <w:pStyle w:val="ActHead5"/>
      </w:pPr>
      <w:bookmarkStart w:id="9" w:name="_Toc375300907"/>
      <w:r w:rsidRPr="00CC606F">
        <w:rPr>
          <w:rStyle w:val="CharSectno"/>
        </w:rPr>
        <w:t>5</w:t>
      </w:r>
      <w:r w:rsidRPr="00CC606F">
        <w:t xml:space="preserve">  Students receiving education at non</w:t>
      </w:r>
      <w:r w:rsidR="00CC606F">
        <w:noBreakHyphen/>
      </w:r>
      <w:r w:rsidRPr="00CC606F">
        <w:t>government schools</w:t>
      </w:r>
      <w:bookmarkEnd w:id="9"/>
    </w:p>
    <w:p w:rsidR="000B0BC0" w:rsidRPr="00CC606F" w:rsidRDefault="000B0BC0">
      <w:pPr>
        <w:pStyle w:val="SubsectionHead"/>
      </w:pPr>
      <w:r w:rsidRPr="00CC606F">
        <w:t>Primary and secondary education</w:t>
      </w:r>
    </w:p>
    <w:p w:rsidR="000B0BC0" w:rsidRPr="00CC606F" w:rsidRDefault="000B0BC0">
      <w:pPr>
        <w:pStyle w:val="subsection"/>
      </w:pPr>
      <w:r w:rsidRPr="00CC606F">
        <w:tab/>
        <w:t>(1)</w:t>
      </w:r>
      <w:r w:rsidRPr="00CC606F">
        <w:tab/>
        <w:t>In this Act:</w:t>
      </w:r>
    </w:p>
    <w:p w:rsidR="000B0BC0" w:rsidRPr="00CC606F" w:rsidRDefault="000B0BC0">
      <w:pPr>
        <w:pStyle w:val="Definition"/>
      </w:pPr>
      <w:r w:rsidRPr="00CC606F">
        <w:rPr>
          <w:b/>
          <w:i/>
        </w:rPr>
        <w:t>receives</w:t>
      </w:r>
      <w:r w:rsidRPr="00CC606F">
        <w:t xml:space="preserve">: a student </w:t>
      </w:r>
      <w:r w:rsidRPr="00CC606F">
        <w:rPr>
          <w:b/>
          <w:i/>
        </w:rPr>
        <w:t>receives</w:t>
      </w:r>
      <w:r w:rsidRPr="00CC606F">
        <w:t xml:space="preserve"> primary education or secondary education (as the case may be) at a non</w:t>
      </w:r>
      <w:r w:rsidR="00CC606F">
        <w:noBreakHyphen/>
      </w:r>
      <w:r w:rsidRPr="00CC606F">
        <w:t>government school (or at a school campus of a non</w:t>
      </w:r>
      <w:r w:rsidR="00CC606F">
        <w:noBreakHyphen/>
      </w:r>
      <w:r w:rsidRPr="00CC606F">
        <w:t>government school) only if:</w:t>
      </w:r>
    </w:p>
    <w:p w:rsidR="000B0BC0" w:rsidRPr="00CC606F" w:rsidRDefault="000B0BC0">
      <w:pPr>
        <w:pStyle w:val="paragraph"/>
      </w:pPr>
      <w:r w:rsidRPr="00CC606F">
        <w:tab/>
        <w:t>(a)</w:t>
      </w:r>
      <w:r w:rsidRPr="00CC606F">
        <w:tab/>
        <w:t>the student attends, on a daily basis, the school (or campus) at a location approved for the school, for that level of education, under this Act; or</w:t>
      </w:r>
    </w:p>
    <w:p w:rsidR="000B0BC0" w:rsidRPr="00CC606F" w:rsidRDefault="000B0BC0">
      <w:pPr>
        <w:pStyle w:val="paragraph"/>
      </w:pPr>
      <w:r w:rsidRPr="00CC606F">
        <w:tab/>
        <w:t>(b)</w:t>
      </w:r>
      <w:r w:rsidRPr="00CC606F">
        <w:tab/>
        <w:t>the Minister determines that the student is to be treated (because of special circumstances) as so attending the school (or campus).</w:t>
      </w:r>
    </w:p>
    <w:p w:rsidR="000B0BC0" w:rsidRPr="00CC606F" w:rsidRDefault="000B0BC0">
      <w:pPr>
        <w:pStyle w:val="SubsectionHead"/>
      </w:pPr>
      <w:r w:rsidRPr="00CC606F">
        <w:t>Distance education</w:t>
      </w:r>
    </w:p>
    <w:p w:rsidR="000B0BC0" w:rsidRPr="00CC606F" w:rsidRDefault="000B0BC0">
      <w:pPr>
        <w:pStyle w:val="subsection"/>
      </w:pPr>
      <w:r w:rsidRPr="00CC606F">
        <w:tab/>
        <w:t>(2)</w:t>
      </w:r>
      <w:r w:rsidRPr="00CC606F">
        <w:tab/>
        <w:t>In this Act:</w:t>
      </w:r>
    </w:p>
    <w:p w:rsidR="000B0BC0" w:rsidRPr="00CC606F" w:rsidRDefault="000B0BC0">
      <w:pPr>
        <w:pStyle w:val="Definition"/>
      </w:pPr>
      <w:r w:rsidRPr="00CC606F">
        <w:rPr>
          <w:b/>
          <w:i/>
        </w:rPr>
        <w:t>receives</w:t>
      </w:r>
      <w:r w:rsidRPr="00CC606F">
        <w:t xml:space="preserve">: a student </w:t>
      </w:r>
      <w:r w:rsidRPr="00CC606F">
        <w:rPr>
          <w:b/>
          <w:i/>
        </w:rPr>
        <w:t xml:space="preserve">receives </w:t>
      </w:r>
      <w:r w:rsidRPr="00CC606F">
        <w:t>primary distance education or secondary distance education (as the case may be) at a non</w:t>
      </w:r>
      <w:r w:rsidR="00CC606F">
        <w:noBreakHyphen/>
      </w:r>
      <w:r w:rsidRPr="00CC606F">
        <w:t>government school (or at a school campus of a non</w:t>
      </w:r>
      <w:r w:rsidR="00CC606F">
        <w:noBreakHyphen/>
      </w:r>
      <w:r w:rsidRPr="00CC606F">
        <w:t>government school) located in a State only if:</w:t>
      </w:r>
    </w:p>
    <w:p w:rsidR="000B0BC0" w:rsidRPr="00CC606F" w:rsidRDefault="000B0BC0">
      <w:pPr>
        <w:pStyle w:val="paragraph"/>
      </w:pPr>
      <w:r w:rsidRPr="00CC606F">
        <w:tab/>
        <w:t>(a)</w:t>
      </w:r>
      <w:r w:rsidRPr="00CC606F">
        <w:tab/>
        <w:t>the student resides in the State; and</w:t>
      </w:r>
    </w:p>
    <w:p w:rsidR="000B0BC0" w:rsidRPr="00CC606F" w:rsidRDefault="000B0BC0">
      <w:pPr>
        <w:pStyle w:val="paragraph"/>
      </w:pPr>
      <w:r w:rsidRPr="00CC606F">
        <w:tab/>
        <w:t>(b)</w:t>
      </w:r>
      <w:r w:rsidRPr="00CC606F">
        <w:tab/>
        <w:t>the State provides funding for the school (otherwise than as a result of the operation of this Act), for that level of education, for students enrolled at the school who receive distance education (however described) from the school; and</w:t>
      </w:r>
    </w:p>
    <w:p w:rsidR="000B0BC0" w:rsidRPr="00CC606F" w:rsidRDefault="000B0BC0">
      <w:pPr>
        <w:pStyle w:val="paragraph"/>
      </w:pPr>
      <w:r w:rsidRPr="00CC606F">
        <w:tab/>
        <w:t>(c)</w:t>
      </w:r>
      <w:r w:rsidRPr="00CC606F">
        <w:tab/>
        <w:t>the student is not approved as a home education student (however described) in accordance with the law of the State in which the student resides.</w:t>
      </w:r>
    </w:p>
    <w:p w:rsidR="000B0BC0" w:rsidRPr="00CC606F" w:rsidRDefault="000B0BC0" w:rsidP="003C0524">
      <w:pPr>
        <w:pStyle w:val="ActHead5"/>
        <w:rPr>
          <w:i/>
        </w:rPr>
      </w:pPr>
      <w:bookmarkStart w:id="10" w:name="_Toc375300908"/>
      <w:r w:rsidRPr="00CC606F">
        <w:rPr>
          <w:rStyle w:val="CharSectno"/>
        </w:rPr>
        <w:lastRenderedPageBreak/>
        <w:t>6</w:t>
      </w:r>
      <w:r w:rsidRPr="00CC606F">
        <w:t xml:space="preserve">  Meaning of </w:t>
      </w:r>
      <w:r w:rsidRPr="00CC606F">
        <w:rPr>
          <w:i/>
        </w:rPr>
        <w:t>funding level</w:t>
      </w:r>
      <w:bookmarkEnd w:id="10"/>
    </w:p>
    <w:p w:rsidR="000B0BC0" w:rsidRPr="00CC606F" w:rsidRDefault="000B0BC0" w:rsidP="003C0524">
      <w:pPr>
        <w:pStyle w:val="subsection"/>
        <w:keepNext/>
        <w:keepLines/>
      </w:pPr>
      <w:r w:rsidRPr="00CC606F">
        <w:tab/>
      </w:r>
      <w:r w:rsidRPr="00CC606F">
        <w:tab/>
        <w:t>In this Act:</w:t>
      </w:r>
    </w:p>
    <w:p w:rsidR="000B0BC0" w:rsidRPr="00CC606F" w:rsidRDefault="000B0BC0" w:rsidP="003C0524">
      <w:pPr>
        <w:pStyle w:val="Definition"/>
        <w:keepNext/>
        <w:keepLines/>
      </w:pPr>
      <w:r w:rsidRPr="00CC606F">
        <w:rPr>
          <w:b/>
          <w:i/>
        </w:rPr>
        <w:t>funding level</w:t>
      </w:r>
      <w:r w:rsidRPr="00CC606F">
        <w:t>, for a non</w:t>
      </w:r>
      <w:r w:rsidR="00CC606F">
        <w:noBreakHyphen/>
      </w:r>
      <w:r w:rsidRPr="00CC606F">
        <w:t>government school, for a particular level of education, for a program year, has the meaning set out in the following table:</w:t>
      </w:r>
    </w:p>
    <w:p w:rsidR="000B0BC0" w:rsidRPr="00CC606F" w:rsidRDefault="000B0BC0" w:rsidP="00081CC0">
      <w:pPr>
        <w:pStyle w:val="Tabletext"/>
      </w:pPr>
    </w:p>
    <w:tbl>
      <w:tblPr>
        <w:tblW w:w="0" w:type="auto"/>
        <w:tblInd w:w="113" w:type="dxa"/>
        <w:tblBorders>
          <w:top w:val="single" w:sz="12" w:space="0" w:color="auto"/>
          <w:bottom w:val="single" w:sz="2" w:space="0" w:color="auto"/>
          <w:insideH w:val="single" w:sz="12" w:space="0" w:color="auto"/>
        </w:tblBorders>
        <w:tblLayout w:type="fixed"/>
        <w:tblLook w:val="0000" w:firstRow="0" w:lastRow="0" w:firstColumn="0" w:lastColumn="0" w:noHBand="0" w:noVBand="0"/>
      </w:tblPr>
      <w:tblGrid>
        <w:gridCol w:w="714"/>
        <w:gridCol w:w="3186"/>
        <w:gridCol w:w="3186"/>
      </w:tblGrid>
      <w:tr w:rsidR="000B0BC0" w:rsidRPr="00CC606F" w:rsidTr="00081CC0">
        <w:trPr>
          <w:tblHeader/>
        </w:trPr>
        <w:tc>
          <w:tcPr>
            <w:tcW w:w="7086" w:type="dxa"/>
            <w:gridSpan w:val="3"/>
            <w:tcBorders>
              <w:top w:val="single" w:sz="12" w:space="0" w:color="auto"/>
              <w:bottom w:val="single" w:sz="6" w:space="0" w:color="auto"/>
            </w:tcBorders>
            <w:shd w:val="clear" w:color="auto" w:fill="auto"/>
          </w:tcPr>
          <w:p w:rsidR="000B0BC0" w:rsidRPr="00CC606F" w:rsidRDefault="000B0BC0" w:rsidP="00081CC0">
            <w:pPr>
              <w:pStyle w:val="TableHeading"/>
            </w:pPr>
            <w:r w:rsidRPr="00CC606F">
              <w:t>Funding levels—general</w:t>
            </w:r>
          </w:p>
        </w:tc>
      </w:tr>
      <w:tr w:rsidR="000B0BC0" w:rsidRPr="00CC606F" w:rsidTr="00081CC0">
        <w:trPr>
          <w:tblHeader/>
        </w:trPr>
        <w:tc>
          <w:tcPr>
            <w:tcW w:w="714"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Item</w:t>
            </w:r>
          </w:p>
        </w:tc>
        <w:tc>
          <w:tcPr>
            <w:tcW w:w="3186"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If the following Division of Part</w:t>
            </w:r>
            <w:r w:rsidR="00CC606F">
              <w:rPr>
                <w:b/>
              </w:rPr>
              <w:t> </w:t>
            </w:r>
            <w:r w:rsidRPr="00CC606F">
              <w:rPr>
                <w:b/>
              </w:rPr>
              <w:t>4 applies to the school for that level of education for that program year …</w:t>
            </w:r>
          </w:p>
        </w:tc>
        <w:tc>
          <w:tcPr>
            <w:tcW w:w="3186"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the funding level for that level of education, for that program year, is …</w:t>
            </w:r>
          </w:p>
        </w:tc>
      </w:tr>
      <w:tr w:rsidR="000B0BC0" w:rsidRPr="00CC606F" w:rsidTr="00081CC0">
        <w:tc>
          <w:tcPr>
            <w:tcW w:w="714" w:type="dxa"/>
            <w:tcBorders>
              <w:top w:val="single" w:sz="12" w:space="0" w:color="auto"/>
            </w:tcBorders>
            <w:shd w:val="clear" w:color="auto" w:fill="auto"/>
          </w:tcPr>
          <w:p w:rsidR="000B0BC0" w:rsidRPr="00CC606F" w:rsidRDefault="000B0BC0">
            <w:pPr>
              <w:pStyle w:val="Tabletext"/>
            </w:pPr>
            <w:r w:rsidRPr="00CC606F">
              <w:t>1</w:t>
            </w:r>
          </w:p>
        </w:tc>
        <w:tc>
          <w:tcPr>
            <w:tcW w:w="3186" w:type="dxa"/>
            <w:tcBorders>
              <w:top w:val="single" w:sz="12" w:space="0" w:color="auto"/>
            </w:tcBorders>
            <w:shd w:val="clear" w:color="auto" w:fill="auto"/>
          </w:tcPr>
          <w:p w:rsidR="000B0BC0" w:rsidRPr="00CC606F" w:rsidRDefault="000B0BC0">
            <w:pPr>
              <w:pStyle w:val="Tabletext"/>
            </w:pPr>
            <w:r w:rsidRPr="00CC606F">
              <w:t>Division</w:t>
            </w:r>
            <w:r w:rsidR="00CC606F">
              <w:t> </w:t>
            </w:r>
            <w:r w:rsidRPr="00CC606F">
              <w:t>3 (current SES funding)</w:t>
            </w:r>
          </w:p>
        </w:tc>
        <w:tc>
          <w:tcPr>
            <w:tcW w:w="3186" w:type="dxa"/>
            <w:tcBorders>
              <w:top w:val="single" w:sz="12" w:space="0" w:color="auto"/>
            </w:tcBorders>
            <w:shd w:val="clear" w:color="auto" w:fill="auto"/>
          </w:tcPr>
          <w:p w:rsidR="000B0BC0" w:rsidRPr="00CC606F" w:rsidRDefault="000B0BC0">
            <w:pPr>
              <w:pStyle w:val="Tabletext"/>
            </w:pPr>
            <w:r w:rsidRPr="00CC606F">
              <w:t>the school’s current SES funding level.</w:t>
            </w:r>
          </w:p>
        </w:tc>
      </w:tr>
      <w:tr w:rsidR="000B0BC0" w:rsidRPr="00CC606F" w:rsidTr="00081CC0">
        <w:tc>
          <w:tcPr>
            <w:tcW w:w="714" w:type="dxa"/>
            <w:shd w:val="clear" w:color="auto" w:fill="auto"/>
          </w:tcPr>
          <w:p w:rsidR="000B0BC0" w:rsidRPr="00CC606F" w:rsidRDefault="000B0BC0">
            <w:pPr>
              <w:pStyle w:val="Tabletext"/>
            </w:pPr>
            <w:r w:rsidRPr="00CC606F">
              <w:t>2</w:t>
            </w:r>
          </w:p>
        </w:tc>
        <w:tc>
          <w:tcPr>
            <w:tcW w:w="3186" w:type="dxa"/>
            <w:shd w:val="clear" w:color="auto" w:fill="auto"/>
          </w:tcPr>
          <w:p w:rsidR="000B0BC0" w:rsidRPr="00CC606F" w:rsidRDefault="000B0BC0">
            <w:pPr>
              <w:pStyle w:val="Tabletext"/>
            </w:pPr>
            <w:r w:rsidRPr="00CC606F">
              <w:t>Division</w:t>
            </w:r>
            <w:r w:rsidR="00CC606F">
              <w:t> </w:t>
            </w:r>
            <w:r w:rsidRPr="00CC606F">
              <w:t>4 (maintained funding)</w:t>
            </w:r>
          </w:p>
        </w:tc>
        <w:tc>
          <w:tcPr>
            <w:tcW w:w="3186" w:type="dxa"/>
            <w:shd w:val="clear" w:color="auto" w:fill="auto"/>
          </w:tcPr>
          <w:p w:rsidR="000B0BC0" w:rsidRPr="00CC606F" w:rsidRDefault="000B0BC0">
            <w:pPr>
              <w:pStyle w:val="Tabletext"/>
            </w:pPr>
            <w:r w:rsidRPr="00CC606F">
              <w:t>the school’s maintained funding level.</w:t>
            </w:r>
          </w:p>
        </w:tc>
      </w:tr>
      <w:tr w:rsidR="000B0BC0" w:rsidRPr="00CC606F" w:rsidTr="00081CC0">
        <w:tc>
          <w:tcPr>
            <w:tcW w:w="714" w:type="dxa"/>
            <w:tcBorders>
              <w:bottom w:val="single" w:sz="12" w:space="0" w:color="auto"/>
            </w:tcBorders>
            <w:shd w:val="clear" w:color="auto" w:fill="auto"/>
          </w:tcPr>
          <w:p w:rsidR="000B0BC0" w:rsidRPr="00CC606F" w:rsidRDefault="000B0BC0">
            <w:pPr>
              <w:pStyle w:val="Tabletext"/>
            </w:pPr>
            <w:r w:rsidRPr="00CC606F">
              <w:t>3</w:t>
            </w:r>
          </w:p>
        </w:tc>
        <w:tc>
          <w:tcPr>
            <w:tcW w:w="3186" w:type="dxa"/>
            <w:tcBorders>
              <w:bottom w:val="single" w:sz="12" w:space="0" w:color="auto"/>
            </w:tcBorders>
            <w:shd w:val="clear" w:color="auto" w:fill="auto"/>
          </w:tcPr>
          <w:p w:rsidR="000B0BC0" w:rsidRPr="00CC606F" w:rsidRDefault="000B0BC0">
            <w:pPr>
              <w:pStyle w:val="Tabletext"/>
            </w:pPr>
            <w:r w:rsidRPr="00CC606F">
              <w:t>Division</w:t>
            </w:r>
            <w:r w:rsidR="00CC606F">
              <w:t> </w:t>
            </w:r>
            <w:r w:rsidRPr="00CC606F">
              <w:t>5 (guaranteed year 2008 funding)</w:t>
            </w:r>
          </w:p>
        </w:tc>
        <w:tc>
          <w:tcPr>
            <w:tcW w:w="3186" w:type="dxa"/>
            <w:tcBorders>
              <w:bottom w:val="single" w:sz="12" w:space="0" w:color="auto"/>
            </w:tcBorders>
            <w:shd w:val="clear" w:color="auto" w:fill="auto"/>
          </w:tcPr>
          <w:p w:rsidR="000B0BC0" w:rsidRPr="00CC606F" w:rsidRDefault="000B0BC0">
            <w:pPr>
              <w:pStyle w:val="Tabletext"/>
            </w:pPr>
            <w:r w:rsidRPr="00CC606F">
              <w:t>the school’s guaranteed funding level.</w:t>
            </w:r>
          </w:p>
        </w:tc>
      </w:tr>
      <w:tr w:rsidR="000B0BC0" w:rsidRPr="00CC606F" w:rsidTr="00081CC0">
        <w:tc>
          <w:tcPr>
            <w:tcW w:w="714" w:type="dxa"/>
            <w:tcBorders>
              <w:bottom w:val="single" w:sz="12" w:space="0" w:color="auto"/>
            </w:tcBorders>
            <w:shd w:val="clear" w:color="auto" w:fill="auto"/>
          </w:tcPr>
          <w:p w:rsidR="000B0BC0" w:rsidRPr="00CC606F" w:rsidRDefault="000B0BC0">
            <w:pPr>
              <w:pStyle w:val="Tabletext"/>
            </w:pPr>
            <w:r w:rsidRPr="00CC606F">
              <w:t>4</w:t>
            </w:r>
          </w:p>
        </w:tc>
        <w:tc>
          <w:tcPr>
            <w:tcW w:w="3186" w:type="dxa"/>
            <w:tcBorders>
              <w:bottom w:val="single" w:sz="12" w:space="0" w:color="auto"/>
            </w:tcBorders>
            <w:shd w:val="clear" w:color="auto" w:fill="auto"/>
          </w:tcPr>
          <w:p w:rsidR="000B0BC0" w:rsidRPr="00CC606F" w:rsidRDefault="000B0BC0">
            <w:pPr>
              <w:pStyle w:val="Tabletext"/>
            </w:pPr>
            <w:r w:rsidRPr="00CC606F">
              <w:t>Division</w:t>
            </w:r>
            <w:r w:rsidR="00CC606F">
              <w:t> </w:t>
            </w:r>
            <w:r w:rsidRPr="00CC606F">
              <w:t>6 (maximum SES funding)</w:t>
            </w:r>
          </w:p>
        </w:tc>
        <w:tc>
          <w:tcPr>
            <w:tcW w:w="3186" w:type="dxa"/>
            <w:tcBorders>
              <w:bottom w:val="single" w:sz="12" w:space="0" w:color="auto"/>
            </w:tcBorders>
            <w:shd w:val="clear" w:color="auto" w:fill="auto"/>
          </w:tcPr>
          <w:p w:rsidR="000B0BC0" w:rsidRPr="00CC606F" w:rsidRDefault="000B0BC0">
            <w:pPr>
              <w:pStyle w:val="Tabletext"/>
            </w:pPr>
            <w:r w:rsidRPr="00CC606F">
              <w:t>70% of AGSRC for that level of education for the program year.</w:t>
            </w:r>
          </w:p>
        </w:tc>
      </w:tr>
    </w:tbl>
    <w:p w:rsidR="000B0BC0" w:rsidRPr="00CC606F" w:rsidRDefault="000B0BC0">
      <w:pPr>
        <w:pStyle w:val="ActHead5"/>
      </w:pPr>
      <w:bookmarkStart w:id="11" w:name="_Toc375300909"/>
      <w:r w:rsidRPr="00CC606F">
        <w:rPr>
          <w:rStyle w:val="CharSectno"/>
        </w:rPr>
        <w:t>7</w:t>
      </w:r>
      <w:r w:rsidRPr="00CC606F">
        <w:t xml:space="preserve">  Levels of education</w:t>
      </w:r>
      <w:bookmarkEnd w:id="11"/>
    </w:p>
    <w:p w:rsidR="000B0BC0" w:rsidRPr="00CC606F" w:rsidRDefault="000B0BC0">
      <w:pPr>
        <w:pStyle w:val="subsection"/>
      </w:pPr>
      <w:r w:rsidRPr="00CC606F">
        <w:tab/>
        <w:t>(1)</w:t>
      </w:r>
      <w:r w:rsidRPr="00CC606F">
        <w:tab/>
        <w:t>For the purposes of this Act, the Minister may, by legislative instrument, determine a level of primary education or a level of secondary education for a State.</w:t>
      </w:r>
    </w:p>
    <w:p w:rsidR="000B0BC0" w:rsidRPr="00CC606F" w:rsidRDefault="000B0BC0">
      <w:pPr>
        <w:pStyle w:val="subsection"/>
      </w:pPr>
      <w:r w:rsidRPr="00CC606F">
        <w:tab/>
        <w:t>(2)</w:t>
      </w:r>
      <w:r w:rsidRPr="00CC606F">
        <w:tab/>
        <w:t xml:space="preserve">A determination under </w:t>
      </w:r>
      <w:r w:rsidR="00CC606F">
        <w:t>subsection (</w:t>
      </w:r>
      <w:r w:rsidRPr="00CC606F">
        <w:t>1) may relate to:</w:t>
      </w:r>
    </w:p>
    <w:p w:rsidR="000B0BC0" w:rsidRPr="00CC606F" w:rsidRDefault="000B0BC0">
      <w:pPr>
        <w:pStyle w:val="paragraph"/>
      </w:pPr>
      <w:r w:rsidRPr="00CC606F">
        <w:tab/>
        <w:t>(a)</w:t>
      </w:r>
      <w:r w:rsidRPr="00CC606F">
        <w:tab/>
        <w:t>education provided at schools generally; or</w:t>
      </w:r>
    </w:p>
    <w:p w:rsidR="000B0BC0" w:rsidRPr="00CC606F" w:rsidRDefault="000B0BC0">
      <w:pPr>
        <w:pStyle w:val="paragraph"/>
      </w:pPr>
      <w:r w:rsidRPr="00CC606F">
        <w:tab/>
        <w:t>(b)</w:t>
      </w:r>
      <w:r w:rsidRPr="00CC606F">
        <w:tab/>
        <w:t>education provided at schools included in a particular class of schools.</w:t>
      </w:r>
    </w:p>
    <w:p w:rsidR="000B0BC0" w:rsidRPr="00CC606F" w:rsidRDefault="000B0BC0">
      <w:pPr>
        <w:pStyle w:val="subsection"/>
      </w:pPr>
      <w:r w:rsidRPr="00CC606F">
        <w:tab/>
        <w:t>(3)</w:t>
      </w:r>
      <w:r w:rsidRPr="00CC606F">
        <w:tab/>
        <w:t xml:space="preserve">In making a determination under </w:t>
      </w:r>
      <w:r w:rsidR="00CC606F">
        <w:t>subsection (</w:t>
      </w:r>
      <w:r w:rsidRPr="00CC606F">
        <w:t>1), the Minister must have regard to the arrangements made for providing education at schools in the State conducted by or on behalf of the Government of the State. This does not limit the matters to which the Minister may have regard.</w:t>
      </w:r>
    </w:p>
    <w:p w:rsidR="000B0BC0" w:rsidRPr="00CC606F" w:rsidRDefault="000B0BC0" w:rsidP="003C0524">
      <w:pPr>
        <w:pStyle w:val="subsection"/>
        <w:keepNext/>
        <w:keepLines/>
      </w:pPr>
      <w:r w:rsidRPr="00CC606F">
        <w:lastRenderedPageBreak/>
        <w:tab/>
        <w:t>(4)</w:t>
      </w:r>
      <w:r w:rsidRPr="00CC606F">
        <w:tab/>
        <w:t xml:space="preserve">A reference in this Act to a level of education at a school in a State includes a reference to a year in a course of primary education or secondary education provided at the school at a level, determined by the Minister under </w:t>
      </w:r>
      <w:r w:rsidR="00CC606F">
        <w:t>subsection (</w:t>
      </w:r>
      <w:r w:rsidRPr="00CC606F">
        <w:t>1), that applies to the school.</w:t>
      </w:r>
    </w:p>
    <w:p w:rsidR="000B0BC0" w:rsidRPr="00CC606F" w:rsidRDefault="000B0BC0">
      <w:pPr>
        <w:pStyle w:val="ActHead5"/>
        <w:rPr>
          <w:i/>
        </w:rPr>
      </w:pPr>
      <w:bookmarkStart w:id="12" w:name="_Toc375300910"/>
      <w:r w:rsidRPr="00CC606F">
        <w:rPr>
          <w:rStyle w:val="CharSectno"/>
        </w:rPr>
        <w:t>8</w:t>
      </w:r>
      <w:r w:rsidRPr="00CC606F">
        <w:t xml:space="preserve">  Meaning of </w:t>
      </w:r>
      <w:r w:rsidRPr="00CC606F">
        <w:rPr>
          <w:i/>
        </w:rPr>
        <w:t>schools census day</w:t>
      </w:r>
      <w:bookmarkEnd w:id="12"/>
    </w:p>
    <w:p w:rsidR="000B0BC0" w:rsidRPr="00CC606F" w:rsidRDefault="000B0BC0">
      <w:pPr>
        <w:pStyle w:val="subsection"/>
      </w:pPr>
      <w:r w:rsidRPr="00CC606F">
        <w:tab/>
        <w:t>(1)</w:t>
      </w:r>
      <w:r w:rsidRPr="00CC606F">
        <w:tab/>
        <w:t>In this Act:</w:t>
      </w:r>
    </w:p>
    <w:p w:rsidR="000B0BC0" w:rsidRPr="00CC606F" w:rsidRDefault="000B0BC0">
      <w:pPr>
        <w:pStyle w:val="Definition"/>
      </w:pPr>
      <w:r w:rsidRPr="00CC606F">
        <w:rPr>
          <w:b/>
          <w:i/>
        </w:rPr>
        <w:t>schools census day</w:t>
      </w:r>
      <w:r w:rsidRPr="00CC606F">
        <w:t>, for a calendar year, for a non</w:t>
      </w:r>
      <w:r w:rsidR="00CC606F">
        <w:noBreakHyphen/>
      </w:r>
      <w:r w:rsidRPr="00CC606F">
        <w:t>systemic school or approved school system, means:</w:t>
      </w:r>
    </w:p>
    <w:p w:rsidR="000B0BC0" w:rsidRPr="00CC606F" w:rsidRDefault="000B0BC0">
      <w:pPr>
        <w:pStyle w:val="paragraph"/>
      </w:pPr>
      <w:r w:rsidRPr="00CC606F">
        <w:tab/>
        <w:t>(a)</w:t>
      </w:r>
      <w:r w:rsidRPr="00CC606F">
        <w:tab/>
        <w:t>for the 2008 calendar year—the schools census day for the school or system for that year under the former Act; or</w:t>
      </w:r>
    </w:p>
    <w:p w:rsidR="000B0BC0" w:rsidRPr="00CC606F" w:rsidRDefault="000B0BC0">
      <w:pPr>
        <w:pStyle w:val="paragraph"/>
      </w:pPr>
      <w:r w:rsidRPr="00CC606F">
        <w:tab/>
        <w:t>(b)</w:t>
      </w:r>
      <w:r w:rsidRPr="00CC606F">
        <w:tab/>
        <w:t>for any other calendar year:</w:t>
      </w:r>
    </w:p>
    <w:p w:rsidR="000B0BC0" w:rsidRPr="00CC606F" w:rsidRDefault="000B0BC0">
      <w:pPr>
        <w:pStyle w:val="paragraphsub"/>
      </w:pPr>
      <w:r w:rsidRPr="00CC606F">
        <w:tab/>
        <w:t>(i)</w:t>
      </w:r>
      <w:r w:rsidRPr="00CC606F">
        <w:tab/>
        <w:t xml:space="preserve">if, under </w:t>
      </w:r>
      <w:r w:rsidR="00CC606F">
        <w:t>subsection (</w:t>
      </w:r>
      <w:r w:rsidRPr="00CC606F">
        <w:t>2), the Minister has declared a particular day in the year to be the schools census day for the school or system—the day so declared; or</w:t>
      </w:r>
    </w:p>
    <w:p w:rsidR="000B0BC0" w:rsidRPr="00CC606F" w:rsidRDefault="000B0BC0">
      <w:pPr>
        <w:pStyle w:val="paragraphsub"/>
      </w:pPr>
      <w:r w:rsidRPr="00CC606F">
        <w:tab/>
        <w:t>(ii)</w:t>
      </w:r>
      <w:r w:rsidRPr="00CC606F">
        <w:tab/>
        <w:t xml:space="preserve">if </w:t>
      </w:r>
      <w:r w:rsidR="00CC606F">
        <w:t>subparagraph (</w:t>
      </w:r>
      <w:r w:rsidRPr="00CC606F">
        <w:t xml:space="preserve">i) does not apply to the school or system—a day in the year agreed between the Minister and the State Minister, under </w:t>
      </w:r>
      <w:r w:rsidR="00CC606F">
        <w:t>subsection (</w:t>
      </w:r>
      <w:r w:rsidRPr="00CC606F">
        <w:t>3), to be the schools census day for that school or system.</w:t>
      </w:r>
    </w:p>
    <w:p w:rsidR="000B0BC0" w:rsidRPr="00CC606F" w:rsidRDefault="000B0BC0">
      <w:pPr>
        <w:pStyle w:val="subsection"/>
      </w:pPr>
      <w:r w:rsidRPr="00CC606F">
        <w:tab/>
        <w:t>(2)</w:t>
      </w:r>
      <w:r w:rsidRPr="00CC606F">
        <w:tab/>
        <w:t xml:space="preserve">For the purpose of </w:t>
      </w:r>
      <w:r w:rsidR="00CC606F">
        <w:t>subparagraph (</w:t>
      </w:r>
      <w:r w:rsidRPr="00CC606F">
        <w:t xml:space="preserve">b)(i) of the definition of </w:t>
      </w:r>
      <w:r w:rsidRPr="00CC606F">
        <w:rPr>
          <w:b/>
          <w:i/>
        </w:rPr>
        <w:t>schools census day</w:t>
      </w:r>
      <w:r w:rsidRPr="00CC606F">
        <w:t xml:space="preserve"> in </w:t>
      </w:r>
      <w:r w:rsidR="00CC606F">
        <w:t>subsection (</w:t>
      </w:r>
      <w:r w:rsidRPr="00CC606F">
        <w:t>1), the Minister may declare a particular day in a calendar year to be the schools census day for that year, for a non</w:t>
      </w:r>
      <w:r w:rsidR="00CC606F">
        <w:noBreakHyphen/>
      </w:r>
      <w:r w:rsidRPr="00CC606F">
        <w:t>systemic school or an approved school system, if the Minister is satisfied that special circumstances exist justifying the declaration.</w:t>
      </w:r>
    </w:p>
    <w:p w:rsidR="000B0BC0" w:rsidRPr="00CC606F" w:rsidRDefault="000B0BC0">
      <w:pPr>
        <w:pStyle w:val="subsection"/>
      </w:pPr>
      <w:r w:rsidRPr="00CC606F">
        <w:tab/>
        <w:t>(3)</w:t>
      </w:r>
      <w:r w:rsidRPr="00CC606F">
        <w:tab/>
        <w:t xml:space="preserve">For the purpose of </w:t>
      </w:r>
      <w:r w:rsidR="00CC606F">
        <w:t>subparagraph (</w:t>
      </w:r>
      <w:r w:rsidRPr="00CC606F">
        <w:t xml:space="preserve">b)(ii) of the definition of </w:t>
      </w:r>
      <w:r w:rsidRPr="00CC606F">
        <w:rPr>
          <w:b/>
          <w:i/>
        </w:rPr>
        <w:t>schools census day</w:t>
      </w:r>
      <w:r w:rsidRPr="00CC606F">
        <w:t xml:space="preserve"> in </w:t>
      </w:r>
      <w:r w:rsidR="00CC606F">
        <w:t>subsection (</w:t>
      </w:r>
      <w:r w:rsidRPr="00CC606F">
        <w:t>1), the Minister may agree with the State Minister that a particular day in a calendar year is to be the schools census day for that year, for a non</w:t>
      </w:r>
      <w:r w:rsidR="00CC606F">
        <w:noBreakHyphen/>
      </w:r>
      <w:r w:rsidRPr="00CC606F">
        <w:t>systemic school or an approved school system.</w:t>
      </w:r>
    </w:p>
    <w:p w:rsidR="000B0BC0" w:rsidRPr="00CC606F" w:rsidRDefault="000B0BC0">
      <w:pPr>
        <w:pStyle w:val="ActHead5"/>
        <w:rPr>
          <w:i/>
        </w:rPr>
      </w:pPr>
      <w:bookmarkStart w:id="13" w:name="_Toc375300911"/>
      <w:r w:rsidRPr="00CC606F">
        <w:rPr>
          <w:rStyle w:val="CharSectno"/>
        </w:rPr>
        <w:t>9</w:t>
      </w:r>
      <w:r w:rsidRPr="00CC606F">
        <w:t xml:space="preserve">  Meaning of </w:t>
      </w:r>
      <w:r w:rsidRPr="00CC606F">
        <w:rPr>
          <w:i/>
        </w:rPr>
        <w:t>school campus census day</w:t>
      </w:r>
      <w:bookmarkEnd w:id="13"/>
    </w:p>
    <w:p w:rsidR="000B0BC0" w:rsidRPr="00CC606F" w:rsidRDefault="000B0BC0">
      <w:pPr>
        <w:pStyle w:val="subsection"/>
      </w:pPr>
      <w:r w:rsidRPr="00CC606F">
        <w:tab/>
        <w:t>(1)</w:t>
      </w:r>
      <w:r w:rsidRPr="00CC606F">
        <w:tab/>
        <w:t>In this Act:</w:t>
      </w:r>
    </w:p>
    <w:p w:rsidR="000B0BC0" w:rsidRPr="00CC606F" w:rsidRDefault="000B0BC0">
      <w:pPr>
        <w:pStyle w:val="Definition"/>
      </w:pPr>
      <w:r w:rsidRPr="00CC606F">
        <w:rPr>
          <w:b/>
          <w:i/>
        </w:rPr>
        <w:lastRenderedPageBreak/>
        <w:t>school campus census day</w:t>
      </w:r>
      <w:r w:rsidRPr="00CC606F">
        <w:t>, for a calendar year, for a school campus of a non</w:t>
      </w:r>
      <w:r w:rsidR="00CC606F">
        <w:noBreakHyphen/>
      </w:r>
      <w:r w:rsidRPr="00CC606F">
        <w:t>government school, means:</w:t>
      </w:r>
    </w:p>
    <w:p w:rsidR="000B0BC0" w:rsidRPr="00CC606F" w:rsidRDefault="000B0BC0">
      <w:pPr>
        <w:pStyle w:val="paragraph"/>
      </w:pPr>
      <w:r w:rsidRPr="00CC606F">
        <w:tab/>
        <w:t>(a)</w:t>
      </w:r>
      <w:r w:rsidRPr="00CC606F">
        <w:tab/>
        <w:t>for the year 2008—the schools campus census day for the school campus for that year under the former Act; or</w:t>
      </w:r>
    </w:p>
    <w:p w:rsidR="000B0BC0" w:rsidRPr="00CC606F" w:rsidRDefault="000B0BC0">
      <w:pPr>
        <w:pStyle w:val="paragraph"/>
      </w:pPr>
      <w:r w:rsidRPr="00CC606F">
        <w:tab/>
        <w:t>(b)</w:t>
      </w:r>
      <w:r w:rsidRPr="00CC606F">
        <w:tab/>
        <w:t>for any other calendar year:</w:t>
      </w:r>
    </w:p>
    <w:p w:rsidR="000B0BC0" w:rsidRPr="00CC606F" w:rsidRDefault="000B0BC0">
      <w:pPr>
        <w:pStyle w:val="paragraphsub"/>
      </w:pPr>
      <w:r w:rsidRPr="00CC606F">
        <w:tab/>
        <w:t>(i)</w:t>
      </w:r>
      <w:r w:rsidRPr="00CC606F">
        <w:tab/>
        <w:t>the schools census day for the school for that year; or</w:t>
      </w:r>
    </w:p>
    <w:p w:rsidR="000B0BC0" w:rsidRPr="00CC606F" w:rsidRDefault="000B0BC0">
      <w:pPr>
        <w:pStyle w:val="paragraphsub"/>
      </w:pPr>
      <w:r w:rsidRPr="00CC606F">
        <w:tab/>
        <w:t>(ii)</w:t>
      </w:r>
      <w:r w:rsidRPr="00CC606F">
        <w:tab/>
        <w:t xml:space="preserve">if, under </w:t>
      </w:r>
      <w:r w:rsidR="00CC606F">
        <w:t>subsection (</w:t>
      </w:r>
      <w:r w:rsidRPr="00CC606F">
        <w:t>2), the Minister has declared a particular day in the year to be the school campus census day—the day so declared.</w:t>
      </w:r>
    </w:p>
    <w:p w:rsidR="000B0BC0" w:rsidRPr="00CC606F" w:rsidRDefault="000B0BC0">
      <w:pPr>
        <w:pStyle w:val="subsection"/>
      </w:pPr>
      <w:r w:rsidRPr="00CC606F">
        <w:tab/>
        <w:t>(2)</w:t>
      </w:r>
      <w:r w:rsidRPr="00CC606F">
        <w:tab/>
        <w:t xml:space="preserve">For the purpose of </w:t>
      </w:r>
      <w:r w:rsidR="00CC606F">
        <w:t>subparagraph (</w:t>
      </w:r>
      <w:r w:rsidRPr="00CC606F">
        <w:t xml:space="preserve">b)(ii) of the definition of </w:t>
      </w:r>
      <w:r w:rsidRPr="00CC606F">
        <w:rPr>
          <w:b/>
          <w:i/>
        </w:rPr>
        <w:t>school campus census day</w:t>
      </w:r>
      <w:r w:rsidRPr="00CC606F">
        <w:t xml:space="preserve"> in </w:t>
      </w:r>
      <w:r w:rsidR="00CC606F">
        <w:t>subsection (</w:t>
      </w:r>
      <w:r w:rsidRPr="00CC606F">
        <w:t>1), the Minister may declare a particular day in a calendar year to be the school campus census day for the school campus for the year, if the Minister is satisfied that special circumstances exist justifying the declaration.</w:t>
      </w:r>
    </w:p>
    <w:p w:rsidR="000B0BC0" w:rsidRPr="00CC606F" w:rsidRDefault="000B0BC0">
      <w:pPr>
        <w:pStyle w:val="ActHead5"/>
      </w:pPr>
      <w:bookmarkStart w:id="14" w:name="_Toc375300912"/>
      <w:r w:rsidRPr="00CC606F">
        <w:rPr>
          <w:rStyle w:val="CharSectno"/>
        </w:rPr>
        <w:t>10</w:t>
      </w:r>
      <w:r w:rsidRPr="00CC606F">
        <w:t xml:space="preserve">  Meaning of </w:t>
      </w:r>
      <w:r w:rsidRPr="00CC606F">
        <w:rPr>
          <w:i/>
        </w:rPr>
        <w:t>nominated authority</w:t>
      </w:r>
      <w:bookmarkEnd w:id="14"/>
    </w:p>
    <w:p w:rsidR="000B0BC0" w:rsidRPr="00CC606F" w:rsidRDefault="000B0BC0">
      <w:pPr>
        <w:pStyle w:val="subsection"/>
      </w:pPr>
      <w:r w:rsidRPr="00CC606F">
        <w:tab/>
        <w:t>(1)</w:t>
      </w:r>
      <w:r w:rsidRPr="00CC606F">
        <w:tab/>
        <w:t xml:space="preserve">For the purposes of this Act, or a provision (or provisions) of this Act specified under </w:t>
      </w:r>
      <w:r w:rsidR="00CC606F">
        <w:t>subsection (</w:t>
      </w:r>
      <w:r w:rsidRPr="00CC606F">
        <w:t>2), a body nominated under that subsection by a group of non</w:t>
      </w:r>
      <w:r w:rsidR="00CC606F">
        <w:noBreakHyphen/>
      </w:r>
      <w:r w:rsidRPr="00CC606F">
        <w:t xml:space="preserve">government schools is the </w:t>
      </w:r>
      <w:r w:rsidRPr="00CC606F">
        <w:rPr>
          <w:b/>
          <w:i/>
        </w:rPr>
        <w:t>nominated authority</w:t>
      </w:r>
      <w:r w:rsidRPr="00CC606F">
        <w:t xml:space="preserve"> of the group.</w:t>
      </w:r>
    </w:p>
    <w:p w:rsidR="000B0BC0" w:rsidRPr="00CC606F" w:rsidRDefault="000B0BC0">
      <w:pPr>
        <w:pStyle w:val="subsection"/>
      </w:pPr>
      <w:r w:rsidRPr="00CC606F">
        <w:tab/>
        <w:t>(2)</w:t>
      </w:r>
      <w:r w:rsidRPr="00CC606F">
        <w:tab/>
        <w:t>A group of non</w:t>
      </w:r>
      <w:r w:rsidR="00CC606F">
        <w:noBreakHyphen/>
      </w:r>
      <w:r w:rsidRPr="00CC606F">
        <w:t>government schools may make a written nomination to the Secretary of the Department of a body to be the nominated authority of the group for the purposes of this Act, or of a specified provision or provisions of this Act.</w:t>
      </w:r>
    </w:p>
    <w:p w:rsidR="000B0BC0" w:rsidRPr="00CC606F" w:rsidRDefault="000B0BC0" w:rsidP="00F163E3">
      <w:pPr>
        <w:pStyle w:val="ActHead2"/>
        <w:pageBreakBefore/>
      </w:pPr>
      <w:bookmarkStart w:id="15" w:name="_Toc375300913"/>
      <w:r w:rsidRPr="00CC606F">
        <w:rPr>
          <w:rStyle w:val="CharPartNo"/>
        </w:rPr>
        <w:lastRenderedPageBreak/>
        <w:t>Part</w:t>
      </w:r>
      <w:r w:rsidR="00CC606F" w:rsidRPr="00CC606F">
        <w:rPr>
          <w:rStyle w:val="CharPartNo"/>
        </w:rPr>
        <w:t> </w:t>
      </w:r>
      <w:r w:rsidRPr="00CC606F">
        <w:rPr>
          <w:rStyle w:val="CharPartNo"/>
        </w:rPr>
        <w:t>3</w:t>
      </w:r>
      <w:r w:rsidRPr="00CC606F">
        <w:t>—</w:t>
      </w:r>
      <w:r w:rsidRPr="00CC606F">
        <w:rPr>
          <w:rStyle w:val="CharPartText"/>
        </w:rPr>
        <w:t>Authorisation of financial assistance</w:t>
      </w:r>
      <w:bookmarkEnd w:id="15"/>
    </w:p>
    <w:p w:rsidR="000B0BC0" w:rsidRPr="00CC606F" w:rsidRDefault="000B0BC0">
      <w:pPr>
        <w:pStyle w:val="ActHead3"/>
      </w:pPr>
      <w:bookmarkStart w:id="16" w:name="_Toc375300914"/>
      <w:r w:rsidRPr="00CC606F">
        <w:rPr>
          <w:rStyle w:val="CharDivNo"/>
        </w:rPr>
        <w:t>Division</w:t>
      </w:r>
      <w:r w:rsidR="00CC606F" w:rsidRPr="00CC606F">
        <w:rPr>
          <w:rStyle w:val="CharDivNo"/>
        </w:rPr>
        <w:t> </w:t>
      </w:r>
      <w:r w:rsidRPr="00CC606F">
        <w:rPr>
          <w:rStyle w:val="CharDivNo"/>
        </w:rPr>
        <w:t>1</w:t>
      </w:r>
      <w:r w:rsidRPr="00CC606F">
        <w:t>—</w:t>
      </w:r>
      <w:r w:rsidRPr="00CC606F">
        <w:rPr>
          <w:rStyle w:val="CharDivText"/>
        </w:rPr>
        <w:t>Simplified outline of Part</w:t>
      </w:r>
      <w:bookmarkEnd w:id="16"/>
    </w:p>
    <w:p w:rsidR="000B0BC0" w:rsidRPr="00CC606F" w:rsidRDefault="000B0BC0">
      <w:pPr>
        <w:pStyle w:val="ActHead5"/>
      </w:pPr>
      <w:bookmarkStart w:id="17" w:name="_Toc375300915"/>
      <w:r w:rsidRPr="00CC606F">
        <w:rPr>
          <w:rStyle w:val="CharSectno"/>
        </w:rPr>
        <w:t>11</w:t>
      </w:r>
      <w:r w:rsidRPr="00CC606F">
        <w:t xml:space="preserve">  Simplified outline</w:t>
      </w:r>
      <w:bookmarkEnd w:id="17"/>
    </w:p>
    <w:p w:rsidR="000B0BC0" w:rsidRPr="00CC606F" w:rsidRDefault="000B0BC0">
      <w:pPr>
        <w:pStyle w:val="subsection"/>
      </w:pPr>
      <w:r w:rsidRPr="00CC606F">
        <w:tab/>
        <w:t>(1)</w:t>
      </w:r>
      <w:r w:rsidRPr="00CC606F">
        <w:tab/>
        <w:t>This section is a simplified outline of this Part.</w:t>
      </w:r>
    </w:p>
    <w:p w:rsidR="000B0BC0" w:rsidRPr="00CC606F" w:rsidRDefault="000B0BC0">
      <w:pPr>
        <w:pStyle w:val="subsection"/>
      </w:pPr>
      <w:r w:rsidRPr="00CC606F">
        <w:tab/>
        <w:t>(2)</w:t>
      </w:r>
      <w:r w:rsidRPr="00CC606F">
        <w:tab/>
        <w:t>Financial assistance to a State for a non</w:t>
      </w:r>
      <w:r w:rsidR="00CC606F">
        <w:noBreakHyphen/>
      </w:r>
      <w:r w:rsidRPr="00CC606F">
        <w:t>government school, or another non</w:t>
      </w:r>
      <w:r w:rsidR="00CC606F">
        <w:noBreakHyphen/>
      </w:r>
      <w:r w:rsidRPr="00CC606F">
        <w:t>government body, must not be paid unless there is an agreement between the Commonwealth and the relevant authority of the school or body.</w:t>
      </w:r>
    </w:p>
    <w:p w:rsidR="000B0BC0" w:rsidRPr="00CC606F" w:rsidRDefault="000B0BC0">
      <w:pPr>
        <w:pStyle w:val="subsection"/>
      </w:pPr>
      <w:r w:rsidRPr="00CC606F">
        <w:tab/>
        <w:t>(3)</w:t>
      </w:r>
      <w:r w:rsidRPr="00CC606F">
        <w:tab/>
        <w:t>The agreement must cover matters including the following:</w:t>
      </w:r>
    </w:p>
    <w:p w:rsidR="000B0BC0" w:rsidRPr="00CC606F" w:rsidRDefault="000B0BC0">
      <w:pPr>
        <w:pStyle w:val="paragraph"/>
      </w:pPr>
      <w:r w:rsidRPr="00CC606F">
        <w:tab/>
        <w:t>(a)</w:t>
      </w:r>
      <w:r w:rsidRPr="00CC606F">
        <w:tab/>
        <w:t>national performance and transparency requirements (see Subdivision B of Division</w:t>
      </w:r>
      <w:r w:rsidR="00CC606F">
        <w:t> </w:t>
      </w:r>
      <w:r w:rsidRPr="00CC606F">
        <w:t>3);</w:t>
      </w:r>
    </w:p>
    <w:p w:rsidR="000B0BC0" w:rsidRPr="00CC606F" w:rsidRDefault="000B0BC0">
      <w:pPr>
        <w:pStyle w:val="paragraph"/>
      </w:pPr>
      <w:r w:rsidRPr="00CC606F">
        <w:tab/>
        <w:t>(b)</w:t>
      </w:r>
      <w:r w:rsidRPr="00CC606F">
        <w:tab/>
        <w:t>grant acquittal and reporting requirements (see Subdivision C of Division</w:t>
      </w:r>
      <w:r w:rsidR="00CC606F">
        <w:t> </w:t>
      </w:r>
      <w:r w:rsidRPr="00CC606F">
        <w:t>3);</w:t>
      </w:r>
    </w:p>
    <w:p w:rsidR="000B0BC0" w:rsidRPr="00CC606F" w:rsidRDefault="000B0BC0">
      <w:pPr>
        <w:pStyle w:val="paragraph"/>
      </w:pPr>
      <w:r w:rsidRPr="00CC606F">
        <w:tab/>
        <w:t>(c)</w:t>
      </w:r>
      <w:r w:rsidRPr="00CC606F">
        <w:tab/>
        <w:t>monitoring, evaluation and compliance requirements (see Subdivision D of Division</w:t>
      </w:r>
      <w:r w:rsidR="00CC606F">
        <w:t> </w:t>
      </w:r>
      <w:r w:rsidRPr="00CC606F">
        <w:t>3).</w:t>
      </w:r>
    </w:p>
    <w:p w:rsidR="000B0BC0" w:rsidRPr="00CC606F" w:rsidRDefault="000B0BC0">
      <w:pPr>
        <w:pStyle w:val="subsection"/>
      </w:pPr>
      <w:r w:rsidRPr="00CC606F">
        <w:tab/>
        <w:t>(4)</w:t>
      </w:r>
      <w:r w:rsidRPr="00CC606F">
        <w:tab/>
        <w:t>The following additional conditions apply to the grant of financial assistance to a State for a non</w:t>
      </w:r>
      <w:r w:rsidR="00CC606F">
        <w:noBreakHyphen/>
      </w:r>
      <w:r w:rsidRPr="00CC606F">
        <w:t>government school or another non</w:t>
      </w:r>
      <w:r w:rsidR="00CC606F">
        <w:noBreakHyphen/>
      </w:r>
      <w:r w:rsidRPr="00CC606F">
        <w:t>government body (see Divisions</w:t>
      </w:r>
      <w:r w:rsidR="00CC606F">
        <w:t> </w:t>
      </w:r>
      <w:r w:rsidRPr="00CC606F">
        <w:t>2 and 4):</w:t>
      </w:r>
    </w:p>
    <w:p w:rsidR="000B0BC0" w:rsidRPr="00CC606F" w:rsidRDefault="000B0BC0">
      <w:pPr>
        <w:pStyle w:val="paragraph"/>
      </w:pPr>
      <w:r w:rsidRPr="00CC606F">
        <w:tab/>
        <w:t>(a)</w:t>
      </w:r>
      <w:r w:rsidRPr="00CC606F">
        <w:tab/>
        <w:t>in the case of financial assistance for a school—the school must be an approved school;</w:t>
      </w:r>
    </w:p>
    <w:p w:rsidR="000B0BC0" w:rsidRPr="00CC606F" w:rsidRDefault="000B0BC0">
      <w:pPr>
        <w:pStyle w:val="paragraph"/>
      </w:pPr>
      <w:r w:rsidRPr="00CC606F">
        <w:tab/>
        <w:t>(b)</w:t>
      </w:r>
      <w:r w:rsidRPr="00CC606F">
        <w:tab/>
        <w:t>the school or body must be financially viable;</w:t>
      </w:r>
    </w:p>
    <w:p w:rsidR="000B0BC0" w:rsidRPr="00CC606F" w:rsidRDefault="000B0BC0">
      <w:pPr>
        <w:pStyle w:val="paragraph"/>
      </w:pPr>
      <w:r w:rsidRPr="00CC606F">
        <w:tab/>
        <w:t>(c)</w:t>
      </w:r>
      <w:r w:rsidRPr="00CC606F">
        <w:tab/>
        <w:t>the State must pay amounts of assistance to the relevant authority of the school or body as soon as practicable (or within an extended period allowed by the Minister).</w:t>
      </w:r>
    </w:p>
    <w:p w:rsidR="000B0BC0" w:rsidRPr="00CC606F" w:rsidRDefault="000B0BC0">
      <w:pPr>
        <w:pStyle w:val="subsection"/>
      </w:pPr>
      <w:r w:rsidRPr="00CC606F">
        <w:tab/>
        <w:t>(5)</w:t>
      </w:r>
      <w:r w:rsidRPr="00CC606F">
        <w:tab/>
        <w:t>If a non</w:t>
      </w:r>
      <w:r w:rsidR="00CC606F">
        <w:noBreakHyphen/>
      </w:r>
      <w:r w:rsidRPr="00CC606F">
        <w:t>government school, or another non</w:t>
      </w:r>
      <w:r w:rsidR="00CC606F">
        <w:noBreakHyphen/>
      </w:r>
      <w:r w:rsidRPr="00CC606F">
        <w:t>government body, breaches a funding agreement, the Minister may (under the agreement) require the school or body to repay an amount to the Commonwealth. The Minister may also reduce or delay the amount of other payments for the school or body under this Act.</w:t>
      </w:r>
    </w:p>
    <w:p w:rsidR="000B0BC0" w:rsidRPr="00CC606F" w:rsidRDefault="000B0BC0">
      <w:pPr>
        <w:pStyle w:val="notetext"/>
      </w:pPr>
      <w:r w:rsidRPr="00CC606F">
        <w:t>Note:</w:t>
      </w:r>
      <w:r w:rsidRPr="00CC606F">
        <w:tab/>
        <w:t>See section</w:t>
      </w:r>
      <w:r w:rsidR="00CC606F">
        <w:t> </w:t>
      </w:r>
      <w:r w:rsidRPr="00CC606F">
        <w:t>27.</w:t>
      </w:r>
    </w:p>
    <w:p w:rsidR="000B0BC0" w:rsidRPr="00CC606F" w:rsidRDefault="000B0BC0" w:rsidP="003C0524">
      <w:pPr>
        <w:pStyle w:val="subsection"/>
        <w:keepNext/>
        <w:keepLines/>
      </w:pPr>
      <w:r w:rsidRPr="00CC606F">
        <w:lastRenderedPageBreak/>
        <w:tab/>
        <w:t>(6)</w:t>
      </w:r>
      <w:r w:rsidRPr="00CC606F">
        <w:tab/>
        <w:t>If a State fails to pass on an amount of financial assistance to a non</w:t>
      </w:r>
      <w:r w:rsidR="00CC606F">
        <w:noBreakHyphen/>
      </w:r>
      <w:r w:rsidRPr="00CC606F">
        <w:t>government school, or another non</w:t>
      </w:r>
      <w:r w:rsidR="00CC606F">
        <w:noBreakHyphen/>
      </w:r>
      <w:r w:rsidRPr="00CC606F">
        <w:t>government body, for which financial assistance is granted under this Act, the Minister may require the State to repay an amount to the Commonwealth.</w:t>
      </w:r>
    </w:p>
    <w:p w:rsidR="000B0BC0" w:rsidRPr="00CC606F" w:rsidRDefault="000B0BC0">
      <w:pPr>
        <w:pStyle w:val="notetext"/>
      </w:pPr>
      <w:r w:rsidRPr="00CC606F">
        <w:t>Note:</w:t>
      </w:r>
      <w:r w:rsidRPr="00CC606F">
        <w:tab/>
        <w:t>See Division</w:t>
      </w:r>
      <w:r w:rsidR="00CC606F">
        <w:t> </w:t>
      </w:r>
      <w:r w:rsidRPr="00CC606F">
        <w:t>4.</w:t>
      </w:r>
    </w:p>
    <w:p w:rsidR="000B0BC0" w:rsidRPr="00CC606F" w:rsidRDefault="000B0BC0" w:rsidP="00F163E3">
      <w:pPr>
        <w:pStyle w:val="ActHead3"/>
        <w:pageBreakBefore/>
      </w:pPr>
      <w:bookmarkStart w:id="18" w:name="_Toc375300916"/>
      <w:r w:rsidRPr="00CC606F">
        <w:rPr>
          <w:rStyle w:val="CharDivNo"/>
        </w:rPr>
        <w:lastRenderedPageBreak/>
        <w:t>Division</w:t>
      </w:r>
      <w:r w:rsidR="00CC606F" w:rsidRPr="00CC606F">
        <w:rPr>
          <w:rStyle w:val="CharDivNo"/>
        </w:rPr>
        <w:t> </w:t>
      </w:r>
      <w:r w:rsidRPr="00CC606F">
        <w:rPr>
          <w:rStyle w:val="CharDivNo"/>
        </w:rPr>
        <w:t>2</w:t>
      </w:r>
      <w:r w:rsidRPr="00CC606F">
        <w:t>—</w:t>
      </w:r>
      <w:r w:rsidRPr="00CC606F">
        <w:rPr>
          <w:rStyle w:val="CharDivText"/>
        </w:rPr>
        <w:t>Authorised financial assistance</w:t>
      </w:r>
      <w:bookmarkEnd w:id="18"/>
    </w:p>
    <w:p w:rsidR="000B0BC0" w:rsidRPr="00CC606F" w:rsidRDefault="000B0BC0">
      <w:pPr>
        <w:pStyle w:val="ActHead5"/>
      </w:pPr>
      <w:bookmarkStart w:id="19" w:name="_Toc375300917"/>
      <w:r w:rsidRPr="00CC606F">
        <w:rPr>
          <w:rStyle w:val="CharSectno"/>
        </w:rPr>
        <w:t>12</w:t>
      </w:r>
      <w:r w:rsidRPr="00CC606F">
        <w:t xml:space="preserve">  Authorised financial assistance—funding agreements</w:t>
      </w:r>
      <w:bookmarkEnd w:id="19"/>
    </w:p>
    <w:p w:rsidR="000B0BC0" w:rsidRPr="00CC606F" w:rsidRDefault="000B0BC0">
      <w:pPr>
        <w:pStyle w:val="subsection"/>
      </w:pPr>
      <w:r w:rsidRPr="00CC606F">
        <w:tab/>
        <w:t>(1)</w:t>
      </w:r>
      <w:r w:rsidRPr="00CC606F">
        <w:tab/>
        <w:t>The Minister must not authorise a payment to a State under this Act for a non</w:t>
      </w:r>
      <w:r w:rsidR="00CC606F">
        <w:noBreakHyphen/>
      </w:r>
      <w:r w:rsidRPr="00CC606F">
        <w:t>government school, or another non</w:t>
      </w:r>
      <w:r w:rsidR="00CC606F">
        <w:noBreakHyphen/>
      </w:r>
      <w:r w:rsidRPr="00CC606F">
        <w:t xml:space="preserve">government body, unless the relevant authority of the school or body has made an agreement (a </w:t>
      </w:r>
      <w:r w:rsidRPr="00CC606F">
        <w:rPr>
          <w:b/>
          <w:i/>
        </w:rPr>
        <w:t>funding agreement</w:t>
      </w:r>
      <w:r w:rsidRPr="00CC606F">
        <w:t>) with the Commonwealth that complies with Division</w:t>
      </w:r>
      <w:r w:rsidR="00CC606F">
        <w:t> </w:t>
      </w:r>
      <w:r w:rsidRPr="00CC606F">
        <w:t>3 (Funding agreements).</w:t>
      </w:r>
    </w:p>
    <w:p w:rsidR="000B0BC0" w:rsidRPr="00CC606F" w:rsidRDefault="000B0BC0">
      <w:pPr>
        <w:pStyle w:val="subsection"/>
      </w:pPr>
      <w:r w:rsidRPr="00CC606F">
        <w:tab/>
        <w:t>(2)</w:t>
      </w:r>
      <w:r w:rsidRPr="00CC606F">
        <w:tab/>
        <w:t>A funding agreement may have been made before the commencement of this Act.</w:t>
      </w:r>
    </w:p>
    <w:p w:rsidR="000B0BC0" w:rsidRPr="00CC606F" w:rsidRDefault="000B0BC0">
      <w:pPr>
        <w:pStyle w:val="ActHead5"/>
      </w:pPr>
      <w:bookmarkStart w:id="20" w:name="_Toc375300918"/>
      <w:r w:rsidRPr="00CC606F">
        <w:rPr>
          <w:rStyle w:val="CharSectno"/>
        </w:rPr>
        <w:t>13</w:t>
      </w:r>
      <w:r w:rsidRPr="00CC606F">
        <w:t xml:space="preserve">  Authorised financial assistance—schools must be approved</w:t>
      </w:r>
      <w:bookmarkEnd w:id="20"/>
    </w:p>
    <w:p w:rsidR="000B0BC0" w:rsidRPr="00CC606F" w:rsidRDefault="000B0BC0">
      <w:pPr>
        <w:pStyle w:val="subsection"/>
      </w:pPr>
      <w:r w:rsidRPr="00CC606F">
        <w:tab/>
      </w:r>
      <w:r w:rsidRPr="00CC606F">
        <w:tab/>
        <w:t>The Minister must not authorise a payment to a State under this Act for education at a particular level at a particular location at a non</w:t>
      </w:r>
      <w:r w:rsidR="00CC606F">
        <w:noBreakHyphen/>
      </w:r>
      <w:r w:rsidRPr="00CC606F">
        <w:t>government school unless the school is an approved school for that level and location.</w:t>
      </w:r>
    </w:p>
    <w:p w:rsidR="000B0BC0" w:rsidRPr="00CC606F" w:rsidRDefault="000B0BC0">
      <w:pPr>
        <w:pStyle w:val="notetext"/>
        <w:rPr>
          <w:i/>
        </w:rPr>
      </w:pPr>
      <w:r w:rsidRPr="00CC606F">
        <w:t>Note:</w:t>
      </w:r>
      <w:r w:rsidRPr="00CC606F">
        <w:tab/>
        <w:t>Part</w:t>
      </w:r>
      <w:r w:rsidR="00CC606F">
        <w:t> </w:t>
      </w:r>
      <w:r w:rsidRPr="00CC606F">
        <w:t>7 deals with the approval of schools.</w:t>
      </w:r>
    </w:p>
    <w:p w:rsidR="000B0BC0" w:rsidRPr="00CC606F" w:rsidRDefault="000B0BC0">
      <w:pPr>
        <w:pStyle w:val="ActHead5"/>
      </w:pPr>
      <w:bookmarkStart w:id="21" w:name="_Toc375300919"/>
      <w:r w:rsidRPr="00CC606F">
        <w:rPr>
          <w:rStyle w:val="CharSectno"/>
        </w:rPr>
        <w:t>14</w:t>
      </w:r>
      <w:r w:rsidRPr="00CC606F">
        <w:t xml:space="preserve">  Authorised financial assistance—State recognition of schools etc.</w:t>
      </w:r>
      <w:bookmarkEnd w:id="21"/>
    </w:p>
    <w:p w:rsidR="000B0BC0" w:rsidRPr="00CC606F" w:rsidRDefault="000B0BC0">
      <w:pPr>
        <w:pStyle w:val="SubsectionHead"/>
      </w:pPr>
      <w:r w:rsidRPr="00CC606F">
        <w:t>Recognition of school</w:t>
      </w:r>
    </w:p>
    <w:p w:rsidR="000B0BC0" w:rsidRPr="00CC606F" w:rsidRDefault="000B0BC0">
      <w:pPr>
        <w:pStyle w:val="subsection"/>
      </w:pPr>
      <w:r w:rsidRPr="00CC606F">
        <w:tab/>
        <w:t>(1)</w:t>
      </w:r>
      <w:r w:rsidRPr="00CC606F">
        <w:tab/>
        <w:t>The Minister may refuse to authorise a payment to a State under this Act for a non</w:t>
      </w:r>
      <w:r w:rsidR="00CC606F">
        <w:noBreakHyphen/>
      </w:r>
      <w:r w:rsidRPr="00CC606F">
        <w:t>government school during any period when the State Minister does not recognise the school.</w:t>
      </w:r>
    </w:p>
    <w:p w:rsidR="000B0BC0" w:rsidRPr="00CC606F" w:rsidRDefault="000B0BC0">
      <w:pPr>
        <w:pStyle w:val="notetext"/>
      </w:pPr>
      <w:r w:rsidRPr="00CC606F">
        <w:t>Note:</w:t>
      </w:r>
      <w:r w:rsidRPr="00CC606F">
        <w:tab/>
        <w:t>The Minister must revoke the school’s approved school determination (see section</w:t>
      </w:r>
      <w:r w:rsidR="00CC606F">
        <w:t> </w:t>
      </w:r>
      <w:r w:rsidRPr="00CC606F">
        <w:t>122).</w:t>
      </w:r>
    </w:p>
    <w:p w:rsidR="000B0BC0" w:rsidRPr="00CC606F" w:rsidRDefault="000B0BC0">
      <w:pPr>
        <w:pStyle w:val="SubsectionHead"/>
      </w:pPr>
      <w:r w:rsidRPr="00CC606F">
        <w:t>Recognition of level of education at school</w:t>
      </w:r>
    </w:p>
    <w:p w:rsidR="000B0BC0" w:rsidRPr="00CC606F" w:rsidRDefault="000B0BC0">
      <w:pPr>
        <w:pStyle w:val="subsection"/>
      </w:pPr>
      <w:r w:rsidRPr="00CC606F">
        <w:tab/>
        <w:t>(2)</w:t>
      </w:r>
      <w:r w:rsidRPr="00CC606F">
        <w:tab/>
        <w:t>The Minister may refuse to authorise a payment to a State under this Act for a non</w:t>
      </w:r>
      <w:r w:rsidR="00CC606F">
        <w:noBreakHyphen/>
      </w:r>
      <w:r w:rsidRPr="00CC606F">
        <w:t>government school for a particular level of education provided at a non</w:t>
      </w:r>
      <w:r w:rsidR="00CC606F">
        <w:noBreakHyphen/>
      </w:r>
      <w:r w:rsidRPr="00CC606F">
        <w:t>government school during any period when the State Minister does not recognise the school for that level of education.</w:t>
      </w:r>
    </w:p>
    <w:p w:rsidR="000B0BC0" w:rsidRPr="00CC606F" w:rsidRDefault="000B0BC0">
      <w:pPr>
        <w:pStyle w:val="SubsectionHead"/>
      </w:pPr>
      <w:r w:rsidRPr="00CC606F">
        <w:lastRenderedPageBreak/>
        <w:t>Recognition of location for level of education</w:t>
      </w:r>
    </w:p>
    <w:p w:rsidR="000B0BC0" w:rsidRPr="00CC606F" w:rsidRDefault="000B0BC0">
      <w:pPr>
        <w:pStyle w:val="subsection"/>
      </w:pPr>
      <w:r w:rsidRPr="00CC606F">
        <w:tab/>
        <w:t>(3)</w:t>
      </w:r>
      <w:r w:rsidRPr="00CC606F">
        <w:tab/>
        <w:t>The Minister may refuse to authorise a payment to a State under this Act for a non</w:t>
      </w:r>
      <w:r w:rsidR="00CC606F">
        <w:noBreakHyphen/>
      </w:r>
      <w:r w:rsidRPr="00CC606F">
        <w:t>government school for provision of a level of education by the school at a particular location during any period when the State Minister does not recognise the school for that level of education provided at the location.</w:t>
      </w:r>
    </w:p>
    <w:p w:rsidR="000B0BC0" w:rsidRPr="00CC606F" w:rsidRDefault="000B0BC0">
      <w:pPr>
        <w:pStyle w:val="SubsectionHead"/>
      </w:pPr>
      <w:r w:rsidRPr="00CC606F">
        <w:t>Non</w:t>
      </w:r>
      <w:r w:rsidR="00CC606F">
        <w:noBreakHyphen/>
      </w:r>
      <w:r w:rsidRPr="00CC606F">
        <w:t>recognition under State law</w:t>
      </w:r>
    </w:p>
    <w:p w:rsidR="000B0BC0" w:rsidRPr="00CC606F" w:rsidRDefault="000B0BC0">
      <w:pPr>
        <w:pStyle w:val="subsection"/>
      </w:pPr>
      <w:r w:rsidRPr="00CC606F">
        <w:tab/>
        <w:t>(4)</w:t>
      </w:r>
      <w:r w:rsidRPr="00CC606F">
        <w:tab/>
        <w:t xml:space="preserve">For the purposes of this section, without limiting </w:t>
      </w:r>
      <w:r w:rsidR="00CC606F">
        <w:t>subsections (</w:t>
      </w:r>
      <w:r w:rsidRPr="00CC606F">
        <w:t>1) to (3), a period during which the State Minister concerned does not recognise a school includes a period (including a temporary period) during which the school is not permitted under the law of the State concerned to provide:</w:t>
      </w:r>
    </w:p>
    <w:p w:rsidR="000B0BC0" w:rsidRPr="00CC606F" w:rsidRDefault="000B0BC0">
      <w:pPr>
        <w:pStyle w:val="paragraph"/>
      </w:pPr>
      <w:r w:rsidRPr="00CC606F">
        <w:tab/>
        <w:t>(a)</w:t>
      </w:r>
      <w:r w:rsidRPr="00CC606F">
        <w:tab/>
        <w:t xml:space="preserve">in relation to the condition in </w:t>
      </w:r>
      <w:r w:rsidR="00CC606F">
        <w:t>subsection (</w:t>
      </w:r>
      <w:r w:rsidRPr="00CC606F">
        <w:t>1)—education (at whatever level) at the school; or</w:t>
      </w:r>
    </w:p>
    <w:p w:rsidR="000B0BC0" w:rsidRPr="00CC606F" w:rsidRDefault="000B0BC0">
      <w:pPr>
        <w:pStyle w:val="paragraph"/>
      </w:pPr>
      <w:r w:rsidRPr="00CC606F">
        <w:tab/>
        <w:t>(b)</w:t>
      </w:r>
      <w:r w:rsidRPr="00CC606F">
        <w:tab/>
        <w:t xml:space="preserve">in relation to the condition in </w:t>
      </w:r>
      <w:r w:rsidR="00CC606F">
        <w:t>subsection (</w:t>
      </w:r>
      <w:r w:rsidRPr="00CC606F">
        <w:t>2)—the level of education concerned at the school; or</w:t>
      </w:r>
    </w:p>
    <w:p w:rsidR="000B0BC0" w:rsidRPr="00CC606F" w:rsidRDefault="000B0BC0">
      <w:pPr>
        <w:pStyle w:val="paragraph"/>
      </w:pPr>
      <w:r w:rsidRPr="00CC606F">
        <w:tab/>
        <w:t>(c)</w:t>
      </w:r>
      <w:r w:rsidRPr="00CC606F">
        <w:tab/>
        <w:t xml:space="preserve">in relation to the condition in </w:t>
      </w:r>
      <w:r w:rsidR="00CC606F">
        <w:t>subsection (</w:t>
      </w:r>
      <w:r w:rsidRPr="00CC606F">
        <w:t>3)—the level of education concerned at the school, at the location concerned.</w:t>
      </w:r>
    </w:p>
    <w:p w:rsidR="000B0BC0" w:rsidRPr="00CC606F" w:rsidRDefault="000B0BC0">
      <w:pPr>
        <w:pStyle w:val="ActHead5"/>
      </w:pPr>
      <w:bookmarkStart w:id="22" w:name="_Toc375300920"/>
      <w:r w:rsidRPr="00CC606F">
        <w:rPr>
          <w:rStyle w:val="CharSectno"/>
        </w:rPr>
        <w:t>15</w:t>
      </w:r>
      <w:r w:rsidRPr="00CC606F">
        <w:t xml:space="preserve">  Authorised financial assistance—financial viability</w:t>
      </w:r>
      <w:bookmarkEnd w:id="22"/>
    </w:p>
    <w:p w:rsidR="000B0BC0" w:rsidRPr="00CC606F" w:rsidRDefault="000B0BC0">
      <w:pPr>
        <w:pStyle w:val="subsection"/>
      </w:pPr>
      <w:r w:rsidRPr="00CC606F">
        <w:tab/>
      </w:r>
      <w:r w:rsidR="00BF34FB" w:rsidRPr="00CC606F">
        <w:t>(1)</w:t>
      </w:r>
      <w:r w:rsidRPr="00CC606F">
        <w:tab/>
        <w:t>The Minister may refuse to authorise, or may delay, a payment to a State under this Act for a non</w:t>
      </w:r>
      <w:r w:rsidR="00CC606F">
        <w:noBreakHyphen/>
      </w:r>
      <w:r w:rsidRPr="00CC606F">
        <w:t>government body (including a non</w:t>
      </w:r>
      <w:r w:rsidR="00CC606F">
        <w:noBreakHyphen/>
      </w:r>
      <w:r w:rsidRPr="00CC606F">
        <w:t>government school), or the relevant authority of such a body, if:</w:t>
      </w:r>
    </w:p>
    <w:p w:rsidR="000B0BC0" w:rsidRPr="00CC606F" w:rsidRDefault="000B0BC0">
      <w:pPr>
        <w:pStyle w:val="paragraph"/>
      </w:pPr>
      <w:r w:rsidRPr="00CC606F">
        <w:tab/>
        <w:t>(a)</w:t>
      </w:r>
      <w:r w:rsidRPr="00CC606F">
        <w:tab/>
        <w:t>either (or both) of the following applies:</w:t>
      </w:r>
    </w:p>
    <w:p w:rsidR="000B0BC0" w:rsidRPr="00CC606F" w:rsidRDefault="000B0BC0">
      <w:pPr>
        <w:pStyle w:val="paragraphsub"/>
      </w:pPr>
      <w:r w:rsidRPr="00CC606F">
        <w:tab/>
        <w:t>(i)</w:t>
      </w:r>
      <w:r w:rsidRPr="00CC606F">
        <w:tab/>
        <w:t>the body or authority is a body corporate that is being wound up;</w:t>
      </w:r>
    </w:p>
    <w:p w:rsidR="000B0BC0" w:rsidRPr="00CC606F" w:rsidRDefault="000B0BC0">
      <w:pPr>
        <w:pStyle w:val="paragraphsub"/>
      </w:pPr>
      <w:r w:rsidRPr="00CC606F">
        <w:tab/>
        <w:t>(ii)</w:t>
      </w:r>
      <w:r w:rsidRPr="00CC606F">
        <w:tab/>
        <w:t>the affairs of the body or authority are under any form of external control (for example, the control of a manager) under a law of the Commonwealth or a State; or</w:t>
      </w:r>
    </w:p>
    <w:p w:rsidR="000B0BC0" w:rsidRPr="00CC606F" w:rsidRDefault="000B0BC0">
      <w:pPr>
        <w:pStyle w:val="paragraph"/>
      </w:pPr>
      <w:r w:rsidRPr="00CC606F">
        <w:tab/>
        <w:t>(b)</w:t>
      </w:r>
      <w:r w:rsidRPr="00CC606F">
        <w:tab/>
        <w:t>the Minister considers that:</w:t>
      </w:r>
    </w:p>
    <w:p w:rsidR="000B0BC0" w:rsidRPr="00CC606F" w:rsidRDefault="000B0BC0">
      <w:pPr>
        <w:pStyle w:val="paragraphsub"/>
      </w:pPr>
      <w:r w:rsidRPr="00CC606F">
        <w:tab/>
        <w:t>(i)</w:t>
      </w:r>
      <w:r w:rsidRPr="00CC606F">
        <w:tab/>
        <w:t>the liabilities of the body or authority are greater than its assets; or</w:t>
      </w:r>
    </w:p>
    <w:p w:rsidR="000B0BC0" w:rsidRPr="00CC606F" w:rsidRDefault="000B0BC0">
      <w:pPr>
        <w:pStyle w:val="paragraphsub"/>
      </w:pPr>
      <w:r w:rsidRPr="00CC606F">
        <w:lastRenderedPageBreak/>
        <w:tab/>
        <w:t>(ii)</w:t>
      </w:r>
      <w:r w:rsidRPr="00CC606F">
        <w:tab/>
        <w:t>the body or authority is (and is likely to continue for a substantial period to be) unable to pay its debts as and when they fall due for payment; or</w:t>
      </w:r>
    </w:p>
    <w:p w:rsidR="000B0BC0" w:rsidRPr="00CC606F" w:rsidRDefault="000B0BC0">
      <w:pPr>
        <w:pStyle w:val="paragraph"/>
      </w:pPr>
      <w:r w:rsidRPr="00CC606F">
        <w:tab/>
        <w:t>(c)</w:t>
      </w:r>
      <w:r w:rsidRPr="00CC606F">
        <w:tab/>
      </w:r>
      <w:r w:rsidR="00BF34FB" w:rsidRPr="00CC606F">
        <w:t xml:space="preserve">a law of the Commonwealth or a State requires the body or authority to be audited, and the Minister determines that this paragraph applies because </w:t>
      </w:r>
      <w:r w:rsidRPr="00CC606F">
        <w:t>the relevant audit:</w:t>
      </w:r>
    </w:p>
    <w:p w:rsidR="000B0BC0" w:rsidRPr="00CC606F" w:rsidRDefault="000B0BC0">
      <w:pPr>
        <w:pStyle w:val="paragraphsub"/>
      </w:pPr>
      <w:r w:rsidRPr="00CC606F">
        <w:tab/>
        <w:t>(i)</w:t>
      </w:r>
      <w:r w:rsidRPr="00CC606F">
        <w:tab/>
        <w:t>is expressed to be qualified; or</w:t>
      </w:r>
    </w:p>
    <w:p w:rsidR="000B0BC0" w:rsidRPr="00CC606F" w:rsidRDefault="000B0BC0">
      <w:pPr>
        <w:pStyle w:val="paragraphsub"/>
      </w:pPr>
      <w:r w:rsidRPr="00CC606F">
        <w:tab/>
        <w:t>(ii)</w:t>
      </w:r>
      <w:r w:rsidRPr="00CC606F">
        <w:tab/>
        <w:t>expresses concern about the financial viability of the body or authority.</w:t>
      </w:r>
    </w:p>
    <w:p w:rsidR="00BF34FB" w:rsidRPr="00CC606F" w:rsidRDefault="00BF34FB" w:rsidP="00BF34FB">
      <w:pPr>
        <w:pStyle w:val="subsection"/>
      </w:pPr>
      <w:r w:rsidRPr="00CC606F">
        <w:tab/>
        <w:t>(2)</w:t>
      </w:r>
      <w:r w:rsidRPr="00CC606F">
        <w:tab/>
        <w:t xml:space="preserve">A determination made under </w:t>
      </w:r>
      <w:r w:rsidR="00CC606F">
        <w:t>paragraph (</w:t>
      </w:r>
      <w:r w:rsidRPr="00CC606F">
        <w:t>1)(c) is not a legislative instrument, but is a disallowable instrument for the purposes of section</w:t>
      </w:r>
      <w:r w:rsidR="00CC606F">
        <w:t> </w:t>
      </w:r>
      <w:r w:rsidRPr="00CC606F">
        <w:t xml:space="preserve">46B of the </w:t>
      </w:r>
      <w:r w:rsidRPr="00CC606F">
        <w:rPr>
          <w:i/>
        </w:rPr>
        <w:t>Acts Interpretation Act 1901</w:t>
      </w:r>
      <w:r w:rsidRPr="00CC606F">
        <w:t>.</w:t>
      </w:r>
    </w:p>
    <w:p w:rsidR="000B0BC0" w:rsidRPr="00CC606F" w:rsidRDefault="000B0BC0" w:rsidP="00F163E3">
      <w:pPr>
        <w:pStyle w:val="ActHead3"/>
        <w:pageBreakBefore/>
      </w:pPr>
      <w:bookmarkStart w:id="23" w:name="_Toc375300921"/>
      <w:r w:rsidRPr="00CC606F">
        <w:rPr>
          <w:rStyle w:val="CharDivNo"/>
        </w:rPr>
        <w:lastRenderedPageBreak/>
        <w:t>Division</w:t>
      </w:r>
      <w:r w:rsidR="00CC606F" w:rsidRPr="00CC606F">
        <w:rPr>
          <w:rStyle w:val="CharDivNo"/>
        </w:rPr>
        <w:t> </w:t>
      </w:r>
      <w:r w:rsidRPr="00CC606F">
        <w:rPr>
          <w:rStyle w:val="CharDivNo"/>
        </w:rPr>
        <w:t>3</w:t>
      </w:r>
      <w:r w:rsidRPr="00CC606F">
        <w:t>—</w:t>
      </w:r>
      <w:r w:rsidRPr="00CC606F">
        <w:rPr>
          <w:rStyle w:val="CharDivText"/>
        </w:rPr>
        <w:t>Funding agreements</w:t>
      </w:r>
      <w:bookmarkEnd w:id="23"/>
    </w:p>
    <w:p w:rsidR="000B0BC0" w:rsidRPr="00CC606F" w:rsidRDefault="000B0BC0">
      <w:pPr>
        <w:pStyle w:val="ActHead4"/>
      </w:pPr>
      <w:bookmarkStart w:id="24" w:name="_Toc375300922"/>
      <w:r w:rsidRPr="00CC606F">
        <w:rPr>
          <w:rStyle w:val="CharSubdNo"/>
        </w:rPr>
        <w:t>Subdivision A</w:t>
      </w:r>
      <w:r w:rsidRPr="00CC606F">
        <w:t>—</w:t>
      </w:r>
      <w:r w:rsidRPr="00CC606F">
        <w:rPr>
          <w:rStyle w:val="CharSubdText"/>
        </w:rPr>
        <w:t>Purpose of grants</w:t>
      </w:r>
      <w:bookmarkEnd w:id="24"/>
    </w:p>
    <w:p w:rsidR="000B0BC0" w:rsidRPr="00CC606F" w:rsidRDefault="000B0BC0">
      <w:pPr>
        <w:pStyle w:val="ActHead5"/>
      </w:pPr>
      <w:bookmarkStart w:id="25" w:name="_Toc375300923"/>
      <w:r w:rsidRPr="00CC606F">
        <w:rPr>
          <w:rStyle w:val="CharSectno"/>
        </w:rPr>
        <w:t>16</w:t>
      </w:r>
      <w:r w:rsidRPr="00CC606F">
        <w:t xml:space="preserve">  Funding agreements—purpose of grants</w:t>
      </w:r>
      <w:bookmarkEnd w:id="25"/>
    </w:p>
    <w:p w:rsidR="000B0BC0" w:rsidRPr="00CC606F" w:rsidRDefault="000B0BC0">
      <w:pPr>
        <w:pStyle w:val="subsection"/>
      </w:pPr>
      <w:r w:rsidRPr="00CC606F">
        <w:tab/>
        <w:t>(1)</w:t>
      </w:r>
      <w:r w:rsidRPr="00CC606F">
        <w:tab/>
        <w:t>A funding agreement must require the relevant authority for the non</w:t>
      </w:r>
      <w:r w:rsidR="00CC606F">
        <w:noBreakHyphen/>
      </w:r>
      <w:r w:rsidRPr="00CC606F">
        <w:t>government school, or other non</w:t>
      </w:r>
      <w:r w:rsidR="00CC606F">
        <w:noBreakHyphen/>
      </w:r>
      <w:r w:rsidRPr="00CC606F">
        <w:t>government body, to ensure that amounts received by the relevant authority from the State, as a result of the payment to the State for the school or body, are spent for purposes that are:</w:t>
      </w:r>
    </w:p>
    <w:p w:rsidR="000B0BC0" w:rsidRPr="00CC606F" w:rsidRDefault="000B0BC0">
      <w:pPr>
        <w:pStyle w:val="paragraph"/>
      </w:pPr>
      <w:r w:rsidRPr="00CC606F">
        <w:tab/>
        <w:t>(a)</w:t>
      </w:r>
      <w:r w:rsidRPr="00CC606F">
        <w:tab/>
        <w:t>determined by the Minister; and</w:t>
      </w:r>
    </w:p>
    <w:p w:rsidR="000B0BC0" w:rsidRPr="00CC606F" w:rsidRDefault="000B0BC0">
      <w:pPr>
        <w:pStyle w:val="paragraph"/>
      </w:pPr>
      <w:r w:rsidRPr="00CC606F">
        <w:tab/>
        <w:t>(b)</w:t>
      </w:r>
      <w:r w:rsidRPr="00CC606F">
        <w:tab/>
        <w:t>set out in the agreement.</w:t>
      </w:r>
    </w:p>
    <w:p w:rsidR="000B0BC0" w:rsidRPr="00CC606F" w:rsidRDefault="000B0BC0">
      <w:pPr>
        <w:pStyle w:val="subsection"/>
      </w:pPr>
      <w:r w:rsidRPr="00CC606F">
        <w:tab/>
        <w:t>(2)</w:t>
      </w:r>
      <w:r w:rsidRPr="00CC606F">
        <w:tab/>
        <w:t xml:space="preserve">Without limiting </w:t>
      </w:r>
      <w:r w:rsidR="00CC606F">
        <w:t>subsection (</w:t>
      </w:r>
      <w:r w:rsidRPr="00CC606F">
        <w:t>1), the purposes for which an amount may be spent include the purpose of paying administrative expenses incurred by the relevant authority.</w:t>
      </w:r>
    </w:p>
    <w:p w:rsidR="000B0BC0" w:rsidRPr="00CC606F" w:rsidRDefault="000B0BC0">
      <w:pPr>
        <w:pStyle w:val="notetext"/>
      </w:pPr>
      <w:r w:rsidRPr="00CC606F">
        <w:t>Note:</w:t>
      </w:r>
      <w:r w:rsidRPr="00CC606F">
        <w:tab/>
        <w:t>Financial assistance under this Act may be given for recurrent expenditure, capital expenditure or targeted expenditure (see Parts</w:t>
      </w:r>
      <w:r w:rsidR="00CC606F">
        <w:t> </w:t>
      </w:r>
      <w:r w:rsidRPr="00CC606F">
        <w:t>4, 5 and 6).</w:t>
      </w:r>
    </w:p>
    <w:p w:rsidR="000B0BC0" w:rsidRPr="00CC606F" w:rsidRDefault="000B0BC0">
      <w:pPr>
        <w:pStyle w:val="ActHead4"/>
      </w:pPr>
      <w:bookmarkStart w:id="26" w:name="_Toc375300924"/>
      <w:r w:rsidRPr="00CC606F">
        <w:rPr>
          <w:rStyle w:val="CharSubdNo"/>
        </w:rPr>
        <w:t>Subdivision B</w:t>
      </w:r>
      <w:r w:rsidRPr="00CC606F">
        <w:t>—</w:t>
      </w:r>
      <w:r w:rsidRPr="00CC606F">
        <w:rPr>
          <w:rStyle w:val="CharSubdText"/>
        </w:rPr>
        <w:t>National school performance and transparency requirements</w:t>
      </w:r>
      <w:bookmarkEnd w:id="26"/>
    </w:p>
    <w:p w:rsidR="000B0BC0" w:rsidRPr="00CC606F" w:rsidRDefault="000B0BC0">
      <w:pPr>
        <w:pStyle w:val="ActHead5"/>
      </w:pPr>
      <w:bookmarkStart w:id="27" w:name="_Toc375300925"/>
      <w:r w:rsidRPr="00CC606F">
        <w:rPr>
          <w:rStyle w:val="CharSectno"/>
        </w:rPr>
        <w:t>17</w:t>
      </w:r>
      <w:r w:rsidRPr="00CC606F">
        <w:t xml:space="preserve">  Funding agreements—national student assessments</w:t>
      </w:r>
      <w:bookmarkEnd w:id="27"/>
    </w:p>
    <w:p w:rsidR="000B0BC0" w:rsidRPr="00CC606F" w:rsidRDefault="000B0BC0">
      <w:pPr>
        <w:pStyle w:val="SubsectionHead"/>
      </w:pPr>
      <w:r w:rsidRPr="00CC606F">
        <w:t>National student assessments</w:t>
      </w:r>
    </w:p>
    <w:p w:rsidR="000B0BC0" w:rsidRPr="00CC606F" w:rsidRDefault="000B0BC0">
      <w:pPr>
        <w:pStyle w:val="subsection"/>
      </w:pPr>
      <w:r w:rsidRPr="00CC606F">
        <w:tab/>
        <w:t>(1)</w:t>
      </w:r>
      <w:r w:rsidRPr="00CC606F">
        <w:tab/>
        <w:t>For the purposes of this section, the regulations may prescribe assessments (</w:t>
      </w:r>
      <w:r w:rsidRPr="00CC606F">
        <w:rPr>
          <w:b/>
          <w:i/>
        </w:rPr>
        <w:t>national student assessments</w:t>
      </w:r>
      <w:r w:rsidRPr="00CC606F">
        <w:t>) against specified educational standards, including (but not limited to) an assessment against national standards in reading, writing, language conventions and numeracy for students in years 3, 5, 7 and 9 at school.</w:t>
      </w:r>
    </w:p>
    <w:p w:rsidR="000B0BC0" w:rsidRPr="00CC606F" w:rsidRDefault="000B0BC0">
      <w:pPr>
        <w:pStyle w:val="SubsectionHead"/>
      </w:pPr>
      <w:r w:rsidRPr="00CC606F">
        <w:t>Requirement for national student assessments</w:t>
      </w:r>
    </w:p>
    <w:p w:rsidR="000B0BC0" w:rsidRPr="00CC606F" w:rsidRDefault="000B0BC0">
      <w:pPr>
        <w:pStyle w:val="subsection"/>
      </w:pPr>
      <w:r w:rsidRPr="00CC606F">
        <w:tab/>
        <w:t>(2)</w:t>
      </w:r>
      <w:r w:rsidRPr="00CC606F">
        <w:tab/>
        <w:t>A funding agreement for a non</w:t>
      </w:r>
      <w:r w:rsidR="00CC606F">
        <w:noBreakHyphen/>
      </w:r>
      <w:r w:rsidRPr="00CC606F">
        <w:t xml:space="preserve">systemic school, or for an approved school system, must require the relevant authority for the school or </w:t>
      </w:r>
      <w:r w:rsidRPr="00CC606F">
        <w:lastRenderedPageBreak/>
        <w:t>system to ensure that each national student assessment specified in the regulations as applying to the school (or to the schools in the system) is carried out:</w:t>
      </w:r>
    </w:p>
    <w:p w:rsidR="000B0BC0" w:rsidRPr="00CC606F" w:rsidRDefault="000B0BC0">
      <w:pPr>
        <w:pStyle w:val="paragraph"/>
      </w:pPr>
      <w:r w:rsidRPr="00CC606F">
        <w:tab/>
        <w:t>(a)</w:t>
      </w:r>
      <w:r w:rsidRPr="00CC606F">
        <w:tab/>
        <w:t>no later than a day or days (if any) determined by the Minister; and</w:t>
      </w:r>
    </w:p>
    <w:p w:rsidR="000B0BC0" w:rsidRPr="00CC606F" w:rsidRDefault="000B0BC0">
      <w:pPr>
        <w:pStyle w:val="paragraph"/>
      </w:pPr>
      <w:r w:rsidRPr="00CC606F">
        <w:tab/>
        <w:t>(b)</w:t>
      </w:r>
      <w:r w:rsidRPr="00CC606F">
        <w:tab/>
        <w:t>as prescribed by the regulations.</w:t>
      </w:r>
    </w:p>
    <w:p w:rsidR="000B0BC0" w:rsidRPr="00CC606F" w:rsidRDefault="000B0BC0">
      <w:pPr>
        <w:pStyle w:val="notetext"/>
      </w:pPr>
      <w:r w:rsidRPr="00CC606F">
        <w:t>Note:</w:t>
      </w:r>
      <w:r w:rsidRPr="00CC606F">
        <w:tab/>
        <w:t>The regulations may provide that the assessments are to be carried out only for schools of a particular class, and may make different provisions for assessments at schools of different classes (see subsection</w:t>
      </w:r>
      <w:r w:rsidR="00CC606F">
        <w:t> </w:t>
      </w:r>
      <w:r w:rsidRPr="00CC606F">
        <w:t xml:space="preserve">33(3A) of the </w:t>
      </w:r>
      <w:r w:rsidRPr="00CC606F">
        <w:rPr>
          <w:i/>
        </w:rPr>
        <w:t>Acts Interpretation Act 1901</w:t>
      </w:r>
      <w:r w:rsidRPr="00CC606F">
        <w:t>).</w:t>
      </w:r>
    </w:p>
    <w:p w:rsidR="000B0BC0" w:rsidRPr="00CC606F" w:rsidRDefault="000B0BC0">
      <w:pPr>
        <w:pStyle w:val="subsection"/>
      </w:pPr>
      <w:r w:rsidRPr="00CC606F">
        <w:tab/>
        <w:t>(3)</w:t>
      </w:r>
      <w:r w:rsidRPr="00CC606F">
        <w:tab/>
        <w:t xml:space="preserve">Without limiting </w:t>
      </w:r>
      <w:r w:rsidR="00CC606F">
        <w:t>subsection (</w:t>
      </w:r>
      <w:r w:rsidRPr="00CC606F">
        <w:t>2), regulations made for the purposes of that subsection may require a national student assessment to be carried out:</w:t>
      </w:r>
    </w:p>
    <w:p w:rsidR="000B0BC0" w:rsidRPr="00CC606F" w:rsidRDefault="000B0BC0">
      <w:pPr>
        <w:pStyle w:val="paragraph"/>
      </w:pPr>
      <w:r w:rsidRPr="00CC606F">
        <w:tab/>
        <w:t>(a)</w:t>
      </w:r>
      <w:r w:rsidRPr="00CC606F">
        <w:tab/>
        <w:t>for the students specified in the regulations; and</w:t>
      </w:r>
    </w:p>
    <w:p w:rsidR="000B0BC0" w:rsidRPr="00CC606F" w:rsidRDefault="000B0BC0">
      <w:pPr>
        <w:pStyle w:val="paragraph"/>
      </w:pPr>
      <w:r w:rsidRPr="00CC606F">
        <w:tab/>
        <w:t>(b)</w:t>
      </w:r>
      <w:r w:rsidRPr="00CC606F">
        <w:tab/>
        <w:t>in a way prescribed by the regulations; and</w:t>
      </w:r>
    </w:p>
    <w:p w:rsidR="000B0BC0" w:rsidRPr="00CC606F" w:rsidRDefault="000B0BC0">
      <w:pPr>
        <w:pStyle w:val="paragraph"/>
      </w:pPr>
      <w:r w:rsidRPr="00CC606F">
        <w:tab/>
        <w:t>(c)</w:t>
      </w:r>
      <w:r w:rsidRPr="00CC606F">
        <w:tab/>
        <w:t>with the frequency prescribed by the regulations.</w:t>
      </w:r>
    </w:p>
    <w:p w:rsidR="000B0BC0" w:rsidRPr="00CC606F" w:rsidRDefault="000B0BC0">
      <w:pPr>
        <w:pStyle w:val="notetext"/>
      </w:pPr>
      <w:r w:rsidRPr="00CC606F">
        <w:t>Note:</w:t>
      </w:r>
      <w:r w:rsidRPr="00CC606F">
        <w:tab/>
        <w:t>The regulations may provide that any particular assessment is to be carried out only for students of a particular class, and may make different provisions for students of different classes (see subsection</w:t>
      </w:r>
      <w:r w:rsidR="00CC606F">
        <w:t> </w:t>
      </w:r>
      <w:r w:rsidRPr="00CC606F">
        <w:t xml:space="preserve">33(3A) of the </w:t>
      </w:r>
      <w:r w:rsidRPr="00CC606F">
        <w:rPr>
          <w:i/>
        </w:rPr>
        <w:t>Acts Interpretation Act 1901</w:t>
      </w:r>
      <w:r w:rsidRPr="00CC606F">
        <w:t>).</w:t>
      </w:r>
    </w:p>
    <w:p w:rsidR="000B0BC0" w:rsidRPr="00CC606F" w:rsidRDefault="000B0BC0">
      <w:pPr>
        <w:pStyle w:val="SubsectionHead"/>
      </w:pPr>
      <w:r w:rsidRPr="00CC606F">
        <w:t>Applying, adopting or incorporating matter contained in other instruments</w:t>
      </w:r>
    </w:p>
    <w:p w:rsidR="000B0BC0" w:rsidRPr="00CC606F" w:rsidRDefault="000B0BC0">
      <w:pPr>
        <w:pStyle w:val="subsection"/>
      </w:pPr>
      <w:r w:rsidRPr="00CC606F">
        <w:tab/>
        <w:t>(4)</w:t>
      </w:r>
      <w:r w:rsidRPr="00CC606F">
        <w:tab/>
        <w:t>Despite subsection</w:t>
      </w:r>
      <w:r w:rsidR="00CC606F">
        <w:t> </w:t>
      </w:r>
      <w:r w:rsidRPr="00CC606F">
        <w:t xml:space="preserve">14(2) of the </w:t>
      </w:r>
      <w:r w:rsidRPr="00CC606F">
        <w:rPr>
          <w:i/>
        </w:rPr>
        <w:t>Legislative Instruments Act 2003</w:t>
      </w:r>
      <w:r w:rsidRPr="00CC606F">
        <w:t>, regulations made for the purposes of this section may make provision in relation to a matter by applying, adopting or incorporating, with or without modification, any matter contained in any other instrument or other writing as in force or existing from time to time.</w:t>
      </w:r>
    </w:p>
    <w:p w:rsidR="000B0BC0" w:rsidRPr="00CC606F" w:rsidRDefault="000B0BC0">
      <w:pPr>
        <w:pStyle w:val="ActHead5"/>
      </w:pPr>
      <w:bookmarkStart w:id="28" w:name="_Toc375300926"/>
      <w:r w:rsidRPr="00CC606F">
        <w:rPr>
          <w:rStyle w:val="CharSectno"/>
        </w:rPr>
        <w:t>18</w:t>
      </w:r>
      <w:r w:rsidRPr="00CC606F">
        <w:t xml:space="preserve">  Funding agreements—national reports on the outcomes of schooling</w:t>
      </w:r>
      <w:bookmarkEnd w:id="28"/>
    </w:p>
    <w:p w:rsidR="000B0BC0" w:rsidRPr="00CC606F" w:rsidRDefault="000B0BC0">
      <w:pPr>
        <w:pStyle w:val="subsection"/>
      </w:pPr>
      <w:r w:rsidRPr="00CC606F">
        <w:tab/>
        <w:t>(1)</w:t>
      </w:r>
      <w:r w:rsidRPr="00CC606F">
        <w:tab/>
        <w:t>A funding agreement for a non</w:t>
      </w:r>
      <w:r w:rsidR="00CC606F">
        <w:noBreakHyphen/>
      </w:r>
      <w:r w:rsidRPr="00CC606F">
        <w:t>systemic school, or for an approved school system, must require the relevant authority for the school or system to do each of the following:</w:t>
      </w:r>
    </w:p>
    <w:p w:rsidR="000B0BC0" w:rsidRPr="00CC606F" w:rsidRDefault="000B0BC0">
      <w:pPr>
        <w:pStyle w:val="paragraph"/>
      </w:pPr>
      <w:r w:rsidRPr="00CC606F">
        <w:lastRenderedPageBreak/>
        <w:tab/>
        <w:t>(a)</w:t>
      </w:r>
      <w:r w:rsidRPr="00CC606F">
        <w:tab/>
        <w:t>in the case of an agreement for a non</w:t>
      </w:r>
      <w:r w:rsidR="00CC606F">
        <w:noBreakHyphen/>
      </w:r>
      <w:r w:rsidRPr="00CC606F">
        <w:t>systemic school—ensure that the school participates in preparing a national report (or reports) on the outcomes of schooling;</w:t>
      </w:r>
    </w:p>
    <w:p w:rsidR="000B0BC0" w:rsidRPr="00CC606F" w:rsidRDefault="000B0BC0">
      <w:pPr>
        <w:pStyle w:val="paragraph"/>
      </w:pPr>
      <w:r w:rsidRPr="00CC606F">
        <w:tab/>
        <w:t>(b)</w:t>
      </w:r>
      <w:r w:rsidRPr="00CC606F">
        <w:tab/>
        <w:t>in the case of an agreement for an approved school system—ensure that the system, and each school in the system, participates in preparing a national report (or reports) on the outcomes of schooling;</w:t>
      </w:r>
    </w:p>
    <w:p w:rsidR="000B0BC0" w:rsidRPr="00CC606F" w:rsidRDefault="000B0BC0">
      <w:pPr>
        <w:pStyle w:val="paragraph"/>
      </w:pPr>
      <w:r w:rsidRPr="00CC606F">
        <w:tab/>
        <w:t>(c)</w:t>
      </w:r>
      <w:r w:rsidRPr="00CC606F">
        <w:tab/>
        <w:t xml:space="preserve">give the Minister (for inclusion in a report mentioned in </w:t>
      </w:r>
      <w:r w:rsidR="00CC606F">
        <w:t>paragraph (</w:t>
      </w:r>
      <w:r w:rsidRPr="00CC606F">
        <w:t>a) or (b)) a report (or reports), of a kind (or kinds) required by the Minister, addressing the requirements for performance information prescribed by the regulations.</w:t>
      </w:r>
    </w:p>
    <w:p w:rsidR="000B0BC0" w:rsidRPr="00CC606F" w:rsidRDefault="000B0BC0">
      <w:pPr>
        <w:pStyle w:val="subsection"/>
      </w:pPr>
      <w:r w:rsidRPr="00CC606F">
        <w:tab/>
        <w:t>(2)</w:t>
      </w:r>
      <w:r w:rsidRPr="00CC606F">
        <w:tab/>
        <w:t xml:space="preserve">A requirement mentioned in </w:t>
      </w:r>
      <w:r w:rsidR="00CC606F">
        <w:t>paragraph (</w:t>
      </w:r>
      <w:r w:rsidRPr="00CC606F">
        <w:t>1)(a), (b) or (c) must be satisfied not later than:</w:t>
      </w:r>
    </w:p>
    <w:p w:rsidR="000B0BC0" w:rsidRPr="00CC606F" w:rsidRDefault="000B0BC0">
      <w:pPr>
        <w:pStyle w:val="paragraph"/>
      </w:pPr>
      <w:r w:rsidRPr="00CC606F">
        <w:tab/>
        <w:t>(a)</w:t>
      </w:r>
      <w:r w:rsidRPr="00CC606F">
        <w:tab/>
        <w:t>if the Minister determines a day or days for the purposes of that paragraph—that day or days; or</w:t>
      </w:r>
    </w:p>
    <w:p w:rsidR="000B0BC0" w:rsidRPr="00CC606F" w:rsidRDefault="000B0BC0">
      <w:pPr>
        <w:pStyle w:val="paragraph"/>
      </w:pPr>
      <w:r w:rsidRPr="00CC606F">
        <w:tab/>
        <w:t>(b)</w:t>
      </w:r>
      <w:r w:rsidRPr="00CC606F">
        <w:tab/>
        <w:t xml:space="preserve">in any other case—a day or days that will allow publication of any report mentioned in </w:t>
      </w:r>
      <w:r w:rsidR="00CC606F">
        <w:t>paragraphs (</w:t>
      </w:r>
      <w:r w:rsidRPr="00CC606F">
        <w:t>1)(a) and (b) within one year after the end of each program year.</w:t>
      </w:r>
    </w:p>
    <w:p w:rsidR="000B0BC0" w:rsidRPr="00CC606F" w:rsidRDefault="000B0BC0">
      <w:pPr>
        <w:pStyle w:val="ActHead5"/>
      </w:pPr>
      <w:bookmarkStart w:id="29" w:name="_Toc375300927"/>
      <w:r w:rsidRPr="00CC606F">
        <w:rPr>
          <w:rStyle w:val="CharSectno"/>
        </w:rPr>
        <w:t>19</w:t>
      </w:r>
      <w:r w:rsidRPr="00CC606F">
        <w:t xml:space="preserve">  Funding agreements—individual school information</w:t>
      </w:r>
      <w:bookmarkEnd w:id="29"/>
    </w:p>
    <w:p w:rsidR="000B0BC0" w:rsidRPr="00CC606F" w:rsidRDefault="000B0BC0">
      <w:pPr>
        <w:pStyle w:val="subsection"/>
      </w:pPr>
      <w:r w:rsidRPr="00CC606F">
        <w:tab/>
        <w:t>(1)</w:t>
      </w:r>
      <w:r w:rsidRPr="00CC606F">
        <w:tab/>
        <w:t>A funding agreement for a non</w:t>
      </w:r>
      <w:r w:rsidR="00CC606F">
        <w:noBreakHyphen/>
      </w:r>
      <w:r w:rsidRPr="00CC606F">
        <w:t>systemic school, or an approved school system, must require the relevant authority for the school or system to ensure that the school, or each school in the system, gives the Minister, or another person or body determined by the Minister, a report (or reports) about individual school information, specified by the regulations, for the school.</w:t>
      </w:r>
    </w:p>
    <w:p w:rsidR="000B0BC0" w:rsidRPr="00CC606F" w:rsidRDefault="000B0BC0">
      <w:pPr>
        <w:pStyle w:val="subsection"/>
      </w:pPr>
      <w:r w:rsidRPr="00CC606F">
        <w:tab/>
        <w:t>(2)</w:t>
      </w:r>
      <w:r w:rsidRPr="00CC606F">
        <w:tab/>
        <w:t xml:space="preserve">The report (or reports) mentioned in </w:t>
      </w:r>
      <w:r w:rsidR="00CC606F">
        <w:t>subsection (</w:t>
      </w:r>
      <w:r w:rsidRPr="00CC606F">
        <w:t>1):</w:t>
      </w:r>
    </w:p>
    <w:p w:rsidR="000B0BC0" w:rsidRPr="00CC606F" w:rsidRDefault="000B0BC0">
      <w:pPr>
        <w:pStyle w:val="paragraph"/>
      </w:pPr>
      <w:r w:rsidRPr="00CC606F">
        <w:tab/>
        <w:t>(a)</w:t>
      </w:r>
      <w:r w:rsidRPr="00CC606F">
        <w:tab/>
        <w:t>must be of a kind (or kinds) required by the Minister; and</w:t>
      </w:r>
    </w:p>
    <w:p w:rsidR="000B0BC0" w:rsidRPr="00CC606F" w:rsidRDefault="000B0BC0">
      <w:pPr>
        <w:pStyle w:val="paragraph"/>
      </w:pPr>
      <w:r w:rsidRPr="00CC606F">
        <w:tab/>
        <w:t>(b)</w:t>
      </w:r>
      <w:r w:rsidRPr="00CC606F">
        <w:tab/>
        <w:t>must be given to the Minister:</w:t>
      </w:r>
    </w:p>
    <w:p w:rsidR="000B0BC0" w:rsidRPr="00CC606F" w:rsidRDefault="000B0BC0">
      <w:pPr>
        <w:pStyle w:val="paragraphsub"/>
      </w:pPr>
      <w:r w:rsidRPr="00CC606F">
        <w:tab/>
        <w:t>(i)</w:t>
      </w:r>
      <w:r w:rsidRPr="00CC606F">
        <w:tab/>
        <w:t>from time to time, as required by the Minister; and</w:t>
      </w:r>
    </w:p>
    <w:p w:rsidR="000B0BC0" w:rsidRPr="00CC606F" w:rsidRDefault="000B0BC0">
      <w:pPr>
        <w:pStyle w:val="paragraphsub"/>
      </w:pPr>
      <w:r w:rsidRPr="00CC606F">
        <w:tab/>
        <w:t>(ii)</w:t>
      </w:r>
      <w:r w:rsidRPr="00CC606F">
        <w:tab/>
        <w:t>in the way (if any)</w:t>
      </w:r>
      <w:r w:rsidRPr="00CC606F">
        <w:rPr>
          <w:i/>
        </w:rPr>
        <w:t xml:space="preserve"> </w:t>
      </w:r>
      <w:r w:rsidRPr="00CC606F">
        <w:t>determined by the Minister; and</w:t>
      </w:r>
    </w:p>
    <w:p w:rsidR="000B0BC0" w:rsidRPr="00CC606F" w:rsidRDefault="000B0BC0">
      <w:pPr>
        <w:pStyle w:val="paragraphsub"/>
      </w:pPr>
      <w:r w:rsidRPr="00CC606F">
        <w:tab/>
        <w:t>(iii)</w:t>
      </w:r>
      <w:r w:rsidRPr="00CC606F">
        <w:tab/>
        <w:t>no later than a day or days (if any) required by the Minister.</w:t>
      </w:r>
    </w:p>
    <w:p w:rsidR="000B0BC0" w:rsidRPr="00CC606F" w:rsidRDefault="000B0BC0">
      <w:pPr>
        <w:pStyle w:val="ActHead5"/>
      </w:pPr>
      <w:bookmarkStart w:id="30" w:name="_Toc375300928"/>
      <w:r w:rsidRPr="00CC606F">
        <w:rPr>
          <w:rStyle w:val="CharSectno"/>
        </w:rPr>
        <w:lastRenderedPageBreak/>
        <w:t>20</w:t>
      </w:r>
      <w:r w:rsidRPr="00CC606F">
        <w:t xml:space="preserve">  Funding agreements—reporting to parents etc.</w:t>
      </w:r>
      <w:bookmarkEnd w:id="30"/>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This section applies in relation to a student who attends a non</w:t>
      </w:r>
      <w:r w:rsidR="00CC606F">
        <w:noBreakHyphen/>
      </w:r>
      <w:r w:rsidRPr="00CC606F">
        <w:t>systemic school, or a school that is a member of an approved school system.</w:t>
      </w:r>
    </w:p>
    <w:p w:rsidR="000B0BC0" w:rsidRPr="00CC606F" w:rsidRDefault="000B0BC0">
      <w:pPr>
        <w:pStyle w:val="SubsectionHead"/>
      </w:pPr>
      <w:r w:rsidRPr="00CC606F">
        <w:t>Reports about student attending school</w:t>
      </w:r>
    </w:p>
    <w:p w:rsidR="000B0BC0" w:rsidRPr="00CC606F" w:rsidRDefault="000B0BC0">
      <w:pPr>
        <w:pStyle w:val="subsection"/>
      </w:pPr>
      <w:r w:rsidRPr="00CC606F">
        <w:tab/>
        <w:t>(2)</w:t>
      </w:r>
      <w:r w:rsidRPr="00CC606F">
        <w:tab/>
        <w:t>A funding agreement for the school or system must require the relevant authority for the school or system to give each person responsible for the student a report (or reports) concerning the student that complies with this section.</w:t>
      </w:r>
    </w:p>
    <w:p w:rsidR="000B0BC0" w:rsidRPr="00CC606F" w:rsidRDefault="000B0BC0">
      <w:pPr>
        <w:pStyle w:val="subsection"/>
      </w:pPr>
      <w:r w:rsidRPr="00CC606F">
        <w:tab/>
        <w:t>(3)</w:t>
      </w:r>
      <w:r w:rsidRPr="00CC606F">
        <w:tab/>
        <w:t>A report complies with this section if the report:</w:t>
      </w:r>
    </w:p>
    <w:p w:rsidR="000B0BC0" w:rsidRPr="00CC606F" w:rsidRDefault="000B0BC0">
      <w:pPr>
        <w:pStyle w:val="paragraph"/>
      </w:pPr>
      <w:r w:rsidRPr="00CC606F">
        <w:tab/>
        <w:t>(a)</w:t>
      </w:r>
      <w:r w:rsidRPr="00CC606F">
        <w:tab/>
        <w:t>uses plain</w:t>
      </w:r>
      <w:r w:rsidRPr="00CC606F">
        <w:rPr>
          <w:i/>
        </w:rPr>
        <w:t xml:space="preserve"> </w:t>
      </w:r>
      <w:r w:rsidRPr="00CC606F">
        <w:t>language, and is readily understandable by each person responsible for the student; and</w:t>
      </w:r>
    </w:p>
    <w:p w:rsidR="000B0BC0" w:rsidRPr="00CC606F" w:rsidRDefault="000B0BC0">
      <w:pPr>
        <w:pStyle w:val="paragraph"/>
      </w:pPr>
      <w:r w:rsidRPr="00CC606F">
        <w:tab/>
        <w:t>(b)</w:t>
      </w:r>
      <w:r w:rsidRPr="00CC606F">
        <w:tab/>
        <w:t>gives an accurate and objective assessment of the student’s progress and achievement; and</w:t>
      </w:r>
    </w:p>
    <w:p w:rsidR="000B0BC0" w:rsidRPr="00CC606F" w:rsidRDefault="000B0BC0">
      <w:pPr>
        <w:pStyle w:val="paragraph"/>
      </w:pPr>
      <w:r w:rsidRPr="00CC606F">
        <w:tab/>
        <w:t>(c)</w:t>
      </w:r>
      <w:r w:rsidRPr="00CC606F">
        <w:tab/>
        <w:t>includes an assessment of the student’s achievement:</w:t>
      </w:r>
    </w:p>
    <w:p w:rsidR="000B0BC0" w:rsidRPr="00CC606F" w:rsidRDefault="000B0BC0">
      <w:pPr>
        <w:pStyle w:val="paragraphsub"/>
      </w:pPr>
      <w:r w:rsidRPr="00CC606F">
        <w:tab/>
        <w:t>(i)</w:t>
      </w:r>
      <w:r w:rsidRPr="00CC606F">
        <w:tab/>
        <w:t>against any available national standards; and</w:t>
      </w:r>
    </w:p>
    <w:p w:rsidR="000B0BC0" w:rsidRPr="00CC606F" w:rsidRDefault="000B0BC0">
      <w:pPr>
        <w:pStyle w:val="paragraphsub"/>
      </w:pPr>
      <w:r w:rsidRPr="00CC606F">
        <w:tab/>
        <w:t>(ii)</w:t>
      </w:r>
      <w:r w:rsidRPr="00CC606F">
        <w:tab/>
        <w:t>relative to the performance of the student’s peer group at the school; and</w:t>
      </w:r>
    </w:p>
    <w:p w:rsidR="000B0BC0" w:rsidRPr="00CC606F" w:rsidRDefault="000B0BC0">
      <w:pPr>
        <w:pStyle w:val="paragraph"/>
      </w:pPr>
      <w:r w:rsidRPr="00CC606F">
        <w:tab/>
        <w:t>(d)</w:t>
      </w:r>
      <w:r w:rsidRPr="00CC606F">
        <w:tab/>
        <w:t>meets any other requirements that are specified in the regulations; and</w:t>
      </w:r>
    </w:p>
    <w:p w:rsidR="000B0BC0" w:rsidRPr="00CC606F" w:rsidRDefault="000B0BC0">
      <w:pPr>
        <w:pStyle w:val="paragraph"/>
      </w:pPr>
      <w:r w:rsidRPr="00CC606F">
        <w:tab/>
        <w:t>(e)</w:t>
      </w:r>
      <w:r w:rsidRPr="00CC606F">
        <w:tab/>
        <w:t>is given to each person responsible for the student:</w:t>
      </w:r>
    </w:p>
    <w:p w:rsidR="000B0BC0" w:rsidRPr="00CC606F" w:rsidRDefault="000B0BC0">
      <w:pPr>
        <w:pStyle w:val="paragraphsub"/>
      </w:pPr>
      <w:r w:rsidRPr="00CC606F">
        <w:tab/>
        <w:t>(i)</w:t>
      </w:r>
      <w:r w:rsidRPr="00CC606F">
        <w:tab/>
        <w:t>in a way prescribed by the regulations; and</w:t>
      </w:r>
    </w:p>
    <w:p w:rsidR="000B0BC0" w:rsidRPr="00CC606F" w:rsidRDefault="000B0BC0">
      <w:pPr>
        <w:pStyle w:val="paragraphsub"/>
      </w:pPr>
      <w:r w:rsidRPr="00CC606F">
        <w:tab/>
        <w:t>(ii)</w:t>
      </w:r>
      <w:r w:rsidRPr="00CC606F">
        <w:tab/>
        <w:t>with the frequency prescribed by the regulations.</w:t>
      </w:r>
    </w:p>
    <w:p w:rsidR="000B0BC0" w:rsidRPr="00CC606F" w:rsidRDefault="000B0BC0">
      <w:pPr>
        <w:pStyle w:val="ActHead5"/>
      </w:pPr>
      <w:bookmarkStart w:id="31" w:name="_Toc375300929"/>
      <w:r w:rsidRPr="00CC606F">
        <w:rPr>
          <w:rStyle w:val="CharSectno"/>
        </w:rPr>
        <w:t>21</w:t>
      </w:r>
      <w:r w:rsidRPr="00CC606F">
        <w:t xml:space="preserve">  Funding agreements—publication by schools of information relating to schools</w:t>
      </w:r>
      <w:bookmarkEnd w:id="31"/>
    </w:p>
    <w:p w:rsidR="000B0BC0" w:rsidRPr="00CC606F" w:rsidRDefault="000B0BC0">
      <w:pPr>
        <w:pStyle w:val="subsection"/>
      </w:pPr>
      <w:r w:rsidRPr="00CC606F">
        <w:tab/>
        <w:t>(1)</w:t>
      </w:r>
      <w:r w:rsidRPr="00CC606F">
        <w:tab/>
        <w:t>A funding agreement for a non</w:t>
      </w:r>
      <w:r w:rsidR="00CC606F">
        <w:noBreakHyphen/>
      </w:r>
      <w:r w:rsidRPr="00CC606F">
        <w:t>systemic school, or an approved school system, must require the relevant authority for the school or system to ensure that the school, or each school in the system, makes the information specified in the regulations relating to the school for a program year publicly available within 6 months after the end of the program year.</w:t>
      </w:r>
    </w:p>
    <w:p w:rsidR="000B0BC0" w:rsidRPr="00CC606F" w:rsidRDefault="000B0BC0">
      <w:pPr>
        <w:pStyle w:val="subsection"/>
      </w:pPr>
      <w:r w:rsidRPr="00CC606F">
        <w:lastRenderedPageBreak/>
        <w:tab/>
        <w:t>(2)</w:t>
      </w:r>
      <w:r w:rsidRPr="00CC606F">
        <w:tab/>
        <w:t xml:space="preserve">The information mentioned in </w:t>
      </w:r>
      <w:r w:rsidR="00CC606F">
        <w:t>subsection (</w:t>
      </w:r>
      <w:r w:rsidRPr="00CC606F">
        <w:t>1) must be made publicly available in the way (if any) specified by the regulations.</w:t>
      </w:r>
    </w:p>
    <w:p w:rsidR="00CE5980" w:rsidRPr="00CC606F" w:rsidRDefault="00CE5980" w:rsidP="00CE5980">
      <w:pPr>
        <w:pStyle w:val="ActHead5"/>
      </w:pPr>
      <w:bookmarkStart w:id="32" w:name="_Toc375300930"/>
      <w:r w:rsidRPr="00CC606F">
        <w:rPr>
          <w:rStyle w:val="CharSectno"/>
        </w:rPr>
        <w:t>22</w:t>
      </w:r>
      <w:r w:rsidRPr="00CC606F">
        <w:t xml:space="preserve">  Funding agreements—national curriculum</w:t>
      </w:r>
      <w:bookmarkEnd w:id="32"/>
    </w:p>
    <w:p w:rsidR="00CE5980" w:rsidRPr="00CC606F" w:rsidRDefault="00CE5980" w:rsidP="00CE5980">
      <w:pPr>
        <w:pStyle w:val="subsection"/>
      </w:pPr>
      <w:r w:rsidRPr="00CC606F">
        <w:tab/>
        <w:t>(1)</w:t>
      </w:r>
      <w:r w:rsidRPr="00CC606F">
        <w:tab/>
        <w:t>A funding agreement for a non</w:t>
      </w:r>
      <w:r w:rsidR="00CC606F">
        <w:noBreakHyphen/>
      </w:r>
      <w:r w:rsidRPr="00CC606F">
        <w:t>systemic school, or an approved school system, must require the relevant authority for the school or system to ensure that the school, or each school in the system, implements the national curriculum prescribed by the regulations in accordance with the regulations.</w:t>
      </w:r>
    </w:p>
    <w:p w:rsidR="00CE5980" w:rsidRPr="00CC606F" w:rsidRDefault="00CE5980" w:rsidP="00CE5980">
      <w:pPr>
        <w:pStyle w:val="subsection"/>
      </w:pPr>
      <w:r w:rsidRPr="00CC606F">
        <w:tab/>
        <w:t>(2)</w:t>
      </w:r>
      <w:r w:rsidRPr="00CC606F">
        <w:tab/>
        <w:t>Despite subsection</w:t>
      </w:r>
      <w:r w:rsidR="00CC606F">
        <w:t> </w:t>
      </w:r>
      <w:r w:rsidRPr="00CC606F">
        <w:t xml:space="preserve">14(2) of the </w:t>
      </w:r>
      <w:r w:rsidRPr="00CC606F">
        <w:rPr>
          <w:i/>
        </w:rPr>
        <w:t>Legislative Instruments Act 2003</w:t>
      </w:r>
      <w:r w:rsidRPr="00CC606F">
        <w:t>, regulations made for the purposes of this section may make provision in relation to a matter by applying, adopting or incorporating, with or without modification, any matter contained in an instrument or other writing as in force or existing from time to time.</w:t>
      </w:r>
    </w:p>
    <w:p w:rsidR="000B0BC0" w:rsidRPr="00CC606F" w:rsidRDefault="000B0BC0">
      <w:pPr>
        <w:pStyle w:val="ActHead4"/>
      </w:pPr>
      <w:bookmarkStart w:id="33" w:name="_Toc375300931"/>
      <w:r w:rsidRPr="00CC606F">
        <w:rPr>
          <w:rStyle w:val="CharSubdNo"/>
        </w:rPr>
        <w:t>Subdivision C</w:t>
      </w:r>
      <w:r w:rsidRPr="00CC606F">
        <w:t>—</w:t>
      </w:r>
      <w:r w:rsidRPr="00CC606F">
        <w:rPr>
          <w:rStyle w:val="CharSubdText"/>
        </w:rPr>
        <w:t>Grant acquittal and reporting requirements</w:t>
      </w:r>
      <w:bookmarkEnd w:id="33"/>
    </w:p>
    <w:p w:rsidR="000B0BC0" w:rsidRPr="00CC606F" w:rsidRDefault="000B0BC0">
      <w:pPr>
        <w:pStyle w:val="ActHead5"/>
      </w:pPr>
      <w:bookmarkStart w:id="34" w:name="_Toc375300932"/>
      <w:r w:rsidRPr="00CC606F">
        <w:rPr>
          <w:rStyle w:val="CharSectno"/>
        </w:rPr>
        <w:t>23</w:t>
      </w:r>
      <w:r w:rsidRPr="00CC606F">
        <w:t xml:space="preserve">  Funding agreements—acquittal of grants</w:t>
      </w:r>
      <w:bookmarkEnd w:id="34"/>
    </w:p>
    <w:p w:rsidR="000B0BC0" w:rsidRPr="00CC606F" w:rsidRDefault="000B0BC0">
      <w:pPr>
        <w:pStyle w:val="subsection"/>
      </w:pPr>
      <w:r w:rsidRPr="00CC606F">
        <w:tab/>
        <w:t>(1)</w:t>
      </w:r>
      <w:r w:rsidRPr="00CC606F">
        <w:tab/>
        <w:t>A funding agreement must require the relevant authority for the non</w:t>
      </w:r>
      <w:r w:rsidR="00CC606F">
        <w:noBreakHyphen/>
      </w:r>
      <w:r w:rsidRPr="00CC606F">
        <w:t>government school, or other non</w:t>
      </w:r>
      <w:r w:rsidR="00CC606F">
        <w:noBreakHyphen/>
      </w:r>
      <w:r w:rsidRPr="00CC606F">
        <w:t>government body:</w:t>
      </w:r>
    </w:p>
    <w:p w:rsidR="000B0BC0" w:rsidRPr="00CC606F" w:rsidRDefault="000B0BC0">
      <w:pPr>
        <w:pStyle w:val="paragraph"/>
      </w:pPr>
      <w:r w:rsidRPr="00CC606F">
        <w:tab/>
        <w:t>(a)</w:t>
      </w:r>
      <w:r w:rsidRPr="00CC606F">
        <w:tab/>
        <w:t>to give the Secretary of the Department a certificate by a qualified accountant stating whether an amount equal to the sum of the amounts mentioned in subsection</w:t>
      </w:r>
      <w:r w:rsidR="00CC606F">
        <w:t> </w:t>
      </w:r>
      <w:r w:rsidRPr="00CC606F">
        <w:t>16(1) (purpose of grants) has been spent (or committed to be spent) for the program year for the purposes mentioned in that subsection; and</w:t>
      </w:r>
    </w:p>
    <w:p w:rsidR="000B0BC0" w:rsidRPr="00CC606F" w:rsidRDefault="000B0BC0">
      <w:pPr>
        <w:pStyle w:val="paragraph"/>
      </w:pPr>
      <w:r w:rsidRPr="00CC606F">
        <w:tab/>
        <w:t>(b)</w:t>
      </w:r>
      <w:r w:rsidRPr="00CC606F">
        <w:tab/>
        <w:t>to give the Secretary of the Department the certificate on or before 30</w:t>
      </w:r>
      <w:r w:rsidR="00CC606F">
        <w:t> </w:t>
      </w:r>
      <w:r w:rsidRPr="00CC606F">
        <w:t>June next following the program year concerned, or another day allowed by the Minister.</w:t>
      </w:r>
    </w:p>
    <w:p w:rsidR="000B0BC0" w:rsidRPr="00CC606F" w:rsidRDefault="000B0BC0">
      <w:pPr>
        <w:pStyle w:val="subsection"/>
      </w:pPr>
      <w:r w:rsidRPr="00CC606F">
        <w:tab/>
        <w:t>(2)</w:t>
      </w:r>
      <w:r w:rsidRPr="00CC606F">
        <w:tab/>
        <w:t>In this section:</w:t>
      </w:r>
    </w:p>
    <w:p w:rsidR="000B0BC0" w:rsidRPr="00CC606F" w:rsidRDefault="000B0BC0">
      <w:pPr>
        <w:pStyle w:val="Definition"/>
      </w:pPr>
      <w:r w:rsidRPr="00CC606F">
        <w:rPr>
          <w:b/>
          <w:i/>
        </w:rPr>
        <w:t>qualified accountant</w:t>
      </w:r>
      <w:r w:rsidRPr="00CC606F">
        <w:t xml:space="preserve"> means:</w:t>
      </w:r>
    </w:p>
    <w:p w:rsidR="000B0BC0" w:rsidRPr="00CC606F" w:rsidRDefault="000B0BC0">
      <w:pPr>
        <w:pStyle w:val="paragraph"/>
      </w:pPr>
      <w:r w:rsidRPr="00CC606F">
        <w:tab/>
        <w:t>(a)</w:t>
      </w:r>
      <w:r w:rsidRPr="00CC606F">
        <w:tab/>
        <w:t xml:space="preserve">a qualified accountant within the meaning of the </w:t>
      </w:r>
      <w:r w:rsidRPr="00CC606F">
        <w:rPr>
          <w:i/>
        </w:rPr>
        <w:t>Corporations Act 2001</w:t>
      </w:r>
      <w:r w:rsidRPr="00CC606F">
        <w:t>; or</w:t>
      </w:r>
    </w:p>
    <w:p w:rsidR="000B0BC0" w:rsidRPr="00CC606F" w:rsidRDefault="000B0BC0">
      <w:pPr>
        <w:pStyle w:val="paragraph"/>
      </w:pPr>
      <w:r w:rsidRPr="00CC606F">
        <w:lastRenderedPageBreak/>
        <w:tab/>
        <w:t>(b)</w:t>
      </w:r>
      <w:r w:rsidRPr="00CC606F">
        <w:tab/>
        <w:t xml:space="preserve">a person registered (or taken to be registered) as a company auditor under the </w:t>
      </w:r>
      <w:r w:rsidRPr="00CC606F">
        <w:rPr>
          <w:i/>
        </w:rPr>
        <w:t>Corporations Act 2001</w:t>
      </w:r>
      <w:r w:rsidRPr="00CC606F">
        <w:t>; or</w:t>
      </w:r>
    </w:p>
    <w:p w:rsidR="000B0BC0" w:rsidRPr="00CC606F" w:rsidRDefault="000B0BC0">
      <w:pPr>
        <w:pStyle w:val="paragraph"/>
      </w:pPr>
      <w:r w:rsidRPr="00CC606F">
        <w:tab/>
        <w:t>(c)</w:t>
      </w:r>
      <w:r w:rsidRPr="00CC606F">
        <w:tab/>
        <w:t xml:space="preserve">a person approved by the Minister as a qualified accountant under </w:t>
      </w:r>
      <w:r w:rsidR="00CC606F">
        <w:t>subsection (</w:t>
      </w:r>
      <w:r w:rsidRPr="00CC606F">
        <w:t>3).</w:t>
      </w:r>
    </w:p>
    <w:p w:rsidR="000B0BC0" w:rsidRPr="00CC606F" w:rsidRDefault="000B0BC0">
      <w:pPr>
        <w:pStyle w:val="subsection"/>
      </w:pPr>
      <w:r w:rsidRPr="00CC606F">
        <w:tab/>
        <w:t>(3)</w:t>
      </w:r>
      <w:r w:rsidRPr="00CC606F">
        <w:tab/>
        <w:t xml:space="preserve">The Minister may approve a person as a qualified accountant for the purposes of </w:t>
      </w:r>
      <w:r w:rsidR="00CC606F">
        <w:t>subsection (</w:t>
      </w:r>
      <w:r w:rsidRPr="00CC606F">
        <w:t>2).</w:t>
      </w:r>
    </w:p>
    <w:p w:rsidR="000B0BC0" w:rsidRPr="00CC606F" w:rsidRDefault="000B0BC0">
      <w:pPr>
        <w:pStyle w:val="ActHead5"/>
      </w:pPr>
      <w:bookmarkStart w:id="35" w:name="_Toc375300933"/>
      <w:r w:rsidRPr="00CC606F">
        <w:rPr>
          <w:rStyle w:val="CharSectno"/>
        </w:rPr>
        <w:t>24</w:t>
      </w:r>
      <w:r w:rsidRPr="00CC606F">
        <w:t xml:space="preserve">  Funding agreements—reports on programs and financial operations</w:t>
      </w:r>
      <w:bookmarkEnd w:id="35"/>
    </w:p>
    <w:p w:rsidR="000B0BC0" w:rsidRPr="00CC606F" w:rsidRDefault="000B0BC0">
      <w:pPr>
        <w:pStyle w:val="subsection"/>
      </w:pPr>
      <w:r w:rsidRPr="00CC606F">
        <w:tab/>
        <w:t>(1)</w:t>
      </w:r>
      <w:r w:rsidRPr="00CC606F">
        <w:tab/>
        <w:t>A funding agreement must require the relevant authority for the non</w:t>
      </w:r>
      <w:r w:rsidR="00CC606F">
        <w:noBreakHyphen/>
      </w:r>
      <w:r w:rsidRPr="00CC606F">
        <w:t>government school, or other non</w:t>
      </w:r>
      <w:r w:rsidR="00CC606F">
        <w:noBreakHyphen/>
      </w:r>
      <w:r w:rsidRPr="00CC606F">
        <w:t>government body, to ensure that a report (or reports), of a kind (or kinds) required by the Minister, is given to the Minister in relation to each of the following:</w:t>
      </w:r>
    </w:p>
    <w:p w:rsidR="000B0BC0" w:rsidRPr="00CC606F" w:rsidRDefault="000B0BC0">
      <w:pPr>
        <w:pStyle w:val="paragraph"/>
      </w:pPr>
      <w:r w:rsidRPr="00CC606F">
        <w:tab/>
        <w:t>(a)</w:t>
      </w:r>
      <w:r w:rsidRPr="00CC606F">
        <w:tab/>
        <w:t>programs of financial assistance provided under this Act, so far as they relate to the relevant authority;</w:t>
      </w:r>
    </w:p>
    <w:p w:rsidR="000B0BC0" w:rsidRPr="00CC606F" w:rsidRDefault="000B0BC0">
      <w:pPr>
        <w:pStyle w:val="paragraph"/>
      </w:pPr>
      <w:r w:rsidRPr="00CC606F">
        <w:tab/>
        <w:t>(b)</w:t>
      </w:r>
      <w:r w:rsidRPr="00CC606F">
        <w:tab/>
        <w:t>the financial operations (including the financial viability and funding sources) of:</w:t>
      </w:r>
    </w:p>
    <w:p w:rsidR="000B0BC0" w:rsidRPr="00CC606F" w:rsidRDefault="000B0BC0">
      <w:pPr>
        <w:pStyle w:val="paragraphsub"/>
      </w:pPr>
      <w:r w:rsidRPr="00CC606F">
        <w:tab/>
        <w:t>(i)</w:t>
      </w:r>
      <w:r w:rsidRPr="00CC606F">
        <w:tab/>
        <w:t>in any case—the school or other body; and</w:t>
      </w:r>
    </w:p>
    <w:p w:rsidR="000B0BC0" w:rsidRPr="00CC606F" w:rsidRDefault="000B0BC0">
      <w:pPr>
        <w:pStyle w:val="paragraphsub"/>
      </w:pPr>
      <w:r w:rsidRPr="00CC606F">
        <w:tab/>
        <w:t>(ii)</w:t>
      </w:r>
      <w:r w:rsidRPr="00CC606F">
        <w:tab/>
        <w:t>in the case of an approved school system—the schools (including each particular school) in the system.</w:t>
      </w:r>
    </w:p>
    <w:p w:rsidR="007948D2" w:rsidRPr="00CC606F" w:rsidRDefault="007948D2" w:rsidP="007948D2">
      <w:pPr>
        <w:pStyle w:val="subsection"/>
      </w:pPr>
      <w:r w:rsidRPr="00CC606F">
        <w:tab/>
        <w:t>(1A)</w:t>
      </w:r>
      <w:r w:rsidRPr="00CC606F">
        <w:tab/>
        <w:t xml:space="preserve">A funding agreement must not require a report mentioned in </w:t>
      </w:r>
      <w:r w:rsidR="00CC606F">
        <w:t>subsection (</w:t>
      </w:r>
      <w:r w:rsidRPr="00CC606F">
        <w:t>1) to include any information that would identify a particular donor as a funding source of any non</w:t>
      </w:r>
      <w:r w:rsidR="00CC606F">
        <w:noBreakHyphen/>
      </w:r>
      <w:r w:rsidRPr="00CC606F">
        <w:t>government school or non</w:t>
      </w:r>
      <w:r w:rsidR="00CC606F">
        <w:noBreakHyphen/>
      </w:r>
      <w:r w:rsidRPr="00CC606F">
        <w:t>government body.</w:t>
      </w:r>
    </w:p>
    <w:p w:rsidR="000B0BC0" w:rsidRPr="00CC606F" w:rsidRDefault="000B0BC0">
      <w:pPr>
        <w:pStyle w:val="subsection"/>
      </w:pPr>
      <w:r w:rsidRPr="00CC606F">
        <w:tab/>
        <w:t>(2)</w:t>
      </w:r>
      <w:r w:rsidRPr="00CC606F">
        <w:tab/>
        <w:t xml:space="preserve">A report mentioned in </w:t>
      </w:r>
      <w:r w:rsidR="00CC606F">
        <w:t>subsection (</w:t>
      </w:r>
      <w:r w:rsidRPr="00CC606F">
        <w:t>1) must be given to the Minister no later than a day or days (if any) determined by the Minister.</w:t>
      </w:r>
    </w:p>
    <w:p w:rsidR="000B0BC0" w:rsidRPr="00CC606F" w:rsidRDefault="000B0BC0">
      <w:pPr>
        <w:pStyle w:val="ActHead4"/>
      </w:pPr>
      <w:bookmarkStart w:id="36" w:name="_Toc375300934"/>
      <w:r w:rsidRPr="00CC606F">
        <w:rPr>
          <w:rStyle w:val="CharSubdNo"/>
        </w:rPr>
        <w:t>Subdivision D</w:t>
      </w:r>
      <w:r w:rsidRPr="00CC606F">
        <w:t>—</w:t>
      </w:r>
      <w:r w:rsidRPr="00CC606F">
        <w:rPr>
          <w:rStyle w:val="CharSubdText"/>
        </w:rPr>
        <w:t>Monitoring, evaluation and compliance</w:t>
      </w:r>
      <w:bookmarkEnd w:id="36"/>
    </w:p>
    <w:p w:rsidR="000B0BC0" w:rsidRPr="00CC606F" w:rsidRDefault="000B0BC0">
      <w:pPr>
        <w:pStyle w:val="ActHead5"/>
      </w:pPr>
      <w:bookmarkStart w:id="37" w:name="_Toc375300935"/>
      <w:r w:rsidRPr="00CC606F">
        <w:rPr>
          <w:rStyle w:val="CharSectno"/>
        </w:rPr>
        <w:t>25</w:t>
      </w:r>
      <w:r w:rsidRPr="00CC606F">
        <w:t xml:space="preserve">  Funding agreements—monitoring</w:t>
      </w:r>
      <w:bookmarkEnd w:id="37"/>
    </w:p>
    <w:p w:rsidR="000B0BC0" w:rsidRPr="00CC606F" w:rsidRDefault="000B0BC0">
      <w:pPr>
        <w:pStyle w:val="SubsectionHead"/>
      </w:pPr>
      <w:r w:rsidRPr="00CC606F">
        <w:t>Monitoring relevant authority</w:t>
      </w:r>
    </w:p>
    <w:p w:rsidR="000B0BC0" w:rsidRPr="00CC606F" w:rsidRDefault="000B0BC0">
      <w:pPr>
        <w:pStyle w:val="subsection"/>
      </w:pPr>
      <w:r w:rsidRPr="00CC606F">
        <w:tab/>
        <w:t>(1)</w:t>
      </w:r>
      <w:r w:rsidRPr="00CC606F">
        <w:tab/>
        <w:t>A funding agreement must require the relevant authority for the non</w:t>
      </w:r>
      <w:r w:rsidR="00CC606F">
        <w:noBreakHyphen/>
      </w:r>
      <w:r w:rsidRPr="00CC606F">
        <w:t>government school, or other non</w:t>
      </w:r>
      <w:r w:rsidR="00CC606F">
        <w:noBreakHyphen/>
      </w:r>
      <w:r w:rsidRPr="00CC606F">
        <w:t xml:space="preserve">government body, to allow a </w:t>
      </w:r>
      <w:r w:rsidRPr="00CC606F">
        <w:lastRenderedPageBreak/>
        <w:t xml:space="preserve">person (an </w:t>
      </w:r>
      <w:r w:rsidRPr="00CC606F">
        <w:rPr>
          <w:b/>
          <w:i/>
        </w:rPr>
        <w:t>authorised person</w:t>
      </w:r>
      <w:r w:rsidRPr="00CC606F">
        <w:t>) authorised in writing by the Minister for the purpose to do either or both of the following:</w:t>
      </w:r>
    </w:p>
    <w:p w:rsidR="000B0BC0" w:rsidRPr="00CC606F" w:rsidRDefault="000B0BC0">
      <w:pPr>
        <w:pStyle w:val="paragraph"/>
      </w:pPr>
      <w:r w:rsidRPr="00CC606F">
        <w:tab/>
        <w:t>(a)</w:t>
      </w:r>
      <w:r w:rsidRPr="00CC606F">
        <w:tab/>
        <w:t>to have full and free access to accounts, records and documents of the relevant authority relating to information that the authority is required under the agreement to give to the Minister;</w:t>
      </w:r>
    </w:p>
    <w:p w:rsidR="000B0BC0" w:rsidRPr="00CC606F" w:rsidRDefault="000B0BC0">
      <w:pPr>
        <w:pStyle w:val="paragraph"/>
      </w:pPr>
      <w:r w:rsidRPr="00CC606F">
        <w:tab/>
        <w:t>(b)</w:t>
      </w:r>
      <w:r w:rsidRPr="00CC606F">
        <w:tab/>
        <w:t>to take extracts from, or make copies of, any such accounts, records and documents.</w:t>
      </w:r>
    </w:p>
    <w:p w:rsidR="000B0BC0" w:rsidRPr="00CC606F" w:rsidRDefault="000B0BC0">
      <w:pPr>
        <w:pStyle w:val="SubsectionHead"/>
      </w:pPr>
      <w:r w:rsidRPr="00CC606F">
        <w:t>Monitoring schools</w:t>
      </w:r>
    </w:p>
    <w:p w:rsidR="000B0BC0" w:rsidRPr="00CC606F" w:rsidRDefault="000B0BC0">
      <w:pPr>
        <w:pStyle w:val="subsection"/>
      </w:pPr>
      <w:r w:rsidRPr="00CC606F">
        <w:tab/>
        <w:t>(2)</w:t>
      </w:r>
      <w:r w:rsidRPr="00CC606F">
        <w:tab/>
        <w:t xml:space="preserve">Without limiting </w:t>
      </w:r>
      <w:r w:rsidR="00CC606F">
        <w:t>subsection (</w:t>
      </w:r>
      <w:r w:rsidRPr="00CC606F">
        <w:t>1), a funding agreement for a non</w:t>
      </w:r>
      <w:r w:rsidR="00CC606F">
        <w:noBreakHyphen/>
      </w:r>
      <w:r w:rsidRPr="00CC606F">
        <w:t>systemic school, or an approved school system, must allow an authorised person to have full and free access to each campus of the school, or of each school in the system, for the following purposes:</w:t>
      </w:r>
    </w:p>
    <w:p w:rsidR="000B0BC0" w:rsidRPr="00CC606F" w:rsidRDefault="000B0BC0">
      <w:pPr>
        <w:pStyle w:val="paragraph"/>
      </w:pPr>
      <w:r w:rsidRPr="00CC606F">
        <w:tab/>
        <w:t>(a)</w:t>
      </w:r>
      <w:r w:rsidRPr="00CC606F">
        <w:tab/>
        <w:t xml:space="preserve">the purposes mentioned in </w:t>
      </w:r>
      <w:r w:rsidR="00CC606F">
        <w:t>paragraphs (</w:t>
      </w:r>
      <w:r w:rsidRPr="00CC606F">
        <w:t>1)(a) and (b);</w:t>
      </w:r>
    </w:p>
    <w:p w:rsidR="000B0BC0" w:rsidRPr="00CC606F" w:rsidRDefault="000B0BC0">
      <w:pPr>
        <w:pStyle w:val="paragraph"/>
      </w:pPr>
      <w:r w:rsidRPr="00CC606F">
        <w:tab/>
        <w:t>(b)</w:t>
      </w:r>
      <w:r w:rsidRPr="00CC606F">
        <w:tab/>
        <w:t>to undertake any reasonable inspection of the campus, and of the students at the campus, including an inspection for the purpose of counting the number of students at the campus.</w:t>
      </w:r>
    </w:p>
    <w:p w:rsidR="000B0BC0" w:rsidRPr="00CC606F" w:rsidRDefault="000B0BC0">
      <w:pPr>
        <w:pStyle w:val="SubsectionHead"/>
      </w:pPr>
      <w:r w:rsidRPr="00CC606F">
        <w:t>Reasonable notice, access times and assistance</w:t>
      </w:r>
    </w:p>
    <w:p w:rsidR="000B0BC0" w:rsidRPr="00CC606F" w:rsidRDefault="000B0BC0">
      <w:pPr>
        <w:pStyle w:val="subsection"/>
      </w:pPr>
      <w:r w:rsidRPr="00CC606F">
        <w:tab/>
        <w:t>(3)</w:t>
      </w:r>
      <w:r w:rsidRPr="00CC606F">
        <w:tab/>
        <w:t>For the purposes of this section, the funding agreement:</w:t>
      </w:r>
    </w:p>
    <w:p w:rsidR="000B0BC0" w:rsidRPr="00CC606F" w:rsidRDefault="000B0BC0">
      <w:pPr>
        <w:pStyle w:val="paragraph"/>
      </w:pPr>
      <w:r w:rsidRPr="00CC606F">
        <w:tab/>
        <w:t>(a)</w:t>
      </w:r>
      <w:r w:rsidRPr="00CC606F">
        <w:tab/>
        <w:t>must allow for access mentioned in this section to be given only on condition that:</w:t>
      </w:r>
    </w:p>
    <w:p w:rsidR="000B0BC0" w:rsidRPr="00CC606F" w:rsidRDefault="000B0BC0">
      <w:pPr>
        <w:pStyle w:val="paragraphsub"/>
      </w:pPr>
      <w:r w:rsidRPr="00CC606F">
        <w:tab/>
        <w:t>(i)</w:t>
      </w:r>
      <w:r w:rsidRPr="00CC606F">
        <w:tab/>
        <w:t>in the case of a non</w:t>
      </w:r>
      <w:r w:rsidR="00CC606F">
        <w:noBreakHyphen/>
      </w:r>
      <w:r w:rsidRPr="00CC606F">
        <w:t>systemic school—the authorised person gives reasonable notice to the relevant authority for the school; and</w:t>
      </w:r>
    </w:p>
    <w:p w:rsidR="000B0BC0" w:rsidRPr="00CC606F" w:rsidRDefault="000B0BC0">
      <w:pPr>
        <w:pStyle w:val="paragraphsub"/>
      </w:pPr>
      <w:r w:rsidRPr="00CC606F">
        <w:tab/>
        <w:t>(ii)</w:t>
      </w:r>
      <w:r w:rsidRPr="00CC606F">
        <w:tab/>
        <w:t>in the case of a systemic school—the authorised person gives reasonable notice to the relevant authority for the approved school system concerned, and to</w:t>
      </w:r>
      <w:r w:rsidRPr="00CC606F">
        <w:rPr>
          <w:i/>
        </w:rPr>
        <w:t xml:space="preserve"> </w:t>
      </w:r>
      <w:r w:rsidRPr="00CC606F">
        <w:t>a person responsible for the operation of the school; and</w:t>
      </w:r>
    </w:p>
    <w:p w:rsidR="000B0BC0" w:rsidRPr="00CC606F" w:rsidRDefault="000B0BC0">
      <w:pPr>
        <w:pStyle w:val="paragraphsub"/>
      </w:pPr>
      <w:r w:rsidRPr="00CC606F">
        <w:tab/>
        <w:t>(iii)</w:t>
      </w:r>
      <w:r w:rsidRPr="00CC606F">
        <w:tab/>
        <w:t>in any case—the access is given at reasonable times; and</w:t>
      </w:r>
    </w:p>
    <w:p w:rsidR="000B0BC0" w:rsidRPr="00CC606F" w:rsidRDefault="000B0BC0">
      <w:pPr>
        <w:pStyle w:val="paragraph"/>
      </w:pPr>
      <w:r w:rsidRPr="00CC606F">
        <w:tab/>
        <w:t>(b)</w:t>
      </w:r>
      <w:r w:rsidRPr="00CC606F">
        <w:tab/>
        <w:t>must provide for the authorised person to be given such help as he or she requires to exercise any power mentioned in this section.</w:t>
      </w:r>
    </w:p>
    <w:p w:rsidR="000B0BC0" w:rsidRPr="00CC606F" w:rsidRDefault="000B0BC0">
      <w:pPr>
        <w:pStyle w:val="ActHead5"/>
      </w:pPr>
      <w:bookmarkStart w:id="38" w:name="_Toc375300936"/>
      <w:r w:rsidRPr="00CC606F">
        <w:rPr>
          <w:rStyle w:val="CharSectno"/>
        </w:rPr>
        <w:lastRenderedPageBreak/>
        <w:t>26</w:t>
      </w:r>
      <w:r w:rsidRPr="00CC606F">
        <w:t xml:space="preserve">  Funding agreements—evaluation</w:t>
      </w:r>
      <w:bookmarkEnd w:id="38"/>
    </w:p>
    <w:p w:rsidR="000B0BC0" w:rsidRPr="00CC606F" w:rsidRDefault="000B0BC0">
      <w:pPr>
        <w:pStyle w:val="subsection"/>
      </w:pPr>
      <w:r w:rsidRPr="00CC606F">
        <w:tab/>
        <w:t>(1)</w:t>
      </w:r>
      <w:r w:rsidRPr="00CC606F">
        <w:tab/>
        <w:t>A funding agreement must require the relevant authority for the non</w:t>
      </w:r>
      <w:r w:rsidR="00CC606F">
        <w:noBreakHyphen/>
      </w:r>
      <w:r w:rsidRPr="00CC606F">
        <w:t>government school, or other non</w:t>
      </w:r>
      <w:r w:rsidR="00CC606F">
        <w:noBreakHyphen/>
      </w:r>
      <w:r w:rsidRPr="00CC606F">
        <w:t>government body, to ensure that the school or body participates in evaluating the outcomes of programs of financial assistance provided under this Act for the school or body.</w:t>
      </w:r>
    </w:p>
    <w:p w:rsidR="000B0BC0" w:rsidRPr="00CC606F" w:rsidRDefault="000B0BC0">
      <w:pPr>
        <w:pStyle w:val="subsection"/>
      </w:pPr>
      <w:r w:rsidRPr="00CC606F">
        <w:tab/>
        <w:t>(2)</w:t>
      </w:r>
      <w:r w:rsidRPr="00CC606F">
        <w:tab/>
        <w:t xml:space="preserve">Without limiting </w:t>
      </w:r>
      <w:r w:rsidR="00CC606F">
        <w:t>subsection (</w:t>
      </w:r>
      <w:r w:rsidRPr="00CC606F">
        <w:t>1), if that subsection applies to a relevant authority for an approved school system, the funding agreement must require the authority to ensure that each school in the system participates in evaluating the outcomes of programs of financial assistance provided under this Act for the school.</w:t>
      </w:r>
    </w:p>
    <w:p w:rsidR="000B0BC0" w:rsidRPr="00CC606F" w:rsidRDefault="000B0BC0">
      <w:pPr>
        <w:pStyle w:val="ActHead5"/>
      </w:pPr>
      <w:bookmarkStart w:id="39" w:name="_Toc375300937"/>
      <w:r w:rsidRPr="00CC606F">
        <w:rPr>
          <w:rStyle w:val="CharSectno"/>
        </w:rPr>
        <w:t>27</w:t>
      </w:r>
      <w:r w:rsidRPr="00CC606F">
        <w:t xml:space="preserve">  Funding agreements—failure to comply</w:t>
      </w:r>
      <w:bookmarkEnd w:id="39"/>
    </w:p>
    <w:p w:rsidR="000B0BC0" w:rsidRPr="00CC606F" w:rsidRDefault="000B0BC0">
      <w:pPr>
        <w:pStyle w:val="SubsectionHead"/>
      </w:pPr>
      <w:r w:rsidRPr="00CC606F">
        <w:t>Failure to comply with funding agreement</w:t>
      </w:r>
    </w:p>
    <w:p w:rsidR="000B0BC0" w:rsidRPr="00CC606F" w:rsidRDefault="000B0BC0">
      <w:pPr>
        <w:pStyle w:val="subsection"/>
      </w:pPr>
      <w:r w:rsidRPr="00CC606F">
        <w:tab/>
        <w:t>(1)</w:t>
      </w:r>
      <w:r w:rsidRPr="00CC606F">
        <w:tab/>
        <w:t>A funding agreement must contain a provision to the effect that any or all of the consequences set out in this section may apply if the relevant authority does not comply with a requirement of the agreement:</w:t>
      </w:r>
    </w:p>
    <w:p w:rsidR="000B0BC0" w:rsidRPr="00CC606F" w:rsidRDefault="000B0BC0">
      <w:pPr>
        <w:pStyle w:val="paragraph"/>
      </w:pPr>
      <w:r w:rsidRPr="00CC606F">
        <w:tab/>
        <w:t>(a)</w:t>
      </w:r>
      <w:r w:rsidRPr="00CC606F">
        <w:tab/>
        <w:t>within the period required by or under the agreement; or</w:t>
      </w:r>
    </w:p>
    <w:p w:rsidR="000B0BC0" w:rsidRPr="00CC606F" w:rsidRDefault="000B0BC0">
      <w:pPr>
        <w:pStyle w:val="paragraph"/>
      </w:pPr>
      <w:r w:rsidRPr="00CC606F">
        <w:tab/>
        <w:t>(b)</w:t>
      </w:r>
      <w:r w:rsidRPr="00CC606F">
        <w:tab/>
        <w:t>within a further period allowed by the Minister (whether the Minister allows this before or after the end of the period required by or under the agreement).</w:t>
      </w:r>
    </w:p>
    <w:p w:rsidR="000B0BC0" w:rsidRPr="00CC606F" w:rsidRDefault="000B0BC0">
      <w:pPr>
        <w:pStyle w:val="SubsectionHead"/>
      </w:pPr>
      <w:r w:rsidRPr="00CC606F">
        <w:t>Consequences of failure to comply</w:t>
      </w:r>
    </w:p>
    <w:p w:rsidR="000B0BC0" w:rsidRPr="00CC606F" w:rsidRDefault="000B0BC0">
      <w:pPr>
        <w:pStyle w:val="subsection"/>
      </w:pPr>
      <w:r w:rsidRPr="00CC606F">
        <w:tab/>
        <w:t>(2)</w:t>
      </w:r>
      <w:r w:rsidRPr="00CC606F">
        <w:tab/>
        <w:t>If the Minister so determines, the relevant authority must pay to the Commonwealth a specified amount (not more than the sum of the amounts mentioned in subsection</w:t>
      </w:r>
      <w:r w:rsidR="00CC606F">
        <w:t> </w:t>
      </w:r>
      <w:r w:rsidRPr="00CC606F">
        <w:t>16(1) (purpose of grants)).</w:t>
      </w:r>
    </w:p>
    <w:p w:rsidR="000B0BC0" w:rsidRPr="00CC606F" w:rsidRDefault="000B0BC0">
      <w:pPr>
        <w:pStyle w:val="subsection"/>
      </w:pPr>
      <w:r w:rsidRPr="00CC606F">
        <w:tab/>
        <w:t>(3)</w:t>
      </w:r>
      <w:r w:rsidRPr="00CC606F">
        <w:tab/>
        <w:t>The Minister may determine that any other amount or amounts of financial assistance to the State under this Act for the school or body is to be reduced by an amount or amounts totalling not more than:</w:t>
      </w:r>
    </w:p>
    <w:p w:rsidR="000B0BC0" w:rsidRPr="00CC606F" w:rsidRDefault="000B0BC0">
      <w:pPr>
        <w:pStyle w:val="paragraph"/>
      </w:pPr>
      <w:r w:rsidRPr="00CC606F">
        <w:tab/>
        <w:t>(a)</w:t>
      </w:r>
      <w:r w:rsidRPr="00CC606F">
        <w:tab/>
        <w:t xml:space="preserve">if the Minister makes a determination under </w:t>
      </w:r>
      <w:r w:rsidR="00CC606F">
        <w:t>subsection (</w:t>
      </w:r>
      <w:r w:rsidRPr="00CC606F">
        <w:t>2)—the amount required to be paid under the determination; or</w:t>
      </w:r>
    </w:p>
    <w:p w:rsidR="000B0BC0" w:rsidRPr="00CC606F" w:rsidRDefault="000B0BC0">
      <w:pPr>
        <w:pStyle w:val="paragraph"/>
      </w:pPr>
      <w:r w:rsidRPr="00CC606F">
        <w:lastRenderedPageBreak/>
        <w:tab/>
        <w:t>(b)</w:t>
      </w:r>
      <w:r w:rsidRPr="00CC606F">
        <w:tab/>
        <w:t>in any other case—the sum of the amounts mentioned in subsection</w:t>
      </w:r>
      <w:r w:rsidR="00CC606F">
        <w:t> </w:t>
      </w:r>
      <w:r w:rsidRPr="00CC606F">
        <w:t>16(1).</w:t>
      </w:r>
    </w:p>
    <w:p w:rsidR="000B0BC0" w:rsidRPr="00CC606F" w:rsidRDefault="000B0BC0">
      <w:pPr>
        <w:pStyle w:val="notetext"/>
      </w:pPr>
      <w:r w:rsidRPr="00CC606F">
        <w:t>Note:</w:t>
      </w:r>
      <w:r w:rsidRPr="00CC606F">
        <w:tab/>
        <w:t>A determination reducing the amount of a payment is made under section</w:t>
      </w:r>
      <w:r w:rsidR="00CC606F">
        <w:t> </w:t>
      </w:r>
      <w:r w:rsidRPr="00CC606F">
        <w:t>34.</w:t>
      </w:r>
    </w:p>
    <w:p w:rsidR="000B0BC0" w:rsidRPr="00CC606F" w:rsidRDefault="000B0BC0">
      <w:pPr>
        <w:pStyle w:val="subsection"/>
      </w:pPr>
      <w:r w:rsidRPr="00CC606F">
        <w:tab/>
        <w:t>(4)</w:t>
      </w:r>
      <w:r w:rsidRPr="00CC606F">
        <w:tab/>
        <w:t>The Minister may delay the making of any further payment (or a part of a further payment) to the State under this Act for the school or body until the relevant authority complies with the requirement set out in the agreement.</w:t>
      </w:r>
    </w:p>
    <w:p w:rsidR="000B0BC0" w:rsidRPr="00CC606F" w:rsidRDefault="000B0BC0">
      <w:pPr>
        <w:pStyle w:val="ActHead5"/>
      </w:pPr>
      <w:bookmarkStart w:id="40" w:name="_Toc375300938"/>
      <w:r w:rsidRPr="00CC606F">
        <w:rPr>
          <w:rStyle w:val="CharSectno"/>
        </w:rPr>
        <w:t>28</w:t>
      </w:r>
      <w:r w:rsidRPr="00CC606F">
        <w:t xml:space="preserve">  Funding agreements—unauthorised amounts</w:t>
      </w:r>
      <w:bookmarkEnd w:id="40"/>
    </w:p>
    <w:p w:rsidR="000B0BC0" w:rsidRPr="00CC606F" w:rsidRDefault="000B0BC0">
      <w:pPr>
        <w:pStyle w:val="subsection"/>
      </w:pPr>
      <w:r w:rsidRPr="00CC606F">
        <w:tab/>
      </w:r>
      <w:r w:rsidRPr="00CC606F">
        <w:tab/>
        <w:t>A funding agreement must contain a provision that, if the sum of the amounts mentioned in subsection</w:t>
      </w:r>
      <w:r w:rsidR="00CC606F">
        <w:t> </w:t>
      </w:r>
      <w:r w:rsidRPr="00CC606F">
        <w:t>16(1) (purpose of grants) exceeds the total amount that was properly authorised to be paid to the State for the school or body:</w:t>
      </w:r>
    </w:p>
    <w:p w:rsidR="000B0BC0" w:rsidRPr="00CC606F" w:rsidRDefault="000B0BC0">
      <w:pPr>
        <w:pStyle w:val="paragraph"/>
      </w:pPr>
      <w:r w:rsidRPr="00CC606F">
        <w:tab/>
        <w:t>(a)</w:t>
      </w:r>
      <w:r w:rsidRPr="00CC606F">
        <w:tab/>
        <w:t xml:space="preserve">the relevant authority must, if the Minister so determines, pay to the Commonwealth an amount (the </w:t>
      </w:r>
      <w:r w:rsidRPr="00CC606F">
        <w:rPr>
          <w:b/>
          <w:i/>
        </w:rPr>
        <w:t>determined amount</w:t>
      </w:r>
      <w:r w:rsidRPr="00CC606F">
        <w:t>) equal to the excess; and</w:t>
      </w:r>
    </w:p>
    <w:p w:rsidR="000B0BC0" w:rsidRPr="00CC606F" w:rsidRDefault="000B0BC0">
      <w:pPr>
        <w:pStyle w:val="paragraph"/>
      </w:pPr>
      <w:r w:rsidRPr="00CC606F">
        <w:tab/>
        <w:t>(b)</w:t>
      </w:r>
      <w:r w:rsidRPr="00CC606F">
        <w:tab/>
        <w:t>in the event that the authority does not pay the determined amount to the Commonwealth, the Minister may make a further determination reducing any other amount or amounts of financial assistance for the State under this Act for the school or body by an amount or amounts not more than the determined amount.</w:t>
      </w:r>
    </w:p>
    <w:p w:rsidR="000B0BC0" w:rsidRPr="00CC606F" w:rsidRDefault="000B0BC0">
      <w:pPr>
        <w:pStyle w:val="notetext"/>
      </w:pPr>
      <w:r w:rsidRPr="00CC606F">
        <w:t>Note:</w:t>
      </w:r>
      <w:r w:rsidRPr="00CC606F">
        <w:tab/>
        <w:t xml:space="preserve">A further determination mentioned in </w:t>
      </w:r>
      <w:r w:rsidR="00CC606F">
        <w:t>paragraph (</w:t>
      </w:r>
      <w:r w:rsidRPr="00CC606F">
        <w:t>b) is made under section</w:t>
      </w:r>
      <w:r w:rsidR="00CC606F">
        <w:t> </w:t>
      </w:r>
      <w:r w:rsidRPr="00CC606F">
        <w:t>44.</w:t>
      </w:r>
    </w:p>
    <w:p w:rsidR="000B0BC0" w:rsidRPr="00CC606F" w:rsidRDefault="000B0BC0">
      <w:pPr>
        <w:pStyle w:val="ActHead4"/>
      </w:pPr>
      <w:bookmarkStart w:id="41" w:name="_Toc375300939"/>
      <w:r w:rsidRPr="00CC606F">
        <w:rPr>
          <w:rStyle w:val="CharSubdNo"/>
        </w:rPr>
        <w:t>Subdivision E</w:t>
      </w:r>
      <w:r w:rsidRPr="00CC606F">
        <w:t>—</w:t>
      </w:r>
      <w:r w:rsidRPr="00CC606F">
        <w:rPr>
          <w:rStyle w:val="CharSubdText"/>
        </w:rPr>
        <w:t>Other provisions in funding agreements</w:t>
      </w:r>
      <w:bookmarkEnd w:id="41"/>
    </w:p>
    <w:p w:rsidR="000B0BC0" w:rsidRPr="00CC606F" w:rsidRDefault="000B0BC0">
      <w:pPr>
        <w:pStyle w:val="ActHead5"/>
      </w:pPr>
      <w:bookmarkStart w:id="42" w:name="_Toc375300940"/>
      <w:r w:rsidRPr="00CC606F">
        <w:rPr>
          <w:rStyle w:val="CharSectno"/>
        </w:rPr>
        <w:t>29</w:t>
      </w:r>
      <w:r w:rsidRPr="00CC606F">
        <w:t xml:space="preserve">  Funding agreements—other provisions</w:t>
      </w:r>
      <w:bookmarkEnd w:id="42"/>
    </w:p>
    <w:p w:rsidR="000B0BC0" w:rsidRPr="00CC606F" w:rsidRDefault="000B0BC0">
      <w:pPr>
        <w:pStyle w:val="subsection"/>
      </w:pPr>
      <w:r w:rsidRPr="00CC606F">
        <w:tab/>
      </w:r>
      <w:r w:rsidRPr="00CC606F">
        <w:tab/>
        <w:t>A funding agreement (or a funding agreement as varied) must include the following provisions:</w:t>
      </w:r>
    </w:p>
    <w:p w:rsidR="000B0BC0" w:rsidRPr="00CC606F" w:rsidRDefault="000B0BC0">
      <w:pPr>
        <w:pStyle w:val="paragraph"/>
      </w:pPr>
      <w:r w:rsidRPr="00CC606F">
        <w:tab/>
        <w:t>(a)</w:t>
      </w:r>
      <w:r w:rsidRPr="00CC606F">
        <w:tab/>
        <w:t>the provisions mentioned in any of the following paragraphs of this Act (if applicable):</w:t>
      </w:r>
    </w:p>
    <w:p w:rsidR="000B0BC0" w:rsidRPr="00CC606F" w:rsidRDefault="000B0BC0">
      <w:pPr>
        <w:pStyle w:val="paragraphsub"/>
      </w:pPr>
      <w:r w:rsidRPr="00CC606F">
        <w:tab/>
        <w:t>(i)</w:t>
      </w:r>
      <w:r w:rsidRPr="00CC606F">
        <w:tab/>
        <w:t>paragraph</w:t>
      </w:r>
      <w:r w:rsidR="00CC606F">
        <w:t> </w:t>
      </w:r>
      <w:r w:rsidRPr="00CC606F">
        <w:t>135(b)</w:t>
      </w:r>
      <w:r w:rsidRPr="00CC606F">
        <w:rPr>
          <w:i/>
        </w:rPr>
        <w:t xml:space="preserve"> </w:t>
      </w:r>
      <w:r w:rsidRPr="00CC606F">
        <w:t>(the inclusion of new schools in an approved school system);</w:t>
      </w:r>
    </w:p>
    <w:p w:rsidR="000B0BC0" w:rsidRPr="00CC606F" w:rsidRDefault="000B0BC0">
      <w:pPr>
        <w:pStyle w:val="paragraphsub"/>
      </w:pPr>
      <w:r w:rsidRPr="00CC606F">
        <w:lastRenderedPageBreak/>
        <w:tab/>
        <w:t>(ii)</w:t>
      </w:r>
      <w:r w:rsidRPr="00CC606F">
        <w:tab/>
        <w:t>paragraph</w:t>
      </w:r>
      <w:r w:rsidR="00CC606F">
        <w:t> </w:t>
      </w:r>
      <w:r w:rsidRPr="00CC606F">
        <w:t>140(e) (prerequisites for proposals to end membership of approved school systems);</w:t>
      </w:r>
    </w:p>
    <w:p w:rsidR="000B0BC0" w:rsidRPr="00CC606F" w:rsidRDefault="000B0BC0">
      <w:pPr>
        <w:pStyle w:val="paragraphsub"/>
      </w:pPr>
      <w:r w:rsidRPr="00CC606F">
        <w:tab/>
        <w:t>(iii)</w:t>
      </w:r>
      <w:r w:rsidRPr="00CC606F">
        <w:tab/>
        <w:t>paragraph</w:t>
      </w:r>
      <w:r w:rsidR="00CC606F">
        <w:t> </w:t>
      </w:r>
      <w:r w:rsidRPr="00CC606F">
        <w:t>158(d) (changes of approved authorities);</w:t>
      </w:r>
    </w:p>
    <w:p w:rsidR="000B0BC0" w:rsidRPr="00CC606F" w:rsidRDefault="000B0BC0">
      <w:pPr>
        <w:pStyle w:val="notepara"/>
      </w:pPr>
      <w:r w:rsidRPr="00CC606F">
        <w:t>Note:</w:t>
      </w:r>
      <w:r w:rsidRPr="00CC606F">
        <w:tab/>
        <w:t>These provisions relate to the carrying</w:t>
      </w:r>
      <w:r w:rsidR="00CC606F">
        <w:noBreakHyphen/>
      </w:r>
      <w:r w:rsidRPr="00CC606F">
        <w:t>over of obligations under funding agreements when changes are made to the approvals concerned.</w:t>
      </w:r>
    </w:p>
    <w:p w:rsidR="000B0BC0" w:rsidRPr="00CC606F" w:rsidRDefault="000B0BC0">
      <w:pPr>
        <w:pStyle w:val="paragraph"/>
      </w:pPr>
      <w:r w:rsidRPr="00CC606F">
        <w:tab/>
        <w:t>(b)</w:t>
      </w:r>
      <w:r w:rsidRPr="00CC606F">
        <w:tab/>
        <w:t>any provisions prescribed by the regulations;</w:t>
      </w:r>
    </w:p>
    <w:p w:rsidR="000B0BC0" w:rsidRPr="00CC606F" w:rsidRDefault="000B0BC0">
      <w:pPr>
        <w:pStyle w:val="paragraph"/>
      </w:pPr>
      <w:r w:rsidRPr="00CC606F">
        <w:tab/>
        <w:t>(c)</w:t>
      </w:r>
      <w:r w:rsidRPr="00CC606F">
        <w:tab/>
        <w:t>any other provisions that the Minister considers appropriate in relation to the relevant authority, school or body.</w:t>
      </w:r>
    </w:p>
    <w:p w:rsidR="000B0BC0" w:rsidRPr="00CC606F" w:rsidRDefault="000B0BC0" w:rsidP="00F163E3">
      <w:pPr>
        <w:pStyle w:val="ActHead3"/>
        <w:pageBreakBefore/>
      </w:pPr>
      <w:bookmarkStart w:id="43" w:name="_Toc375300941"/>
      <w:r w:rsidRPr="00CC606F">
        <w:rPr>
          <w:rStyle w:val="CharDivNo"/>
        </w:rPr>
        <w:lastRenderedPageBreak/>
        <w:t>Division</w:t>
      </w:r>
      <w:r w:rsidR="00CC606F" w:rsidRPr="00CC606F">
        <w:rPr>
          <w:rStyle w:val="CharDivNo"/>
        </w:rPr>
        <w:t> </w:t>
      </w:r>
      <w:r w:rsidRPr="00CC606F">
        <w:rPr>
          <w:rStyle w:val="CharDivNo"/>
        </w:rPr>
        <w:t>4</w:t>
      </w:r>
      <w:r w:rsidRPr="00CC606F">
        <w:t>—</w:t>
      </w:r>
      <w:r w:rsidRPr="00CC606F">
        <w:rPr>
          <w:rStyle w:val="CharDivText"/>
        </w:rPr>
        <w:t>Conditions applying to the States</w:t>
      </w:r>
      <w:bookmarkEnd w:id="43"/>
    </w:p>
    <w:p w:rsidR="000B0BC0" w:rsidRPr="00CC606F" w:rsidRDefault="000B0BC0">
      <w:pPr>
        <w:pStyle w:val="ActHead5"/>
      </w:pPr>
      <w:bookmarkStart w:id="44" w:name="_Toc375300942"/>
      <w:r w:rsidRPr="00CC606F">
        <w:rPr>
          <w:rStyle w:val="CharSectno"/>
        </w:rPr>
        <w:t>30</w:t>
      </w:r>
      <w:r w:rsidRPr="00CC606F">
        <w:t xml:space="preserve">  Conditions applying to the States—payment of financial assistance to non</w:t>
      </w:r>
      <w:r w:rsidR="00CC606F">
        <w:noBreakHyphen/>
      </w:r>
      <w:r w:rsidRPr="00CC606F">
        <w:t>government schools and bodies</w:t>
      </w:r>
      <w:bookmarkEnd w:id="44"/>
    </w:p>
    <w:p w:rsidR="000B0BC0" w:rsidRPr="00CC606F" w:rsidRDefault="000B0BC0">
      <w:pPr>
        <w:pStyle w:val="subsection"/>
      </w:pPr>
      <w:r w:rsidRPr="00CC606F">
        <w:tab/>
        <w:t>(1)</w:t>
      </w:r>
      <w:r w:rsidRPr="00CC606F">
        <w:tab/>
        <w:t>The grant to a State because of a provision of this Act of financial assistance for a non</w:t>
      </w:r>
      <w:r w:rsidR="00CC606F">
        <w:noBreakHyphen/>
      </w:r>
      <w:r w:rsidRPr="00CC606F">
        <w:t>government school, or another non</w:t>
      </w:r>
      <w:r w:rsidR="00CC606F">
        <w:noBreakHyphen/>
      </w:r>
      <w:r w:rsidRPr="00CC606F">
        <w:t>government body, for a program year is subject to the condition that the State is required:</w:t>
      </w:r>
    </w:p>
    <w:p w:rsidR="000B0BC0" w:rsidRPr="00CC606F" w:rsidRDefault="000B0BC0">
      <w:pPr>
        <w:pStyle w:val="paragraph"/>
      </w:pPr>
      <w:r w:rsidRPr="00CC606F">
        <w:tab/>
        <w:t>(a)</w:t>
      </w:r>
      <w:r w:rsidRPr="00CC606F">
        <w:tab/>
        <w:t>to pay to the relevant authority of the school or body each amount paid to the State for the school or body because of the provision; and</w:t>
      </w:r>
    </w:p>
    <w:p w:rsidR="000B0BC0" w:rsidRPr="00CC606F" w:rsidRDefault="000B0BC0">
      <w:pPr>
        <w:pStyle w:val="paragraph"/>
      </w:pPr>
      <w:r w:rsidRPr="00CC606F">
        <w:tab/>
        <w:t>(b)</w:t>
      </w:r>
      <w:r w:rsidRPr="00CC606F">
        <w:tab/>
        <w:t>when making such a payment, to describe the amount paid to the relevant authority as a payment made out of money paid to the State by the Commonwealth because of the provision.</w:t>
      </w:r>
    </w:p>
    <w:p w:rsidR="000B0BC0" w:rsidRPr="00CC606F" w:rsidRDefault="000B0BC0">
      <w:pPr>
        <w:pStyle w:val="subsection"/>
      </w:pPr>
      <w:r w:rsidRPr="00CC606F">
        <w:tab/>
        <w:t>(2)</w:t>
      </w:r>
      <w:r w:rsidRPr="00CC606F">
        <w:tab/>
        <w:t>It is also a condition of the grant to the State that the payment of each amount must be made:</w:t>
      </w:r>
    </w:p>
    <w:p w:rsidR="000B0BC0" w:rsidRPr="00CC606F" w:rsidRDefault="000B0BC0">
      <w:pPr>
        <w:pStyle w:val="paragraph"/>
      </w:pPr>
      <w:r w:rsidRPr="00CC606F">
        <w:tab/>
        <w:t>(a)</w:t>
      </w:r>
      <w:r w:rsidRPr="00CC606F">
        <w:tab/>
        <w:t>as soon as practicable after the amount is paid to the State; or</w:t>
      </w:r>
    </w:p>
    <w:p w:rsidR="000B0BC0" w:rsidRPr="00CC606F" w:rsidRDefault="000B0BC0">
      <w:pPr>
        <w:pStyle w:val="paragraph"/>
      </w:pPr>
      <w:r w:rsidRPr="00CC606F">
        <w:tab/>
        <w:t>(b)</w:t>
      </w:r>
      <w:r w:rsidRPr="00CC606F">
        <w:tab/>
        <w:t xml:space="preserve">within a further period allowed by the Minister (whether the Minister allows this before or after the end of the time mentioned in </w:t>
      </w:r>
      <w:r w:rsidR="00CC606F">
        <w:t>paragraph (</w:t>
      </w:r>
      <w:r w:rsidRPr="00CC606F">
        <w:t>a)).</w:t>
      </w:r>
    </w:p>
    <w:p w:rsidR="000B0BC0" w:rsidRPr="00CC606F" w:rsidRDefault="000B0BC0">
      <w:pPr>
        <w:pStyle w:val="ActHead5"/>
      </w:pPr>
      <w:bookmarkStart w:id="45" w:name="_Toc375300943"/>
      <w:r w:rsidRPr="00CC606F">
        <w:rPr>
          <w:rStyle w:val="CharSectno"/>
        </w:rPr>
        <w:t>31</w:t>
      </w:r>
      <w:r w:rsidRPr="00CC606F">
        <w:t xml:space="preserve">  Conditions applying to the States—requirement to repay amounts to Commonwealth</w:t>
      </w:r>
      <w:bookmarkEnd w:id="45"/>
    </w:p>
    <w:p w:rsidR="000B0BC0" w:rsidRPr="00CC606F" w:rsidRDefault="000B0BC0">
      <w:pPr>
        <w:pStyle w:val="subsection"/>
      </w:pPr>
      <w:r w:rsidRPr="00CC606F">
        <w:tab/>
        <w:t>(1)</w:t>
      </w:r>
      <w:r w:rsidRPr="00CC606F">
        <w:tab/>
        <w:t>A grant to a State mentioned in section</w:t>
      </w:r>
      <w:r w:rsidR="00CC606F">
        <w:t> </w:t>
      </w:r>
      <w:r w:rsidRPr="00CC606F">
        <w:t>30 is subject to the condition that, in the event that the State does not comply with the condition mentioned in subsection</w:t>
      </w:r>
      <w:r w:rsidR="00CC606F">
        <w:t> </w:t>
      </w:r>
      <w:r w:rsidRPr="00CC606F">
        <w:t>30(1), the State is required, if the Minister so determines, to repay to the Commonwealth the amount stated in the determination.</w:t>
      </w:r>
    </w:p>
    <w:p w:rsidR="000B0BC0" w:rsidRPr="00CC606F" w:rsidRDefault="000B0BC0">
      <w:pPr>
        <w:pStyle w:val="subsection"/>
      </w:pPr>
      <w:r w:rsidRPr="00CC606F">
        <w:tab/>
        <w:t>(2)</w:t>
      </w:r>
      <w:r w:rsidRPr="00CC606F">
        <w:tab/>
        <w:t xml:space="preserve">The amount stated in a determination under </w:t>
      </w:r>
      <w:r w:rsidR="00CC606F">
        <w:t>subsection (</w:t>
      </w:r>
      <w:r w:rsidRPr="00CC606F">
        <w:t>1) must not exceed the sum of the amounts of financial assistance paid to the State under the provision for the school or body for the program year concerned.</w:t>
      </w:r>
    </w:p>
    <w:p w:rsidR="000B0BC0" w:rsidRPr="00CC606F" w:rsidRDefault="000B0BC0" w:rsidP="00F163E3">
      <w:pPr>
        <w:pStyle w:val="ActHead3"/>
        <w:pageBreakBefore/>
      </w:pPr>
      <w:bookmarkStart w:id="46" w:name="_Toc375300944"/>
      <w:r w:rsidRPr="00CC606F">
        <w:rPr>
          <w:rStyle w:val="CharDivNo"/>
        </w:rPr>
        <w:lastRenderedPageBreak/>
        <w:t>Division</w:t>
      </w:r>
      <w:r w:rsidR="00CC606F" w:rsidRPr="00CC606F">
        <w:rPr>
          <w:rStyle w:val="CharDivNo"/>
        </w:rPr>
        <w:t> </w:t>
      </w:r>
      <w:r w:rsidRPr="00CC606F">
        <w:rPr>
          <w:rStyle w:val="CharDivNo"/>
        </w:rPr>
        <w:t>5</w:t>
      </w:r>
      <w:r w:rsidRPr="00CC606F">
        <w:t>—</w:t>
      </w:r>
      <w:r w:rsidRPr="00CC606F">
        <w:rPr>
          <w:rStyle w:val="CharDivText"/>
        </w:rPr>
        <w:t>Repayment of financial assistance</w:t>
      </w:r>
      <w:bookmarkEnd w:id="46"/>
    </w:p>
    <w:p w:rsidR="000B0BC0" w:rsidRPr="00CC606F" w:rsidRDefault="000B0BC0">
      <w:pPr>
        <w:pStyle w:val="ActHead5"/>
      </w:pPr>
      <w:bookmarkStart w:id="47" w:name="_Toc375300945"/>
      <w:r w:rsidRPr="00CC606F">
        <w:rPr>
          <w:rStyle w:val="CharSectno"/>
        </w:rPr>
        <w:t>32</w:t>
      </w:r>
      <w:r w:rsidRPr="00CC606F">
        <w:t xml:space="preserve">  Repayment of financial assistance—relevant considerations</w:t>
      </w:r>
      <w:bookmarkEnd w:id="47"/>
    </w:p>
    <w:p w:rsidR="000B0BC0" w:rsidRPr="00CC606F" w:rsidRDefault="000B0BC0">
      <w:pPr>
        <w:pStyle w:val="SubsectionHead"/>
        <w:rPr>
          <w:i w:val="0"/>
        </w:rPr>
      </w:pPr>
      <w:r w:rsidRPr="00CC606F">
        <w:t>Scope</w:t>
      </w:r>
    </w:p>
    <w:p w:rsidR="000B0BC0" w:rsidRPr="00CC606F" w:rsidRDefault="000B0BC0">
      <w:pPr>
        <w:pStyle w:val="subsection"/>
      </w:pPr>
      <w:r w:rsidRPr="00CC606F">
        <w:tab/>
        <w:t>(1)</w:t>
      </w:r>
      <w:r w:rsidRPr="00CC606F">
        <w:tab/>
        <w:t>This section applies if the Minister is considering whether to make:</w:t>
      </w:r>
    </w:p>
    <w:p w:rsidR="000B0BC0" w:rsidRPr="00CC606F" w:rsidRDefault="000B0BC0">
      <w:pPr>
        <w:pStyle w:val="paragraph"/>
      </w:pPr>
      <w:r w:rsidRPr="00CC606F">
        <w:tab/>
        <w:t>(a)</w:t>
      </w:r>
      <w:r w:rsidRPr="00CC606F">
        <w:tab/>
        <w:t>a determination, under a provision of a funding agreement mentioned in section</w:t>
      </w:r>
      <w:r w:rsidR="00CC606F">
        <w:t> </w:t>
      </w:r>
      <w:r w:rsidRPr="00CC606F">
        <w:t>27 or 28, that the relevant authority of a school or body is to pay an amount to the Commonwealth; or</w:t>
      </w:r>
    </w:p>
    <w:p w:rsidR="000B0BC0" w:rsidRPr="00CC606F" w:rsidRDefault="000B0BC0">
      <w:pPr>
        <w:pStyle w:val="paragraph"/>
      </w:pPr>
      <w:r w:rsidRPr="00CC606F">
        <w:tab/>
        <w:t>(b)</w:t>
      </w:r>
      <w:r w:rsidRPr="00CC606F">
        <w:tab/>
        <w:t>a determination under subsection</w:t>
      </w:r>
      <w:r w:rsidR="00CC606F">
        <w:t> </w:t>
      </w:r>
      <w:r w:rsidRPr="00CC606F">
        <w:t>31(1) that a State is to repay an amount to the Commonwealth.</w:t>
      </w:r>
    </w:p>
    <w:p w:rsidR="000B0BC0" w:rsidRPr="00CC606F" w:rsidRDefault="000B0BC0">
      <w:pPr>
        <w:pStyle w:val="SubsectionHead"/>
      </w:pPr>
      <w:r w:rsidRPr="00CC606F">
        <w:t>Relevant considerations</w:t>
      </w:r>
    </w:p>
    <w:p w:rsidR="000B0BC0" w:rsidRPr="00CC606F" w:rsidRDefault="000B0BC0">
      <w:pPr>
        <w:pStyle w:val="subsection"/>
      </w:pPr>
      <w:r w:rsidRPr="00CC606F">
        <w:tab/>
        <w:t>(2)</w:t>
      </w:r>
      <w:r w:rsidRPr="00CC606F">
        <w:tab/>
        <w:t>In considering whether to make the determination, the Minister must take into account all relevant matters, including whether the relevant authority or State gave all relevant information to the Commonwealth before the grant of financial assistance was made.</w:t>
      </w:r>
    </w:p>
    <w:p w:rsidR="000B0BC0" w:rsidRPr="00CC606F" w:rsidRDefault="000B0BC0">
      <w:pPr>
        <w:pStyle w:val="ActHead5"/>
      </w:pPr>
      <w:bookmarkStart w:id="48" w:name="_Toc375300946"/>
      <w:r w:rsidRPr="00CC606F">
        <w:rPr>
          <w:rStyle w:val="CharSectno"/>
        </w:rPr>
        <w:t>33</w:t>
      </w:r>
      <w:r w:rsidRPr="00CC606F">
        <w:t xml:space="preserve">  Repayment of financial assistance—recovery from States as debts</w:t>
      </w:r>
      <w:bookmarkEnd w:id="48"/>
    </w:p>
    <w:p w:rsidR="000B0BC0" w:rsidRPr="00CC606F" w:rsidRDefault="000B0BC0">
      <w:pPr>
        <w:pStyle w:val="subsection"/>
      </w:pPr>
      <w:r w:rsidRPr="00CC606F">
        <w:tab/>
      </w:r>
      <w:r w:rsidRPr="00CC606F">
        <w:tab/>
        <w:t>An amount payable by a State to the Commonwealth under this Act is a debt due by the State to the Commonwealth.</w:t>
      </w:r>
    </w:p>
    <w:p w:rsidR="000B0BC0" w:rsidRPr="00CC606F" w:rsidRDefault="000B0BC0">
      <w:pPr>
        <w:pStyle w:val="ActHead5"/>
      </w:pPr>
      <w:bookmarkStart w:id="49" w:name="_Toc375300947"/>
      <w:r w:rsidRPr="00CC606F">
        <w:rPr>
          <w:rStyle w:val="CharSectno"/>
        </w:rPr>
        <w:t>34</w:t>
      </w:r>
      <w:r w:rsidRPr="00CC606F">
        <w:t xml:space="preserve">  Repayment of financial assistance—failure by relevant authorities to repay amounts</w:t>
      </w:r>
      <w:bookmarkEnd w:id="49"/>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This section applies if:</w:t>
      </w:r>
    </w:p>
    <w:p w:rsidR="000B0BC0" w:rsidRPr="00CC606F" w:rsidRDefault="000B0BC0">
      <w:pPr>
        <w:pStyle w:val="paragraph"/>
      </w:pPr>
      <w:r w:rsidRPr="00CC606F">
        <w:tab/>
        <w:t>(a)</w:t>
      </w:r>
      <w:r w:rsidRPr="00CC606F">
        <w:tab/>
        <w:t>under a funding agreement (or an agreement under section</w:t>
      </w:r>
      <w:r w:rsidR="00CC606F">
        <w:t> </w:t>
      </w:r>
      <w:r w:rsidRPr="00CC606F">
        <w:t>30 of the former Act) between the Commonwealth and the relevant authority of a non</w:t>
      </w:r>
      <w:r w:rsidR="00CC606F">
        <w:noBreakHyphen/>
      </w:r>
      <w:r w:rsidRPr="00CC606F">
        <w:t>government school, or another non</w:t>
      </w:r>
      <w:r w:rsidR="00CC606F">
        <w:noBreakHyphen/>
      </w:r>
      <w:r w:rsidRPr="00CC606F">
        <w:t>government body, the Minister or the relevant Minister (as appropriate) has determined that the authority is to pay an amount to the Commonwealth; and</w:t>
      </w:r>
    </w:p>
    <w:p w:rsidR="000B0BC0" w:rsidRPr="00CC606F" w:rsidRDefault="000B0BC0">
      <w:pPr>
        <w:pStyle w:val="paragraph"/>
      </w:pPr>
      <w:r w:rsidRPr="00CC606F">
        <w:lastRenderedPageBreak/>
        <w:tab/>
        <w:t>(b)</w:t>
      </w:r>
      <w:r w:rsidRPr="00CC606F">
        <w:tab/>
        <w:t xml:space="preserve">an amount (the </w:t>
      </w:r>
      <w:r w:rsidRPr="00CC606F">
        <w:rPr>
          <w:b/>
          <w:i/>
        </w:rPr>
        <w:t>amount repayable</w:t>
      </w:r>
      <w:r w:rsidRPr="00CC606F">
        <w:t xml:space="preserve">) that is all or a part of the amount mentioned in </w:t>
      </w:r>
      <w:r w:rsidR="00CC606F">
        <w:t>paragraph (</w:t>
      </w:r>
      <w:r w:rsidRPr="00CC606F">
        <w:t>a) remains unpaid.</w:t>
      </w:r>
    </w:p>
    <w:p w:rsidR="000B0BC0" w:rsidRPr="00CC606F" w:rsidRDefault="000B0BC0">
      <w:pPr>
        <w:pStyle w:val="SubsectionHead"/>
      </w:pPr>
      <w:r w:rsidRPr="00CC606F">
        <w:t>Reduction of authorised amount</w:t>
      </w:r>
    </w:p>
    <w:p w:rsidR="000B0BC0" w:rsidRPr="00CC606F" w:rsidRDefault="000B0BC0">
      <w:pPr>
        <w:pStyle w:val="subsection"/>
      </w:pPr>
      <w:r w:rsidRPr="00CC606F">
        <w:tab/>
        <w:t>(2)</w:t>
      </w:r>
      <w:r w:rsidRPr="00CC606F">
        <w:tab/>
        <w:t>The Minister may make a determination reducing an amount that is authorised to be paid to a State for the school or body under any provision of this Act in any program year by an amount not more than the amount repayable.</w:t>
      </w:r>
    </w:p>
    <w:p w:rsidR="000B0BC0" w:rsidRPr="00CC606F" w:rsidRDefault="000B0BC0">
      <w:pPr>
        <w:pStyle w:val="SubsectionHead"/>
      </w:pPr>
      <w:r w:rsidRPr="00CC606F">
        <w:t>Later increase of authorised amount</w:t>
      </w:r>
    </w:p>
    <w:p w:rsidR="000B0BC0" w:rsidRPr="00CC606F" w:rsidRDefault="000B0BC0">
      <w:pPr>
        <w:pStyle w:val="subsection"/>
      </w:pPr>
      <w:r w:rsidRPr="00CC606F">
        <w:tab/>
        <w:t>(3)</w:t>
      </w:r>
      <w:r w:rsidRPr="00CC606F">
        <w:tab/>
        <w:t xml:space="preserve">The Minister may make a determination under a provision of this Act increasing the maximum amount that may be paid to a State for the school or body for any purpose under that provision in any program year by an amount or amounts totalling not more than the amount of any reduction under </w:t>
      </w:r>
      <w:r w:rsidR="00CC606F">
        <w:t>subsection (</w:t>
      </w:r>
      <w:r w:rsidRPr="00CC606F">
        <w:t>2).</w:t>
      </w:r>
    </w:p>
    <w:p w:rsidR="000B0BC0" w:rsidRPr="00CC606F" w:rsidRDefault="000B0BC0">
      <w:pPr>
        <w:pStyle w:val="subsection"/>
      </w:pPr>
      <w:r w:rsidRPr="00CC606F">
        <w:tab/>
        <w:t>(4)</w:t>
      </w:r>
      <w:r w:rsidRPr="00CC606F">
        <w:tab/>
        <w:t xml:space="preserve">It does not matter whether the reduction was made in relation to the same provision of this Act as the provision of this Act mentioned in </w:t>
      </w:r>
      <w:r w:rsidR="00CC606F">
        <w:t>subsection (</w:t>
      </w:r>
      <w:r w:rsidRPr="00CC606F">
        <w:t>3), or a different provision.</w:t>
      </w:r>
    </w:p>
    <w:p w:rsidR="000B0BC0" w:rsidRPr="00CC606F" w:rsidRDefault="000B0BC0" w:rsidP="00F163E3">
      <w:pPr>
        <w:pStyle w:val="ActHead2"/>
        <w:pageBreakBefore/>
      </w:pPr>
      <w:bookmarkStart w:id="50" w:name="_Toc375300948"/>
      <w:r w:rsidRPr="00CC606F">
        <w:rPr>
          <w:rStyle w:val="CharPartNo"/>
        </w:rPr>
        <w:lastRenderedPageBreak/>
        <w:t>Part</w:t>
      </w:r>
      <w:r w:rsidR="00CC606F" w:rsidRPr="00CC606F">
        <w:rPr>
          <w:rStyle w:val="CharPartNo"/>
        </w:rPr>
        <w:t> </w:t>
      </w:r>
      <w:r w:rsidRPr="00CC606F">
        <w:rPr>
          <w:rStyle w:val="CharPartNo"/>
        </w:rPr>
        <w:t>4</w:t>
      </w:r>
      <w:r w:rsidRPr="00CC606F">
        <w:t>—</w:t>
      </w:r>
      <w:r w:rsidRPr="00CC606F">
        <w:rPr>
          <w:rStyle w:val="CharPartText"/>
        </w:rPr>
        <w:t>Grants for recurrent expenditure</w:t>
      </w:r>
      <w:bookmarkEnd w:id="50"/>
    </w:p>
    <w:p w:rsidR="000B0BC0" w:rsidRPr="00CC606F" w:rsidRDefault="000B0BC0">
      <w:pPr>
        <w:pStyle w:val="ActHead3"/>
      </w:pPr>
      <w:bookmarkStart w:id="51" w:name="_Toc375300949"/>
      <w:r w:rsidRPr="00CC606F">
        <w:rPr>
          <w:rStyle w:val="CharDivNo"/>
        </w:rPr>
        <w:t>Division</w:t>
      </w:r>
      <w:r w:rsidR="00CC606F" w:rsidRPr="00CC606F">
        <w:rPr>
          <w:rStyle w:val="CharDivNo"/>
        </w:rPr>
        <w:t> </w:t>
      </w:r>
      <w:r w:rsidRPr="00CC606F">
        <w:rPr>
          <w:rStyle w:val="CharDivNo"/>
        </w:rPr>
        <w:t>1</w:t>
      </w:r>
      <w:r w:rsidRPr="00CC606F">
        <w:t>—</w:t>
      </w:r>
      <w:r w:rsidRPr="00CC606F">
        <w:rPr>
          <w:rStyle w:val="CharDivText"/>
        </w:rPr>
        <w:t>Simplified outline of Part</w:t>
      </w:r>
      <w:bookmarkEnd w:id="51"/>
    </w:p>
    <w:p w:rsidR="000B0BC0" w:rsidRPr="00CC606F" w:rsidRDefault="000B0BC0">
      <w:pPr>
        <w:pStyle w:val="ActHead5"/>
      </w:pPr>
      <w:bookmarkStart w:id="52" w:name="_Toc375300950"/>
      <w:r w:rsidRPr="00CC606F">
        <w:rPr>
          <w:rStyle w:val="CharSectno"/>
        </w:rPr>
        <w:t>35</w:t>
      </w:r>
      <w:r w:rsidRPr="00CC606F">
        <w:t xml:space="preserve">  Simplified outline</w:t>
      </w:r>
      <w:bookmarkEnd w:id="52"/>
    </w:p>
    <w:p w:rsidR="000B0BC0" w:rsidRPr="00CC606F" w:rsidRDefault="000B0BC0">
      <w:pPr>
        <w:pStyle w:val="subsection"/>
      </w:pPr>
      <w:r w:rsidRPr="00CC606F">
        <w:tab/>
        <w:t>(1)</w:t>
      </w:r>
      <w:r w:rsidRPr="00CC606F">
        <w:tab/>
        <w:t>This section is a simplified outline of this Part.</w:t>
      </w:r>
    </w:p>
    <w:p w:rsidR="000B0BC0" w:rsidRPr="00CC606F" w:rsidRDefault="000B0BC0">
      <w:pPr>
        <w:pStyle w:val="subsection"/>
      </w:pPr>
      <w:r w:rsidRPr="00CC606F">
        <w:tab/>
        <w:t>(2)</w:t>
      </w:r>
      <w:r w:rsidRPr="00CC606F">
        <w:tab/>
        <w:t>This Part allows the Minister to make determinations authorising the payment of financial assistance to the States for non</w:t>
      </w:r>
      <w:r w:rsidR="00CC606F">
        <w:noBreakHyphen/>
      </w:r>
      <w:r w:rsidRPr="00CC606F">
        <w:t>government schools, for recurrent expenditure of the following types:</w:t>
      </w:r>
    </w:p>
    <w:p w:rsidR="000B0BC0" w:rsidRPr="00CC606F" w:rsidRDefault="000B0BC0">
      <w:pPr>
        <w:pStyle w:val="paragraph"/>
      </w:pPr>
      <w:r w:rsidRPr="00CC606F">
        <w:tab/>
        <w:t>(a)</w:t>
      </w:r>
      <w:r w:rsidRPr="00CC606F">
        <w:tab/>
        <w:t>current SES funding (see Division</w:t>
      </w:r>
      <w:r w:rsidR="00CC606F">
        <w:t> </w:t>
      </w:r>
      <w:r w:rsidRPr="00CC606F">
        <w:t>3);</w:t>
      </w:r>
    </w:p>
    <w:p w:rsidR="000B0BC0" w:rsidRPr="00CC606F" w:rsidRDefault="000B0BC0">
      <w:pPr>
        <w:pStyle w:val="paragraph"/>
      </w:pPr>
      <w:r w:rsidRPr="00CC606F">
        <w:tab/>
        <w:t>(b)</w:t>
      </w:r>
      <w:r w:rsidRPr="00CC606F">
        <w:tab/>
        <w:t>maintained funding (see Division</w:t>
      </w:r>
      <w:r w:rsidR="00CC606F">
        <w:t> </w:t>
      </w:r>
      <w:r w:rsidRPr="00CC606F">
        <w:t>4);</w:t>
      </w:r>
    </w:p>
    <w:p w:rsidR="000B0BC0" w:rsidRPr="00CC606F" w:rsidRDefault="000B0BC0">
      <w:pPr>
        <w:pStyle w:val="paragraph"/>
      </w:pPr>
      <w:r w:rsidRPr="00CC606F">
        <w:tab/>
        <w:t>(c)</w:t>
      </w:r>
      <w:r w:rsidRPr="00CC606F">
        <w:tab/>
        <w:t>guaranteed year 2008 funding (see Division</w:t>
      </w:r>
      <w:r w:rsidR="00CC606F">
        <w:t> </w:t>
      </w:r>
      <w:r w:rsidRPr="00CC606F">
        <w:t>5);</w:t>
      </w:r>
    </w:p>
    <w:p w:rsidR="000B0BC0" w:rsidRPr="00CC606F" w:rsidRDefault="000B0BC0">
      <w:pPr>
        <w:pStyle w:val="paragraph"/>
      </w:pPr>
      <w:r w:rsidRPr="00CC606F">
        <w:tab/>
        <w:t>(d)</w:t>
      </w:r>
      <w:r w:rsidRPr="00CC606F">
        <w:tab/>
        <w:t>maximum SES funding (see Division</w:t>
      </w:r>
      <w:r w:rsidR="00CC606F">
        <w:t> </w:t>
      </w:r>
      <w:r w:rsidRPr="00CC606F">
        <w:t>6);</w:t>
      </w:r>
    </w:p>
    <w:p w:rsidR="000B0BC0" w:rsidRPr="00CC606F" w:rsidRDefault="000B0BC0">
      <w:pPr>
        <w:pStyle w:val="paragraph"/>
      </w:pPr>
      <w:r w:rsidRPr="00CC606F">
        <w:tab/>
        <w:t>(e)</w:t>
      </w:r>
      <w:r w:rsidRPr="00CC606F">
        <w:tab/>
        <w:t>distance education funding (see Division</w:t>
      </w:r>
      <w:r w:rsidR="00CC606F">
        <w:t> </w:t>
      </w:r>
      <w:r w:rsidRPr="00CC606F">
        <w:t>7);</w:t>
      </w:r>
    </w:p>
    <w:p w:rsidR="000B0BC0" w:rsidRPr="00CC606F" w:rsidRDefault="000B0BC0">
      <w:pPr>
        <w:pStyle w:val="paragraph"/>
      </w:pPr>
      <w:r w:rsidRPr="00CC606F">
        <w:tab/>
        <w:t>(f)</w:t>
      </w:r>
      <w:r w:rsidRPr="00CC606F">
        <w:tab/>
        <w:t>remoteness loading (see Division</w:t>
      </w:r>
      <w:r w:rsidR="00CC606F">
        <w:t> </w:t>
      </w:r>
      <w:r w:rsidRPr="00CC606F">
        <w:t>8);</w:t>
      </w:r>
    </w:p>
    <w:p w:rsidR="000B0BC0" w:rsidRPr="00CC606F" w:rsidRDefault="000B0BC0">
      <w:pPr>
        <w:pStyle w:val="paragraph"/>
      </w:pPr>
      <w:r w:rsidRPr="00CC606F">
        <w:tab/>
        <w:t>(g)</w:t>
      </w:r>
      <w:r w:rsidRPr="00CC606F">
        <w:tab/>
        <w:t>Indigenous supplementary assistance (see Division</w:t>
      </w:r>
      <w:r w:rsidR="00CC606F">
        <w:t> </w:t>
      </w:r>
      <w:r w:rsidRPr="00CC606F">
        <w:t>9);</w:t>
      </w:r>
    </w:p>
    <w:p w:rsidR="000B0BC0" w:rsidRPr="00CC606F" w:rsidRDefault="000B0BC0">
      <w:pPr>
        <w:pStyle w:val="paragraph"/>
      </w:pPr>
      <w:r w:rsidRPr="00CC606F">
        <w:tab/>
        <w:t>(h)</w:t>
      </w:r>
      <w:r w:rsidRPr="00CC606F">
        <w:tab/>
        <w:t>Indigenous funding guarantee (see Division</w:t>
      </w:r>
      <w:r w:rsidR="00CC606F">
        <w:t> </w:t>
      </w:r>
      <w:r w:rsidRPr="00CC606F">
        <w:t>10).</w:t>
      </w:r>
    </w:p>
    <w:p w:rsidR="000B0BC0" w:rsidRPr="00CC606F" w:rsidRDefault="000B0BC0">
      <w:pPr>
        <w:pStyle w:val="subsection"/>
      </w:pPr>
      <w:r w:rsidRPr="00CC606F">
        <w:tab/>
        <w:t>(3)</w:t>
      </w:r>
      <w:r w:rsidRPr="00CC606F">
        <w:tab/>
        <w:t>Funding for recurrent expenditure is worked out on a school by school basis (whether the school is a non</w:t>
      </w:r>
      <w:r w:rsidR="00CC606F">
        <w:noBreakHyphen/>
      </w:r>
      <w:r w:rsidRPr="00CC606F">
        <w:t>systemic school or a systemic school).</w:t>
      </w:r>
    </w:p>
    <w:p w:rsidR="000B0BC0" w:rsidRPr="00CC606F" w:rsidRDefault="000B0BC0">
      <w:pPr>
        <w:pStyle w:val="subsection"/>
      </w:pPr>
      <w:r w:rsidRPr="00CC606F">
        <w:tab/>
        <w:t>(4)</w:t>
      </w:r>
      <w:r w:rsidRPr="00CC606F">
        <w:tab/>
        <w:t>This Part also sets limits on financial assistance for those types of recurrent expenditure, using a series of per student amounts for different categories of students, and different levels of education, at each school.</w:t>
      </w:r>
    </w:p>
    <w:p w:rsidR="000B0BC0" w:rsidRPr="00CC606F" w:rsidRDefault="000B0BC0" w:rsidP="00F163E3">
      <w:pPr>
        <w:pStyle w:val="ActHead3"/>
        <w:pageBreakBefore/>
      </w:pPr>
      <w:bookmarkStart w:id="53" w:name="_Toc375300951"/>
      <w:r w:rsidRPr="00CC606F">
        <w:rPr>
          <w:rStyle w:val="CharDivNo"/>
        </w:rPr>
        <w:lastRenderedPageBreak/>
        <w:t>Division</w:t>
      </w:r>
      <w:r w:rsidR="00CC606F" w:rsidRPr="00CC606F">
        <w:rPr>
          <w:rStyle w:val="CharDivNo"/>
        </w:rPr>
        <w:t> </w:t>
      </w:r>
      <w:r w:rsidRPr="00CC606F">
        <w:rPr>
          <w:rStyle w:val="CharDivNo"/>
        </w:rPr>
        <w:t>2</w:t>
      </w:r>
      <w:r w:rsidRPr="00CC606F">
        <w:t>—</w:t>
      </w:r>
      <w:r w:rsidRPr="00CC606F">
        <w:rPr>
          <w:rStyle w:val="CharDivText"/>
        </w:rPr>
        <w:t>Average Government School Recurrent Costs</w:t>
      </w:r>
      <w:bookmarkEnd w:id="53"/>
    </w:p>
    <w:p w:rsidR="000B0BC0" w:rsidRPr="00CC606F" w:rsidRDefault="000B0BC0">
      <w:pPr>
        <w:pStyle w:val="ActHead5"/>
      </w:pPr>
      <w:bookmarkStart w:id="54" w:name="_Toc375300952"/>
      <w:r w:rsidRPr="00CC606F">
        <w:rPr>
          <w:rStyle w:val="CharSectno"/>
        </w:rPr>
        <w:t>36</w:t>
      </w:r>
      <w:r w:rsidRPr="00CC606F">
        <w:t xml:space="preserve">  Average Government School Recurrent Costs—meaning of </w:t>
      </w:r>
      <w:r w:rsidRPr="00CC606F">
        <w:rPr>
          <w:i/>
        </w:rPr>
        <w:t>AGSRC</w:t>
      </w:r>
      <w:bookmarkEnd w:id="54"/>
    </w:p>
    <w:p w:rsidR="000B0BC0" w:rsidRPr="00CC606F" w:rsidRDefault="000B0BC0">
      <w:pPr>
        <w:pStyle w:val="subsection"/>
      </w:pPr>
      <w:r w:rsidRPr="00CC606F">
        <w:tab/>
        <w:t>(1)</w:t>
      </w:r>
      <w:r w:rsidRPr="00CC606F">
        <w:tab/>
        <w:t>In this Act:</w:t>
      </w:r>
    </w:p>
    <w:p w:rsidR="000B0BC0" w:rsidRPr="00CC606F" w:rsidRDefault="000B0BC0">
      <w:pPr>
        <w:pStyle w:val="Definition"/>
      </w:pPr>
      <w:r w:rsidRPr="00CC606F">
        <w:rPr>
          <w:b/>
          <w:i/>
        </w:rPr>
        <w:t>AGSRC</w:t>
      </w:r>
      <w:r w:rsidRPr="00CC606F">
        <w:t xml:space="preserve"> (short for Average Government School Recurrent Costs) means:</w:t>
      </w:r>
    </w:p>
    <w:p w:rsidR="000B0BC0" w:rsidRPr="00CC606F" w:rsidRDefault="000B0BC0">
      <w:pPr>
        <w:pStyle w:val="paragraph"/>
      </w:pPr>
      <w:r w:rsidRPr="00CC606F">
        <w:tab/>
        <w:t>(a)</w:t>
      </w:r>
      <w:r w:rsidRPr="00CC606F">
        <w:tab/>
        <w:t>for primary education for a program year:</w:t>
      </w:r>
    </w:p>
    <w:p w:rsidR="000B0BC0" w:rsidRPr="00CC606F" w:rsidRDefault="000B0BC0">
      <w:pPr>
        <w:pStyle w:val="paragraphsub"/>
      </w:pPr>
      <w:r w:rsidRPr="00CC606F">
        <w:tab/>
        <w:t>(i)</w:t>
      </w:r>
      <w:r w:rsidRPr="00CC606F">
        <w:tab/>
        <w:t>$8,044; or</w:t>
      </w:r>
    </w:p>
    <w:p w:rsidR="000B0BC0" w:rsidRPr="00CC606F" w:rsidRDefault="000B0BC0">
      <w:pPr>
        <w:pStyle w:val="paragraphsub"/>
      </w:pPr>
      <w:r w:rsidRPr="00CC606F">
        <w:tab/>
        <w:t>(ii)</w:t>
      </w:r>
      <w:r w:rsidRPr="00CC606F">
        <w:tab/>
        <w:t xml:space="preserve">if the regulations specify another amount under </w:t>
      </w:r>
      <w:r w:rsidR="00CC606F">
        <w:t>subsection (</w:t>
      </w:r>
      <w:r w:rsidRPr="00CC606F">
        <w:t>2) for the program year—that amount; or</w:t>
      </w:r>
    </w:p>
    <w:p w:rsidR="000B0BC0" w:rsidRPr="00CC606F" w:rsidRDefault="000B0BC0">
      <w:pPr>
        <w:pStyle w:val="paragraph"/>
      </w:pPr>
      <w:r w:rsidRPr="00CC606F">
        <w:tab/>
        <w:t>(b)</w:t>
      </w:r>
      <w:r w:rsidRPr="00CC606F">
        <w:tab/>
        <w:t>for secondary education for a program year:</w:t>
      </w:r>
    </w:p>
    <w:p w:rsidR="000B0BC0" w:rsidRPr="00CC606F" w:rsidRDefault="000B0BC0">
      <w:pPr>
        <w:pStyle w:val="paragraphsub"/>
      </w:pPr>
      <w:r w:rsidRPr="00CC606F">
        <w:tab/>
        <w:t>(i)</w:t>
      </w:r>
      <w:r w:rsidRPr="00CC606F">
        <w:tab/>
        <w:t>$10,061; or</w:t>
      </w:r>
    </w:p>
    <w:p w:rsidR="000B0BC0" w:rsidRPr="00CC606F" w:rsidRDefault="000B0BC0">
      <w:pPr>
        <w:pStyle w:val="paragraphsub"/>
      </w:pPr>
      <w:r w:rsidRPr="00CC606F">
        <w:tab/>
        <w:t>(ii)</w:t>
      </w:r>
      <w:r w:rsidRPr="00CC606F">
        <w:tab/>
        <w:t xml:space="preserve">if the regulations specify another amount under </w:t>
      </w:r>
      <w:r w:rsidR="00CC606F">
        <w:t>subsection (</w:t>
      </w:r>
      <w:r w:rsidRPr="00CC606F">
        <w:t>2) for the program year—that amount; or</w:t>
      </w:r>
    </w:p>
    <w:p w:rsidR="000B0BC0" w:rsidRPr="00CC606F" w:rsidRDefault="000B0BC0">
      <w:pPr>
        <w:pStyle w:val="subsection"/>
      </w:pPr>
      <w:r w:rsidRPr="00CC606F">
        <w:tab/>
        <w:t>(2)</w:t>
      </w:r>
      <w:r w:rsidRPr="00CC606F">
        <w:tab/>
        <w:t xml:space="preserve">The regulations may specify amounts for the purposes of </w:t>
      </w:r>
      <w:r w:rsidR="00CC606F">
        <w:t>subsection (</w:t>
      </w:r>
      <w:r w:rsidRPr="00CC606F">
        <w:t>1).</w:t>
      </w:r>
    </w:p>
    <w:p w:rsidR="000B0BC0" w:rsidRPr="00CC606F" w:rsidRDefault="000B0BC0">
      <w:pPr>
        <w:pStyle w:val="subsection"/>
      </w:pPr>
      <w:r w:rsidRPr="00CC606F">
        <w:tab/>
        <w:t>(3)</w:t>
      </w:r>
      <w:r w:rsidRPr="00CC606F">
        <w:tab/>
        <w:t>Before the Governor</w:t>
      </w:r>
      <w:r w:rsidR="00CC606F">
        <w:noBreakHyphen/>
      </w:r>
      <w:r w:rsidRPr="00CC606F">
        <w:t xml:space="preserve">General makes regulations for the purposes of </w:t>
      </w:r>
      <w:r w:rsidR="00CC606F">
        <w:t>subsection (</w:t>
      </w:r>
      <w:r w:rsidRPr="00CC606F">
        <w:t>2), the Minister must consider changes in the figures known as the Average Government School Costs published by:</w:t>
      </w:r>
    </w:p>
    <w:p w:rsidR="000B0BC0" w:rsidRPr="00CC606F" w:rsidRDefault="000B0BC0">
      <w:pPr>
        <w:pStyle w:val="paragraph"/>
      </w:pPr>
      <w:r w:rsidRPr="00CC606F">
        <w:tab/>
        <w:t>(a)</w:t>
      </w:r>
      <w:r w:rsidRPr="00CC606F">
        <w:tab/>
        <w:t>the Ministerial Council on Education, Employment, Training and Youth Affairs; or</w:t>
      </w:r>
    </w:p>
    <w:p w:rsidR="000B0BC0" w:rsidRPr="00CC606F" w:rsidRDefault="000B0BC0">
      <w:pPr>
        <w:pStyle w:val="paragraph"/>
      </w:pPr>
      <w:r w:rsidRPr="00CC606F">
        <w:tab/>
        <w:t>(b)</w:t>
      </w:r>
      <w:r w:rsidRPr="00CC606F">
        <w:tab/>
        <w:t>a body specified by the regulations that has a corresponding function.</w:t>
      </w:r>
    </w:p>
    <w:p w:rsidR="000B0BC0" w:rsidRPr="00CC606F" w:rsidRDefault="000B0BC0">
      <w:pPr>
        <w:pStyle w:val="ActHead5"/>
      </w:pPr>
      <w:bookmarkStart w:id="55" w:name="_Toc375300953"/>
      <w:r w:rsidRPr="00CC606F">
        <w:rPr>
          <w:rStyle w:val="CharSectno"/>
        </w:rPr>
        <w:t>37</w:t>
      </w:r>
      <w:r w:rsidRPr="00CC606F">
        <w:t xml:space="preserve">  Average Government School Recurrent Costs—rounding</w:t>
      </w:r>
      <w:r w:rsidR="00CC606F">
        <w:noBreakHyphen/>
      </w:r>
      <w:r w:rsidRPr="00CC606F">
        <w:t>up per student funding amounts</w:t>
      </w:r>
      <w:bookmarkEnd w:id="55"/>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 xml:space="preserve">This section applies in relation to an amount (a </w:t>
      </w:r>
      <w:r w:rsidRPr="00CC606F">
        <w:rPr>
          <w:b/>
          <w:i/>
        </w:rPr>
        <w:t>funding amount</w:t>
      </w:r>
      <w:r w:rsidRPr="00CC606F">
        <w:t xml:space="preserve">) worked out under one of the following provisions (a </w:t>
      </w:r>
      <w:r w:rsidRPr="00CC606F">
        <w:rPr>
          <w:b/>
          <w:i/>
        </w:rPr>
        <w:t>funding amount provision</w:t>
      </w:r>
      <w:r w:rsidRPr="00CC606F">
        <w:t>):</w:t>
      </w:r>
    </w:p>
    <w:p w:rsidR="000B0BC0" w:rsidRPr="00CC606F" w:rsidRDefault="000B0BC0">
      <w:pPr>
        <w:pStyle w:val="paragraph"/>
      </w:pPr>
      <w:r w:rsidRPr="00CC606F">
        <w:tab/>
        <w:t>(a)</w:t>
      </w:r>
      <w:r w:rsidRPr="00CC606F">
        <w:tab/>
        <w:t>section</w:t>
      </w:r>
      <w:r w:rsidR="00CC606F">
        <w:t> </w:t>
      </w:r>
      <w:r w:rsidRPr="00CC606F">
        <w:t>40 (current SES funding—primary education);</w:t>
      </w:r>
    </w:p>
    <w:p w:rsidR="000B0BC0" w:rsidRPr="00CC606F" w:rsidRDefault="000B0BC0">
      <w:pPr>
        <w:pStyle w:val="paragraph"/>
      </w:pPr>
      <w:r w:rsidRPr="00CC606F">
        <w:lastRenderedPageBreak/>
        <w:tab/>
        <w:t>(b)</w:t>
      </w:r>
      <w:r w:rsidRPr="00CC606F">
        <w:tab/>
        <w:t>section</w:t>
      </w:r>
      <w:r w:rsidR="00CC606F">
        <w:t> </w:t>
      </w:r>
      <w:r w:rsidRPr="00CC606F">
        <w:t>42 (current SES funding—secondary education);</w:t>
      </w:r>
    </w:p>
    <w:p w:rsidR="000B0BC0" w:rsidRPr="00CC606F" w:rsidRDefault="000B0BC0">
      <w:pPr>
        <w:pStyle w:val="paragraph"/>
      </w:pPr>
      <w:r w:rsidRPr="00CC606F">
        <w:tab/>
        <w:t>(c)</w:t>
      </w:r>
      <w:r w:rsidRPr="00CC606F">
        <w:tab/>
        <w:t>section</w:t>
      </w:r>
      <w:r w:rsidR="00CC606F">
        <w:t> </w:t>
      </w:r>
      <w:r w:rsidRPr="00CC606F">
        <w:t>45 (maintained funding—primary education);</w:t>
      </w:r>
    </w:p>
    <w:p w:rsidR="000B0BC0" w:rsidRPr="00CC606F" w:rsidRDefault="000B0BC0">
      <w:pPr>
        <w:pStyle w:val="paragraph"/>
      </w:pPr>
      <w:r w:rsidRPr="00CC606F">
        <w:tab/>
        <w:t>(d)</w:t>
      </w:r>
      <w:r w:rsidRPr="00CC606F">
        <w:tab/>
        <w:t>section</w:t>
      </w:r>
      <w:r w:rsidR="00CC606F">
        <w:t> </w:t>
      </w:r>
      <w:r w:rsidRPr="00CC606F">
        <w:t>46 (maintained funding—secondary education);</w:t>
      </w:r>
    </w:p>
    <w:p w:rsidR="000B0BC0" w:rsidRPr="00CC606F" w:rsidRDefault="000B0BC0">
      <w:pPr>
        <w:pStyle w:val="paragraph"/>
      </w:pPr>
      <w:r w:rsidRPr="00CC606F">
        <w:tab/>
        <w:t>(e)</w:t>
      </w:r>
      <w:r w:rsidRPr="00CC606F">
        <w:tab/>
        <w:t>section</w:t>
      </w:r>
      <w:r w:rsidR="00CC606F">
        <w:t> </w:t>
      </w:r>
      <w:r w:rsidRPr="00CC606F">
        <w:t>49 (guaranteed year 2008 funding—primary education);</w:t>
      </w:r>
    </w:p>
    <w:p w:rsidR="000B0BC0" w:rsidRPr="00CC606F" w:rsidRDefault="000B0BC0">
      <w:pPr>
        <w:pStyle w:val="paragraph"/>
      </w:pPr>
      <w:r w:rsidRPr="00CC606F">
        <w:tab/>
        <w:t>(f)</w:t>
      </w:r>
      <w:r w:rsidRPr="00CC606F">
        <w:tab/>
        <w:t>section</w:t>
      </w:r>
      <w:r w:rsidR="00CC606F">
        <w:t> </w:t>
      </w:r>
      <w:r w:rsidRPr="00CC606F">
        <w:t>51 (guaranteed year 2008 funding—secondary education);</w:t>
      </w:r>
    </w:p>
    <w:p w:rsidR="000B0BC0" w:rsidRPr="00CC606F" w:rsidRDefault="000B0BC0">
      <w:pPr>
        <w:pStyle w:val="paragraph"/>
      </w:pPr>
      <w:r w:rsidRPr="00CC606F">
        <w:tab/>
        <w:t>(g)</w:t>
      </w:r>
      <w:r w:rsidRPr="00CC606F">
        <w:tab/>
        <w:t>section</w:t>
      </w:r>
      <w:r w:rsidR="00CC606F">
        <w:t> </w:t>
      </w:r>
      <w:r w:rsidRPr="00CC606F">
        <w:t>55 (maximum SES funding—primary education);</w:t>
      </w:r>
    </w:p>
    <w:p w:rsidR="000B0BC0" w:rsidRPr="00CC606F" w:rsidRDefault="000B0BC0">
      <w:pPr>
        <w:pStyle w:val="paragraph"/>
      </w:pPr>
      <w:r w:rsidRPr="00CC606F">
        <w:tab/>
        <w:t>(h)</w:t>
      </w:r>
      <w:r w:rsidRPr="00CC606F">
        <w:tab/>
        <w:t>section</w:t>
      </w:r>
      <w:r w:rsidR="00CC606F">
        <w:t> </w:t>
      </w:r>
      <w:r w:rsidRPr="00CC606F">
        <w:t>56 (maximum SES funding—secondary education).</w:t>
      </w:r>
    </w:p>
    <w:p w:rsidR="000B0BC0" w:rsidRPr="00CC606F" w:rsidRDefault="000B0BC0">
      <w:pPr>
        <w:pStyle w:val="SubsectionHead"/>
      </w:pPr>
      <w:r w:rsidRPr="00CC606F">
        <w:t>Rounding</w:t>
      </w:r>
      <w:r w:rsidR="00CC606F">
        <w:noBreakHyphen/>
      </w:r>
      <w:r w:rsidRPr="00CC606F">
        <w:t>up to next highest dollar (per student amounts)</w:t>
      </w:r>
    </w:p>
    <w:p w:rsidR="000B0BC0" w:rsidRPr="00CC606F" w:rsidRDefault="000B0BC0">
      <w:pPr>
        <w:pStyle w:val="subsection"/>
      </w:pPr>
      <w:r w:rsidRPr="00CC606F">
        <w:tab/>
        <w:t>(2)</w:t>
      </w:r>
      <w:r w:rsidRPr="00CC606F">
        <w:tab/>
        <w:t xml:space="preserve">If an amount covered by </w:t>
      </w:r>
      <w:r w:rsidR="00CC606F">
        <w:t>subsection (</w:t>
      </w:r>
      <w:r w:rsidRPr="00CC606F">
        <w:t>3) is an amount of dollars and cents, for the purposes of a funding amount provision, the amount is to be rounded to the next highest dollar.</w:t>
      </w:r>
    </w:p>
    <w:p w:rsidR="000B0BC0" w:rsidRPr="00CC606F" w:rsidRDefault="000B0BC0">
      <w:pPr>
        <w:pStyle w:val="subsection"/>
      </w:pPr>
      <w:r w:rsidRPr="00CC606F">
        <w:tab/>
        <w:t>(3)</w:t>
      </w:r>
      <w:r w:rsidRPr="00CC606F">
        <w:tab/>
        <w:t>This subsection covers an amount that is a component of a funding amount, in relation to a level of education and a program year, worked out using a formula of the following kind:</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08F3A6D2" wp14:editId="06537E90">
            <wp:extent cx="265747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7475" cy="533400"/>
                    </a:xfrm>
                    <a:prstGeom prst="rect">
                      <a:avLst/>
                    </a:prstGeom>
                    <a:noFill/>
                    <a:ln>
                      <a:noFill/>
                    </a:ln>
                  </pic:spPr>
                </pic:pic>
              </a:graphicData>
            </a:graphic>
          </wp:inline>
        </w:drawing>
      </w:r>
    </w:p>
    <w:p w:rsidR="000B0BC0" w:rsidRPr="00CC606F" w:rsidRDefault="000B0BC0" w:rsidP="00F163E3">
      <w:pPr>
        <w:pStyle w:val="ActHead3"/>
        <w:pageBreakBefore/>
      </w:pPr>
      <w:bookmarkStart w:id="56" w:name="_Toc375300954"/>
      <w:r w:rsidRPr="00CC606F">
        <w:rPr>
          <w:rStyle w:val="CharDivNo"/>
        </w:rPr>
        <w:lastRenderedPageBreak/>
        <w:t>Division</w:t>
      </w:r>
      <w:r w:rsidR="00CC606F" w:rsidRPr="00CC606F">
        <w:rPr>
          <w:rStyle w:val="CharDivNo"/>
        </w:rPr>
        <w:t> </w:t>
      </w:r>
      <w:r w:rsidRPr="00CC606F">
        <w:rPr>
          <w:rStyle w:val="CharDivNo"/>
        </w:rPr>
        <w:t>3</w:t>
      </w:r>
      <w:r w:rsidRPr="00CC606F">
        <w:t>—</w:t>
      </w:r>
      <w:r w:rsidRPr="00CC606F">
        <w:rPr>
          <w:rStyle w:val="CharDivText"/>
        </w:rPr>
        <w:t>Current SES funding</w:t>
      </w:r>
      <w:bookmarkEnd w:id="56"/>
    </w:p>
    <w:p w:rsidR="000B0BC0" w:rsidRPr="00CC606F" w:rsidRDefault="000B0BC0">
      <w:pPr>
        <w:pStyle w:val="ActHead5"/>
      </w:pPr>
      <w:bookmarkStart w:id="57" w:name="_Toc375300955"/>
      <w:r w:rsidRPr="00CC606F">
        <w:rPr>
          <w:rStyle w:val="CharSectno"/>
        </w:rPr>
        <w:t>38</w:t>
      </w:r>
      <w:r w:rsidRPr="00CC606F">
        <w:t xml:space="preserve">  Current SES funding—scope</w:t>
      </w:r>
      <w:bookmarkEnd w:id="57"/>
    </w:p>
    <w:p w:rsidR="000B0BC0" w:rsidRPr="00CC606F" w:rsidRDefault="000B0BC0">
      <w:pPr>
        <w:pStyle w:val="subsection"/>
      </w:pPr>
      <w:r w:rsidRPr="00CC606F">
        <w:tab/>
      </w:r>
      <w:r w:rsidRPr="00CC606F">
        <w:tab/>
        <w:t>This Division applies to a non</w:t>
      </w:r>
      <w:r w:rsidR="00CC606F">
        <w:noBreakHyphen/>
      </w:r>
      <w:r w:rsidRPr="00CC606F">
        <w:t>government school in a State for a particular program year and level of education provided at the school, unless one of the following Divisions applies to the school for that program year and for that level of education:</w:t>
      </w:r>
    </w:p>
    <w:p w:rsidR="000B0BC0" w:rsidRPr="00CC606F" w:rsidRDefault="000B0BC0">
      <w:pPr>
        <w:pStyle w:val="paragraph"/>
      </w:pPr>
      <w:r w:rsidRPr="00CC606F">
        <w:tab/>
        <w:t>(a)</w:t>
      </w:r>
      <w:r w:rsidRPr="00CC606F">
        <w:tab/>
        <w:t>Division</w:t>
      </w:r>
      <w:r w:rsidR="00CC606F">
        <w:t> </w:t>
      </w:r>
      <w:r w:rsidRPr="00CC606F">
        <w:t>4 (maintained funding);</w:t>
      </w:r>
    </w:p>
    <w:p w:rsidR="000B0BC0" w:rsidRPr="00CC606F" w:rsidRDefault="000B0BC0">
      <w:pPr>
        <w:pStyle w:val="paragraph"/>
      </w:pPr>
      <w:r w:rsidRPr="00CC606F">
        <w:tab/>
        <w:t>(b)</w:t>
      </w:r>
      <w:r w:rsidRPr="00CC606F">
        <w:tab/>
        <w:t>Division</w:t>
      </w:r>
      <w:r w:rsidR="00CC606F">
        <w:t> </w:t>
      </w:r>
      <w:r w:rsidRPr="00CC606F">
        <w:t>5 (guaranteed year 2008 funding);</w:t>
      </w:r>
    </w:p>
    <w:p w:rsidR="000B0BC0" w:rsidRPr="00CC606F" w:rsidRDefault="000B0BC0">
      <w:pPr>
        <w:pStyle w:val="paragraph"/>
      </w:pPr>
      <w:r w:rsidRPr="00CC606F">
        <w:tab/>
        <w:t>(c)</w:t>
      </w:r>
      <w:r w:rsidRPr="00CC606F">
        <w:tab/>
        <w:t>Division</w:t>
      </w:r>
      <w:r w:rsidR="00CC606F">
        <w:t> </w:t>
      </w:r>
      <w:r w:rsidRPr="00CC606F">
        <w:t>6 (maximum SES funding).</w:t>
      </w:r>
    </w:p>
    <w:p w:rsidR="000B0BC0" w:rsidRPr="00CC606F" w:rsidRDefault="000B0BC0">
      <w:pPr>
        <w:pStyle w:val="ActHead5"/>
      </w:pPr>
      <w:bookmarkStart w:id="58" w:name="_Toc375300956"/>
      <w:r w:rsidRPr="00CC606F">
        <w:rPr>
          <w:rStyle w:val="CharSectno"/>
        </w:rPr>
        <w:t>39</w:t>
      </w:r>
      <w:r w:rsidRPr="00CC606F">
        <w:t xml:space="preserve">  Current SES funding—primary education funding determination</w:t>
      </w:r>
      <w:bookmarkEnd w:id="58"/>
    </w:p>
    <w:p w:rsidR="000B0BC0" w:rsidRPr="00CC606F" w:rsidRDefault="000B0BC0">
      <w:pPr>
        <w:pStyle w:val="subsection"/>
      </w:pPr>
      <w:r w:rsidRPr="00CC606F">
        <w:tab/>
        <w:t>(1)</w:t>
      </w:r>
      <w:r w:rsidRPr="00CC606F">
        <w:tab/>
        <w:t>The Minister may make a determination authorising payment of an amount of financial assistance to the State for recurrent expenditure:</w:t>
      </w:r>
    </w:p>
    <w:p w:rsidR="000B0BC0" w:rsidRPr="00CC606F" w:rsidRDefault="000B0BC0">
      <w:pPr>
        <w:pStyle w:val="paragraph"/>
      </w:pPr>
      <w:r w:rsidRPr="00CC606F">
        <w:tab/>
        <w:t>(a)</w:t>
      </w:r>
      <w:r w:rsidRPr="00CC606F">
        <w:tab/>
        <w:t>if the school is a non</w:t>
      </w:r>
      <w:r w:rsidR="00CC606F">
        <w:noBreakHyphen/>
      </w:r>
      <w:r w:rsidRPr="00CC606F">
        <w:t>systemic school—of the school for primary education provided by the school in the program year; or</w:t>
      </w:r>
    </w:p>
    <w:p w:rsidR="000B0BC0" w:rsidRPr="00CC606F" w:rsidRDefault="000B0BC0">
      <w:pPr>
        <w:pStyle w:val="paragraph"/>
      </w:pPr>
      <w:r w:rsidRPr="00CC606F">
        <w:tab/>
        <w:t>(b)</w:t>
      </w:r>
      <w:r w:rsidRPr="00CC606F">
        <w:tab/>
        <w:t>if the school is a member of an approved school system—of the approved school system for primary education provided by the school in the program year.</w:t>
      </w:r>
    </w:p>
    <w:p w:rsidR="000B0BC0" w:rsidRPr="00CC606F" w:rsidRDefault="000B0BC0">
      <w:pPr>
        <w:pStyle w:val="subsection"/>
      </w:pPr>
      <w:r w:rsidRPr="00CC606F">
        <w:tab/>
        <w:t>(2)</w:t>
      </w:r>
      <w:r w:rsidRPr="00CC606F">
        <w:tab/>
        <w:t xml:space="preserve">The amount determined under </w:t>
      </w:r>
      <w:r w:rsidR="00CC606F">
        <w:t>subsection (</w:t>
      </w:r>
      <w:r w:rsidRPr="00CC606F">
        <w:t>1) must not exceed the amount worked out for the school by adding up:</w:t>
      </w:r>
    </w:p>
    <w:p w:rsidR="000B0BC0" w:rsidRPr="00CC606F" w:rsidRDefault="000B0BC0">
      <w:pPr>
        <w:pStyle w:val="paragraph"/>
      </w:pPr>
      <w:r w:rsidRPr="00CC606F">
        <w:tab/>
        <w:t>(a)</w:t>
      </w:r>
      <w:r w:rsidRPr="00CC606F">
        <w:tab/>
        <w:t>the amount worked out under section</w:t>
      </w:r>
      <w:r w:rsidR="00CC606F">
        <w:t> </w:t>
      </w:r>
      <w:r w:rsidRPr="00CC606F">
        <w:t>40 for the school’s primary students; and</w:t>
      </w:r>
    </w:p>
    <w:p w:rsidR="000B0BC0" w:rsidRPr="00CC606F" w:rsidRDefault="000B0BC0">
      <w:pPr>
        <w:pStyle w:val="paragraph"/>
      </w:pPr>
      <w:r w:rsidRPr="00CC606F">
        <w:tab/>
        <w:t>(b)</w:t>
      </w:r>
      <w:r w:rsidRPr="00CC606F">
        <w:tab/>
        <w:t>the amount worked out under section</w:t>
      </w:r>
      <w:r w:rsidR="00CC606F">
        <w:t> </w:t>
      </w:r>
      <w:r w:rsidRPr="00CC606F">
        <w:t>57 for the school’s primary distance education students.</w:t>
      </w:r>
    </w:p>
    <w:p w:rsidR="000B0BC0" w:rsidRPr="00CC606F" w:rsidRDefault="000B0BC0">
      <w:pPr>
        <w:pStyle w:val="ActHead5"/>
      </w:pPr>
      <w:bookmarkStart w:id="59" w:name="_Toc375300957"/>
      <w:r w:rsidRPr="00CC606F">
        <w:rPr>
          <w:rStyle w:val="CharSectno"/>
        </w:rPr>
        <w:t>40</w:t>
      </w:r>
      <w:r w:rsidRPr="00CC606F">
        <w:t xml:space="preserve">  Current SES funding—primary education funding amounts</w:t>
      </w:r>
      <w:bookmarkEnd w:id="59"/>
    </w:p>
    <w:p w:rsidR="000B0BC0" w:rsidRPr="00CC606F" w:rsidRDefault="000B0BC0">
      <w:pPr>
        <w:pStyle w:val="subsection"/>
      </w:pPr>
      <w:r w:rsidRPr="00CC606F">
        <w:tab/>
      </w:r>
      <w:r w:rsidRPr="00CC606F">
        <w:tab/>
        <w:t>For the purpose of paragraph</w:t>
      </w:r>
      <w:r w:rsidR="00CC606F">
        <w:t> </w:t>
      </w:r>
      <w:r w:rsidRPr="00CC606F">
        <w:t>39(2)(a), work out the amount for the school’s primary students for the program year using the formula:</w:t>
      </w:r>
    </w:p>
    <w:p w:rsidR="000B0BC0" w:rsidRPr="00CC606F" w:rsidRDefault="00081CC0" w:rsidP="00081CC0">
      <w:pPr>
        <w:pStyle w:val="subsection"/>
        <w:spacing w:before="120" w:after="120"/>
      </w:pPr>
      <w:r w:rsidRPr="00CC606F">
        <w:lastRenderedPageBreak/>
        <w:tab/>
      </w:r>
      <w:r w:rsidRPr="00CC606F">
        <w:tab/>
      </w:r>
      <w:r w:rsidR="003F607D" w:rsidRPr="00CC606F">
        <w:rPr>
          <w:noProof/>
        </w:rPr>
        <w:drawing>
          <wp:inline distT="0" distB="0" distL="0" distR="0" wp14:anchorId="7E4EBD82" wp14:editId="2DC91C30">
            <wp:extent cx="3219450"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9450" cy="657225"/>
                    </a:xfrm>
                    <a:prstGeom prst="rect">
                      <a:avLst/>
                    </a:prstGeom>
                    <a:noFill/>
                    <a:ln>
                      <a:noFill/>
                    </a:ln>
                  </pic:spPr>
                </pic:pic>
              </a:graphicData>
            </a:graphic>
          </wp:inline>
        </w:drawing>
      </w:r>
    </w:p>
    <w:p w:rsidR="000B0BC0" w:rsidRPr="00CC606F" w:rsidRDefault="000B0BC0">
      <w:pPr>
        <w:pStyle w:val="ActHead5"/>
      </w:pPr>
      <w:bookmarkStart w:id="60" w:name="_Toc375300958"/>
      <w:r w:rsidRPr="00CC606F">
        <w:rPr>
          <w:rStyle w:val="CharSectno"/>
        </w:rPr>
        <w:t>41</w:t>
      </w:r>
      <w:r w:rsidRPr="00CC606F">
        <w:t xml:space="preserve">  Current SES funding—secondary education funding determination</w:t>
      </w:r>
      <w:bookmarkEnd w:id="60"/>
    </w:p>
    <w:p w:rsidR="000B0BC0" w:rsidRPr="00CC606F" w:rsidRDefault="000B0BC0">
      <w:pPr>
        <w:pStyle w:val="subsection"/>
      </w:pPr>
      <w:r w:rsidRPr="00CC606F">
        <w:tab/>
        <w:t>(1)</w:t>
      </w:r>
      <w:r w:rsidRPr="00CC606F">
        <w:tab/>
        <w:t>The Minister may make a determination authorising payment of an amount of financial assistance to the State for recurrent expenditure:</w:t>
      </w:r>
    </w:p>
    <w:p w:rsidR="000B0BC0" w:rsidRPr="00CC606F" w:rsidRDefault="000B0BC0">
      <w:pPr>
        <w:pStyle w:val="paragraph"/>
      </w:pPr>
      <w:r w:rsidRPr="00CC606F">
        <w:tab/>
        <w:t>(a)</w:t>
      </w:r>
      <w:r w:rsidRPr="00CC606F">
        <w:tab/>
        <w:t>if the school is a non</w:t>
      </w:r>
      <w:r w:rsidR="00CC606F">
        <w:noBreakHyphen/>
      </w:r>
      <w:r w:rsidRPr="00CC606F">
        <w:t>systemic school—of the school for secondary education provided by the school in the program year; or</w:t>
      </w:r>
    </w:p>
    <w:p w:rsidR="000B0BC0" w:rsidRPr="00CC606F" w:rsidRDefault="000B0BC0">
      <w:pPr>
        <w:pStyle w:val="paragraph"/>
      </w:pPr>
      <w:r w:rsidRPr="00CC606F">
        <w:tab/>
        <w:t>(b)</w:t>
      </w:r>
      <w:r w:rsidRPr="00CC606F">
        <w:tab/>
        <w:t>if the school is a member of an approved school system—of the approved school system for secondary education provided by the school in the program year.</w:t>
      </w:r>
    </w:p>
    <w:p w:rsidR="000B0BC0" w:rsidRPr="00CC606F" w:rsidRDefault="000B0BC0">
      <w:pPr>
        <w:pStyle w:val="subsection"/>
      </w:pPr>
      <w:r w:rsidRPr="00CC606F">
        <w:tab/>
        <w:t>(2)</w:t>
      </w:r>
      <w:r w:rsidRPr="00CC606F">
        <w:tab/>
        <w:t xml:space="preserve">The amount determined under </w:t>
      </w:r>
      <w:r w:rsidR="00CC606F">
        <w:t>subsection (</w:t>
      </w:r>
      <w:r w:rsidRPr="00CC606F">
        <w:t>1) must not exceed the amount worked out for the school by adding up:</w:t>
      </w:r>
    </w:p>
    <w:p w:rsidR="000B0BC0" w:rsidRPr="00CC606F" w:rsidRDefault="000B0BC0">
      <w:pPr>
        <w:pStyle w:val="paragraph"/>
      </w:pPr>
      <w:r w:rsidRPr="00CC606F">
        <w:tab/>
        <w:t>(a)</w:t>
      </w:r>
      <w:r w:rsidRPr="00CC606F">
        <w:tab/>
        <w:t>the amount worked out under section</w:t>
      </w:r>
      <w:r w:rsidR="00CC606F">
        <w:t> </w:t>
      </w:r>
      <w:r w:rsidRPr="00CC606F">
        <w:t>42 for the school’s secondary students; and</w:t>
      </w:r>
    </w:p>
    <w:p w:rsidR="000B0BC0" w:rsidRPr="00CC606F" w:rsidRDefault="000B0BC0">
      <w:pPr>
        <w:pStyle w:val="paragraph"/>
      </w:pPr>
      <w:r w:rsidRPr="00CC606F">
        <w:tab/>
        <w:t>(b)</w:t>
      </w:r>
      <w:r w:rsidRPr="00CC606F">
        <w:tab/>
        <w:t>the amount worked out under section</w:t>
      </w:r>
      <w:r w:rsidR="00CC606F">
        <w:t> </w:t>
      </w:r>
      <w:r w:rsidRPr="00CC606F">
        <w:t>58 for the school’s secondary distance education students.</w:t>
      </w:r>
    </w:p>
    <w:p w:rsidR="000B0BC0" w:rsidRPr="00CC606F" w:rsidRDefault="000B0BC0">
      <w:pPr>
        <w:pStyle w:val="ActHead5"/>
      </w:pPr>
      <w:bookmarkStart w:id="61" w:name="_Toc375300959"/>
      <w:r w:rsidRPr="00CC606F">
        <w:rPr>
          <w:rStyle w:val="CharSectno"/>
        </w:rPr>
        <w:t>42</w:t>
      </w:r>
      <w:r w:rsidRPr="00CC606F">
        <w:t xml:space="preserve">  Current SES funding—secondary education funding amounts</w:t>
      </w:r>
      <w:bookmarkEnd w:id="61"/>
    </w:p>
    <w:p w:rsidR="000B0BC0" w:rsidRPr="00CC606F" w:rsidRDefault="000B0BC0">
      <w:pPr>
        <w:pStyle w:val="subsection"/>
      </w:pPr>
      <w:r w:rsidRPr="00CC606F">
        <w:tab/>
      </w:r>
      <w:r w:rsidRPr="00CC606F">
        <w:tab/>
        <w:t>For the purpose of paragraph</w:t>
      </w:r>
      <w:r w:rsidR="00CC606F">
        <w:t> </w:t>
      </w:r>
      <w:r w:rsidRPr="00CC606F">
        <w:t>41(2)(a), work out the amount for the school’s secondary students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759641B2" wp14:editId="206352B6">
            <wp:extent cx="3448050"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48050" cy="657225"/>
                    </a:xfrm>
                    <a:prstGeom prst="rect">
                      <a:avLst/>
                    </a:prstGeom>
                    <a:noFill/>
                    <a:ln>
                      <a:noFill/>
                    </a:ln>
                  </pic:spPr>
                </pic:pic>
              </a:graphicData>
            </a:graphic>
          </wp:inline>
        </w:drawing>
      </w:r>
    </w:p>
    <w:p w:rsidR="000B0BC0" w:rsidRPr="00CC606F" w:rsidRDefault="000B0BC0" w:rsidP="00F163E3">
      <w:pPr>
        <w:pStyle w:val="ActHead3"/>
        <w:pageBreakBefore/>
      </w:pPr>
      <w:bookmarkStart w:id="62" w:name="_Toc375300960"/>
      <w:r w:rsidRPr="00CC606F">
        <w:rPr>
          <w:rStyle w:val="CharDivNo"/>
        </w:rPr>
        <w:lastRenderedPageBreak/>
        <w:t>Division</w:t>
      </w:r>
      <w:r w:rsidR="00CC606F" w:rsidRPr="00CC606F">
        <w:rPr>
          <w:rStyle w:val="CharDivNo"/>
        </w:rPr>
        <w:t> </w:t>
      </w:r>
      <w:r w:rsidRPr="00CC606F">
        <w:rPr>
          <w:rStyle w:val="CharDivNo"/>
        </w:rPr>
        <w:t>4</w:t>
      </w:r>
      <w:r w:rsidRPr="00CC606F">
        <w:t>—</w:t>
      </w:r>
      <w:r w:rsidRPr="00CC606F">
        <w:rPr>
          <w:rStyle w:val="CharDivText"/>
        </w:rPr>
        <w:t>Maintained funding</w:t>
      </w:r>
      <w:bookmarkEnd w:id="62"/>
    </w:p>
    <w:p w:rsidR="000B0BC0" w:rsidRPr="00CC606F" w:rsidRDefault="000B0BC0">
      <w:pPr>
        <w:pStyle w:val="ActHead5"/>
      </w:pPr>
      <w:bookmarkStart w:id="63" w:name="_Toc375300961"/>
      <w:r w:rsidRPr="00CC606F">
        <w:rPr>
          <w:rStyle w:val="CharSectno"/>
        </w:rPr>
        <w:t>43</w:t>
      </w:r>
      <w:r w:rsidRPr="00CC606F">
        <w:t xml:space="preserve">  Maintained funding—scope</w:t>
      </w:r>
      <w:bookmarkEnd w:id="63"/>
    </w:p>
    <w:p w:rsidR="000B0BC0" w:rsidRPr="00CC606F" w:rsidRDefault="000B0BC0">
      <w:pPr>
        <w:pStyle w:val="SubsectionHead"/>
      </w:pPr>
      <w:r w:rsidRPr="00CC606F">
        <w:t>General</w:t>
      </w:r>
    </w:p>
    <w:p w:rsidR="000B0BC0" w:rsidRPr="00CC606F" w:rsidRDefault="000B0BC0">
      <w:pPr>
        <w:pStyle w:val="subsection"/>
      </w:pPr>
      <w:r w:rsidRPr="00CC606F">
        <w:tab/>
        <w:t>(1)</w:t>
      </w:r>
      <w:r w:rsidRPr="00CC606F">
        <w:tab/>
        <w:t>This Division applies to a non</w:t>
      </w:r>
      <w:r w:rsidR="00CC606F">
        <w:noBreakHyphen/>
      </w:r>
      <w:r w:rsidRPr="00CC606F">
        <w:t>government school in a State for a particular program year if:</w:t>
      </w:r>
    </w:p>
    <w:p w:rsidR="000B0BC0" w:rsidRPr="00CC606F" w:rsidRDefault="000B0BC0">
      <w:pPr>
        <w:pStyle w:val="paragraph"/>
      </w:pPr>
      <w:r w:rsidRPr="00CC606F">
        <w:tab/>
        <w:t>(a)</w:t>
      </w:r>
      <w:r w:rsidRPr="00CC606F">
        <w:tab/>
        <w:t>either of the following Subdivisions of Division</w:t>
      </w:r>
      <w:r w:rsidR="00CC606F">
        <w:t> </w:t>
      </w:r>
      <w:r w:rsidRPr="00CC606F">
        <w:t>2 of Part</w:t>
      </w:r>
      <w:r w:rsidR="00CC606F">
        <w:t> </w:t>
      </w:r>
      <w:r w:rsidRPr="00CC606F">
        <w:t>6 of the former Act was used to work out the funding for the school’s recurrent expenditure for the 2008 program year under the former Act:</w:t>
      </w:r>
    </w:p>
    <w:p w:rsidR="000B0BC0" w:rsidRPr="00CC606F" w:rsidRDefault="000B0BC0">
      <w:pPr>
        <w:pStyle w:val="paragraphsub"/>
      </w:pPr>
      <w:r w:rsidRPr="00CC606F">
        <w:tab/>
        <w:t>(i)</w:t>
      </w:r>
      <w:r w:rsidRPr="00CC606F">
        <w:tab/>
        <w:t>Subdivision D (maintained year 2000 funding);</w:t>
      </w:r>
    </w:p>
    <w:p w:rsidR="000B0BC0" w:rsidRPr="00CC606F" w:rsidRDefault="000B0BC0">
      <w:pPr>
        <w:pStyle w:val="paragraphsub"/>
      </w:pPr>
      <w:r w:rsidRPr="00CC606F">
        <w:tab/>
        <w:t>(ii)</w:t>
      </w:r>
      <w:r w:rsidRPr="00CC606F">
        <w:tab/>
        <w:t>Subdivision E (maintained Catholic school funding); and</w:t>
      </w:r>
    </w:p>
    <w:p w:rsidR="000B0BC0" w:rsidRPr="00CC606F" w:rsidRDefault="000B0BC0">
      <w:pPr>
        <w:pStyle w:val="paragraph"/>
      </w:pPr>
      <w:r w:rsidRPr="00CC606F">
        <w:tab/>
        <w:t>(b)</w:t>
      </w:r>
      <w:r w:rsidRPr="00CC606F">
        <w:tab/>
        <w:t>the school is not a maximum SES funded school for that program year; and</w:t>
      </w:r>
    </w:p>
    <w:p w:rsidR="000B0BC0" w:rsidRPr="00CC606F" w:rsidRDefault="000B0BC0">
      <w:pPr>
        <w:pStyle w:val="paragraph"/>
      </w:pPr>
      <w:r w:rsidRPr="00CC606F">
        <w:tab/>
        <w:t>(c)</w:t>
      </w:r>
      <w:r w:rsidRPr="00CC606F">
        <w:tab/>
      </w:r>
      <w:r w:rsidR="00CC606F">
        <w:t>subsection (</w:t>
      </w:r>
      <w:r w:rsidRPr="00CC606F">
        <w:t>2) covers the school for the program year; and</w:t>
      </w:r>
    </w:p>
    <w:p w:rsidR="000B0BC0" w:rsidRPr="00CC606F" w:rsidRDefault="000B0BC0">
      <w:pPr>
        <w:pStyle w:val="paragraph"/>
      </w:pPr>
      <w:r w:rsidRPr="00CC606F">
        <w:tab/>
        <w:t>(d)</w:t>
      </w:r>
      <w:r w:rsidRPr="00CC606F">
        <w:tab/>
        <w:t>either of the following applies:</w:t>
      </w:r>
    </w:p>
    <w:p w:rsidR="000B0BC0" w:rsidRPr="00CC606F" w:rsidRDefault="000B0BC0">
      <w:pPr>
        <w:pStyle w:val="paragraphsub"/>
      </w:pPr>
      <w:r w:rsidRPr="00CC606F">
        <w:tab/>
        <w:t>(i)</w:t>
      </w:r>
      <w:r w:rsidRPr="00CC606F">
        <w:tab/>
        <w:t>this Division has applied to the school for each previous program year (if any);</w:t>
      </w:r>
    </w:p>
    <w:p w:rsidR="000B0BC0" w:rsidRPr="00CC606F" w:rsidRDefault="000B0BC0">
      <w:pPr>
        <w:pStyle w:val="paragraphsub"/>
      </w:pPr>
      <w:r w:rsidRPr="00CC606F">
        <w:tab/>
        <w:t>(ii)</w:t>
      </w:r>
      <w:r w:rsidRPr="00CC606F">
        <w:tab/>
        <w:t xml:space="preserve">if this Division did not apply to the school in a previous program year (the </w:t>
      </w:r>
      <w:r w:rsidRPr="00CC606F">
        <w:rPr>
          <w:b/>
          <w:i/>
        </w:rPr>
        <w:t>majority Indigenous student year</w:t>
      </w:r>
      <w:r w:rsidRPr="00CC606F">
        <w:t>) only because the school was a majority Indigenous student school for that year—this Division has applied to the school for each previous program year (if any) other than any majority Indigenous student year; and</w:t>
      </w:r>
    </w:p>
    <w:p w:rsidR="000B0BC0" w:rsidRPr="00CC606F" w:rsidRDefault="000B0BC0">
      <w:pPr>
        <w:pStyle w:val="notepara"/>
      </w:pPr>
      <w:r w:rsidRPr="00CC606F">
        <w:t>Note:</w:t>
      </w:r>
      <w:r w:rsidRPr="00CC606F">
        <w:tab/>
        <w:t>A majority Indigenous student school</w:t>
      </w:r>
      <w:r w:rsidRPr="00CC606F">
        <w:rPr>
          <w:b/>
          <w:i/>
        </w:rPr>
        <w:t xml:space="preserve"> </w:t>
      </w:r>
      <w:r w:rsidRPr="00CC606F">
        <w:t>is a maximum SES funded school (see section</w:t>
      </w:r>
      <w:r w:rsidR="00CC606F">
        <w:t> </w:t>
      </w:r>
      <w:r w:rsidRPr="00CC606F">
        <w:t>52).</w:t>
      </w:r>
    </w:p>
    <w:p w:rsidR="000B0BC0" w:rsidRPr="00CC606F" w:rsidRDefault="000B0BC0">
      <w:pPr>
        <w:pStyle w:val="paragraph"/>
      </w:pPr>
      <w:r w:rsidRPr="00CC606F">
        <w:tab/>
        <w:t>(e)</w:t>
      </w:r>
      <w:r w:rsidRPr="00CC606F">
        <w:tab/>
        <w:t>the school’s SES score has not been changed, or determined, for the purposes of any of the following provisions for that program year or an earlier program year:</w:t>
      </w:r>
    </w:p>
    <w:p w:rsidR="000B0BC0" w:rsidRPr="00CC606F" w:rsidRDefault="000B0BC0">
      <w:pPr>
        <w:pStyle w:val="paragraphsub"/>
      </w:pPr>
      <w:r w:rsidRPr="00CC606F">
        <w:tab/>
        <w:t>(i)</w:t>
      </w:r>
      <w:r w:rsidRPr="00CC606F">
        <w:tab/>
        <w:t>section</w:t>
      </w:r>
      <w:r w:rsidR="00CC606F">
        <w:t> </w:t>
      </w:r>
      <w:r w:rsidRPr="00CC606F">
        <w:t>80 (SES score changes on application by school);</w:t>
      </w:r>
    </w:p>
    <w:p w:rsidR="000B0BC0" w:rsidRPr="00CC606F" w:rsidRDefault="000B0BC0">
      <w:pPr>
        <w:pStyle w:val="paragraphsub"/>
      </w:pPr>
      <w:r w:rsidRPr="00CC606F">
        <w:tab/>
        <w:t>(ii)</w:t>
      </w:r>
      <w:r w:rsidRPr="00CC606F">
        <w:tab/>
        <w:t>section</w:t>
      </w:r>
      <w:r w:rsidR="00CC606F">
        <w:t> </w:t>
      </w:r>
      <w:r w:rsidRPr="00CC606F">
        <w:t>110 (approved school determination);</w:t>
      </w:r>
    </w:p>
    <w:p w:rsidR="000B0BC0" w:rsidRPr="00CC606F" w:rsidRDefault="000B0BC0">
      <w:pPr>
        <w:pStyle w:val="paragraphsub"/>
      </w:pPr>
      <w:r w:rsidRPr="00CC606F">
        <w:tab/>
        <w:t>(iii)</w:t>
      </w:r>
      <w:r w:rsidRPr="00CC606F">
        <w:tab/>
        <w:t>section</w:t>
      </w:r>
      <w:r w:rsidR="00CC606F">
        <w:t> </w:t>
      </w:r>
      <w:r w:rsidRPr="00CC606F">
        <w:t>166 (false or misleading statements).</w:t>
      </w:r>
    </w:p>
    <w:p w:rsidR="000B0BC0" w:rsidRPr="00CC606F" w:rsidRDefault="000B0BC0">
      <w:pPr>
        <w:pStyle w:val="SubsectionHead"/>
      </w:pPr>
      <w:r w:rsidRPr="00CC606F">
        <w:lastRenderedPageBreak/>
        <w:t>Condition based on 2008 funding</w:t>
      </w:r>
    </w:p>
    <w:p w:rsidR="000B0BC0" w:rsidRPr="00CC606F" w:rsidRDefault="000B0BC0">
      <w:pPr>
        <w:pStyle w:val="subsection"/>
      </w:pPr>
      <w:r w:rsidRPr="00CC606F">
        <w:tab/>
        <w:t>(2)</w:t>
      </w:r>
      <w:r w:rsidRPr="00CC606F">
        <w:tab/>
        <w:t>This subsection covers a non</w:t>
      </w:r>
      <w:r w:rsidR="00CC606F">
        <w:noBreakHyphen/>
      </w:r>
      <w:r w:rsidRPr="00CC606F">
        <w:t>government school in the following case:</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47B89DB1" wp14:editId="108673EF">
            <wp:extent cx="32766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actual 2008 funding</w:t>
      </w:r>
      <w:r w:rsidRPr="00CC606F">
        <w:t>, for a school, means the maximum amount of financial assistance for the school authorised under Part</w:t>
      </w:r>
      <w:r w:rsidR="00CC606F">
        <w:t> </w:t>
      </w:r>
      <w:r w:rsidRPr="00CC606F">
        <w:t>6 of the former Act for the 2008 program year:</w:t>
      </w:r>
    </w:p>
    <w:p w:rsidR="000B0BC0" w:rsidRPr="00CC606F" w:rsidRDefault="000B0BC0">
      <w:pPr>
        <w:pStyle w:val="paragraph"/>
      </w:pPr>
      <w:r w:rsidRPr="00CC606F">
        <w:tab/>
        <w:t>(a)</w:t>
      </w:r>
      <w:r w:rsidRPr="00CC606F">
        <w:tab/>
        <w:t>including amounts for the school’s primary students and secondary students; but</w:t>
      </w:r>
    </w:p>
    <w:p w:rsidR="000B0BC0" w:rsidRPr="00CC606F" w:rsidRDefault="000B0BC0">
      <w:pPr>
        <w:pStyle w:val="paragraph"/>
      </w:pPr>
      <w:r w:rsidRPr="00CC606F">
        <w:tab/>
        <w:t>(b)</w:t>
      </w:r>
      <w:r w:rsidRPr="00CC606F">
        <w:tab/>
        <w:t>excluding the following amounts:</w:t>
      </w:r>
    </w:p>
    <w:p w:rsidR="000B0BC0" w:rsidRPr="00CC606F" w:rsidRDefault="000B0BC0">
      <w:pPr>
        <w:pStyle w:val="paragraphsub"/>
      </w:pPr>
      <w:r w:rsidRPr="00CC606F">
        <w:tab/>
        <w:t>(i)</w:t>
      </w:r>
      <w:r w:rsidRPr="00CC606F">
        <w:tab/>
        <w:t>any amount for distance education worked out under Subdivision H of Division</w:t>
      </w:r>
      <w:r w:rsidR="00CC606F">
        <w:t> </w:t>
      </w:r>
      <w:r w:rsidRPr="00CC606F">
        <w:t>2 of Part</w:t>
      </w:r>
      <w:r w:rsidR="00CC606F">
        <w:t> </w:t>
      </w:r>
      <w:r w:rsidRPr="00CC606F">
        <w:t>6 of the former Act;</w:t>
      </w:r>
    </w:p>
    <w:p w:rsidR="000B0BC0" w:rsidRPr="00CC606F" w:rsidRDefault="000B0BC0">
      <w:pPr>
        <w:pStyle w:val="paragraphsub"/>
      </w:pPr>
      <w:r w:rsidRPr="00CC606F">
        <w:tab/>
        <w:t>(ii)</w:t>
      </w:r>
      <w:r w:rsidRPr="00CC606F">
        <w:tab/>
        <w:t>any amount for remoteness per capita loading worked out under Subdivision I of that Division of the former Act.</w:t>
      </w:r>
    </w:p>
    <w:p w:rsidR="000B0BC0" w:rsidRPr="00CC606F" w:rsidRDefault="000B0BC0">
      <w:pPr>
        <w:pStyle w:val="Definition"/>
      </w:pPr>
      <w:r w:rsidRPr="00CC606F">
        <w:rPr>
          <w:b/>
          <w:i/>
        </w:rPr>
        <w:t>notional primary students amount</w:t>
      </w:r>
      <w:r w:rsidRPr="00CC606F">
        <w:t xml:space="preserve"> is the amount worked out using the formula:</w:t>
      </w:r>
    </w:p>
    <w:p w:rsidR="000B0BC0" w:rsidRPr="00CC606F" w:rsidRDefault="003F607D" w:rsidP="00081CC0">
      <w:pPr>
        <w:pStyle w:val="Definition"/>
        <w:spacing w:before="120" w:after="120"/>
      </w:pPr>
      <w:r w:rsidRPr="00CC606F">
        <w:rPr>
          <w:noProof/>
        </w:rPr>
        <w:drawing>
          <wp:inline distT="0" distB="0" distL="0" distR="0" wp14:anchorId="111A4921" wp14:editId="38743E65">
            <wp:extent cx="3467100"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67100" cy="790575"/>
                    </a:xfrm>
                    <a:prstGeom prst="rect">
                      <a:avLst/>
                    </a:prstGeom>
                    <a:noFill/>
                    <a:ln>
                      <a:noFill/>
                    </a:ln>
                  </pic:spPr>
                </pic:pic>
              </a:graphicData>
            </a:graphic>
          </wp:inline>
        </w:drawing>
      </w:r>
    </w:p>
    <w:p w:rsidR="000B0BC0" w:rsidRPr="00CC606F" w:rsidRDefault="000B0BC0">
      <w:pPr>
        <w:pStyle w:val="Definition"/>
      </w:pPr>
      <w:r w:rsidRPr="00CC606F">
        <w:rPr>
          <w:b/>
          <w:i/>
        </w:rPr>
        <w:t>notional secondary students amount</w:t>
      </w:r>
      <w:r w:rsidRPr="00CC606F">
        <w:t xml:space="preserve"> is the amount worked out using the formula:</w:t>
      </w:r>
    </w:p>
    <w:p w:rsidR="000B0BC0" w:rsidRPr="00CC606F" w:rsidRDefault="003F607D" w:rsidP="00081CC0">
      <w:pPr>
        <w:pStyle w:val="Definition"/>
        <w:spacing w:before="120" w:after="120"/>
      </w:pPr>
      <w:r w:rsidRPr="00CC606F">
        <w:rPr>
          <w:noProof/>
        </w:rPr>
        <w:drawing>
          <wp:inline distT="0" distB="0" distL="0" distR="0" wp14:anchorId="5E8A8680" wp14:editId="0356C63A">
            <wp:extent cx="3543300"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3300" cy="790575"/>
                    </a:xfrm>
                    <a:prstGeom prst="rect">
                      <a:avLst/>
                    </a:prstGeom>
                    <a:noFill/>
                    <a:ln>
                      <a:noFill/>
                    </a:ln>
                  </pic:spPr>
                </pic:pic>
              </a:graphicData>
            </a:graphic>
          </wp:inline>
        </w:drawing>
      </w:r>
    </w:p>
    <w:p w:rsidR="000B0BC0" w:rsidRPr="00CC606F" w:rsidRDefault="000B0BC0" w:rsidP="003C0524">
      <w:pPr>
        <w:pStyle w:val="ActHead5"/>
      </w:pPr>
      <w:bookmarkStart w:id="64" w:name="_Toc375300962"/>
      <w:r w:rsidRPr="00CC606F">
        <w:rPr>
          <w:rStyle w:val="CharSectno"/>
        </w:rPr>
        <w:lastRenderedPageBreak/>
        <w:t>44</w:t>
      </w:r>
      <w:r w:rsidRPr="00CC606F">
        <w:t xml:space="preserve">  Maintained funding—determination</w:t>
      </w:r>
      <w:bookmarkEnd w:id="64"/>
    </w:p>
    <w:p w:rsidR="000B0BC0" w:rsidRPr="00CC606F" w:rsidRDefault="000B0BC0" w:rsidP="003C0524">
      <w:pPr>
        <w:pStyle w:val="subsection"/>
        <w:keepNext/>
        <w:keepLines/>
      </w:pPr>
      <w:r w:rsidRPr="00CC606F">
        <w:tab/>
        <w:t>(1)</w:t>
      </w:r>
      <w:r w:rsidRPr="00CC606F">
        <w:tab/>
        <w:t>The Minister may make a determination authorising payment of an amount of financial assistance to the State for recurrent expenditure:</w:t>
      </w:r>
    </w:p>
    <w:p w:rsidR="000B0BC0" w:rsidRPr="00CC606F" w:rsidRDefault="000B0BC0" w:rsidP="003C0524">
      <w:pPr>
        <w:pStyle w:val="paragraph"/>
        <w:keepNext/>
        <w:keepLines/>
      </w:pPr>
      <w:r w:rsidRPr="00CC606F">
        <w:tab/>
        <w:t>(a)</w:t>
      </w:r>
      <w:r w:rsidRPr="00CC606F">
        <w:tab/>
        <w:t>if the school is a non</w:t>
      </w:r>
      <w:r w:rsidR="00CC606F">
        <w:noBreakHyphen/>
      </w:r>
      <w:r w:rsidRPr="00CC606F">
        <w:t>systemic school—of the school for the program year; or</w:t>
      </w:r>
    </w:p>
    <w:p w:rsidR="000B0BC0" w:rsidRPr="00CC606F" w:rsidRDefault="000B0BC0" w:rsidP="003C0524">
      <w:pPr>
        <w:pStyle w:val="paragraph"/>
        <w:keepNext/>
        <w:keepLines/>
      </w:pPr>
      <w:r w:rsidRPr="00CC606F">
        <w:tab/>
        <w:t>(b)</w:t>
      </w:r>
      <w:r w:rsidRPr="00CC606F">
        <w:tab/>
        <w:t>if the school is a member of an approved school system—of the approved school system for the school for the program year.</w:t>
      </w:r>
    </w:p>
    <w:p w:rsidR="000B0BC0" w:rsidRPr="00CC606F" w:rsidRDefault="000B0BC0">
      <w:pPr>
        <w:pStyle w:val="subsection"/>
      </w:pPr>
      <w:r w:rsidRPr="00CC606F">
        <w:tab/>
        <w:t>(2)</w:t>
      </w:r>
      <w:r w:rsidRPr="00CC606F">
        <w:tab/>
        <w:t xml:space="preserve">The amount determined under </w:t>
      </w:r>
      <w:r w:rsidR="00CC606F">
        <w:t>subsection (</w:t>
      </w:r>
      <w:r w:rsidRPr="00CC606F">
        <w:t>1) must not exceed the amount worked out for the school by adding up:</w:t>
      </w:r>
    </w:p>
    <w:p w:rsidR="000B0BC0" w:rsidRPr="00CC606F" w:rsidRDefault="000B0BC0">
      <w:pPr>
        <w:pStyle w:val="paragraph"/>
      </w:pPr>
      <w:r w:rsidRPr="00CC606F">
        <w:tab/>
        <w:t>(a)</w:t>
      </w:r>
      <w:r w:rsidRPr="00CC606F">
        <w:tab/>
        <w:t>the amount worked out under section</w:t>
      </w:r>
      <w:r w:rsidR="00CC606F">
        <w:t> </w:t>
      </w:r>
      <w:r w:rsidRPr="00CC606F">
        <w:t>45 for the school’s primary students; and</w:t>
      </w:r>
    </w:p>
    <w:p w:rsidR="000B0BC0" w:rsidRPr="00CC606F" w:rsidRDefault="000B0BC0">
      <w:pPr>
        <w:pStyle w:val="paragraph"/>
      </w:pPr>
      <w:r w:rsidRPr="00CC606F">
        <w:tab/>
        <w:t>(b)</w:t>
      </w:r>
      <w:r w:rsidRPr="00CC606F">
        <w:tab/>
        <w:t>the amount worked out under section</w:t>
      </w:r>
      <w:r w:rsidR="00CC606F">
        <w:t> </w:t>
      </w:r>
      <w:r w:rsidRPr="00CC606F">
        <w:t>46 for the school’s secondary students; and</w:t>
      </w:r>
    </w:p>
    <w:p w:rsidR="000B0BC0" w:rsidRPr="00CC606F" w:rsidRDefault="000B0BC0">
      <w:pPr>
        <w:pStyle w:val="paragraph"/>
      </w:pPr>
      <w:r w:rsidRPr="00CC606F">
        <w:tab/>
        <w:t>(c)</w:t>
      </w:r>
      <w:r w:rsidRPr="00CC606F">
        <w:tab/>
        <w:t>the amount worked out under section</w:t>
      </w:r>
      <w:r w:rsidR="00CC606F">
        <w:t> </w:t>
      </w:r>
      <w:r w:rsidRPr="00CC606F">
        <w:t>57 for the school’s primary distance education students; and</w:t>
      </w:r>
    </w:p>
    <w:p w:rsidR="000B0BC0" w:rsidRPr="00CC606F" w:rsidRDefault="000B0BC0">
      <w:pPr>
        <w:pStyle w:val="paragraph"/>
      </w:pPr>
      <w:r w:rsidRPr="00CC606F">
        <w:tab/>
        <w:t>(d)</w:t>
      </w:r>
      <w:r w:rsidRPr="00CC606F">
        <w:tab/>
        <w:t>the amount worked out under section</w:t>
      </w:r>
      <w:r w:rsidR="00CC606F">
        <w:t> </w:t>
      </w:r>
      <w:r w:rsidRPr="00CC606F">
        <w:t>58 for the school’s secondary distance education students.</w:t>
      </w:r>
    </w:p>
    <w:p w:rsidR="000B0BC0" w:rsidRPr="00CC606F" w:rsidRDefault="000B0BC0">
      <w:pPr>
        <w:pStyle w:val="ActHead5"/>
      </w:pPr>
      <w:bookmarkStart w:id="65" w:name="_Toc375300963"/>
      <w:r w:rsidRPr="00CC606F">
        <w:rPr>
          <w:rStyle w:val="CharSectno"/>
        </w:rPr>
        <w:t>45</w:t>
      </w:r>
      <w:r w:rsidRPr="00CC606F">
        <w:t xml:space="preserve">  Maintained funding—primary education funding amounts</w:t>
      </w:r>
      <w:bookmarkEnd w:id="65"/>
    </w:p>
    <w:p w:rsidR="000B0BC0" w:rsidRPr="00CC606F" w:rsidRDefault="000B0BC0">
      <w:pPr>
        <w:pStyle w:val="subsection"/>
      </w:pPr>
      <w:r w:rsidRPr="00CC606F">
        <w:tab/>
      </w:r>
      <w:r w:rsidRPr="00CC606F">
        <w:tab/>
        <w:t>For the purpose of paragraph</w:t>
      </w:r>
      <w:r w:rsidR="00CC606F">
        <w:t> </w:t>
      </w:r>
      <w:r w:rsidRPr="00CC606F">
        <w:t>44(2)(a), work out the amount for the school’s primary students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18C27BC2" wp14:editId="78126EA8">
            <wp:extent cx="3533775" cy="6572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3775" cy="657225"/>
                    </a:xfrm>
                    <a:prstGeom prst="rect">
                      <a:avLst/>
                    </a:prstGeom>
                    <a:noFill/>
                    <a:ln>
                      <a:noFill/>
                    </a:ln>
                  </pic:spPr>
                </pic:pic>
              </a:graphicData>
            </a:graphic>
          </wp:inline>
        </w:drawing>
      </w:r>
    </w:p>
    <w:p w:rsidR="000B0BC0" w:rsidRPr="00CC606F" w:rsidRDefault="000B0BC0">
      <w:pPr>
        <w:pStyle w:val="ActHead5"/>
      </w:pPr>
      <w:bookmarkStart w:id="66" w:name="_Toc375300964"/>
      <w:r w:rsidRPr="00CC606F">
        <w:rPr>
          <w:rStyle w:val="CharSectno"/>
        </w:rPr>
        <w:t>46</w:t>
      </w:r>
      <w:r w:rsidRPr="00CC606F">
        <w:t xml:space="preserve">  Maintained funding—secondary education funding amounts</w:t>
      </w:r>
      <w:bookmarkEnd w:id="66"/>
    </w:p>
    <w:p w:rsidR="000B0BC0" w:rsidRPr="00CC606F" w:rsidRDefault="000B0BC0">
      <w:pPr>
        <w:pStyle w:val="subsection"/>
      </w:pPr>
      <w:r w:rsidRPr="00CC606F">
        <w:tab/>
      </w:r>
      <w:r w:rsidRPr="00CC606F">
        <w:tab/>
        <w:t>For the purpose of paragraph</w:t>
      </w:r>
      <w:r w:rsidR="00CC606F">
        <w:t> </w:t>
      </w:r>
      <w:r w:rsidRPr="00CC606F">
        <w:t>44(2)(b), work out the amount for the school’s secondary students for the program year using the formula:</w:t>
      </w:r>
    </w:p>
    <w:p w:rsidR="000B0BC0" w:rsidRPr="00CC606F" w:rsidRDefault="00081CC0" w:rsidP="00081CC0">
      <w:pPr>
        <w:pStyle w:val="subsection"/>
        <w:spacing w:before="120" w:after="120"/>
      </w:pPr>
      <w:r w:rsidRPr="00CC606F">
        <w:lastRenderedPageBreak/>
        <w:tab/>
      </w:r>
      <w:r w:rsidRPr="00CC606F">
        <w:tab/>
      </w:r>
      <w:r w:rsidR="003F607D" w:rsidRPr="00CC606F">
        <w:rPr>
          <w:noProof/>
        </w:rPr>
        <w:drawing>
          <wp:inline distT="0" distB="0" distL="0" distR="0" wp14:anchorId="762C112C" wp14:editId="139BC5A4">
            <wp:extent cx="3648075" cy="657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48075" cy="657225"/>
                    </a:xfrm>
                    <a:prstGeom prst="rect">
                      <a:avLst/>
                    </a:prstGeom>
                    <a:noFill/>
                    <a:ln>
                      <a:noFill/>
                    </a:ln>
                  </pic:spPr>
                </pic:pic>
              </a:graphicData>
            </a:graphic>
          </wp:inline>
        </w:drawing>
      </w:r>
    </w:p>
    <w:p w:rsidR="000B0BC0" w:rsidRPr="00CC606F" w:rsidRDefault="000B0BC0" w:rsidP="00F163E3">
      <w:pPr>
        <w:pStyle w:val="ActHead3"/>
        <w:pageBreakBefore/>
      </w:pPr>
      <w:bookmarkStart w:id="67" w:name="_Toc375300965"/>
      <w:r w:rsidRPr="00CC606F">
        <w:rPr>
          <w:rStyle w:val="CharDivNo"/>
        </w:rPr>
        <w:lastRenderedPageBreak/>
        <w:t>Division</w:t>
      </w:r>
      <w:r w:rsidR="00CC606F" w:rsidRPr="00CC606F">
        <w:rPr>
          <w:rStyle w:val="CharDivNo"/>
        </w:rPr>
        <w:t> </w:t>
      </w:r>
      <w:r w:rsidRPr="00CC606F">
        <w:rPr>
          <w:rStyle w:val="CharDivNo"/>
        </w:rPr>
        <w:t>5</w:t>
      </w:r>
      <w:r w:rsidRPr="00CC606F">
        <w:t>—</w:t>
      </w:r>
      <w:r w:rsidRPr="00CC606F">
        <w:rPr>
          <w:rStyle w:val="CharDivText"/>
        </w:rPr>
        <w:t>Guaranteed year 2008 funding</w:t>
      </w:r>
      <w:bookmarkEnd w:id="67"/>
    </w:p>
    <w:p w:rsidR="000B0BC0" w:rsidRPr="00CC606F" w:rsidRDefault="000B0BC0">
      <w:pPr>
        <w:pStyle w:val="ActHead5"/>
      </w:pPr>
      <w:bookmarkStart w:id="68" w:name="_Toc375300966"/>
      <w:r w:rsidRPr="00CC606F">
        <w:rPr>
          <w:rStyle w:val="CharSectno"/>
        </w:rPr>
        <w:t>47</w:t>
      </w:r>
      <w:r w:rsidRPr="00CC606F">
        <w:t xml:space="preserve">  Guaranteed year 2008 funding—scope</w:t>
      </w:r>
      <w:bookmarkEnd w:id="68"/>
    </w:p>
    <w:p w:rsidR="000B0BC0" w:rsidRPr="00CC606F" w:rsidRDefault="000B0BC0">
      <w:pPr>
        <w:pStyle w:val="subsection"/>
      </w:pPr>
      <w:r w:rsidRPr="00CC606F">
        <w:tab/>
        <w:t>(1)</w:t>
      </w:r>
      <w:r w:rsidRPr="00CC606F">
        <w:tab/>
        <w:t>This Division applies to a non</w:t>
      </w:r>
      <w:r w:rsidR="00CC606F">
        <w:noBreakHyphen/>
      </w:r>
      <w:r w:rsidRPr="00CC606F">
        <w:t>government school for a particular program year and level of education provided at the school if:</w:t>
      </w:r>
    </w:p>
    <w:p w:rsidR="000B0BC0" w:rsidRPr="00CC606F" w:rsidRDefault="000B0BC0">
      <w:pPr>
        <w:pStyle w:val="paragraph"/>
      </w:pPr>
      <w:r w:rsidRPr="00CC606F">
        <w:tab/>
        <w:t>(a)</w:t>
      </w:r>
      <w:r w:rsidRPr="00CC606F">
        <w:tab/>
        <w:t>either of the following Subdivisions of Division</w:t>
      </w:r>
      <w:r w:rsidR="00CC606F">
        <w:t> </w:t>
      </w:r>
      <w:r w:rsidRPr="00CC606F">
        <w:t>2 of Part</w:t>
      </w:r>
      <w:r w:rsidR="00CC606F">
        <w:t> </w:t>
      </w:r>
      <w:r w:rsidRPr="00CC606F">
        <w:t>6 of the former Act were used to work out the funding for the school’s recurrent expenditure for the program year 2008 under the former Act:</w:t>
      </w:r>
    </w:p>
    <w:p w:rsidR="000B0BC0" w:rsidRPr="00CC606F" w:rsidRDefault="000B0BC0">
      <w:pPr>
        <w:pStyle w:val="paragraphsub"/>
      </w:pPr>
      <w:r w:rsidRPr="00CC606F">
        <w:tab/>
        <w:t>(i)</w:t>
      </w:r>
      <w:r w:rsidRPr="00CC606F">
        <w:tab/>
        <w:t>Subdivision C (current SES funding);</w:t>
      </w:r>
    </w:p>
    <w:p w:rsidR="000B0BC0" w:rsidRPr="00CC606F" w:rsidRDefault="000B0BC0">
      <w:pPr>
        <w:pStyle w:val="paragraphsub"/>
      </w:pPr>
      <w:r w:rsidRPr="00CC606F">
        <w:tab/>
        <w:t>(ii)</w:t>
      </w:r>
      <w:r w:rsidRPr="00CC606F">
        <w:tab/>
        <w:t>Subdivision F (guaranteed year 2004 SES funding); and</w:t>
      </w:r>
    </w:p>
    <w:p w:rsidR="000B0BC0" w:rsidRPr="00CC606F" w:rsidRDefault="000B0BC0">
      <w:pPr>
        <w:pStyle w:val="paragraph"/>
      </w:pPr>
      <w:r w:rsidRPr="00CC606F">
        <w:tab/>
        <w:t>(b)</w:t>
      </w:r>
      <w:r w:rsidRPr="00CC606F">
        <w:tab/>
        <w:t>the school is not a maximum SES funded school for that program year; and</w:t>
      </w:r>
    </w:p>
    <w:p w:rsidR="000B0BC0" w:rsidRPr="00CC606F" w:rsidRDefault="000B0BC0">
      <w:pPr>
        <w:pStyle w:val="paragraph"/>
      </w:pPr>
      <w:r w:rsidRPr="00CC606F">
        <w:tab/>
        <w:t>(c)</w:t>
      </w:r>
      <w:r w:rsidRPr="00CC606F">
        <w:tab/>
      </w:r>
      <w:r w:rsidR="00CC606F">
        <w:t>subsection (</w:t>
      </w:r>
      <w:r w:rsidRPr="00CC606F">
        <w:t>2) covers the school for the program year; and</w:t>
      </w:r>
    </w:p>
    <w:p w:rsidR="000B0BC0" w:rsidRPr="00CC606F" w:rsidRDefault="000B0BC0">
      <w:pPr>
        <w:pStyle w:val="paragraph"/>
      </w:pPr>
      <w:r w:rsidRPr="00CC606F">
        <w:tab/>
        <w:t>(d)</w:t>
      </w:r>
      <w:r w:rsidRPr="00CC606F">
        <w:tab/>
        <w:t>either of the following applies:</w:t>
      </w:r>
    </w:p>
    <w:p w:rsidR="000B0BC0" w:rsidRPr="00CC606F" w:rsidRDefault="000B0BC0">
      <w:pPr>
        <w:pStyle w:val="paragraphsub"/>
      </w:pPr>
      <w:r w:rsidRPr="00CC606F">
        <w:tab/>
        <w:t>(i)</w:t>
      </w:r>
      <w:r w:rsidRPr="00CC606F">
        <w:tab/>
        <w:t>this Division has applied to the school for that level of education for each previous program year (if any);</w:t>
      </w:r>
    </w:p>
    <w:p w:rsidR="000B0BC0" w:rsidRPr="00CC606F" w:rsidRDefault="000B0BC0">
      <w:pPr>
        <w:pStyle w:val="paragraphsub"/>
      </w:pPr>
      <w:r w:rsidRPr="00CC606F">
        <w:tab/>
        <w:t>(ii)</w:t>
      </w:r>
      <w:r w:rsidRPr="00CC606F">
        <w:tab/>
        <w:t xml:space="preserve">if this Division did not apply to the school for that level of education for a previous program year (the </w:t>
      </w:r>
      <w:r w:rsidRPr="00CC606F">
        <w:rPr>
          <w:b/>
          <w:i/>
        </w:rPr>
        <w:t>majority Indigenous student year</w:t>
      </w:r>
      <w:r w:rsidRPr="00CC606F">
        <w:t>) only because the school was a majority Indigenous student school for that year—this Division has applied to the school for that level of education for each previous program year (if any) other than any majority Indigenous student year; and</w:t>
      </w:r>
    </w:p>
    <w:p w:rsidR="000B0BC0" w:rsidRPr="00CC606F" w:rsidRDefault="000B0BC0">
      <w:pPr>
        <w:pStyle w:val="notepara"/>
      </w:pPr>
      <w:r w:rsidRPr="00CC606F">
        <w:t>Note:</w:t>
      </w:r>
      <w:r w:rsidRPr="00CC606F">
        <w:tab/>
        <w:t>A majority Indigenous student school</w:t>
      </w:r>
      <w:r w:rsidRPr="00CC606F">
        <w:rPr>
          <w:b/>
          <w:i/>
        </w:rPr>
        <w:t xml:space="preserve"> </w:t>
      </w:r>
      <w:r w:rsidRPr="00CC606F">
        <w:t>is a maximum SES funded school (see section</w:t>
      </w:r>
      <w:r w:rsidR="00CC606F">
        <w:t> </w:t>
      </w:r>
      <w:r w:rsidRPr="00CC606F">
        <w:t>52).</w:t>
      </w:r>
    </w:p>
    <w:p w:rsidR="000B0BC0" w:rsidRPr="00CC606F" w:rsidRDefault="000B0BC0">
      <w:pPr>
        <w:pStyle w:val="paragraph"/>
      </w:pPr>
      <w:r w:rsidRPr="00CC606F">
        <w:tab/>
        <w:t>(e)</w:t>
      </w:r>
      <w:r w:rsidRPr="00CC606F">
        <w:tab/>
        <w:t>the school’s SES score has not been changed, or determined, for the purposes of any of the following provisions for that program year or an earlier program year:</w:t>
      </w:r>
    </w:p>
    <w:p w:rsidR="000B0BC0" w:rsidRPr="00CC606F" w:rsidRDefault="000B0BC0">
      <w:pPr>
        <w:pStyle w:val="paragraphsub"/>
      </w:pPr>
      <w:r w:rsidRPr="00CC606F">
        <w:tab/>
        <w:t>(i)</w:t>
      </w:r>
      <w:r w:rsidRPr="00CC606F">
        <w:tab/>
        <w:t>section</w:t>
      </w:r>
      <w:r w:rsidR="00CC606F">
        <w:t> </w:t>
      </w:r>
      <w:r w:rsidRPr="00CC606F">
        <w:t>80 (SES score changes on application by school);</w:t>
      </w:r>
    </w:p>
    <w:p w:rsidR="000B0BC0" w:rsidRPr="00CC606F" w:rsidRDefault="000B0BC0">
      <w:pPr>
        <w:pStyle w:val="paragraphsub"/>
      </w:pPr>
      <w:r w:rsidRPr="00CC606F">
        <w:tab/>
        <w:t>(ii)</w:t>
      </w:r>
      <w:r w:rsidRPr="00CC606F">
        <w:tab/>
        <w:t>section</w:t>
      </w:r>
      <w:r w:rsidR="00CC606F">
        <w:t> </w:t>
      </w:r>
      <w:r w:rsidRPr="00CC606F">
        <w:t>110 (approved school determination);</w:t>
      </w:r>
    </w:p>
    <w:p w:rsidR="000B0BC0" w:rsidRPr="00CC606F" w:rsidRDefault="000B0BC0">
      <w:pPr>
        <w:pStyle w:val="paragraphsub"/>
      </w:pPr>
      <w:r w:rsidRPr="00CC606F">
        <w:tab/>
        <w:t>(iii)</w:t>
      </w:r>
      <w:r w:rsidRPr="00CC606F">
        <w:tab/>
        <w:t>section</w:t>
      </w:r>
      <w:r w:rsidR="00CC606F">
        <w:t> </w:t>
      </w:r>
      <w:r w:rsidRPr="00CC606F">
        <w:t>166 (false or misleading statements).</w:t>
      </w:r>
    </w:p>
    <w:p w:rsidR="000B0BC0" w:rsidRPr="00CC606F" w:rsidRDefault="000B0BC0">
      <w:pPr>
        <w:pStyle w:val="SubsectionHead"/>
      </w:pPr>
      <w:r w:rsidRPr="00CC606F">
        <w:lastRenderedPageBreak/>
        <w:t>Condition based on 2008 funding</w:t>
      </w:r>
    </w:p>
    <w:p w:rsidR="000B0BC0" w:rsidRPr="00CC606F" w:rsidRDefault="000B0BC0">
      <w:pPr>
        <w:pStyle w:val="subsection"/>
      </w:pPr>
      <w:r w:rsidRPr="00CC606F">
        <w:tab/>
        <w:t>(2)</w:t>
      </w:r>
      <w:r w:rsidRPr="00CC606F">
        <w:tab/>
        <w:t>This subsection covers a non</w:t>
      </w:r>
      <w:r w:rsidR="00CC606F">
        <w:noBreakHyphen/>
      </w:r>
      <w:r w:rsidRPr="00CC606F">
        <w:t xml:space="preserve">government school, for a particular level of education provided at the school in a program year (the </w:t>
      </w:r>
      <w:r w:rsidRPr="00CC606F">
        <w:rPr>
          <w:b/>
          <w:i/>
        </w:rPr>
        <w:t>current program year</w:t>
      </w:r>
      <w:r w:rsidRPr="00CC606F">
        <w:t>), in the following case:</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4812A363" wp14:editId="0E12D739">
            <wp:extent cx="3762375"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rsidR="000B0BC0" w:rsidRPr="00CC606F" w:rsidRDefault="000B0BC0">
      <w:pPr>
        <w:pStyle w:val="ActHead5"/>
      </w:pPr>
      <w:bookmarkStart w:id="69" w:name="_Toc375300967"/>
      <w:r w:rsidRPr="00CC606F">
        <w:rPr>
          <w:rStyle w:val="CharSectno"/>
        </w:rPr>
        <w:t>48</w:t>
      </w:r>
      <w:r w:rsidRPr="00CC606F">
        <w:t xml:space="preserve">  Guaranteed year 2008 funding—primary education funding determination</w:t>
      </w:r>
      <w:bookmarkEnd w:id="69"/>
    </w:p>
    <w:p w:rsidR="000B0BC0" w:rsidRPr="00CC606F" w:rsidRDefault="000B0BC0">
      <w:pPr>
        <w:pStyle w:val="subsection"/>
      </w:pPr>
      <w:r w:rsidRPr="00CC606F">
        <w:tab/>
        <w:t>(1)</w:t>
      </w:r>
      <w:r w:rsidRPr="00CC606F">
        <w:tab/>
        <w:t>The Minister may make a determination authorising payment of an amount of financial assistance to the State for recurrent expenditure:</w:t>
      </w:r>
    </w:p>
    <w:p w:rsidR="000B0BC0" w:rsidRPr="00CC606F" w:rsidRDefault="000B0BC0">
      <w:pPr>
        <w:pStyle w:val="paragraph"/>
      </w:pPr>
      <w:r w:rsidRPr="00CC606F">
        <w:tab/>
        <w:t>(a)</w:t>
      </w:r>
      <w:r w:rsidRPr="00CC606F">
        <w:tab/>
        <w:t>if the school is a non</w:t>
      </w:r>
      <w:r w:rsidR="00CC606F">
        <w:noBreakHyphen/>
      </w:r>
      <w:r w:rsidRPr="00CC606F">
        <w:t>systemic school—of the school for primary education provided by the school in the program year; or</w:t>
      </w:r>
    </w:p>
    <w:p w:rsidR="000B0BC0" w:rsidRPr="00CC606F" w:rsidRDefault="000B0BC0">
      <w:pPr>
        <w:pStyle w:val="paragraph"/>
      </w:pPr>
      <w:r w:rsidRPr="00CC606F">
        <w:tab/>
        <w:t>(b)</w:t>
      </w:r>
      <w:r w:rsidRPr="00CC606F">
        <w:tab/>
        <w:t>if the school is a member of an approved school system—of the approved school system for primary education provided by the school in the program year.</w:t>
      </w:r>
    </w:p>
    <w:p w:rsidR="000B0BC0" w:rsidRPr="00CC606F" w:rsidRDefault="000B0BC0">
      <w:pPr>
        <w:pStyle w:val="subsection"/>
      </w:pPr>
      <w:r w:rsidRPr="00CC606F">
        <w:tab/>
        <w:t>(2)</w:t>
      </w:r>
      <w:r w:rsidRPr="00CC606F">
        <w:tab/>
        <w:t xml:space="preserve">The amount determined under </w:t>
      </w:r>
      <w:r w:rsidR="00CC606F">
        <w:t>subsection (</w:t>
      </w:r>
      <w:r w:rsidRPr="00CC606F">
        <w:t>1) must not exceed the amount worked out for the school by adding up:</w:t>
      </w:r>
    </w:p>
    <w:p w:rsidR="000B0BC0" w:rsidRPr="00CC606F" w:rsidRDefault="000B0BC0">
      <w:pPr>
        <w:pStyle w:val="paragraph"/>
      </w:pPr>
      <w:r w:rsidRPr="00CC606F">
        <w:tab/>
        <w:t>(a)</w:t>
      </w:r>
      <w:r w:rsidRPr="00CC606F">
        <w:tab/>
        <w:t>the amount worked out under section</w:t>
      </w:r>
      <w:r w:rsidR="00CC606F">
        <w:t> </w:t>
      </w:r>
      <w:r w:rsidRPr="00CC606F">
        <w:t>49 for the school’s primary students; and</w:t>
      </w:r>
    </w:p>
    <w:p w:rsidR="000B0BC0" w:rsidRPr="00CC606F" w:rsidRDefault="000B0BC0">
      <w:pPr>
        <w:pStyle w:val="paragraph"/>
      </w:pPr>
      <w:r w:rsidRPr="00CC606F">
        <w:tab/>
        <w:t>(b)</w:t>
      </w:r>
      <w:r w:rsidRPr="00CC606F">
        <w:tab/>
        <w:t>the amount worked out under section</w:t>
      </w:r>
      <w:r w:rsidR="00CC606F">
        <w:t> </w:t>
      </w:r>
      <w:r w:rsidRPr="00CC606F">
        <w:t>57 for the school’s primary distance education students.</w:t>
      </w:r>
    </w:p>
    <w:p w:rsidR="000B0BC0" w:rsidRPr="00CC606F" w:rsidRDefault="000B0BC0">
      <w:pPr>
        <w:pStyle w:val="ActHead5"/>
      </w:pPr>
      <w:bookmarkStart w:id="70" w:name="_Toc375300968"/>
      <w:r w:rsidRPr="00CC606F">
        <w:rPr>
          <w:rStyle w:val="CharSectno"/>
        </w:rPr>
        <w:t>49</w:t>
      </w:r>
      <w:r w:rsidRPr="00CC606F">
        <w:t xml:space="preserve">  Guaranteed year 2008 funding—primary education funding amounts</w:t>
      </w:r>
      <w:bookmarkEnd w:id="70"/>
    </w:p>
    <w:p w:rsidR="000B0BC0" w:rsidRPr="00CC606F" w:rsidRDefault="000B0BC0">
      <w:pPr>
        <w:pStyle w:val="subsection"/>
      </w:pPr>
      <w:r w:rsidRPr="00CC606F">
        <w:tab/>
      </w:r>
      <w:r w:rsidRPr="00CC606F">
        <w:tab/>
        <w:t>For the purpose of paragraph</w:t>
      </w:r>
      <w:r w:rsidR="00CC606F">
        <w:t> </w:t>
      </w:r>
      <w:r w:rsidRPr="00CC606F">
        <w:t xml:space="preserve">48(2)(a), work out the amount for the school’s primary students for the program year (the </w:t>
      </w:r>
      <w:r w:rsidRPr="00CC606F">
        <w:rPr>
          <w:b/>
          <w:i/>
        </w:rPr>
        <w:t>current program year</w:t>
      </w:r>
      <w:r w:rsidRPr="00CC606F">
        <w:t>) using the formula:</w:t>
      </w:r>
    </w:p>
    <w:p w:rsidR="000B0BC0" w:rsidRPr="00CC606F" w:rsidRDefault="00081CC0" w:rsidP="00081CC0">
      <w:pPr>
        <w:pStyle w:val="subsection"/>
        <w:spacing w:before="120" w:after="120"/>
      </w:pPr>
      <w:r w:rsidRPr="00CC606F">
        <w:lastRenderedPageBreak/>
        <w:tab/>
      </w:r>
      <w:r w:rsidRPr="00CC606F">
        <w:tab/>
      </w:r>
      <w:r w:rsidR="003F607D" w:rsidRPr="00CC606F">
        <w:rPr>
          <w:noProof/>
        </w:rPr>
        <w:drawing>
          <wp:inline distT="0" distB="0" distL="0" distR="0" wp14:anchorId="66ECF818" wp14:editId="2BF69B45">
            <wp:extent cx="3257550" cy="790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57550" cy="790575"/>
                    </a:xfrm>
                    <a:prstGeom prst="rect">
                      <a:avLst/>
                    </a:prstGeom>
                    <a:noFill/>
                    <a:ln>
                      <a:noFill/>
                    </a:ln>
                  </pic:spPr>
                </pic:pic>
              </a:graphicData>
            </a:graphic>
          </wp:inline>
        </w:drawing>
      </w:r>
    </w:p>
    <w:p w:rsidR="000B0BC0" w:rsidRPr="00CC606F" w:rsidRDefault="000B0BC0">
      <w:pPr>
        <w:pStyle w:val="ActHead5"/>
      </w:pPr>
      <w:bookmarkStart w:id="71" w:name="_Toc375300969"/>
      <w:r w:rsidRPr="00CC606F">
        <w:rPr>
          <w:rStyle w:val="CharSectno"/>
        </w:rPr>
        <w:t>50</w:t>
      </w:r>
      <w:r w:rsidRPr="00CC606F">
        <w:t xml:space="preserve">  Guaranteed year 2008 funding—secondary education funding determination</w:t>
      </w:r>
      <w:bookmarkEnd w:id="71"/>
    </w:p>
    <w:p w:rsidR="000B0BC0" w:rsidRPr="00CC606F" w:rsidRDefault="000B0BC0">
      <w:pPr>
        <w:pStyle w:val="subsection"/>
      </w:pPr>
      <w:r w:rsidRPr="00CC606F">
        <w:tab/>
        <w:t>(1)</w:t>
      </w:r>
      <w:r w:rsidRPr="00CC606F">
        <w:tab/>
        <w:t>The Minister may make a determination authorising payment of an amount of financial assistance to the State for recurrent expenditure:</w:t>
      </w:r>
    </w:p>
    <w:p w:rsidR="000B0BC0" w:rsidRPr="00CC606F" w:rsidRDefault="000B0BC0">
      <w:pPr>
        <w:pStyle w:val="paragraph"/>
      </w:pPr>
      <w:r w:rsidRPr="00CC606F">
        <w:tab/>
        <w:t>(a)</w:t>
      </w:r>
      <w:r w:rsidRPr="00CC606F">
        <w:tab/>
        <w:t>if the school is a non</w:t>
      </w:r>
      <w:r w:rsidR="00CC606F">
        <w:noBreakHyphen/>
      </w:r>
      <w:r w:rsidRPr="00CC606F">
        <w:t>systemic school—of the school for secondary education provided by the school in the program year; or</w:t>
      </w:r>
    </w:p>
    <w:p w:rsidR="000B0BC0" w:rsidRPr="00CC606F" w:rsidRDefault="000B0BC0">
      <w:pPr>
        <w:pStyle w:val="paragraph"/>
      </w:pPr>
      <w:r w:rsidRPr="00CC606F">
        <w:tab/>
        <w:t>(b)</w:t>
      </w:r>
      <w:r w:rsidRPr="00CC606F">
        <w:tab/>
        <w:t>if the school is a member of an approved school system—of the approved school system for secondary education provided by the school in the program year.</w:t>
      </w:r>
    </w:p>
    <w:p w:rsidR="000B0BC0" w:rsidRPr="00CC606F" w:rsidRDefault="000B0BC0">
      <w:pPr>
        <w:pStyle w:val="subsection"/>
      </w:pPr>
      <w:r w:rsidRPr="00CC606F">
        <w:tab/>
        <w:t>(2)</w:t>
      </w:r>
      <w:r w:rsidRPr="00CC606F">
        <w:tab/>
        <w:t xml:space="preserve">The amount determined under </w:t>
      </w:r>
      <w:r w:rsidR="00CC606F">
        <w:t>subsection (</w:t>
      </w:r>
      <w:r w:rsidRPr="00CC606F">
        <w:t>1) must not exceed the amount worked out for the school by adding up:</w:t>
      </w:r>
    </w:p>
    <w:p w:rsidR="000B0BC0" w:rsidRPr="00CC606F" w:rsidRDefault="000B0BC0">
      <w:pPr>
        <w:pStyle w:val="paragraph"/>
      </w:pPr>
      <w:r w:rsidRPr="00CC606F">
        <w:tab/>
        <w:t>(a)</w:t>
      </w:r>
      <w:r w:rsidRPr="00CC606F">
        <w:tab/>
        <w:t>the amount worked out under section</w:t>
      </w:r>
      <w:r w:rsidR="00CC606F">
        <w:t> </w:t>
      </w:r>
      <w:r w:rsidRPr="00CC606F">
        <w:t>51 for the school’s secondary students; and</w:t>
      </w:r>
    </w:p>
    <w:p w:rsidR="000B0BC0" w:rsidRPr="00CC606F" w:rsidRDefault="000B0BC0">
      <w:pPr>
        <w:pStyle w:val="paragraph"/>
      </w:pPr>
      <w:r w:rsidRPr="00CC606F">
        <w:tab/>
        <w:t>(b)</w:t>
      </w:r>
      <w:r w:rsidRPr="00CC606F">
        <w:tab/>
        <w:t>the amount worked out under section</w:t>
      </w:r>
      <w:r w:rsidR="00CC606F">
        <w:t> </w:t>
      </w:r>
      <w:r w:rsidRPr="00CC606F">
        <w:t>58 for the school’s secondary distance education students.</w:t>
      </w:r>
    </w:p>
    <w:p w:rsidR="000B0BC0" w:rsidRPr="00CC606F" w:rsidRDefault="000B0BC0">
      <w:pPr>
        <w:pStyle w:val="ActHead5"/>
      </w:pPr>
      <w:bookmarkStart w:id="72" w:name="_Toc375300970"/>
      <w:r w:rsidRPr="00CC606F">
        <w:rPr>
          <w:rStyle w:val="CharSectno"/>
        </w:rPr>
        <w:t>51</w:t>
      </w:r>
      <w:r w:rsidRPr="00CC606F">
        <w:t xml:space="preserve">  Guaranteed year 2008 funding—secondary education funding amounts</w:t>
      </w:r>
      <w:bookmarkEnd w:id="72"/>
    </w:p>
    <w:p w:rsidR="000B0BC0" w:rsidRPr="00CC606F" w:rsidRDefault="000B0BC0">
      <w:pPr>
        <w:pStyle w:val="subsection"/>
      </w:pPr>
      <w:r w:rsidRPr="00CC606F">
        <w:tab/>
      </w:r>
      <w:r w:rsidRPr="00CC606F">
        <w:tab/>
        <w:t>For the purpose of paragraph</w:t>
      </w:r>
      <w:r w:rsidR="00CC606F">
        <w:t> </w:t>
      </w:r>
      <w:r w:rsidRPr="00CC606F">
        <w:t xml:space="preserve">50(2)(a), work out the amount for the school’s secondary students for the program year (the </w:t>
      </w:r>
      <w:r w:rsidRPr="00CC606F">
        <w:rPr>
          <w:b/>
          <w:i/>
        </w:rPr>
        <w:t>current program year</w:t>
      </w:r>
      <w:r w:rsidRPr="00CC606F">
        <w: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56702B0E" wp14:editId="28309DEA">
            <wp:extent cx="3324225" cy="7905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24225" cy="790575"/>
                    </a:xfrm>
                    <a:prstGeom prst="rect">
                      <a:avLst/>
                    </a:prstGeom>
                    <a:noFill/>
                    <a:ln>
                      <a:noFill/>
                    </a:ln>
                  </pic:spPr>
                </pic:pic>
              </a:graphicData>
            </a:graphic>
          </wp:inline>
        </w:drawing>
      </w:r>
    </w:p>
    <w:p w:rsidR="000B0BC0" w:rsidRPr="00CC606F" w:rsidRDefault="000B0BC0" w:rsidP="00F163E3">
      <w:pPr>
        <w:pStyle w:val="ActHead3"/>
        <w:pageBreakBefore/>
      </w:pPr>
      <w:bookmarkStart w:id="73" w:name="_Toc375300971"/>
      <w:r w:rsidRPr="00CC606F">
        <w:rPr>
          <w:rStyle w:val="CharDivNo"/>
        </w:rPr>
        <w:lastRenderedPageBreak/>
        <w:t>Division</w:t>
      </w:r>
      <w:r w:rsidR="00CC606F" w:rsidRPr="00CC606F">
        <w:rPr>
          <w:rStyle w:val="CharDivNo"/>
        </w:rPr>
        <w:t> </w:t>
      </w:r>
      <w:r w:rsidRPr="00CC606F">
        <w:rPr>
          <w:rStyle w:val="CharDivNo"/>
        </w:rPr>
        <w:t>6</w:t>
      </w:r>
      <w:r w:rsidRPr="00CC606F">
        <w:t>—</w:t>
      </w:r>
      <w:r w:rsidRPr="00CC606F">
        <w:rPr>
          <w:rStyle w:val="CharDivText"/>
        </w:rPr>
        <w:t>Maximum SES funding</w:t>
      </w:r>
      <w:bookmarkEnd w:id="73"/>
    </w:p>
    <w:p w:rsidR="000B0BC0" w:rsidRPr="00CC606F" w:rsidRDefault="000B0BC0">
      <w:pPr>
        <w:pStyle w:val="ActHead5"/>
      </w:pPr>
      <w:bookmarkStart w:id="74" w:name="_Toc375300972"/>
      <w:r w:rsidRPr="00CC606F">
        <w:rPr>
          <w:rStyle w:val="CharSectno"/>
        </w:rPr>
        <w:t>52</w:t>
      </w:r>
      <w:r w:rsidRPr="00CC606F">
        <w:t xml:space="preserve">  Maximum SES funding—scope</w:t>
      </w:r>
      <w:bookmarkEnd w:id="74"/>
    </w:p>
    <w:p w:rsidR="000B0BC0" w:rsidRPr="00CC606F" w:rsidRDefault="000B0BC0">
      <w:pPr>
        <w:pStyle w:val="subsection"/>
      </w:pPr>
      <w:r w:rsidRPr="00CC606F">
        <w:tab/>
      </w:r>
      <w:r w:rsidRPr="00CC606F">
        <w:tab/>
        <w:t>This Division applies to a non</w:t>
      </w:r>
      <w:r w:rsidR="00CC606F">
        <w:noBreakHyphen/>
      </w:r>
      <w:r w:rsidRPr="00CC606F">
        <w:t xml:space="preserve">government school for a particular program year if the school (a </w:t>
      </w:r>
      <w:r w:rsidRPr="00CC606F">
        <w:rPr>
          <w:b/>
          <w:i/>
        </w:rPr>
        <w:t>maximum SES funded school</w:t>
      </w:r>
      <w:r w:rsidRPr="00CC606F">
        <w:t>) is any of the following for that program year:</w:t>
      </w:r>
    </w:p>
    <w:p w:rsidR="000B0BC0" w:rsidRPr="00CC606F" w:rsidRDefault="000B0BC0">
      <w:pPr>
        <w:pStyle w:val="paragraph"/>
      </w:pPr>
      <w:r w:rsidRPr="00CC606F">
        <w:tab/>
        <w:t>(a)</w:t>
      </w:r>
      <w:r w:rsidRPr="00CC606F">
        <w:tab/>
        <w:t>a special school;</w:t>
      </w:r>
    </w:p>
    <w:p w:rsidR="000B0BC0" w:rsidRPr="00CC606F" w:rsidRDefault="000B0BC0">
      <w:pPr>
        <w:pStyle w:val="paragraph"/>
      </w:pPr>
      <w:r w:rsidRPr="00CC606F">
        <w:tab/>
        <w:t>(b)</w:t>
      </w:r>
      <w:r w:rsidRPr="00CC606F">
        <w:tab/>
        <w:t>a special assistance school;</w:t>
      </w:r>
    </w:p>
    <w:p w:rsidR="000B0BC0" w:rsidRPr="00CC606F" w:rsidRDefault="000B0BC0">
      <w:pPr>
        <w:pStyle w:val="paragraph"/>
      </w:pPr>
      <w:r w:rsidRPr="00CC606F">
        <w:tab/>
        <w:t>(c)</w:t>
      </w:r>
      <w:r w:rsidRPr="00CC606F">
        <w:tab/>
        <w:t>a majority Indigenous student school.</w:t>
      </w:r>
    </w:p>
    <w:p w:rsidR="000B0BC0" w:rsidRPr="00CC606F" w:rsidRDefault="000B0BC0">
      <w:pPr>
        <w:pStyle w:val="ActHead5"/>
      </w:pPr>
      <w:bookmarkStart w:id="75" w:name="_Toc375300973"/>
      <w:r w:rsidRPr="00CC606F">
        <w:rPr>
          <w:rStyle w:val="CharSectno"/>
        </w:rPr>
        <w:t>53</w:t>
      </w:r>
      <w:r w:rsidRPr="00CC606F">
        <w:t xml:space="preserve">  Maximum SES funding—meaning of </w:t>
      </w:r>
      <w:r w:rsidRPr="00CC606F">
        <w:rPr>
          <w:i/>
        </w:rPr>
        <w:t>majority Indigenous student school</w:t>
      </w:r>
      <w:bookmarkEnd w:id="75"/>
    </w:p>
    <w:p w:rsidR="000B0BC0" w:rsidRPr="00CC606F" w:rsidRDefault="000B0BC0">
      <w:pPr>
        <w:pStyle w:val="subsection"/>
      </w:pPr>
      <w:r w:rsidRPr="00CC606F">
        <w:tab/>
        <w:t>(1)</w:t>
      </w:r>
      <w:r w:rsidRPr="00CC606F">
        <w:tab/>
        <w:t>In this Act:</w:t>
      </w:r>
    </w:p>
    <w:p w:rsidR="000B0BC0" w:rsidRPr="00CC606F" w:rsidRDefault="000B0BC0">
      <w:pPr>
        <w:pStyle w:val="Definition"/>
      </w:pPr>
      <w:r w:rsidRPr="00CC606F">
        <w:rPr>
          <w:b/>
          <w:i/>
        </w:rPr>
        <w:t>majority Indigenous student school</w:t>
      </w:r>
      <w:r w:rsidRPr="00CC606F">
        <w:t>, for a program year, means a non</w:t>
      </w:r>
      <w:r w:rsidR="00CC606F">
        <w:noBreakHyphen/>
      </w:r>
      <w:r w:rsidRPr="00CC606F">
        <w:t>government school, if:</w:t>
      </w:r>
    </w:p>
    <w:p w:rsidR="000B0BC0" w:rsidRPr="00CC606F" w:rsidRDefault="000B0BC0">
      <w:pPr>
        <w:pStyle w:val="paragraph"/>
      </w:pPr>
      <w:r w:rsidRPr="00CC606F">
        <w:tab/>
        <w:t>(a)</w:t>
      </w:r>
      <w:r w:rsidRPr="00CC606F">
        <w:tab/>
        <w:t>in the case of a school that was not a very remote school on the schools census day for the calendar year before the program year—as counted on that schools census day, 80% or more of the total number of students receiving primary and secondary education at the school were Indigenous; or</w:t>
      </w:r>
    </w:p>
    <w:p w:rsidR="000B0BC0" w:rsidRPr="00CC606F" w:rsidRDefault="000B0BC0">
      <w:pPr>
        <w:pStyle w:val="paragraph"/>
      </w:pPr>
      <w:r w:rsidRPr="00CC606F">
        <w:tab/>
        <w:t>(b)</w:t>
      </w:r>
      <w:r w:rsidRPr="00CC606F">
        <w:tab/>
        <w:t>in the case of a school that was a very remote school on the schools census day for the calendar year before the program year—as counted on that schools census day, 50%</w:t>
      </w:r>
      <w:r w:rsidRPr="00CC606F">
        <w:rPr>
          <w:i/>
        </w:rPr>
        <w:t xml:space="preserve"> </w:t>
      </w:r>
      <w:r w:rsidRPr="00CC606F">
        <w:t>or more of the total number of students receiving primary and secondary education at the school were Indigenous.</w:t>
      </w:r>
    </w:p>
    <w:p w:rsidR="000B0BC0" w:rsidRPr="00CC606F" w:rsidRDefault="000B0BC0">
      <w:pPr>
        <w:pStyle w:val="subsection"/>
      </w:pPr>
      <w:r w:rsidRPr="00CC606F">
        <w:tab/>
        <w:t>(2)</w:t>
      </w:r>
      <w:r w:rsidRPr="00CC606F">
        <w:tab/>
        <w:t>In this section:</w:t>
      </w:r>
    </w:p>
    <w:p w:rsidR="000B0BC0" w:rsidRPr="00CC606F" w:rsidRDefault="000B0BC0">
      <w:pPr>
        <w:pStyle w:val="Definition"/>
      </w:pPr>
      <w:r w:rsidRPr="00CC606F">
        <w:rPr>
          <w:b/>
          <w:i/>
        </w:rPr>
        <w:t>very remote school</w:t>
      </w:r>
      <w:r w:rsidRPr="00CC606F">
        <w:t>, for a calendar year, means a school:</w:t>
      </w:r>
    </w:p>
    <w:p w:rsidR="000B0BC0" w:rsidRPr="00CC606F" w:rsidRDefault="000B0BC0">
      <w:pPr>
        <w:pStyle w:val="paragraph"/>
      </w:pPr>
      <w:r w:rsidRPr="00CC606F">
        <w:tab/>
        <w:t>(a)</w:t>
      </w:r>
      <w:r w:rsidRPr="00CC606F">
        <w:tab/>
        <w:t>whose only school campus for that calendar year is a very remote school campus (within the meaning of this Act); or</w:t>
      </w:r>
    </w:p>
    <w:p w:rsidR="000B0BC0" w:rsidRPr="00CC606F" w:rsidRDefault="000B0BC0">
      <w:pPr>
        <w:pStyle w:val="paragraph"/>
      </w:pPr>
      <w:r w:rsidRPr="00CC606F">
        <w:tab/>
        <w:t>(b)</w:t>
      </w:r>
      <w:r w:rsidRPr="00CC606F">
        <w:tab/>
        <w:t>all of whose school campuses for that calendar year are very remote school campuses (within the meaning of this Act).</w:t>
      </w:r>
    </w:p>
    <w:p w:rsidR="000B0BC0" w:rsidRPr="00CC606F" w:rsidRDefault="000B0BC0">
      <w:pPr>
        <w:pStyle w:val="notetext"/>
      </w:pPr>
      <w:r w:rsidRPr="00CC606F">
        <w:t>Note:</w:t>
      </w:r>
      <w:r w:rsidRPr="00CC606F">
        <w:tab/>
        <w:t xml:space="preserve">The definition of </w:t>
      </w:r>
      <w:r w:rsidRPr="00CC606F">
        <w:rPr>
          <w:b/>
          <w:i/>
        </w:rPr>
        <w:t>very remote school campus</w:t>
      </w:r>
      <w:r w:rsidRPr="00CC606F">
        <w:t xml:space="preserve"> in section</w:t>
      </w:r>
      <w:r w:rsidR="00CC606F">
        <w:t> </w:t>
      </w:r>
      <w:r w:rsidRPr="00CC606F">
        <w:t>4 applies a more up</w:t>
      </w:r>
      <w:r w:rsidR="00CC606F">
        <w:noBreakHyphen/>
      </w:r>
      <w:r w:rsidRPr="00CC606F">
        <w:t>to</w:t>
      </w:r>
      <w:r w:rsidR="00CC606F">
        <w:noBreakHyphen/>
      </w:r>
      <w:r w:rsidRPr="00CC606F">
        <w:t>date Remoteness Structure than the Remoteness Structure applied in section</w:t>
      </w:r>
      <w:r w:rsidR="00CC606F">
        <w:t> </w:t>
      </w:r>
      <w:r w:rsidRPr="00CC606F">
        <w:t>4 of the former Act.</w:t>
      </w:r>
    </w:p>
    <w:p w:rsidR="000B0BC0" w:rsidRPr="00CC606F" w:rsidRDefault="000B0BC0">
      <w:pPr>
        <w:pStyle w:val="ActHead5"/>
      </w:pPr>
      <w:bookmarkStart w:id="76" w:name="_Toc375300974"/>
      <w:r w:rsidRPr="00CC606F">
        <w:rPr>
          <w:rStyle w:val="CharSectno"/>
        </w:rPr>
        <w:lastRenderedPageBreak/>
        <w:t>54</w:t>
      </w:r>
      <w:r w:rsidRPr="00CC606F">
        <w:t xml:space="preserve">  Maximum SES funding—determination</w:t>
      </w:r>
      <w:bookmarkEnd w:id="76"/>
    </w:p>
    <w:p w:rsidR="000B0BC0" w:rsidRPr="00CC606F" w:rsidRDefault="000B0BC0">
      <w:pPr>
        <w:pStyle w:val="subsection"/>
      </w:pPr>
      <w:r w:rsidRPr="00CC606F">
        <w:tab/>
        <w:t>(1)</w:t>
      </w:r>
      <w:r w:rsidRPr="00CC606F">
        <w:tab/>
        <w:t>The Minister may make a determination authorising payment of an amount of financial assistance to the State for recurrent expenditure:</w:t>
      </w:r>
    </w:p>
    <w:p w:rsidR="000B0BC0" w:rsidRPr="00CC606F" w:rsidRDefault="000B0BC0">
      <w:pPr>
        <w:pStyle w:val="paragraph"/>
      </w:pPr>
      <w:r w:rsidRPr="00CC606F">
        <w:tab/>
        <w:t>(a)</w:t>
      </w:r>
      <w:r w:rsidRPr="00CC606F">
        <w:tab/>
        <w:t>if the school is a non</w:t>
      </w:r>
      <w:r w:rsidR="00CC606F">
        <w:noBreakHyphen/>
      </w:r>
      <w:r w:rsidRPr="00CC606F">
        <w:t>systemic school—of the school for the program year; or</w:t>
      </w:r>
    </w:p>
    <w:p w:rsidR="000B0BC0" w:rsidRPr="00CC606F" w:rsidRDefault="000B0BC0">
      <w:pPr>
        <w:pStyle w:val="paragraph"/>
      </w:pPr>
      <w:r w:rsidRPr="00CC606F">
        <w:tab/>
        <w:t>(b)</w:t>
      </w:r>
      <w:r w:rsidRPr="00CC606F">
        <w:tab/>
        <w:t>if the school is a member of an approved school system—of the approved school system for the school for the program year.</w:t>
      </w:r>
    </w:p>
    <w:p w:rsidR="000B0BC0" w:rsidRPr="00CC606F" w:rsidRDefault="000B0BC0">
      <w:pPr>
        <w:pStyle w:val="subsection"/>
      </w:pPr>
      <w:r w:rsidRPr="00CC606F">
        <w:tab/>
        <w:t>(2)</w:t>
      </w:r>
      <w:r w:rsidRPr="00CC606F">
        <w:tab/>
        <w:t xml:space="preserve">The amount determined under </w:t>
      </w:r>
      <w:r w:rsidR="00CC606F">
        <w:t>subsection (</w:t>
      </w:r>
      <w:r w:rsidRPr="00CC606F">
        <w:t>1) must not exceed the amount worked out for the school by adding up:</w:t>
      </w:r>
    </w:p>
    <w:p w:rsidR="000B0BC0" w:rsidRPr="00CC606F" w:rsidRDefault="000B0BC0">
      <w:pPr>
        <w:pStyle w:val="paragraph"/>
      </w:pPr>
      <w:r w:rsidRPr="00CC606F">
        <w:tab/>
        <w:t>(a)</w:t>
      </w:r>
      <w:r w:rsidRPr="00CC606F">
        <w:tab/>
        <w:t>the amount worked out under section</w:t>
      </w:r>
      <w:r w:rsidR="00CC606F">
        <w:t> </w:t>
      </w:r>
      <w:r w:rsidRPr="00CC606F">
        <w:t>55 for the school’s primary students; and</w:t>
      </w:r>
    </w:p>
    <w:p w:rsidR="000B0BC0" w:rsidRPr="00CC606F" w:rsidRDefault="000B0BC0">
      <w:pPr>
        <w:pStyle w:val="paragraph"/>
      </w:pPr>
      <w:r w:rsidRPr="00CC606F">
        <w:tab/>
        <w:t>(b)</w:t>
      </w:r>
      <w:r w:rsidRPr="00CC606F">
        <w:tab/>
        <w:t>the amount worked out under section</w:t>
      </w:r>
      <w:r w:rsidR="00CC606F">
        <w:t> </w:t>
      </w:r>
      <w:r w:rsidRPr="00CC606F">
        <w:t>56 for the school’s secondary students; and</w:t>
      </w:r>
    </w:p>
    <w:p w:rsidR="000B0BC0" w:rsidRPr="00CC606F" w:rsidRDefault="000B0BC0">
      <w:pPr>
        <w:pStyle w:val="paragraph"/>
      </w:pPr>
      <w:r w:rsidRPr="00CC606F">
        <w:tab/>
        <w:t>(c)</w:t>
      </w:r>
      <w:r w:rsidRPr="00CC606F">
        <w:tab/>
        <w:t>the amount worked out under section</w:t>
      </w:r>
      <w:r w:rsidR="00CC606F">
        <w:t> </w:t>
      </w:r>
      <w:r w:rsidRPr="00CC606F">
        <w:t>57 for the school’s primary distance education students; and</w:t>
      </w:r>
    </w:p>
    <w:p w:rsidR="000B0BC0" w:rsidRPr="00CC606F" w:rsidRDefault="000B0BC0">
      <w:pPr>
        <w:pStyle w:val="paragraph"/>
      </w:pPr>
      <w:r w:rsidRPr="00CC606F">
        <w:tab/>
        <w:t>(d)</w:t>
      </w:r>
      <w:r w:rsidRPr="00CC606F">
        <w:tab/>
        <w:t>the amount worked out under section</w:t>
      </w:r>
      <w:r w:rsidR="00CC606F">
        <w:t> </w:t>
      </w:r>
      <w:r w:rsidRPr="00CC606F">
        <w:t>58 for the school’s secondary distance education students.</w:t>
      </w:r>
    </w:p>
    <w:p w:rsidR="000B0BC0" w:rsidRPr="00CC606F" w:rsidRDefault="000B0BC0">
      <w:pPr>
        <w:pStyle w:val="ActHead5"/>
      </w:pPr>
      <w:bookmarkStart w:id="77" w:name="_Toc375300975"/>
      <w:r w:rsidRPr="00CC606F">
        <w:rPr>
          <w:rStyle w:val="CharSectno"/>
        </w:rPr>
        <w:t>55</w:t>
      </w:r>
      <w:r w:rsidRPr="00CC606F">
        <w:t xml:space="preserve">  Maximum SES funding—primary education funding amounts</w:t>
      </w:r>
      <w:bookmarkEnd w:id="77"/>
    </w:p>
    <w:p w:rsidR="000B0BC0" w:rsidRPr="00CC606F" w:rsidRDefault="000B0BC0">
      <w:pPr>
        <w:pStyle w:val="subsection"/>
      </w:pPr>
      <w:r w:rsidRPr="00CC606F">
        <w:tab/>
      </w:r>
      <w:r w:rsidRPr="00CC606F">
        <w:tab/>
        <w:t>For the purpose of paragraph</w:t>
      </w:r>
      <w:r w:rsidR="00CC606F">
        <w:t> </w:t>
      </w:r>
      <w:r w:rsidRPr="00CC606F">
        <w:t>54(2)(a), work out the amount for the school’s primary students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5B59CC27" wp14:editId="1EF9D221">
            <wp:extent cx="2533650" cy="657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33650" cy="657225"/>
                    </a:xfrm>
                    <a:prstGeom prst="rect">
                      <a:avLst/>
                    </a:prstGeom>
                    <a:noFill/>
                    <a:ln>
                      <a:noFill/>
                    </a:ln>
                  </pic:spPr>
                </pic:pic>
              </a:graphicData>
            </a:graphic>
          </wp:inline>
        </w:drawing>
      </w:r>
    </w:p>
    <w:p w:rsidR="000B0BC0" w:rsidRPr="00CC606F" w:rsidRDefault="000B0BC0">
      <w:pPr>
        <w:pStyle w:val="ActHead5"/>
      </w:pPr>
      <w:bookmarkStart w:id="78" w:name="_Toc375300976"/>
      <w:r w:rsidRPr="00CC606F">
        <w:rPr>
          <w:rStyle w:val="CharSectno"/>
        </w:rPr>
        <w:t>56</w:t>
      </w:r>
      <w:r w:rsidRPr="00CC606F">
        <w:t xml:space="preserve">  Maximum SES funding—secondary education funding amounts</w:t>
      </w:r>
      <w:bookmarkEnd w:id="78"/>
    </w:p>
    <w:p w:rsidR="000B0BC0" w:rsidRPr="00CC606F" w:rsidRDefault="000B0BC0">
      <w:pPr>
        <w:pStyle w:val="subsection"/>
      </w:pPr>
      <w:r w:rsidRPr="00CC606F">
        <w:tab/>
      </w:r>
      <w:r w:rsidRPr="00CC606F">
        <w:tab/>
        <w:t>For the purpose of paragraph</w:t>
      </w:r>
      <w:r w:rsidR="00CC606F">
        <w:t> </w:t>
      </w:r>
      <w:r w:rsidRPr="00CC606F">
        <w:t>54(2)(b), work out the amount for the school’s secondary students for the program year using the formula:</w:t>
      </w:r>
    </w:p>
    <w:p w:rsidR="000B0BC0" w:rsidRPr="00CC606F" w:rsidRDefault="00081CC0" w:rsidP="00081CC0">
      <w:pPr>
        <w:pStyle w:val="subsection"/>
        <w:spacing w:before="120" w:after="120"/>
      </w:pPr>
      <w:r w:rsidRPr="00CC606F">
        <w:lastRenderedPageBreak/>
        <w:tab/>
      </w:r>
      <w:r w:rsidRPr="00CC606F">
        <w:tab/>
      </w:r>
      <w:r w:rsidR="003F607D" w:rsidRPr="00CC606F">
        <w:rPr>
          <w:noProof/>
        </w:rPr>
        <w:drawing>
          <wp:inline distT="0" distB="0" distL="0" distR="0" wp14:anchorId="70FF0D48" wp14:editId="03AD866F">
            <wp:extent cx="2752725" cy="657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52725" cy="657225"/>
                    </a:xfrm>
                    <a:prstGeom prst="rect">
                      <a:avLst/>
                    </a:prstGeom>
                    <a:noFill/>
                    <a:ln>
                      <a:noFill/>
                    </a:ln>
                  </pic:spPr>
                </pic:pic>
              </a:graphicData>
            </a:graphic>
          </wp:inline>
        </w:drawing>
      </w:r>
    </w:p>
    <w:p w:rsidR="000B0BC0" w:rsidRPr="00CC606F" w:rsidRDefault="000B0BC0" w:rsidP="00F163E3">
      <w:pPr>
        <w:pStyle w:val="ActHead3"/>
        <w:pageBreakBefore/>
      </w:pPr>
      <w:bookmarkStart w:id="79" w:name="_Toc375300977"/>
      <w:r w:rsidRPr="00CC606F">
        <w:rPr>
          <w:rStyle w:val="CharDivNo"/>
        </w:rPr>
        <w:lastRenderedPageBreak/>
        <w:t>Division</w:t>
      </w:r>
      <w:r w:rsidR="00CC606F" w:rsidRPr="00CC606F">
        <w:rPr>
          <w:rStyle w:val="CharDivNo"/>
        </w:rPr>
        <w:t> </w:t>
      </w:r>
      <w:r w:rsidRPr="00CC606F">
        <w:rPr>
          <w:rStyle w:val="CharDivNo"/>
        </w:rPr>
        <w:t>7</w:t>
      </w:r>
      <w:r w:rsidRPr="00CC606F">
        <w:t>—</w:t>
      </w:r>
      <w:r w:rsidRPr="00CC606F">
        <w:rPr>
          <w:rStyle w:val="CharDivText"/>
        </w:rPr>
        <w:t>Distance education funding</w:t>
      </w:r>
      <w:bookmarkEnd w:id="79"/>
    </w:p>
    <w:p w:rsidR="000B0BC0" w:rsidRPr="00CC606F" w:rsidRDefault="000B0BC0">
      <w:pPr>
        <w:pStyle w:val="ActHead5"/>
      </w:pPr>
      <w:bookmarkStart w:id="80" w:name="_Toc375300978"/>
      <w:r w:rsidRPr="00CC606F">
        <w:rPr>
          <w:rStyle w:val="CharSectno"/>
        </w:rPr>
        <w:t>57</w:t>
      </w:r>
      <w:r w:rsidRPr="00CC606F">
        <w:t xml:space="preserve">  Distance education funding—primary distance education funding amounts</w:t>
      </w:r>
      <w:bookmarkEnd w:id="80"/>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This section applies in relation to a non</w:t>
      </w:r>
      <w:r w:rsidR="00CC606F">
        <w:noBreakHyphen/>
      </w:r>
      <w:r w:rsidRPr="00CC606F">
        <w:t>government school for the purposes of the following provisions:</w:t>
      </w:r>
    </w:p>
    <w:p w:rsidR="000B0BC0" w:rsidRPr="00CC606F" w:rsidRDefault="000B0BC0">
      <w:pPr>
        <w:pStyle w:val="paragraph"/>
      </w:pPr>
      <w:r w:rsidRPr="00CC606F">
        <w:tab/>
        <w:t>(a)</w:t>
      </w:r>
      <w:r w:rsidRPr="00CC606F">
        <w:tab/>
        <w:t>paragraph</w:t>
      </w:r>
      <w:r w:rsidR="00CC606F">
        <w:t> </w:t>
      </w:r>
      <w:r w:rsidRPr="00CC606F">
        <w:t>39(2)(b) (current SES funding);</w:t>
      </w:r>
    </w:p>
    <w:p w:rsidR="000B0BC0" w:rsidRPr="00CC606F" w:rsidRDefault="000B0BC0">
      <w:pPr>
        <w:pStyle w:val="paragraph"/>
      </w:pPr>
      <w:r w:rsidRPr="00CC606F">
        <w:tab/>
        <w:t>(b)</w:t>
      </w:r>
      <w:r w:rsidRPr="00CC606F">
        <w:tab/>
        <w:t>paragraph</w:t>
      </w:r>
      <w:r w:rsidR="00CC606F">
        <w:t> </w:t>
      </w:r>
      <w:r w:rsidRPr="00CC606F">
        <w:t>44(2)(c) (maintained funding);</w:t>
      </w:r>
    </w:p>
    <w:p w:rsidR="000B0BC0" w:rsidRPr="00CC606F" w:rsidRDefault="000B0BC0">
      <w:pPr>
        <w:pStyle w:val="paragraph"/>
      </w:pPr>
      <w:r w:rsidRPr="00CC606F">
        <w:tab/>
        <w:t>(c)</w:t>
      </w:r>
      <w:r w:rsidRPr="00CC606F">
        <w:tab/>
        <w:t>paragraph</w:t>
      </w:r>
      <w:r w:rsidR="00CC606F">
        <w:t> </w:t>
      </w:r>
      <w:r w:rsidRPr="00CC606F">
        <w:t>48(2)(b) (guaranteed year 2008 funding);</w:t>
      </w:r>
    </w:p>
    <w:p w:rsidR="000B0BC0" w:rsidRPr="00CC606F" w:rsidRDefault="000B0BC0">
      <w:pPr>
        <w:pStyle w:val="paragraph"/>
      </w:pPr>
      <w:r w:rsidRPr="00CC606F">
        <w:tab/>
        <w:t>(d)</w:t>
      </w:r>
      <w:r w:rsidRPr="00CC606F">
        <w:tab/>
        <w:t>paragraph</w:t>
      </w:r>
      <w:r w:rsidR="00CC606F">
        <w:t> </w:t>
      </w:r>
      <w:r w:rsidRPr="00CC606F">
        <w:t>54(2)(c) (maximum SES funding).</w:t>
      </w:r>
    </w:p>
    <w:p w:rsidR="000B0BC0" w:rsidRPr="00CC606F" w:rsidRDefault="000B0BC0">
      <w:pPr>
        <w:pStyle w:val="SubsectionHead"/>
      </w:pPr>
      <w:r w:rsidRPr="00CC606F">
        <w:t>Funding amount</w:t>
      </w:r>
    </w:p>
    <w:p w:rsidR="000B0BC0" w:rsidRPr="00CC606F" w:rsidRDefault="000B0BC0">
      <w:pPr>
        <w:pStyle w:val="subsection"/>
      </w:pPr>
      <w:r w:rsidRPr="00CC606F">
        <w:tab/>
        <w:t>(2)</w:t>
      </w:r>
      <w:r w:rsidRPr="00CC606F">
        <w:tab/>
        <w:t>Work out the amount for the school’s primary distance education students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6DF70773" wp14:editId="38E5BDEA">
            <wp:extent cx="2133600" cy="790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33600" cy="79057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assistance amount per student</w:t>
      </w:r>
      <w:r w:rsidRPr="00CC606F">
        <w:t>, for a program year, means the amount worked out using the formula:</w:t>
      </w:r>
    </w:p>
    <w:p w:rsidR="000B0BC0" w:rsidRPr="00CC606F" w:rsidRDefault="003F607D" w:rsidP="00081CC0">
      <w:pPr>
        <w:pStyle w:val="Definition"/>
        <w:spacing w:before="120" w:after="120"/>
      </w:pPr>
      <w:r w:rsidRPr="00CC606F">
        <w:rPr>
          <w:noProof/>
        </w:rPr>
        <w:drawing>
          <wp:inline distT="0" distB="0" distL="0" distR="0" wp14:anchorId="60B38C81" wp14:editId="63220A2D">
            <wp:extent cx="1562100" cy="533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p>
    <w:p w:rsidR="000B0BC0" w:rsidRPr="00CC606F" w:rsidRDefault="000B0BC0">
      <w:pPr>
        <w:pStyle w:val="SubsectionHead"/>
      </w:pPr>
      <w:r w:rsidRPr="00CC606F">
        <w:t>Rounding</w:t>
      </w:r>
      <w:r w:rsidR="00CC606F">
        <w:noBreakHyphen/>
      </w:r>
      <w:r w:rsidRPr="00CC606F">
        <w:t>up to next highest dollar</w:t>
      </w:r>
    </w:p>
    <w:p w:rsidR="000B0BC0" w:rsidRPr="00CC606F" w:rsidRDefault="000B0BC0">
      <w:pPr>
        <w:pStyle w:val="subsection"/>
      </w:pPr>
      <w:r w:rsidRPr="00CC606F">
        <w:tab/>
        <w:t>(3)</w:t>
      </w:r>
      <w:r w:rsidRPr="00CC606F">
        <w:tab/>
        <w:t>If the assistance amount per student for a program year is an amount of dollars and cents, the amount is to be rounded to the next highest dollar.</w:t>
      </w:r>
    </w:p>
    <w:p w:rsidR="000B0BC0" w:rsidRPr="00CC606F" w:rsidRDefault="000B0BC0">
      <w:pPr>
        <w:pStyle w:val="ActHead5"/>
      </w:pPr>
      <w:bookmarkStart w:id="81" w:name="_Toc375300979"/>
      <w:r w:rsidRPr="00CC606F">
        <w:rPr>
          <w:rStyle w:val="CharSectno"/>
        </w:rPr>
        <w:lastRenderedPageBreak/>
        <w:t>58</w:t>
      </w:r>
      <w:r w:rsidRPr="00CC606F">
        <w:t xml:space="preserve">  Distance education funding—secondary distance education funding amounts</w:t>
      </w:r>
      <w:bookmarkEnd w:id="81"/>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This section applies in relation to a non</w:t>
      </w:r>
      <w:r w:rsidR="00CC606F">
        <w:noBreakHyphen/>
      </w:r>
      <w:r w:rsidRPr="00CC606F">
        <w:t>government school for the purposes of the following provisions:</w:t>
      </w:r>
    </w:p>
    <w:p w:rsidR="000B0BC0" w:rsidRPr="00CC606F" w:rsidRDefault="000B0BC0">
      <w:pPr>
        <w:pStyle w:val="paragraph"/>
      </w:pPr>
      <w:r w:rsidRPr="00CC606F">
        <w:tab/>
        <w:t>(a)</w:t>
      </w:r>
      <w:r w:rsidRPr="00CC606F">
        <w:tab/>
        <w:t>paragraph</w:t>
      </w:r>
      <w:r w:rsidR="00CC606F">
        <w:t> </w:t>
      </w:r>
      <w:r w:rsidRPr="00CC606F">
        <w:t>41(2)(b) (current SES funding);</w:t>
      </w:r>
    </w:p>
    <w:p w:rsidR="000B0BC0" w:rsidRPr="00CC606F" w:rsidRDefault="000B0BC0">
      <w:pPr>
        <w:pStyle w:val="paragraph"/>
      </w:pPr>
      <w:r w:rsidRPr="00CC606F">
        <w:tab/>
        <w:t>(b)</w:t>
      </w:r>
      <w:r w:rsidRPr="00CC606F">
        <w:tab/>
        <w:t>paragraph</w:t>
      </w:r>
      <w:r w:rsidR="00CC606F">
        <w:t> </w:t>
      </w:r>
      <w:r w:rsidRPr="00CC606F">
        <w:t>44(2)(d) (maintained funding);</w:t>
      </w:r>
    </w:p>
    <w:p w:rsidR="000B0BC0" w:rsidRPr="00CC606F" w:rsidRDefault="000B0BC0">
      <w:pPr>
        <w:pStyle w:val="paragraph"/>
      </w:pPr>
      <w:r w:rsidRPr="00CC606F">
        <w:tab/>
        <w:t>(c)</w:t>
      </w:r>
      <w:r w:rsidRPr="00CC606F">
        <w:tab/>
        <w:t>paragraph</w:t>
      </w:r>
      <w:r w:rsidR="00CC606F">
        <w:t> </w:t>
      </w:r>
      <w:r w:rsidRPr="00CC606F">
        <w:t>50(2)(b) (guaranteed year 2008 funding);</w:t>
      </w:r>
    </w:p>
    <w:p w:rsidR="000B0BC0" w:rsidRPr="00CC606F" w:rsidRDefault="000B0BC0">
      <w:pPr>
        <w:pStyle w:val="paragraph"/>
      </w:pPr>
      <w:r w:rsidRPr="00CC606F">
        <w:tab/>
        <w:t>(d)</w:t>
      </w:r>
      <w:r w:rsidRPr="00CC606F">
        <w:tab/>
        <w:t>paragraph</w:t>
      </w:r>
      <w:r w:rsidR="00CC606F">
        <w:t> </w:t>
      </w:r>
      <w:r w:rsidRPr="00CC606F">
        <w:t>54(2)(d) (maximum SES funding).</w:t>
      </w:r>
    </w:p>
    <w:p w:rsidR="000B0BC0" w:rsidRPr="00CC606F" w:rsidRDefault="000B0BC0">
      <w:pPr>
        <w:pStyle w:val="SubsectionHead"/>
      </w:pPr>
      <w:r w:rsidRPr="00CC606F">
        <w:t>Funding amount</w:t>
      </w:r>
    </w:p>
    <w:p w:rsidR="000B0BC0" w:rsidRPr="00CC606F" w:rsidRDefault="000B0BC0">
      <w:pPr>
        <w:pStyle w:val="subsection"/>
      </w:pPr>
      <w:r w:rsidRPr="00CC606F">
        <w:tab/>
        <w:t>(2)</w:t>
      </w:r>
      <w:r w:rsidRPr="00CC606F">
        <w:tab/>
        <w:t>Work out the amount for the school’s secondary distance education students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3748DAF7" wp14:editId="0104FDBE">
            <wp:extent cx="2628900" cy="790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assistance amount per student</w:t>
      </w:r>
      <w:r w:rsidRPr="00CC606F">
        <w:t>, for a program year, means the amount worked out using the formula:</w:t>
      </w:r>
    </w:p>
    <w:p w:rsidR="000B0BC0" w:rsidRPr="00CC606F" w:rsidRDefault="003F607D" w:rsidP="00081CC0">
      <w:pPr>
        <w:pStyle w:val="Definition"/>
        <w:spacing w:before="120" w:after="120"/>
      </w:pPr>
      <w:r w:rsidRPr="00CC606F">
        <w:rPr>
          <w:noProof/>
        </w:rPr>
        <w:drawing>
          <wp:inline distT="0" distB="0" distL="0" distR="0" wp14:anchorId="3787047E" wp14:editId="51C41E87">
            <wp:extent cx="1685925" cy="533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p>
    <w:p w:rsidR="000B0BC0" w:rsidRPr="00CC606F" w:rsidRDefault="000B0BC0">
      <w:pPr>
        <w:pStyle w:val="SubsectionHead"/>
      </w:pPr>
      <w:r w:rsidRPr="00CC606F">
        <w:t>Rounding</w:t>
      </w:r>
      <w:r w:rsidR="00CC606F">
        <w:noBreakHyphen/>
      </w:r>
      <w:r w:rsidRPr="00CC606F">
        <w:t>up to next highest dollar</w:t>
      </w:r>
    </w:p>
    <w:p w:rsidR="000B0BC0" w:rsidRPr="00CC606F" w:rsidRDefault="000B0BC0">
      <w:pPr>
        <w:pStyle w:val="subsection"/>
      </w:pPr>
      <w:r w:rsidRPr="00CC606F">
        <w:tab/>
        <w:t>(3)</w:t>
      </w:r>
      <w:r w:rsidRPr="00CC606F">
        <w:tab/>
        <w:t>If the assistance amount per student for a program year is an amount of dollars and cents, the amount is to be rounded to the next highest dollar.</w:t>
      </w:r>
    </w:p>
    <w:p w:rsidR="000B0BC0" w:rsidRPr="00CC606F" w:rsidRDefault="000B0BC0" w:rsidP="00F163E3">
      <w:pPr>
        <w:pStyle w:val="ActHead3"/>
        <w:pageBreakBefore/>
      </w:pPr>
      <w:bookmarkStart w:id="82" w:name="_Toc375300980"/>
      <w:r w:rsidRPr="00CC606F">
        <w:rPr>
          <w:rStyle w:val="CharDivNo"/>
        </w:rPr>
        <w:lastRenderedPageBreak/>
        <w:t>Division</w:t>
      </w:r>
      <w:r w:rsidR="00CC606F" w:rsidRPr="00CC606F">
        <w:rPr>
          <w:rStyle w:val="CharDivNo"/>
        </w:rPr>
        <w:t> </w:t>
      </w:r>
      <w:r w:rsidRPr="00CC606F">
        <w:rPr>
          <w:rStyle w:val="CharDivNo"/>
        </w:rPr>
        <w:t>8</w:t>
      </w:r>
      <w:r w:rsidRPr="00CC606F">
        <w:t>—</w:t>
      </w:r>
      <w:r w:rsidRPr="00CC606F">
        <w:rPr>
          <w:rStyle w:val="CharDivText"/>
        </w:rPr>
        <w:t>Remoteness loading</w:t>
      </w:r>
      <w:bookmarkEnd w:id="82"/>
    </w:p>
    <w:p w:rsidR="000B0BC0" w:rsidRPr="00CC606F" w:rsidRDefault="000B0BC0">
      <w:pPr>
        <w:pStyle w:val="ActHead5"/>
      </w:pPr>
      <w:bookmarkStart w:id="83" w:name="_Toc375300981"/>
      <w:r w:rsidRPr="00CC606F">
        <w:rPr>
          <w:rStyle w:val="CharSectno"/>
        </w:rPr>
        <w:t>59</w:t>
      </w:r>
      <w:r w:rsidRPr="00CC606F">
        <w:t xml:space="preserve">  Remoteness loading—scope</w:t>
      </w:r>
      <w:bookmarkEnd w:id="83"/>
    </w:p>
    <w:p w:rsidR="000B0BC0" w:rsidRPr="00CC606F" w:rsidRDefault="000B0BC0">
      <w:pPr>
        <w:pStyle w:val="subsection"/>
      </w:pPr>
      <w:r w:rsidRPr="00CC606F">
        <w:tab/>
      </w:r>
      <w:r w:rsidRPr="00CC606F">
        <w:tab/>
        <w:t>This Division applies to a non</w:t>
      </w:r>
      <w:r w:rsidR="00CC606F">
        <w:noBreakHyphen/>
      </w:r>
      <w:r w:rsidRPr="00CC606F">
        <w:t>government school in a State for a particular program year if the school campus for the school, or at least one of its school campuses, is, for that program year:</w:t>
      </w:r>
    </w:p>
    <w:p w:rsidR="000B0BC0" w:rsidRPr="00CC606F" w:rsidRDefault="000B0BC0">
      <w:pPr>
        <w:pStyle w:val="paragraph"/>
      </w:pPr>
      <w:r w:rsidRPr="00CC606F">
        <w:tab/>
        <w:t>(a)</w:t>
      </w:r>
      <w:r w:rsidRPr="00CC606F">
        <w:tab/>
        <w:t>a moderately accessible school campus; or</w:t>
      </w:r>
    </w:p>
    <w:p w:rsidR="000B0BC0" w:rsidRPr="00CC606F" w:rsidRDefault="000B0BC0">
      <w:pPr>
        <w:pStyle w:val="paragraph"/>
      </w:pPr>
      <w:r w:rsidRPr="00CC606F">
        <w:tab/>
        <w:t>(b)</w:t>
      </w:r>
      <w:r w:rsidRPr="00CC606F">
        <w:tab/>
        <w:t>a remote school campus; or</w:t>
      </w:r>
    </w:p>
    <w:p w:rsidR="000B0BC0" w:rsidRPr="00CC606F" w:rsidRDefault="000B0BC0">
      <w:pPr>
        <w:pStyle w:val="paragraph"/>
      </w:pPr>
      <w:r w:rsidRPr="00CC606F">
        <w:tab/>
        <w:t>(c)</w:t>
      </w:r>
      <w:r w:rsidRPr="00CC606F">
        <w:tab/>
        <w:t>a very remote school campus.</w:t>
      </w:r>
    </w:p>
    <w:p w:rsidR="000B0BC0" w:rsidRPr="00CC606F" w:rsidRDefault="000B0BC0">
      <w:pPr>
        <w:pStyle w:val="notetext"/>
      </w:pPr>
      <w:r w:rsidRPr="00CC606F">
        <w:t>Note:</w:t>
      </w:r>
      <w:r w:rsidRPr="00CC606F">
        <w:tab/>
        <w:t>Assistance under this Division is in addition to the financial assistance that is available under other Divisions of this Part.</w:t>
      </w:r>
    </w:p>
    <w:p w:rsidR="000B0BC0" w:rsidRPr="00CC606F" w:rsidRDefault="000B0BC0">
      <w:pPr>
        <w:pStyle w:val="ActHead5"/>
      </w:pPr>
      <w:bookmarkStart w:id="84" w:name="_Toc375300982"/>
      <w:r w:rsidRPr="00CC606F">
        <w:rPr>
          <w:rStyle w:val="CharSectno"/>
        </w:rPr>
        <w:t>60</w:t>
      </w:r>
      <w:r w:rsidRPr="00CC606F">
        <w:t xml:space="preserve">  Remoteness loading—primary education funding determination</w:t>
      </w:r>
      <w:bookmarkEnd w:id="84"/>
    </w:p>
    <w:p w:rsidR="000B0BC0" w:rsidRPr="00CC606F" w:rsidRDefault="000B0BC0">
      <w:pPr>
        <w:pStyle w:val="subsection"/>
      </w:pPr>
      <w:r w:rsidRPr="00CC606F">
        <w:tab/>
        <w:t>(1)</w:t>
      </w:r>
      <w:r w:rsidRPr="00CC606F">
        <w:tab/>
        <w:t>The Minister may make a determination under this subsection authorising payment of an amount of financial assistance to the State for recurrent expenditure:</w:t>
      </w:r>
    </w:p>
    <w:p w:rsidR="000B0BC0" w:rsidRPr="00CC606F" w:rsidRDefault="000B0BC0">
      <w:pPr>
        <w:pStyle w:val="paragraph"/>
      </w:pPr>
      <w:r w:rsidRPr="00CC606F">
        <w:tab/>
        <w:t>(a)</w:t>
      </w:r>
      <w:r w:rsidRPr="00CC606F">
        <w:tab/>
        <w:t>if the school is a non</w:t>
      </w:r>
      <w:r w:rsidR="00CC606F">
        <w:noBreakHyphen/>
      </w:r>
      <w:r w:rsidRPr="00CC606F">
        <w:t>systemic school—of the school for primary education provided by the school in the program year; or</w:t>
      </w:r>
    </w:p>
    <w:p w:rsidR="000B0BC0" w:rsidRPr="00CC606F" w:rsidRDefault="000B0BC0">
      <w:pPr>
        <w:pStyle w:val="paragraph"/>
      </w:pPr>
      <w:r w:rsidRPr="00CC606F">
        <w:tab/>
        <w:t>(b)</w:t>
      </w:r>
      <w:r w:rsidRPr="00CC606F">
        <w:tab/>
        <w:t>if the school is a member of an approved school system—of the approved school system for primary education provided by the school in the program year.</w:t>
      </w:r>
    </w:p>
    <w:p w:rsidR="000B0BC0" w:rsidRPr="00CC606F" w:rsidRDefault="000B0BC0">
      <w:pPr>
        <w:pStyle w:val="subsection"/>
      </w:pPr>
      <w:r w:rsidRPr="00CC606F">
        <w:tab/>
        <w:t>(2)</w:t>
      </w:r>
      <w:r w:rsidRPr="00CC606F">
        <w:tab/>
        <w:t xml:space="preserve">The amount determined under </w:t>
      </w:r>
      <w:r w:rsidR="00CC606F">
        <w:t>subsection (</w:t>
      </w:r>
      <w:r w:rsidRPr="00CC606F">
        <w:t>1) must not exceed the amount worked out for the school by adding up:</w:t>
      </w:r>
    </w:p>
    <w:p w:rsidR="000B0BC0" w:rsidRPr="00CC606F" w:rsidRDefault="000B0BC0">
      <w:pPr>
        <w:pStyle w:val="paragraph"/>
      </w:pPr>
      <w:r w:rsidRPr="00CC606F">
        <w:tab/>
        <w:t>(a)</w:t>
      </w:r>
      <w:r w:rsidRPr="00CC606F">
        <w:tab/>
        <w:t>the amount worked out under subsection</w:t>
      </w:r>
      <w:r w:rsidR="00CC606F">
        <w:t> </w:t>
      </w:r>
      <w:r w:rsidRPr="00CC606F">
        <w:t>61(1) for the school’s primary students at moderately accessible school campuses; and</w:t>
      </w:r>
    </w:p>
    <w:p w:rsidR="000B0BC0" w:rsidRPr="00CC606F" w:rsidRDefault="000B0BC0">
      <w:pPr>
        <w:pStyle w:val="paragraph"/>
      </w:pPr>
      <w:r w:rsidRPr="00CC606F">
        <w:tab/>
        <w:t>(b)</w:t>
      </w:r>
      <w:r w:rsidRPr="00CC606F">
        <w:tab/>
        <w:t>the amount worked out under subsection</w:t>
      </w:r>
      <w:r w:rsidR="00CC606F">
        <w:t> </w:t>
      </w:r>
      <w:r w:rsidRPr="00CC606F">
        <w:t>61(2) for the school’s primary students at remote school campuses; and</w:t>
      </w:r>
    </w:p>
    <w:p w:rsidR="000B0BC0" w:rsidRPr="00CC606F" w:rsidRDefault="000B0BC0">
      <w:pPr>
        <w:pStyle w:val="paragraph"/>
      </w:pPr>
      <w:r w:rsidRPr="00CC606F">
        <w:tab/>
        <w:t>(c)</w:t>
      </w:r>
      <w:r w:rsidRPr="00CC606F">
        <w:tab/>
        <w:t>the amount worked out under subsection</w:t>
      </w:r>
      <w:r w:rsidR="00CC606F">
        <w:t> </w:t>
      </w:r>
      <w:r w:rsidRPr="00CC606F">
        <w:t>61(3) for the school’s primary students at very remote school campuses.</w:t>
      </w:r>
    </w:p>
    <w:p w:rsidR="000B0BC0" w:rsidRPr="00CC606F" w:rsidRDefault="000B0BC0">
      <w:pPr>
        <w:pStyle w:val="ActHead5"/>
      </w:pPr>
      <w:bookmarkStart w:id="85" w:name="_Toc375300983"/>
      <w:r w:rsidRPr="00CC606F">
        <w:rPr>
          <w:rStyle w:val="CharSectno"/>
        </w:rPr>
        <w:lastRenderedPageBreak/>
        <w:t>61</w:t>
      </w:r>
      <w:r w:rsidRPr="00CC606F">
        <w:t xml:space="preserve">  Remoteness loading—primary education funding amounts</w:t>
      </w:r>
      <w:bookmarkEnd w:id="85"/>
    </w:p>
    <w:p w:rsidR="000B0BC0" w:rsidRPr="00CC606F" w:rsidRDefault="000B0BC0">
      <w:pPr>
        <w:pStyle w:val="SubsectionHead"/>
      </w:pPr>
      <w:r w:rsidRPr="00CC606F">
        <w:t>Students at a moderately accessible campus</w:t>
      </w:r>
    </w:p>
    <w:p w:rsidR="000B0BC0" w:rsidRPr="00CC606F" w:rsidRDefault="000B0BC0">
      <w:pPr>
        <w:pStyle w:val="subsection"/>
      </w:pPr>
      <w:r w:rsidRPr="00CC606F">
        <w:tab/>
        <w:t>(1)</w:t>
      </w:r>
      <w:r w:rsidRPr="00CC606F">
        <w:tab/>
        <w:t>For the purpose of paragraph</w:t>
      </w:r>
      <w:r w:rsidR="00CC606F">
        <w:t> </w:t>
      </w:r>
      <w:r w:rsidRPr="00CC606F">
        <w:t>60(2)(a), work out the amount for primary students at any moderately accessible campus of the school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6E331239" wp14:editId="384F0074">
            <wp:extent cx="2886075" cy="790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86075" cy="79057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assistance amount per student</w:t>
      </w:r>
      <w:r w:rsidRPr="00CC606F">
        <w:t>, for a program year, means the amount worked out using the formula:</w:t>
      </w:r>
    </w:p>
    <w:p w:rsidR="000B0BC0" w:rsidRPr="00CC606F" w:rsidRDefault="003F607D" w:rsidP="00081CC0">
      <w:pPr>
        <w:pStyle w:val="Definition"/>
        <w:spacing w:before="120" w:after="120"/>
      </w:pPr>
      <w:r w:rsidRPr="00CC606F">
        <w:rPr>
          <w:noProof/>
        </w:rPr>
        <w:drawing>
          <wp:inline distT="0" distB="0" distL="0" distR="0" wp14:anchorId="49D1439F" wp14:editId="7C1C10A9">
            <wp:extent cx="230505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5050" cy="533400"/>
                    </a:xfrm>
                    <a:prstGeom prst="rect">
                      <a:avLst/>
                    </a:prstGeom>
                    <a:noFill/>
                    <a:ln>
                      <a:noFill/>
                    </a:ln>
                  </pic:spPr>
                </pic:pic>
              </a:graphicData>
            </a:graphic>
          </wp:inline>
        </w:drawing>
      </w:r>
    </w:p>
    <w:p w:rsidR="000B0BC0" w:rsidRPr="00CC606F" w:rsidRDefault="000B0BC0">
      <w:pPr>
        <w:pStyle w:val="Definition"/>
      </w:pPr>
      <w:r w:rsidRPr="00CC606F">
        <w:rPr>
          <w:b/>
          <w:i/>
        </w:rPr>
        <w:t>number of moderately accessible campus primary students</w:t>
      </w:r>
      <w:r w:rsidRPr="00CC606F">
        <w:t>, for a school for a program year, means the number of students (including the full</w:t>
      </w:r>
      <w:r w:rsidR="00CC606F">
        <w:noBreakHyphen/>
      </w:r>
      <w:r w:rsidRPr="00CC606F">
        <w:t>time equivalent of part</w:t>
      </w:r>
      <w:r w:rsidR="00CC606F">
        <w:noBreakHyphen/>
      </w:r>
      <w:r w:rsidRPr="00CC606F">
        <w:t>time students) receiving primary education at a moderately accessible school campus of the school on the school campus census day for the school campus in the program year.</w:t>
      </w:r>
    </w:p>
    <w:p w:rsidR="000B0BC0" w:rsidRPr="00CC606F" w:rsidRDefault="000B0BC0">
      <w:pPr>
        <w:pStyle w:val="SubsectionHead"/>
      </w:pPr>
      <w:r w:rsidRPr="00CC606F">
        <w:t>Students at a remote campus</w:t>
      </w:r>
    </w:p>
    <w:p w:rsidR="000B0BC0" w:rsidRPr="00CC606F" w:rsidRDefault="000B0BC0">
      <w:pPr>
        <w:pStyle w:val="subsection"/>
      </w:pPr>
      <w:r w:rsidRPr="00CC606F">
        <w:tab/>
        <w:t>(2)</w:t>
      </w:r>
      <w:r w:rsidRPr="00CC606F">
        <w:tab/>
        <w:t>For the purpose of paragraph</w:t>
      </w:r>
      <w:r w:rsidR="00CC606F">
        <w:t> </w:t>
      </w:r>
      <w:r w:rsidRPr="00CC606F">
        <w:t>60(2)(b), work out the amount for primary students at any remote campus of the school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6D973BC9" wp14:editId="5DDD7C2A">
            <wp:extent cx="2790825" cy="790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lastRenderedPageBreak/>
        <w:t>assistance amount per student</w:t>
      </w:r>
      <w:r w:rsidRPr="00CC606F">
        <w:t>, for a program year, means the amount worked out using the formula:</w:t>
      </w:r>
    </w:p>
    <w:p w:rsidR="000B0BC0" w:rsidRPr="00CC606F" w:rsidRDefault="003F607D" w:rsidP="00081CC0">
      <w:pPr>
        <w:pStyle w:val="Definition"/>
        <w:spacing w:before="120" w:after="120"/>
      </w:pPr>
      <w:r w:rsidRPr="00CC606F">
        <w:rPr>
          <w:noProof/>
        </w:rPr>
        <w:drawing>
          <wp:inline distT="0" distB="0" distL="0" distR="0" wp14:anchorId="14F1318D" wp14:editId="04069CFB">
            <wp:extent cx="2362200" cy="533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62200" cy="533400"/>
                    </a:xfrm>
                    <a:prstGeom prst="rect">
                      <a:avLst/>
                    </a:prstGeom>
                    <a:noFill/>
                    <a:ln>
                      <a:noFill/>
                    </a:ln>
                  </pic:spPr>
                </pic:pic>
              </a:graphicData>
            </a:graphic>
          </wp:inline>
        </w:drawing>
      </w:r>
    </w:p>
    <w:p w:rsidR="000B0BC0" w:rsidRPr="00CC606F" w:rsidRDefault="000B0BC0">
      <w:pPr>
        <w:pStyle w:val="Definition"/>
      </w:pPr>
      <w:r w:rsidRPr="00CC606F">
        <w:rPr>
          <w:b/>
          <w:i/>
        </w:rPr>
        <w:t>number of remote campus primary students</w:t>
      </w:r>
      <w:r w:rsidRPr="00CC606F">
        <w:t>, for a school for a program year, means the number of students (including the full</w:t>
      </w:r>
      <w:r w:rsidR="00CC606F">
        <w:noBreakHyphen/>
      </w:r>
      <w:r w:rsidRPr="00CC606F">
        <w:t>time equivalent of part</w:t>
      </w:r>
      <w:r w:rsidR="00CC606F">
        <w:noBreakHyphen/>
      </w:r>
      <w:r w:rsidRPr="00CC606F">
        <w:t>time students) receiving primary education at a remote school campus of the school on the school campus census day for the school campus in the program year.</w:t>
      </w:r>
    </w:p>
    <w:p w:rsidR="000B0BC0" w:rsidRPr="00CC606F" w:rsidRDefault="000B0BC0">
      <w:pPr>
        <w:pStyle w:val="SubsectionHead"/>
      </w:pPr>
      <w:r w:rsidRPr="00CC606F">
        <w:t>Students at a very remote campus</w:t>
      </w:r>
    </w:p>
    <w:p w:rsidR="000B0BC0" w:rsidRPr="00CC606F" w:rsidRDefault="000B0BC0">
      <w:pPr>
        <w:pStyle w:val="subsection"/>
      </w:pPr>
      <w:r w:rsidRPr="00CC606F">
        <w:tab/>
        <w:t>(3)</w:t>
      </w:r>
      <w:r w:rsidRPr="00CC606F">
        <w:tab/>
        <w:t>For the purpose of paragraph</w:t>
      </w:r>
      <w:r w:rsidR="00CC606F">
        <w:t> </w:t>
      </w:r>
      <w:r w:rsidRPr="00CC606F">
        <w:t>60(2)(c), work out the amount for primary students at any very remote campus of the school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207D9EF2" wp14:editId="0E47681C">
            <wp:extent cx="2790825" cy="790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assistance amount per student</w:t>
      </w:r>
      <w:r w:rsidRPr="00CC606F">
        <w:t>, for a program year, means the amount worked out using the formula:</w:t>
      </w:r>
    </w:p>
    <w:p w:rsidR="000B0BC0" w:rsidRPr="00CC606F" w:rsidRDefault="003F607D" w:rsidP="00081CC0">
      <w:pPr>
        <w:pStyle w:val="Definition"/>
        <w:spacing w:before="120" w:after="120"/>
      </w:pPr>
      <w:r w:rsidRPr="00CC606F">
        <w:rPr>
          <w:noProof/>
        </w:rPr>
        <w:drawing>
          <wp:inline distT="0" distB="0" distL="0" distR="0" wp14:anchorId="6471A481" wp14:editId="76C0DAC0">
            <wp:extent cx="2371725" cy="533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rsidR="000B0BC0" w:rsidRPr="00CC606F" w:rsidRDefault="000B0BC0">
      <w:pPr>
        <w:pStyle w:val="Definition"/>
      </w:pPr>
      <w:r w:rsidRPr="00CC606F">
        <w:rPr>
          <w:b/>
          <w:i/>
        </w:rPr>
        <w:t>number of very remote campus primary students</w:t>
      </w:r>
      <w:r w:rsidRPr="00CC606F">
        <w:t>, for a school for a program year, means the number of students (including the full</w:t>
      </w:r>
      <w:r w:rsidR="00CC606F">
        <w:noBreakHyphen/>
      </w:r>
      <w:r w:rsidRPr="00CC606F">
        <w:t>time equivalent of part</w:t>
      </w:r>
      <w:r w:rsidR="00CC606F">
        <w:noBreakHyphen/>
      </w:r>
      <w:r w:rsidRPr="00CC606F">
        <w:t>time students) receiving primary education at a very remote school campus of the school on the school campus census day for the school campus in the program year.</w:t>
      </w:r>
    </w:p>
    <w:p w:rsidR="000B0BC0" w:rsidRPr="00CC606F" w:rsidRDefault="000B0BC0">
      <w:pPr>
        <w:pStyle w:val="SubsectionHead"/>
      </w:pPr>
      <w:r w:rsidRPr="00CC606F">
        <w:lastRenderedPageBreak/>
        <w:t>Distance education students not counted</w:t>
      </w:r>
    </w:p>
    <w:p w:rsidR="000B0BC0" w:rsidRPr="00CC606F" w:rsidRDefault="000B0BC0">
      <w:pPr>
        <w:pStyle w:val="subsection"/>
      </w:pPr>
      <w:r w:rsidRPr="00CC606F">
        <w:tab/>
        <w:t>(4)</w:t>
      </w:r>
      <w:r w:rsidRPr="00CC606F">
        <w:tab/>
        <w:t>For the purposes of this section, in working out the number of students receiving primary education at a campus of a school, do not count any primary distance education students.</w:t>
      </w:r>
    </w:p>
    <w:p w:rsidR="000B0BC0" w:rsidRPr="00CC606F" w:rsidRDefault="000B0BC0">
      <w:pPr>
        <w:pStyle w:val="SubsectionHead"/>
      </w:pPr>
      <w:r w:rsidRPr="00CC606F">
        <w:t>Rounding</w:t>
      </w:r>
      <w:r w:rsidR="00CC606F">
        <w:noBreakHyphen/>
      </w:r>
      <w:r w:rsidRPr="00CC606F">
        <w:t>up to next highest dollar</w:t>
      </w:r>
    </w:p>
    <w:p w:rsidR="000B0BC0" w:rsidRPr="00CC606F" w:rsidRDefault="000B0BC0">
      <w:pPr>
        <w:pStyle w:val="subsection"/>
      </w:pPr>
      <w:r w:rsidRPr="00CC606F">
        <w:tab/>
        <w:t>(5)</w:t>
      </w:r>
      <w:r w:rsidRPr="00CC606F">
        <w:tab/>
        <w:t>If an assistance amount per student for a program year is an amount of dollars and cents, the amount is to be rounded to the next highest dollar.</w:t>
      </w:r>
    </w:p>
    <w:p w:rsidR="000B0BC0" w:rsidRPr="00CC606F" w:rsidRDefault="000B0BC0">
      <w:pPr>
        <w:pStyle w:val="ActHead5"/>
      </w:pPr>
      <w:bookmarkStart w:id="86" w:name="_Toc375300984"/>
      <w:r w:rsidRPr="00CC606F">
        <w:rPr>
          <w:rStyle w:val="CharSectno"/>
        </w:rPr>
        <w:t>62</w:t>
      </w:r>
      <w:r w:rsidRPr="00CC606F">
        <w:t xml:space="preserve">  Remoteness loading—secondary education funding determination</w:t>
      </w:r>
      <w:bookmarkEnd w:id="86"/>
    </w:p>
    <w:p w:rsidR="000B0BC0" w:rsidRPr="00CC606F" w:rsidRDefault="000B0BC0">
      <w:pPr>
        <w:pStyle w:val="subsection"/>
      </w:pPr>
      <w:r w:rsidRPr="00CC606F">
        <w:tab/>
        <w:t>(1)</w:t>
      </w:r>
      <w:r w:rsidRPr="00CC606F">
        <w:tab/>
        <w:t>The Minister may make a determination under this subsection authorising payment of an amount of financial assistance to the State for recurrent expenditure:</w:t>
      </w:r>
    </w:p>
    <w:p w:rsidR="000B0BC0" w:rsidRPr="00CC606F" w:rsidRDefault="000B0BC0">
      <w:pPr>
        <w:pStyle w:val="paragraph"/>
      </w:pPr>
      <w:r w:rsidRPr="00CC606F">
        <w:tab/>
        <w:t>(a)</w:t>
      </w:r>
      <w:r w:rsidRPr="00CC606F">
        <w:tab/>
        <w:t>if the school is a non</w:t>
      </w:r>
      <w:r w:rsidR="00CC606F">
        <w:noBreakHyphen/>
      </w:r>
      <w:r w:rsidRPr="00CC606F">
        <w:t>systemic school—of the school for secondary education provided by the school in the program year; or</w:t>
      </w:r>
    </w:p>
    <w:p w:rsidR="000B0BC0" w:rsidRPr="00CC606F" w:rsidRDefault="000B0BC0">
      <w:pPr>
        <w:pStyle w:val="paragraph"/>
      </w:pPr>
      <w:r w:rsidRPr="00CC606F">
        <w:tab/>
        <w:t>(b)</w:t>
      </w:r>
      <w:r w:rsidRPr="00CC606F">
        <w:tab/>
        <w:t>if the school is a member of an approved school system—of the approved school system for secondary education provided by the school in the program year.</w:t>
      </w:r>
    </w:p>
    <w:p w:rsidR="000B0BC0" w:rsidRPr="00CC606F" w:rsidRDefault="000B0BC0">
      <w:pPr>
        <w:pStyle w:val="subsection"/>
      </w:pPr>
      <w:r w:rsidRPr="00CC606F">
        <w:tab/>
        <w:t>(2)</w:t>
      </w:r>
      <w:r w:rsidRPr="00CC606F">
        <w:tab/>
        <w:t xml:space="preserve">The amount determined under </w:t>
      </w:r>
      <w:r w:rsidR="00CC606F">
        <w:t>subsection (</w:t>
      </w:r>
      <w:r w:rsidRPr="00CC606F">
        <w:t>1) must not exceed the amount worked out for the school by adding up:</w:t>
      </w:r>
    </w:p>
    <w:p w:rsidR="000B0BC0" w:rsidRPr="00CC606F" w:rsidRDefault="000B0BC0">
      <w:pPr>
        <w:pStyle w:val="paragraph"/>
      </w:pPr>
      <w:r w:rsidRPr="00CC606F">
        <w:tab/>
        <w:t>(a)</w:t>
      </w:r>
      <w:r w:rsidRPr="00CC606F">
        <w:tab/>
        <w:t>the amount worked out under subsection</w:t>
      </w:r>
      <w:r w:rsidR="00CC606F">
        <w:t> </w:t>
      </w:r>
      <w:r w:rsidRPr="00CC606F">
        <w:t>63(1) for the school’s secondary students at moderately accessible school campuses; and</w:t>
      </w:r>
    </w:p>
    <w:p w:rsidR="000B0BC0" w:rsidRPr="00CC606F" w:rsidRDefault="000B0BC0">
      <w:pPr>
        <w:pStyle w:val="paragraph"/>
      </w:pPr>
      <w:r w:rsidRPr="00CC606F">
        <w:tab/>
        <w:t>(b)</w:t>
      </w:r>
      <w:r w:rsidRPr="00CC606F">
        <w:tab/>
        <w:t>the amount worked out under subsection</w:t>
      </w:r>
      <w:r w:rsidR="00CC606F">
        <w:t> </w:t>
      </w:r>
      <w:r w:rsidRPr="00CC606F">
        <w:t>63(2) for the school’s secondary students at remote school campuses; and</w:t>
      </w:r>
    </w:p>
    <w:p w:rsidR="000B0BC0" w:rsidRPr="00CC606F" w:rsidRDefault="000B0BC0">
      <w:pPr>
        <w:pStyle w:val="paragraph"/>
      </w:pPr>
      <w:r w:rsidRPr="00CC606F">
        <w:tab/>
        <w:t>(c)</w:t>
      </w:r>
      <w:r w:rsidRPr="00CC606F">
        <w:tab/>
        <w:t>the amount worked out under subsection</w:t>
      </w:r>
      <w:r w:rsidR="00CC606F">
        <w:t> </w:t>
      </w:r>
      <w:r w:rsidRPr="00CC606F">
        <w:t>63(3) for the school’s secondary students at very remote school campuses.</w:t>
      </w:r>
    </w:p>
    <w:p w:rsidR="000B0BC0" w:rsidRPr="00CC606F" w:rsidRDefault="000B0BC0">
      <w:pPr>
        <w:pStyle w:val="ActHead5"/>
      </w:pPr>
      <w:bookmarkStart w:id="87" w:name="_Toc375300985"/>
      <w:r w:rsidRPr="00CC606F">
        <w:rPr>
          <w:rStyle w:val="CharSectno"/>
        </w:rPr>
        <w:lastRenderedPageBreak/>
        <w:t>63</w:t>
      </w:r>
      <w:r w:rsidRPr="00CC606F">
        <w:t xml:space="preserve">  Remoteness loading—secondary education funding amounts</w:t>
      </w:r>
      <w:bookmarkEnd w:id="87"/>
    </w:p>
    <w:p w:rsidR="000B0BC0" w:rsidRPr="00CC606F" w:rsidRDefault="000B0BC0">
      <w:pPr>
        <w:pStyle w:val="SubsectionHead"/>
      </w:pPr>
      <w:r w:rsidRPr="00CC606F">
        <w:t>Students at a moderately accessible campus</w:t>
      </w:r>
    </w:p>
    <w:p w:rsidR="000B0BC0" w:rsidRPr="00CC606F" w:rsidRDefault="000B0BC0">
      <w:pPr>
        <w:pStyle w:val="subsection"/>
      </w:pPr>
      <w:r w:rsidRPr="00CC606F">
        <w:tab/>
        <w:t>(1)</w:t>
      </w:r>
      <w:r w:rsidRPr="00CC606F">
        <w:tab/>
        <w:t>For the purpose of paragraph</w:t>
      </w:r>
      <w:r w:rsidR="00CC606F">
        <w:t> </w:t>
      </w:r>
      <w:r w:rsidRPr="00CC606F">
        <w:t>62(2)(a), work out the amount for secondary students at any moderately accessible campus of the school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4A1D6C83" wp14:editId="65D8B361">
            <wp:extent cx="2886075" cy="790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86075" cy="790575"/>
                    </a:xfrm>
                    <a:prstGeom prst="rect">
                      <a:avLst/>
                    </a:prstGeom>
                    <a:noFill/>
                    <a:ln>
                      <a:noFill/>
                    </a:ln>
                  </pic:spPr>
                </pic:pic>
              </a:graphicData>
            </a:graphic>
          </wp:inline>
        </w:drawing>
      </w:r>
    </w:p>
    <w:p w:rsidR="000B0BC0" w:rsidRPr="00CC606F" w:rsidRDefault="000B0BC0" w:rsidP="003C0524">
      <w:pPr>
        <w:pStyle w:val="subsection2"/>
        <w:keepNext/>
        <w:keepLines/>
      </w:pPr>
      <w:r w:rsidRPr="00CC606F">
        <w:t>where:</w:t>
      </w:r>
    </w:p>
    <w:p w:rsidR="000B0BC0" w:rsidRPr="00CC606F" w:rsidRDefault="000B0BC0">
      <w:pPr>
        <w:pStyle w:val="Definition"/>
      </w:pPr>
      <w:r w:rsidRPr="00CC606F">
        <w:rPr>
          <w:b/>
          <w:i/>
        </w:rPr>
        <w:t>assistance amount per student</w:t>
      </w:r>
      <w:r w:rsidRPr="00CC606F">
        <w:t>, for a program year, means the amount worked out using the formula:</w:t>
      </w:r>
    </w:p>
    <w:p w:rsidR="000B0BC0" w:rsidRPr="00CC606F" w:rsidRDefault="003F607D" w:rsidP="00081CC0">
      <w:pPr>
        <w:pStyle w:val="Definition"/>
        <w:spacing w:before="120" w:after="120"/>
      </w:pPr>
      <w:r w:rsidRPr="00CC606F">
        <w:rPr>
          <w:noProof/>
        </w:rPr>
        <w:drawing>
          <wp:inline distT="0" distB="0" distL="0" distR="0" wp14:anchorId="45668F9E" wp14:editId="0AA07226">
            <wp:extent cx="2419350" cy="533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19350" cy="533400"/>
                    </a:xfrm>
                    <a:prstGeom prst="rect">
                      <a:avLst/>
                    </a:prstGeom>
                    <a:noFill/>
                    <a:ln>
                      <a:noFill/>
                    </a:ln>
                  </pic:spPr>
                </pic:pic>
              </a:graphicData>
            </a:graphic>
          </wp:inline>
        </w:drawing>
      </w:r>
    </w:p>
    <w:p w:rsidR="000B0BC0" w:rsidRPr="00CC606F" w:rsidRDefault="000B0BC0">
      <w:pPr>
        <w:pStyle w:val="Definition"/>
      </w:pPr>
      <w:r w:rsidRPr="00CC606F">
        <w:rPr>
          <w:b/>
          <w:i/>
        </w:rPr>
        <w:t>number of moderately accessible campus secondary students</w:t>
      </w:r>
      <w:r w:rsidRPr="00CC606F">
        <w:t>, for a school for a program year, means the number of students (including the full</w:t>
      </w:r>
      <w:r w:rsidR="00CC606F">
        <w:noBreakHyphen/>
      </w:r>
      <w:r w:rsidRPr="00CC606F">
        <w:t>time equivalent of part</w:t>
      </w:r>
      <w:r w:rsidR="00CC606F">
        <w:noBreakHyphen/>
      </w:r>
      <w:r w:rsidRPr="00CC606F">
        <w:t>time students) receiving secondary education at a moderately accessible school campus of the school on the school campus census day for the school campus in the program year.</w:t>
      </w:r>
    </w:p>
    <w:p w:rsidR="000B0BC0" w:rsidRPr="00CC606F" w:rsidRDefault="000B0BC0">
      <w:pPr>
        <w:pStyle w:val="SubsectionHead"/>
      </w:pPr>
      <w:r w:rsidRPr="00CC606F">
        <w:t>Students at a remote campus</w:t>
      </w:r>
    </w:p>
    <w:p w:rsidR="000B0BC0" w:rsidRPr="00CC606F" w:rsidRDefault="000B0BC0">
      <w:pPr>
        <w:pStyle w:val="subsection"/>
      </w:pPr>
      <w:r w:rsidRPr="00CC606F">
        <w:tab/>
        <w:t>(2)</w:t>
      </w:r>
      <w:r w:rsidRPr="00CC606F">
        <w:tab/>
        <w:t>For the purpose of paragraph</w:t>
      </w:r>
      <w:r w:rsidR="00CC606F">
        <w:t> </w:t>
      </w:r>
      <w:r w:rsidRPr="00CC606F">
        <w:t>62(2)(b), work out the amount for secondary students at any remote campus of the school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320EA811" wp14:editId="775250CA">
            <wp:extent cx="2790825" cy="790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lastRenderedPageBreak/>
        <w:t>assistance amount per student</w:t>
      </w:r>
      <w:r w:rsidRPr="00CC606F">
        <w:t>, for a program year, means the amount worked out using the formula:</w:t>
      </w:r>
    </w:p>
    <w:p w:rsidR="000B0BC0" w:rsidRPr="00CC606F" w:rsidRDefault="003F607D" w:rsidP="00081CC0">
      <w:pPr>
        <w:pStyle w:val="Definition"/>
        <w:spacing w:before="120" w:after="120"/>
      </w:pPr>
      <w:r w:rsidRPr="00CC606F">
        <w:rPr>
          <w:noProof/>
        </w:rPr>
        <w:drawing>
          <wp:inline distT="0" distB="0" distL="0" distR="0" wp14:anchorId="2BF25390" wp14:editId="0A7C90A9">
            <wp:extent cx="2476500" cy="533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76500" cy="533400"/>
                    </a:xfrm>
                    <a:prstGeom prst="rect">
                      <a:avLst/>
                    </a:prstGeom>
                    <a:noFill/>
                    <a:ln>
                      <a:noFill/>
                    </a:ln>
                  </pic:spPr>
                </pic:pic>
              </a:graphicData>
            </a:graphic>
          </wp:inline>
        </w:drawing>
      </w:r>
    </w:p>
    <w:p w:rsidR="000B0BC0" w:rsidRPr="00CC606F" w:rsidRDefault="000B0BC0">
      <w:pPr>
        <w:pStyle w:val="Definition"/>
      </w:pPr>
      <w:r w:rsidRPr="00CC606F">
        <w:rPr>
          <w:b/>
          <w:i/>
        </w:rPr>
        <w:t>number of remote campus secondary students</w:t>
      </w:r>
      <w:r w:rsidRPr="00CC606F">
        <w:t>, for a school for a program year, means the number of students (including the full</w:t>
      </w:r>
      <w:r w:rsidR="00CC606F">
        <w:noBreakHyphen/>
      </w:r>
      <w:r w:rsidRPr="00CC606F">
        <w:t>time equivalent of part</w:t>
      </w:r>
      <w:r w:rsidR="00CC606F">
        <w:noBreakHyphen/>
      </w:r>
      <w:r w:rsidRPr="00CC606F">
        <w:t>time students) receiving secondary education at a remote school campus of the school on the school campus census day for the school campus in the program year.</w:t>
      </w:r>
    </w:p>
    <w:p w:rsidR="000B0BC0" w:rsidRPr="00CC606F" w:rsidRDefault="000B0BC0">
      <w:pPr>
        <w:pStyle w:val="SubsectionHead"/>
      </w:pPr>
      <w:r w:rsidRPr="00CC606F">
        <w:t>Students at a very remote campus</w:t>
      </w:r>
    </w:p>
    <w:p w:rsidR="000B0BC0" w:rsidRPr="00CC606F" w:rsidRDefault="000B0BC0">
      <w:pPr>
        <w:pStyle w:val="subsection"/>
      </w:pPr>
      <w:r w:rsidRPr="00CC606F">
        <w:tab/>
        <w:t>(3)</w:t>
      </w:r>
      <w:r w:rsidRPr="00CC606F">
        <w:tab/>
        <w:t>For the purpose of paragraph</w:t>
      </w:r>
      <w:r w:rsidR="00CC606F">
        <w:t> </w:t>
      </w:r>
      <w:r w:rsidRPr="00CC606F">
        <w:t>62(2)(c), work out the amount for secondary students at any very remote campus of the school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2B6FA078" wp14:editId="746BDEF4">
            <wp:extent cx="2790825" cy="790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assistance amount per student</w:t>
      </w:r>
      <w:r w:rsidRPr="00CC606F">
        <w:t>, for a program year, means the amount worked out using the formula:</w:t>
      </w:r>
    </w:p>
    <w:p w:rsidR="000B0BC0" w:rsidRPr="00CC606F" w:rsidRDefault="003F607D" w:rsidP="00081CC0">
      <w:pPr>
        <w:pStyle w:val="Definition"/>
        <w:spacing w:before="120" w:after="120"/>
      </w:pPr>
      <w:r w:rsidRPr="00CC606F">
        <w:rPr>
          <w:noProof/>
        </w:rPr>
        <w:drawing>
          <wp:inline distT="0" distB="0" distL="0" distR="0" wp14:anchorId="69551BCB" wp14:editId="01181CD5">
            <wp:extent cx="2486025" cy="533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86025" cy="533400"/>
                    </a:xfrm>
                    <a:prstGeom prst="rect">
                      <a:avLst/>
                    </a:prstGeom>
                    <a:noFill/>
                    <a:ln>
                      <a:noFill/>
                    </a:ln>
                  </pic:spPr>
                </pic:pic>
              </a:graphicData>
            </a:graphic>
          </wp:inline>
        </w:drawing>
      </w:r>
    </w:p>
    <w:p w:rsidR="000B0BC0" w:rsidRPr="00CC606F" w:rsidRDefault="000B0BC0">
      <w:pPr>
        <w:pStyle w:val="Definition"/>
      </w:pPr>
      <w:r w:rsidRPr="00CC606F">
        <w:rPr>
          <w:b/>
          <w:i/>
        </w:rPr>
        <w:t>number of very remote campus secondary students</w:t>
      </w:r>
      <w:r w:rsidRPr="00CC606F">
        <w:t>, for a school for a program year, means the number of students (including the full</w:t>
      </w:r>
      <w:r w:rsidR="00CC606F">
        <w:noBreakHyphen/>
      </w:r>
      <w:r w:rsidRPr="00CC606F">
        <w:t>time equivalent of part</w:t>
      </w:r>
      <w:r w:rsidR="00CC606F">
        <w:noBreakHyphen/>
      </w:r>
      <w:r w:rsidRPr="00CC606F">
        <w:t>time students) receiving secondary education at a very remote school campus of the school on the school campus census day for the school campus in the program year.</w:t>
      </w:r>
    </w:p>
    <w:p w:rsidR="000B0BC0" w:rsidRPr="00CC606F" w:rsidRDefault="000B0BC0">
      <w:pPr>
        <w:pStyle w:val="SubsectionHead"/>
      </w:pPr>
      <w:r w:rsidRPr="00CC606F">
        <w:lastRenderedPageBreak/>
        <w:t>Distance education students not counted</w:t>
      </w:r>
    </w:p>
    <w:p w:rsidR="000B0BC0" w:rsidRPr="00CC606F" w:rsidRDefault="000B0BC0">
      <w:pPr>
        <w:pStyle w:val="subsection"/>
      </w:pPr>
      <w:r w:rsidRPr="00CC606F">
        <w:tab/>
        <w:t>(4)</w:t>
      </w:r>
      <w:r w:rsidRPr="00CC606F">
        <w:tab/>
        <w:t>For the purposes of this section, in working out the number of students receiving secondary education at a campus of a school, do not count any secondary distance education students.</w:t>
      </w:r>
    </w:p>
    <w:p w:rsidR="000B0BC0" w:rsidRPr="00CC606F" w:rsidRDefault="000B0BC0">
      <w:pPr>
        <w:pStyle w:val="SubsectionHead"/>
      </w:pPr>
      <w:r w:rsidRPr="00CC606F">
        <w:t>Rounding</w:t>
      </w:r>
      <w:r w:rsidR="00CC606F">
        <w:noBreakHyphen/>
      </w:r>
      <w:r w:rsidRPr="00CC606F">
        <w:t>up to next highest dollar</w:t>
      </w:r>
    </w:p>
    <w:p w:rsidR="000B0BC0" w:rsidRPr="00CC606F" w:rsidRDefault="000B0BC0">
      <w:pPr>
        <w:pStyle w:val="subsection"/>
      </w:pPr>
      <w:r w:rsidRPr="00CC606F">
        <w:tab/>
        <w:t>(5)</w:t>
      </w:r>
      <w:r w:rsidRPr="00CC606F">
        <w:tab/>
        <w:t>If an assistance amount per student for a program year is an amount of dollars and cents, the amount is to be rounded to the next highest dollar.</w:t>
      </w:r>
    </w:p>
    <w:p w:rsidR="000B0BC0" w:rsidRPr="00CC606F" w:rsidRDefault="000B0BC0" w:rsidP="00F163E3">
      <w:pPr>
        <w:pStyle w:val="ActHead3"/>
        <w:pageBreakBefore/>
      </w:pPr>
      <w:bookmarkStart w:id="88" w:name="_Toc375300986"/>
      <w:r w:rsidRPr="00CC606F">
        <w:rPr>
          <w:rStyle w:val="CharDivNo"/>
        </w:rPr>
        <w:lastRenderedPageBreak/>
        <w:t>Division</w:t>
      </w:r>
      <w:r w:rsidR="00CC606F" w:rsidRPr="00CC606F">
        <w:rPr>
          <w:rStyle w:val="CharDivNo"/>
        </w:rPr>
        <w:t> </w:t>
      </w:r>
      <w:r w:rsidRPr="00CC606F">
        <w:rPr>
          <w:rStyle w:val="CharDivNo"/>
        </w:rPr>
        <w:t>9</w:t>
      </w:r>
      <w:r w:rsidRPr="00CC606F">
        <w:t>—</w:t>
      </w:r>
      <w:r w:rsidRPr="00CC606F">
        <w:rPr>
          <w:rStyle w:val="CharDivText"/>
        </w:rPr>
        <w:t>Indigenous supplementary assistance</w:t>
      </w:r>
      <w:bookmarkEnd w:id="88"/>
    </w:p>
    <w:p w:rsidR="000B0BC0" w:rsidRPr="00CC606F" w:rsidRDefault="000B0BC0">
      <w:pPr>
        <w:pStyle w:val="ActHead5"/>
      </w:pPr>
      <w:bookmarkStart w:id="89" w:name="_Toc375300987"/>
      <w:r w:rsidRPr="00CC606F">
        <w:rPr>
          <w:rStyle w:val="CharSectno"/>
        </w:rPr>
        <w:t>64</w:t>
      </w:r>
      <w:r w:rsidRPr="00CC606F">
        <w:t xml:space="preserve">  Indigenous supplementary assistance—scope</w:t>
      </w:r>
      <w:bookmarkEnd w:id="89"/>
    </w:p>
    <w:p w:rsidR="000B0BC0" w:rsidRPr="00CC606F" w:rsidRDefault="000B0BC0">
      <w:pPr>
        <w:pStyle w:val="subsection"/>
      </w:pPr>
      <w:r w:rsidRPr="00CC606F">
        <w:tab/>
      </w:r>
      <w:r w:rsidRPr="00CC606F">
        <w:tab/>
        <w:t>This Division applies to a non</w:t>
      </w:r>
      <w:r w:rsidR="00CC606F">
        <w:noBreakHyphen/>
      </w:r>
      <w:r w:rsidRPr="00CC606F">
        <w:t>government school in a State for a particular program year and level of education provided at the school, in relation to any Indigenous students receiving that level of education at the school in that year.</w:t>
      </w:r>
    </w:p>
    <w:p w:rsidR="000B0BC0" w:rsidRPr="00CC606F" w:rsidRDefault="000B0BC0">
      <w:pPr>
        <w:pStyle w:val="notetext"/>
      </w:pPr>
      <w:r w:rsidRPr="00CC606F">
        <w:t>Note:</w:t>
      </w:r>
      <w:r w:rsidRPr="00CC606F">
        <w:tab/>
        <w:t>Assistance under this Division is in addition to the financial assistance that is available under other Divisions of this Part.</w:t>
      </w:r>
    </w:p>
    <w:p w:rsidR="000B0BC0" w:rsidRPr="00CC606F" w:rsidRDefault="000B0BC0">
      <w:pPr>
        <w:pStyle w:val="ActHead5"/>
      </w:pPr>
      <w:bookmarkStart w:id="90" w:name="_Toc375300988"/>
      <w:r w:rsidRPr="00CC606F">
        <w:rPr>
          <w:rStyle w:val="CharSectno"/>
        </w:rPr>
        <w:t>65</w:t>
      </w:r>
      <w:r w:rsidRPr="00CC606F">
        <w:t xml:space="preserve">  Indigenous supplementary assistance—definitions</w:t>
      </w:r>
      <w:bookmarkEnd w:id="90"/>
    </w:p>
    <w:p w:rsidR="000B0BC0" w:rsidRPr="00CC606F" w:rsidRDefault="000B0BC0">
      <w:pPr>
        <w:pStyle w:val="subsection"/>
      </w:pPr>
      <w:r w:rsidRPr="00CC606F">
        <w:tab/>
      </w:r>
      <w:r w:rsidRPr="00CC606F">
        <w:tab/>
        <w:t>In this Act:</w:t>
      </w:r>
    </w:p>
    <w:p w:rsidR="000B0BC0" w:rsidRPr="00CC606F" w:rsidRDefault="000B0BC0">
      <w:pPr>
        <w:pStyle w:val="Definition"/>
      </w:pPr>
      <w:r w:rsidRPr="00CC606F">
        <w:rPr>
          <w:b/>
          <w:i/>
        </w:rPr>
        <w:t>number of Indigenous primary students</w:t>
      </w:r>
      <w:r w:rsidRPr="00CC606F">
        <w:t>, at a school campus for a program year, means the number of Indigenous students (including the full</w:t>
      </w:r>
      <w:r w:rsidR="00CC606F">
        <w:noBreakHyphen/>
      </w:r>
      <w:r w:rsidRPr="00CC606F">
        <w:t>time equivalent of part</w:t>
      </w:r>
      <w:r w:rsidR="00CC606F">
        <w:noBreakHyphen/>
      </w:r>
      <w:r w:rsidRPr="00CC606F">
        <w:t>time students) receiving primary education at the school campus on the schools census day for the school for the</w:t>
      </w:r>
      <w:r w:rsidRPr="00CC606F">
        <w:rPr>
          <w:i/>
        </w:rPr>
        <w:t xml:space="preserve"> </w:t>
      </w:r>
      <w:r w:rsidRPr="00CC606F">
        <w:t>program year, but not including students receiving primary distance education.</w:t>
      </w:r>
    </w:p>
    <w:p w:rsidR="000B0BC0" w:rsidRPr="00CC606F" w:rsidRDefault="000B0BC0">
      <w:pPr>
        <w:pStyle w:val="Definition"/>
      </w:pPr>
      <w:r w:rsidRPr="00CC606F">
        <w:rPr>
          <w:b/>
          <w:i/>
        </w:rPr>
        <w:t>number of Indigenous secondary students</w:t>
      </w:r>
      <w:r w:rsidRPr="00CC606F">
        <w:t>, at a school campus for a program year, means the number of Indigenous students (including the full</w:t>
      </w:r>
      <w:r w:rsidR="00CC606F">
        <w:noBreakHyphen/>
      </w:r>
      <w:r w:rsidRPr="00CC606F">
        <w:t>time equivalent of part</w:t>
      </w:r>
      <w:r w:rsidR="00CC606F">
        <w:noBreakHyphen/>
      </w:r>
      <w:r w:rsidRPr="00CC606F">
        <w:t>time students) receiving secondary education at the school campus on the schools census day for the school for the</w:t>
      </w:r>
      <w:r w:rsidRPr="00CC606F">
        <w:rPr>
          <w:i/>
        </w:rPr>
        <w:t xml:space="preserve"> </w:t>
      </w:r>
      <w:r w:rsidRPr="00CC606F">
        <w:t>program year, but not including students receiving secondary distance education.</w:t>
      </w:r>
    </w:p>
    <w:p w:rsidR="000B0BC0" w:rsidRPr="00CC606F" w:rsidRDefault="000B0BC0">
      <w:pPr>
        <w:pStyle w:val="ActHead5"/>
      </w:pPr>
      <w:bookmarkStart w:id="91" w:name="_Toc375300989"/>
      <w:r w:rsidRPr="00CC606F">
        <w:rPr>
          <w:rStyle w:val="CharSectno"/>
        </w:rPr>
        <w:t>66</w:t>
      </w:r>
      <w:r w:rsidRPr="00CC606F">
        <w:t xml:space="preserve">  Indigenous supplementary assistance—primary education funding determination</w:t>
      </w:r>
      <w:bookmarkEnd w:id="91"/>
    </w:p>
    <w:p w:rsidR="000B0BC0" w:rsidRPr="00CC606F" w:rsidRDefault="000B0BC0">
      <w:pPr>
        <w:pStyle w:val="subsection"/>
      </w:pPr>
      <w:r w:rsidRPr="00CC606F">
        <w:tab/>
        <w:t>(1)</w:t>
      </w:r>
      <w:r w:rsidRPr="00CC606F">
        <w:tab/>
        <w:t>The Minister may make a determination authorising payment of an amount of financial assistance to the State for recurrent expenditure:</w:t>
      </w:r>
    </w:p>
    <w:p w:rsidR="000B0BC0" w:rsidRPr="00CC606F" w:rsidRDefault="000B0BC0">
      <w:pPr>
        <w:pStyle w:val="paragraph"/>
      </w:pPr>
      <w:r w:rsidRPr="00CC606F">
        <w:tab/>
        <w:t>(a)</w:t>
      </w:r>
      <w:r w:rsidRPr="00CC606F">
        <w:tab/>
        <w:t>if the school is a non</w:t>
      </w:r>
      <w:r w:rsidR="00CC606F">
        <w:noBreakHyphen/>
      </w:r>
      <w:r w:rsidRPr="00CC606F">
        <w:t>systemic school—of the school for primary education provided by the school in the program year; or</w:t>
      </w:r>
    </w:p>
    <w:p w:rsidR="000B0BC0" w:rsidRPr="00CC606F" w:rsidRDefault="000B0BC0">
      <w:pPr>
        <w:pStyle w:val="paragraph"/>
      </w:pPr>
      <w:r w:rsidRPr="00CC606F">
        <w:lastRenderedPageBreak/>
        <w:tab/>
        <w:t>(b)</w:t>
      </w:r>
      <w:r w:rsidRPr="00CC606F">
        <w:tab/>
        <w:t>if the school is a member of an approved school system—of the approved school system for primary education provided by the school in the program year.</w:t>
      </w:r>
    </w:p>
    <w:p w:rsidR="000B0BC0" w:rsidRPr="00CC606F" w:rsidRDefault="000B0BC0">
      <w:pPr>
        <w:pStyle w:val="subsection"/>
      </w:pPr>
      <w:r w:rsidRPr="00CC606F">
        <w:tab/>
        <w:t>(2)</w:t>
      </w:r>
      <w:r w:rsidRPr="00CC606F">
        <w:tab/>
        <w:t xml:space="preserve">The amount determined under </w:t>
      </w:r>
      <w:r w:rsidR="00CC606F">
        <w:t>subsection (</w:t>
      </w:r>
      <w:r w:rsidRPr="00CC606F">
        <w:t>1) must not exceed the amount worked out for the school by adding up:</w:t>
      </w:r>
    </w:p>
    <w:p w:rsidR="000B0BC0" w:rsidRPr="00CC606F" w:rsidRDefault="000B0BC0">
      <w:pPr>
        <w:pStyle w:val="paragraph"/>
      </w:pPr>
      <w:r w:rsidRPr="00CC606F">
        <w:tab/>
        <w:t>(a)</w:t>
      </w:r>
      <w:r w:rsidRPr="00CC606F">
        <w:tab/>
      </w:r>
      <w:r w:rsidR="00B76004" w:rsidRPr="00CC606F">
        <w:t>the amounts worked out under subsections</w:t>
      </w:r>
      <w:r w:rsidR="00CC606F">
        <w:t> </w:t>
      </w:r>
      <w:r w:rsidR="00B76004" w:rsidRPr="00CC606F">
        <w:t>67(1) and 67(1A)</w:t>
      </w:r>
      <w:r w:rsidRPr="00CC606F">
        <w:t xml:space="preserve"> for the school’s Indigenous primary students at non</w:t>
      </w:r>
      <w:r w:rsidR="00CC606F">
        <w:noBreakHyphen/>
      </w:r>
      <w:r w:rsidRPr="00CC606F">
        <w:t>remote school campuses; and</w:t>
      </w:r>
    </w:p>
    <w:p w:rsidR="000B0BC0" w:rsidRPr="00CC606F" w:rsidRDefault="000B0BC0">
      <w:pPr>
        <w:pStyle w:val="paragraph"/>
      </w:pPr>
      <w:r w:rsidRPr="00CC606F">
        <w:tab/>
        <w:t>(b)</w:t>
      </w:r>
      <w:r w:rsidRPr="00CC606F">
        <w:tab/>
        <w:t>the amount worked out under subsection</w:t>
      </w:r>
      <w:r w:rsidR="00CC606F">
        <w:t> </w:t>
      </w:r>
      <w:r w:rsidRPr="00CC606F">
        <w:t>67(2) for the school’s Indigenous primary students at remote and very remote school campuses.</w:t>
      </w:r>
    </w:p>
    <w:p w:rsidR="000B0BC0" w:rsidRPr="00CC606F" w:rsidRDefault="000B0BC0">
      <w:pPr>
        <w:pStyle w:val="ActHead5"/>
      </w:pPr>
      <w:bookmarkStart w:id="92" w:name="_Toc375300990"/>
      <w:r w:rsidRPr="00CC606F">
        <w:rPr>
          <w:rStyle w:val="CharSectno"/>
        </w:rPr>
        <w:t>67</w:t>
      </w:r>
      <w:r w:rsidRPr="00CC606F">
        <w:t xml:space="preserve">  Indigenous supplementary assistance—primary education funding amounts</w:t>
      </w:r>
      <w:bookmarkEnd w:id="92"/>
    </w:p>
    <w:p w:rsidR="000B0BC0" w:rsidRPr="00CC606F" w:rsidRDefault="000B0BC0">
      <w:pPr>
        <w:pStyle w:val="SubsectionHead"/>
      </w:pPr>
      <w:r w:rsidRPr="00CC606F">
        <w:t>Non</w:t>
      </w:r>
      <w:r w:rsidR="00CC606F">
        <w:noBreakHyphen/>
      </w:r>
      <w:r w:rsidRPr="00CC606F">
        <w:t>remote school campuses</w:t>
      </w:r>
    </w:p>
    <w:p w:rsidR="000B0BC0" w:rsidRPr="00CC606F" w:rsidRDefault="000B0BC0">
      <w:pPr>
        <w:pStyle w:val="subsection"/>
      </w:pPr>
      <w:r w:rsidRPr="00CC606F">
        <w:tab/>
        <w:t>(1)</w:t>
      </w:r>
      <w:r w:rsidRPr="00CC606F">
        <w:tab/>
        <w:t>For the purpose of paragraph</w:t>
      </w:r>
      <w:r w:rsidR="00CC606F">
        <w:t> </w:t>
      </w:r>
      <w:r w:rsidRPr="00CC606F">
        <w:t>66(2)(a), work out the amount for the school’s Indigenous primary students at non</w:t>
      </w:r>
      <w:r w:rsidR="00CC606F">
        <w:noBreakHyphen/>
      </w:r>
      <w:r w:rsidRPr="00CC606F">
        <w:t>remote school campuses of the school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31EE64C9" wp14:editId="219D45F8">
            <wp:extent cx="2819400" cy="790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19400" cy="79057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assistance amount</w:t>
      </w:r>
      <w:r w:rsidRPr="00CC606F">
        <w:t xml:space="preserve"> </w:t>
      </w:r>
      <w:r w:rsidRPr="00CC606F">
        <w:rPr>
          <w:b/>
          <w:i/>
        </w:rPr>
        <w:t>per student</w:t>
      </w:r>
      <w:r w:rsidRPr="00CC606F">
        <w:t>, for a program year, means:</w:t>
      </w:r>
    </w:p>
    <w:p w:rsidR="000B0BC0" w:rsidRPr="00CC606F" w:rsidRDefault="000B0BC0">
      <w:pPr>
        <w:pStyle w:val="paragraph"/>
      </w:pPr>
      <w:r w:rsidRPr="00CC606F">
        <w:tab/>
        <w:t>(a)</w:t>
      </w:r>
      <w:r w:rsidRPr="00CC606F">
        <w:tab/>
        <w:t>$1,600; or</w:t>
      </w:r>
    </w:p>
    <w:p w:rsidR="000B0BC0" w:rsidRPr="00CC606F" w:rsidRDefault="000B0BC0">
      <w:pPr>
        <w:pStyle w:val="paragraph"/>
      </w:pPr>
      <w:r w:rsidRPr="00CC606F">
        <w:tab/>
        <w:t>(b)</w:t>
      </w:r>
      <w:r w:rsidRPr="00CC606F">
        <w:tab/>
        <w:t xml:space="preserve">if the regulations specify a greater amount under </w:t>
      </w:r>
      <w:r w:rsidR="00CC606F">
        <w:t>subsection (</w:t>
      </w:r>
      <w:r w:rsidRPr="00CC606F">
        <w:t>3) for the program year—that amount.</w:t>
      </w:r>
    </w:p>
    <w:p w:rsidR="00B76004" w:rsidRPr="00CC606F" w:rsidRDefault="00B76004" w:rsidP="00B76004">
      <w:pPr>
        <w:pStyle w:val="subsection"/>
      </w:pPr>
      <w:r w:rsidRPr="00CC606F">
        <w:tab/>
        <w:t>(1A)</w:t>
      </w:r>
      <w:r w:rsidRPr="00CC606F">
        <w:tab/>
        <w:t>The regulations may specify, by reference to an amount or a formula for calculating an amount:</w:t>
      </w:r>
    </w:p>
    <w:p w:rsidR="00B76004" w:rsidRPr="00CC606F" w:rsidRDefault="00B76004" w:rsidP="00B76004">
      <w:pPr>
        <w:pStyle w:val="paragraph"/>
      </w:pPr>
      <w:r w:rsidRPr="00CC606F">
        <w:tab/>
        <w:t>(a)</w:t>
      </w:r>
      <w:r w:rsidRPr="00CC606F">
        <w:tab/>
        <w:t>an additional amount of assistance for each Indigenous student from a remote area receiving primary education at a non</w:t>
      </w:r>
      <w:r w:rsidR="00CC606F">
        <w:noBreakHyphen/>
      </w:r>
      <w:r w:rsidRPr="00CC606F">
        <w:t xml:space="preserve">remote campus; </w:t>
      </w:r>
    </w:p>
    <w:p w:rsidR="00B76004" w:rsidRPr="00CC606F" w:rsidRDefault="00B76004" w:rsidP="00B76004">
      <w:pPr>
        <w:pStyle w:val="paragraph"/>
      </w:pPr>
      <w:r w:rsidRPr="00CC606F">
        <w:lastRenderedPageBreak/>
        <w:tab/>
        <w:t>(b)</w:t>
      </w:r>
      <w:r w:rsidRPr="00CC606F">
        <w:tab/>
        <w:t>an additional amount of assistance for each Indigenous student from a very remote area receiving primary education at a non</w:t>
      </w:r>
      <w:r w:rsidR="00CC606F">
        <w:noBreakHyphen/>
      </w:r>
      <w:r w:rsidRPr="00CC606F">
        <w:t>remote campus.</w:t>
      </w:r>
    </w:p>
    <w:p w:rsidR="000B0BC0" w:rsidRPr="00CC606F" w:rsidRDefault="000B0BC0">
      <w:pPr>
        <w:pStyle w:val="SubsectionHead"/>
      </w:pPr>
      <w:r w:rsidRPr="00CC606F">
        <w:t>Remote and very remote school campuses</w:t>
      </w:r>
    </w:p>
    <w:p w:rsidR="000B0BC0" w:rsidRPr="00CC606F" w:rsidRDefault="000B0BC0">
      <w:pPr>
        <w:pStyle w:val="subsection"/>
      </w:pPr>
      <w:r w:rsidRPr="00CC606F">
        <w:tab/>
        <w:t>(2)</w:t>
      </w:r>
      <w:r w:rsidRPr="00CC606F">
        <w:tab/>
        <w:t>For the purpose of paragraph</w:t>
      </w:r>
      <w:r w:rsidR="00CC606F">
        <w:t> </w:t>
      </w:r>
      <w:r w:rsidRPr="00CC606F">
        <w:t>66(2)(b), work out the amount for the school’s Indigenous primary students at remote and very remote school campuses of the school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71B15EE3" wp14:editId="3C921264">
            <wp:extent cx="2952750" cy="790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52750" cy="790575"/>
                    </a:xfrm>
                    <a:prstGeom prst="rect">
                      <a:avLst/>
                    </a:prstGeom>
                    <a:noFill/>
                    <a:ln>
                      <a:noFill/>
                    </a:ln>
                  </pic:spPr>
                </pic:pic>
              </a:graphicData>
            </a:graphic>
          </wp:inline>
        </w:drawing>
      </w:r>
    </w:p>
    <w:p w:rsidR="000B0BC0" w:rsidRPr="00CC606F" w:rsidRDefault="000B0BC0">
      <w:pPr>
        <w:pStyle w:val="Definition"/>
      </w:pPr>
      <w:r w:rsidRPr="00CC606F">
        <w:rPr>
          <w:b/>
          <w:i/>
        </w:rPr>
        <w:t>assistance amount per student</w:t>
      </w:r>
      <w:r w:rsidRPr="00CC606F">
        <w:t>, for a program year, means:</w:t>
      </w:r>
    </w:p>
    <w:p w:rsidR="000B0BC0" w:rsidRPr="00CC606F" w:rsidRDefault="000B0BC0">
      <w:pPr>
        <w:pStyle w:val="paragraph"/>
      </w:pPr>
      <w:r w:rsidRPr="00CC606F">
        <w:tab/>
        <w:t>(a)</w:t>
      </w:r>
      <w:r w:rsidRPr="00CC606F">
        <w:tab/>
        <w:t>$3,850; or</w:t>
      </w:r>
    </w:p>
    <w:p w:rsidR="000B0BC0" w:rsidRPr="00CC606F" w:rsidRDefault="000B0BC0">
      <w:pPr>
        <w:pStyle w:val="paragraph"/>
      </w:pPr>
      <w:r w:rsidRPr="00CC606F">
        <w:tab/>
        <w:t>(b)</w:t>
      </w:r>
      <w:r w:rsidRPr="00CC606F">
        <w:tab/>
        <w:t xml:space="preserve">if the regulations specify a greater amount under </w:t>
      </w:r>
      <w:r w:rsidR="00CC606F">
        <w:t>subsection (</w:t>
      </w:r>
      <w:r w:rsidRPr="00CC606F">
        <w:t>3) for the program year—that amount.</w:t>
      </w:r>
    </w:p>
    <w:p w:rsidR="000B0BC0" w:rsidRPr="00CC606F" w:rsidRDefault="000B0BC0">
      <w:pPr>
        <w:pStyle w:val="SubsectionHead"/>
      </w:pPr>
      <w:r w:rsidRPr="00CC606F">
        <w:t>Regulations specifying assistance amounts</w:t>
      </w:r>
    </w:p>
    <w:p w:rsidR="000B0BC0" w:rsidRPr="00CC606F" w:rsidRDefault="000B0BC0">
      <w:pPr>
        <w:pStyle w:val="subsection"/>
      </w:pPr>
      <w:r w:rsidRPr="00CC606F">
        <w:tab/>
        <w:t>(3)</w:t>
      </w:r>
      <w:r w:rsidRPr="00CC606F">
        <w:tab/>
        <w:t xml:space="preserve">The regulations may specify an amount as an assistance amount per student for the purposes of </w:t>
      </w:r>
      <w:r w:rsidR="00CC606F">
        <w:t>subsection (</w:t>
      </w:r>
      <w:r w:rsidRPr="00CC606F">
        <w:t>1) or (2) for a program year.</w:t>
      </w:r>
    </w:p>
    <w:p w:rsidR="000B0BC0" w:rsidRPr="00CC606F" w:rsidRDefault="000B0BC0">
      <w:pPr>
        <w:pStyle w:val="subsection"/>
      </w:pPr>
      <w:r w:rsidRPr="00CC606F">
        <w:tab/>
        <w:t>(4)</w:t>
      </w:r>
      <w:r w:rsidRPr="00CC606F">
        <w:tab/>
        <w:t xml:space="preserve">Regulations made for the purposes of </w:t>
      </w:r>
      <w:r w:rsidR="00CC606F">
        <w:t>subsection (</w:t>
      </w:r>
      <w:r w:rsidRPr="00CC606F">
        <w:t>3) may provide for an increase in an assistance amount per student (from one program year to the next) by reference to changes in a specified index.</w:t>
      </w:r>
    </w:p>
    <w:p w:rsidR="000B0BC0" w:rsidRPr="00CC606F" w:rsidRDefault="000B0BC0">
      <w:pPr>
        <w:pStyle w:val="subsection"/>
      </w:pPr>
      <w:r w:rsidRPr="00CC606F">
        <w:tab/>
        <w:t>(5)</w:t>
      </w:r>
      <w:r w:rsidRPr="00CC606F">
        <w:tab/>
        <w:t>Despite subsection</w:t>
      </w:r>
      <w:r w:rsidR="00CC606F">
        <w:t> </w:t>
      </w:r>
      <w:r w:rsidRPr="00CC606F">
        <w:t xml:space="preserve">14(2) of the </w:t>
      </w:r>
      <w:r w:rsidRPr="00CC606F">
        <w:rPr>
          <w:i/>
        </w:rPr>
        <w:t>Legislative Instruments Act 2003</w:t>
      </w:r>
      <w:r w:rsidRPr="00CC606F">
        <w:t>, regulations made for the purposes of this section may make provision in relation to a matter by applying, adopting or incorporating, with or without modification, any matter contained in any other instrument or other writing as in force or existing from time to time.</w:t>
      </w:r>
    </w:p>
    <w:p w:rsidR="000B0BC0" w:rsidRPr="00CC606F" w:rsidRDefault="000B0BC0">
      <w:pPr>
        <w:pStyle w:val="ActHead5"/>
      </w:pPr>
      <w:bookmarkStart w:id="93" w:name="_Toc375300991"/>
      <w:r w:rsidRPr="00CC606F">
        <w:rPr>
          <w:rStyle w:val="CharSectno"/>
        </w:rPr>
        <w:lastRenderedPageBreak/>
        <w:t>68</w:t>
      </w:r>
      <w:r w:rsidRPr="00CC606F">
        <w:t xml:space="preserve">  Indigenous supplementary assistance—secondary education funding determination</w:t>
      </w:r>
      <w:bookmarkEnd w:id="93"/>
    </w:p>
    <w:p w:rsidR="000B0BC0" w:rsidRPr="00CC606F" w:rsidRDefault="000B0BC0">
      <w:pPr>
        <w:pStyle w:val="subsection"/>
      </w:pPr>
      <w:r w:rsidRPr="00CC606F">
        <w:tab/>
        <w:t>(1)</w:t>
      </w:r>
      <w:r w:rsidRPr="00CC606F">
        <w:tab/>
        <w:t>The Minister may make a determination authorising payment of an amount of financial assistance to the State for recurrent expenditure:</w:t>
      </w:r>
    </w:p>
    <w:p w:rsidR="000B0BC0" w:rsidRPr="00CC606F" w:rsidRDefault="000B0BC0">
      <w:pPr>
        <w:pStyle w:val="paragraph"/>
      </w:pPr>
      <w:r w:rsidRPr="00CC606F">
        <w:tab/>
        <w:t>(a)</w:t>
      </w:r>
      <w:r w:rsidRPr="00CC606F">
        <w:tab/>
        <w:t>if the school is a non</w:t>
      </w:r>
      <w:r w:rsidR="00CC606F">
        <w:noBreakHyphen/>
      </w:r>
      <w:r w:rsidRPr="00CC606F">
        <w:t>systemic school—of the school for secondary education provided by the school in the program year; or</w:t>
      </w:r>
    </w:p>
    <w:p w:rsidR="000B0BC0" w:rsidRPr="00CC606F" w:rsidRDefault="000B0BC0">
      <w:pPr>
        <w:pStyle w:val="paragraph"/>
      </w:pPr>
      <w:r w:rsidRPr="00CC606F">
        <w:tab/>
        <w:t>(b)</w:t>
      </w:r>
      <w:r w:rsidRPr="00CC606F">
        <w:tab/>
        <w:t>if the school is a member of an approved school system—of the approved school system for secondary education provided by the school in the program year.</w:t>
      </w:r>
    </w:p>
    <w:p w:rsidR="000B0BC0" w:rsidRPr="00CC606F" w:rsidRDefault="000B0BC0">
      <w:pPr>
        <w:pStyle w:val="subsection"/>
      </w:pPr>
      <w:r w:rsidRPr="00CC606F">
        <w:tab/>
        <w:t>(2)</w:t>
      </w:r>
      <w:r w:rsidRPr="00CC606F">
        <w:tab/>
        <w:t xml:space="preserve">The amount determined under </w:t>
      </w:r>
      <w:r w:rsidR="00CC606F">
        <w:t>subsection (</w:t>
      </w:r>
      <w:r w:rsidRPr="00CC606F">
        <w:t>1) must not exceed the amount worked out for the school by adding up:</w:t>
      </w:r>
    </w:p>
    <w:p w:rsidR="000B0BC0" w:rsidRPr="00CC606F" w:rsidRDefault="000B0BC0">
      <w:pPr>
        <w:pStyle w:val="paragraph"/>
      </w:pPr>
      <w:r w:rsidRPr="00CC606F">
        <w:tab/>
        <w:t>(a)</w:t>
      </w:r>
      <w:r w:rsidRPr="00CC606F">
        <w:tab/>
      </w:r>
      <w:r w:rsidR="00B76004" w:rsidRPr="00CC606F">
        <w:t>the amounts worked out under subsections</w:t>
      </w:r>
      <w:r w:rsidR="00CC606F">
        <w:t> </w:t>
      </w:r>
      <w:r w:rsidR="00B76004" w:rsidRPr="00CC606F">
        <w:t xml:space="preserve">69(1) and 69(1A) </w:t>
      </w:r>
      <w:r w:rsidRPr="00CC606F">
        <w:t>for the school’s Indigenous secondary students at non</w:t>
      </w:r>
      <w:r w:rsidR="00CC606F">
        <w:noBreakHyphen/>
      </w:r>
      <w:r w:rsidRPr="00CC606F">
        <w:t>remote school campuses; and</w:t>
      </w:r>
    </w:p>
    <w:p w:rsidR="000B0BC0" w:rsidRPr="00CC606F" w:rsidRDefault="000B0BC0">
      <w:pPr>
        <w:pStyle w:val="paragraph"/>
      </w:pPr>
      <w:r w:rsidRPr="00CC606F">
        <w:tab/>
        <w:t>(b)</w:t>
      </w:r>
      <w:r w:rsidRPr="00CC606F">
        <w:tab/>
        <w:t>the amount worked out under subsection</w:t>
      </w:r>
      <w:r w:rsidR="00CC606F">
        <w:t> </w:t>
      </w:r>
      <w:r w:rsidRPr="00CC606F">
        <w:t>69(2) for the school’s Indigenous secondary students at remote and very remote school campuses.</w:t>
      </w:r>
    </w:p>
    <w:p w:rsidR="000B0BC0" w:rsidRPr="00CC606F" w:rsidRDefault="000B0BC0">
      <w:pPr>
        <w:pStyle w:val="ActHead5"/>
      </w:pPr>
      <w:bookmarkStart w:id="94" w:name="_Toc375300992"/>
      <w:r w:rsidRPr="00CC606F">
        <w:rPr>
          <w:rStyle w:val="CharSectno"/>
        </w:rPr>
        <w:t>69</w:t>
      </w:r>
      <w:r w:rsidRPr="00CC606F">
        <w:t xml:space="preserve">  Indigenous supplementary assistance—secondary education funding amounts</w:t>
      </w:r>
      <w:bookmarkEnd w:id="94"/>
    </w:p>
    <w:p w:rsidR="000B0BC0" w:rsidRPr="00CC606F" w:rsidRDefault="000B0BC0">
      <w:pPr>
        <w:pStyle w:val="SubsectionHead"/>
      </w:pPr>
      <w:r w:rsidRPr="00CC606F">
        <w:t>Non</w:t>
      </w:r>
      <w:r w:rsidR="00CC606F">
        <w:noBreakHyphen/>
      </w:r>
      <w:r w:rsidRPr="00CC606F">
        <w:t>remote school campuses</w:t>
      </w:r>
    </w:p>
    <w:p w:rsidR="000B0BC0" w:rsidRPr="00CC606F" w:rsidRDefault="000B0BC0">
      <w:pPr>
        <w:pStyle w:val="subsection"/>
      </w:pPr>
      <w:r w:rsidRPr="00CC606F">
        <w:tab/>
        <w:t>(1)</w:t>
      </w:r>
      <w:r w:rsidRPr="00CC606F">
        <w:tab/>
        <w:t>For the purpose of paragraph</w:t>
      </w:r>
      <w:r w:rsidR="00CC606F">
        <w:t> </w:t>
      </w:r>
      <w:r w:rsidRPr="00CC606F">
        <w:t>68(2)(a), work out the amount for the school’s Indigenous secondary students at non</w:t>
      </w:r>
      <w:r w:rsidR="00CC606F">
        <w:noBreakHyphen/>
      </w:r>
      <w:r w:rsidRPr="00CC606F">
        <w:t>remote school campuses of the school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63DE4647" wp14:editId="613B0674">
            <wp:extent cx="2819400" cy="790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19400" cy="79057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assistance amount</w:t>
      </w:r>
      <w:r w:rsidRPr="00CC606F">
        <w:t xml:space="preserve"> </w:t>
      </w:r>
      <w:r w:rsidRPr="00CC606F">
        <w:rPr>
          <w:b/>
          <w:i/>
        </w:rPr>
        <w:t>per student</w:t>
      </w:r>
      <w:r w:rsidRPr="00CC606F">
        <w:t>, for a program year, means:</w:t>
      </w:r>
    </w:p>
    <w:p w:rsidR="000B0BC0" w:rsidRPr="00CC606F" w:rsidRDefault="000B0BC0">
      <w:pPr>
        <w:pStyle w:val="paragraph"/>
      </w:pPr>
      <w:r w:rsidRPr="00CC606F">
        <w:tab/>
        <w:t>(a)</w:t>
      </w:r>
      <w:r w:rsidRPr="00CC606F">
        <w:tab/>
        <w:t>$2,250; or</w:t>
      </w:r>
    </w:p>
    <w:p w:rsidR="000B0BC0" w:rsidRPr="00CC606F" w:rsidRDefault="000B0BC0">
      <w:pPr>
        <w:pStyle w:val="paragraph"/>
      </w:pPr>
      <w:r w:rsidRPr="00CC606F">
        <w:lastRenderedPageBreak/>
        <w:tab/>
        <w:t>(b)</w:t>
      </w:r>
      <w:r w:rsidRPr="00CC606F">
        <w:tab/>
        <w:t xml:space="preserve">if the regulations specify a greater amount under </w:t>
      </w:r>
      <w:r w:rsidR="00CC606F">
        <w:t>subsection (</w:t>
      </w:r>
      <w:r w:rsidRPr="00CC606F">
        <w:t>3) for the program year—that amount.</w:t>
      </w:r>
    </w:p>
    <w:p w:rsidR="00B76004" w:rsidRPr="00CC606F" w:rsidRDefault="00B76004" w:rsidP="00B76004">
      <w:pPr>
        <w:pStyle w:val="subsection"/>
      </w:pPr>
      <w:r w:rsidRPr="00CC606F">
        <w:tab/>
        <w:t>(1A)</w:t>
      </w:r>
      <w:r w:rsidRPr="00CC606F">
        <w:tab/>
        <w:t>The regulations may specify, by reference to an amount or a formula for calculating an amount:</w:t>
      </w:r>
    </w:p>
    <w:p w:rsidR="00B76004" w:rsidRPr="00CC606F" w:rsidRDefault="00B76004" w:rsidP="00B76004">
      <w:pPr>
        <w:pStyle w:val="paragraph"/>
      </w:pPr>
      <w:r w:rsidRPr="00CC606F">
        <w:tab/>
        <w:t>(a)</w:t>
      </w:r>
      <w:r w:rsidRPr="00CC606F">
        <w:tab/>
        <w:t>an additional amount of assistance for each Indigenous student from a remote area receiving secondary education at a non</w:t>
      </w:r>
      <w:r w:rsidR="00CC606F">
        <w:noBreakHyphen/>
      </w:r>
      <w:r w:rsidRPr="00CC606F">
        <w:t xml:space="preserve">remote campus; </w:t>
      </w:r>
    </w:p>
    <w:p w:rsidR="00B76004" w:rsidRPr="00CC606F" w:rsidRDefault="00B76004" w:rsidP="00B76004">
      <w:pPr>
        <w:pStyle w:val="paragraph"/>
      </w:pPr>
      <w:r w:rsidRPr="00CC606F">
        <w:tab/>
        <w:t>(b)</w:t>
      </w:r>
      <w:r w:rsidRPr="00CC606F">
        <w:tab/>
        <w:t>an additional amount of assistance for each Indigenous student from a very remote area receiving secondary education at a non</w:t>
      </w:r>
      <w:r w:rsidR="00CC606F">
        <w:noBreakHyphen/>
      </w:r>
      <w:r w:rsidRPr="00CC606F">
        <w:t>remote campus.</w:t>
      </w:r>
    </w:p>
    <w:p w:rsidR="000B0BC0" w:rsidRPr="00CC606F" w:rsidRDefault="000B0BC0" w:rsidP="003C0524">
      <w:pPr>
        <w:pStyle w:val="SubsectionHead"/>
      </w:pPr>
      <w:r w:rsidRPr="00CC606F">
        <w:t>Remote and very remote school campuses</w:t>
      </w:r>
    </w:p>
    <w:p w:rsidR="000B0BC0" w:rsidRPr="00CC606F" w:rsidRDefault="000B0BC0" w:rsidP="003C0524">
      <w:pPr>
        <w:pStyle w:val="subsection"/>
        <w:keepNext/>
        <w:keepLines/>
      </w:pPr>
      <w:r w:rsidRPr="00CC606F">
        <w:tab/>
        <w:t>(2)</w:t>
      </w:r>
      <w:r w:rsidRPr="00CC606F">
        <w:tab/>
        <w:t>For the purpose of paragraph</w:t>
      </w:r>
      <w:r w:rsidR="00CC606F">
        <w:t> </w:t>
      </w:r>
      <w:r w:rsidRPr="00CC606F">
        <w:t>68(2)(b), work out the amount for the school’s Indigenous secondary students at remote and very remote school campuses of the school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02E9DC67" wp14:editId="60B91975">
            <wp:extent cx="2952750" cy="790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952750" cy="790575"/>
                    </a:xfrm>
                    <a:prstGeom prst="rect">
                      <a:avLst/>
                    </a:prstGeom>
                    <a:noFill/>
                    <a:ln>
                      <a:noFill/>
                    </a:ln>
                  </pic:spPr>
                </pic:pic>
              </a:graphicData>
            </a:graphic>
          </wp:inline>
        </w:drawing>
      </w:r>
    </w:p>
    <w:p w:rsidR="000B0BC0" w:rsidRPr="00CC606F" w:rsidRDefault="000B0BC0">
      <w:pPr>
        <w:pStyle w:val="Definition"/>
      </w:pPr>
      <w:r w:rsidRPr="00CC606F">
        <w:rPr>
          <w:b/>
          <w:i/>
        </w:rPr>
        <w:t>assistance amount</w:t>
      </w:r>
      <w:r w:rsidRPr="00CC606F">
        <w:t xml:space="preserve"> </w:t>
      </w:r>
      <w:r w:rsidRPr="00CC606F">
        <w:rPr>
          <w:b/>
          <w:i/>
        </w:rPr>
        <w:t>per student</w:t>
      </w:r>
      <w:r w:rsidRPr="00CC606F">
        <w:t>, for a program year, means:</w:t>
      </w:r>
    </w:p>
    <w:p w:rsidR="000B0BC0" w:rsidRPr="00CC606F" w:rsidRDefault="000B0BC0">
      <w:pPr>
        <w:pStyle w:val="paragraph"/>
      </w:pPr>
      <w:r w:rsidRPr="00CC606F">
        <w:tab/>
        <w:t>(a)</w:t>
      </w:r>
      <w:r w:rsidRPr="00CC606F">
        <w:tab/>
        <w:t>$4,400; or</w:t>
      </w:r>
    </w:p>
    <w:p w:rsidR="000B0BC0" w:rsidRPr="00CC606F" w:rsidRDefault="000B0BC0">
      <w:pPr>
        <w:pStyle w:val="paragraph"/>
      </w:pPr>
      <w:r w:rsidRPr="00CC606F">
        <w:tab/>
        <w:t>(b)</w:t>
      </w:r>
      <w:r w:rsidRPr="00CC606F">
        <w:tab/>
        <w:t xml:space="preserve">if the regulations specify a greater amount under </w:t>
      </w:r>
      <w:r w:rsidR="00CC606F">
        <w:t>subsection (</w:t>
      </w:r>
      <w:r w:rsidRPr="00CC606F">
        <w:t>3) for the program year—that amount.</w:t>
      </w:r>
    </w:p>
    <w:p w:rsidR="000B0BC0" w:rsidRPr="00CC606F" w:rsidRDefault="000B0BC0">
      <w:pPr>
        <w:pStyle w:val="SubsectionHead"/>
      </w:pPr>
      <w:r w:rsidRPr="00CC606F">
        <w:t>Regulations specifying assistance amounts</w:t>
      </w:r>
    </w:p>
    <w:p w:rsidR="000B0BC0" w:rsidRPr="00CC606F" w:rsidRDefault="000B0BC0">
      <w:pPr>
        <w:pStyle w:val="subsection"/>
      </w:pPr>
      <w:r w:rsidRPr="00CC606F">
        <w:tab/>
        <w:t>(3)</w:t>
      </w:r>
      <w:r w:rsidRPr="00CC606F">
        <w:tab/>
        <w:t xml:space="preserve">The regulations may specify an amount as an assistance amount per student for the purposes of </w:t>
      </w:r>
      <w:r w:rsidR="00CC606F">
        <w:t>subsection (</w:t>
      </w:r>
      <w:r w:rsidRPr="00CC606F">
        <w:t>1) or (2) for a program year.</w:t>
      </w:r>
    </w:p>
    <w:p w:rsidR="000B0BC0" w:rsidRPr="00CC606F" w:rsidRDefault="000B0BC0">
      <w:pPr>
        <w:pStyle w:val="subsection"/>
      </w:pPr>
      <w:r w:rsidRPr="00CC606F">
        <w:tab/>
        <w:t>(4)</w:t>
      </w:r>
      <w:r w:rsidRPr="00CC606F">
        <w:tab/>
        <w:t xml:space="preserve">Regulations made for the purposes of </w:t>
      </w:r>
      <w:r w:rsidR="00CC606F">
        <w:t>subsection (</w:t>
      </w:r>
      <w:r w:rsidRPr="00CC606F">
        <w:t>3) may provide for an increase in an assistance amount per student (from one program year to the next) by reference to changes in a specified index.</w:t>
      </w:r>
    </w:p>
    <w:p w:rsidR="000B0BC0" w:rsidRPr="00CC606F" w:rsidRDefault="000B0BC0">
      <w:pPr>
        <w:pStyle w:val="subsection"/>
      </w:pPr>
      <w:r w:rsidRPr="00CC606F">
        <w:lastRenderedPageBreak/>
        <w:tab/>
        <w:t>(5)</w:t>
      </w:r>
      <w:r w:rsidRPr="00CC606F">
        <w:tab/>
        <w:t>Despite subsection</w:t>
      </w:r>
      <w:r w:rsidR="00CC606F">
        <w:t> </w:t>
      </w:r>
      <w:r w:rsidRPr="00CC606F">
        <w:t xml:space="preserve">14(2) of the </w:t>
      </w:r>
      <w:r w:rsidRPr="00CC606F">
        <w:rPr>
          <w:i/>
        </w:rPr>
        <w:t>Legislative Instruments Act 2003</w:t>
      </w:r>
      <w:r w:rsidRPr="00CC606F">
        <w:t>, regulations made for the purposes of this section may make provision in relation to a matter by applying, adopting or incorporating, with or without modification, any matter contained in any other instrument or other writing as in force or existing from time to time.</w:t>
      </w:r>
    </w:p>
    <w:p w:rsidR="000B0BC0" w:rsidRPr="00CC606F" w:rsidRDefault="000B0BC0" w:rsidP="00F163E3">
      <w:pPr>
        <w:pStyle w:val="ActHead3"/>
        <w:pageBreakBefore/>
      </w:pPr>
      <w:bookmarkStart w:id="95" w:name="_Toc375300993"/>
      <w:r w:rsidRPr="00CC606F">
        <w:rPr>
          <w:rStyle w:val="CharDivNo"/>
        </w:rPr>
        <w:lastRenderedPageBreak/>
        <w:t>Division</w:t>
      </w:r>
      <w:r w:rsidR="00CC606F" w:rsidRPr="00CC606F">
        <w:rPr>
          <w:rStyle w:val="CharDivNo"/>
        </w:rPr>
        <w:t> </w:t>
      </w:r>
      <w:r w:rsidRPr="00CC606F">
        <w:rPr>
          <w:rStyle w:val="CharDivNo"/>
        </w:rPr>
        <w:t>10</w:t>
      </w:r>
      <w:r w:rsidRPr="00CC606F">
        <w:t>—</w:t>
      </w:r>
      <w:r w:rsidRPr="00CC606F">
        <w:rPr>
          <w:rStyle w:val="CharDivText"/>
        </w:rPr>
        <w:t>Indigenous funding guarantee</w:t>
      </w:r>
      <w:bookmarkEnd w:id="95"/>
    </w:p>
    <w:p w:rsidR="000B0BC0" w:rsidRPr="00CC606F" w:rsidRDefault="000B0BC0">
      <w:pPr>
        <w:pStyle w:val="ActHead5"/>
      </w:pPr>
      <w:bookmarkStart w:id="96" w:name="_Toc375300994"/>
      <w:r w:rsidRPr="00CC606F">
        <w:rPr>
          <w:rStyle w:val="CharSectno"/>
        </w:rPr>
        <w:t>70</w:t>
      </w:r>
      <w:r w:rsidRPr="00CC606F">
        <w:t xml:space="preserve">  Indigenous funding guarantee—funding determination</w:t>
      </w:r>
      <w:bookmarkEnd w:id="96"/>
    </w:p>
    <w:p w:rsidR="000B0BC0" w:rsidRPr="00CC606F" w:rsidRDefault="000B0BC0">
      <w:pPr>
        <w:pStyle w:val="subsection"/>
      </w:pPr>
      <w:r w:rsidRPr="00CC606F">
        <w:tab/>
        <w:t>(1)</w:t>
      </w:r>
      <w:r w:rsidRPr="00CC606F">
        <w:tab/>
        <w:t>The Minister may make a determination authorising payment of financial assistance to a State for recurrent expenditure in relation to Indigenous students receiving education at a non</w:t>
      </w:r>
      <w:r w:rsidR="00CC606F">
        <w:noBreakHyphen/>
      </w:r>
      <w:r w:rsidRPr="00CC606F">
        <w:t>systemic school, or at schools that are members of an approved school system, in the State, for a program year.</w:t>
      </w:r>
    </w:p>
    <w:p w:rsidR="000B0BC0" w:rsidRPr="00CC606F" w:rsidRDefault="000B0BC0">
      <w:pPr>
        <w:pStyle w:val="subsection"/>
      </w:pPr>
      <w:r w:rsidRPr="00CC606F">
        <w:tab/>
        <w:t>(2)</w:t>
      </w:r>
      <w:r w:rsidRPr="00CC606F">
        <w:tab/>
        <w:t xml:space="preserve">In making a determination under </w:t>
      </w:r>
      <w:r w:rsidR="00CC606F">
        <w:t>subsection (</w:t>
      </w:r>
      <w:r w:rsidRPr="00CC606F">
        <w:t>1) for a non</w:t>
      </w:r>
      <w:r w:rsidR="00CC606F">
        <w:noBreakHyphen/>
      </w:r>
      <w:r w:rsidRPr="00CC606F">
        <w:t>systemic school, or an approved school system, the Minister may consider the following amounts of financial assistance received (or to be received) by the school, or all schools in the system:</w:t>
      </w:r>
    </w:p>
    <w:p w:rsidR="000B0BC0" w:rsidRPr="00CC606F" w:rsidRDefault="000B0BC0">
      <w:pPr>
        <w:pStyle w:val="paragraph"/>
      </w:pPr>
      <w:r w:rsidRPr="00CC606F">
        <w:tab/>
        <w:t>(a)</w:t>
      </w:r>
      <w:r w:rsidRPr="00CC606F">
        <w:tab/>
        <w:t>financial assistance authorised for the calendar year 2008 under either or both of the following:</w:t>
      </w:r>
    </w:p>
    <w:p w:rsidR="000B0BC0" w:rsidRPr="00CC606F" w:rsidRDefault="000B0BC0">
      <w:pPr>
        <w:pStyle w:val="paragraphsub"/>
      </w:pPr>
      <w:r w:rsidRPr="00CC606F">
        <w:tab/>
        <w:t>(i)</w:t>
      </w:r>
      <w:r w:rsidRPr="00CC606F">
        <w:tab/>
        <w:t>Division</w:t>
      </w:r>
      <w:r w:rsidR="00CC606F">
        <w:t> </w:t>
      </w:r>
      <w:r w:rsidRPr="00CC606F">
        <w:t>2 of Part</w:t>
      </w:r>
      <w:r w:rsidR="00CC606F">
        <w:t> </w:t>
      </w:r>
      <w:r w:rsidRPr="00CC606F">
        <w:t>6 of the former Act;</w:t>
      </w:r>
    </w:p>
    <w:p w:rsidR="000B0BC0" w:rsidRPr="00CC606F" w:rsidRDefault="000B0BC0">
      <w:pPr>
        <w:pStyle w:val="paragraphsub"/>
      </w:pPr>
      <w:r w:rsidRPr="00CC606F">
        <w:tab/>
        <w:t>(ii)</w:t>
      </w:r>
      <w:r w:rsidRPr="00CC606F">
        <w:tab/>
        <w:t xml:space="preserve">the </w:t>
      </w:r>
      <w:r w:rsidRPr="00CC606F">
        <w:rPr>
          <w:i/>
        </w:rPr>
        <w:t>Indigenous Education (Targeted Assistance) Act 2000</w:t>
      </w:r>
      <w:r w:rsidRPr="00CC606F">
        <w:t>;</w:t>
      </w:r>
    </w:p>
    <w:p w:rsidR="000B0BC0" w:rsidRPr="00CC606F" w:rsidRDefault="000B0BC0">
      <w:pPr>
        <w:pStyle w:val="paragraph"/>
      </w:pPr>
      <w:r w:rsidRPr="00CC606F">
        <w:tab/>
        <w:t>(b)</w:t>
      </w:r>
      <w:r w:rsidRPr="00CC606F">
        <w:tab/>
        <w:t>financial assistance to be authorised for the program year under this Part (apart from under this Division).</w:t>
      </w:r>
    </w:p>
    <w:p w:rsidR="000B0BC0" w:rsidRPr="00CC606F" w:rsidRDefault="000B0BC0">
      <w:pPr>
        <w:pStyle w:val="notetext"/>
      </w:pPr>
      <w:r w:rsidRPr="00CC606F">
        <w:t>Note:</w:t>
      </w:r>
      <w:r w:rsidRPr="00CC606F">
        <w:tab/>
        <w:t>Assistance under this Division is in addition to the financial assistance that is available under other Divisions of this Part (including Division</w:t>
      </w:r>
      <w:r w:rsidR="00CC606F">
        <w:t> </w:t>
      </w:r>
      <w:r w:rsidRPr="00CC606F">
        <w:t>9 (Indigenous supplementary assistance)).</w:t>
      </w:r>
    </w:p>
    <w:p w:rsidR="000B0BC0" w:rsidRPr="00CC606F" w:rsidRDefault="000B0BC0">
      <w:pPr>
        <w:pStyle w:val="ActHead5"/>
      </w:pPr>
      <w:bookmarkStart w:id="97" w:name="_Toc375300995"/>
      <w:r w:rsidRPr="00CC606F">
        <w:rPr>
          <w:rStyle w:val="CharSectno"/>
        </w:rPr>
        <w:t>71</w:t>
      </w:r>
      <w:r w:rsidRPr="00CC606F">
        <w:t xml:space="preserve">  Indigenous funding guarantee—funding amounts</w:t>
      </w:r>
      <w:bookmarkEnd w:id="97"/>
    </w:p>
    <w:p w:rsidR="000B0BC0" w:rsidRPr="00CC606F" w:rsidRDefault="000B0BC0">
      <w:pPr>
        <w:pStyle w:val="subsection"/>
      </w:pPr>
      <w:r w:rsidRPr="00CC606F">
        <w:tab/>
      </w:r>
      <w:r w:rsidRPr="00CC606F">
        <w:tab/>
        <w:t>The sum of the amounts paid to the States under section</w:t>
      </w:r>
      <w:r w:rsidR="00CC606F">
        <w:t> </w:t>
      </w:r>
      <w:r w:rsidRPr="00CC606F">
        <w:t>70 for a program year must not exceed:</w:t>
      </w:r>
    </w:p>
    <w:p w:rsidR="000B0BC0" w:rsidRPr="00CC606F" w:rsidRDefault="000B0BC0">
      <w:pPr>
        <w:pStyle w:val="paragraph"/>
      </w:pPr>
      <w:r w:rsidRPr="00CC606F">
        <w:tab/>
        <w:t>(a)</w:t>
      </w:r>
      <w:r w:rsidRPr="00CC606F">
        <w:tab/>
        <w:t>the funding amount specified in the following table for the program year; or</w:t>
      </w:r>
    </w:p>
    <w:p w:rsidR="000B0BC0" w:rsidRPr="00CC606F" w:rsidRDefault="000B0BC0">
      <w:pPr>
        <w:pStyle w:val="paragraph"/>
      </w:pPr>
      <w:r w:rsidRPr="00CC606F">
        <w:tab/>
        <w:t>(b)</w:t>
      </w:r>
      <w:r w:rsidRPr="00CC606F">
        <w:tab/>
        <w:t>if the regulations specify a different amount for a particular program year—that amount.</w:t>
      </w:r>
    </w:p>
    <w:p w:rsidR="000B0BC0" w:rsidRPr="00CC606F" w:rsidRDefault="000B0BC0" w:rsidP="00081CC0">
      <w:pPr>
        <w:pStyle w:val="Tabletext"/>
      </w:pPr>
    </w:p>
    <w:tbl>
      <w:tblPr>
        <w:tblW w:w="0" w:type="auto"/>
        <w:tblInd w:w="113" w:type="dxa"/>
        <w:tblBorders>
          <w:top w:val="single" w:sz="12" w:space="0" w:color="auto"/>
          <w:bottom w:val="single" w:sz="2" w:space="0" w:color="auto"/>
          <w:insideH w:val="single" w:sz="12" w:space="0" w:color="auto"/>
        </w:tblBorders>
        <w:tblLayout w:type="fixed"/>
        <w:tblLook w:val="0000" w:firstRow="0" w:lastRow="0" w:firstColumn="0" w:lastColumn="0" w:noHBand="0" w:noVBand="0"/>
      </w:tblPr>
      <w:tblGrid>
        <w:gridCol w:w="714"/>
        <w:gridCol w:w="3187"/>
        <w:gridCol w:w="3187"/>
      </w:tblGrid>
      <w:tr w:rsidR="000B0BC0" w:rsidRPr="00CC606F" w:rsidTr="00081CC0">
        <w:trPr>
          <w:tblHeader/>
        </w:trPr>
        <w:tc>
          <w:tcPr>
            <w:tcW w:w="7088" w:type="dxa"/>
            <w:gridSpan w:val="3"/>
            <w:tcBorders>
              <w:top w:val="single" w:sz="12" w:space="0" w:color="auto"/>
              <w:bottom w:val="single" w:sz="6" w:space="0" w:color="auto"/>
            </w:tcBorders>
            <w:shd w:val="clear" w:color="auto" w:fill="auto"/>
          </w:tcPr>
          <w:p w:rsidR="000B0BC0" w:rsidRPr="00CC606F" w:rsidRDefault="000B0BC0" w:rsidP="00081CC0">
            <w:pPr>
              <w:pStyle w:val="TableHeading"/>
            </w:pPr>
            <w:r w:rsidRPr="00CC606F">
              <w:t>Indigenous funding guarantee—funding amounts</w:t>
            </w:r>
          </w:p>
        </w:tc>
      </w:tr>
      <w:tr w:rsidR="000B0BC0" w:rsidRPr="00CC606F" w:rsidTr="00081CC0">
        <w:trPr>
          <w:tblHeader/>
        </w:trPr>
        <w:tc>
          <w:tcPr>
            <w:tcW w:w="714"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Item</w:t>
            </w:r>
          </w:p>
        </w:tc>
        <w:tc>
          <w:tcPr>
            <w:tcW w:w="3187"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Program year</w:t>
            </w:r>
          </w:p>
        </w:tc>
        <w:tc>
          <w:tcPr>
            <w:tcW w:w="3187"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Funding amount</w:t>
            </w:r>
          </w:p>
        </w:tc>
      </w:tr>
      <w:tr w:rsidR="000B0BC0" w:rsidRPr="00CC606F" w:rsidTr="00081CC0">
        <w:tc>
          <w:tcPr>
            <w:tcW w:w="714" w:type="dxa"/>
            <w:tcBorders>
              <w:top w:val="single" w:sz="12" w:space="0" w:color="auto"/>
            </w:tcBorders>
            <w:shd w:val="clear" w:color="auto" w:fill="auto"/>
          </w:tcPr>
          <w:p w:rsidR="000B0BC0" w:rsidRPr="00CC606F" w:rsidRDefault="000B0BC0">
            <w:pPr>
              <w:pStyle w:val="Tabletext"/>
            </w:pPr>
            <w:r w:rsidRPr="00CC606F">
              <w:t>1</w:t>
            </w:r>
          </w:p>
        </w:tc>
        <w:tc>
          <w:tcPr>
            <w:tcW w:w="3187" w:type="dxa"/>
            <w:tcBorders>
              <w:top w:val="single" w:sz="12" w:space="0" w:color="auto"/>
            </w:tcBorders>
            <w:shd w:val="clear" w:color="auto" w:fill="auto"/>
          </w:tcPr>
          <w:p w:rsidR="000B0BC0" w:rsidRPr="00CC606F" w:rsidRDefault="000B0BC0">
            <w:pPr>
              <w:pStyle w:val="Tabletext"/>
            </w:pPr>
            <w:r w:rsidRPr="00CC606F">
              <w:t>2009</w:t>
            </w:r>
          </w:p>
        </w:tc>
        <w:tc>
          <w:tcPr>
            <w:tcW w:w="3187" w:type="dxa"/>
            <w:tcBorders>
              <w:top w:val="single" w:sz="12" w:space="0" w:color="auto"/>
            </w:tcBorders>
            <w:shd w:val="clear" w:color="auto" w:fill="auto"/>
          </w:tcPr>
          <w:p w:rsidR="000B0BC0" w:rsidRPr="00CC606F" w:rsidRDefault="000B0BC0">
            <w:pPr>
              <w:pStyle w:val="Tabletext"/>
            </w:pPr>
            <w:r w:rsidRPr="00CC606F">
              <w:t>$5,500,000</w:t>
            </w:r>
          </w:p>
        </w:tc>
      </w:tr>
      <w:tr w:rsidR="000B0BC0" w:rsidRPr="00CC606F" w:rsidTr="00081CC0">
        <w:tc>
          <w:tcPr>
            <w:tcW w:w="714" w:type="dxa"/>
            <w:shd w:val="clear" w:color="auto" w:fill="auto"/>
          </w:tcPr>
          <w:p w:rsidR="000B0BC0" w:rsidRPr="00CC606F" w:rsidRDefault="000B0BC0">
            <w:pPr>
              <w:pStyle w:val="Tabletext"/>
            </w:pPr>
            <w:r w:rsidRPr="00CC606F">
              <w:lastRenderedPageBreak/>
              <w:t>2</w:t>
            </w:r>
          </w:p>
        </w:tc>
        <w:tc>
          <w:tcPr>
            <w:tcW w:w="3187" w:type="dxa"/>
            <w:shd w:val="clear" w:color="auto" w:fill="auto"/>
          </w:tcPr>
          <w:p w:rsidR="000B0BC0" w:rsidRPr="00CC606F" w:rsidRDefault="000B0BC0">
            <w:pPr>
              <w:pStyle w:val="Tabletext"/>
            </w:pPr>
            <w:r w:rsidRPr="00CC606F">
              <w:t>2010</w:t>
            </w:r>
          </w:p>
        </w:tc>
        <w:tc>
          <w:tcPr>
            <w:tcW w:w="3187" w:type="dxa"/>
            <w:shd w:val="clear" w:color="auto" w:fill="auto"/>
          </w:tcPr>
          <w:p w:rsidR="000B0BC0" w:rsidRPr="00CC606F" w:rsidRDefault="000B0BC0">
            <w:pPr>
              <w:pStyle w:val="Tabletext"/>
            </w:pPr>
            <w:r w:rsidRPr="00CC606F">
              <w:t>$4,500,000</w:t>
            </w:r>
          </w:p>
        </w:tc>
      </w:tr>
      <w:tr w:rsidR="000B0BC0" w:rsidRPr="00CC606F" w:rsidTr="00081CC0">
        <w:tc>
          <w:tcPr>
            <w:tcW w:w="714" w:type="dxa"/>
            <w:shd w:val="clear" w:color="auto" w:fill="auto"/>
          </w:tcPr>
          <w:p w:rsidR="000B0BC0" w:rsidRPr="00CC606F" w:rsidRDefault="000B0BC0">
            <w:pPr>
              <w:pStyle w:val="Tabletext"/>
            </w:pPr>
            <w:r w:rsidRPr="00CC606F">
              <w:t>3</w:t>
            </w:r>
          </w:p>
        </w:tc>
        <w:tc>
          <w:tcPr>
            <w:tcW w:w="3187" w:type="dxa"/>
            <w:shd w:val="clear" w:color="auto" w:fill="auto"/>
          </w:tcPr>
          <w:p w:rsidR="000B0BC0" w:rsidRPr="00CC606F" w:rsidRDefault="000B0BC0">
            <w:pPr>
              <w:pStyle w:val="Tabletext"/>
            </w:pPr>
            <w:r w:rsidRPr="00CC606F">
              <w:t>2011</w:t>
            </w:r>
          </w:p>
        </w:tc>
        <w:tc>
          <w:tcPr>
            <w:tcW w:w="3187" w:type="dxa"/>
            <w:shd w:val="clear" w:color="auto" w:fill="auto"/>
          </w:tcPr>
          <w:p w:rsidR="000B0BC0" w:rsidRPr="00CC606F" w:rsidRDefault="000B0BC0">
            <w:pPr>
              <w:pStyle w:val="Tabletext"/>
            </w:pPr>
            <w:r w:rsidRPr="00CC606F">
              <w:t>$4,100,000</w:t>
            </w:r>
          </w:p>
        </w:tc>
      </w:tr>
      <w:tr w:rsidR="000B0BC0" w:rsidRPr="00CC606F" w:rsidTr="00081CC0">
        <w:tc>
          <w:tcPr>
            <w:tcW w:w="714" w:type="dxa"/>
            <w:tcBorders>
              <w:bottom w:val="single" w:sz="12" w:space="0" w:color="auto"/>
            </w:tcBorders>
            <w:shd w:val="clear" w:color="auto" w:fill="auto"/>
          </w:tcPr>
          <w:p w:rsidR="000B0BC0" w:rsidRPr="00CC606F" w:rsidRDefault="000B0BC0">
            <w:pPr>
              <w:pStyle w:val="Tabletext"/>
            </w:pPr>
            <w:r w:rsidRPr="00CC606F">
              <w:t>4</w:t>
            </w:r>
          </w:p>
        </w:tc>
        <w:tc>
          <w:tcPr>
            <w:tcW w:w="3187" w:type="dxa"/>
            <w:tcBorders>
              <w:bottom w:val="single" w:sz="12" w:space="0" w:color="auto"/>
            </w:tcBorders>
            <w:shd w:val="clear" w:color="auto" w:fill="auto"/>
          </w:tcPr>
          <w:p w:rsidR="000B0BC0" w:rsidRPr="00CC606F" w:rsidRDefault="000B0BC0">
            <w:pPr>
              <w:pStyle w:val="Tabletext"/>
            </w:pPr>
            <w:r w:rsidRPr="00CC606F">
              <w:t>2012</w:t>
            </w:r>
          </w:p>
        </w:tc>
        <w:tc>
          <w:tcPr>
            <w:tcW w:w="3187" w:type="dxa"/>
            <w:tcBorders>
              <w:bottom w:val="single" w:sz="12" w:space="0" w:color="auto"/>
            </w:tcBorders>
            <w:shd w:val="clear" w:color="auto" w:fill="auto"/>
          </w:tcPr>
          <w:p w:rsidR="000B0BC0" w:rsidRPr="00CC606F" w:rsidRDefault="000B0BC0">
            <w:pPr>
              <w:pStyle w:val="Tabletext"/>
            </w:pPr>
            <w:r w:rsidRPr="00CC606F">
              <w:t>$4,000,000</w:t>
            </w:r>
          </w:p>
        </w:tc>
      </w:tr>
      <w:tr w:rsidR="00E07ECA" w:rsidRPr="00CC606F" w:rsidTr="00081CC0">
        <w:tc>
          <w:tcPr>
            <w:tcW w:w="714" w:type="dxa"/>
            <w:tcBorders>
              <w:bottom w:val="single" w:sz="12" w:space="0" w:color="auto"/>
            </w:tcBorders>
            <w:shd w:val="clear" w:color="auto" w:fill="auto"/>
          </w:tcPr>
          <w:p w:rsidR="00E07ECA" w:rsidRPr="00CC606F" w:rsidRDefault="00E07ECA">
            <w:pPr>
              <w:pStyle w:val="Tabletext"/>
            </w:pPr>
            <w:r w:rsidRPr="00CC606F">
              <w:t>5</w:t>
            </w:r>
          </w:p>
        </w:tc>
        <w:tc>
          <w:tcPr>
            <w:tcW w:w="3187" w:type="dxa"/>
            <w:tcBorders>
              <w:bottom w:val="single" w:sz="12" w:space="0" w:color="auto"/>
            </w:tcBorders>
            <w:shd w:val="clear" w:color="auto" w:fill="auto"/>
          </w:tcPr>
          <w:p w:rsidR="00E07ECA" w:rsidRPr="00CC606F" w:rsidRDefault="00E07ECA">
            <w:pPr>
              <w:pStyle w:val="Tabletext"/>
            </w:pPr>
            <w:r w:rsidRPr="00CC606F">
              <w:t>2013</w:t>
            </w:r>
          </w:p>
        </w:tc>
        <w:tc>
          <w:tcPr>
            <w:tcW w:w="3187" w:type="dxa"/>
            <w:tcBorders>
              <w:bottom w:val="single" w:sz="12" w:space="0" w:color="auto"/>
            </w:tcBorders>
            <w:shd w:val="clear" w:color="auto" w:fill="auto"/>
          </w:tcPr>
          <w:p w:rsidR="00E07ECA" w:rsidRPr="00CC606F" w:rsidRDefault="00E07ECA">
            <w:pPr>
              <w:pStyle w:val="Tabletext"/>
            </w:pPr>
            <w:r w:rsidRPr="00CC606F">
              <w:t>$3,500,000</w:t>
            </w:r>
          </w:p>
        </w:tc>
      </w:tr>
    </w:tbl>
    <w:p w:rsidR="000B0BC0" w:rsidRPr="00CC606F" w:rsidRDefault="000B0BC0" w:rsidP="00F163E3">
      <w:pPr>
        <w:pStyle w:val="ActHead3"/>
        <w:pageBreakBefore/>
      </w:pPr>
      <w:bookmarkStart w:id="98" w:name="_Toc375300996"/>
      <w:r w:rsidRPr="00CC606F">
        <w:rPr>
          <w:rStyle w:val="CharDivNo"/>
        </w:rPr>
        <w:lastRenderedPageBreak/>
        <w:t>Division</w:t>
      </w:r>
      <w:r w:rsidR="00CC606F" w:rsidRPr="00CC606F">
        <w:rPr>
          <w:rStyle w:val="CharDivNo"/>
        </w:rPr>
        <w:t> </w:t>
      </w:r>
      <w:r w:rsidRPr="00CC606F">
        <w:rPr>
          <w:rStyle w:val="CharDivNo"/>
        </w:rPr>
        <w:t>11</w:t>
      </w:r>
      <w:r w:rsidRPr="00CC606F">
        <w:t>—</w:t>
      </w:r>
      <w:r w:rsidRPr="00CC606F">
        <w:rPr>
          <w:rStyle w:val="CharDivText"/>
        </w:rPr>
        <w:t>SES scores</w:t>
      </w:r>
      <w:bookmarkEnd w:id="98"/>
    </w:p>
    <w:p w:rsidR="000B0BC0" w:rsidRPr="00CC606F" w:rsidRDefault="000B0BC0">
      <w:pPr>
        <w:pStyle w:val="ActHead4"/>
        <w:rPr>
          <w:i/>
        </w:rPr>
      </w:pPr>
      <w:bookmarkStart w:id="99" w:name="_Toc375300997"/>
      <w:r w:rsidRPr="00CC606F">
        <w:rPr>
          <w:rStyle w:val="CharSubdNo"/>
        </w:rPr>
        <w:t>Subdivision A</w:t>
      </w:r>
      <w:r w:rsidRPr="00CC606F">
        <w:t>—</w:t>
      </w:r>
      <w:r w:rsidRPr="00CC606F">
        <w:rPr>
          <w:rStyle w:val="CharSubdText"/>
        </w:rPr>
        <w:t>Definition</w:t>
      </w:r>
      <w:bookmarkEnd w:id="99"/>
    </w:p>
    <w:p w:rsidR="000B0BC0" w:rsidRPr="00CC606F" w:rsidRDefault="000B0BC0">
      <w:pPr>
        <w:pStyle w:val="ActHead5"/>
      </w:pPr>
      <w:bookmarkStart w:id="100" w:name="_Toc375300998"/>
      <w:r w:rsidRPr="00CC606F">
        <w:rPr>
          <w:rStyle w:val="CharSectno"/>
        </w:rPr>
        <w:t>72</w:t>
      </w:r>
      <w:r w:rsidRPr="00CC606F">
        <w:t xml:space="preserve">  SES scores—definition</w:t>
      </w:r>
      <w:bookmarkEnd w:id="100"/>
    </w:p>
    <w:p w:rsidR="000B0BC0" w:rsidRPr="00CC606F" w:rsidRDefault="000B0BC0">
      <w:pPr>
        <w:pStyle w:val="subsection"/>
      </w:pPr>
      <w:r w:rsidRPr="00CC606F">
        <w:tab/>
        <w:t>(1)</w:t>
      </w:r>
      <w:r w:rsidRPr="00CC606F">
        <w:tab/>
        <w:t>In this Act:</w:t>
      </w:r>
    </w:p>
    <w:p w:rsidR="000B0BC0" w:rsidRPr="00CC606F" w:rsidRDefault="000B0BC0">
      <w:pPr>
        <w:pStyle w:val="Definition"/>
      </w:pPr>
      <w:r w:rsidRPr="00CC606F">
        <w:rPr>
          <w:b/>
          <w:i/>
        </w:rPr>
        <w:t>SES score</w:t>
      </w:r>
      <w:r w:rsidRPr="00CC606F">
        <w:t>, for a non</w:t>
      </w:r>
      <w:r w:rsidR="00CC606F">
        <w:noBreakHyphen/>
      </w:r>
      <w:r w:rsidRPr="00CC606F">
        <w:t>government school, means:</w:t>
      </w:r>
    </w:p>
    <w:p w:rsidR="000B0BC0" w:rsidRPr="00CC606F" w:rsidRDefault="000B0BC0">
      <w:pPr>
        <w:pStyle w:val="paragraph"/>
      </w:pPr>
      <w:r w:rsidRPr="00CC606F">
        <w:tab/>
        <w:t>(a)</w:t>
      </w:r>
      <w:r w:rsidRPr="00CC606F">
        <w:tab/>
        <w:t>an SES score determined for the school, as in effect on 31</w:t>
      </w:r>
      <w:r w:rsidR="00CC606F">
        <w:t> </w:t>
      </w:r>
      <w:r w:rsidRPr="00CC606F">
        <w:t>December 2008, under section</w:t>
      </w:r>
      <w:r w:rsidR="00CC606F">
        <w:t> </w:t>
      </w:r>
      <w:r w:rsidRPr="00CC606F">
        <w:t>8 of the former Act; or</w:t>
      </w:r>
    </w:p>
    <w:p w:rsidR="000B0BC0" w:rsidRPr="00CC606F" w:rsidRDefault="000B0BC0">
      <w:pPr>
        <w:pStyle w:val="paragraph"/>
      </w:pPr>
      <w:r w:rsidRPr="00CC606F">
        <w:tab/>
        <w:t>(b)</w:t>
      </w:r>
      <w:r w:rsidRPr="00CC606F">
        <w:tab/>
        <w:t xml:space="preserve">a whole number determined by the Minister for the school under </w:t>
      </w:r>
      <w:r w:rsidR="00CC606F">
        <w:t>subsection (</w:t>
      </w:r>
      <w:r w:rsidRPr="00CC606F">
        <w:t xml:space="preserve">2) of this section, in accordance with guidelines approved by the Minister under </w:t>
      </w:r>
      <w:r w:rsidR="00CC606F">
        <w:t>subsection (</w:t>
      </w:r>
      <w:r w:rsidRPr="00CC606F">
        <w:t>3) of this section.</w:t>
      </w:r>
    </w:p>
    <w:p w:rsidR="000B0BC0" w:rsidRPr="00CC606F" w:rsidRDefault="000B0BC0">
      <w:pPr>
        <w:pStyle w:val="subsection"/>
      </w:pPr>
      <w:r w:rsidRPr="00CC606F">
        <w:tab/>
        <w:t>(2)</w:t>
      </w:r>
      <w:r w:rsidRPr="00CC606F">
        <w:tab/>
        <w:t>The Minister may determine an SES score for a non</w:t>
      </w:r>
      <w:r w:rsidR="00CC606F">
        <w:noBreakHyphen/>
      </w:r>
      <w:r w:rsidRPr="00CC606F">
        <w:t xml:space="preserve">government school for the purposes of </w:t>
      </w:r>
      <w:r w:rsidR="00CC606F">
        <w:t>subsection (</w:t>
      </w:r>
      <w:r w:rsidRPr="00CC606F">
        <w:t>1), for the program year in which the determination is made.</w:t>
      </w:r>
    </w:p>
    <w:p w:rsidR="000B0BC0" w:rsidRPr="00CC606F" w:rsidRDefault="000B0BC0">
      <w:pPr>
        <w:pStyle w:val="notetext"/>
      </w:pPr>
      <w:r w:rsidRPr="00CC606F">
        <w:t>Note:</w:t>
      </w:r>
      <w:r w:rsidRPr="00CC606F">
        <w:tab/>
        <w:t>The Minister must give notice of the determination to the approved authority of the school (see section</w:t>
      </w:r>
      <w:r w:rsidR="00CC606F">
        <w:t> </w:t>
      </w:r>
      <w:r w:rsidRPr="00CC606F">
        <w:t>82).</w:t>
      </w:r>
    </w:p>
    <w:p w:rsidR="000B0BC0" w:rsidRPr="00CC606F" w:rsidRDefault="000B0BC0">
      <w:pPr>
        <w:pStyle w:val="subsection"/>
      </w:pPr>
      <w:r w:rsidRPr="00CC606F">
        <w:tab/>
        <w:t>(3)</w:t>
      </w:r>
      <w:r w:rsidRPr="00CC606F">
        <w:tab/>
        <w:t>The Minister may, by legislative instrument, approve guidelines for the determination of SES scores.</w:t>
      </w:r>
    </w:p>
    <w:p w:rsidR="000B0BC0" w:rsidRPr="00CC606F" w:rsidRDefault="000B0BC0">
      <w:pPr>
        <w:pStyle w:val="ActHead4"/>
        <w:rPr>
          <w:i/>
        </w:rPr>
      </w:pPr>
      <w:bookmarkStart w:id="101" w:name="_Toc375300999"/>
      <w:r w:rsidRPr="00CC606F">
        <w:rPr>
          <w:rStyle w:val="CharSubdNo"/>
        </w:rPr>
        <w:t>Subdivision B</w:t>
      </w:r>
      <w:r w:rsidRPr="00CC606F">
        <w:t>—</w:t>
      </w:r>
      <w:r w:rsidRPr="00CC606F">
        <w:rPr>
          <w:rStyle w:val="CharSubdText"/>
        </w:rPr>
        <w:t>SES scores under former Act</w:t>
      </w:r>
      <w:bookmarkEnd w:id="101"/>
    </w:p>
    <w:p w:rsidR="000B0BC0" w:rsidRPr="00CC606F" w:rsidRDefault="000B0BC0">
      <w:pPr>
        <w:pStyle w:val="ActHead5"/>
      </w:pPr>
      <w:bookmarkStart w:id="102" w:name="_Toc375301000"/>
      <w:r w:rsidRPr="00CC606F">
        <w:rPr>
          <w:rStyle w:val="CharSectno"/>
        </w:rPr>
        <w:t>73</w:t>
      </w:r>
      <w:r w:rsidRPr="00CC606F">
        <w:t xml:space="preserve">  SES scores—transitional determinations</w:t>
      </w:r>
      <w:bookmarkEnd w:id="102"/>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This section applies in relation to a school for which a determination of a particular SES score was in effect, as at 31</w:t>
      </w:r>
      <w:r w:rsidR="00CC606F">
        <w:t> </w:t>
      </w:r>
      <w:r w:rsidRPr="00CC606F">
        <w:t>December 2008, under section</w:t>
      </w:r>
      <w:r w:rsidR="00CC606F">
        <w:t> </w:t>
      </w:r>
      <w:r w:rsidRPr="00CC606F">
        <w:t>8 of the former Act.</w:t>
      </w:r>
    </w:p>
    <w:p w:rsidR="000B0BC0" w:rsidRPr="00CC606F" w:rsidRDefault="000B0BC0">
      <w:pPr>
        <w:pStyle w:val="SubsectionHead"/>
      </w:pPr>
      <w:r w:rsidRPr="00CC606F">
        <w:t>Transitional determinations</w:t>
      </w:r>
    </w:p>
    <w:p w:rsidR="000B0BC0" w:rsidRPr="00CC606F" w:rsidRDefault="000B0BC0">
      <w:pPr>
        <w:pStyle w:val="subsection"/>
      </w:pPr>
      <w:r w:rsidRPr="00CC606F">
        <w:tab/>
        <w:t>(2)</w:t>
      </w:r>
      <w:r w:rsidRPr="00CC606F">
        <w:tab/>
        <w:t xml:space="preserve">The Minister is taken to have determined that SES score for the school, for the purposes of this Act, by a determination (a </w:t>
      </w:r>
      <w:r w:rsidRPr="00CC606F">
        <w:rPr>
          <w:b/>
          <w:i/>
        </w:rPr>
        <w:lastRenderedPageBreak/>
        <w:t>transitional SES score determination</w:t>
      </w:r>
      <w:r w:rsidRPr="00CC606F">
        <w:t>) made under subsection</w:t>
      </w:r>
      <w:r w:rsidR="00CC606F">
        <w:t> </w:t>
      </w:r>
      <w:r w:rsidRPr="00CC606F">
        <w:t>72(2), with effect from 1</w:t>
      </w:r>
      <w:r w:rsidR="00CC606F">
        <w:t> </w:t>
      </w:r>
      <w:r w:rsidRPr="00CC606F">
        <w:t>January 2009.</w:t>
      </w:r>
    </w:p>
    <w:p w:rsidR="000B0BC0" w:rsidRPr="00CC606F" w:rsidRDefault="000B0BC0">
      <w:pPr>
        <w:pStyle w:val="subsection"/>
      </w:pPr>
      <w:r w:rsidRPr="00CC606F">
        <w:tab/>
        <w:t>(3)</w:t>
      </w:r>
      <w:r w:rsidRPr="00CC606F">
        <w:tab/>
        <w:t>Section</w:t>
      </w:r>
      <w:r w:rsidR="00CC606F">
        <w:t> </w:t>
      </w:r>
      <w:r w:rsidRPr="00CC606F">
        <w:t>82 (notice of determination) does not apply in relation to a transitional SES score determination.</w:t>
      </w:r>
    </w:p>
    <w:p w:rsidR="000B0BC0" w:rsidRPr="00CC606F" w:rsidRDefault="000B0BC0">
      <w:pPr>
        <w:pStyle w:val="ActHead5"/>
      </w:pPr>
      <w:bookmarkStart w:id="103" w:name="_Toc375301001"/>
      <w:r w:rsidRPr="00CC606F">
        <w:rPr>
          <w:rStyle w:val="CharSectno"/>
        </w:rPr>
        <w:t>74</w:t>
      </w:r>
      <w:r w:rsidRPr="00CC606F">
        <w:t xml:space="preserve">  SES scores—transitional guidelines</w:t>
      </w:r>
      <w:bookmarkEnd w:id="103"/>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This section applies if guidelines under section</w:t>
      </w:r>
      <w:r w:rsidR="00CC606F">
        <w:t> </w:t>
      </w:r>
      <w:r w:rsidRPr="00CC606F">
        <w:t>8 of the former Act for the making of SES score determinations (under that section) were in effect as at 31</w:t>
      </w:r>
      <w:r w:rsidR="00CC606F">
        <w:t> </w:t>
      </w:r>
      <w:r w:rsidRPr="00CC606F">
        <w:t>December 2008.</w:t>
      </w:r>
    </w:p>
    <w:p w:rsidR="000B0BC0" w:rsidRPr="00CC606F" w:rsidRDefault="000B0BC0">
      <w:pPr>
        <w:pStyle w:val="SubsectionHead"/>
      </w:pPr>
      <w:r w:rsidRPr="00CC606F">
        <w:t>Transitional guidelines</w:t>
      </w:r>
    </w:p>
    <w:p w:rsidR="000B0BC0" w:rsidRPr="00CC606F" w:rsidRDefault="000B0BC0">
      <w:pPr>
        <w:pStyle w:val="subsection"/>
      </w:pPr>
      <w:r w:rsidRPr="00CC606F">
        <w:tab/>
        <w:t>(2)</w:t>
      </w:r>
      <w:r w:rsidRPr="00CC606F">
        <w:tab/>
        <w:t>The Minister is taken to have approved those guidelines, for the purposes of this Act, by a determination made under subsection</w:t>
      </w:r>
      <w:r w:rsidR="00CC606F">
        <w:t> </w:t>
      </w:r>
      <w:r w:rsidRPr="00CC606F">
        <w:t>72(3), with effect from 1</w:t>
      </w:r>
      <w:r w:rsidR="00CC606F">
        <w:t> </w:t>
      </w:r>
      <w:r w:rsidRPr="00CC606F">
        <w:t>January 2009.</w:t>
      </w:r>
    </w:p>
    <w:p w:rsidR="000B0BC0" w:rsidRPr="00CC606F" w:rsidRDefault="000B0BC0">
      <w:pPr>
        <w:pStyle w:val="ActHead4"/>
      </w:pPr>
      <w:bookmarkStart w:id="104" w:name="_Toc375301002"/>
      <w:r w:rsidRPr="00CC606F">
        <w:rPr>
          <w:rStyle w:val="CharSubdNo"/>
        </w:rPr>
        <w:t>Subdivision C</w:t>
      </w:r>
      <w:r w:rsidRPr="00CC606F">
        <w:t>—</w:t>
      </w:r>
      <w:r w:rsidRPr="00CC606F">
        <w:rPr>
          <w:rStyle w:val="CharSubdText"/>
        </w:rPr>
        <w:t>Change of SES score determinations</w:t>
      </w:r>
      <w:bookmarkEnd w:id="104"/>
    </w:p>
    <w:p w:rsidR="000B0BC0" w:rsidRPr="00CC606F" w:rsidRDefault="000B0BC0">
      <w:pPr>
        <w:pStyle w:val="ActHead5"/>
      </w:pPr>
      <w:bookmarkStart w:id="105" w:name="_Toc375301003"/>
      <w:r w:rsidRPr="00CC606F">
        <w:rPr>
          <w:rStyle w:val="CharSectno"/>
        </w:rPr>
        <w:t>75</w:t>
      </w:r>
      <w:r w:rsidRPr="00CC606F">
        <w:t xml:space="preserve">  SES scores—determination of changes</w:t>
      </w:r>
      <w:bookmarkEnd w:id="105"/>
    </w:p>
    <w:p w:rsidR="000B0BC0" w:rsidRPr="00CC606F" w:rsidRDefault="000B0BC0">
      <w:pPr>
        <w:pStyle w:val="subsection"/>
      </w:pPr>
      <w:r w:rsidRPr="00CC606F">
        <w:tab/>
        <w:t>(1)</w:t>
      </w:r>
      <w:r w:rsidRPr="00CC606F">
        <w:tab/>
        <w:t>The Minister may, by determination, vary an SES score determination.</w:t>
      </w:r>
    </w:p>
    <w:p w:rsidR="000B0BC0" w:rsidRPr="00CC606F" w:rsidRDefault="000B0BC0">
      <w:pPr>
        <w:pStyle w:val="notetext"/>
      </w:pPr>
      <w:r w:rsidRPr="00CC606F">
        <w:t>Note:</w:t>
      </w:r>
      <w:r w:rsidRPr="00CC606F">
        <w:tab/>
        <w:t>The Minister must give notice of the variation to the approved authority of the school concerned (see section</w:t>
      </w:r>
      <w:r w:rsidR="00CC606F">
        <w:t> </w:t>
      </w:r>
      <w:r w:rsidRPr="00CC606F">
        <w:t>82).</w:t>
      </w:r>
    </w:p>
    <w:p w:rsidR="000B0BC0" w:rsidRPr="00CC606F" w:rsidRDefault="000B0BC0">
      <w:pPr>
        <w:pStyle w:val="subsection"/>
      </w:pPr>
      <w:r w:rsidRPr="00CC606F">
        <w:tab/>
        <w:t>(2)</w:t>
      </w:r>
      <w:r w:rsidRPr="00CC606F">
        <w:tab/>
        <w:t>However, the Minister may only vary an SES score determination if required or permitted to do so by another provision of this Act.</w:t>
      </w:r>
    </w:p>
    <w:p w:rsidR="000B0BC0" w:rsidRPr="00CC606F" w:rsidRDefault="000B0BC0">
      <w:pPr>
        <w:pStyle w:val="notetext"/>
      </w:pPr>
      <w:r w:rsidRPr="00CC606F">
        <w:t>Note:</w:t>
      </w:r>
      <w:r w:rsidRPr="00CC606F">
        <w:tab/>
        <w:t>For the circumstances in which the Minister may vary SES score determinations, see Subdivision D (SES score changes on application by school), section</w:t>
      </w:r>
      <w:r w:rsidR="00CC606F">
        <w:t> </w:t>
      </w:r>
      <w:r w:rsidRPr="00CC606F">
        <w:t>81 (clerical or formal changes) and section</w:t>
      </w:r>
      <w:r w:rsidR="00CC606F">
        <w:t> </w:t>
      </w:r>
      <w:r w:rsidRPr="00CC606F">
        <w:t>166 (false or misleading statements).</w:t>
      </w:r>
    </w:p>
    <w:p w:rsidR="000B0BC0" w:rsidRPr="00CC606F" w:rsidRDefault="000B0BC0">
      <w:pPr>
        <w:pStyle w:val="ActHead4"/>
      </w:pPr>
      <w:bookmarkStart w:id="106" w:name="_Toc375301004"/>
      <w:r w:rsidRPr="00CC606F">
        <w:rPr>
          <w:rStyle w:val="CharSubdNo"/>
        </w:rPr>
        <w:lastRenderedPageBreak/>
        <w:t>Subdivision D</w:t>
      </w:r>
      <w:r w:rsidRPr="00CC606F">
        <w:t>—</w:t>
      </w:r>
      <w:r w:rsidRPr="00CC606F">
        <w:rPr>
          <w:rStyle w:val="CharSubdText"/>
        </w:rPr>
        <w:t>SES score changes on application by school</w:t>
      </w:r>
      <w:bookmarkEnd w:id="106"/>
    </w:p>
    <w:p w:rsidR="000B0BC0" w:rsidRPr="00CC606F" w:rsidRDefault="000B0BC0">
      <w:pPr>
        <w:pStyle w:val="ActHead5"/>
      </w:pPr>
      <w:bookmarkStart w:id="107" w:name="_Toc375301005"/>
      <w:r w:rsidRPr="00CC606F">
        <w:rPr>
          <w:rStyle w:val="CharSectno"/>
        </w:rPr>
        <w:t>76</w:t>
      </w:r>
      <w:r w:rsidRPr="00CC606F">
        <w:t xml:space="preserve">  SES scores—change proposals</w:t>
      </w:r>
      <w:bookmarkEnd w:id="107"/>
    </w:p>
    <w:p w:rsidR="000B0BC0" w:rsidRPr="00CC606F" w:rsidRDefault="000B0BC0">
      <w:pPr>
        <w:pStyle w:val="subsection"/>
      </w:pPr>
      <w:r w:rsidRPr="00CC606F">
        <w:tab/>
        <w:t>(1)</w:t>
      </w:r>
      <w:r w:rsidRPr="00CC606F">
        <w:tab/>
        <w:t>This Subdivision applies in relation to a proposal to vary a school’s SES score because the approved authority of the school considers that the SES score:</w:t>
      </w:r>
    </w:p>
    <w:p w:rsidR="000B0BC0" w:rsidRPr="00CC606F" w:rsidRDefault="000B0BC0">
      <w:pPr>
        <w:pStyle w:val="paragraph"/>
      </w:pPr>
      <w:r w:rsidRPr="00CC606F">
        <w:tab/>
        <w:t>(a)</w:t>
      </w:r>
      <w:r w:rsidRPr="00CC606F">
        <w:tab/>
        <w:t>has not been determined correctly; or</w:t>
      </w:r>
    </w:p>
    <w:p w:rsidR="000B0BC0" w:rsidRPr="00CC606F" w:rsidRDefault="000B0BC0" w:rsidP="00581142">
      <w:pPr>
        <w:pStyle w:val="paragraph"/>
        <w:keepNext/>
        <w:keepLines/>
      </w:pPr>
      <w:r w:rsidRPr="00CC606F">
        <w:tab/>
        <w:t>(b)</w:t>
      </w:r>
      <w:r w:rsidRPr="00CC606F">
        <w:tab/>
        <w:t xml:space="preserve">without limiting </w:t>
      </w:r>
      <w:r w:rsidR="00CC606F">
        <w:t>paragraph (</w:t>
      </w:r>
      <w:r w:rsidRPr="00CC606F">
        <w:t xml:space="preserve">a), does not reflect the socioeconomic circumstances of the school’s community (in the way required by the guidelines approved by the Minister under </w:t>
      </w:r>
      <w:r w:rsidR="00CC606F">
        <w:t>subsection (</w:t>
      </w:r>
      <w:r w:rsidRPr="00CC606F">
        <w:t>2)); or</w:t>
      </w:r>
    </w:p>
    <w:p w:rsidR="000B0BC0" w:rsidRPr="00CC606F" w:rsidRDefault="000B0BC0">
      <w:pPr>
        <w:pStyle w:val="paragraph"/>
      </w:pPr>
      <w:r w:rsidRPr="00CC606F">
        <w:tab/>
        <w:t>(c)</w:t>
      </w:r>
      <w:r w:rsidRPr="00CC606F">
        <w:tab/>
        <w:t>is no longer accurate because of a significant change in the school’s circumstances.</w:t>
      </w:r>
    </w:p>
    <w:p w:rsidR="000B0BC0" w:rsidRPr="00CC606F" w:rsidRDefault="000B0BC0">
      <w:pPr>
        <w:pStyle w:val="subsection"/>
      </w:pPr>
      <w:r w:rsidRPr="00CC606F">
        <w:tab/>
        <w:t>(2)</w:t>
      </w:r>
      <w:r w:rsidRPr="00CC606F">
        <w:tab/>
        <w:t xml:space="preserve">The Minister may, by legislative instrument, approve guidelines for the purposes of </w:t>
      </w:r>
      <w:r w:rsidR="00CC606F">
        <w:t>subsection (</w:t>
      </w:r>
      <w:r w:rsidRPr="00CC606F">
        <w:t>1) and section</w:t>
      </w:r>
      <w:r w:rsidR="00CC606F">
        <w:t> </w:t>
      </w:r>
      <w:r w:rsidRPr="00CC606F">
        <w:t>79.</w:t>
      </w:r>
    </w:p>
    <w:p w:rsidR="000B0BC0" w:rsidRPr="00CC606F" w:rsidRDefault="000B0BC0">
      <w:pPr>
        <w:pStyle w:val="ActHead5"/>
      </w:pPr>
      <w:bookmarkStart w:id="108" w:name="_Toc375301006"/>
      <w:r w:rsidRPr="00CC606F">
        <w:rPr>
          <w:rStyle w:val="CharSectno"/>
        </w:rPr>
        <w:t>77</w:t>
      </w:r>
      <w:r w:rsidRPr="00CC606F">
        <w:t xml:space="preserve">  SES scores—change applications</w:t>
      </w:r>
      <w:bookmarkEnd w:id="108"/>
    </w:p>
    <w:p w:rsidR="000B0BC0" w:rsidRPr="00CC606F" w:rsidRDefault="000B0BC0">
      <w:pPr>
        <w:pStyle w:val="SubsectionHead"/>
      </w:pPr>
      <w:r w:rsidRPr="00CC606F">
        <w:t>Applicants</w:t>
      </w:r>
    </w:p>
    <w:p w:rsidR="000B0BC0" w:rsidRPr="00CC606F" w:rsidRDefault="000B0BC0">
      <w:pPr>
        <w:pStyle w:val="subsection"/>
      </w:pPr>
      <w:r w:rsidRPr="00CC606F">
        <w:tab/>
        <w:t>(1)</w:t>
      </w:r>
      <w:r w:rsidRPr="00CC606F">
        <w:tab/>
        <w:t>The approved authority of the school may apply to the Minister for approval of the proposal.</w:t>
      </w:r>
    </w:p>
    <w:p w:rsidR="000B0BC0" w:rsidRPr="00CC606F" w:rsidRDefault="000B0BC0">
      <w:pPr>
        <w:pStyle w:val="SubsectionHead"/>
      </w:pPr>
      <w:r w:rsidRPr="00CC606F">
        <w:t>Contents of applications</w:t>
      </w:r>
    </w:p>
    <w:p w:rsidR="000B0BC0" w:rsidRPr="00CC606F" w:rsidRDefault="000B0BC0">
      <w:pPr>
        <w:pStyle w:val="subsection"/>
      </w:pPr>
      <w:r w:rsidRPr="00CC606F">
        <w:tab/>
        <w:t>(2)</w:t>
      </w:r>
      <w:r w:rsidRPr="00CC606F">
        <w:tab/>
        <w:t>An application under this section must:</w:t>
      </w:r>
    </w:p>
    <w:p w:rsidR="000B0BC0" w:rsidRPr="00CC606F" w:rsidRDefault="000B0BC0">
      <w:pPr>
        <w:pStyle w:val="paragraph"/>
      </w:pPr>
      <w:r w:rsidRPr="00CC606F">
        <w:tab/>
        <w:t>(a)</w:t>
      </w:r>
      <w:r w:rsidRPr="00CC606F">
        <w:tab/>
        <w:t>be in writing; and</w:t>
      </w:r>
    </w:p>
    <w:p w:rsidR="000B0BC0" w:rsidRPr="00CC606F" w:rsidRDefault="000B0BC0">
      <w:pPr>
        <w:pStyle w:val="paragraph"/>
      </w:pPr>
      <w:r w:rsidRPr="00CC606F">
        <w:tab/>
        <w:t>(b)</w:t>
      </w:r>
      <w:r w:rsidRPr="00CC606F">
        <w:tab/>
        <w:t>set out the name and location of the school and of the approved authority of the school; and</w:t>
      </w:r>
    </w:p>
    <w:p w:rsidR="000B0BC0" w:rsidRPr="00CC606F" w:rsidRDefault="000B0BC0">
      <w:pPr>
        <w:pStyle w:val="paragraph"/>
      </w:pPr>
      <w:r w:rsidRPr="00CC606F">
        <w:tab/>
        <w:t>(c)</w:t>
      </w:r>
      <w:r w:rsidRPr="00CC606F">
        <w:tab/>
        <w:t>if the school is a member of an approved school system—set out the name of the approved school system; and</w:t>
      </w:r>
    </w:p>
    <w:p w:rsidR="000B0BC0" w:rsidRPr="00CC606F" w:rsidRDefault="000B0BC0">
      <w:pPr>
        <w:pStyle w:val="paragraph"/>
      </w:pPr>
      <w:r w:rsidRPr="00CC606F">
        <w:tab/>
        <w:t>(d)</w:t>
      </w:r>
      <w:r w:rsidRPr="00CC606F">
        <w:tab/>
        <w:t>set out the reasons why the approved authority considers the SES score should be changed.</w:t>
      </w:r>
    </w:p>
    <w:p w:rsidR="000B0BC0" w:rsidRPr="00CC606F" w:rsidRDefault="000B0BC0">
      <w:pPr>
        <w:pStyle w:val="ActHead5"/>
      </w:pPr>
      <w:bookmarkStart w:id="109" w:name="_Toc375301007"/>
      <w:r w:rsidRPr="00CC606F">
        <w:rPr>
          <w:rStyle w:val="CharSectno"/>
        </w:rPr>
        <w:t>78</w:t>
      </w:r>
      <w:r w:rsidRPr="00CC606F">
        <w:t xml:space="preserve">  SES scores—decisions on change proposals</w:t>
      </w:r>
      <w:bookmarkEnd w:id="109"/>
    </w:p>
    <w:p w:rsidR="000B0BC0" w:rsidRPr="00CC606F" w:rsidRDefault="000B0BC0">
      <w:pPr>
        <w:pStyle w:val="subsection"/>
      </w:pPr>
      <w:r w:rsidRPr="00CC606F">
        <w:tab/>
      </w:r>
      <w:r w:rsidRPr="00CC606F">
        <w:tab/>
        <w:t>The Minister must:</w:t>
      </w:r>
    </w:p>
    <w:p w:rsidR="000B0BC0" w:rsidRPr="00CC606F" w:rsidRDefault="000B0BC0">
      <w:pPr>
        <w:pStyle w:val="paragraph"/>
      </w:pPr>
      <w:r w:rsidRPr="00CC606F">
        <w:lastRenderedPageBreak/>
        <w:tab/>
        <w:t>(a)</w:t>
      </w:r>
      <w:r w:rsidRPr="00CC606F">
        <w:tab/>
        <w:t>approve the proposal; or</w:t>
      </w:r>
    </w:p>
    <w:p w:rsidR="000B0BC0" w:rsidRPr="00CC606F" w:rsidRDefault="000B0BC0">
      <w:pPr>
        <w:pStyle w:val="paragraph"/>
      </w:pPr>
      <w:r w:rsidRPr="00CC606F">
        <w:tab/>
        <w:t>(b)</w:t>
      </w:r>
      <w:r w:rsidRPr="00CC606F">
        <w:tab/>
        <w:t>refuse to approve the proposal.</w:t>
      </w:r>
    </w:p>
    <w:p w:rsidR="000B0BC0" w:rsidRPr="00CC606F" w:rsidRDefault="000B0BC0">
      <w:pPr>
        <w:pStyle w:val="notetext"/>
      </w:pPr>
      <w:r w:rsidRPr="00CC606F">
        <w:t>Note:</w:t>
      </w:r>
      <w:r w:rsidRPr="00CC606F">
        <w:tab/>
        <w:t>The Minister’s power to approve the proposal is subject to section</w:t>
      </w:r>
      <w:r w:rsidR="00CC606F">
        <w:t> </w:t>
      </w:r>
      <w:r w:rsidRPr="00CC606F">
        <w:t>79 (general prerequisites for change proposals).</w:t>
      </w:r>
    </w:p>
    <w:p w:rsidR="000B0BC0" w:rsidRPr="00CC606F" w:rsidRDefault="000B0BC0">
      <w:pPr>
        <w:pStyle w:val="ActHead5"/>
      </w:pPr>
      <w:bookmarkStart w:id="110" w:name="_Toc375301008"/>
      <w:r w:rsidRPr="00CC606F">
        <w:rPr>
          <w:rStyle w:val="CharSectno"/>
        </w:rPr>
        <w:t>79</w:t>
      </w:r>
      <w:r w:rsidRPr="00CC606F">
        <w:t xml:space="preserve">  SES scores—general prerequisites for change proposals</w:t>
      </w:r>
      <w:bookmarkEnd w:id="110"/>
    </w:p>
    <w:p w:rsidR="000B0BC0" w:rsidRPr="00CC606F" w:rsidRDefault="000B0BC0">
      <w:pPr>
        <w:pStyle w:val="subsection"/>
      </w:pPr>
      <w:r w:rsidRPr="00CC606F">
        <w:tab/>
      </w:r>
      <w:r w:rsidRPr="00CC606F">
        <w:tab/>
        <w:t xml:space="preserve">The Minister must not approve the proposal unless satisfied that the school’s SES score (the </w:t>
      </w:r>
      <w:r w:rsidRPr="00CC606F">
        <w:rPr>
          <w:b/>
          <w:i/>
        </w:rPr>
        <w:t>old SES score</w:t>
      </w:r>
      <w:r w:rsidRPr="00CC606F">
        <w:t>):</w:t>
      </w:r>
    </w:p>
    <w:p w:rsidR="000B0BC0" w:rsidRPr="00CC606F" w:rsidRDefault="000B0BC0">
      <w:pPr>
        <w:pStyle w:val="paragraph"/>
      </w:pPr>
      <w:r w:rsidRPr="00CC606F">
        <w:tab/>
        <w:t>(a)</w:t>
      </w:r>
      <w:r w:rsidRPr="00CC606F">
        <w:tab/>
        <w:t>has not been determined correctly; or</w:t>
      </w:r>
    </w:p>
    <w:p w:rsidR="000B0BC0" w:rsidRPr="00CC606F" w:rsidRDefault="000B0BC0">
      <w:pPr>
        <w:pStyle w:val="paragraph"/>
      </w:pPr>
      <w:r w:rsidRPr="00CC606F">
        <w:tab/>
        <w:t>(b)</w:t>
      </w:r>
      <w:r w:rsidRPr="00CC606F">
        <w:tab/>
        <w:t xml:space="preserve">without limiting </w:t>
      </w:r>
      <w:r w:rsidR="00CC606F">
        <w:t>paragraph (</w:t>
      </w:r>
      <w:r w:rsidRPr="00CC606F">
        <w:t>a), does not reflect the socioeconomic circumstances of the school’s community (in the way required by the guidelines approved by the Minister under section</w:t>
      </w:r>
      <w:r w:rsidR="00CC606F">
        <w:t> </w:t>
      </w:r>
      <w:r w:rsidRPr="00CC606F">
        <w:t>76); or</w:t>
      </w:r>
    </w:p>
    <w:p w:rsidR="000B0BC0" w:rsidRPr="00CC606F" w:rsidRDefault="000B0BC0">
      <w:pPr>
        <w:pStyle w:val="paragraph"/>
      </w:pPr>
      <w:r w:rsidRPr="00CC606F">
        <w:tab/>
        <w:t>(c)</w:t>
      </w:r>
      <w:r w:rsidRPr="00CC606F">
        <w:tab/>
        <w:t>is no longer accurate because of a significant change in the school’s circumstances.</w:t>
      </w:r>
    </w:p>
    <w:p w:rsidR="000B0BC0" w:rsidRPr="00CC606F" w:rsidRDefault="000B0BC0">
      <w:pPr>
        <w:pStyle w:val="ActHead5"/>
      </w:pPr>
      <w:bookmarkStart w:id="111" w:name="_Toc375301009"/>
      <w:r w:rsidRPr="00CC606F">
        <w:rPr>
          <w:rStyle w:val="CharSectno"/>
        </w:rPr>
        <w:t>80</w:t>
      </w:r>
      <w:r w:rsidRPr="00CC606F">
        <w:t xml:space="preserve">  SES scores—variation of determinations</w:t>
      </w:r>
      <w:bookmarkEnd w:id="111"/>
    </w:p>
    <w:p w:rsidR="000B0BC0" w:rsidRPr="00CC606F" w:rsidRDefault="000B0BC0">
      <w:pPr>
        <w:pStyle w:val="SubsectionHead"/>
      </w:pPr>
      <w:r w:rsidRPr="00CC606F">
        <w:t>Variation of SES score determinations</w:t>
      </w:r>
    </w:p>
    <w:p w:rsidR="000B0BC0" w:rsidRPr="00CC606F" w:rsidRDefault="000B0BC0">
      <w:pPr>
        <w:pStyle w:val="subsection"/>
      </w:pPr>
      <w:r w:rsidRPr="00CC606F">
        <w:tab/>
        <w:t>(1)</w:t>
      </w:r>
      <w:r w:rsidRPr="00CC606F">
        <w:tab/>
        <w:t>If the Minister approves the proposal, the Minister must vary the school’s SES score determination under section</w:t>
      </w:r>
      <w:r w:rsidR="00CC606F">
        <w:t> </w:t>
      </w:r>
      <w:r w:rsidRPr="00CC606F">
        <w:t>75 to determine a new SES score for the school.</w:t>
      </w:r>
    </w:p>
    <w:p w:rsidR="000B0BC0" w:rsidRPr="00CC606F" w:rsidRDefault="000B0BC0">
      <w:pPr>
        <w:pStyle w:val="notetext"/>
      </w:pPr>
      <w:r w:rsidRPr="00CC606F">
        <w:t>Note:</w:t>
      </w:r>
      <w:r w:rsidRPr="00CC606F">
        <w:tab/>
        <w:t>The Minister must give notice of the determination to the approved authority of the school (see section</w:t>
      </w:r>
      <w:r w:rsidR="00CC606F">
        <w:t> </w:t>
      </w:r>
      <w:r w:rsidRPr="00CC606F">
        <w:t>82).</w:t>
      </w:r>
    </w:p>
    <w:p w:rsidR="000B0BC0" w:rsidRPr="00CC606F" w:rsidRDefault="000B0BC0">
      <w:pPr>
        <w:pStyle w:val="SubsectionHead"/>
      </w:pPr>
      <w:r w:rsidRPr="00CC606F">
        <w:t>Program year of effect</w:t>
      </w:r>
    </w:p>
    <w:p w:rsidR="000B0BC0" w:rsidRPr="00CC606F" w:rsidRDefault="000B0BC0">
      <w:pPr>
        <w:pStyle w:val="subsection"/>
      </w:pPr>
      <w:r w:rsidRPr="00CC606F">
        <w:tab/>
        <w:t>(2)</w:t>
      </w:r>
      <w:r w:rsidRPr="00CC606F">
        <w:tab/>
        <w:t>A variation under this section must be stated to apply for the program year in which the variation is made, if the variation results in the school’s funding level being equal to, or exceeding, the funding level that applied to the school at the time the proposal to vary the SES score was made.</w:t>
      </w:r>
    </w:p>
    <w:p w:rsidR="000B0BC0" w:rsidRPr="00CC606F" w:rsidRDefault="000B0BC0">
      <w:pPr>
        <w:pStyle w:val="notetext"/>
      </w:pPr>
      <w:r w:rsidRPr="00CC606F">
        <w:t>Note:</w:t>
      </w:r>
      <w:r w:rsidRPr="00CC606F">
        <w:tab/>
        <w:t>A variation that decreases a school’s SES score may have the effect of increasing the school’s funding level.</w:t>
      </w:r>
    </w:p>
    <w:p w:rsidR="000B0BC0" w:rsidRPr="00CC606F" w:rsidRDefault="000B0BC0">
      <w:pPr>
        <w:pStyle w:val="subsection"/>
      </w:pPr>
      <w:r w:rsidRPr="00CC606F">
        <w:tab/>
        <w:t>(3)</w:t>
      </w:r>
      <w:r w:rsidRPr="00CC606F">
        <w:tab/>
        <w:t xml:space="preserve">A variation under this section must be stated to apply for the program year immediately following the program year in which the variation is made, if the variation results in the school’s funding </w:t>
      </w:r>
      <w:r w:rsidRPr="00CC606F">
        <w:lastRenderedPageBreak/>
        <w:t>level being less than the funding level that applied to the school at the time the proposal to vary the SES score was made.</w:t>
      </w:r>
    </w:p>
    <w:p w:rsidR="000B0BC0" w:rsidRPr="00CC606F" w:rsidRDefault="000B0BC0">
      <w:pPr>
        <w:pStyle w:val="notetext"/>
      </w:pPr>
      <w:r w:rsidRPr="00CC606F">
        <w:t>Note:</w:t>
      </w:r>
      <w:r w:rsidRPr="00CC606F">
        <w:tab/>
        <w:t>A variation that increases a school’s SES score may have the effect of decreasing the school’s funding level.</w:t>
      </w:r>
    </w:p>
    <w:p w:rsidR="000B0BC0" w:rsidRPr="00CC606F" w:rsidRDefault="000B0BC0">
      <w:pPr>
        <w:pStyle w:val="ActHead4"/>
      </w:pPr>
      <w:bookmarkStart w:id="112" w:name="_Toc375301010"/>
      <w:r w:rsidRPr="00CC606F">
        <w:rPr>
          <w:rStyle w:val="CharSubdNo"/>
        </w:rPr>
        <w:t>Subdivision E</w:t>
      </w:r>
      <w:r w:rsidRPr="00CC606F">
        <w:t>—</w:t>
      </w:r>
      <w:r w:rsidRPr="00CC606F">
        <w:rPr>
          <w:rStyle w:val="CharSubdText"/>
        </w:rPr>
        <w:t>Miscellaneous</w:t>
      </w:r>
      <w:bookmarkEnd w:id="112"/>
    </w:p>
    <w:p w:rsidR="000B0BC0" w:rsidRPr="00CC606F" w:rsidRDefault="000B0BC0">
      <w:pPr>
        <w:pStyle w:val="ActHead5"/>
      </w:pPr>
      <w:bookmarkStart w:id="113" w:name="_Toc375301011"/>
      <w:r w:rsidRPr="00CC606F">
        <w:rPr>
          <w:rStyle w:val="CharSectno"/>
        </w:rPr>
        <w:t>81</w:t>
      </w:r>
      <w:r w:rsidRPr="00CC606F">
        <w:t xml:space="preserve">  SES scores—clerical or formal changes</w:t>
      </w:r>
      <w:bookmarkEnd w:id="113"/>
    </w:p>
    <w:p w:rsidR="000B0BC0" w:rsidRPr="00CC606F" w:rsidRDefault="000B0BC0">
      <w:pPr>
        <w:pStyle w:val="subsection"/>
      </w:pPr>
      <w:r w:rsidRPr="00CC606F">
        <w:tab/>
      </w:r>
      <w:r w:rsidRPr="00CC606F">
        <w:tab/>
        <w:t>The Minister may vary an SES score determination under section</w:t>
      </w:r>
      <w:r w:rsidR="00CC606F">
        <w:t> </w:t>
      </w:r>
      <w:r w:rsidRPr="00CC606F">
        <w:t>75 to correct clerical errors or to make alterations of a formal kind.</w:t>
      </w:r>
    </w:p>
    <w:p w:rsidR="000B0BC0" w:rsidRPr="00CC606F" w:rsidRDefault="000B0BC0">
      <w:pPr>
        <w:pStyle w:val="ActHead5"/>
        <w:ind w:left="0" w:firstLine="0"/>
      </w:pPr>
      <w:bookmarkStart w:id="114" w:name="_Toc375301012"/>
      <w:r w:rsidRPr="00CC606F">
        <w:rPr>
          <w:rStyle w:val="CharSectno"/>
        </w:rPr>
        <w:t>82</w:t>
      </w:r>
      <w:r w:rsidRPr="00CC606F">
        <w:t xml:space="preserve">  SES scores—notice of determinations</w:t>
      </w:r>
      <w:bookmarkEnd w:id="114"/>
    </w:p>
    <w:p w:rsidR="000B0BC0" w:rsidRPr="00CC606F" w:rsidRDefault="000B0BC0">
      <w:pPr>
        <w:pStyle w:val="subsection"/>
      </w:pPr>
      <w:r w:rsidRPr="00CC606F">
        <w:tab/>
      </w:r>
      <w:r w:rsidRPr="00CC606F">
        <w:tab/>
        <w:t>If the Minister makes a determination under this Division, the Minister must give written notice of the determination to the approved authority of the school concerned.</w:t>
      </w:r>
    </w:p>
    <w:p w:rsidR="000B0BC0" w:rsidRPr="00CC606F" w:rsidRDefault="000B0BC0" w:rsidP="00F163E3">
      <w:pPr>
        <w:pStyle w:val="ActHead2"/>
        <w:pageBreakBefore/>
      </w:pPr>
      <w:bookmarkStart w:id="115" w:name="_Toc375301013"/>
      <w:r w:rsidRPr="00CC606F">
        <w:rPr>
          <w:rStyle w:val="CharPartNo"/>
        </w:rPr>
        <w:lastRenderedPageBreak/>
        <w:t>Part</w:t>
      </w:r>
      <w:r w:rsidR="00CC606F" w:rsidRPr="00CC606F">
        <w:rPr>
          <w:rStyle w:val="CharPartNo"/>
        </w:rPr>
        <w:t> </w:t>
      </w:r>
      <w:r w:rsidRPr="00CC606F">
        <w:rPr>
          <w:rStyle w:val="CharPartNo"/>
        </w:rPr>
        <w:t>5</w:t>
      </w:r>
      <w:r w:rsidRPr="00CC606F">
        <w:t>—</w:t>
      </w:r>
      <w:r w:rsidRPr="00CC606F">
        <w:rPr>
          <w:rStyle w:val="CharPartText"/>
        </w:rPr>
        <w:t>Grants for capital expenditure</w:t>
      </w:r>
      <w:bookmarkEnd w:id="115"/>
    </w:p>
    <w:p w:rsidR="000B0BC0" w:rsidRPr="00CC606F" w:rsidRDefault="00081CC0">
      <w:pPr>
        <w:pStyle w:val="Header"/>
      </w:pPr>
      <w:r w:rsidRPr="00CC606F">
        <w:rPr>
          <w:rStyle w:val="CharDivNo"/>
        </w:rPr>
        <w:t xml:space="preserve"> </w:t>
      </w:r>
      <w:r w:rsidRPr="00CC606F">
        <w:rPr>
          <w:rStyle w:val="CharDivText"/>
        </w:rPr>
        <w:t xml:space="preserve"> </w:t>
      </w:r>
    </w:p>
    <w:p w:rsidR="000B0BC0" w:rsidRPr="00CC606F" w:rsidRDefault="000B0BC0">
      <w:pPr>
        <w:pStyle w:val="ActHead5"/>
      </w:pPr>
      <w:bookmarkStart w:id="116" w:name="_Toc375301014"/>
      <w:r w:rsidRPr="00CC606F">
        <w:rPr>
          <w:rStyle w:val="CharSectno"/>
        </w:rPr>
        <w:t>83</w:t>
      </w:r>
      <w:r w:rsidRPr="00CC606F">
        <w:t xml:space="preserve">  Capital expenditure—definitions</w:t>
      </w:r>
      <w:bookmarkEnd w:id="116"/>
    </w:p>
    <w:p w:rsidR="000B0BC0" w:rsidRPr="00CC606F" w:rsidRDefault="000B0BC0">
      <w:pPr>
        <w:pStyle w:val="subsection"/>
      </w:pPr>
      <w:r w:rsidRPr="00CC606F">
        <w:tab/>
        <w:t>(1)</w:t>
      </w:r>
      <w:r w:rsidRPr="00CC606F">
        <w:tab/>
        <w:t>In this Act:</w:t>
      </w:r>
    </w:p>
    <w:p w:rsidR="000B0BC0" w:rsidRPr="00CC606F" w:rsidRDefault="000B0BC0">
      <w:pPr>
        <w:pStyle w:val="Definition"/>
      </w:pPr>
      <w:r w:rsidRPr="00CC606F">
        <w:rPr>
          <w:b/>
          <w:i/>
        </w:rPr>
        <w:t>block grant authority</w:t>
      </w:r>
      <w:r w:rsidRPr="00CC606F">
        <w:t xml:space="preserve"> means a body corporate that the Minister determines under </w:t>
      </w:r>
      <w:r w:rsidR="00CC606F">
        <w:t>subsection (</w:t>
      </w:r>
      <w:r w:rsidRPr="00CC606F">
        <w:t>2) to be a block grant authority for the purposes of this Part in relation to particular non</w:t>
      </w:r>
      <w:r w:rsidR="00CC606F">
        <w:noBreakHyphen/>
      </w:r>
      <w:r w:rsidRPr="00CC606F">
        <w:t>government schools in a State.</w:t>
      </w:r>
    </w:p>
    <w:p w:rsidR="000B0BC0" w:rsidRPr="00CC606F" w:rsidRDefault="000B0BC0">
      <w:pPr>
        <w:pStyle w:val="Definition"/>
      </w:pPr>
      <w:r w:rsidRPr="00CC606F">
        <w:rPr>
          <w:b/>
          <w:i/>
        </w:rPr>
        <w:t>capital expenditure</w:t>
      </w:r>
      <w:r w:rsidRPr="00CC606F">
        <w:t xml:space="preserve"> includes expenditure relating to any of the following:</w:t>
      </w:r>
    </w:p>
    <w:p w:rsidR="000B0BC0" w:rsidRPr="00CC606F" w:rsidRDefault="000B0BC0">
      <w:pPr>
        <w:pStyle w:val="paragraph"/>
      </w:pPr>
      <w:r w:rsidRPr="00CC606F">
        <w:tab/>
        <w:t>(a)</w:t>
      </w:r>
      <w:r w:rsidRPr="00CC606F">
        <w:tab/>
        <w:t>investigating the need for:</w:t>
      </w:r>
    </w:p>
    <w:p w:rsidR="000B0BC0" w:rsidRPr="00CC606F" w:rsidRDefault="000B0BC0">
      <w:pPr>
        <w:pStyle w:val="paragraphsub"/>
      </w:pPr>
      <w:r w:rsidRPr="00CC606F">
        <w:tab/>
        <w:t>(i)</w:t>
      </w:r>
      <w:r w:rsidRPr="00CC606F">
        <w:tab/>
        <w:t>non</w:t>
      </w:r>
      <w:r w:rsidR="00CC606F">
        <w:noBreakHyphen/>
      </w:r>
      <w:r w:rsidRPr="00CC606F">
        <w:t>government schools in particular areas; or</w:t>
      </w:r>
    </w:p>
    <w:p w:rsidR="000B0BC0" w:rsidRPr="00CC606F" w:rsidRDefault="000B0BC0">
      <w:pPr>
        <w:pStyle w:val="paragraphsub"/>
      </w:pPr>
      <w:r w:rsidRPr="00CC606F">
        <w:tab/>
        <w:t>(ii)</w:t>
      </w:r>
      <w:r w:rsidRPr="00CC606F">
        <w:tab/>
        <w:t>non</w:t>
      </w:r>
      <w:r w:rsidR="00CC606F">
        <w:noBreakHyphen/>
      </w:r>
      <w:r w:rsidRPr="00CC606F">
        <w:t>government schools of particular kinds in particular areas; or</w:t>
      </w:r>
    </w:p>
    <w:p w:rsidR="000B0BC0" w:rsidRPr="00CC606F" w:rsidRDefault="000B0BC0">
      <w:pPr>
        <w:pStyle w:val="paragraphsub"/>
      </w:pPr>
      <w:r w:rsidRPr="00CC606F">
        <w:tab/>
        <w:t>(iii)</w:t>
      </w:r>
      <w:r w:rsidRPr="00CC606F">
        <w:tab/>
        <w:t>buildings (or parts of buildings), other facilities (or parts of other facilities) or equipment;</w:t>
      </w:r>
    </w:p>
    <w:p w:rsidR="000B0BC0" w:rsidRPr="00CC606F" w:rsidRDefault="000B0BC0">
      <w:pPr>
        <w:pStyle w:val="paragraph"/>
      </w:pPr>
      <w:r w:rsidRPr="00CC606F">
        <w:tab/>
        <w:t>(b)</w:t>
      </w:r>
      <w:r w:rsidRPr="00CC606F">
        <w:tab/>
        <w:t>purchasing land, with or without buildings or parts of buildings;</w:t>
      </w:r>
    </w:p>
    <w:p w:rsidR="000B0BC0" w:rsidRPr="00CC606F" w:rsidRDefault="000B0BC0">
      <w:pPr>
        <w:pStyle w:val="paragraph"/>
      </w:pPr>
      <w:r w:rsidRPr="00CC606F">
        <w:tab/>
        <w:t>(c)</w:t>
      </w:r>
      <w:r w:rsidRPr="00CC606F">
        <w:tab/>
        <w:t>planning for the erection, alteration, extension, demolition or refurbishment of a building (or part of a building) or of another facility (or part of another facility);</w:t>
      </w:r>
    </w:p>
    <w:p w:rsidR="000B0BC0" w:rsidRPr="00CC606F" w:rsidRDefault="000B0BC0">
      <w:pPr>
        <w:pStyle w:val="paragraph"/>
      </w:pPr>
      <w:r w:rsidRPr="00CC606F">
        <w:tab/>
        <w:t>(d)</w:t>
      </w:r>
      <w:r w:rsidRPr="00CC606F">
        <w:tab/>
        <w:t>developing or preparing land for building or other purposes;</w:t>
      </w:r>
    </w:p>
    <w:p w:rsidR="000B0BC0" w:rsidRPr="00CC606F" w:rsidRDefault="000B0BC0">
      <w:pPr>
        <w:pStyle w:val="paragraph"/>
      </w:pPr>
      <w:r w:rsidRPr="00CC606F">
        <w:tab/>
        <w:t>(e)</w:t>
      </w:r>
      <w:r w:rsidRPr="00CC606F">
        <w:tab/>
        <w:t>erecting, altering, extending, demolishing or refurbishing a building, part of a building or another facility or part of a facility;</w:t>
      </w:r>
    </w:p>
    <w:p w:rsidR="000B0BC0" w:rsidRPr="00CC606F" w:rsidRDefault="000B0BC0">
      <w:pPr>
        <w:pStyle w:val="paragraph"/>
      </w:pPr>
      <w:r w:rsidRPr="00CC606F">
        <w:tab/>
        <w:t>(f)</w:t>
      </w:r>
      <w:r w:rsidRPr="00CC606F">
        <w:tab/>
        <w:t>installing or upgrading water, electricity or any other services;</w:t>
      </w:r>
    </w:p>
    <w:p w:rsidR="000B0BC0" w:rsidRPr="00CC606F" w:rsidRDefault="000B0BC0">
      <w:pPr>
        <w:pStyle w:val="paragraph"/>
      </w:pPr>
      <w:r w:rsidRPr="00CC606F">
        <w:tab/>
        <w:t>(g)</w:t>
      </w:r>
      <w:r w:rsidRPr="00CC606F">
        <w:tab/>
        <w:t>providing equipment, including information technology equipment;</w:t>
      </w:r>
    </w:p>
    <w:p w:rsidR="000B0BC0" w:rsidRPr="00CC606F" w:rsidRDefault="000B0BC0">
      <w:pPr>
        <w:pStyle w:val="paragraph"/>
      </w:pPr>
      <w:r w:rsidRPr="00CC606F">
        <w:tab/>
        <w:t>(h)</w:t>
      </w:r>
      <w:r w:rsidRPr="00CC606F">
        <w:tab/>
        <w:t>providing furniture;</w:t>
      </w:r>
    </w:p>
    <w:p w:rsidR="000B0BC0" w:rsidRPr="00CC606F" w:rsidRDefault="000B0BC0">
      <w:pPr>
        <w:pStyle w:val="paragraph"/>
      </w:pPr>
      <w:r w:rsidRPr="00CC606F">
        <w:tab/>
        <w:t>(i)</w:t>
      </w:r>
      <w:r w:rsidRPr="00CC606F">
        <w:tab/>
        <w:t>providing library materials or obtaining services and goods for cataloguing a library (or part of a library);</w:t>
      </w:r>
    </w:p>
    <w:p w:rsidR="000B0BC0" w:rsidRPr="00CC606F" w:rsidRDefault="000B0BC0">
      <w:pPr>
        <w:pStyle w:val="paragraph"/>
      </w:pPr>
      <w:r w:rsidRPr="00CC606F">
        <w:tab/>
        <w:t>(j)</w:t>
      </w:r>
      <w:r w:rsidRPr="00CC606F">
        <w:tab/>
        <w:t>the administrative expenses of a block grant authority.</w:t>
      </w:r>
    </w:p>
    <w:p w:rsidR="000B0BC0" w:rsidRPr="00CC606F" w:rsidRDefault="000B0BC0">
      <w:pPr>
        <w:pStyle w:val="subsection"/>
      </w:pPr>
      <w:r w:rsidRPr="00CC606F">
        <w:lastRenderedPageBreak/>
        <w:tab/>
        <w:t>(2)</w:t>
      </w:r>
      <w:r w:rsidRPr="00CC606F">
        <w:tab/>
        <w:t xml:space="preserve">For the purposes of the definition of </w:t>
      </w:r>
      <w:r w:rsidRPr="00CC606F">
        <w:rPr>
          <w:b/>
          <w:i/>
        </w:rPr>
        <w:t xml:space="preserve">block grant authority </w:t>
      </w:r>
      <w:r w:rsidRPr="00CC606F">
        <w:t xml:space="preserve">in </w:t>
      </w:r>
      <w:r w:rsidR="00CC606F">
        <w:t>subsection (</w:t>
      </w:r>
      <w:r w:rsidRPr="00CC606F">
        <w:t>1), the Minister may determine a body corporate to be a block grant authority.</w:t>
      </w:r>
    </w:p>
    <w:p w:rsidR="000B0BC0" w:rsidRPr="00CC606F" w:rsidRDefault="000B0BC0">
      <w:pPr>
        <w:pStyle w:val="ActHead5"/>
      </w:pPr>
      <w:bookmarkStart w:id="117" w:name="_Toc375301015"/>
      <w:r w:rsidRPr="00CC606F">
        <w:rPr>
          <w:rStyle w:val="CharSectno"/>
        </w:rPr>
        <w:t>84</w:t>
      </w:r>
      <w:r w:rsidRPr="00CC606F">
        <w:t xml:space="preserve">  Capital expenditure—funding determination</w:t>
      </w:r>
      <w:bookmarkEnd w:id="117"/>
    </w:p>
    <w:p w:rsidR="000B0BC0" w:rsidRPr="00CC606F" w:rsidRDefault="000B0BC0">
      <w:pPr>
        <w:pStyle w:val="subsection"/>
      </w:pPr>
      <w:r w:rsidRPr="00CC606F">
        <w:tab/>
        <w:t>(1)</w:t>
      </w:r>
      <w:r w:rsidRPr="00CC606F">
        <w:tab/>
        <w:t>The Minister may make a determination authorising payment of financial assistance to a State for:</w:t>
      </w:r>
    </w:p>
    <w:p w:rsidR="000B0BC0" w:rsidRPr="00CC606F" w:rsidRDefault="000B0BC0">
      <w:pPr>
        <w:pStyle w:val="paragraph"/>
      </w:pPr>
      <w:r w:rsidRPr="00CC606F">
        <w:tab/>
        <w:t>(a)</w:t>
      </w:r>
      <w:r w:rsidRPr="00CC606F">
        <w:tab/>
        <w:t>capital expenditure for a program year in connection with:</w:t>
      </w:r>
    </w:p>
    <w:p w:rsidR="000B0BC0" w:rsidRPr="00CC606F" w:rsidRDefault="000B0BC0">
      <w:pPr>
        <w:pStyle w:val="paragraphsub"/>
      </w:pPr>
      <w:r w:rsidRPr="00CC606F">
        <w:tab/>
        <w:t>(i)</w:t>
      </w:r>
      <w:r w:rsidRPr="00CC606F">
        <w:tab/>
        <w:t>a non</w:t>
      </w:r>
      <w:r w:rsidR="00CC606F">
        <w:noBreakHyphen/>
      </w:r>
      <w:r w:rsidRPr="00CC606F">
        <w:t>government school in the State; or</w:t>
      </w:r>
    </w:p>
    <w:p w:rsidR="000B0BC0" w:rsidRPr="00CC606F" w:rsidRDefault="000B0BC0">
      <w:pPr>
        <w:pStyle w:val="paragraphsub"/>
      </w:pPr>
      <w:r w:rsidRPr="00CC606F">
        <w:tab/>
        <w:t>(ii)</w:t>
      </w:r>
      <w:r w:rsidRPr="00CC606F">
        <w:tab/>
        <w:t>a group (or groups) of non</w:t>
      </w:r>
      <w:r w:rsidR="00CC606F">
        <w:noBreakHyphen/>
      </w:r>
      <w:r w:rsidRPr="00CC606F">
        <w:t>government schools in the State; or</w:t>
      </w:r>
    </w:p>
    <w:p w:rsidR="000B0BC0" w:rsidRPr="00CC606F" w:rsidRDefault="000B0BC0">
      <w:pPr>
        <w:pStyle w:val="paragraph"/>
      </w:pPr>
      <w:r w:rsidRPr="00CC606F">
        <w:tab/>
        <w:t>(b)</w:t>
      </w:r>
      <w:r w:rsidRPr="00CC606F">
        <w:tab/>
        <w:t>capital expenditure for a program year in connection with block grant authorities and non</w:t>
      </w:r>
      <w:r w:rsidR="00CC606F">
        <w:noBreakHyphen/>
      </w:r>
      <w:r w:rsidRPr="00CC606F">
        <w:t>government schools in the State.</w:t>
      </w:r>
    </w:p>
    <w:p w:rsidR="000B0BC0" w:rsidRPr="00CC606F" w:rsidRDefault="000B0BC0">
      <w:pPr>
        <w:pStyle w:val="subsection"/>
      </w:pPr>
      <w:r w:rsidRPr="00CC606F">
        <w:tab/>
        <w:t>(2)</w:t>
      </w:r>
      <w:r w:rsidRPr="00CC606F">
        <w:tab/>
        <w:t xml:space="preserve">The sum of the amounts paid to the States under </w:t>
      </w:r>
      <w:r w:rsidR="00CC606F">
        <w:t>subsection (</w:t>
      </w:r>
      <w:r w:rsidRPr="00CC606F">
        <w:t>1) for a program year must not exceed the amount worked out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6CA38F8F" wp14:editId="59C73F48">
            <wp:extent cx="3305175" cy="400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05175" cy="400050"/>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base assistance amount</w:t>
      </w:r>
      <w:r w:rsidRPr="00CC606F">
        <w:t>, for a program year, means:</w:t>
      </w:r>
    </w:p>
    <w:p w:rsidR="000B0BC0" w:rsidRPr="00CC606F" w:rsidRDefault="000B0BC0">
      <w:pPr>
        <w:pStyle w:val="paragraph"/>
      </w:pPr>
      <w:r w:rsidRPr="00CC606F">
        <w:tab/>
        <w:t>(a)</w:t>
      </w:r>
      <w:r w:rsidRPr="00CC606F">
        <w:tab/>
        <w:t xml:space="preserve">if the regulations specify an amount under </w:t>
      </w:r>
      <w:r w:rsidR="00CC606F">
        <w:t>subsection (</w:t>
      </w:r>
      <w:r w:rsidRPr="00CC606F">
        <w:t>3) for the program year—that amount; or</w:t>
      </w:r>
    </w:p>
    <w:p w:rsidR="000B0BC0" w:rsidRPr="00CC606F" w:rsidRDefault="000B0BC0">
      <w:pPr>
        <w:pStyle w:val="paragraph"/>
      </w:pPr>
      <w:r w:rsidRPr="00CC606F">
        <w:tab/>
        <w:t>(b)</w:t>
      </w:r>
      <w:r w:rsidRPr="00CC606F">
        <w:tab/>
        <w:t>otherwise:</w:t>
      </w:r>
    </w:p>
    <w:p w:rsidR="000B0BC0" w:rsidRPr="00CC606F" w:rsidRDefault="000B0BC0">
      <w:pPr>
        <w:pStyle w:val="paragraphsub"/>
      </w:pPr>
      <w:r w:rsidRPr="00CC606F">
        <w:tab/>
        <w:t>(i)</w:t>
      </w:r>
      <w:r w:rsidRPr="00CC606F">
        <w:tab/>
        <w:t>in the case of the 2009 program year—$128,712,000; or</w:t>
      </w:r>
    </w:p>
    <w:p w:rsidR="000B0BC0" w:rsidRPr="00CC606F" w:rsidRDefault="000B0BC0">
      <w:pPr>
        <w:pStyle w:val="paragraphsub"/>
      </w:pPr>
      <w:r w:rsidRPr="00CC606F">
        <w:tab/>
        <w:t>(ii)</w:t>
      </w:r>
      <w:r w:rsidRPr="00CC606F">
        <w:tab/>
        <w:t>in the case of a later program year—the amount worked out under this subsection for the previous program year.</w:t>
      </w:r>
    </w:p>
    <w:p w:rsidR="000B0BC0" w:rsidRPr="00CC606F" w:rsidRDefault="000B0BC0">
      <w:pPr>
        <w:pStyle w:val="subsection"/>
      </w:pPr>
      <w:r w:rsidRPr="00CC606F">
        <w:tab/>
        <w:t>(3)</w:t>
      </w:r>
      <w:r w:rsidRPr="00CC606F">
        <w:tab/>
        <w:t xml:space="preserve">For the purposes of </w:t>
      </w:r>
      <w:r w:rsidR="00CC606F">
        <w:t>subsection (</w:t>
      </w:r>
      <w:r w:rsidRPr="00CC606F">
        <w:t xml:space="preserve">2), the regulations may specify an amount to be the </w:t>
      </w:r>
      <w:r w:rsidRPr="00CC606F">
        <w:rPr>
          <w:b/>
          <w:i/>
        </w:rPr>
        <w:t>base assistance amount</w:t>
      </w:r>
      <w:r w:rsidRPr="00CC606F">
        <w:t xml:space="preserve"> for a program year.</w:t>
      </w:r>
    </w:p>
    <w:p w:rsidR="000B0BC0" w:rsidRPr="00CC606F" w:rsidRDefault="000B0BC0">
      <w:pPr>
        <w:pStyle w:val="subsection"/>
      </w:pPr>
      <w:r w:rsidRPr="00CC606F">
        <w:tab/>
        <w:t>(4)</w:t>
      </w:r>
      <w:r w:rsidRPr="00CC606F">
        <w:tab/>
        <w:t xml:space="preserve">If the amount worked out under </w:t>
      </w:r>
      <w:r w:rsidR="00CC606F">
        <w:t>subsection (</w:t>
      </w:r>
      <w:r w:rsidRPr="00CC606F">
        <w:t>2) for a program year is not a multiple of $1,000, the amount is to be rounded to the nearest $1,000 (rounding $500 upwards).</w:t>
      </w:r>
    </w:p>
    <w:p w:rsidR="000B0BC0" w:rsidRPr="00CC606F" w:rsidRDefault="000B0BC0">
      <w:pPr>
        <w:pStyle w:val="ActHead5"/>
      </w:pPr>
      <w:bookmarkStart w:id="118" w:name="_Toc375301016"/>
      <w:r w:rsidRPr="00CC606F">
        <w:rPr>
          <w:rStyle w:val="CharSectno"/>
        </w:rPr>
        <w:lastRenderedPageBreak/>
        <w:t>85</w:t>
      </w:r>
      <w:r w:rsidRPr="00CC606F">
        <w:t xml:space="preserve">  Capital expenditure—capital expenditure supplementation number</w:t>
      </w:r>
      <w:bookmarkEnd w:id="118"/>
    </w:p>
    <w:p w:rsidR="000B0BC0" w:rsidRPr="00CC606F" w:rsidRDefault="000B0BC0">
      <w:pPr>
        <w:pStyle w:val="subsection"/>
      </w:pPr>
      <w:r w:rsidRPr="00CC606F">
        <w:tab/>
        <w:t>(1)</w:t>
      </w:r>
      <w:r w:rsidRPr="00CC606F">
        <w:tab/>
        <w:t>In this Act:</w:t>
      </w:r>
    </w:p>
    <w:p w:rsidR="000B0BC0" w:rsidRPr="00CC606F" w:rsidRDefault="000B0BC0">
      <w:pPr>
        <w:pStyle w:val="Definition"/>
      </w:pPr>
      <w:r w:rsidRPr="00CC606F">
        <w:rPr>
          <w:b/>
          <w:i/>
        </w:rPr>
        <w:t>capital expenditure supplementation number</w:t>
      </w:r>
      <w:r w:rsidRPr="00CC606F">
        <w:t>, for a program year, means:</w:t>
      </w:r>
    </w:p>
    <w:p w:rsidR="000B0BC0" w:rsidRPr="00CC606F" w:rsidRDefault="000B0BC0">
      <w:pPr>
        <w:pStyle w:val="paragraph"/>
      </w:pPr>
      <w:r w:rsidRPr="00CC606F">
        <w:tab/>
        <w:t>(a)</w:t>
      </w:r>
      <w:r w:rsidRPr="00CC606F">
        <w:tab/>
        <w:t>1; or</w:t>
      </w:r>
    </w:p>
    <w:p w:rsidR="000B0BC0" w:rsidRPr="00CC606F" w:rsidRDefault="000B0BC0">
      <w:pPr>
        <w:pStyle w:val="paragraph"/>
      </w:pPr>
      <w:r w:rsidRPr="00CC606F">
        <w:tab/>
        <w:t>(b)</w:t>
      </w:r>
      <w:r w:rsidRPr="00CC606F">
        <w:tab/>
        <w:t xml:space="preserve">if the regulations specify a number under </w:t>
      </w:r>
      <w:r w:rsidR="00CC606F">
        <w:t>subsection (</w:t>
      </w:r>
      <w:r w:rsidRPr="00CC606F">
        <w:t>2) for the program year—that number.</w:t>
      </w:r>
    </w:p>
    <w:p w:rsidR="000B0BC0" w:rsidRPr="00CC606F" w:rsidRDefault="000B0BC0">
      <w:pPr>
        <w:pStyle w:val="subsection"/>
      </w:pPr>
      <w:r w:rsidRPr="00CC606F">
        <w:tab/>
        <w:t>(2)</w:t>
      </w:r>
      <w:r w:rsidRPr="00CC606F">
        <w:tab/>
        <w:t xml:space="preserve">For the purposes of this Act, the regulations may specify a number to be the </w:t>
      </w:r>
      <w:r w:rsidRPr="00CC606F">
        <w:rPr>
          <w:b/>
          <w:i/>
        </w:rPr>
        <w:t>capital expenditure supplementation number</w:t>
      </w:r>
      <w:r w:rsidRPr="00CC606F">
        <w:t xml:space="preserve"> for a program year.</w:t>
      </w:r>
    </w:p>
    <w:p w:rsidR="000B0BC0" w:rsidRPr="00CC606F" w:rsidRDefault="000B0BC0">
      <w:pPr>
        <w:pStyle w:val="subsection"/>
      </w:pPr>
      <w:r w:rsidRPr="00CC606F">
        <w:tab/>
        <w:t>(3)</w:t>
      </w:r>
      <w:r w:rsidRPr="00CC606F">
        <w:tab/>
        <w:t xml:space="preserve">A number specified under </w:t>
      </w:r>
      <w:r w:rsidR="00CC606F">
        <w:t>subsection (</w:t>
      </w:r>
      <w:r w:rsidRPr="00CC606F">
        <w:t>2) may be greater than or less than 1.</w:t>
      </w:r>
    </w:p>
    <w:p w:rsidR="000B0BC0" w:rsidRPr="00CC606F" w:rsidRDefault="000B0BC0">
      <w:pPr>
        <w:pStyle w:val="subsection"/>
      </w:pPr>
      <w:r w:rsidRPr="00CC606F">
        <w:tab/>
        <w:t>(4)</w:t>
      </w:r>
      <w:r w:rsidRPr="00CC606F">
        <w:tab/>
        <w:t>Before the Governor</w:t>
      </w:r>
      <w:r w:rsidR="00CC606F">
        <w:noBreakHyphen/>
      </w:r>
      <w:r w:rsidRPr="00CC606F">
        <w:t xml:space="preserve">General makes regulations for the purposes of </w:t>
      </w:r>
      <w:r w:rsidR="00CC606F">
        <w:t>subsection (</w:t>
      </w:r>
      <w:r w:rsidRPr="00CC606F">
        <w:t>2), the Minister must consider changes in the following indexes:</w:t>
      </w:r>
    </w:p>
    <w:p w:rsidR="000B0BC0" w:rsidRPr="00CC606F" w:rsidRDefault="000B0BC0">
      <w:pPr>
        <w:pStyle w:val="paragraph"/>
      </w:pPr>
      <w:r w:rsidRPr="00CC606F">
        <w:tab/>
        <w:t>(a)</w:t>
      </w:r>
      <w:r w:rsidRPr="00CC606F">
        <w:tab/>
        <w:t>an index of building prices specified in the regulations;</w:t>
      </w:r>
    </w:p>
    <w:p w:rsidR="000B0BC0" w:rsidRPr="00CC606F" w:rsidRDefault="000B0BC0">
      <w:pPr>
        <w:pStyle w:val="paragraph"/>
      </w:pPr>
      <w:r w:rsidRPr="00CC606F">
        <w:tab/>
        <w:t>(b)</w:t>
      </w:r>
      <w:r w:rsidRPr="00CC606F">
        <w:tab/>
        <w:t>an index of wage costs specified in the regulations.</w:t>
      </w:r>
    </w:p>
    <w:p w:rsidR="000B0BC0" w:rsidRPr="00CC606F" w:rsidRDefault="000B0BC0">
      <w:pPr>
        <w:pStyle w:val="subsection"/>
      </w:pPr>
      <w:r w:rsidRPr="00CC606F">
        <w:tab/>
        <w:t>(5)</w:t>
      </w:r>
      <w:r w:rsidRPr="00CC606F">
        <w:tab/>
        <w:t>Despite subsection</w:t>
      </w:r>
      <w:r w:rsidR="00CC606F">
        <w:t> </w:t>
      </w:r>
      <w:r w:rsidRPr="00CC606F">
        <w:t xml:space="preserve">14(2) of the </w:t>
      </w:r>
      <w:r w:rsidRPr="00CC606F">
        <w:rPr>
          <w:i/>
        </w:rPr>
        <w:t>Legislative Instruments Act 2003</w:t>
      </w:r>
      <w:r w:rsidRPr="00CC606F">
        <w:t>, regulations made for the purposes of this section may make provision in relation to a matter by applying, adopting or incorporating, with or without modification, any matter contained in any other instrument or other writing as in force or existing from time to time.</w:t>
      </w:r>
    </w:p>
    <w:p w:rsidR="000B0BC0" w:rsidRPr="00CC606F" w:rsidRDefault="000B0BC0" w:rsidP="00F163E3">
      <w:pPr>
        <w:pStyle w:val="ActHead2"/>
        <w:pageBreakBefore/>
      </w:pPr>
      <w:bookmarkStart w:id="119" w:name="_Toc375301017"/>
      <w:r w:rsidRPr="00CC606F">
        <w:rPr>
          <w:rStyle w:val="CharPartNo"/>
        </w:rPr>
        <w:lastRenderedPageBreak/>
        <w:t>Part</w:t>
      </w:r>
      <w:r w:rsidR="00CC606F" w:rsidRPr="00CC606F">
        <w:rPr>
          <w:rStyle w:val="CharPartNo"/>
        </w:rPr>
        <w:t> </w:t>
      </w:r>
      <w:r w:rsidRPr="00CC606F">
        <w:rPr>
          <w:rStyle w:val="CharPartNo"/>
        </w:rPr>
        <w:t>6</w:t>
      </w:r>
      <w:r w:rsidRPr="00CC606F">
        <w:t>—</w:t>
      </w:r>
      <w:r w:rsidRPr="00CC606F">
        <w:rPr>
          <w:rStyle w:val="CharPartText"/>
        </w:rPr>
        <w:t>Grants for targeted expenditure</w:t>
      </w:r>
      <w:bookmarkEnd w:id="119"/>
    </w:p>
    <w:p w:rsidR="000B0BC0" w:rsidRPr="00CC606F" w:rsidRDefault="000B0BC0">
      <w:pPr>
        <w:pStyle w:val="ActHead3"/>
      </w:pPr>
      <w:bookmarkStart w:id="120" w:name="_Toc375301018"/>
      <w:r w:rsidRPr="00CC606F">
        <w:rPr>
          <w:rStyle w:val="CharDivNo"/>
        </w:rPr>
        <w:t>Division</w:t>
      </w:r>
      <w:r w:rsidR="00CC606F" w:rsidRPr="00CC606F">
        <w:rPr>
          <w:rStyle w:val="CharDivNo"/>
        </w:rPr>
        <w:t> </w:t>
      </w:r>
      <w:r w:rsidRPr="00CC606F">
        <w:rPr>
          <w:rStyle w:val="CharDivNo"/>
        </w:rPr>
        <w:t>1</w:t>
      </w:r>
      <w:r w:rsidRPr="00CC606F">
        <w:t>—</w:t>
      </w:r>
      <w:r w:rsidRPr="00CC606F">
        <w:rPr>
          <w:rStyle w:val="CharDivText"/>
        </w:rPr>
        <w:t>Simplified outline of Part</w:t>
      </w:r>
      <w:bookmarkEnd w:id="120"/>
    </w:p>
    <w:p w:rsidR="000B0BC0" w:rsidRPr="00CC606F" w:rsidRDefault="000B0BC0">
      <w:pPr>
        <w:pStyle w:val="ActHead5"/>
      </w:pPr>
      <w:bookmarkStart w:id="121" w:name="_Toc375301019"/>
      <w:r w:rsidRPr="00CC606F">
        <w:rPr>
          <w:rStyle w:val="CharSectno"/>
        </w:rPr>
        <w:t>86</w:t>
      </w:r>
      <w:r w:rsidRPr="00CC606F">
        <w:t xml:space="preserve">  Simplified outline</w:t>
      </w:r>
      <w:bookmarkEnd w:id="121"/>
    </w:p>
    <w:p w:rsidR="000B0BC0" w:rsidRPr="00CC606F" w:rsidRDefault="000B0BC0">
      <w:pPr>
        <w:pStyle w:val="subsection"/>
      </w:pPr>
      <w:r w:rsidRPr="00CC606F">
        <w:tab/>
        <w:t>(1)</w:t>
      </w:r>
      <w:r w:rsidRPr="00CC606F">
        <w:tab/>
        <w:t>This section is a simplified outline of this Part.</w:t>
      </w:r>
    </w:p>
    <w:p w:rsidR="000B0BC0" w:rsidRPr="00CC606F" w:rsidRDefault="000B0BC0">
      <w:pPr>
        <w:pStyle w:val="subsection"/>
      </w:pPr>
      <w:r w:rsidRPr="00CC606F">
        <w:tab/>
        <w:t>(2)</w:t>
      </w:r>
      <w:r w:rsidRPr="00CC606F">
        <w:tab/>
        <w:t>This Part allows the Minister to make determinations authorising the payment of financial assistance to the States for the following:</w:t>
      </w:r>
    </w:p>
    <w:p w:rsidR="000B0BC0" w:rsidRPr="00CC606F" w:rsidRDefault="000B0BC0">
      <w:pPr>
        <w:pStyle w:val="paragraph"/>
      </w:pPr>
      <w:r w:rsidRPr="00CC606F">
        <w:tab/>
        <w:t>(a)</w:t>
      </w:r>
      <w:r w:rsidRPr="00CC606F">
        <w:tab/>
        <w:t>short term emergency assistance (see Division</w:t>
      </w:r>
      <w:r w:rsidR="00CC606F">
        <w:t> </w:t>
      </w:r>
      <w:r w:rsidRPr="00CC606F">
        <w:t>2);</w:t>
      </w:r>
    </w:p>
    <w:p w:rsidR="000B0BC0" w:rsidRPr="00CC606F" w:rsidRDefault="000B0BC0">
      <w:pPr>
        <w:pStyle w:val="paragraph"/>
      </w:pPr>
      <w:r w:rsidRPr="00CC606F">
        <w:tab/>
        <w:t>(b)</w:t>
      </w:r>
      <w:r w:rsidRPr="00CC606F">
        <w:tab/>
        <w:t>education in country areas (see Division</w:t>
      </w:r>
      <w:r w:rsidR="00CC606F">
        <w:t> </w:t>
      </w:r>
      <w:r w:rsidRPr="00CC606F">
        <w:t>3);</w:t>
      </w:r>
    </w:p>
    <w:p w:rsidR="000B0BC0" w:rsidRPr="00CC606F" w:rsidRDefault="000B0BC0">
      <w:pPr>
        <w:pStyle w:val="paragraph"/>
      </w:pPr>
      <w:r w:rsidRPr="00CC606F">
        <w:tab/>
        <w:t>(c)</w:t>
      </w:r>
      <w:r w:rsidRPr="00CC606F">
        <w:tab/>
        <w:t>languages education (see Division</w:t>
      </w:r>
      <w:r w:rsidR="00CC606F">
        <w:t> </w:t>
      </w:r>
      <w:r w:rsidRPr="00CC606F">
        <w:t>4);</w:t>
      </w:r>
    </w:p>
    <w:p w:rsidR="000B0BC0" w:rsidRPr="00CC606F" w:rsidRDefault="000B0BC0">
      <w:pPr>
        <w:pStyle w:val="paragraph"/>
      </w:pPr>
      <w:r w:rsidRPr="00CC606F">
        <w:tab/>
        <w:t>(d)</w:t>
      </w:r>
      <w:r w:rsidRPr="00CC606F">
        <w:tab/>
        <w:t>teaching English to new arrivals (see Division</w:t>
      </w:r>
      <w:r w:rsidR="00CC606F">
        <w:t> </w:t>
      </w:r>
      <w:r w:rsidRPr="00CC606F">
        <w:t>5);</w:t>
      </w:r>
    </w:p>
    <w:p w:rsidR="000B0BC0" w:rsidRPr="00CC606F" w:rsidRDefault="000B0BC0">
      <w:pPr>
        <w:pStyle w:val="paragraph"/>
      </w:pPr>
      <w:r w:rsidRPr="00CC606F">
        <w:tab/>
        <w:t>(e)</w:t>
      </w:r>
      <w:r w:rsidRPr="00CC606F">
        <w:tab/>
        <w:t>the literacy, numeracy and special learning needs of students who are educationally disadvantaged (see Division</w:t>
      </w:r>
      <w:r w:rsidR="00CC606F">
        <w:t> </w:t>
      </w:r>
      <w:r w:rsidRPr="00CC606F">
        <w:t>6);</w:t>
      </w:r>
    </w:p>
    <w:p w:rsidR="000B0BC0" w:rsidRPr="00CC606F" w:rsidRDefault="000B0BC0">
      <w:pPr>
        <w:pStyle w:val="paragraph"/>
      </w:pPr>
      <w:r w:rsidRPr="00CC606F">
        <w:tab/>
        <w:t>(f)</w:t>
      </w:r>
      <w:r w:rsidRPr="00CC606F">
        <w:tab/>
        <w:t>establishment assistance for schools established in 2008 (see Division</w:t>
      </w:r>
      <w:r w:rsidR="00CC606F">
        <w:t> </w:t>
      </w:r>
      <w:r w:rsidRPr="00CC606F">
        <w:t>7).</w:t>
      </w:r>
    </w:p>
    <w:p w:rsidR="000B0BC0" w:rsidRPr="00CC606F" w:rsidRDefault="000B0BC0">
      <w:pPr>
        <w:pStyle w:val="subsection"/>
      </w:pPr>
      <w:r w:rsidRPr="00CC606F">
        <w:tab/>
        <w:t>(3)</w:t>
      </w:r>
      <w:r w:rsidRPr="00CC606F">
        <w:tab/>
        <w:t>This Part also sets limits for financial assistance for those purposes.</w:t>
      </w:r>
    </w:p>
    <w:p w:rsidR="000B0BC0" w:rsidRPr="00CC606F" w:rsidRDefault="000B0BC0" w:rsidP="00F163E3">
      <w:pPr>
        <w:pStyle w:val="ActHead3"/>
        <w:pageBreakBefore/>
      </w:pPr>
      <w:bookmarkStart w:id="122" w:name="_Toc375301020"/>
      <w:r w:rsidRPr="00CC606F">
        <w:rPr>
          <w:rStyle w:val="CharDivNo"/>
        </w:rPr>
        <w:lastRenderedPageBreak/>
        <w:t>Division</w:t>
      </w:r>
      <w:r w:rsidR="00CC606F" w:rsidRPr="00CC606F">
        <w:rPr>
          <w:rStyle w:val="CharDivNo"/>
        </w:rPr>
        <w:t> </w:t>
      </w:r>
      <w:r w:rsidRPr="00CC606F">
        <w:rPr>
          <w:rStyle w:val="CharDivNo"/>
        </w:rPr>
        <w:t>2</w:t>
      </w:r>
      <w:r w:rsidRPr="00CC606F">
        <w:t>—</w:t>
      </w:r>
      <w:r w:rsidRPr="00CC606F">
        <w:rPr>
          <w:rStyle w:val="CharDivText"/>
        </w:rPr>
        <w:t>Short term emergency assistance</w:t>
      </w:r>
      <w:bookmarkEnd w:id="122"/>
    </w:p>
    <w:p w:rsidR="000B0BC0" w:rsidRPr="00CC606F" w:rsidRDefault="000B0BC0">
      <w:pPr>
        <w:pStyle w:val="ActHead5"/>
      </w:pPr>
      <w:bookmarkStart w:id="123" w:name="_Toc375301021"/>
      <w:r w:rsidRPr="00CC606F">
        <w:rPr>
          <w:rStyle w:val="CharSectno"/>
        </w:rPr>
        <w:t>87</w:t>
      </w:r>
      <w:r w:rsidRPr="00CC606F">
        <w:t xml:space="preserve">  Short term emergency assistance—funding determination</w:t>
      </w:r>
      <w:bookmarkEnd w:id="123"/>
    </w:p>
    <w:p w:rsidR="000B0BC0" w:rsidRPr="00CC606F" w:rsidRDefault="000B0BC0">
      <w:pPr>
        <w:pStyle w:val="subsection"/>
      </w:pPr>
      <w:r w:rsidRPr="00CC606F">
        <w:tab/>
        <w:t>(1)</w:t>
      </w:r>
      <w:r w:rsidRPr="00CC606F">
        <w:tab/>
        <w:t>The Minister may make a determination authorising payment of financial assistance to a State to provide short term emergency assistance for a non</w:t>
      </w:r>
      <w:r w:rsidR="00CC606F">
        <w:noBreakHyphen/>
      </w:r>
      <w:r w:rsidRPr="00CC606F">
        <w:t>government school in the State for one or more program years if the Minister is satisfied that, because of any unexpected circumstance, the school:</w:t>
      </w:r>
    </w:p>
    <w:p w:rsidR="000B0BC0" w:rsidRPr="00CC606F" w:rsidRDefault="000B0BC0">
      <w:pPr>
        <w:pStyle w:val="paragraph"/>
      </w:pPr>
      <w:r w:rsidRPr="00CC606F">
        <w:tab/>
        <w:t>(a)</w:t>
      </w:r>
      <w:r w:rsidRPr="00CC606F">
        <w:tab/>
        <w:t>is in severe financial difficulty; and</w:t>
      </w:r>
    </w:p>
    <w:p w:rsidR="000B0BC0" w:rsidRPr="00CC606F" w:rsidRDefault="000B0BC0">
      <w:pPr>
        <w:pStyle w:val="paragraph"/>
      </w:pPr>
      <w:r w:rsidRPr="00CC606F">
        <w:tab/>
        <w:t>(b)</w:t>
      </w:r>
      <w:r w:rsidRPr="00CC606F">
        <w:tab/>
        <w:t>has a special need of that assistance in the program year or years.</w:t>
      </w:r>
    </w:p>
    <w:p w:rsidR="000B0BC0" w:rsidRPr="00CC606F" w:rsidRDefault="000B0BC0">
      <w:pPr>
        <w:pStyle w:val="subsection"/>
      </w:pPr>
      <w:r w:rsidRPr="00CC606F">
        <w:tab/>
        <w:t>(2)</w:t>
      </w:r>
      <w:r w:rsidRPr="00CC606F">
        <w:tab/>
        <w:t xml:space="preserve">The sum of the amounts paid to the States under </w:t>
      </w:r>
      <w:r w:rsidR="00CC606F">
        <w:t>subsection (</w:t>
      </w:r>
      <w:r w:rsidRPr="00CC606F">
        <w:t>1) for a program year must not exceed the amount worked out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33EE5426" wp14:editId="591F0980">
            <wp:extent cx="3390900" cy="390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90900" cy="39052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base assistance amount</w:t>
      </w:r>
      <w:r w:rsidRPr="00CC606F">
        <w:t>, for a program year, means:</w:t>
      </w:r>
    </w:p>
    <w:p w:rsidR="000B0BC0" w:rsidRPr="00CC606F" w:rsidRDefault="000B0BC0">
      <w:pPr>
        <w:pStyle w:val="paragraph"/>
      </w:pPr>
      <w:r w:rsidRPr="00CC606F">
        <w:tab/>
        <w:t>(a)</w:t>
      </w:r>
      <w:r w:rsidRPr="00CC606F">
        <w:tab/>
        <w:t xml:space="preserve">if the regulations specify an amount under </w:t>
      </w:r>
      <w:r w:rsidR="00CC606F">
        <w:t>subsection (</w:t>
      </w:r>
      <w:r w:rsidRPr="00CC606F">
        <w:t>3) for the program year—that amount; or</w:t>
      </w:r>
    </w:p>
    <w:p w:rsidR="000B0BC0" w:rsidRPr="00CC606F" w:rsidRDefault="000B0BC0">
      <w:pPr>
        <w:pStyle w:val="paragraph"/>
      </w:pPr>
      <w:r w:rsidRPr="00CC606F">
        <w:tab/>
        <w:t>(b)</w:t>
      </w:r>
      <w:r w:rsidRPr="00CC606F">
        <w:tab/>
        <w:t>otherwise:</w:t>
      </w:r>
    </w:p>
    <w:p w:rsidR="000B0BC0" w:rsidRPr="00CC606F" w:rsidRDefault="000B0BC0">
      <w:pPr>
        <w:pStyle w:val="paragraphsub"/>
      </w:pPr>
      <w:r w:rsidRPr="00CC606F">
        <w:tab/>
        <w:t>(i)</w:t>
      </w:r>
      <w:r w:rsidRPr="00CC606F">
        <w:tab/>
        <w:t>in the case of the 2009 program year—$1,057,000; or</w:t>
      </w:r>
    </w:p>
    <w:p w:rsidR="000B0BC0" w:rsidRPr="00CC606F" w:rsidRDefault="000B0BC0">
      <w:pPr>
        <w:pStyle w:val="paragraphsub"/>
      </w:pPr>
      <w:r w:rsidRPr="00CC606F">
        <w:tab/>
        <w:t>(ii)</w:t>
      </w:r>
      <w:r w:rsidRPr="00CC606F">
        <w:tab/>
        <w:t>in the case of a later program year—the amount worked out under this subsection for the previous program year.</w:t>
      </w:r>
    </w:p>
    <w:p w:rsidR="000B0BC0" w:rsidRPr="00CC606F" w:rsidRDefault="000B0BC0">
      <w:pPr>
        <w:pStyle w:val="subsection"/>
      </w:pPr>
      <w:r w:rsidRPr="00CC606F">
        <w:tab/>
        <w:t>(3)</w:t>
      </w:r>
      <w:r w:rsidRPr="00CC606F">
        <w:tab/>
        <w:t xml:space="preserve">For the purposes of </w:t>
      </w:r>
      <w:r w:rsidR="00CC606F">
        <w:t>subsection (</w:t>
      </w:r>
      <w:r w:rsidRPr="00CC606F">
        <w:t xml:space="preserve">2), the regulations may specify an amount to be the </w:t>
      </w:r>
      <w:r w:rsidRPr="00CC606F">
        <w:rPr>
          <w:b/>
          <w:i/>
        </w:rPr>
        <w:t>base assistance amount</w:t>
      </w:r>
      <w:r w:rsidRPr="00CC606F">
        <w:t xml:space="preserve"> for a program year.</w:t>
      </w:r>
    </w:p>
    <w:p w:rsidR="000B0BC0" w:rsidRPr="00CC606F" w:rsidRDefault="000B0BC0">
      <w:pPr>
        <w:pStyle w:val="subsection"/>
      </w:pPr>
      <w:r w:rsidRPr="00CC606F">
        <w:tab/>
        <w:t>(4)</w:t>
      </w:r>
      <w:r w:rsidRPr="00CC606F">
        <w:tab/>
        <w:t xml:space="preserve">An amount specified under </w:t>
      </w:r>
      <w:r w:rsidR="00CC606F">
        <w:t>subsection (</w:t>
      </w:r>
      <w:r w:rsidRPr="00CC606F">
        <w:t>3) may be nil.</w:t>
      </w:r>
    </w:p>
    <w:p w:rsidR="000B0BC0" w:rsidRPr="00CC606F" w:rsidRDefault="000B0BC0">
      <w:pPr>
        <w:pStyle w:val="subsection"/>
      </w:pPr>
      <w:r w:rsidRPr="00CC606F">
        <w:tab/>
        <w:t>(5)</w:t>
      </w:r>
      <w:r w:rsidRPr="00CC606F">
        <w:tab/>
        <w:t xml:space="preserve">If the amount worked out under </w:t>
      </w:r>
      <w:r w:rsidR="00CC606F">
        <w:t>subsection (</w:t>
      </w:r>
      <w:r w:rsidRPr="00CC606F">
        <w:t>2) for a program year is not a multiple of $1,000, the amount is to be rounded to the nearest $1,000 (rounding $500 upwards).</w:t>
      </w:r>
    </w:p>
    <w:p w:rsidR="000B0BC0" w:rsidRPr="00CC606F" w:rsidRDefault="000B0BC0" w:rsidP="00F163E3">
      <w:pPr>
        <w:pStyle w:val="ActHead3"/>
        <w:pageBreakBefore/>
      </w:pPr>
      <w:bookmarkStart w:id="124" w:name="_Toc375301022"/>
      <w:r w:rsidRPr="00CC606F">
        <w:rPr>
          <w:rStyle w:val="CharDivNo"/>
        </w:rPr>
        <w:lastRenderedPageBreak/>
        <w:t>Division</w:t>
      </w:r>
      <w:r w:rsidR="00CC606F" w:rsidRPr="00CC606F">
        <w:rPr>
          <w:rStyle w:val="CharDivNo"/>
        </w:rPr>
        <w:t> </w:t>
      </w:r>
      <w:r w:rsidRPr="00CC606F">
        <w:rPr>
          <w:rStyle w:val="CharDivNo"/>
        </w:rPr>
        <w:t>3</w:t>
      </w:r>
      <w:r w:rsidRPr="00CC606F">
        <w:t>—</w:t>
      </w:r>
      <w:r w:rsidRPr="00CC606F">
        <w:rPr>
          <w:rStyle w:val="CharDivText"/>
        </w:rPr>
        <w:t>Education in country areas</w:t>
      </w:r>
      <w:bookmarkEnd w:id="124"/>
    </w:p>
    <w:p w:rsidR="000B0BC0" w:rsidRPr="00CC606F" w:rsidRDefault="000B0BC0">
      <w:pPr>
        <w:pStyle w:val="ActHead5"/>
      </w:pPr>
      <w:bookmarkStart w:id="125" w:name="_Toc375301023"/>
      <w:r w:rsidRPr="00CC606F">
        <w:rPr>
          <w:rStyle w:val="CharSectno"/>
        </w:rPr>
        <w:t>88</w:t>
      </w:r>
      <w:r w:rsidRPr="00CC606F">
        <w:t xml:space="preserve">  Education in country areas—funding determination</w:t>
      </w:r>
      <w:bookmarkEnd w:id="125"/>
    </w:p>
    <w:p w:rsidR="000B0BC0" w:rsidRPr="00CC606F" w:rsidRDefault="000B0BC0">
      <w:pPr>
        <w:pStyle w:val="subsection"/>
      </w:pPr>
      <w:r w:rsidRPr="00CC606F">
        <w:tab/>
        <w:t>(1)</w:t>
      </w:r>
      <w:r w:rsidRPr="00CC606F">
        <w:tab/>
        <w:t>The Minister may make a determination authorising payment of financial assistance to a State for expenditure approved by the Minister for a program year connected with the education, at non</w:t>
      </w:r>
      <w:r w:rsidR="00CC606F">
        <w:noBreakHyphen/>
      </w:r>
      <w:r w:rsidRPr="00CC606F">
        <w:t>government schools in country areas of the State, of students who are educationally disadvantaged because of their geographical isolation.</w:t>
      </w:r>
    </w:p>
    <w:p w:rsidR="000B0BC0" w:rsidRPr="00CC606F" w:rsidRDefault="000B0BC0">
      <w:pPr>
        <w:pStyle w:val="subsection"/>
      </w:pPr>
      <w:r w:rsidRPr="00CC606F">
        <w:tab/>
        <w:t>(2)</w:t>
      </w:r>
      <w:r w:rsidRPr="00CC606F">
        <w:tab/>
        <w:t xml:space="preserve">The sum of the amounts paid to the States under </w:t>
      </w:r>
      <w:r w:rsidR="00CC606F">
        <w:t>subsection (</w:t>
      </w:r>
      <w:r w:rsidRPr="00CC606F">
        <w:t>1) for a program year must not exceed the amount worked out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313DF048" wp14:editId="3037D2A6">
            <wp:extent cx="3390900" cy="390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90900" cy="39052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base assistance amount</w:t>
      </w:r>
      <w:r w:rsidRPr="00CC606F">
        <w:t>, for a program year, means:</w:t>
      </w:r>
    </w:p>
    <w:p w:rsidR="000B0BC0" w:rsidRPr="00CC606F" w:rsidRDefault="000B0BC0">
      <w:pPr>
        <w:pStyle w:val="paragraph"/>
      </w:pPr>
      <w:r w:rsidRPr="00CC606F">
        <w:tab/>
        <w:t>(a)</w:t>
      </w:r>
      <w:r w:rsidRPr="00CC606F">
        <w:tab/>
        <w:t xml:space="preserve">if the regulations specify an amount under </w:t>
      </w:r>
      <w:r w:rsidR="00CC606F">
        <w:t>subsection (</w:t>
      </w:r>
      <w:r w:rsidRPr="00CC606F">
        <w:t>3) for the program year—that amount; or</w:t>
      </w:r>
    </w:p>
    <w:p w:rsidR="000B0BC0" w:rsidRPr="00CC606F" w:rsidRDefault="000B0BC0">
      <w:pPr>
        <w:pStyle w:val="paragraph"/>
      </w:pPr>
      <w:r w:rsidRPr="00CC606F">
        <w:tab/>
        <w:t>(b)</w:t>
      </w:r>
      <w:r w:rsidRPr="00CC606F">
        <w:tab/>
        <w:t>otherwise:</w:t>
      </w:r>
    </w:p>
    <w:p w:rsidR="000B0BC0" w:rsidRPr="00CC606F" w:rsidRDefault="000B0BC0">
      <w:pPr>
        <w:pStyle w:val="paragraphsub"/>
      </w:pPr>
      <w:r w:rsidRPr="00CC606F">
        <w:tab/>
        <w:t>(i)</w:t>
      </w:r>
      <w:r w:rsidRPr="00CC606F">
        <w:tab/>
        <w:t>in the case of the 2009 program year—$5,246,000; or</w:t>
      </w:r>
    </w:p>
    <w:p w:rsidR="000B0BC0" w:rsidRPr="00CC606F" w:rsidRDefault="000B0BC0">
      <w:pPr>
        <w:pStyle w:val="paragraphsub"/>
      </w:pPr>
      <w:r w:rsidRPr="00CC606F">
        <w:tab/>
        <w:t>(ii)</w:t>
      </w:r>
      <w:r w:rsidRPr="00CC606F">
        <w:tab/>
        <w:t>in the case of a later program year—the amount worked out under this subsection for the previous program year.</w:t>
      </w:r>
    </w:p>
    <w:p w:rsidR="000B0BC0" w:rsidRPr="00CC606F" w:rsidRDefault="000B0BC0">
      <w:pPr>
        <w:pStyle w:val="subsection"/>
      </w:pPr>
      <w:r w:rsidRPr="00CC606F">
        <w:tab/>
        <w:t>(3)</w:t>
      </w:r>
      <w:r w:rsidRPr="00CC606F">
        <w:tab/>
        <w:t xml:space="preserve">For the purposes of </w:t>
      </w:r>
      <w:r w:rsidR="00CC606F">
        <w:t>subsection (</w:t>
      </w:r>
      <w:r w:rsidRPr="00CC606F">
        <w:t xml:space="preserve">2), the regulations may specify an amount to be the </w:t>
      </w:r>
      <w:r w:rsidRPr="00CC606F">
        <w:rPr>
          <w:b/>
          <w:i/>
        </w:rPr>
        <w:t>base assistance amount</w:t>
      </w:r>
      <w:r w:rsidRPr="00CC606F">
        <w:t xml:space="preserve"> for a program year.</w:t>
      </w:r>
    </w:p>
    <w:p w:rsidR="000B0BC0" w:rsidRPr="00CC606F" w:rsidRDefault="000B0BC0">
      <w:pPr>
        <w:pStyle w:val="subsection"/>
      </w:pPr>
      <w:r w:rsidRPr="00CC606F">
        <w:tab/>
        <w:t>(4)</w:t>
      </w:r>
      <w:r w:rsidRPr="00CC606F">
        <w:tab/>
        <w:t xml:space="preserve">If the amount worked out under </w:t>
      </w:r>
      <w:r w:rsidR="00CC606F">
        <w:t>subsection (</w:t>
      </w:r>
      <w:r w:rsidRPr="00CC606F">
        <w:t>2) for a program year is not a multiple of $1,000, the amount is to be rounded to the nearest $1,000 (rounding $500 upwards).</w:t>
      </w:r>
    </w:p>
    <w:p w:rsidR="000B0BC0" w:rsidRPr="00CC606F" w:rsidRDefault="000B0BC0">
      <w:pPr>
        <w:pStyle w:val="notetext"/>
      </w:pPr>
      <w:r w:rsidRPr="00CC606F">
        <w:t>Note:</w:t>
      </w:r>
      <w:r w:rsidRPr="00CC606F">
        <w:tab/>
        <w:t>Financial assistance under this Division is in addition to the assistance that is available under section</w:t>
      </w:r>
      <w:r w:rsidR="00CC606F">
        <w:t> </w:t>
      </w:r>
      <w:r w:rsidRPr="00CC606F">
        <w:t>97 (students who are educationally disadvantaged).</w:t>
      </w:r>
    </w:p>
    <w:p w:rsidR="000B0BC0" w:rsidRPr="00CC606F" w:rsidRDefault="000B0BC0" w:rsidP="00F163E3">
      <w:pPr>
        <w:pStyle w:val="ActHead3"/>
        <w:pageBreakBefore/>
      </w:pPr>
      <w:bookmarkStart w:id="126" w:name="_Toc375301024"/>
      <w:r w:rsidRPr="00CC606F">
        <w:rPr>
          <w:rStyle w:val="CharDivNo"/>
        </w:rPr>
        <w:lastRenderedPageBreak/>
        <w:t>Division</w:t>
      </w:r>
      <w:r w:rsidR="00CC606F" w:rsidRPr="00CC606F">
        <w:rPr>
          <w:rStyle w:val="CharDivNo"/>
        </w:rPr>
        <w:t> </w:t>
      </w:r>
      <w:r w:rsidRPr="00CC606F">
        <w:rPr>
          <w:rStyle w:val="CharDivNo"/>
        </w:rPr>
        <w:t>4</w:t>
      </w:r>
      <w:r w:rsidRPr="00CC606F">
        <w:t>—</w:t>
      </w:r>
      <w:r w:rsidRPr="00CC606F">
        <w:rPr>
          <w:rStyle w:val="CharDivText"/>
        </w:rPr>
        <w:t>Languages education</w:t>
      </w:r>
      <w:bookmarkEnd w:id="126"/>
    </w:p>
    <w:p w:rsidR="000B0BC0" w:rsidRPr="00CC606F" w:rsidRDefault="000B0BC0">
      <w:pPr>
        <w:pStyle w:val="ActHead5"/>
      </w:pPr>
      <w:bookmarkStart w:id="127" w:name="_Toc375301025"/>
      <w:r w:rsidRPr="00CC606F">
        <w:rPr>
          <w:rStyle w:val="CharSectno"/>
        </w:rPr>
        <w:t>89</w:t>
      </w:r>
      <w:r w:rsidRPr="00CC606F">
        <w:t xml:space="preserve">  Languages education—improving learning outcomes</w:t>
      </w:r>
      <w:bookmarkEnd w:id="127"/>
    </w:p>
    <w:p w:rsidR="000B0BC0" w:rsidRPr="00CC606F" w:rsidRDefault="000B0BC0">
      <w:pPr>
        <w:pStyle w:val="subsection"/>
      </w:pPr>
      <w:r w:rsidRPr="00CC606F">
        <w:tab/>
      </w:r>
      <w:r w:rsidRPr="00CC606F">
        <w:tab/>
        <w:t>The Minister may make a determination authorising payment of financial assistance to a State for expenditure for a program year connected with non</w:t>
      </w:r>
      <w:r w:rsidR="00CC606F">
        <w:noBreakHyphen/>
      </w:r>
      <w:r w:rsidRPr="00CC606F">
        <w:t>government schools in the State to improve the learning outcomes of students who are learning languages other than English.</w:t>
      </w:r>
    </w:p>
    <w:p w:rsidR="000B0BC0" w:rsidRPr="00CC606F" w:rsidRDefault="000B0BC0">
      <w:pPr>
        <w:pStyle w:val="notetext"/>
      </w:pPr>
      <w:r w:rsidRPr="00CC606F">
        <w:t>Note:</w:t>
      </w:r>
      <w:r w:rsidRPr="00CC606F">
        <w:tab/>
        <w:t>Section</w:t>
      </w:r>
      <w:r w:rsidR="00CC606F">
        <w:t> </w:t>
      </w:r>
      <w:r w:rsidRPr="00CC606F">
        <w:t>91 sets a maximum amount for grants to the States under this Division for a program year.</w:t>
      </w:r>
    </w:p>
    <w:p w:rsidR="000B0BC0" w:rsidRPr="00CC606F" w:rsidRDefault="000B0BC0">
      <w:pPr>
        <w:pStyle w:val="ActHead5"/>
      </w:pPr>
      <w:bookmarkStart w:id="128" w:name="_Toc375301026"/>
      <w:r w:rsidRPr="00CC606F">
        <w:rPr>
          <w:rStyle w:val="CharSectno"/>
        </w:rPr>
        <w:t>90</w:t>
      </w:r>
      <w:r w:rsidRPr="00CC606F">
        <w:t xml:space="preserve">  Languages education—national projects</w:t>
      </w:r>
      <w:bookmarkEnd w:id="128"/>
    </w:p>
    <w:p w:rsidR="000B0BC0" w:rsidRPr="00CC606F" w:rsidRDefault="000B0BC0">
      <w:pPr>
        <w:pStyle w:val="subsection"/>
      </w:pPr>
      <w:r w:rsidRPr="00CC606F">
        <w:tab/>
        <w:t>(1)</w:t>
      </w:r>
      <w:r w:rsidRPr="00CC606F">
        <w:tab/>
        <w:t>The Minister may approve a project for the purposes of this section if:</w:t>
      </w:r>
    </w:p>
    <w:p w:rsidR="000B0BC0" w:rsidRPr="00CC606F" w:rsidRDefault="000B0BC0">
      <w:pPr>
        <w:pStyle w:val="paragraph"/>
      </w:pPr>
      <w:r w:rsidRPr="00CC606F">
        <w:tab/>
        <w:t>(a)</w:t>
      </w:r>
      <w:r w:rsidRPr="00CC606F">
        <w:tab/>
        <w:t>the sole or principal object of the project is to foster the learning of languages other than English; and</w:t>
      </w:r>
    </w:p>
    <w:p w:rsidR="000B0BC0" w:rsidRPr="00CC606F" w:rsidRDefault="000B0BC0">
      <w:pPr>
        <w:pStyle w:val="paragraph"/>
      </w:pPr>
      <w:r w:rsidRPr="00CC606F">
        <w:tab/>
        <w:t>(b)</w:t>
      </w:r>
      <w:r w:rsidRPr="00CC606F">
        <w:tab/>
        <w:t>the project is conducted by a non</w:t>
      </w:r>
      <w:r w:rsidR="00CC606F">
        <w:noBreakHyphen/>
      </w:r>
      <w:r w:rsidRPr="00CC606F">
        <w:t>government school or other non</w:t>
      </w:r>
      <w:r w:rsidR="00CC606F">
        <w:noBreakHyphen/>
      </w:r>
      <w:r w:rsidRPr="00CC606F">
        <w:t>government body.</w:t>
      </w:r>
    </w:p>
    <w:p w:rsidR="000B0BC0" w:rsidRPr="00CC606F" w:rsidRDefault="000B0BC0">
      <w:pPr>
        <w:pStyle w:val="subsection"/>
      </w:pPr>
      <w:r w:rsidRPr="00CC606F">
        <w:tab/>
        <w:t>(2)</w:t>
      </w:r>
      <w:r w:rsidRPr="00CC606F">
        <w:tab/>
        <w:t>The Minister may make a determination authorising payment to a State for a program year of an amount of financial assistance for either or both of the following:</w:t>
      </w:r>
    </w:p>
    <w:p w:rsidR="000B0BC0" w:rsidRPr="00CC606F" w:rsidRDefault="000B0BC0">
      <w:pPr>
        <w:pStyle w:val="paragraph"/>
      </w:pPr>
      <w:r w:rsidRPr="00CC606F">
        <w:tab/>
        <w:t>(a)</w:t>
      </w:r>
      <w:r w:rsidRPr="00CC606F">
        <w:tab/>
        <w:t xml:space="preserve">expenditure on a project approved under </w:t>
      </w:r>
      <w:r w:rsidR="00CC606F">
        <w:t>subsection (</w:t>
      </w:r>
      <w:r w:rsidRPr="00CC606F">
        <w:t>1);</w:t>
      </w:r>
    </w:p>
    <w:p w:rsidR="000B0BC0" w:rsidRPr="00CC606F" w:rsidRDefault="000B0BC0">
      <w:pPr>
        <w:pStyle w:val="paragraph"/>
      </w:pPr>
      <w:r w:rsidRPr="00CC606F">
        <w:tab/>
        <w:t>(b)</w:t>
      </w:r>
      <w:r w:rsidRPr="00CC606F">
        <w:tab/>
        <w:t xml:space="preserve">expenditure to publicise a project approved under </w:t>
      </w:r>
      <w:r w:rsidR="00CC606F">
        <w:t>subsection (</w:t>
      </w:r>
      <w:r w:rsidRPr="00CC606F">
        <w:t>1) by disseminating information about the project or carrying out other related activities in connection with the project.</w:t>
      </w:r>
    </w:p>
    <w:p w:rsidR="000B0BC0" w:rsidRPr="00CC606F" w:rsidRDefault="000B0BC0">
      <w:pPr>
        <w:pStyle w:val="notetext"/>
      </w:pPr>
      <w:r w:rsidRPr="00CC606F">
        <w:t>Note:</w:t>
      </w:r>
      <w:r w:rsidRPr="00CC606F">
        <w:tab/>
        <w:t>Section</w:t>
      </w:r>
      <w:r w:rsidR="00CC606F">
        <w:t> </w:t>
      </w:r>
      <w:r w:rsidRPr="00CC606F">
        <w:t>91 sets a maximum amount for grants to the States under this Division for a program year.</w:t>
      </w:r>
    </w:p>
    <w:p w:rsidR="000B0BC0" w:rsidRPr="00CC606F" w:rsidRDefault="000B0BC0">
      <w:pPr>
        <w:pStyle w:val="subsection"/>
      </w:pPr>
      <w:r w:rsidRPr="00CC606F">
        <w:tab/>
        <w:t>(3)</w:t>
      </w:r>
      <w:r w:rsidRPr="00CC606F">
        <w:tab/>
        <w:t>For the purposes of this section, it does not matter whether the project is conducted within, or outside, or within and outside, the State.</w:t>
      </w:r>
    </w:p>
    <w:p w:rsidR="000B0BC0" w:rsidRPr="00CC606F" w:rsidRDefault="000B0BC0">
      <w:pPr>
        <w:pStyle w:val="ActHead5"/>
      </w:pPr>
      <w:bookmarkStart w:id="129" w:name="_Toc375301027"/>
      <w:r w:rsidRPr="00CC606F">
        <w:rPr>
          <w:rStyle w:val="CharSectno"/>
        </w:rPr>
        <w:lastRenderedPageBreak/>
        <w:t>91</w:t>
      </w:r>
      <w:r w:rsidRPr="00CC606F">
        <w:t xml:space="preserve">  Languages education—grant amounts</w:t>
      </w:r>
      <w:bookmarkEnd w:id="129"/>
    </w:p>
    <w:p w:rsidR="000B0BC0" w:rsidRPr="00CC606F" w:rsidRDefault="000B0BC0">
      <w:pPr>
        <w:pStyle w:val="subsection"/>
      </w:pPr>
      <w:r w:rsidRPr="00CC606F">
        <w:tab/>
        <w:t>(1)</w:t>
      </w:r>
      <w:r w:rsidRPr="00CC606F">
        <w:tab/>
        <w:t>The sum of the amounts paid to the States under this Division for a program year must not exceed the amount worked out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47263E50" wp14:editId="21315CC1">
            <wp:extent cx="3390900" cy="390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90900" cy="39052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base assistance amount</w:t>
      </w:r>
      <w:r w:rsidRPr="00CC606F">
        <w:t>, for a program year, means:</w:t>
      </w:r>
    </w:p>
    <w:p w:rsidR="000B0BC0" w:rsidRPr="00CC606F" w:rsidRDefault="000B0BC0">
      <w:pPr>
        <w:pStyle w:val="paragraph"/>
      </w:pPr>
      <w:r w:rsidRPr="00CC606F">
        <w:tab/>
        <w:t>(a)</w:t>
      </w:r>
      <w:r w:rsidRPr="00CC606F">
        <w:tab/>
        <w:t xml:space="preserve">if the regulations specify an amount under </w:t>
      </w:r>
      <w:r w:rsidR="00CC606F">
        <w:t>subsection (</w:t>
      </w:r>
      <w:r w:rsidRPr="00CC606F">
        <w:t>2) for the program year—that amount; or</w:t>
      </w:r>
    </w:p>
    <w:p w:rsidR="000B0BC0" w:rsidRPr="00CC606F" w:rsidRDefault="000B0BC0">
      <w:pPr>
        <w:pStyle w:val="paragraph"/>
      </w:pPr>
      <w:r w:rsidRPr="00CC606F">
        <w:tab/>
        <w:t>(b)</w:t>
      </w:r>
      <w:r w:rsidRPr="00CC606F">
        <w:tab/>
        <w:t>otherwise:</w:t>
      </w:r>
    </w:p>
    <w:p w:rsidR="000B0BC0" w:rsidRPr="00CC606F" w:rsidRDefault="000B0BC0">
      <w:pPr>
        <w:pStyle w:val="paragraphsub"/>
      </w:pPr>
      <w:r w:rsidRPr="00CC606F">
        <w:tab/>
        <w:t>(i)</w:t>
      </w:r>
      <w:r w:rsidRPr="00CC606F">
        <w:tab/>
        <w:t>in the case of the 2009 program year—$12,334,000; or</w:t>
      </w:r>
    </w:p>
    <w:p w:rsidR="000B0BC0" w:rsidRPr="00CC606F" w:rsidRDefault="000B0BC0">
      <w:pPr>
        <w:pStyle w:val="paragraphsub"/>
      </w:pPr>
      <w:r w:rsidRPr="00CC606F">
        <w:tab/>
        <w:t>(ii)</w:t>
      </w:r>
      <w:r w:rsidRPr="00CC606F">
        <w:tab/>
        <w:t>in the case of a later program year—the amount worked out under this subsection for the previous program year.</w:t>
      </w:r>
    </w:p>
    <w:p w:rsidR="000B0BC0" w:rsidRPr="00CC606F" w:rsidRDefault="000B0BC0">
      <w:pPr>
        <w:pStyle w:val="subsection"/>
      </w:pPr>
      <w:r w:rsidRPr="00CC606F">
        <w:tab/>
        <w:t>(2)</w:t>
      </w:r>
      <w:r w:rsidRPr="00CC606F">
        <w:tab/>
        <w:t xml:space="preserve">For the purposes of </w:t>
      </w:r>
      <w:r w:rsidR="00CC606F">
        <w:t>subsection (</w:t>
      </w:r>
      <w:r w:rsidRPr="00CC606F">
        <w:t xml:space="preserve">1), the regulations may specify an amount to be the </w:t>
      </w:r>
      <w:r w:rsidRPr="00CC606F">
        <w:rPr>
          <w:b/>
          <w:i/>
        </w:rPr>
        <w:t>base assistance amount</w:t>
      </w:r>
      <w:r w:rsidRPr="00CC606F">
        <w:t xml:space="preserve"> for a program year.</w:t>
      </w:r>
    </w:p>
    <w:p w:rsidR="000B0BC0" w:rsidRPr="00CC606F" w:rsidRDefault="000B0BC0">
      <w:pPr>
        <w:pStyle w:val="subsection"/>
      </w:pPr>
      <w:r w:rsidRPr="00CC606F">
        <w:tab/>
        <w:t>(3)</w:t>
      </w:r>
      <w:r w:rsidRPr="00CC606F">
        <w:tab/>
        <w:t xml:space="preserve">If the amount worked out under </w:t>
      </w:r>
      <w:r w:rsidR="00CC606F">
        <w:t>subsection (</w:t>
      </w:r>
      <w:r w:rsidRPr="00CC606F">
        <w:t>1) for a program year is not a multiple of $1,000, the amount is to be rounded to the nearest $1,000 (rounding $500 upwards).</w:t>
      </w:r>
    </w:p>
    <w:p w:rsidR="000B0BC0" w:rsidRPr="00CC606F" w:rsidRDefault="000B0BC0" w:rsidP="00F163E3">
      <w:pPr>
        <w:pStyle w:val="ActHead3"/>
        <w:pageBreakBefore/>
      </w:pPr>
      <w:bookmarkStart w:id="130" w:name="_Toc375301028"/>
      <w:r w:rsidRPr="00CC606F">
        <w:rPr>
          <w:rStyle w:val="CharDivNo"/>
        </w:rPr>
        <w:lastRenderedPageBreak/>
        <w:t>Division</w:t>
      </w:r>
      <w:r w:rsidR="00CC606F" w:rsidRPr="00CC606F">
        <w:rPr>
          <w:rStyle w:val="CharDivNo"/>
        </w:rPr>
        <w:t> </w:t>
      </w:r>
      <w:r w:rsidRPr="00CC606F">
        <w:rPr>
          <w:rStyle w:val="CharDivNo"/>
        </w:rPr>
        <w:t>5</w:t>
      </w:r>
      <w:r w:rsidRPr="00CC606F">
        <w:t>—</w:t>
      </w:r>
      <w:r w:rsidRPr="00CC606F">
        <w:rPr>
          <w:rStyle w:val="CharDivText"/>
        </w:rPr>
        <w:t>Teaching English to new arrivals</w:t>
      </w:r>
      <w:bookmarkEnd w:id="130"/>
    </w:p>
    <w:p w:rsidR="000B0BC0" w:rsidRPr="00CC606F" w:rsidRDefault="000B0BC0">
      <w:pPr>
        <w:pStyle w:val="ActHead5"/>
      </w:pPr>
      <w:bookmarkStart w:id="131" w:name="_Toc375301029"/>
      <w:r w:rsidRPr="00CC606F">
        <w:rPr>
          <w:rStyle w:val="CharSectno"/>
        </w:rPr>
        <w:t>92</w:t>
      </w:r>
      <w:r w:rsidRPr="00CC606F">
        <w:t xml:space="preserve">  Teaching English to new arrivals—definitions</w:t>
      </w:r>
      <w:bookmarkEnd w:id="131"/>
    </w:p>
    <w:p w:rsidR="000B0BC0" w:rsidRPr="00CC606F" w:rsidRDefault="000B0BC0">
      <w:pPr>
        <w:pStyle w:val="SubsectionHead"/>
      </w:pPr>
      <w:r w:rsidRPr="00CC606F">
        <w:t>Definitions</w:t>
      </w:r>
    </w:p>
    <w:p w:rsidR="000B0BC0" w:rsidRPr="00CC606F" w:rsidRDefault="000B0BC0">
      <w:pPr>
        <w:pStyle w:val="subsection"/>
      </w:pPr>
      <w:r w:rsidRPr="00CC606F">
        <w:tab/>
        <w:t>(1)</w:t>
      </w:r>
      <w:r w:rsidRPr="00CC606F">
        <w:tab/>
        <w:t>In this Act:</w:t>
      </w:r>
    </w:p>
    <w:p w:rsidR="000B0BC0" w:rsidRPr="00CC606F" w:rsidRDefault="000B0BC0">
      <w:pPr>
        <w:pStyle w:val="Definition"/>
      </w:pPr>
      <w:r w:rsidRPr="00CC606F">
        <w:rPr>
          <w:b/>
          <w:i/>
        </w:rPr>
        <w:t>eligible humanitarian new arrival</w:t>
      </w:r>
      <w:r w:rsidRPr="00CC606F">
        <w:t xml:space="preserve"> means a person:</w:t>
      </w:r>
    </w:p>
    <w:p w:rsidR="000B0BC0" w:rsidRPr="00CC606F" w:rsidRDefault="000B0BC0">
      <w:pPr>
        <w:pStyle w:val="paragraph"/>
      </w:pPr>
      <w:r w:rsidRPr="00CC606F">
        <w:tab/>
        <w:t>(a)</w:t>
      </w:r>
      <w:r w:rsidRPr="00CC606F">
        <w:tab/>
        <w:t>who is an eligible new arrival; and</w:t>
      </w:r>
    </w:p>
    <w:p w:rsidR="000B0BC0" w:rsidRPr="00CC606F" w:rsidRDefault="000B0BC0">
      <w:pPr>
        <w:pStyle w:val="paragraph"/>
      </w:pPr>
      <w:r w:rsidRPr="00CC606F">
        <w:tab/>
        <w:t>(b)</w:t>
      </w:r>
      <w:r w:rsidRPr="00CC606F">
        <w:tab/>
        <w:t xml:space="preserve">who holds a visa specified in a determination made under </w:t>
      </w:r>
      <w:r w:rsidR="00CC606F">
        <w:t>subsection (</w:t>
      </w:r>
      <w:r w:rsidRPr="00CC606F">
        <w:t>2).</w:t>
      </w:r>
    </w:p>
    <w:p w:rsidR="000B0BC0" w:rsidRPr="00CC606F" w:rsidRDefault="000B0BC0">
      <w:pPr>
        <w:pStyle w:val="Definition"/>
      </w:pPr>
      <w:r w:rsidRPr="00CC606F">
        <w:rPr>
          <w:b/>
          <w:i/>
        </w:rPr>
        <w:t>eligible new arrival</w:t>
      </w:r>
      <w:r w:rsidRPr="00CC606F">
        <w:t xml:space="preserve"> means a person:</w:t>
      </w:r>
    </w:p>
    <w:p w:rsidR="000B0BC0" w:rsidRPr="00CC606F" w:rsidRDefault="000B0BC0">
      <w:pPr>
        <w:pStyle w:val="paragraph"/>
      </w:pPr>
      <w:r w:rsidRPr="00CC606F">
        <w:tab/>
        <w:t>(a)</w:t>
      </w:r>
      <w:r w:rsidRPr="00CC606F">
        <w:tab/>
        <w:t>whose first language is not English; and</w:t>
      </w:r>
    </w:p>
    <w:p w:rsidR="000B0BC0" w:rsidRPr="00CC606F" w:rsidRDefault="000B0BC0">
      <w:pPr>
        <w:pStyle w:val="paragraph"/>
      </w:pPr>
      <w:r w:rsidRPr="00CC606F">
        <w:tab/>
        <w:t>(b)</w:t>
      </w:r>
      <w:r w:rsidRPr="00CC606F">
        <w:tab/>
        <w:t xml:space="preserve">who satisfies criteria determined under </w:t>
      </w:r>
      <w:r w:rsidR="00CC606F">
        <w:t>subsection (</w:t>
      </w:r>
      <w:r w:rsidRPr="00CC606F">
        <w:t>3) for being a person newly arrived in Australia; and</w:t>
      </w:r>
    </w:p>
    <w:p w:rsidR="000B0BC0" w:rsidRPr="00CC606F" w:rsidRDefault="000B0BC0">
      <w:pPr>
        <w:pStyle w:val="paragraph"/>
      </w:pPr>
      <w:r w:rsidRPr="00CC606F">
        <w:tab/>
        <w:t>(c)</w:t>
      </w:r>
      <w:r w:rsidRPr="00CC606F">
        <w:tab/>
        <w:t>to whom one or more of the following subparagraphs applies:</w:t>
      </w:r>
    </w:p>
    <w:p w:rsidR="000B0BC0" w:rsidRPr="00CC606F" w:rsidRDefault="000B0BC0">
      <w:pPr>
        <w:pStyle w:val="paragraphsub"/>
      </w:pPr>
      <w:r w:rsidRPr="00CC606F">
        <w:tab/>
        <w:t>(i)</w:t>
      </w:r>
      <w:r w:rsidRPr="00CC606F">
        <w:tab/>
        <w:t>the person is an Australian citizen;</w:t>
      </w:r>
    </w:p>
    <w:p w:rsidR="000B0BC0" w:rsidRPr="00CC606F" w:rsidRDefault="000B0BC0">
      <w:pPr>
        <w:pStyle w:val="paragraphsub"/>
      </w:pPr>
      <w:r w:rsidRPr="00CC606F">
        <w:tab/>
        <w:t>(ii)</w:t>
      </w:r>
      <w:r w:rsidRPr="00CC606F">
        <w:tab/>
        <w:t xml:space="preserve">the person holds a permanent visa in force under the </w:t>
      </w:r>
      <w:r w:rsidRPr="00CC606F">
        <w:rPr>
          <w:i/>
        </w:rPr>
        <w:t>Migration Act 1958</w:t>
      </w:r>
      <w:r w:rsidRPr="00CC606F">
        <w:t>;</w:t>
      </w:r>
    </w:p>
    <w:p w:rsidR="000B0BC0" w:rsidRPr="00CC606F" w:rsidRDefault="000B0BC0">
      <w:pPr>
        <w:pStyle w:val="paragraphsub"/>
      </w:pPr>
      <w:r w:rsidRPr="00CC606F">
        <w:tab/>
        <w:t>(iii)</w:t>
      </w:r>
      <w:r w:rsidRPr="00CC606F">
        <w:tab/>
        <w:t>the person is included in a permanent visa in force under that Act;</w:t>
      </w:r>
    </w:p>
    <w:p w:rsidR="000B0BC0" w:rsidRPr="00CC606F" w:rsidRDefault="000B0BC0">
      <w:pPr>
        <w:pStyle w:val="paragraphsub"/>
      </w:pPr>
      <w:r w:rsidRPr="00CC606F">
        <w:tab/>
        <w:t>(iv)</w:t>
      </w:r>
      <w:r w:rsidRPr="00CC606F">
        <w:tab/>
        <w:t>the person has his or her permanent home in the Territory of Christmas Island or in the Territory of Cocos (Keeling) Islands;</w:t>
      </w:r>
    </w:p>
    <w:p w:rsidR="000B0BC0" w:rsidRPr="00CC606F" w:rsidRDefault="000B0BC0">
      <w:pPr>
        <w:pStyle w:val="paragraphsub"/>
      </w:pPr>
      <w:r w:rsidRPr="00CC606F">
        <w:tab/>
        <w:t>(v)</w:t>
      </w:r>
      <w:r w:rsidRPr="00CC606F">
        <w:tab/>
        <w:t xml:space="preserve">the person satisfies criteria determined under </w:t>
      </w:r>
      <w:r w:rsidR="00CC606F">
        <w:t>subsection (</w:t>
      </w:r>
      <w:r w:rsidRPr="00CC606F">
        <w:t>4).</w:t>
      </w:r>
    </w:p>
    <w:p w:rsidR="000B0BC0" w:rsidRPr="00CC606F" w:rsidRDefault="000B0BC0">
      <w:pPr>
        <w:pStyle w:val="Definition"/>
      </w:pPr>
      <w:r w:rsidRPr="00CC606F">
        <w:rPr>
          <w:b/>
          <w:i/>
        </w:rPr>
        <w:t xml:space="preserve">intensive ESL course </w:t>
      </w:r>
      <w:r w:rsidRPr="00CC606F">
        <w:t>means a course designed to teach English as a second language to eligible new arrivals by means of intensive instruction.</w:t>
      </w:r>
    </w:p>
    <w:p w:rsidR="000B0BC0" w:rsidRPr="00CC606F" w:rsidRDefault="000B0BC0">
      <w:pPr>
        <w:pStyle w:val="SubsectionHead"/>
      </w:pPr>
      <w:r w:rsidRPr="00CC606F">
        <w:t>Determinations</w:t>
      </w:r>
    </w:p>
    <w:p w:rsidR="000B0BC0" w:rsidRPr="00CC606F" w:rsidRDefault="000B0BC0">
      <w:pPr>
        <w:pStyle w:val="subsection"/>
      </w:pPr>
      <w:r w:rsidRPr="00CC606F">
        <w:tab/>
        <w:t>(2)</w:t>
      </w:r>
      <w:r w:rsidRPr="00CC606F">
        <w:tab/>
        <w:t xml:space="preserve">The Minister may, by determination, specify a visa for the purposes of </w:t>
      </w:r>
      <w:r w:rsidR="00CC606F">
        <w:t>paragraph (</w:t>
      </w:r>
      <w:r w:rsidRPr="00CC606F">
        <w:t xml:space="preserve">b) of the definition of </w:t>
      </w:r>
      <w:r w:rsidRPr="00CC606F">
        <w:rPr>
          <w:b/>
          <w:i/>
        </w:rPr>
        <w:t>eligible humanitarian new arrival</w:t>
      </w:r>
      <w:r w:rsidRPr="00CC606F">
        <w:t xml:space="preserve"> in </w:t>
      </w:r>
      <w:r w:rsidR="00CC606F">
        <w:t>subsection (</w:t>
      </w:r>
      <w:r w:rsidRPr="00CC606F">
        <w:t>1).</w:t>
      </w:r>
    </w:p>
    <w:p w:rsidR="000B0BC0" w:rsidRPr="00CC606F" w:rsidRDefault="000B0BC0">
      <w:pPr>
        <w:pStyle w:val="notetext"/>
      </w:pPr>
      <w:r w:rsidRPr="00CC606F">
        <w:lastRenderedPageBreak/>
        <w:t>Note:</w:t>
      </w:r>
      <w:r w:rsidRPr="00CC606F">
        <w:tab/>
        <w:t>The Minister may specify a visa by reference to a class of visas (see subsection</w:t>
      </w:r>
      <w:r w:rsidR="00CC606F">
        <w:t> </w:t>
      </w:r>
      <w:r w:rsidRPr="00CC606F">
        <w:t xml:space="preserve">13(3) of the </w:t>
      </w:r>
      <w:r w:rsidRPr="00CC606F">
        <w:rPr>
          <w:i/>
        </w:rPr>
        <w:t>Legislative Instruments Act 2003</w:t>
      </w:r>
      <w:r w:rsidRPr="00CC606F">
        <w:t>).</w:t>
      </w:r>
    </w:p>
    <w:p w:rsidR="000B0BC0" w:rsidRPr="00CC606F" w:rsidRDefault="000B0BC0">
      <w:pPr>
        <w:pStyle w:val="subsection"/>
      </w:pPr>
      <w:r w:rsidRPr="00CC606F">
        <w:tab/>
        <w:t>(3)</w:t>
      </w:r>
      <w:r w:rsidRPr="00CC606F">
        <w:tab/>
        <w:t xml:space="preserve">The Minister may determine criteria for being a person newly arrived in Australia for the purposes of </w:t>
      </w:r>
      <w:r w:rsidR="00CC606F">
        <w:t>paragraph (</w:t>
      </w:r>
      <w:r w:rsidRPr="00CC606F">
        <w:t xml:space="preserve">b) of the definition of </w:t>
      </w:r>
      <w:r w:rsidRPr="00CC606F">
        <w:rPr>
          <w:b/>
          <w:i/>
        </w:rPr>
        <w:t>eligible new arrival</w:t>
      </w:r>
      <w:r w:rsidRPr="00CC606F">
        <w:t xml:space="preserve"> in </w:t>
      </w:r>
      <w:r w:rsidR="00CC606F">
        <w:t>subsection (</w:t>
      </w:r>
      <w:r w:rsidRPr="00CC606F">
        <w:t>1).</w:t>
      </w:r>
    </w:p>
    <w:p w:rsidR="000B0BC0" w:rsidRPr="00CC606F" w:rsidRDefault="000B0BC0">
      <w:pPr>
        <w:pStyle w:val="subsection"/>
      </w:pPr>
      <w:r w:rsidRPr="00CC606F">
        <w:tab/>
        <w:t>(4)</w:t>
      </w:r>
      <w:r w:rsidRPr="00CC606F">
        <w:tab/>
        <w:t xml:space="preserve">The Minister may determine criteria for the purposes of </w:t>
      </w:r>
      <w:r w:rsidR="00CC606F">
        <w:t>subparagraph (</w:t>
      </w:r>
      <w:r w:rsidRPr="00CC606F">
        <w:t xml:space="preserve">c)(v) of the definition of </w:t>
      </w:r>
      <w:r w:rsidRPr="00CC606F">
        <w:rPr>
          <w:b/>
          <w:i/>
        </w:rPr>
        <w:t>eligible new arrival</w:t>
      </w:r>
      <w:r w:rsidRPr="00CC606F">
        <w:t xml:space="preserve"> in </w:t>
      </w:r>
      <w:r w:rsidR="00CC606F">
        <w:t>subsection (</w:t>
      </w:r>
      <w:r w:rsidRPr="00CC606F">
        <w:t>1).</w:t>
      </w:r>
    </w:p>
    <w:p w:rsidR="000B0BC0" w:rsidRPr="00CC606F" w:rsidRDefault="000B0BC0">
      <w:pPr>
        <w:pStyle w:val="subsection"/>
      </w:pPr>
      <w:r w:rsidRPr="00CC606F">
        <w:tab/>
        <w:t>(5)</w:t>
      </w:r>
      <w:r w:rsidRPr="00CC606F">
        <w:tab/>
        <w:t>Despite subsection</w:t>
      </w:r>
      <w:r w:rsidR="00CC606F">
        <w:t> </w:t>
      </w:r>
      <w:r w:rsidRPr="00CC606F">
        <w:t xml:space="preserve">12(2) of the </w:t>
      </w:r>
      <w:r w:rsidRPr="00CC606F">
        <w:rPr>
          <w:i/>
        </w:rPr>
        <w:t>Legislative Instruments Act 2003</w:t>
      </w:r>
      <w:r w:rsidRPr="00CC606F">
        <w:t xml:space="preserve">, a determination made under </w:t>
      </w:r>
      <w:r w:rsidR="00CC606F">
        <w:t>subsection (</w:t>
      </w:r>
      <w:r w:rsidRPr="00CC606F">
        <w:t>4) may be stated to take effect from a day before the day on which the determination is made, but not before 1</w:t>
      </w:r>
      <w:r w:rsidR="00CC606F">
        <w:t> </w:t>
      </w:r>
      <w:r w:rsidRPr="00CC606F">
        <w:t>January 2009.</w:t>
      </w:r>
    </w:p>
    <w:p w:rsidR="000B0BC0" w:rsidRPr="00CC606F" w:rsidRDefault="000B0BC0">
      <w:pPr>
        <w:pStyle w:val="subsection"/>
      </w:pPr>
      <w:r w:rsidRPr="00CC606F">
        <w:tab/>
        <w:t>(6)</w:t>
      </w:r>
      <w:r w:rsidRPr="00CC606F">
        <w:tab/>
        <w:t>A determination made under this section is a legislative instrument.</w:t>
      </w:r>
    </w:p>
    <w:p w:rsidR="000B0BC0" w:rsidRPr="00CC606F" w:rsidRDefault="000B0BC0">
      <w:pPr>
        <w:pStyle w:val="SubsectionHead"/>
      </w:pPr>
      <w:r w:rsidRPr="00CC606F">
        <w:t>Determinations made under the former Act</w:t>
      </w:r>
    </w:p>
    <w:p w:rsidR="000B0BC0" w:rsidRPr="00CC606F" w:rsidRDefault="000B0BC0">
      <w:pPr>
        <w:pStyle w:val="subsection"/>
      </w:pPr>
      <w:r w:rsidRPr="00CC606F">
        <w:tab/>
        <w:t>(7)</w:t>
      </w:r>
      <w:r w:rsidRPr="00CC606F">
        <w:tab/>
        <w:t>The following table has effect:</w:t>
      </w:r>
    </w:p>
    <w:p w:rsidR="000B0BC0" w:rsidRPr="00CC606F" w:rsidRDefault="000B0BC0" w:rsidP="00081CC0">
      <w:pPr>
        <w:pStyle w:val="Tabletext"/>
      </w:pPr>
    </w:p>
    <w:tbl>
      <w:tblPr>
        <w:tblW w:w="0" w:type="auto"/>
        <w:tblInd w:w="113" w:type="dxa"/>
        <w:tblBorders>
          <w:top w:val="single" w:sz="12" w:space="0" w:color="auto"/>
          <w:bottom w:val="single" w:sz="2" w:space="0" w:color="auto"/>
          <w:insideH w:val="single" w:sz="12" w:space="0" w:color="auto"/>
        </w:tblBorders>
        <w:tblLayout w:type="fixed"/>
        <w:tblLook w:val="0000" w:firstRow="0" w:lastRow="0" w:firstColumn="0" w:lastColumn="0" w:noHBand="0" w:noVBand="0"/>
      </w:tblPr>
      <w:tblGrid>
        <w:gridCol w:w="714"/>
        <w:gridCol w:w="3187"/>
        <w:gridCol w:w="3187"/>
      </w:tblGrid>
      <w:tr w:rsidR="000B0BC0" w:rsidRPr="00CC606F" w:rsidTr="00081CC0">
        <w:trPr>
          <w:tblHeader/>
        </w:trPr>
        <w:tc>
          <w:tcPr>
            <w:tcW w:w="7088" w:type="dxa"/>
            <w:gridSpan w:val="3"/>
            <w:tcBorders>
              <w:top w:val="single" w:sz="12" w:space="0" w:color="auto"/>
              <w:bottom w:val="single" w:sz="6" w:space="0" w:color="auto"/>
            </w:tcBorders>
            <w:shd w:val="clear" w:color="auto" w:fill="auto"/>
          </w:tcPr>
          <w:p w:rsidR="000B0BC0" w:rsidRPr="00CC606F" w:rsidRDefault="000B0BC0" w:rsidP="00081CC0">
            <w:pPr>
              <w:pStyle w:val="TableHeading"/>
            </w:pPr>
            <w:r w:rsidRPr="00CC606F">
              <w:t>Determinations made under the former Act</w:t>
            </w:r>
          </w:p>
        </w:tc>
      </w:tr>
      <w:tr w:rsidR="000B0BC0" w:rsidRPr="00CC606F" w:rsidTr="00081CC0">
        <w:trPr>
          <w:tblHeader/>
        </w:trPr>
        <w:tc>
          <w:tcPr>
            <w:tcW w:w="714"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Item</w:t>
            </w:r>
          </w:p>
        </w:tc>
        <w:tc>
          <w:tcPr>
            <w:tcW w:w="3187"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A determination, made by the relevant Minister for the purposes of the following provision of section</w:t>
            </w:r>
            <w:r w:rsidR="00CC606F">
              <w:rPr>
                <w:b/>
              </w:rPr>
              <w:t> </w:t>
            </w:r>
            <w:r w:rsidRPr="00CC606F">
              <w:rPr>
                <w:b/>
              </w:rPr>
              <w:t>4 of the former Act and in force on 31</w:t>
            </w:r>
            <w:r w:rsidR="00CC606F">
              <w:rPr>
                <w:b/>
              </w:rPr>
              <w:t> </w:t>
            </w:r>
            <w:r w:rsidRPr="00CC606F">
              <w:rPr>
                <w:b/>
              </w:rPr>
              <w:t>December 2008 ...</w:t>
            </w:r>
          </w:p>
        </w:tc>
        <w:tc>
          <w:tcPr>
            <w:tcW w:w="3187"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is taken to be a determination made under the following subsection of this section ...</w:t>
            </w:r>
          </w:p>
        </w:tc>
      </w:tr>
      <w:tr w:rsidR="000B0BC0" w:rsidRPr="00CC606F" w:rsidTr="00081CC0">
        <w:tc>
          <w:tcPr>
            <w:tcW w:w="714" w:type="dxa"/>
            <w:tcBorders>
              <w:top w:val="single" w:sz="12" w:space="0" w:color="auto"/>
            </w:tcBorders>
            <w:shd w:val="clear" w:color="auto" w:fill="auto"/>
          </w:tcPr>
          <w:p w:rsidR="000B0BC0" w:rsidRPr="00CC606F" w:rsidRDefault="000B0BC0">
            <w:pPr>
              <w:pStyle w:val="Tabletext"/>
            </w:pPr>
            <w:r w:rsidRPr="00CC606F">
              <w:t>1</w:t>
            </w:r>
          </w:p>
        </w:tc>
        <w:tc>
          <w:tcPr>
            <w:tcW w:w="3187" w:type="dxa"/>
            <w:tcBorders>
              <w:top w:val="single" w:sz="12" w:space="0" w:color="auto"/>
            </w:tcBorders>
            <w:shd w:val="clear" w:color="auto" w:fill="auto"/>
          </w:tcPr>
          <w:p w:rsidR="000B0BC0" w:rsidRPr="00CC606F" w:rsidRDefault="00CC606F">
            <w:pPr>
              <w:pStyle w:val="Tabletext"/>
            </w:pPr>
            <w:r>
              <w:t>paragraph (</w:t>
            </w:r>
            <w:r w:rsidR="000B0BC0" w:rsidRPr="00CC606F">
              <w:t xml:space="preserve">b) of the definition of </w:t>
            </w:r>
            <w:r w:rsidR="000B0BC0" w:rsidRPr="00CC606F">
              <w:rPr>
                <w:b/>
                <w:i/>
              </w:rPr>
              <w:t>eligible humanitarian new arrival</w:t>
            </w:r>
          </w:p>
        </w:tc>
        <w:tc>
          <w:tcPr>
            <w:tcW w:w="3187" w:type="dxa"/>
            <w:tcBorders>
              <w:top w:val="single" w:sz="12" w:space="0" w:color="auto"/>
            </w:tcBorders>
            <w:shd w:val="clear" w:color="auto" w:fill="auto"/>
          </w:tcPr>
          <w:p w:rsidR="000B0BC0" w:rsidRPr="00CC606F" w:rsidRDefault="00CC606F">
            <w:pPr>
              <w:pStyle w:val="Tabletext"/>
            </w:pPr>
            <w:r>
              <w:t>subsection (</w:t>
            </w:r>
            <w:r w:rsidR="000B0BC0" w:rsidRPr="00CC606F">
              <w:t>2).</w:t>
            </w:r>
          </w:p>
        </w:tc>
      </w:tr>
      <w:tr w:rsidR="000B0BC0" w:rsidRPr="00CC606F" w:rsidTr="00081CC0">
        <w:tc>
          <w:tcPr>
            <w:tcW w:w="714" w:type="dxa"/>
            <w:tcBorders>
              <w:bottom w:val="single" w:sz="12" w:space="0" w:color="auto"/>
            </w:tcBorders>
            <w:shd w:val="clear" w:color="auto" w:fill="auto"/>
          </w:tcPr>
          <w:p w:rsidR="000B0BC0" w:rsidRPr="00CC606F" w:rsidRDefault="000B0BC0">
            <w:pPr>
              <w:pStyle w:val="Tabletext"/>
            </w:pPr>
            <w:r w:rsidRPr="00CC606F">
              <w:t>2</w:t>
            </w:r>
          </w:p>
        </w:tc>
        <w:tc>
          <w:tcPr>
            <w:tcW w:w="3187" w:type="dxa"/>
            <w:tcBorders>
              <w:bottom w:val="single" w:sz="12" w:space="0" w:color="auto"/>
            </w:tcBorders>
            <w:shd w:val="clear" w:color="auto" w:fill="auto"/>
          </w:tcPr>
          <w:p w:rsidR="000B0BC0" w:rsidRPr="00CC606F" w:rsidRDefault="00CC606F">
            <w:pPr>
              <w:pStyle w:val="Tabletext"/>
            </w:pPr>
            <w:r>
              <w:t>paragraph (</w:t>
            </w:r>
            <w:r w:rsidR="000B0BC0" w:rsidRPr="00CC606F">
              <w:t xml:space="preserve">b) of the definition of </w:t>
            </w:r>
            <w:r w:rsidR="000B0BC0" w:rsidRPr="00CC606F">
              <w:rPr>
                <w:b/>
                <w:i/>
              </w:rPr>
              <w:t>eligible new arrival</w:t>
            </w:r>
          </w:p>
        </w:tc>
        <w:tc>
          <w:tcPr>
            <w:tcW w:w="3187" w:type="dxa"/>
            <w:tcBorders>
              <w:bottom w:val="single" w:sz="12" w:space="0" w:color="auto"/>
            </w:tcBorders>
            <w:shd w:val="clear" w:color="auto" w:fill="auto"/>
          </w:tcPr>
          <w:p w:rsidR="000B0BC0" w:rsidRPr="00CC606F" w:rsidRDefault="00CC606F">
            <w:pPr>
              <w:pStyle w:val="Tabletext"/>
            </w:pPr>
            <w:r>
              <w:t>subsection (</w:t>
            </w:r>
            <w:r w:rsidR="000B0BC0" w:rsidRPr="00CC606F">
              <w:t>3).</w:t>
            </w:r>
          </w:p>
        </w:tc>
      </w:tr>
      <w:tr w:rsidR="000B0BC0" w:rsidRPr="00CC606F" w:rsidTr="00081CC0">
        <w:tc>
          <w:tcPr>
            <w:tcW w:w="714" w:type="dxa"/>
            <w:tcBorders>
              <w:bottom w:val="single" w:sz="12" w:space="0" w:color="auto"/>
            </w:tcBorders>
            <w:shd w:val="clear" w:color="auto" w:fill="auto"/>
          </w:tcPr>
          <w:p w:rsidR="000B0BC0" w:rsidRPr="00CC606F" w:rsidRDefault="000B0BC0">
            <w:pPr>
              <w:pStyle w:val="Tabletext"/>
            </w:pPr>
            <w:r w:rsidRPr="00CC606F">
              <w:t>3</w:t>
            </w:r>
          </w:p>
        </w:tc>
        <w:tc>
          <w:tcPr>
            <w:tcW w:w="3187" w:type="dxa"/>
            <w:tcBorders>
              <w:bottom w:val="single" w:sz="12" w:space="0" w:color="auto"/>
            </w:tcBorders>
            <w:shd w:val="clear" w:color="auto" w:fill="auto"/>
          </w:tcPr>
          <w:p w:rsidR="000B0BC0" w:rsidRPr="00CC606F" w:rsidRDefault="00CC606F">
            <w:pPr>
              <w:pStyle w:val="Tabletext"/>
            </w:pPr>
            <w:r>
              <w:t>subparagraph (</w:t>
            </w:r>
            <w:r w:rsidR="000B0BC0" w:rsidRPr="00CC606F">
              <w:t xml:space="preserve">c)(v) of the definition of </w:t>
            </w:r>
            <w:r w:rsidR="000B0BC0" w:rsidRPr="00CC606F">
              <w:rPr>
                <w:b/>
                <w:i/>
              </w:rPr>
              <w:t>eligible new arrival</w:t>
            </w:r>
          </w:p>
        </w:tc>
        <w:tc>
          <w:tcPr>
            <w:tcW w:w="3187" w:type="dxa"/>
            <w:tcBorders>
              <w:bottom w:val="single" w:sz="12" w:space="0" w:color="auto"/>
            </w:tcBorders>
            <w:shd w:val="clear" w:color="auto" w:fill="auto"/>
          </w:tcPr>
          <w:p w:rsidR="000B0BC0" w:rsidRPr="00CC606F" w:rsidRDefault="00CC606F">
            <w:pPr>
              <w:pStyle w:val="Tabletext"/>
            </w:pPr>
            <w:r>
              <w:t>subsection (</w:t>
            </w:r>
            <w:r w:rsidR="000B0BC0" w:rsidRPr="00CC606F">
              <w:t>4).</w:t>
            </w:r>
          </w:p>
        </w:tc>
      </w:tr>
    </w:tbl>
    <w:p w:rsidR="000B0BC0" w:rsidRPr="00CC606F" w:rsidRDefault="000B0BC0">
      <w:pPr>
        <w:pStyle w:val="ActHead5"/>
      </w:pPr>
      <w:bookmarkStart w:id="132" w:name="_Toc375301030"/>
      <w:r w:rsidRPr="00CC606F">
        <w:rPr>
          <w:rStyle w:val="CharSectno"/>
        </w:rPr>
        <w:t>93</w:t>
      </w:r>
      <w:r w:rsidRPr="00CC606F">
        <w:t xml:space="preserve">  Teaching English to new arrivals—funding determination</w:t>
      </w:r>
      <w:bookmarkEnd w:id="132"/>
    </w:p>
    <w:p w:rsidR="000B0BC0" w:rsidRPr="00CC606F" w:rsidRDefault="000B0BC0">
      <w:pPr>
        <w:pStyle w:val="subsection"/>
      </w:pPr>
      <w:r w:rsidRPr="00CC606F">
        <w:tab/>
        <w:t>(1)</w:t>
      </w:r>
      <w:r w:rsidRPr="00CC606F">
        <w:tab/>
        <w:t>The Minister may make a determination authorising payment of financial assistance to a State for recurrent expenditure for a program year connected with intensive ESL courses:</w:t>
      </w:r>
    </w:p>
    <w:p w:rsidR="000B0BC0" w:rsidRPr="00CC606F" w:rsidRDefault="000B0BC0">
      <w:pPr>
        <w:pStyle w:val="paragraph"/>
      </w:pPr>
      <w:r w:rsidRPr="00CC606F">
        <w:lastRenderedPageBreak/>
        <w:tab/>
        <w:t>(a)</w:t>
      </w:r>
      <w:r w:rsidRPr="00CC606F">
        <w:tab/>
        <w:t>beginning or continuing in the program year; and</w:t>
      </w:r>
    </w:p>
    <w:p w:rsidR="000B0BC0" w:rsidRPr="00CC606F" w:rsidRDefault="000B0BC0">
      <w:pPr>
        <w:pStyle w:val="paragraph"/>
      </w:pPr>
      <w:r w:rsidRPr="00CC606F">
        <w:tab/>
        <w:t>(b)</w:t>
      </w:r>
      <w:r w:rsidRPr="00CC606F">
        <w:tab/>
        <w:t>provided at or in connection with non</w:t>
      </w:r>
      <w:r w:rsidR="00CC606F">
        <w:noBreakHyphen/>
      </w:r>
      <w:r w:rsidRPr="00CC606F">
        <w:t>government schools in the State.</w:t>
      </w:r>
    </w:p>
    <w:p w:rsidR="000B0BC0" w:rsidRPr="00CC606F" w:rsidRDefault="000B0BC0">
      <w:pPr>
        <w:pStyle w:val="subsection"/>
      </w:pPr>
      <w:r w:rsidRPr="00CC606F">
        <w:tab/>
        <w:t>(2)</w:t>
      </w:r>
      <w:r w:rsidRPr="00CC606F">
        <w:tab/>
        <w:t xml:space="preserve">The total amount authorised to be paid to a State under </w:t>
      </w:r>
      <w:r w:rsidR="00CC606F">
        <w:t>subsection (</w:t>
      </w:r>
      <w:r w:rsidRPr="00CC606F">
        <w:t>1) for a program year must not exceed the amount worked out by adding up:</w:t>
      </w:r>
    </w:p>
    <w:p w:rsidR="000B0BC0" w:rsidRPr="00CC606F" w:rsidRDefault="000B0BC0">
      <w:pPr>
        <w:pStyle w:val="paragraph"/>
      </w:pPr>
      <w:r w:rsidRPr="00CC606F">
        <w:tab/>
        <w:t>(a)</w:t>
      </w:r>
      <w:r w:rsidRPr="00CC606F">
        <w:tab/>
        <w:t>the amount worked out under section</w:t>
      </w:r>
      <w:r w:rsidR="00CC606F">
        <w:t> </w:t>
      </w:r>
      <w:r w:rsidRPr="00CC606F">
        <w:t>94 for the State’s eligible new arrivals; and</w:t>
      </w:r>
    </w:p>
    <w:p w:rsidR="000B0BC0" w:rsidRPr="00CC606F" w:rsidRDefault="000B0BC0">
      <w:pPr>
        <w:pStyle w:val="paragraph"/>
      </w:pPr>
      <w:r w:rsidRPr="00CC606F">
        <w:tab/>
        <w:t>(b)</w:t>
      </w:r>
      <w:r w:rsidRPr="00CC606F">
        <w:tab/>
        <w:t>the amount worked out under section</w:t>
      </w:r>
      <w:r w:rsidR="00CC606F">
        <w:t> </w:t>
      </w:r>
      <w:r w:rsidRPr="00CC606F">
        <w:t>95 for the State’s eligible humanitarian new arrivals.</w:t>
      </w:r>
    </w:p>
    <w:p w:rsidR="000B0BC0" w:rsidRPr="00CC606F" w:rsidRDefault="000B0BC0">
      <w:pPr>
        <w:pStyle w:val="notetext"/>
      </w:pPr>
      <w:r w:rsidRPr="00CC606F">
        <w:t>Note:</w:t>
      </w:r>
      <w:r w:rsidRPr="00CC606F">
        <w:tab/>
        <w:t>Financial assistance under this Division is in addition to the assistance that is available under section</w:t>
      </w:r>
      <w:r w:rsidR="00CC606F">
        <w:t> </w:t>
      </w:r>
      <w:r w:rsidRPr="00CC606F">
        <w:t>97 (students who are educationally disadvantaged).</w:t>
      </w:r>
    </w:p>
    <w:p w:rsidR="000B0BC0" w:rsidRPr="00CC606F" w:rsidRDefault="000B0BC0">
      <w:pPr>
        <w:pStyle w:val="ActHead5"/>
      </w:pPr>
      <w:bookmarkStart w:id="133" w:name="_Toc375301031"/>
      <w:r w:rsidRPr="00CC606F">
        <w:rPr>
          <w:rStyle w:val="CharSectno"/>
        </w:rPr>
        <w:t>94</w:t>
      </w:r>
      <w:r w:rsidRPr="00CC606F">
        <w:t xml:space="preserve">  Teaching English to new arrivals—eligible new arrivals amounts</w:t>
      </w:r>
      <w:bookmarkEnd w:id="133"/>
    </w:p>
    <w:p w:rsidR="000B0BC0" w:rsidRPr="00CC606F" w:rsidRDefault="000B0BC0">
      <w:pPr>
        <w:pStyle w:val="subsection"/>
      </w:pPr>
      <w:r w:rsidRPr="00CC606F">
        <w:tab/>
        <w:t>(1)</w:t>
      </w:r>
      <w:r w:rsidRPr="00CC606F">
        <w:tab/>
        <w:t>For the purposes of paragraph</w:t>
      </w:r>
      <w:r w:rsidR="00CC606F">
        <w:t> </w:t>
      </w:r>
      <w:r w:rsidRPr="00CC606F">
        <w:t>93(2)(a), work out the amount for the State’s eligible new arrivals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03BBEE7C" wp14:editId="5BB8CD95">
            <wp:extent cx="3476625" cy="390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76625" cy="39052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assistance amount per student</w:t>
      </w:r>
      <w:r w:rsidRPr="00CC606F">
        <w:t xml:space="preserve"> has the meaning given by </w:t>
      </w:r>
      <w:r w:rsidR="00CC606F">
        <w:t>subsection (</w:t>
      </w:r>
      <w:r w:rsidRPr="00CC606F">
        <w:t>2).</w:t>
      </w:r>
    </w:p>
    <w:p w:rsidR="000B0BC0" w:rsidRPr="00CC606F" w:rsidRDefault="000B0BC0">
      <w:pPr>
        <w:pStyle w:val="Definition"/>
      </w:pPr>
      <w:r w:rsidRPr="00CC606F">
        <w:rPr>
          <w:b/>
          <w:i/>
        </w:rPr>
        <w:t>number of eligible new arrivals</w:t>
      </w:r>
      <w:r w:rsidRPr="00CC606F">
        <w:t>, for a State for a program year, means the number of eligible new arrivals, other than eligible humanitarian new arrivals, enrolled in intensive ESL courses described in subsection</w:t>
      </w:r>
      <w:r w:rsidR="00CC606F">
        <w:t> </w:t>
      </w:r>
      <w:r w:rsidRPr="00CC606F">
        <w:t>93(1) in the State for the program year.</w:t>
      </w:r>
    </w:p>
    <w:p w:rsidR="000B0BC0" w:rsidRPr="00CC606F" w:rsidRDefault="000B0BC0">
      <w:pPr>
        <w:pStyle w:val="subsection"/>
      </w:pPr>
      <w:r w:rsidRPr="00CC606F">
        <w:tab/>
        <w:t>(2)</w:t>
      </w:r>
      <w:r w:rsidRPr="00CC606F">
        <w:tab/>
        <w:t xml:space="preserve">For the purposes of </w:t>
      </w:r>
      <w:r w:rsidR="00CC606F">
        <w:t>subsection (</w:t>
      </w:r>
      <w:r w:rsidRPr="00CC606F">
        <w:t xml:space="preserve">1), the </w:t>
      </w:r>
      <w:r w:rsidRPr="00CC606F">
        <w:rPr>
          <w:b/>
          <w:i/>
        </w:rPr>
        <w:t>assistance amount per student</w:t>
      </w:r>
      <w:r w:rsidRPr="00CC606F">
        <w:t>, for a program year, is the amount worked out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5BB3B25B" wp14:editId="17CE361C">
            <wp:extent cx="3390900" cy="390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90900" cy="39052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lastRenderedPageBreak/>
        <w:t>base assistance amount</w:t>
      </w:r>
      <w:r w:rsidRPr="00CC606F">
        <w:t xml:space="preserve"> means:</w:t>
      </w:r>
    </w:p>
    <w:p w:rsidR="000B0BC0" w:rsidRPr="00CC606F" w:rsidRDefault="000B0BC0">
      <w:pPr>
        <w:pStyle w:val="paragraph"/>
      </w:pPr>
      <w:r w:rsidRPr="00CC606F">
        <w:tab/>
        <w:t>(a)</w:t>
      </w:r>
      <w:r w:rsidRPr="00CC606F">
        <w:tab/>
        <w:t>for the 2009 program year—$5,786; or</w:t>
      </w:r>
    </w:p>
    <w:p w:rsidR="000B0BC0" w:rsidRPr="00CC606F" w:rsidRDefault="000B0BC0">
      <w:pPr>
        <w:pStyle w:val="paragraph"/>
      </w:pPr>
      <w:r w:rsidRPr="00CC606F">
        <w:tab/>
        <w:t>(b)</w:t>
      </w:r>
      <w:r w:rsidRPr="00CC606F">
        <w:tab/>
        <w:t>for a later program year—the assistance amount per student for the previous program year.</w:t>
      </w:r>
    </w:p>
    <w:p w:rsidR="000B0BC0" w:rsidRPr="00CC606F" w:rsidRDefault="000B0BC0">
      <w:pPr>
        <w:pStyle w:val="subsection"/>
      </w:pPr>
      <w:r w:rsidRPr="00CC606F">
        <w:tab/>
        <w:t>(3)</w:t>
      </w:r>
      <w:r w:rsidRPr="00CC606F">
        <w:tab/>
        <w:t>If the assistance amount per student for a program year is an amount of dollars and cents, the amount is to be rounded to the next highest dollar.</w:t>
      </w:r>
    </w:p>
    <w:p w:rsidR="000B0BC0" w:rsidRPr="00CC606F" w:rsidRDefault="000B0BC0">
      <w:pPr>
        <w:pStyle w:val="ActHead5"/>
      </w:pPr>
      <w:bookmarkStart w:id="134" w:name="_Toc375301032"/>
      <w:r w:rsidRPr="00CC606F">
        <w:rPr>
          <w:rStyle w:val="CharSectno"/>
        </w:rPr>
        <w:t>95</w:t>
      </w:r>
      <w:r w:rsidRPr="00CC606F">
        <w:t xml:space="preserve">  Teaching English to new arrivals—eligible humanitarian new arrivals amounts</w:t>
      </w:r>
      <w:bookmarkEnd w:id="134"/>
    </w:p>
    <w:p w:rsidR="000B0BC0" w:rsidRPr="00CC606F" w:rsidRDefault="000B0BC0">
      <w:pPr>
        <w:pStyle w:val="subsection"/>
      </w:pPr>
      <w:r w:rsidRPr="00CC606F">
        <w:tab/>
        <w:t>(1)</w:t>
      </w:r>
      <w:r w:rsidRPr="00CC606F">
        <w:tab/>
        <w:t>For the purposes of paragraph</w:t>
      </w:r>
      <w:r w:rsidR="00CC606F">
        <w:t> </w:t>
      </w:r>
      <w:r w:rsidRPr="00CC606F">
        <w:t>93(2)(b), work out the amount for the State’s eligible humanitarian new arrivals for the program year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5CFE9CF9" wp14:editId="2ED8DD44">
            <wp:extent cx="3448050" cy="5238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assistance amount per student</w:t>
      </w:r>
      <w:r w:rsidRPr="00CC606F">
        <w:t xml:space="preserve"> has the meaning given by </w:t>
      </w:r>
      <w:r w:rsidR="00CC606F">
        <w:t>subsection (</w:t>
      </w:r>
      <w:r w:rsidRPr="00CC606F">
        <w:t>2).</w:t>
      </w:r>
    </w:p>
    <w:p w:rsidR="000B0BC0" w:rsidRPr="00CC606F" w:rsidRDefault="000B0BC0">
      <w:pPr>
        <w:pStyle w:val="Definition"/>
      </w:pPr>
      <w:r w:rsidRPr="00CC606F">
        <w:rPr>
          <w:b/>
          <w:i/>
        </w:rPr>
        <w:t>number of eligible humanitarian new arrivals</w:t>
      </w:r>
      <w:r w:rsidRPr="00CC606F">
        <w:t>, for a State for a program year, means the number of eligible humanitarian new arrivals enrolled in intensive ESL courses described in subsection</w:t>
      </w:r>
      <w:r w:rsidR="00CC606F">
        <w:t> </w:t>
      </w:r>
      <w:r w:rsidRPr="00CC606F">
        <w:t>93(1) in the State for the program year.</w:t>
      </w:r>
    </w:p>
    <w:p w:rsidR="000B0BC0" w:rsidRPr="00CC606F" w:rsidRDefault="000B0BC0">
      <w:pPr>
        <w:pStyle w:val="subsection"/>
      </w:pPr>
      <w:r w:rsidRPr="00CC606F">
        <w:tab/>
        <w:t>(2)</w:t>
      </w:r>
      <w:r w:rsidRPr="00CC606F">
        <w:tab/>
        <w:t xml:space="preserve">For the purposes of </w:t>
      </w:r>
      <w:r w:rsidR="00CC606F">
        <w:t>subsection (</w:t>
      </w:r>
      <w:r w:rsidRPr="00CC606F">
        <w:t xml:space="preserve">1), the </w:t>
      </w:r>
      <w:r w:rsidRPr="00CC606F">
        <w:rPr>
          <w:b/>
          <w:i/>
        </w:rPr>
        <w:t>assistance amount per student</w:t>
      </w:r>
      <w:r w:rsidRPr="00CC606F">
        <w:t>, for a program year, is the amount worked out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50AD4741" wp14:editId="22936261">
            <wp:extent cx="3390900" cy="390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90900" cy="39052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base assistance amount</w:t>
      </w:r>
      <w:r w:rsidRPr="00CC606F">
        <w:t xml:space="preserve"> means:</w:t>
      </w:r>
    </w:p>
    <w:p w:rsidR="000B0BC0" w:rsidRPr="00CC606F" w:rsidRDefault="000B0BC0">
      <w:pPr>
        <w:pStyle w:val="paragraph"/>
      </w:pPr>
      <w:r w:rsidRPr="00CC606F">
        <w:tab/>
        <w:t>(a)</w:t>
      </w:r>
      <w:r w:rsidRPr="00CC606F">
        <w:tab/>
        <w:t>for the 2009 program year—$11,572; or</w:t>
      </w:r>
    </w:p>
    <w:p w:rsidR="000B0BC0" w:rsidRPr="00CC606F" w:rsidRDefault="000B0BC0">
      <w:pPr>
        <w:pStyle w:val="paragraph"/>
      </w:pPr>
      <w:r w:rsidRPr="00CC606F">
        <w:lastRenderedPageBreak/>
        <w:tab/>
        <w:t>(b)</w:t>
      </w:r>
      <w:r w:rsidRPr="00CC606F">
        <w:tab/>
        <w:t>for a later program year—the assistance amount per student for the previous program year.</w:t>
      </w:r>
    </w:p>
    <w:p w:rsidR="000B0BC0" w:rsidRPr="00CC606F" w:rsidRDefault="000B0BC0">
      <w:pPr>
        <w:pStyle w:val="subsection"/>
      </w:pPr>
      <w:r w:rsidRPr="00CC606F">
        <w:tab/>
        <w:t>(3)</w:t>
      </w:r>
      <w:r w:rsidRPr="00CC606F">
        <w:tab/>
        <w:t>If the assistance amount per student for a program year is an amount of dollars and cents, the amount is to be rounded to the next highest dollar.</w:t>
      </w:r>
    </w:p>
    <w:p w:rsidR="000B0BC0" w:rsidRPr="00CC606F" w:rsidRDefault="000B0BC0" w:rsidP="00F163E3">
      <w:pPr>
        <w:pStyle w:val="ActHead3"/>
        <w:pageBreakBefore/>
      </w:pPr>
      <w:bookmarkStart w:id="135" w:name="_Toc375301033"/>
      <w:r w:rsidRPr="00CC606F">
        <w:rPr>
          <w:rStyle w:val="CharDivNo"/>
        </w:rPr>
        <w:lastRenderedPageBreak/>
        <w:t>Division</w:t>
      </w:r>
      <w:r w:rsidR="00CC606F" w:rsidRPr="00CC606F">
        <w:rPr>
          <w:rStyle w:val="CharDivNo"/>
        </w:rPr>
        <w:t> </w:t>
      </w:r>
      <w:r w:rsidRPr="00CC606F">
        <w:rPr>
          <w:rStyle w:val="CharDivNo"/>
        </w:rPr>
        <w:t>6</w:t>
      </w:r>
      <w:r w:rsidRPr="00CC606F">
        <w:t>—</w:t>
      </w:r>
      <w:r w:rsidRPr="00CC606F">
        <w:rPr>
          <w:rStyle w:val="CharDivText"/>
        </w:rPr>
        <w:t>Literacy, numeracy and special learning needs</w:t>
      </w:r>
      <w:bookmarkEnd w:id="135"/>
    </w:p>
    <w:p w:rsidR="000B0BC0" w:rsidRPr="00CC606F" w:rsidRDefault="000B0BC0">
      <w:pPr>
        <w:pStyle w:val="ActHead5"/>
      </w:pPr>
      <w:bookmarkStart w:id="136" w:name="_Toc375301034"/>
      <w:r w:rsidRPr="00CC606F">
        <w:rPr>
          <w:rStyle w:val="CharSectno"/>
        </w:rPr>
        <w:t>96</w:t>
      </w:r>
      <w:r w:rsidRPr="00CC606F">
        <w:t xml:space="preserve">  Literacy, numeracy and special learning needs—students with disabilities</w:t>
      </w:r>
      <w:bookmarkEnd w:id="136"/>
    </w:p>
    <w:p w:rsidR="000B0BC0" w:rsidRPr="00CC606F" w:rsidRDefault="000B0BC0">
      <w:pPr>
        <w:pStyle w:val="subsection"/>
      </w:pPr>
      <w:r w:rsidRPr="00CC606F">
        <w:tab/>
        <w:t>(1)</w:t>
      </w:r>
      <w:r w:rsidRPr="00CC606F">
        <w:tab/>
        <w:t>The Minister may make a determination authorising payment of financial assistance to a State for expenditure for a program year connected with non</w:t>
      </w:r>
      <w:r w:rsidR="00CC606F">
        <w:noBreakHyphen/>
      </w:r>
      <w:r w:rsidRPr="00CC606F">
        <w:t>government schools (including schools providing special education) in the State to improve the learning outcomes of students with disabilities.</w:t>
      </w:r>
    </w:p>
    <w:p w:rsidR="000B0BC0" w:rsidRPr="00CC606F" w:rsidRDefault="000B0BC0">
      <w:pPr>
        <w:pStyle w:val="subsection"/>
        <w:keepNext/>
      </w:pPr>
      <w:r w:rsidRPr="00CC606F">
        <w:tab/>
        <w:t>(2)</w:t>
      </w:r>
      <w:r w:rsidRPr="00CC606F">
        <w:tab/>
        <w:t xml:space="preserve">The total amount authorised to be paid to a State under </w:t>
      </w:r>
      <w:r w:rsidR="00CC606F">
        <w:t>subsection (</w:t>
      </w:r>
      <w:r w:rsidRPr="00CC606F">
        <w:t>1) for a program year must not exceed the amount worked out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2E596000" wp14:editId="35C4A995">
            <wp:extent cx="3514725" cy="390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514725" cy="39052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assistance amount per student</w:t>
      </w:r>
      <w:r w:rsidRPr="00CC606F">
        <w:t xml:space="preserve"> has the meaning given by </w:t>
      </w:r>
      <w:r w:rsidR="00CC606F">
        <w:t>subsection (</w:t>
      </w:r>
      <w:r w:rsidRPr="00CC606F">
        <w:t>3).</w:t>
      </w:r>
    </w:p>
    <w:p w:rsidR="000B0BC0" w:rsidRPr="00CC606F" w:rsidRDefault="000B0BC0">
      <w:pPr>
        <w:pStyle w:val="Definition"/>
      </w:pPr>
      <w:r w:rsidRPr="00CC606F">
        <w:rPr>
          <w:b/>
          <w:i/>
        </w:rPr>
        <w:t>number of students with disabilities</w:t>
      </w:r>
      <w:r w:rsidRPr="00CC606F">
        <w:t>, for a State for a program year, means the number of students with disabilities (including the full</w:t>
      </w:r>
      <w:r w:rsidR="00CC606F">
        <w:noBreakHyphen/>
      </w:r>
      <w:r w:rsidRPr="00CC606F">
        <w:t>time equivalent of part</w:t>
      </w:r>
      <w:r w:rsidR="00CC606F">
        <w:noBreakHyphen/>
      </w:r>
      <w:r w:rsidRPr="00CC606F">
        <w:t>time students with disabilities) receiving primary education, secondary education or distance education at non</w:t>
      </w:r>
      <w:r w:rsidR="00CC606F">
        <w:noBreakHyphen/>
      </w:r>
      <w:r w:rsidRPr="00CC606F">
        <w:t>government schools in the State on the schools census day for the State for the previous calendar year.</w:t>
      </w:r>
    </w:p>
    <w:p w:rsidR="000B0BC0" w:rsidRPr="00CC606F" w:rsidRDefault="000B0BC0">
      <w:pPr>
        <w:pStyle w:val="subsection"/>
        <w:keepNext/>
      </w:pPr>
      <w:r w:rsidRPr="00CC606F">
        <w:tab/>
        <w:t>(3)</w:t>
      </w:r>
      <w:r w:rsidRPr="00CC606F">
        <w:tab/>
        <w:t xml:space="preserve">For the purposes of </w:t>
      </w:r>
      <w:r w:rsidR="00CC606F">
        <w:t>subsection (</w:t>
      </w:r>
      <w:r w:rsidRPr="00CC606F">
        <w:t xml:space="preserve">2), the </w:t>
      </w:r>
      <w:r w:rsidRPr="00CC606F">
        <w:rPr>
          <w:b/>
          <w:i/>
        </w:rPr>
        <w:t>assistance amount per student</w:t>
      </w:r>
      <w:r w:rsidRPr="00CC606F">
        <w:t>, for a program year, is the amount worked out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6AA04122" wp14:editId="20EF9377">
            <wp:extent cx="3390900" cy="390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90900" cy="39052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base assistance amount</w:t>
      </w:r>
      <w:r w:rsidRPr="00CC606F">
        <w:t xml:space="preserve"> means:</w:t>
      </w:r>
    </w:p>
    <w:p w:rsidR="000B0BC0" w:rsidRPr="00CC606F" w:rsidRDefault="000B0BC0">
      <w:pPr>
        <w:pStyle w:val="paragraph"/>
      </w:pPr>
      <w:r w:rsidRPr="00CC606F">
        <w:tab/>
        <w:t>(a)</w:t>
      </w:r>
      <w:r w:rsidRPr="00CC606F">
        <w:tab/>
        <w:t>for the 2009 program year—$853; or</w:t>
      </w:r>
    </w:p>
    <w:p w:rsidR="000B0BC0" w:rsidRPr="00CC606F" w:rsidRDefault="000B0BC0">
      <w:pPr>
        <w:pStyle w:val="paragraph"/>
      </w:pPr>
      <w:r w:rsidRPr="00CC606F">
        <w:lastRenderedPageBreak/>
        <w:tab/>
        <w:t>(b)</w:t>
      </w:r>
      <w:r w:rsidRPr="00CC606F">
        <w:tab/>
        <w:t>for a later program year—the assistance amount per student for the previous program year.</w:t>
      </w:r>
    </w:p>
    <w:p w:rsidR="000B0BC0" w:rsidRPr="00CC606F" w:rsidRDefault="000B0BC0">
      <w:pPr>
        <w:pStyle w:val="subsection"/>
      </w:pPr>
      <w:r w:rsidRPr="00CC606F">
        <w:tab/>
        <w:t>(4)</w:t>
      </w:r>
      <w:r w:rsidRPr="00CC606F">
        <w:tab/>
        <w:t>If the assistance amount per student for a program year is an amount of dollars and cents, the amount is to be rounded to the next highest dollar.</w:t>
      </w:r>
    </w:p>
    <w:p w:rsidR="000B0BC0" w:rsidRPr="00CC606F" w:rsidRDefault="000B0BC0">
      <w:pPr>
        <w:pStyle w:val="notetext"/>
      </w:pPr>
      <w:r w:rsidRPr="00CC606F">
        <w:t>Note:</w:t>
      </w:r>
      <w:r w:rsidRPr="00CC606F">
        <w:tab/>
        <w:t>Financial assistance under this section is in addition to the assistance that is available under section</w:t>
      </w:r>
      <w:r w:rsidR="00CC606F">
        <w:t> </w:t>
      </w:r>
      <w:r w:rsidRPr="00CC606F">
        <w:t>97 (students who are educationally disadvantaged).</w:t>
      </w:r>
    </w:p>
    <w:p w:rsidR="000B0BC0" w:rsidRPr="00CC606F" w:rsidRDefault="000B0BC0">
      <w:pPr>
        <w:pStyle w:val="ActHead5"/>
      </w:pPr>
      <w:bookmarkStart w:id="137" w:name="_Toc375301035"/>
      <w:r w:rsidRPr="00CC606F">
        <w:rPr>
          <w:rStyle w:val="CharSectno"/>
        </w:rPr>
        <w:t>97</w:t>
      </w:r>
      <w:r w:rsidRPr="00CC606F">
        <w:t xml:space="preserve">  Literacy, numeracy and special learning needs—students who are educationally disadvantaged</w:t>
      </w:r>
      <w:bookmarkEnd w:id="137"/>
    </w:p>
    <w:p w:rsidR="000B0BC0" w:rsidRPr="00CC606F" w:rsidRDefault="000B0BC0">
      <w:pPr>
        <w:pStyle w:val="subsection"/>
      </w:pPr>
      <w:r w:rsidRPr="00CC606F">
        <w:tab/>
        <w:t>(1)</w:t>
      </w:r>
      <w:r w:rsidRPr="00CC606F">
        <w:tab/>
        <w:t>The Minister may make a determination authorising payment of financial assistance to a State for expenditure for a program year connected with non</w:t>
      </w:r>
      <w:r w:rsidR="00CC606F">
        <w:noBreakHyphen/>
      </w:r>
      <w:r w:rsidRPr="00CC606F">
        <w:t>government schools (including schools providing special education) in the State to improve the learning outcomes of students who are educationally disadvantaged.</w:t>
      </w:r>
    </w:p>
    <w:p w:rsidR="000B0BC0" w:rsidRPr="00CC606F" w:rsidRDefault="000B0BC0">
      <w:pPr>
        <w:pStyle w:val="subsection"/>
      </w:pPr>
      <w:r w:rsidRPr="00CC606F">
        <w:tab/>
        <w:t>(2)</w:t>
      </w:r>
      <w:r w:rsidRPr="00CC606F">
        <w:tab/>
        <w:t xml:space="preserve">The sum of the amounts paid to the States under </w:t>
      </w:r>
      <w:r w:rsidR="00CC606F">
        <w:t>subsection (</w:t>
      </w:r>
      <w:r w:rsidRPr="00CC606F">
        <w:t>1) for a program year must not exceed the amount worked out by adding up:</w:t>
      </w:r>
    </w:p>
    <w:p w:rsidR="000B0BC0" w:rsidRPr="00CC606F" w:rsidRDefault="000B0BC0">
      <w:pPr>
        <w:pStyle w:val="paragraph"/>
      </w:pPr>
      <w:r w:rsidRPr="00CC606F">
        <w:tab/>
        <w:t>(a)</w:t>
      </w:r>
      <w:r w:rsidRPr="00CC606F">
        <w:tab/>
        <w:t>the amount worked out under section</w:t>
      </w:r>
      <w:r w:rsidR="00CC606F">
        <w:t> </w:t>
      </w:r>
      <w:r w:rsidRPr="00CC606F">
        <w:t>98 for the program year (grants for schools); and</w:t>
      </w:r>
    </w:p>
    <w:p w:rsidR="000B0BC0" w:rsidRPr="00CC606F" w:rsidRDefault="000B0BC0">
      <w:pPr>
        <w:pStyle w:val="paragraph"/>
      </w:pPr>
      <w:r w:rsidRPr="00CC606F">
        <w:tab/>
        <w:t>(b)</w:t>
      </w:r>
      <w:r w:rsidRPr="00CC606F">
        <w:tab/>
        <w:t>the amount specified under section</w:t>
      </w:r>
      <w:r w:rsidR="00CC606F">
        <w:t> </w:t>
      </w:r>
      <w:r w:rsidRPr="00CC606F">
        <w:t>99 for the program year (guarantee amount).</w:t>
      </w:r>
    </w:p>
    <w:p w:rsidR="000B0BC0" w:rsidRPr="00CC606F" w:rsidRDefault="000B0BC0">
      <w:pPr>
        <w:pStyle w:val="subsection"/>
      </w:pPr>
      <w:r w:rsidRPr="00CC606F">
        <w:tab/>
        <w:t>(3)</w:t>
      </w:r>
      <w:r w:rsidRPr="00CC606F">
        <w:tab/>
        <w:t>In this section:</w:t>
      </w:r>
    </w:p>
    <w:p w:rsidR="000B0BC0" w:rsidRPr="00CC606F" w:rsidRDefault="000B0BC0">
      <w:pPr>
        <w:pStyle w:val="Definition"/>
      </w:pPr>
      <w:r w:rsidRPr="00CC606F">
        <w:rPr>
          <w:b/>
          <w:i/>
        </w:rPr>
        <w:t>students who are educationally disadvantaged</w:t>
      </w:r>
      <w:r w:rsidRPr="00CC606F">
        <w:t xml:space="preserve"> includes:</w:t>
      </w:r>
    </w:p>
    <w:p w:rsidR="000B0BC0" w:rsidRPr="00CC606F" w:rsidRDefault="000B0BC0">
      <w:pPr>
        <w:pStyle w:val="paragraph"/>
      </w:pPr>
      <w:r w:rsidRPr="00CC606F">
        <w:tab/>
        <w:t>(a)</w:t>
      </w:r>
      <w:r w:rsidRPr="00CC606F">
        <w:tab/>
        <w:t>students who are geographically isolated; and</w:t>
      </w:r>
    </w:p>
    <w:p w:rsidR="000B0BC0" w:rsidRPr="00CC606F" w:rsidRDefault="000B0BC0">
      <w:pPr>
        <w:pStyle w:val="paragraph"/>
      </w:pPr>
      <w:r w:rsidRPr="00CC606F">
        <w:tab/>
        <w:t>(b)</w:t>
      </w:r>
      <w:r w:rsidRPr="00CC606F">
        <w:tab/>
        <w:t>students of a language background other than English; and</w:t>
      </w:r>
    </w:p>
    <w:p w:rsidR="000B0BC0" w:rsidRPr="00CC606F" w:rsidRDefault="000B0BC0">
      <w:pPr>
        <w:pStyle w:val="paragraph"/>
      </w:pPr>
      <w:r w:rsidRPr="00CC606F">
        <w:tab/>
        <w:t>(c)</w:t>
      </w:r>
      <w:r w:rsidRPr="00CC606F">
        <w:tab/>
        <w:t>students with disabilities; and</w:t>
      </w:r>
    </w:p>
    <w:p w:rsidR="000B0BC0" w:rsidRPr="00CC606F" w:rsidRDefault="000B0BC0">
      <w:pPr>
        <w:pStyle w:val="paragraph"/>
      </w:pPr>
      <w:r w:rsidRPr="00CC606F">
        <w:tab/>
        <w:t>(d)</w:t>
      </w:r>
      <w:r w:rsidRPr="00CC606F">
        <w:tab/>
        <w:t>Indigenous students; and</w:t>
      </w:r>
    </w:p>
    <w:p w:rsidR="000B0BC0" w:rsidRPr="00CC606F" w:rsidRDefault="000B0BC0">
      <w:pPr>
        <w:pStyle w:val="paragraph"/>
      </w:pPr>
      <w:r w:rsidRPr="00CC606F">
        <w:tab/>
        <w:t>(e)</w:t>
      </w:r>
      <w:r w:rsidRPr="00CC606F">
        <w:tab/>
        <w:t>students of a low socioeconomic background.</w:t>
      </w:r>
    </w:p>
    <w:p w:rsidR="000B0BC0" w:rsidRPr="00CC606F" w:rsidRDefault="000B0BC0">
      <w:pPr>
        <w:pStyle w:val="notetext"/>
      </w:pPr>
      <w:r w:rsidRPr="00CC606F">
        <w:t>Note:</w:t>
      </w:r>
      <w:r w:rsidRPr="00CC606F">
        <w:tab/>
        <w:t>Financial assistance under this section is in addition to the assistance that is available under Division</w:t>
      </w:r>
      <w:r w:rsidR="00CC606F">
        <w:t> </w:t>
      </w:r>
      <w:r w:rsidRPr="00CC606F">
        <w:t>3 (students who are geographically isolated), Division</w:t>
      </w:r>
      <w:r w:rsidR="00CC606F">
        <w:t> </w:t>
      </w:r>
      <w:r w:rsidRPr="00CC606F">
        <w:t>5 (teaching English to new arrivals) or section</w:t>
      </w:r>
      <w:r w:rsidR="00CC606F">
        <w:t> </w:t>
      </w:r>
      <w:r w:rsidRPr="00CC606F">
        <w:t>96 (students with disabilities).</w:t>
      </w:r>
    </w:p>
    <w:p w:rsidR="000B0BC0" w:rsidRPr="00CC606F" w:rsidRDefault="000B0BC0" w:rsidP="00581142">
      <w:pPr>
        <w:pStyle w:val="ActHead5"/>
      </w:pPr>
      <w:bookmarkStart w:id="138" w:name="_Toc375301036"/>
      <w:r w:rsidRPr="00CC606F">
        <w:rPr>
          <w:rStyle w:val="CharSectno"/>
        </w:rPr>
        <w:lastRenderedPageBreak/>
        <w:t>98</w:t>
      </w:r>
      <w:r w:rsidRPr="00CC606F">
        <w:t xml:space="preserve">  Literacy, numeracy and special learning needs—school grants amounts</w:t>
      </w:r>
      <w:bookmarkEnd w:id="138"/>
    </w:p>
    <w:p w:rsidR="000B0BC0" w:rsidRPr="00CC606F" w:rsidRDefault="000B0BC0" w:rsidP="00581142">
      <w:pPr>
        <w:pStyle w:val="subsection"/>
        <w:keepNext/>
        <w:keepLines/>
      </w:pPr>
      <w:r w:rsidRPr="00CC606F">
        <w:tab/>
        <w:t>(1)</w:t>
      </w:r>
      <w:r w:rsidRPr="00CC606F">
        <w:tab/>
        <w:t>For the purposes of paragraph</w:t>
      </w:r>
      <w:r w:rsidR="00CC606F">
        <w:t> </w:t>
      </w:r>
      <w:r w:rsidRPr="00CC606F">
        <w:t>97(2)(a), work out the amount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12F8F457" wp14:editId="73C26CB1">
            <wp:extent cx="3390900" cy="390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90900" cy="390525"/>
                    </a:xfrm>
                    <a:prstGeom prst="rect">
                      <a:avLst/>
                    </a:prstGeom>
                    <a:noFill/>
                    <a:ln>
                      <a:noFill/>
                    </a:ln>
                  </pic:spPr>
                </pic:pic>
              </a:graphicData>
            </a:graphic>
          </wp:inline>
        </w:drawing>
      </w:r>
    </w:p>
    <w:p w:rsidR="000B0BC0" w:rsidRPr="00CC606F" w:rsidRDefault="000B0BC0">
      <w:pPr>
        <w:pStyle w:val="subsection2"/>
      </w:pPr>
      <w:r w:rsidRPr="00CC606F">
        <w:t>where:</w:t>
      </w:r>
    </w:p>
    <w:p w:rsidR="000B0BC0" w:rsidRPr="00CC606F" w:rsidRDefault="000B0BC0">
      <w:pPr>
        <w:pStyle w:val="Definition"/>
      </w:pPr>
      <w:r w:rsidRPr="00CC606F">
        <w:rPr>
          <w:b/>
          <w:i/>
        </w:rPr>
        <w:t>base assistance amount</w:t>
      </w:r>
      <w:r w:rsidRPr="00CC606F">
        <w:t>, for a program year, means:</w:t>
      </w:r>
    </w:p>
    <w:p w:rsidR="000B0BC0" w:rsidRPr="00CC606F" w:rsidRDefault="000B0BC0">
      <w:pPr>
        <w:pStyle w:val="paragraph"/>
      </w:pPr>
      <w:r w:rsidRPr="00CC606F">
        <w:tab/>
        <w:t>(a)</w:t>
      </w:r>
      <w:r w:rsidRPr="00CC606F">
        <w:tab/>
        <w:t xml:space="preserve">if the regulations specify an amount under </w:t>
      </w:r>
      <w:r w:rsidR="00CC606F">
        <w:t>subsection (</w:t>
      </w:r>
      <w:r w:rsidRPr="00CC606F">
        <w:t>2) for the program year—that amount; or</w:t>
      </w:r>
    </w:p>
    <w:p w:rsidR="000B0BC0" w:rsidRPr="00CC606F" w:rsidRDefault="000B0BC0">
      <w:pPr>
        <w:pStyle w:val="paragraph"/>
      </w:pPr>
      <w:r w:rsidRPr="00CC606F">
        <w:tab/>
        <w:t>(b)</w:t>
      </w:r>
      <w:r w:rsidRPr="00CC606F">
        <w:tab/>
        <w:t>otherwise:</w:t>
      </w:r>
    </w:p>
    <w:p w:rsidR="000B0BC0" w:rsidRPr="00CC606F" w:rsidRDefault="000B0BC0">
      <w:pPr>
        <w:pStyle w:val="paragraphsub"/>
      </w:pPr>
      <w:r w:rsidRPr="00CC606F">
        <w:tab/>
        <w:t>(i)</w:t>
      </w:r>
      <w:r w:rsidRPr="00CC606F">
        <w:tab/>
        <w:t>in the case of the 2009 program year—$142,375,000; or</w:t>
      </w:r>
    </w:p>
    <w:p w:rsidR="000B0BC0" w:rsidRPr="00CC606F" w:rsidRDefault="000B0BC0">
      <w:pPr>
        <w:pStyle w:val="paragraphsub"/>
      </w:pPr>
      <w:r w:rsidRPr="00CC606F">
        <w:tab/>
        <w:t>(ii)</w:t>
      </w:r>
      <w:r w:rsidRPr="00CC606F">
        <w:tab/>
        <w:t>in the case of a later program year—the amount worked out under this subsection for the previous program year.</w:t>
      </w:r>
    </w:p>
    <w:p w:rsidR="000B0BC0" w:rsidRPr="00CC606F" w:rsidRDefault="000B0BC0">
      <w:pPr>
        <w:pStyle w:val="subsection"/>
      </w:pPr>
      <w:r w:rsidRPr="00CC606F">
        <w:tab/>
        <w:t>(2)</w:t>
      </w:r>
      <w:r w:rsidRPr="00CC606F">
        <w:tab/>
        <w:t xml:space="preserve">For the purposes of </w:t>
      </w:r>
      <w:r w:rsidR="00CC606F">
        <w:t>subsection (</w:t>
      </w:r>
      <w:r w:rsidRPr="00CC606F">
        <w:t xml:space="preserve">1), the regulations may specify an amount to be the </w:t>
      </w:r>
      <w:r w:rsidRPr="00CC606F">
        <w:rPr>
          <w:b/>
          <w:i/>
        </w:rPr>
        <w:t>base assistance amount</w:t>
      </w:r>
      <w:r w:rsidRPr="00CC606F">
        <w:t xml:space="preserve"> for a program year.</w:t>
      </w:r>
    </w:p>
    <w:p w:rsidR="000B0BC0" w:rsidRPr="00CC606F" w:rsidRDefault="000B0BC0">
      <w:pPr>
        <w:pStyle w:val="subsection"/>
      </w:pPr>
      <w:r w:rsidRPr="00CC606F">
        <w:tab/>
        <w:t>(3)</w:t>
      </w:r>
      <w:r w:rsidRPr="00CC606F">
        <w:tab/>
        <w:t xml:space="preserve">If the amount worked out under </w:t>
      </w:r>
      <w:r w:rsidR="00CC606F">
        <w:t>subsection (</w:t>
      </w:r>
      <w:r w:rsidRPr="00CC606F">
        <w:t>1) for a program year is an amount of dollars and cents, the amount is to be rounded to the next highest dollar.</w:t>
      </w:r>
    </w:p>
    <w:p w:rsidR="000B0BC0" w:rsidRPr="00CC606F" w:rsidRDefault="000B0BC0">
      <w:pPr>
        <w:pStyle w:val="ActHead5"/>
      </w:pPr>
      <w:bookmarkStart w:id="139" w:name="_Toc375301037"/>
      <w:r w:rsidRPr="00CC606F">
        <w:rPr>
          <w:rStyle w:val="CharSectno"/>
        </w:rPr>
        <w:t>99</w:t>
      </w:r>
      <w:r w:rsidRPr="00CC606F">
        <w:t xml:space="preserve">  Literacy, numeracy and special learning needs—guarantee amounts</w:t>
      </w:r>
      <w:bookmarkEnd w:id="139"/>
    </w:p>
    <w:p w:rsidR="000B0BC0" w:rsidRPr="00CC606F" w:rsidRDefault="000B0BC0">
      <w:pPr>
        <w:pStyle w:val="subsection"/>
      </w:pPr>
      <w:r w:rsidRPr="00CC606F">
        <w:tab/>
      </w:r>
      <w:r w:rsidRPr="00CC606F">
        <w:tab/>
        <w:t>For the purposes of paragraph</w:t>
      </w:r>
      <w:r w:rsidR="00CC606F">
        <w:t> </w:t>
      </w:r>
      <w:r w:rsidRPr="00CC606F">
        <w:t>97(2)(b), the amount is:</w:t>
      </w:r>
    </w:p>
    <w:p w:rsidR="000B0BC0" w:rsidRPr="00CC606F" w:rsidRDefault="000B0BC0">
      <w:pPr>
        <w:pStyle w:val="paragraph"/>
      </w:pPr>
      <w:r w:rsidRPr="00CC606F">
        <w:tab/>
        <w:t>(a)</w:t>
      </w:r>
      <w:r w:rsidRPr="00CC606F">
        <w:tab/>
        <w:t>$1,942,000; or</w:t>
      </w:r>
    </w:p>
    <w:p w:rsidR="000B0BC0" w:rsidRPr="00CC606F" w:rsidRDefault="000B0BC0">
      <w:pPr>
        <w:pStyle w:val="paragraph"/>
      </w:pPr>
      <w:r w:rsidRPr="00CC606F">
        <w:tab/>
        <w:t>(b)</w:t>
      </w:r>
      <w:r w:rsidRPr="00CC606F">
        <w:tab/>
        <w:t>if the regulations specify an amount for the program year for the purposes of this paragraph—that amount.</w:t>
      </w:r>
    </w:p>
    <w:p w:rsidR="000B0BC0" w:rsidRPr="00CC606F" w:rsidRDefault="000B0BC0" w:rsidP="00F163E3">
      <w:pPr>
        <w:pStyle w:val="ActHead3"/>
        <w:pageBreakBefore/>
      </w:pPr>
      <w:bookmarkStart w:id="140" w:name="_Toc375301038"/>
      <w:r w:rsidRPr="00CC606F">
        <w:rPr>
          <w:rStyle w:val="CharDivNo"/>
        </w:rPr>
        <w:lastRenderedPageBreak/>
        <w:t>Division</w:t>
      </w:r>
      <w:r w:rsidR="00CC606F" w:rsidRPr="00CC606F">
        <w:rPr>
          <w:rStyle w:val="CharDivNo"/>
        </w:rPr>
        <w:t> </w:t>
      </w:r>
      <w:r w:rsidRPr="00CC606F">
        <w:rPr>
          <w:rStyle w:val="CharDivNo"/>
        </w:rPr>
        <w:t>7</w:t>
      </w:r>
      <w:r w:rsidRPr="00CC606F">
        <w:t>—</w:t>
      </w:r>
      <w:r w:rsidRPr="00CC606F">
        <w:rPr>
          <w:rStyle w:val="CharDivText"/>
        </w:rPr>
        <w:t>Establishment assistance</w:t>
      </w:r>
      <w:bookmarkEnd w:id="140"/>
    </w:p>
    <w:p w:rsidR="000B0BC0" w:rsidRPr="00CC606F" w:rsidRDefault="000B0BC0">
      <w:pPr>
        <w:pStyle w:val="ActHead5"/>
      </w:pPr>
      <w:bookmarkStart w:id="141" w:name="_Toc375301039"/>
      <w:r w:rsidRPr="00CC606F">
        <w:rPr>
          <w:rStyle w:val="CharSectno"/>
        </w:rPr>
        <w:t>100</w:t>
      </w:r>
      <w:r w:rsidRPr="00CC606F">
        <w:t xml:space="preserve">  Establishment assistance—funding determination</w:t>
      </w:r>
      <w:bookmarkEnd w:id="141"/>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This section applies if, in 2008, the relevant Minister varied the former list of non</w:t>
      </w:r>
      <w:r w:rsidR="00CC606F">
        <w:noBreakHyphen/>
      </w:r>
      <w:r w:rsidRPr="00CC606F">
        <w:t xml:space="preserve">government schools in relation to a school in a State because the school was covered by </w:t>
      </w:r>
      <w:r w:rsidR="00CC606F">
        <w:t>paragraph (</w:t>
      </w:r>
      <w:r w:rsidRPr="00CC606F">
        <w:t xml:space="preserve">c) of the definition of </w:t>
      </w:r>
      <w:r w:rsidRPr="00CC606F">
        <w:rPr>
          <w:b/>
          <w:i/>
        </w:rPr>
        <w:t>new school proposal</w:t>
      </w:r>
      <w:r w:rsidRPr="00CC606F">
        <w:t xml:space="preserve"> in the former Act.</w:t>
      </w:r>
    </w:p>
    <w:p w:rsidR="000B0BC0" w:rsidRPr="00CC606F" w:rsidRDefault="000B0BC0">
      <w:pPr>
        <w:pStyle w:val="SubsectionHead"/>
      </w:pPr>
      <w:r w:rsidRPr="00CC606F">
        <w:t>Funding determination</w:t>
      </w:r>
    </w:p>
    <w:p w:rsidR="000B0BC0" w:rsidRPr="00CC606F" w:rsidRDefault="000B0BC0">
      <w:pPr>
        <w:pStyle w:val="subsection"/>
      </w:pPr>
      <w:r w:rsidRPr="00CC606F">
        <w:tab/>
        <w:t>(2)</w:t>
      </w:r>
      <w:r w:rsidRPr="00CC606F">
        <w:tab/>
        <w:t>If the school is a non</w:t>
      </w:r>
      <w:r w:rsidR="00CC606F">
        <w:noBreakHyphen/>
      </w:r>
      <w:r w:rsidRPr="00CC606F">
        <w:t>systemic school, the Minister may make a determination authorising payment of financial assistance to the State to provide establishment assistance for the school for the 2009 program year.</w:t>
      </w:r>
    </w:p>
    <w:p w:rsidR="000B0BC0" w:rsidRPr="00CC606F" w:rsidRDefault="000B0BC0">
      <w:pPr>
        <w:pStyle w:val="subsection"/>
      </w:pPr>
      <w:r w:rsidRPr="00CC606F">
        <w:tab/>
        <w:t>(3)</w:t>
      </w:r>
      <w:r w:rsidRPr="00CC606F">
        <w:tab/>
        <w:t>If the school is a member of an approved school system, the Minister may make a determination authorising payment of financial assistance to the State to provide establishment assistance for the approved school system for the 2009 program year in relation to the school.</w:t>
      </w:r>
    </w:p>
    <w:p w:rsidR="000B0BC0" w:rsidRPr="00CC606F" w:rsidRDefault="000B0BC0">
      <w:pPr>
        <w:pStyle w:val="SubsectionHead"/>
      </w:pPr>
      <w:r w:rsidRPr="00CC606F">
        <w:t>Maximum amount</w:t>
      </w:r>
    </w:p>
    <w:p w:rsidR="000B0BC0" w:rsidRPr="00CC606F" w:rsidRDefault="000B0BC0">
      <w:pPr>
        <w:pStyle w:val="subsection"/>
      </w:pPr>
      <w:r w:rsidRPr="00CC606F">
        <w:tab/>
        <w:t>(4)</w:t>
      </w:r>
      <w:r w:rsidRPr="00CC606F">
        <w:tab/>
        <w:t xml:space="preserve">An amount determined under </w:t>
      </w:r>
      <w:r w:rsidR="00CC606F">
        <w:t>subsection (</w:t>
      </w:r>
      <w:r w:rsidRPr="00CC606F">
        <w:t>2) or (3) in relation to a school must not be more than the amount worked out using the formula:</w:t>
      </w:r>
    </w:p>
    <w:p w:rsidR="000B0BC0" w:rsidRPr="00CC606F" w:rsidRDefault="00081CC0" w:rsidP="00081CC0">
      <w:pPr>
        <w:pStyle w:val="subsection"/>
        <w:spacing w:before="120" w:after="120"/>
      </w:pPr>
      <w:r w:rsidRPr="00CC606F">
        <w:tab/>
      </w:r>
      <w:r w:rsidRPr="00CC606F">
        <w:tab/>
      </w:r>
      <w:r w:rsidR="003F607D" w:rsidRPr="00CC606F">
        <w:rPr>
          <w:noProof/>
        </w:rPr>
        <w:drawing>
          <wp:inline distT="0" distB="0" distL="0" distR="0" wp14:anchorId="0FD5064F" wp14:editId="7A5FB0D4">
            <wp:extent cx="3467100" cy="628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67100" cy="628650"/>
                    </a:xfrm>
                    <a:prstGeom prst="rect">
                      <a:avLst/>
                    </a:prstGeom>
                    <a:noFill/>
                    <a:ln>
                      <a:noFill/>
                    </a:ln>
                  </pic:spPr>
                </pic:pic>
              </a:graphicData>
            </a:graphic>
          </wp:inline>
        </w:drawing>
      </w:r>
    </w:p>
    <w:p w:rsidR="000B0BC0" w:rsidRPr="00CC606F" w:rsidRDefault="000B0BC0" w:rsidP="00F163E3">
      <w:pPr>
        <w:pStyle w:val="ActHead3"/>
        <w:pageBreakBefore/>
      </w:pPr>
      <w:bookmarkStart w:id="142" w:name="_Toc375301040"/>
      <w:r w:rsidRPr="00CC606F">
        <w:rPr>
          <w:rStyle w:val="CharDivNo"/>
        </w:rPr>
        <w:lastRenderedPageBreak/>
        <w:t>Division</w:t>
      </w:r>
      <w:r w:rsidR="00CC606F" w:rsidRPr="00CC606F">
        <w:rPr>
          <w:rStyle w:val="CharDivNo"/>
        </w:rPr>
        <w:t> </w:t>
      </w:r>
      <w:r w:rsidRPr="00CC606F">
        <w:rPr>
          <w:rStyle w:val="CharDivNo"/>
        </w:rPr>
        <w:t>8</w:t>
      </w:r>
      <w:r w:rsidRPr="00CC606F">
        <w:t>—</w:t>
      </w:r>
      <w:r w:rsidRPr="00CC606F">
        <w:rPr>
          <w:rStyle w:val="CharDivText"/>
        </w:rPr>
        <w:t>Targeted expenditure supplementation number</w:t>
      </w:r>
      <w:bookmarkEnd w:id="142"/>
    </w:p>
    <w:p w:rsidR="000B0BC0" w:rsidRPr="00CC606F" w:rsidRDefault="000B0BC0">
      <w:pPr>
        <w:pStyle w:val="ActHead5"/>
      </w:pPr>
      <w:bookmarkStart w:id="143" w:name="_Toc375301041"/>
      <w:r w:rsidRPr="00CC606F">
        <w:rPr>
          <w:rStyle w:val="CharSectno"/>
        </w:rPr>
        <w:t>101</w:t>
      </w:r>
      <w:r w:rsidRPr="00CC606F">
        <w:t xml:space="preserve">  Targeted expenditure supplementation number</w:t>
      </w:r>
      <w:bookmarkEnd w:id="143"/>
    </w:p>
    <w:p w:rsidR="000B0BC0" w:rsidRPr="00CC606F" w:rsidRDefault="000B0BC0">
      <w:pPr>
        <w:pStyle w:val="subsection"/>
      </w:pPr>
      <w:r w:rsidRPr="00CC606F">
        <w:tab/>
        <w:t>(1)</w:t>
      </w:r>
      <w:r w:rsidRPr="00CC606F">
        <w:tab/>
        <w:t>In this Act:</w:t>
      </w:r>
    </w:p>
    <w:p w:rsidR="000B0BC0" w:rsidRPr="00CC606F" w:rsidRDefault="000B0BC0">
      <w:pPr>
        <w:pStyle w:val="Definition"/>
      </w:pPr>
      <w:r w:rsidRPr="00CC606F">
        <w:rPr>
          <w:b/>
          <w:i/>
        </w:rPr>
        <w:t>targeted expenditure supplementation number</w:t>
      </w:r>
      <w:r w:rsidRPr="00CC606F">
        <w:t>, for a program year, means:</w:t>
      </w:r>
    </w:p>
    <w:p w:rsidR="000B0BC0" w:rsidRPr="00CC606F" w:rsidRDefault="000B0BC0">
      <w:pPr>
        <w:pStyle w:val="paragraph"/>
      </w:pPr>
      <w:r w:rsidRPr="00CC606F">
        <w:tab/>
        <w:t>(a)</w:t>
      </w:r>
      <w:r w:rsidRPr="00CC606F">
        <w:tab/>
        <w:t>1; or</w:t>
      </w:r>
    </w:p>
    <w:p w:rsidR="000B0BC0" w:rsidRPr="00CC606F" w:rsidRDefault="000B0BC0">
      <w:pPr>
        <w:pStyle w:val="paragraph"/>
      </w:pPr>
      <w:r w:rsidRPr="00CC606F">
        <w:tab/>
        <w:t>(b)</w:t>
      </w:r>
      <w:r w:rsidRPr="00CC606F">
        <w:tab/>
        <w:t xml:space="preserve">if the regulations specify a number under </w:t>
      </w:r>
      <w:r w:rsidR="00CC606F">
        <w:t>subsection (</w:t>
      </w:r>
      <w:r w:rsidRPr="00CC606F">
        <w:t>2) for the program year—that number.</w:t>
      </w:r>
    </w:p>
    <w:p w:rsidR="000B0BC0" w:rsidRPr="00CC606F" w:rsidRDefault="000B0BC0">
      <w:pPr>
        <w:pStyle w:val="subsection"/>
      </w:pPr>
      <w:r w:rsidRPr="00CC606F">
        <w:tab/>
        <w:t>(2)</w:t>
      </w:r>
      <w:r w:rsidRPr="00CC606F">
        <w:tab/>
        <w:t xml:space="preserve">For the purposes of this Act, the regulations may specify a number to be the </w:t>
      </w:r>
      <w:r w:rsidRPr="00CC606F">
        <w:rPr>
          <w:b/>
          <w:i/>
        </w:rPr>
        <w:t>targeted expenditure supplementation number</w:t>
      </w:r>
      <w:r w:rsidRPr="00CC606F">
        <w:t xml:space="preserve"> for a program year.</w:t>
      </w:r>
    </w:p>
    <w:p w:rsidR="000B0BC0" w:rsidRPr="00CC606F" w:rsidRDefault="000B0BC0">
      <w:pPr>
        <w:pStyle w:val="subsection"/>
      </w:pPr>
      <w:r w:rsidRPr="00CC606F">
        <w:tab/>
        <w:t>(3)</w:t>
      </w:r>
      <w:r w:rsidRPr="00CC606F">
        <w:tab/>
        <w:t xml:space="preserve">A number specified under </w:t>
      </w:r>
      <w:r w:rsidR="00CC606F">
        <w:t>subsection (</w:t>
      </w:r>
      <w:r w:rsidRPr="00CC606F">
        <w:t>2) may be greater than or less than 1.</w:t>
      </w:r>
    </w:p>
    <w:p w:rsidR="000B0BC0" w:rsidRPr="00CC606F" w:rsidRDefault="000B0BC0">
      <w:pPr>
        <w:pStyle w:val="subsection"/>
      </w:pPr>
      <w:r w:rsidRPr="00CC606F">
        <w:tab/>
        <w:t>(4)</w:t>
      </w:r>
      <w:r w:rsidRPr="00CC606F">
        <w:tab/>
        <w:t>Before the Governor</w:t>
      </w:r>
      <w:r w:rsidR="00CC606F">
        <w:noBreakHyphen/>
      </w:r>
      <w:r w:rsidRPr="00CC606F">
        <w:t xml:space="preserve">General makes regulations for the purposes of </w:t>
      </w:r>
      <w:r w:rsidR="00CC606F">
        <w:t>subsection (</w:t>
      </w:r>
      <w:r w:rsidRPr="00CC606F">
        <w:t>2), the Minister must consider changes in the relevant figures known as the Average Government School Costs published by:</w:t>
      </w:r>
    </w:p>
    <w:p w:rsidR="000B0BC0" w:rsidRPr="00CC606F" w:rsidRDefault="000B0BC0">
      <w:pPr>
        <w:pStyle w:val="paragraph"/>
      </w:pPr>
      <w:r w:rsidRPr="00CC606F">
        <w:tab/>
        <w:t>(a)</w:t>
      </w:r>
      <w:r w:rsidRPr="00CC606F">
        <w:tab/>
        <w:t>the Ministerial Council on Education, Employment, Training and Youth Affairs; or</w:t>
      </w:r>
    </w:p>
    <w:p w:rsidR="000B0BC0" w:rsidRPr="00CC606F" w:rsidRDefault="000B0BC0">
      <w:pPr>
        <w:pStyle w:val="paragraph"/>
      </w:pPr>
      <w:r w:rsidRPr="00CC606F">
        <w:tab/>
        <w:t>(b)</w:t>
      </w:r>
      <w:r w:rsidRPr="00CC606F">
        <w:tab/>
        <w:t>a body specified by the regulations that has a corresponding function.</w:t>
      </w:r>
    </w:p>
    <w:p w:rsidR="000B0BC0" w:rsidRPr="00CC606F" w:rsidRDefault="000B0BC0" w:rsidP="00F163E3">
      <w:pPr>
        <w:pStyle w:val="ActHead2"/>
        <w:pageBreakBefore/>
      </w:pPr>
      <w:bookmarkStart w:id="144" w:name="_Toc375301042"/>
      <w:r w:rsidRPr="00CC606F">
        <w:rPr>
          <w:rStyle w:val="CharPartNo"/>
        </w:rPr>
        <w:lastRenderedPageBreak/>
        <w:t>Part</w:t>
      </w:r>
      <w:r w:rsidR="00CC606F" w:rsidRPr="00CC606F">
        <w:rPr>
          <w:rStyle w:val="CharPartNo"/>
        </w:rPr>
        <w:t> </w:t>
      </w:r>
      <w:r w:rsidRPr="00CC606F">
        <w:rPr>
          <w:rStyle w:val="CharPartNo"/>
        </w:rPr>
        <w:t>7</w:t>
      </w:r>
      <w:r w:rsidRPr="00CC606F">
        <w:t>—</w:t>
      </w:r>
      <w:r w:rsidRPr="00CC606F">
        <w:rPr>
          <w:rStyle w:val="CharPartText"/>
        </w:rPr>
        <w:t>Approved schools</w:t>
      </w:r>
      <w:bookmarkEnd w:id="144"/>
    </w:p>
    <w:p w:rsidR="000B0BC0" w:rsidRPr="00CC606F" w:rsidRDefault="000B0BC0">
      <w:pPr>
        <w:pStyle w:val="ActHead3"/>
      </w:pPr>
      <w:bookmarkStart w:id="145" w:name="_Toc375301043"/>
      <w:r w:rsidRPr="00CC606F">
        <w:rPr>
          <w:rStyle w:val="CharDivNo"/>
        </w:rPr>
        <w:t>Division</w:t>
      </w:r>
      <w:r w:rsidR="00CC606F" w:rsidRPr="00CC606F">
        <w:rPr>
          <w:rStyle w:val="CharDivNo"/>
        </w:rPr>
        <w:t> </w:t>
      </w:r>
      <w:r w:rsidRPr="00CC606F">
        <w:rPr>
          <w:rStyle w:val="CharDivNo"/>
        </w:rPr>
        <w:t>1</w:t>
      </w:r>
      <w:r w:rsidRPr="00CC606F">
        <w:t>—</w:t>
      </w:r>
      <w:r w:rsidRPr="00CC606F">
        <w:rPr>
          <w:rStyle w:val="CharDivText"/>
        </w:rPr>
        <w:t>Simplified outline of Part</w:t>
      </w:r>
      <w:bookmarkEnd w:id="145"/>
    </w:p>
    <w:p w:rsidR="000B0BC0" w:rsidRPr="00CC606F" w:rsidRDefault="000B0BC0">
      <w:pPr>
        <w:pStyle w:val="ActHead5"/>
      </w:pPr>
      <w:bookmarkStart w:id="146" w:name="_Toc375301044"/>
      <w:r w:rsidRPr="00CC606F">
        <w:rPr>
          <w:rStyle w:val="CharSectno"/>
        </w:rPr>
        <w:t>102</w:t>
      </w:r>
      <w:r w:rsidRPr="00CC606F">
        <w:t xml:space="preserve">  Simplified outline</w:t>
      </w:r>
      <w:bookmarkEnd w:id="146"/>
    </w:p>
    <w:p w:rsidR="000B0BC0" w:rsidRPr="00CC606F" w:rsidRDefault="000B0BC0">
      <w:pPr>
        <w:pStyle w:val="subsection"/>
      </w:pPr>
      <w:r w:rsidRPr="00CC606F">
        <w:tab/>
        <w:t>(1)</w:t>
      </w:r>
      <w:r w:rsidRPr="00CC606F">
        <w:tab/>
        <w:t>This section is a simplified outline of this Part.</w:t>
      </w:r>
    </w:p>
    <w:p w:rsidR="000B0BC0" w:rsidRPr="00CC606F" w:rsidRDefault="000B0BC0">
      <w:pPr>
        <w:pStyle w:val="subsection"/>
      </w:pPr>
      <w:r w:rsidRPr="00CC606F">
        <w:tab/>
        <w:t>(2)</w:t>
      </w:r>
      <w:r w:rsidRPr="00CC606F">
        <w:tab/>
        <w:t>A school is approved, for the purposes of this Act, for a level of education at a location if:</w:t>
      </w:r>
    </w:p>
    <w:p w:rsidR="000B0BC0" w:rsidRPr="00CC606F" w:rsidRDefault="000B0BC0">
      <w:pPr>
        <w:pStyle w:val="paragraph"/>
      </w:pPr>
      <w:r w:rsidRPr="00CC606F">
        <w:tab/>
        <w:t>(a)</w:t>
      </w:r>
      <w:r w:rsidRPr="00CC606F">
        <w:tab/>
        <w:t>the school was included in the former list of non</w:t>
      </w:r>
      <w:r w:rsidR="00CC606F">
        <w:noBreakHyphen/>
      </w:r>
      <w:r w:rsidRPr="00CC606F">
        <w:t>government schools for that level at that location (see Division</w:t>
      </w:r>
      <w:r w:rsidR="00CC606F">
        <w:t> </w:t>
      </w:r>
      <w:r w:rsidRPr="00CC606F">
        <w:t>3); or</w:t>
      </w:r>
    </w:p>
    <w:p w:rsidR="000B0BC0" w:rsidRPr="00CC606F" w:rsidRDefault="000B0BC0">
      <w:pPr>
        <w:pStyle w:val="paragraph"/>
      </w:pPr>
      <w:r w:rsidRPr="00CC606F">
        <w:tab/>
        <w:t>(b)</w:t>
      </w:r>
      <w:r w:rsidRPr="00CC606F">
        <w:tab/>
        <w:t>the Minister, by determination, approves the school for that level at that location (see Division</w:t>
      </w:r>
      <w:r w:rsidR="00CC606F">
        <w:t> </w:t>
      </w:r>
      <w:r w:rsidRPr="00CC606F">
        <w:t>4).</w:t>
      </w:r>
    </w:p>
    <w:p w:rsidR="000B0BC0" w:rsidRPr="00CC606F" w:rsidRDefault="000B0BC0">
      <w:pPr>
        <w:pStyle w:val="subsection"/>
      </w:pPr>
      <w:r w:rsidRPr="00CC606F">
        <w:tab/>
        <w:t>(3)</w:t>
      </w:r>
      <w:r w:rsidRPr="00CC606F">
        <w:tab/>
        <w:t>An approved school determination may be changed for a reason specified in this Act, including to add or to remove levels of education and locations (see Divisions</w:t>
      </w:r>
      <w:r w:rsidR="00CC606F">
        <w:t> </w:t>
      </w:r>
      <w:r w:rsidRPr="00CC606F">
        <w:t>5 and 6).</w:t>
      </w:r>
    </w:p>
    <w:p w:rsidR="000B0BC0" w:rsidRPr="00CC606F" w:rsidRDefault="000B0BC0" w:rsidP="00F163E3">
      <w:pPr>
        <w:pStyle w:val="ActHead3"/>
        <w:pageBreakBefore/>
      </w:pPr>
      <w:bookmarkStart w:id="147" w:name="_Toc375301045"/>
      <w:r w:rsidRPr="00CC606F">
        <w:rPr>
          <w:rStyle w:val="CharDivNo"/>
        </w:rPr>
        <w:lastRenderedPageBreak/>
        <w:t>Division</w:t>
      </w:r>
      <w:r w:rsidR="00CC606F" w:rsidRPr="00CC606F">
        <w:rPr>
          <w:rStyle w:val="CharDivNo"/>
        </w:rPr>
        <w:t> </w:t>
      </w:r>
      <w:r w:rsidRPr="00CC606F">
        <w:rPr>
          <w:rStyle w:val="CharDivNo"/>
        </w:rPr>
        <w:t>2</w:t>
      </w:r>
      <w:r w:rsidRPr="00CC606F">
        <w:t>—</w:t>
      </w:r>
      <w:r w:rsidRPr="00CC606F">
        <w:rPr>
          <w:rStyle w:val="CharDivText"/>
        </w:rPr>
        <w:t>Approved schools</w:t>
      </w:r>
      <w:bookmarkEnd w:id="147"/>
    </w:p>
    <w:p w:rsidR="000B0BC0" w:rsidRPr="00CC606F" w:rsidRDefault="000B0BC0">
      <w:pPr>
        <w:pStyle w:val="ActHead5"/>
      </w:pPr>
      <w:bookmarkStart w:id="148" w:name="_Toc375301046"/>
      <w:r w:rsidRPr="00CC606F">
        <w:rPr>
          <w:rStyle w:val="CharSectno"/>
        </w:rPr>
        <w:t>103</w:t>
      </w:r>
      <w:r w:rsidRPr="00CC606F">
        <w:t xml:space="preserve">  Approved schools—definition</w:t>
      </w:r>
      <w:bookmarkEnd w:id="148"/>
    </w:p>
    <w:p w:rsidR="000B0BC0" w:rsidRPr="00CC606F" w:rsidRDefault="000B0BC0">
      <w:pPr>
        <w:pStyle w:val="subsection"/>
      </w:pPr>
      <w:r w:rsidRPr="00CC606F">
        <w:tab/>
      </w:r>
      <w:r w:rsidRPr="00CC606F">
        <w:tab/>
        <w:t>In this Act:</w:t>
      </w:r>
    </w:p>
    <w:p w:rsidR="000B0BC0" w:rsidRPr="00CC606F" w:rsidRDefault="000B0BC0">
      <w:pPr>
        <w:pStyle w:val="Definition"/>
      </w:pPr>
      <w:r w:rsidRPr="00CC606F">
        <w:rPr>
          <w:b/>
          <w:i/>
        </w:rPr>
        <w:t>approved school</w:t>
      </w:r>
      <w:r w:rsidRPr="00CC606F">
        <w:t xml:space="preserve"> means (subject to subsection</w:t>
      </w:r>
      <w:r w:rsidR="00CC606F">
        <w:t> </w:t>
      </w:r>
      <w:r w:rsidRPr="00CC606F">
        <w:t>121(3) (revocation of approvals)):</w:t>
      </w:r>
    </w:p>
    <w:p w:rsidR="000B0BC0" w:rsidRPr="00CC606F" w:rsidRDefault="000B0BC0">
      <w:pPr>
        <w:pStyle w:val="paragraph"/>
      </w:pPr>
      <w:r w:rsidRPr="00CC606F">
        <w:tab/>
        <w:t>(a)</w:t>
      </w:r>
      <w:r w:rsidRPr="00CC606F">
        <w:tab/>
        <w:t>a school that, as at 31</w:t>
      </w:r>
      <w:r w:rsidR="00CC606F">
        <w:t> </w:t>
      </w:r>
      <w:r w:rsidRPr="00CC606F">
        <w:t>December 2008, was included in the former list of non</w:t>
      </w:r>
      <w:r w:rsidR="00CC606F">
        <w:noBreakHyphen/>
      </w:r>
      <w:r w:rsidRPr="00CC606F">
        <w:t>government schools; or</w:t>
      </w:r>
    </w:p>
    <w:p w:rsidR="000B0BC0" w:rsidRPr="00CC606F" w:rsidRDefault="000B0BC0">
      <w:pPr>
        <w:pStyle w:val="paragraph"/>
      </w:pPr>
      <w:r w:rsidRPr="00CC606F">
        <w:tab/>
        <w:t>(b)</w:t>
      </w:r>
      <w:r w:rsidRPr="00CC606F">
        <w:tab/>
        <w:t>a school approved under an approved school determination.</w:t>
      </w:r>
    </w:p>
    <w:p w:rsidR="000B0BC0" w:rsidRPr="00CC606F" w:rsidRDefault="000B0BC0" w:rsidP="00F163E3">
      <w:pPr>
        <w:pStyle w:val="ActHead3"/>
        <w:pageBreakBefore/>
      </w:pPr>
      <w:bookmarkStart w:id="149" w:name="_Toc375301047"/>
      <w:r w:rsidRPr="00CC606F">
        <w:rPr>
          <w:rStyle w:val="CharDivNo"/>
        </w:rPr>
        <w:lastRenderedPageBreak/>
        <w:t>Division</w:t>
      </w:r>
      <w:r w:rsidR="00CC606F" w:rsidRPr="00CC606F">
        <w:rPr>
          <w:rStyle w:val="CharDivNo"/>
        </w:rPr>
        <w:t> </w:t>
      </w:r>
      <w:r w:rsidRPr="00CC606F">
        <w:rPr>
          <w:rStyle w:val="CharDivNo"/>
        </w:rPr>
        <w:t>3</w:t>
      </w:r>
      <w:r w:rsidRPr="00CC606F">
        <w:t>—</w:t>
      </w:r>
      <w:r w:rsidRPr="00CC606F">
        <w:rPr>
          <w:rStyle w:val="CharDivText"/>
        </w:rPr>
        <w:t>Former listed schools</w:t>
      </w:r>
      <w:bookmarkEnd w:id="149"/>
    </w:p>
    <w:p w:rsidR="000B0BC0" w:rsidRPr="00CC606F" w:rsidRDefault="000B0BC0">
      <w:pPr>
        <w:pStyle w:val="ActHead5"/>
      </w:pPr>
      <w:bookmarkStart w:id="150" w:name="_Toc375301048"/>
      <w:r w:rsidRPr="00CC606F">
        <w:rPr>
          <w:rStyle w:val="CharSectno"/>
        </w:rPr>
        <w:t>104</w:t>
      </w:r>
      <w:r w:rsidRPr="00CC606F">
        <w:t xml:space="preserve">  Former listed schools</w:t>
      </w:r>
      <w:bookmarkEnd w:id="150"/>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This section applies in relation to a school that, as at 31</w:t>
      </w:r>
      <w:r w:rsidR="00CC606F">
        <w:t> </w:t>
      </w:r>
      <w:r w:rsidRPr="00CC606F">
        <w:t>December 2008, was included in the former list of non</w:t>
      </w:r>
      <w:r w:rsidR="00CC606F">
        <w:noBreakHyphen/>
      </w:r>
      <w:r w:rsidRPr="00CC606F">
        <w:t>government schools for:</w:t>
      </w:r>
    </w:p>
    <w:p w:rsidR="000B0BC0" w:rsidRPr="00CC606F" w:rsidRDefault="000B0BC0">
      <w:pPr>
        <w:pStyle w:val="paragraph"/>
      </w:pPr>
      <w:r w:rsidRPr="00CC606F">
        <w:tab/>
        <w:t>(a)</w:t>
      </w:r>
      <w:r w:rsidRPr="00CC606F">
        <w:tab/>
        <w:t>a level of education; and</w:t>
      </w:r>
    </w:p>
    <w:p w:rsidR="000B0BC0" w:rsidRPr="00CC606F" w:rsidRDefault="000B0BC0">
      <w:pPr>
        <w:pStyle w:val="paragraph"/>
      </w:pPr>
      <w:r w:rsidRPr="00CC606F">
        <w:tab/>
        <w:t>(b)</w:t>
      </w:r>
      <w:r w:rsidRPr="00CC606F">
        <w:tab/>
        <w:t>a location for that level of education.</w:t>
      </w:r>
    </w:p>
    <w:p w:rsidR="000B0BC0" w:rsidRPr="00CC606F" w:rsidRDefault="000B0BC0">
      <w:pPr>
        <w:pStyle w:val="SubsectionHead"/>
      </w:pPr>
      <w:r w:rsidRPr="00CC606F">
        <w:t>Transitional approvals</w:t>
      </w:r>
    </w:p>
    <w:p w:rsidR="000B0BC0" w:rsidRPr="00CC606F" w:rsidRDefault="000B0BC0">
      <w:pPr>
        <w:pStyle w:val="subsection"/>
      </w:pPr>
      <w:r w:rsidRPr="00CC606F">
        <w:tab/>
        <w:t>(2)</w:t>
      </w:r>
      <w:r w:rsidRPr="00CC606F">
        <w:tab/>
        <w:t xml:space="preserve">The Minister is taken to have approved the school, for the purposes of this Act, for that level of education at that location, by determination (a </w:t>
      </w:r>
      <w:r w:rsidRPr="00CC606F">
        <w:rPr>
          <w:b/>
          <w:i/>
        </w:rPr>
        <w:t>transitional approved school determination</w:t>
      </w:r>
      <w:r w:rsidRPr="00CC606F">
        <w:t>) made under subsection</w:t>
      </w:r>
      <w:r w:rsidR="00CC606F">
        <w:t> </w:t>
      </w:r>
      <w:r w:rsidRPr="00CC606F">
        <w:t>110(1), with effect from 1</w:t>
      </w:r>
      <w:r w:rsidR="00CC606F">
        <w:t> </w:t>
      </w:r>
      <w:r w:rsidRPr="00CC606F">
        <w:t>January 2009.</w:t>
      </w:r>
    </w:p>
    <w:p w:rsidR="000B0BC0" w:rsidRPr="00CC606F" w:rsidRDefault="000B0BC0">
      <w:pPr>
        <w:pStyle w:val="subsection"/>
      </w:pPr>
      <w:r w:rsidRPr="00CC606F">
        <w:tab/>
        <w:t>(3)</w:t>
      </w:r>
      <w:r w:rsidRPr="00CC606F">
        <w:tab/>
        <w:t>The following provisions do not apply in relation to a transitional approved school determination:</w:t>
      </w:r>
    </w:p>
    <w:p w:rsidR="000B0BC0" w:rsidRPr="00CC606F" w:rsidRDefault="000B0BC0">
      <w:pPr>
        <w:pStyle w:val="paragraph"/>
      </w:pPr>
      <w:r w:rsidRPr="00CC606F">
        <w:tab/>
        <w:t>(a)</w:t>
      </w:r>
      <w:r w:rsidRPr="00CC606F">
        <w:tab/>
        <w:t>subsection</w:t>
      </w:r>
      <w:r w:rsidR="00CC606F">
        <w:t> </w:t>
      </w:r>
      <w:r w:rsidRPr="00CC606F">
        <w:t>110(3) (approved school system or approved authority);</w:t>
      </w:r>
    </w:p>
    <w:p w:rsidR="000B0BC0" w:rsidRPr="00CC606F" w:rsidRDefault="000B0BC0">
      <w:pPr>
        <w:pStyle w:val="paragraph"/>
      </w:pPr>
      <w:r w:rsidRPr="00CC606F">
        <w:tab/>
        <w:t>(b)</w:t>
      </w:r>
      <w:r w:rsidRPr="00CC606F">
        <w:tab/>
        <w:t>subsection</w:t>
      </w:r>
      <w:r w:rsidR="00CC606F">
        <w:t> </w:t>
      </w:r>
      <w:r w:rsidRPr="00CC606F">
        <w:t>110(4) (SES score);</w:t>
      </w:r>
    </w:p>
    <w:p w:rsidR="000B0BC0" w:rsidRPr="00CC606F" w:rsidRDefault="000B0BC0">
      <w:pPr>
        <w:pStyle w:val="paragraph"/>
      </w:pPr>
      <w:r w:rsidRPr="00CC606F">
        <w:tab/>
        <w:t>(c)</w:t>
      </w:r>
      <w:r w:rsidRPr="00CC606F">
        <w:tab/>
        <w:t>section</w:t>
      </w:r>
      <w:r w:rsidR="00CC606F">
        <w:t> </w:t>
      </w:r>
      <w:r w:rsidRPr="00CC606F">
        <w:t>123 (notice of determination).</w:t>
      </w:r>
    </w:p>
    <w:p w:rsidR="000B0BC0" w:rsidRPr="00CC606F" w:rsidRDefault="000B0BC0" w:rsidP="00F163E3">
      <w:pPr>
        <w:pStyle w:val="ActHead3"/>
        <w:pageBreakBefore/>
      </w:pPr>
      <w:bookmarkStart w:id="151" w:name="_Toc375301049"/>
      <w:r w:rsidRPr="00CC606F">
        <w:rPr>
          <w:rStyle w:val="CharDivNo"/>
        </w:rPr>
        <w:lastRenderedPageBreak/>
        <w:t>Division</w:t>
      </w:r>
      <w:r w:rsidR="00CC606F" w:rsidRPr="00CC606F">
        <w:rPr>
          <w:rStyle w:val="CharDivNo"/>
        </w:rPr>
        <w:t> </w:t>
      </w:r>
      <w:r w:rsidRPr="00CC606F">
        <w:rPr>
          <w:rStyle w:val="CharDivNo"/>
        </w:rPr>
        <w:t>4</w:t>
      </w:r>
      <w:r w:rsidRPr="00CC606F">
        <w:t>—</w:t>
      </w:r>
      <w:r w:rsidRPr="00CC606F">
        <w:rPr>
          <w:rStyle w:val="CharDivText"/>
        </w:rPr>
        <w:t>Approved school determinations</w:t>
      </w:r>
      <w:bookmarkEnd w:id="151"/>
    </w:p>
    <w:p w:rsidR="000B0BC0" w:rsidRPr="00CC606F" w:rsidRDefault="000B0BC0">
      <w:pPr>
        <w:pStyle w:val="ActHead4"/>
      </w:pPr>
      <w:bookmarkStart w:id="152" w:name="_Toc375301050"/>
      <w:r w:rsidRPr="00CC606F">
        <w:rPr>
          <w:rStyle w:val="CharSubdNo"/>
        </w:rPr>
        <w:t>Subdivision A</w:t>
      </w:r>
      <w:r w:rsidRPr="00CC606F">
        <w:t>—</w:t>
      </w:r>
      <w:r w:rsidRPr="00CC606F">
        <w:rPr>
          <w:rStyle w:val="CharSubdText"/>
        </w:rPr>
        <w:t>Scope of Division</w:t>
      </w:r>
      <w:bookmarkEnd w:id="152"/>
    </w:p>
    <w:p w:rsidR="000B0BC0" w:rsidRPr="00CC606F" w:rsidRDefault="000B0BC0">
      <w:pPr>
        <w:pStyle w:val="ActHead5"/>
      </w:pPr>
      <w:bookmarkStart w:id="153" w:name="_Toc375301051"/>
      <w:r w:rsidRPr="00CC606F">
        <w:rPr>
          <w:rStyle w:val="CharSectno"/>
        </w:rPr>
        <w:t>105</w:t>
      </w:r>
      <w:r w:rsidRPr="00CC606F">
        <w:t xml:space="preserve">  Approved school determinations—new school proposals</w:t>
      </w:r>
      <w:bookmarkEnd w:id="153"/>
    </w:p>
    <w:p w:rsidR="000B0BC0" w:rsidRPr="00CC606F" w:rsidRDefault="000B0BC0">
      <w:pPr>
        <w:pStyle w:val="subsection"/>
      </w:pPr>
      <w:r w:rsidRPr="00CC606F">
        <w:tab/>
      </w:r>
      <w:r w:rsidRPr="00CC606F">
        <w:tab/>
        <w:t>This Division applies in relation to a proposal that one of the following schools be approved for a level (or levels) of education at a location (or locations) for the purposes of this Act:</w:t>
      </w:r>
    </w:p>
    <w:p w:rsidR="000B0BC0" w:rsidRPr="00CC606F" w:rsidRDefault="000B0BC0">
      <w:pPr>
        <w:pStyle w:val="paragraph"/>
      </w:pPr>
      <w:r w:rsidRPr="00CC606F">
        <w:tab/>
        <w:t>(a)</w:t>
      </w:r>
      <w:r w:rsidRPr="00CC606F">
        <w:tab/>
        <w:t>a non</w:t>
      </w:r>
      <w:r w:rsidR="00CC606F">
        <w:noBreakHyphen/>
      </w:r>
      <w:r w:rsidRPr="00CC606F">
        <w:t>government school formed as a result of the amalgamation of 2 or more schools (at least one of which was an approved school);</w:t>
      </w:r>
    </w:p>
    <w:p w:rsidR="000B0BC0" w:rsidRPr="00CC606F" w:rsidRDefault="000B0BC0">
      <w:pPr>
        <w:pStyle w:val="paragraph"/>
      </w:pPr>
      <w:r w:rsidRPr="00CC606F">
        <w:tab/>
        <w:t>(b)</w:t>
      </w:r>
      <w:r w:rsidRPr="00CC606F">
        <w:tab/>
        <w:t>a non</w:t>
      </w:r>
      <w:r w:rsidR="00CC606F">
        <w:noBreakHyphen/>
      </w:r>
      <w:r w:rsidRPr="00CC606F">
        <w:t>government school formed as a result of the separation of an approved school into 2 or more schools;</w:t>
      </w:r>
    </w:p>
    <w:p w:rsidR="000B0BC0" w:rsidRPr="00CC606F" w:rsidRDefault="000B0BC0">
      <w:pPr>
        <w:pStyle w:val="paragraph"/>
      </w:pPr>
      <w:r w:rsidRPr="00CC606F">
        <w:tab/>
        <w:t>(c)</w:t>
      </w:r>
      <w:r w:rsidRPr="00CC606F">
        <w:tab/>
        <w:t>a new non</w:t>
      </w:r>
      <w:r w:rsidR="00CC606F">
        <w:noBreakHyphen/>
      </w:r>
      <w:r w:rsidRPr="00CC606F">
        <w:t>government school;</w:t>
      </w:r>
    </w:p>
    <w:p w:rsidR="000B0BC0" w:rsidRPr="00CC606F" w:rsidRDefault="000B0BC0">
      <w:pPr>
        <w:pStyle w:val="paragraph"/>
      </w:pPr>
      <w:r w:rsidRPr="00CC606F">
        <w:tab/>
        <w:t>(d)</w:t>
      </w:r>
      <w:r w:rsidRPr="00CC606F">
        <w:tab/>
        <w:t>an existing non</w:t>
      </w:r>
      <w:r w:rsidR="00CC606F">
        <w:noBreakHyphen/>
      </w:r>
      <w:r w:rsidRPr="00CC606F">
        <w:t>government school that is not already an approved school.</w:t>
      </w:r>
    </w:p>
    <w:p w:rsidR="000B0BC0" w:rsidRPr="00CC606F" w:rsidRDefault="000B0BC0">
      <w:pPr>
        <w:pStyle w:val="ActHead4"/>
      </w:pPr>
      <w:bookmarkStart w:id="154" w:name="_Toc375301052"/>
      <w:r w:rsidRPr="00CC606F">
        <w:rPr>
          <w:rStyle w:val="CharSubdNo"/>
        </w:rPr>
        <w:t>Subdivision B</w:t>
      </w:r>
      <w:r w:rsidRPr="00CC606F">
        <w:t>—</w:t>
      </w:r>
      <w:r w:rsidRPr="00CC606F">
        <w:rPr>
          <w:rStyle w:val="CharSubdText"/>
        </w:rPr>
        <w:t>Applications</w:t>
      </w:r>
      <w:bookmarkEnd w:id="154"/>
    </w:p>
    <w:p w:rsidR="000B0BC0" w:rsidRPr="00CC606F" w:rsidRDefault="000B0BC0">
      <w:pPr>
        <w:pStyle w:val="ActHead5"/>
      </w:pPr>
      <w:bookmarkStart w:id="155" w:name="_Toc375301053"/>
      <w:r w:rsidRPr="00CC606F">
        <w:rPr>
          <w:rStyle w:val="CharSectno"/>
        </w:rPr>
        <w:t>106</w:t>
      </w:r>
      <w:r w:rsidRPr="00CC606F">
        <w:t xml:space="preserve">  Approved school determinations—new school applications</w:t>
      </w:r>
      <w:bookmarkEnd w:id="155"/>
    </w:p>
    <w:p w:rsidR="000B0BC0" w:rsidRPr="00CC606F" w:rsidRDefault="000B0BC0">
      <w:pPr>
        <w:pStyle w:val="SubsectionHead"/>
      </w:pPr>
      <w:r w:rsidRPr="00CC606F">
        <w:t>Applicants</w:t>
      </w:r>
    </w:p>
    <w:p w:rsidR="000B0BC0" w:rsidRPr="00CC606F" w:rsidRDefault="000B0BC0">
      <w:pPr>
        <w:pStyle w:val="subsection"/>
      </w:pPr>
      <w:r w:rsidRPr="00CC606F">
        <w:tab/>
        <w:t>(1)</w:t>
      </w:r>
      <w:r w:rsidRPr="00CC606F">
        <w:tab/>
        <w:t>The following may apply to the Minister for approval of the proposal:</w:t>
      </w:r>
    </w:p>
    <w:p w:rsidR="000B0BC0" w:rsidRPr="00CC606F" w:rsidRDefault="000B0BC0">
      <w:pPr>
        <w:pStyle w:val="paragraph"/>
      </w:pPr>
      <w:r w:rsidRPr="00CC606F">
        <w:tab/>
        <w:t>(a)</w:t>
      </w:r>
      <w:r w:rsidRPr="00CC606F">
        <w:tab/>
        <w:t>if the school is to be a member of an approved school system—the approved authority of the system;</w:t>
      </w:r>
    </w:p>
    <w:p w:rsidR="000B0BC0" w:rsidRPr="00CC606F" w:rsidRDefault="000B0BC0">
      <w:pPr>
        <w:pStyle w:val="paragraph"/>
      </w:pPr>
      <w:r w:rsidRPr="00CC606F">
        <w:tab/>
        <w:t>(b)</w:t>
      </w:r>
      <w:r w:rsidRPr="00CC606F">
        <w:tab/>
        <w:t>otherwise—the body principally responsible for the school.</w:t>
      </w:r>
    </w:p>
    <w:p w:rsidR="000B0BC0" w:rsidRPr="00CC606F" w:rsidRDefault="000B0BC0">
      <w:pPr>
        <w:pStyle w:val="SubsectionHead"/>
      </w:pPr>
      <w:r w:rsidRPr="00CC606F">
        <w:t>Contents of applications</w:t>
      </w:r>
    </w:p>
    <w:p w:rsidR="000B0BC0" w:rsidRPr="00CC606F" w:rsidRDefault="000B0BC0">
      <w:pPr>
        <w:pStyle w:val="subsection"/>
      </w:pPr>
      <w:r w:rsidRPr="00CC606F">
        <w:tab/>
        <w:t>(2)</w:t>
      </w:r>
      <w:r w:rsidRPr="00CC606F">
        <w:tab/>
        <w:t>An application under this section must:</w:t>
      </w:r>
    </w:p>
    <w:p w:rsidR="000B0BC0" w:rsidRPr="00CC606F" w:rsidRDefault="000B0BC0">
      <w:pPr>
        <w:pStyle w:val="paragraph"/>
      </w:pPr>
      <w:r w:rsidRPr="00CC606F">
        <w:tab/>
        <w:t>(a)</w:t>
      </w:r>
      <w:r w:rsidRPr="00CC606F">
        <w:tab/>
        <w:t>be in writing; and</w:t>
      </w:r>
    </w:p>
    <w:p w:rsidR="000B0BC0" w:rsidRPr="00CC606F" w:rsidRDefault="000B0BC0">
      <w:pPr>
        <w:pStyle w:val="paragraph"/>
      </w:pPr>
      <w:r w:rsidRPr="00CC606F">
        <w:tab/>
        <w:t>(b)</w:t>
      </w:r>
      <w:r w:rsidRPr="00CC606F">
        <w:tab/>
        <w:t>set out the details of the proposal, including:</w:t>
      </w:r>
    </w:p>
    <w:p w:rsidR="000B0BC0" w:rsidRPr="00CC606F" w:rsidRDefault="000B0BC0">
      <w:pPr>
        <w:pStyle w:val="paragraphsub"/>
      </w:pPr>
      <w:r w:rsidRPr="00CC606F">
        <w:tab/>
        <w:t>(i)</w:t>
      </w:r>
      <w:r w:rsidRPr="00CC606F">
        <w:tab/>
        <w:t>the information mentioned in section</w:t>
      </w:r>
      <w:r w:rsidR="00CC606F">
        <w:t> </w:t>
      </w:r>
      <w:r w:rsidRPr="00CC606F">
        <w:t>111; and</w:t>
      </w:r>
    </w:p>
    <w:p w:rsidR="000B0BC0" w:rsidRPr="00CC606F" w:rsidRDefault="000B0BC0">
      <w:pPr>
        <w:pStyle w:val="paragraphsub"/>
      </w:pPr>
      <w:r w:rsidRPr="00CC606F">
        <w:lastRenderedPageBreak/>
        <w:tab/>
        <w:t>(ii)</w:t>
      </w:r>
      <w:r w:rsidRPr="00CC606F">
        <w:tab/>
        <w:t>if the school is to be a member of an approved school system—the information mentioned in subsection</w:t>
      </w:r>
      <w:r w:rsidR="00CC606F">
        <w:t> </w:t>
      </w:r>
      <w:r w:rsidRPr="00CC606F">
        <w:t>133(2); and</w:t>
      </w:r>
    </w:p>
    <w:p w:rsidR="000B0BC0" w:rsidRPr="00CC606F" w:rsidRDefault="000B0BC0">
      <w:pPr>
        <w:pStyle w:val="paragraph"/>
      </w:pPr>
      <w:r w:rsidRPr="00CC606F">
        <w:tab/>
        <w:t>(c)</w:t>
      </w:r>
      <w:r w:rsidRPr="00CC606F">
        <w:tab/>
        <w:t xml:space="preserve">subject to </w:t>
      </w:r>
      <w:r w:rsidR="00CC606F">
        <w:t>subsection (</w:t>
      </w:r>
      <w:r w:rsidRPr="00CC606F">
        <w:t>3), state the earliest program year to which the approval is to apply; and</w:t>
      </w:r>
    </w:p>
    <w:p w:rsidR="000B0BC0" w:rsidRPr="00CC606F" w:rsidRDefault="000B0BC0">
      <w:pPr>
        <w:pStyle w:val="paragraph"/>
      </w:pPr>
      <w:r w:rsidRPr="00CC606F">
        <w:tab/>
        <w:t>(d)</w:t>
      </w:r>
      <w:r w:rsidRPr="00CC606F">
        <w:tab/>
        <w:t>if the applicant considers that there are exceptional circumstances that justify the approval applying to the program year preceding the program year in which the application is made—set out those circumstances.</w:t>
      </w:r>
    </w:p>
    <w:p w:rsidR="000B0BC0" w:rsidRPr="00CC606F" w:rsidRDefault="000B0BC0">
      <w:pPr>
        <w:pStyle w:val="subsection"/>
      </w:pPr>
      <w:r w:rsidRPr="00CC606F">
        <w:tab/>
        <w:t>(3)</w:t>
      </w:r>
      <w:r w:rsidRPr="00CC606F">
        <w:tab/>
        <w:t xml:space="preserve">The earliest program year to be stated in an application for the purposes of </w:t>
      </w:r>
      <w:r w:rsidR="00CC606F">
        <w:t>paragraph (</w:t>
      </w:r>
      <w:r w:rsidRPr="00CC606F">
        <w:t>2)(c) is to be:</w:t>
      </w:r>
    </w:p>
    <w:p w:rsidR="000B0BC0" w:rsidRPr="00CC606F" w:rsidRDefault="000B0BC0">
      <w:pPr>
        <w:pStyle w:val="paragraph"/>
      </w:pPr>
      <w:r w:rsidRPr="00CC606F">
        <w:tab/>
        <w:t>(a)</w:t>
      </w:r>
      <w:r w:rsidRPr="00CC606F">
        <w:tab/>
        <w:t>the program year in which the application is made; or</w:t>
      </w:r>
    </w:p>
    <w:p w:rsidR="000B0BC0" w:rsidRPr="00CC606F" w:rsidRDefault="000B0BC0">
      <w:pPr>
        <w:pStyle w:val="paragraph"/>
      </w:pPr>
      <w:r w:rsidRPr="00CC606F">
        <w:tab/>
        <w:t>(b)</w:t>
      </w:r>
      <w:r w:rsidRPr="00CC606F">
        <w:tab/>
        <w:t>the program year following the program year in which the application is made; or</w:t>
      </w:r>
    </w:p>
    <w:p w:rsidR="000B0BC0" w:rsidRPr="00CC606F" w:rsidRDefault="000B0BC0">
      <w:pPr>
        <w:pStyle w:val="paragraph"/>
      </w:pPr>
      <w:r w:rsidRPr="00CC606F">
        <w:tab/>
        <w:t>(c)</w:t>
      </w:r>
      <w:r w:rsidRPr="00CC606F">
        <w:tab/>
        <w:t>if the applicant considers that there are exceptional circumstances that justify the approval applying to the program year preceding the program year in which the application is made—that preceding program year.</w:t>
      </w:r>
    </w:p>
    <w:p w:rsidR="000B0BC0" w:rsidRPr="00CC606F" w:rsidRDefault="000B0BC0">
      <w:pPr>
        <w:pStyle w:val="ActHead5"/>
      </w:pPr>
      <w:bookmarkStart w:id="156" w:name="_Toc375301054"/>
      <w:r w:rsidRPr="00CC606F">
        <w:rPr>
          <w:rStyle w:val="CharSectno"/>
        </w:rPr>
        <w:t>107</w:t>
      </w:r>
      <w:r w:rsidRPr="00CC606F">
        <w:t xml:space="preserve">  Approved school determinations—decisions on new school proposals</w:t>
      </w:r>
      <w:bookmarkEnd w:id="156"/>
    </w:p>
    <w:p w:rsidR="000B0BC0" w:rsidRPr="00CC606F" w:rsidRDefault="000B0BC0">
      <w:pPr>
        <w:pStyle w:val="subsection"/>
      </w:pPr>
      <w:r w:rsidRPr="00CC606F">
        <w:tab/>
      </w:r>
      <w:r w:rsidRPr="00CC606F">
        <w:tab/>
        <w:t>The Minister must:</w:t>
      </w:r>
    </w:p>
    <w:p w:rsidR="000B0BC0" w:rsidRPr="00CC606F" w:rsidRDefault="000B0BC0">
      <w:pPr>
        <w:pStyle w:val="paragraph"/>
      </w:pPr>
      <w:r w:rsidRPr="00CC606F">
        <w:tab/>
        <w:t>(a)</w:t>
      </w:r>
      <w:r w:rsidRPr="00CC606F">
        <w:tab/>
        <w:t>approve the proposal; or</w:t>
      </w:r>
    </w:p>
    <w:p w:rsidR="000B0BC0" w:rsidRPr="00CC606F" w:rsidRDefault="000B0BC0">
      <w:pPr>
        <w:pStyle w:val="paragraph"/>
      </w:pPr>
      <w:r w:rsidRPr="00CC606F">
        <w:tab/>
        <w:t>(b)</w:t>
      </w:r>
      <w:r w:rsidRPr="00CC606F">
        <w:tab/>
        <w:t>refuse to approve the proposal.</w:t>
      </w:r>
    </w:p>
    <w:p w:rsidR="000B0BC0" w:rsidRPr="00CC606F" w:rsidRDefault="000B0BC0">
      <w:pPr>
        <w:pStyle w:val="notetext"/>
      </w:pPr>
      <w:r w:rsidRPr="00CC606F">
        <w:t>Note:</w:t>
      </w:r>
      <w:r w:rsidRPr="00CC606F">
        <w:tab/>
        <w:t>The Minister’s power to approve the proposal is subject to sections</w:t>
      </w:r>
      <w:r w:rsidR="00CC606F">
        <w:t> </w:t>
      </w:r>
      <w:r w:rsidRPr="00CC606F">
        <w:t>108 (general prerequisites for new school proposals) and 109 (prerequisites for new school proposals applying in previous program years).</w:t>
      </w:r>
    </w:p>
    <w:p w:rsidR="000B0BC0" w:rsidRPr="00CC606F" w:rsidRDefault="000B0BC0">
      <w:pPr>
        <w:pStyle w:val="ActHead5"/>
      </w:pPr>
      <w:bookmarkStart w:id="157" w:name="_Toc375301055"/>
      <w:r w:rsidRPr="00CC606F">
        <w:rPr>
          <w:rStyle w:val="CharSectno"/>
        </w:rPr>
        <w:t>108</w:t>
      </w:r>
      <w:r w:rsidRPr="00CC606F">
        <w:t xml:space="preserve">  Approved school determinations—general prerequisites for new school proposals</w:t>
      </w:r>
      <w:bookmarkEnd w:id="157"/>
    </w:p>
    <w:p w:rsidR="000B0BC0" w:rsidRPr="00CC606F" w:rsidRDefault="000B0BC0">
      <w:pPr>
        <w:pStyle w:val="subsection"/>
      </w:pPr>
      <w:r w:rsidRPr="00CC606F">
        <w:tab/>
      </w:r>
      <w:r w:rsidRPr="00CC606F">
        <w:tab/>
        <w:t>The Minister must not approve the proposal unless:</w:t>
      </w:r>
    </w:p>
    <w:p w:rsidR="000B0BC0" w:rsidRPr="00CC606F" w:rsidRDefault="000B0BC0">
      <w:pPr>
        <w:pStyle w:val="paragraph"/>
      </w:pPr>
      <w:r w:rsidRPr="00CC606F">
        <w:tab/>
        <w:t>(a)</w:t>
      </w:r>
      <w:r w:rsidRPr="00CC606F">
        <w:tab/>
        <w:t>education is provided by the school; and</w:t>
      </w:r>
    </w:p>
    <w:p w:rsidR="000B0BC0" w:rsidRPr="00CC606F" w:rsidRDefault="000B0BC0">
      <w:pPr>
        <w:pStyle w:val="paragraph"/>
      </w:pPr>
      <w:r w:rsidRPr="00CC606F">
        <w:tab/>
        <w:t>(b)</w:t>
      </w:r>
      <w:r w:rsidRPr="00CC606F">
        <w:tab/>
        <w:t>education provided by the school is recognised by the State Minister of the State in which the school is situated; and</w:t>
      </w:r>
    </w:p>
    <w:p w:rsidR="000B0BC0" w:rsidRPr="00CC606F" w:rsidRDefault="000B0BC0">
      <w:pPr>
        <w:pStyle w:val="paragraph"/>
      </w:pPr>
      <w:r w:rsidRPr="00CC606F">
        <w:tab/>
        <w:t>(c)</w:t>
      </w:r>
      <w:r w:rsidRPr="00CC606F">
        <w:tab/>
        <w:t>the school is not conducted for profit; and</w:t>
      </w:r>
    </w:p>
    <w:p w:rsidR="000B0BC0" w:rsidRPr="00CC606F" w:rsidRDefault="000B0BC0">
      <w:pPr>
        <w:pStyle w:val="paragraph"/>
      </w:pPr>
      <w:r w:rsidRPr="00CC606F">
        <w:lastRenderedPageBreak/>
        <w:tab/>
        <w:t>(d)</w:t>
      </w:r>
      <w:r w:rsidRPr="00CC606F">
        <w:tab/>
        <w:t>if the school is to be a non</w:t>
      </w:r>
      <w:r w:rsidR="00CC606F">
        <w:noBreakHyphen/>
      </w:r>
      <w:r w:rsidRPr="00CC606F">
        <w:t>systemic school—the applicant for the proposal is a body corporate; and</w:t>
      </w:r>
    </w:p>
    <w:p w:rsidR="000B0BC0" w:rsidRPr="00CC606F" w:rsidRDefault="000B0BC0">
      <w:pPr>
        <w:pStyle w:val="paragraph"/>
      </w:pPr>
      <w:r w:rsidRPr="00CC606F">
        <w:tab/>
        <w:t>(e)</w:t>
      </w:r>
      <w:r w:rsidRPr="00CC606F">
        <w:tab/>
        <w:t xml:space="preserve">the requirements under </w:t>
      </w:r>
      <w:r w:rsidR="00CC606F">
        <w:t>paragraphs (</w:t>
      </w:r>
      <w:r w:rsidRPr="00CC606F">
        <w:t>a), (b), (c) and (d) are satisfied before the schools census day for the school in the earliest program year to which the approved school determination is to apply.</w:t>
      </w:r>
    </w:p>
    <w:p w:rsidR="000B0BC0" w:rsidRPr="00CC606F" w:rsidRDefault="000B0BC0">
      <w:pPr>
        <w:pStyle w:val="ActHead5"/>
      </w:pPr>
      <w:bookmarkStart w:id="158" w:name="_Toc375301056"/>
      <w:r w:rsidRPr="00CC606F">
        <w:rPr>
          <w:rStyle w:val="CharSectno"/>
        </w:rPr>
        <w:t>109</w:t>
      </w:r>
      <w:r w:rsidRPr="00CC606F">
        <w:t xml:space="preserve">  Approved school determinations—prerequisites for new school proposals applying in previous program years</w:t>
      </w:r>
      <w:bookmarkEnd w:id="158"/>
    </w:p>
    <w:p w:rsidR="000B0BC0" w:rsidRPr="00CC606F" w:rsidRDefault="000B0BC0">
      <w:pPr>
        <w:pStyle w:val="subsection"/>
      </w:pPr>
      <w:r w:rsidRPr="00CC606F">
        <w:tab/>
      </w:r>
      <w:r w:rsidRPr="00CC606F">
        <w:tab/>
        <w:t>The Minister must not make an approved school determination with effect from a day in the program year preceding the program year in which the application is made unless the Minister is satisfied that there are exceptional circumstances that justify the determination taking effect in that preceding program year.</w:t>
      </w:r>
    </w:p>
    <w:p w:rsidR="000B0BC0" w:rsidRPr="00CC606F" w:rsidRDefault="000B0BC0">
      <w:pPr>
        <w:pStyle w:val="ActHead4"/>
      </w:pPr>
      <w:bookmarkStart w:id="159" w:name="_Toc375301057"/>
      <w:r w:rsidRPr="00CC606F">
        <w:rPr>
          <w:rStyle w:val="CharSubdNo"/>
        </w:rPr>
        <w:t>Subdivision C</w:t>
      </w:r>
      <w:r w:rsidRPr="00CC606F">
        <w:t>—</w:t>
      </w:r>
      <w:r w:rsidRPr="00CC606F">
        <w:rPr>
          <w:rStyle w:val="CharSubdText"/>
        </w:rPr>
        <w:t>Making approved school determinations</w:t>
      </w:r>
      <w:bookmarkEnd w:id="159"/>
    </w:p>
    <w:p w:rsidR="000B0BC0" w:rsidRPr="00CC606F" w:rsidRDefault="000B0BC0">
      <w:pPr>
        <w:pStyle w:val="ActHead5"/>
      </w:pPr>
      <w:bookmarkStart w:id="160" w:name="_Toc375301058"/>
      <w:r w:rsidRPr="00CC606F">
        <w:rPr>
          <w:rStyle w:val="CharSectno"/>
        </w:rPr>
        <w:t>110</w:t>
      </w:r>
      <w:r w:rsidRPr="00CC606F">
        <w:t xml:space="preserve">  Approved school determinations—power to determine</w:t>
      </w:r>
      <w:bookmarkEnd w:id="160"/>
    </w:p>
    <w:p w:rsidR="000B0BC0" w:rsidRPr="00CC606F" w:rsidRDefault="000B0BC0">
      <w:pPr>
        <w:pStyle w:val="subsection"/>
      </w:pPr>
      <w:r w:rsidRPr="00CC606F">
        <w:tab/>
        <w:t>(1)</w:t>
      </w:r>
      <w:r w:rsidRPr="00CC606F">
        <w:tab/>
        <w:t>If the Minister approves the proposal, the Minister must, by determination, approve the school for the purposes of this Act in accordance with the proposal.</w:t>
      </w:r>
    </w:p>
    <w:p w:rsidR="000B0BC0" w:rsidRPr="00CC606F" w:rsidRDefault="000B0BC0">
      <w:pPr>
        <w:pStyle w:val="notetext"/>
      </w:pPr>
      <w:r w:rsidRPr="00CC606F">
        <w:t>Note:</w:t>
      </w:r>
      <w:r w:rsidRPr="00CC606F">
        <w:tab/>
        <w:t>The Minister must give notice of the determination to the approved authority of the school (see section</w:t>
      </w:r>
      <w:r w:rsidR="00CC606F">
        <w:t> </w:t>
      </w:r>
      <w:r w:rsidRPr="00CC606F">
        <w:t>123).</w:t>
      </w:r>
    </w:p>
    <w:p w:rsidR="000B0BC0" w:rsidRPr="00CC606F" w:rsidRDefault="000B0BC0">
      <w:pPr>
        <w:pStyle w:val="subsection"/>
      </w:pPr>
      <w:r w:rsidRPr="00CC606F">
        <w:tab/>
        <w:t>(2)</w:t>
      </w:r>
      <w:r w:rsidRPr="00CC606F">
        <w:tab/>
        <w:t>The determination must be stated to apply from the earliest program year stated in the application for the purposes of paragraph</w:t>
      </w:r>
      <w:r w:rsidR="00CC606F">
        <w:t> </w:t>
      </w:r>
      <w:r w:rsidRPr="00CC606F">
        <w:t>106(2)(c).</w:t>
      </w:r>
    </w:p>
    <w:p w:rsidR="000B0BC0" w:rsidRPr="00CC606F" w:rsidRDefault="000B0BC0">
      <w:pPr>
        <w:pStyle w:val="subsection"/>
      </w:pPr>
      <w:r w:rsidRPr="00CC606F">
        <w:tab/>
        <w:t>(3)</w:t>
      </w:r>
      <w:r w:rsidRPr="00CC606F">
        <w:tab/>
        <w:t>The Minister must:</w:t>
      </w:r>
    </w:p>
    <w:p w:rsidR="000B0BC0" w:rsidRPr="00CC606F" w:rsidRDefault="000B0BC0">
      <w:pPr>
        <w:pStyle w:val="paragraph"/>
      </w:pPr>
      <w:r w:rsidRPr="00CC606F">
        <w:tab/>
        <w:t>(a)</w:t>
      </w:r>
      <w:r w:rsidRPr="00CC606F">
        <w:tab/>
        <w:t>if the school is to be a member of an approved school system—subject to section</w:t>
      </w:r>
      <w:r w:rsidR="00CC606F">
        <w:t> </w:t>
      </w:r>
      <w:r w:rsidRPr="00CC606F">
        <w:t>135 (prerequisites for membership), vary the system’s approved school system determination under section</w:t>
      </w:r>
      <w:r w:rsidR="00CC606F">
        <w:t> </w:t>
      </w:r>
      <w:r w:rsidRPr="00CC606F">
        <w:t>131 to approve the school as a member of the system; or</w:t>
      </w:r>
    </w:p>
    <w:p w:rsidR="000B0BC0" w:rsidRPr="00CC606F" w:rsidRDefault="000B0BC0">
      <w:pPr>
        <w:pStyle w:val="paragraph"/>
      </w:pPr>
      <w:r w:rsidRPr="00CC606F">
        <w:tab/>
        <w:t>(b)</w:t>
      </w:r>
      <w:r w:rsidRPr="00CC606F">
        <w:tab/>
        <w:t>otherwise—approve a body as the approved authority of the school under section</w:t>
      </w:r>
      <w:r w:rsidR="00CC606F">
        <w:t> </w:t>
      </w:r>
      <w:r w:rsidRPr="00CC606F">
        <w:t>151.</w:t>
      </w:r>
    </w:p>
    <w:p w:rsidR="000B0BC0" w:rsidRPr="00CC606F" w:rsidRDefault="000B0BC0">
      <w:pPr>
        <w:pStyle w:val="subsection"/>
      </w:pPr>
      <w:r w:rsidRPr="00CC606F">
        <w:lastRenderedPageBreak/>
        <w:tab/>
        <w:t>(4)</w:t>
      </w:r>
      <w:r w:rsidRPr="00CC606F">
        <w:tab/>
        <w:t>The Minister must determine the school’s SES score under section</w:t>
      </w:r>
      <w:r w:rsidR="00CC606F">
        <w:t> </w:t>
      </w:r>
      <w:r w:rsidRPr="00CC606F">
        <w:t>72.</w:t>
      </w:r>
    </w:p>
    <w:p w:rsidR="000B0BC0" w:rsidRPr="00CC606F" w:rsidRDefault="000B0BC0">
      <w:pPr>
        <w:pStyle w:val="subsection"/>
      </w:pPr>
      <w:r w:rsidRPr="00CC606F">
        <w:tab/>
        <w:t>(5)</w:t>
      </w:r>
      <w:r w:rsidRPr="00CC606F">
        <w:tab/>
        <w:t>If paragraph</w:t>
      </w:r>
      <w:r w:rsidR="00CC606F">
        <w:t> </w:t>
      </w:r>
      <w:r w:rsidRPr="00CC606F">
        <w:t>105(a) or (b) applies (schools formed from the amalgamation or separation of approved schools), the Minister may, in order to take account of the proposal:</w:t>
      </w:r>
    </w:p>
    <w:p w:rsidR="000B0BC0" w:rsidRPr="00CC606F" w:rsidRDefault="000B0BC0">
      <w:pPr>
        <w:pStyle w:val="paragraph"/>
      </w:pPr>
      <w:r w:rsidRPr="00CC606F">
        <w:tab/>
        <w:t>(a)</w:t>
      </w:r>
      <w:r w:rsidRPr="00CC606F">
        <w:tab/>
        <w:t>vary (under section</w:t>
      </w:r>
      <w:r w:rsidR="00CC606F">
        <w:t> </w:t>
      </w:r>
      <w:r w:rsidRPr="00CC606F">
        <w:t>112) or revoke (under section</w:t>
      </w:r>
      <w:r w:rsidR="00CC606F">
        <w:t> </w:t>
      </w:r>
      <w:r w:rsidRPr="00CC606F">
        <w:t>121) the approved school determination for any approved school mentioned in that paragraph; or</w:t>
      </w:r>
    </w:p>
    <w:p w:rsidR="000B0BC0" w:rsidRPr="00CC606F" w:rsidRDefault="000B0BC0">
      <w:pPr>
        <w:pStyle w:val="paragraph"/>
      </w:pPr>
      <w:r w:rsidRPr="00CC606F">
        <w:tab/>
        <w:t>(b)</w:t>
      </w:r>
      <w:r w:rsidRPr="00CC606F">
        <w:tab/>
        <w:t>vary (under section</w:t>
      </w:r>
      <w:r w:rsidR="00CC606F">
        <w:t> </w:t>
      </w:r>
      <w:r w:rsidRPr="00CC606F">
        <w:t>152) or revoke (under section</w:t>
      </w:r>
      <w:r w:rsidR="00CC606F">
        <w:t> </w:t>
      </w:r>
      <w:r w:rsidRPr="00CC606F">
        <w:t>154) the approved authority determination for any approved school mentioned in that paragraph; or</w:t>
      </w:r>
    </w:p>
    <w:p w:rsidR="000B0BC0" w:rsidRPr="00CC606F" w:rsidRDefault="000B0BC0">
      <w:pPr>
        <w:pStyle w:val="paragraph"/>
      </w:pPr>
      <w:r w:rsidRPr="00CC606F">
        <w:tab/>
        <w:t>(c)</w:t>
      </w:r>
      <w:r w:rsidRPr="00CC606F">
        <w:tab/>
        <w:t>if any approved school mentioned in that paragraph is a member of an approved school system—vary (under section</w:t>
      </w:r>
      <w:r w:rsidR="00CC606F">
        <w:t> </w:t>
      </w:r>
      <w:r w:rsidRPr="00CC606F">
        <w:t>131) the system’s approved school system determination.</w:t>
      </w:r>
    </w:p>
    <w:p w:rsidR="000B0BC0" w:rsidRPr="00CC606F" w:rsidRDefault="000B0BC0">
      <w:pPr>
        <w:pStyle w:val="ActHead5"/>
      </w:pPr>
      <w:bookmarkStart w:id="161" w:name="_Toc375301059"/>
      <w:r w:rsidRPr="00CC606F">
        <w:rPr>
          <w:rStyle w:val="CharSectno"/>
        </w:rPr>
        <w:t>111</w:t>
      </w:r>
      <w:r w:rsidRPr="00CC606F">
        <w:t xml:space="preserve">  Approved school determinations—contents</w:t>
      </w:r>
      <w:bookmarkEnd w:id="161"/>
    </w:p>
    <w:p w:rsidR="000B0BC0" w:rsidRPr="00CC606F" w:rsidRDefault="000B0BC0">
      <w:pPr>
        <w:pStyle w:val="subsection"/>
      </w:pPr>
      <w:r w:rsidRPr="00CC606F">
        <w:tab/>
      </w:r>
      <w:r w:rsidRPr="00CC606F">
        <w:tab/>
        <w:t>An approved school determination for an approved school must set out the following:</w:t>
      </w:r>
    </w:p>
    <w:p w:rsidR="000B0BC0" w:rsidRPr="00CC606F" w:rsidRDefault="000B0BC0">
      <w:pPr>
        <w:pStyle w:val="paragraph"/>
      </w:pPr>
      <w:r w:rsidRPr="00CC606F">
        <w:tab/>
        <w:t>(a)</w:t>
      </w:r>
      <w:r w:rsidRPr="00CC606F">
        <w:tab/>
        <w:t>the name of the school;</w:t>
      </w:r>
    </w:p>
    <w:p w:rsidR="000B0BC0" w:rsidRPr="00CC606F" w:rsidRDefault="000B0BC0">
      <w:pPr>
        <w:pStyle w:val="paragraph"/>
      </w:pPr>
      <w:r w:rsidRPr="00CC606F">
        <w:tab/>
        <w:t>(b)</w:t>
      </w:r>
      <w:r w:rsidRPr="00CC606F">
        <w:tab/>
        <w:t>each location for which the school is approved;</w:t>
      </w:r>
    </w:p>
    <w:p w:rsidR="000B0BC0" w:rsidRPr="00CC606F" w:rsidRDefault="000B0BC0">
      <w:pPr>
        <w:pStyle w:val="paragraph"/>
      </w:pPr>
      <w:r w:rsidRPr="00CC606F">
        <w:tab/>
        <w:t>(c)</w:t>
      </w:r>
      <w:r w:rsidRPr="00CC606F">
        <w:tab/>
        <w:t>a description of:</w:t>
      </w:r>
    </w:p>
    <w:p w:rsidR="000B0BC0" w:rsidRPr="00CC606F" w:rsidRDefault="000B0BC0">
      <w:pPr>
        <w:pStyle w:val="paragraphsub"/>
      </w:pPr>
      <w:r w:rsidRPr="00CC606F">
        <w:tab/>
        <w:t>(i)</w:t>
      </w:r>
      <w:r w:rsidRPr="00CC606F">
        <w:tab/>
        <w:t>each level of education for which the school is approved; and</w:t>
      </w:r>
    </w:p>
    <w:p w:rsidR="000B0BC0" w:rsidRPr="00CC606F" w:rsidRDefault="000B0BC0">
      <w:pPr>
        <w:pStyle w:val="paragraphsub"/>
      </w:pPr>
      <w:r w:rsidRPr="00CC606F">
        <w:tab/>
        <w:t>(ii)</w:t>
      </w:r>
      <w:r w:rsidRPr="00CC606F">
        <w:tab/>
        <w:t xml:space="preserve">if more than one location is listed under </w:t>
      </w:r>
      <w:r w:rsidR="00CC606F">
        <w:t>paragraph (</w:t>
      </w:r>
      <w:r w:rsidRPr="00CC606F">
        <w:t>b) for the school—each level of education for which the school is approved at each of those locations.</w:t>
      </w:r>
    </w:p>
    <w:p w:rsidR="000B0BC0" w:rsidRPr="00CC606F" w:rsidRDefault="000B0BC0" w:rsidP="00F163E3">
      <w:pPr>
        <w:pStyle w:val="ActHead3"/>
        <w:pageBreakBefore/>
      </w:pPr>
      <w:bookmarkStart w:id="162" w:name="_Toc375301060"/>
      <w:r w:rsidRPr="00CC606F">
        <w:rPr>
          <w:rStyle w:val="CharDivNo"/>
        </w:rPr>
        <w:lastRenderedPageBreak/>
        <w:t>Division</w:t>
      </w:r>
      <w:r w:rsidR="00CC606F" w:rsidRPr="00CC606F">
        <w:rPr>
          <w:rStyle w:val="CharDivNo"/>
        </w:rPr>
        <w:t> </w:t>
      </w:r>
      <w:r w:rsidRPr="00CC606F">
        <w:rPr>
          <w:rStyle w:val="CharDivNo"/>
        </w:rPr>
        <w:t>5</w:t>
      </w:r>
      <w:r w:rsidRPr="00CC606F">
        <w:t>—</w:t>
      </w:r>
      <w:r w:rsidRPr="00CC606F">
        <w:rPr>
          <w:rStyle w:val="CharDivText"/>
        </w:rPr>
        <w:t>Changes to approved school determinations</w:t>
      </w:r>
      <w:bookmarkEnd w:id="162"/>
    </w:p>
    <w:p w:rsidR="000B0BC0" w:rsidRPr="00CC606F" w:rsidRDefault="000B0BC0">
      <w:pPr>
        <w:pStyle w:val="ActHead4"/>
      </w:pPr>
      <w:bookmarkStart w:id="163" w:name="_Toc375301061"/>
      <w:r w:rsidRPr="00CC606F">
        <w:rPr>
          <w:rStyle w:val="CharSubdNo"/>
        </w:rPr>
        <w:t>Subdivision A</w:t>
      </w:r>
      <w:r w:rsidRPr="00CC606F">
        <w:t>—</w:t>
      </w:r>
      <w:r w:rsidRPr="00CC606F">
        <w:rPr>
          <w:rStyle w:val="CharSubdText"/>
        </w:rPr>
        <w:t>General provisions</w:t>
      </w:r>
      <w:bookmarkEnd w:id="163"/>
    </w:p>
    <w:p w:rsidR="000B0BC0" w:rsidRPr="00CC606F" w:rsidRDefault="000B0BC0">
      <w:pPr>
        <w:pStyle w:val="ActHead5"/>
      </w:pPr>
      <w:bookmarkStart w:id="164" w:name="_Toc375301062"/>
      <w:r w:rsidRPr="00CC606F">
        <w:rPr>
          <w:rStyle w:val="CharSectno"/>
        </w:rPr>
        <w:t>112</w:t>
      </w:r>
      <w:r w:rsidRPr="00CC606F">
        <w:t xml:space="preserve">  Changes to approved school determinations—power to determine</w:t>
      </w:r>
      <w:bookmarkEnd w:id="164"/>
    </w:p>
    <w:p w:rsidR="000B0BC0" w:rsidRPr="00CC606F" w:rsidRDefault="000B0BC0">
      <w:pPr>
        <w:pStyle w:val="subsection"/>
      </w:pPr>
      <w:r w:rsidRPr="00CC606F">
        <w:tab/>
        <w:t>(1)</w:t>
      </w:r>
      <w:r w:rsidRPr="00CC606F">
        <w:tab/>
        <w:t>The Minister may, by determination, vary an approved school determination.</w:t>
      </w:r>
    </w:p>
    <w:p w:rsidR="000B0BC0" w:rsidRPr="00CC606F" w:rsidRDefault="000B0BC0">
      <w:pPr>
        <w:pStyle w:val="notetext"/>
      </w:pPr>
      <w:r w:rsidRPr="00CC606F">
        <w:t>Note:</w:t>
      </w:r>
      <w:r w:rsidRPr="00CC606F">
        <w:tab/>
        <w:t>The Minister must give notice of the variation to the approved authority of the school concerned (see section</w:t>
      </w:r>
      <w:r w:rsidR="00CC606F">
        <w:t> </w:t>
      </w:r>
      <w:r w:rsidRPr="00CC606F">
        <w:t>123).</w:t>
      </w:r>
    </w:p>
    <w:p w:rsidR="000B0BC0" w:rsidRPr="00CC606F" w:rsidRDefault="000B0BC0">
      <w:pPr>
        <w:pStyle w:val="subsection"/>
      </w:pPr>
      <w:r w:rsidRPr="00CC606F">
        <w:tab/>
        <w:t>(2)</w:t>
      </w:r>
      <w:r w:rsidRPr="00CC606F">
        <w:tab/>
        <w:t>However, the Minister may only vary an approved school determination if required or permitted to do so by another provision of this Act.</w:t>
      </w:r>
    </w:p>
    <w:p w:rsidR="000B0BC0" w:rsidRPr="00CC606F" w:rsidRDefault="000B0BC0">
      <w:pPr>
        <w:pStyle w:val="notetext"/>
      </w:pPr>
      <w:r w:rsidRPr="00CC606F">
        <w:t>Note:</w:t>
      </w:r>
      <w:r w:rsidRPr="00CC606F">
        <w:tab/>
        <w:t>For the circumstances in which the Minister may vary approved school determinations, see section</w:t>
      </w:r>
      <w:r w:rsidR="00CC606F">
        <w:t> </w:t>
      </w:r>
      <w:r w:rsidRPr="00CC606F">
        <w:t>110 (amalgamation or separation of approved schools), Subdivision B (end of State recognition), Subdivision C (location changes) and section</w:t>
      </w:r>
      <w:r w:rsidR="00CC606F">
        <w:t> </w:t>
      </w:r>
      <w:r w:rsidRPr="00CC606F">
        <w:t>120 (clerical or formal changes).</w:t>
      </w:r>
    </w:p>
    <w:p w:rsidR="000B0BC0" w:rsidRPr="00CC606F" w:rsidRDefault="000B0BC0">
      <w:pPr>
        <w:pStyle w:val="ActHead4"/>
      </w:pPr>
      <w:bookmarkStart w:id="165" w:name="_Toc375301063"/>
      <w:r w:rsidRPr="00CC606F">
        <w:rPr>
          <w:rStyle w:val="CharSubdNo"/>
        </w:rPr>
        <w:t>Subdivision B</w:t>
      </w:r>
      <w:r w:rsidRPr="00CC606F">
        <w:t>—</w:t>
      </w:r>
      <w:r w:rsidRPr="00CC606F">
        <w:rPr>
          <w:rStyle w:val="CharSubdText"/>
        </w:rPr>
        <w:t>End of State recognition</w:t>
      </w:r>
      <w:bookmarkEnd w:id="165"/>
    </w:p>
    <w:p w:rsidR="000B0BC0" w:rsidRPr="00CC606F" w:rsidRDefault="000B0BC0">
      <w:pPr>
        <w:pStyle w:val="ActHead5"/>
      </w:pPr>
      <w:bookmarkStart w:id="166" w:name="_Toc375301064"/>
      <w:r w:rsidRPr="00CC606F">
        <w:rPr>
          <w:rStyle w:val="CharSectno"/>
        </w:rPr>
        <w:t>113</w:t>
      </w:r>
      <w:r w:rsidRPr="00CC606F">
        <w:t xml:space="preserve">  Changes to approved school determinations—end of State recognition</w:t>
      </w:r>
      <w:bookmarkEnd w:id="166"/>
    </w:p>
    <w:p w:rsidR="000B0BC0" w:rsidRPr="00CC606F" w:rsidRDefault="000B0BC0">
      <w:pPr>
        <w:pStyle w:val="subsection"/>
      </w:pPr>
      <w:r w:rsidRPr="00CC606F">
        <w:tab/>
      </w:r>
      <w:r w:rsidRPr="00CC606F">
        <w:tab/>
        <w:t>If an approved school in a State stops being recognised by the State for a particular level of education, the Minister may vary the school’s approved school determination under section</w:t>
      </w:r>
      <w:r w:rsidR="00CC606F">
        <w:t> </w:t>
      </w:r>
      <w:r w:rsidRPr="00CC606F">
        <w:t>112 to remove the reference to that level of education.</w:t>
      </w:r>
    </w:p>
    <w:p w:rsidR="000B0BC0" w:rsidRPr="00CC606F" w:rsidRDefault="000B0BC0">
      <w:pPr>
        <w:pStyle w:val="ActHead4"/>
      </w:pPr>
      <w:bookmarkStart w:id="167" w:name="_Toc375301065"/>
      <w:r w:rsidRPr="00CC606F">
        <w:rPr>
          <w:rStyle w:val="CharSubdNo"/>
        </w:rPr>
        <w:t>Subdivision C</w:t>
      </w:r>
      <w:r w:rsidRPr="00CC606F">
        <w:t>—</w:t>
      </w:r>
      <w:r w:rsidRPr="00CC606F">
        <w:rPr>
          <w:rStyle w:val="CharSubdText"/>
        </w:rPr>
        <w:t>Location changes</w:t>
      </w:r>
      <w:bookmarkEnd w:id="167"/>
    </w:p>
    <w:p w:rsidR="000B0BC0" w:rsidRPr="00CC606F" w:rsidRDefault="000B0BC0">
      <w:pPr>
        <w:pStyle w:val="ActHead5"/>
      </w:pPr>
      <w:bookmarkStart w:id="168" w:name="_Toc375301066"/>
      <w:r w:rsidRPr="00CC606F">
        <w:rPr>
          <w:rStyle w:val="CharSectno"/>
        </w:rPr>
        <w:t>114</w:t>
      </w:r>
      <w:r w:rsidRPr="00CC606F">
        <w:t xml:space="preserve">  Changes to approved school determinations—location change proposals</w:t>
      </w:r>
      <w:bookmarkEnd w:id="168"/>
    </w:p>
    <w:p w:rsidR="000B0BC0" w:rsidRPr="00CC606F" w:rsidRDefault="000B0BC0">
      <w:pPr>
        <w:pStyle w:val="subsection"/>
      </w:pPr>
      <w:r w:rsidRPr="00CC606F">
        <w:tab/>
        <w:t>(1)</w:t>
      </w:r>
      <w:r w:rsidRPr="00CC606F">
        <w:tab/>
      </w:r>
      <w:r w:rsidR="00CC606F">
        <w:t>Subsection (</w:t>
      </w:r>
      <w:r w:rsidRPr="00CC606F">
        <w:t>2) applies in relation to a school that is approved for the purposes of this Act for a level of education at a location.</w:t>
      </w:r>
    </w:p>
    <w:p w:rsidR="000B0BC0" w:rsidRPr="00CC606F" w:rsidRDefault="000B0BC0">
      <w:pPr>
        <w:pStyle w:val="subsection"/>
      </w:pPr>
      <w:r w:rsidRPr="00CC606F">
        <w:lastRenderedPageBreak/>
        <w:tab/>
        <w:t>(2)</w:t>
      </w:r>
      <w:r w:rsidRPr="00CC606F">
        <w:tab/>
        <w:t>This Subdivision applies in relation to a proposal to approve the school for:</w:t>
      </w:r>
    </w:p>
    <w:p w:rsidR="000B0BC0" w:rsidRPr="00CC606F" w:rsidRDefault="000B0BC0">
      <w:pPr>
        <w:pStyle w:val="paragraph"/>
      </w:pPr>
      <w:r w:rsidRPr="00CC606F">
        <w:tab/>
        <w:t>(a)</w:t>
      </w:r>
      <w:r w:rsidRPr="00CC606F">
        <w:tab/>
        <w:t>a new level of education at that location; or</w:t>
      </w:r>
    </w:p>
    <w:p w:rsidR="000B0BC0" w:rsidRPr="00CC606F" w:rsidRDefault="000B0BC0">
      <w:pPr>
        <w:pStyle w:val="paragraph"/>
      </w:pPr>
      <w:r w:rsidRPr="00CC606F">
        <w:tab/>
        <w:t>(b)</w:t>
      </w:r>
      <w:r w:rsidRPr="00CC606F">
        <w:tab/>
        <w:t>education, or a level of education, at another location.</w:t>
      </w:r>
    </w:p>
    <w:p w:rsidR="000B0BC0" w:rsidRPr="00CC606F" w:rsidRDefault="000B0BC0">
      <w:pPr>
        <w:pStyle w:val="ActHead5"/>
      </w:pPr>
      <w:bookmarkStart w:id="169" w:name="_Toc375301067"/>
      <w:r w:rsidRPr="00CC606F">
        <w:rPr>
          <w:rStyle w:val="CharSectno"/>
        </w:rPr>
        <w:t>115</w:t>
      </w:r>
      <w:r w:rsidRPr="00CC606F">
        <w:t xml:space="preserve">  Changes to approved school determinations—location change applications</w:t>
      </w:r>
      <w:bookmarkEnd w:id="169"/>
    </w:p>
    <w:p w:rsidR="000B0BC0" w:rsidRPr="00CC606F" w:rsidRDefault="000B0BC0">
      <w:pPr>
        <w:pStyle w:val="SubsectionHead"/>
      </w:pPr>
      <w:r w:rsidRPr="00CC606F">
        <w:t>Applicants</w:t>
      </w:r>
    </w:p>
    <w:p w:rsidR="000B0BC0" w:rsidRPr="00CC606F" w:rsidRDefault="000B0BC0">
      <w:pPr>
        <w:pStyle w:val="subsection"/>
      </w:pPr>
      <w:r w:rsidRPr="00CC606F">
        <w:tab/>
        <w:t>(1)</w:t>
      </w:r>
      <w:r w:rsidRPr="00CC606F">
        <w:tab/>
        <w:t>The approved authority of the school may apply to the Minister for approval of the proposal.</w:t>
      </w:r>
    </w:p>
    <w:p w:rsidR="000B0BC0" w:rsidRPr="00CC606F" w:rsidRDefault="000B0BC0">
      <w:pPr>
        <w:pStyle w:val="SubsectionHead"/>
      </w:pPr>
      <w:r w:rsidRPr="00CC606F">
        <w:t>Contents of applications</w:t>
      </w:r>
    </w:p>
    <w:p w:rsidR="000B0BC0" w:rsidRPr="00CC606F" w:rsidRDefault="000B0BC0">
      <w:pPr>
        <w:pStyle w:val="subsection"/>
      </w:pPr>
      <w:r w:rsidRPr="00CC606F">
        <w:tab/>
        <w:t>(2)</w:t>
      </w:r>
      <w:r w:rsidRPr="00CC606F">
        <w:tab/>
        <w:t>An application under this section must:</w:t>
      </w:r>
    </w:p>
    <w:p w:rsidR="000B0BC0" w:rsidRPr="00CC606F" w:rsidRDefault="000B0BC0">
      <w:pPr>
        <w:pStyle w:val="paragraph"/>
      </w:pPr>
      <w:r w:rsidRPr="00CC606F">
        <w:tab/>
        <w:t>(a)</w:t>
      </w:r>
      <w:r w:rsidRPr="00CC606F">
        <w:tab/>
        <w:t>be in writing; and</w:t>
      </w:r>
    </w:p>
    <w:p w:rsidR="000B0BC0" w:rsidRPr="00CC606F" w:rsidRDefault="000B0BC0">
      <w:pPr>
        <w:pStyle w:val="paragraph"/>
      </w:pPr>
      <w:r w:rsidRPr="00CC606F">
        <w:tab/>
        <w:t>(b)</w:t>
      </w:r>
      <w:r w:rsidRPr="00CC606F">
        <w:tab/>
        <w:t>set out details of the proposal; and</w:t>
      </w:r>
    </w:p>
    <w:p w:rsidR="000B0BC0" w:rsidRPr="00CC606F" w:rsidRDefault="000B0BC0">
      <w:pPr>
        <w:pStyle w:val="paragraph"/>
      </w:pPr>
      <w:r w:rsidRPr="00CC606F">
        <w:tab/>
        <w:t>(c)</w:t>
      </w:r>
      <w:r w:rsidRPr="00CC606F">
        <w:tab/>
        <w:t xml:space="preserve">subject to </w:t>
      </w:r>
      <w:r w:rsidR="00CC606F">
        <w:t>subsection (</w:t>
      </w:r>
      <w:r w:rsidRPr="00CC606F">
        <w:t>3), state the earliest program year to which the approval is to apply; and</w:t>
      </w:r>
    </w:p>
    <w:p w:rsidR="000B0BC0" w:rsidRPr="00CC606F" w:rsidRDefault="000B0BC0">
      <w:pPr>
        <w:pStyle w:val="paragraph"/>
      </w:pPr>
      <w:r w:rsidRPr="00CC606F">
        <w:tab/>
        <w:t>(d)</w:t>
      </w:r>
      <w:r w:rsidRPr="00CC606F">
        <w:tab/>
        <w:t>if the applicant considers that there are exceptional circumstances that justify the approval applying to the program year preceding the program year in which the application is made—set out those circumstances.</w:t>
      </w:r>
    </w:p>
    <w:p w:rsidR="000B0BC0" w:rsidRPr="00CC606F" w:rsidRDefault="000B0BC0">
      <w:pPr>
        <w:pStyle w:val="subsection"/>
      </w:pPr>
      <w:r w:rsidRPr="00CC606F">
        <w:tab/>
        <w:t>(3)</w:t>
      </w:r>
      <w:r w:rsidRPr="00CC606F">
        <w:tab/>
        <w:t xml:space="preserve">The earliest program year to be stated in an application for the purposes of </w:t>
      </w:r>
      <w:r w:rsidR="00CC606F">
        <w:t>paragraph (</w:t>
      </w:r>
      <w:r w:rsidRPr="00CC606F">
        <w:t>2)(c) is to be:</w:t>
      </w:r>
    </w:p>
    <w:p w:rsidR="000B0BC0" w:rsidRPr="00CC606F" w:rsidRDefault="000B0BC0">
      <w:pPr>
        <w:pStyle w:val="paragraph"/>
      </w:pPr>
      <w:r w:rsidRPr="00CC606F">
        <w:tab/>
        <w:t>(a)</w:t>
      </w:r>
      <w:r w:rsidRPr="00CC606F">
        <w:tab/>
        <w:t>the program year in which the application is made; or</w:t>
      </w:r>
    </w:p>
    <w:p w:rsidR="000B0BC0" w:rsidRPr="00CC606F" w:rsidRDefault="000B0BC0">
      <w:pPr>
        <w:pStyle w:val="paragraph"/>
      </w:pPr>
      <w:r w:rsidRPr="00CC606F">
        <w:tab/>
        <w:t>(b)</w:t>
      </w:r>
      <w:r w:rsidRPr="00CC606F">
        <w:tab/>
        <w:t>the program year following the program year in which the application is made; or</w:t>
      </w:r>
    </w:p>
    <w:p w:rsidR="000B0BC0" w:rsidRPr="00CC606F" w:rsidRDefault="000B0BC0">
      <w:pPr>
        <w:pStyle w:val="paragraph"/>
      </w:pPr>
      <w:r w:rsidRPr="00CC606F">
        <w:tab/>
        <w:t>(c)</w:t>
      </w:r>
      <w:r w:rsidRPr="00CC606F">
        <w:tab/>
        <w:t>if the applicant considers that there are exceptional circumstances that justify the approval applying to the program year preceding the program year in which the application is made—that preceding program year.</w:t>
      </w:r>
    </w:p>
    <w:p w:rsidR="000B0BC0" w:rsidRPr="00CC606F" w:rsidRDefault="000B0BC0">
      <w:pPr>
        <w:pStyle w:val="ActHead5"/>
      </w:pPr>
      <w:bookmarkStart w:id="170" w:name="_Toc375301068"/>
      <w:r w:rsidRPr="00CC606F">
        <w:rPr>
          <w:rStyle w:val="CharSectno"/>
        </w:rPr>
        <w:t>116</w:t>
      </w:r>
      <w:r w:rsidRPr="00CC606F">
        <w:t xml:space="preserve">  Changes to approved school determinations—decisions on location change proposals</w:t>
      </w:r>
      <w:bookmarkEnd w:id="170"/>
    </w:p>
    <w:p w:rsidR="000B0BC0" w:rsidRPr="00CC606F" w:rsidRDefault="000B0BC0">
      <w:pPr>
        <w:pStyle w:val="subsection"/>
      </w:pPr>
      <w:r w:rsidRPr="00CC606F">
        <w:tab/>
      </w:r>
      <w:r w:rsidRPr="00CC606F">
        <w:tab/>
        <w:t>The Minister must:</w:t>
      </w:r>
    </w:p>
    <w:p w:rsidR="000B0BC0" w:rsidRPr="00CC606F" w:rsidRDefault="000B0BC0">
      <w:pPr>
        <w:pStyle w:val="paragraph"/>
      </w:pPr>
      <w:r w:rsidRPr="00CC606F">
        <w:lastRenderedPageBreak/>
        <w:tab/>
        <w:t>(a)</w:t>
      </w:r>
      <w:r w:rsidRPr="00CC606F">
        <w:tab/>
        <w:t>approve the proposal; or</w:t>
      </w:r>
    </w:p>
    <w:p w:rsidR="000B0BC0" w:rsidRPr="00CC606F" w:rsidRDefault="000B0BC0">
      <w:pPr>
        <w:pStyle w:val="paragraph"/>
      </w:pPr>
      <w:r w:rsidRPr="00CC606F">
        <w:tab/>
        <w:t>(b)</w:t>
      </w:r>
      <w:r w:rsidRPr="00CC606F">
        <w:tab/>
        <w:t>refuse to approve the proposal.</w:t>
      </w:r>
    </w:p>
    <w:p w:rsidR="000B0BC0" w:rsidRPr="00CC606F" w:rsidRDefault="000B0BC0" w:rsidP="003C0524">
      <w:pPr>
        <w:pStyle w:val="notetext"/>
        <w:keepNext/>
        <w:keepLines/>
      </w:pPr>
      <w:r w:rsidRPr="00CC606F">
        <w:t>Note:</w:t>
      </w:r>
      <w:r w:rsidRPr="00CC606F">
        <w:tab/>
        <w:t>The Minister’s power to approve the proposal is subject to sections</w:t>
      </w:r>
      <w:r w:rsidR="00CC606F">
        <w:t> </w:t>
      </w:r>
      <w:r w:rsidRPr="00CC606F">
        <w:t>117 (general prerequisites for location change proposals) and 118 (prerequisites for location changes applying in previous program years).</w:t>
      </w:r>
    </w:p>
    <w:p w:rsidR="000B0BC0" w:rsidRPr="00CC606F" w:rsidRDefault="000B0BC0">
      <w:pPr>
        <w:pStyle w:val="ActHead5"/>
      </w:pPr>
      <w:bookmarkStart w:id="171" w:name="_Toc375301069"/>
      <w:r w:rsidRPr="00CC606F">
        <w:rPr>
          <w:rStyle w:val="CharSectno"/>
        </w:rPr>
        <w:t>117</w:t>
      </w:r>
      <w:r w:rsidRPr="00CC606F">
        <w:t xml:space="preserve">  Changes to approved school determinations—general prerequisites for location change proposals</w:t>
      </w:r>
      <w:bookmarkEnd w:id="171"/>
    </w:p>
    <w:p w:rsidR="000B0BC0" w:rsidRPr="00CC606F" w:rsidRDefault="000B0BC0">
      <w:pPr>
        <w:pStyle w:val="subsection"/>
      </w:pPr>
      <w:r w:rsidRPr="00CC606F">
        <w:tab/>
      </w:r>
      <w:r w:rsidRPr="00CC606F">
        <w:tab/>
        <w:t>The Minister must not approve the proposal unless:</w:t>
      </w:r>
    </w:p>
    <w:p w:rsidR="000B0BC0" w:rsidRPr="00CC606F" w:rsidRDefault="000B0BC0">
      <w:pPr>
        <w:pStyle w:val="paragraph"/>
      </w:pPr>
      <w:r w:rsidRPr="00CC606F">
        <w:tab/>
        <w:t>(a)</w:t>
      </w:r>
      <w:r w:rsidRPr="00CC606F">
        <w:tab/>
        <w:t>education is provided by the school at the location concerned in accordance with the proposal; and</w:t>
      </w:r>
    </w:p>
    <w:p w:rsidR="000B0BC0" w:rsidRPr="00CC606F" w:rsidRDefault="000B0BC0">
      <w:pPr>
        <w:pStyle w:val="paragraph"/>
      </w:pPr>
      <w:r w:rsidRPr="00CC606F">
        <w:tab/>
        <w:t>(b)</w:t>
      </w:r>
      <w:r w:rsidRPr="00CC606F">
        <w:tab/>
        <w:t>the provision of education by the school at the location concerned in accordance with the proposal is recognised by the State Minister of the State in which the school is situated; and</w:t>
      </w:r>
    </w:p>
    <w:p w:rsidR="000B0BC0" w:rsidRPr="00CC606F" w:rsidRDefault="000B0BC0">
      <w:pPr>
        <w:pStyle w:val="paragraph"/>
      </w:pPr>
      <w:r w:rsidRPr="00CC606F">
        <w:tab/>
        <w:t>(c)</w:t>
      </w:r>
      <w:r w:rsidRPr="00CC606F">
        <w:tab/>
        <w:t xml:space="preserve">the requirements under </w:t>
      </w:r>
      <w:r w:rsidR="00CC606F">
        <w:t>paragraphs (</w:t>
      </w:r>
      <w:r w:rsidRPr="00CC606F">
        <w:t>a) and (b) are satisfied before the schools census day for the school in the earliest program year to which the approval is to apply.</w:t>
      </w:r>
    </w:p>
    <w:p w:rsidR="000B0BC0" w:rsidRPr="00CC606F" w:rsidRDefault="000B0BC0">
      <w:pPr>
        <w:pStyle w:val="ActHead5"/>
      </w:pPr>
      <w:bookmarkStart w:id="172" w:name="_Toc375301070"/>
      <w:r w:rsidRPr="00CC606F">
        <w:rPr>
          <w:rStyle w:val="CharSectno"/>
        </w:rPr>
        <w:t>118</w:t>
      </w:r>
      <w:r w:rsidRPr="00CC606F">
        <w:t xml:space="preserve">  Changes to approved school determinations—prerequisites for location change proposals applying in previous program years</w:t>
      </w:r>
      <w:bookmarkEnd w:id="172"/>
    </w:p>
    <w:p w:rsidR="000B0BC0" w:rsidRPr="00CC606F" w:rsidRDefault="000B0BC0">
      <w:pPr>
        <w:pStyle w:val="subsection"/>
      </w:pPr>
      <w:r w:rsidRPr="00CC606F">
        <w:tab/>
      </w:r>
      <w:r w:rsidRPr="00CC606F">
        <w:tab/>
        <w:t>The Minister must not, in order to take account of the proposal, vary the approved school determination for the school with effect from a day in the program year preceding the program year in which the application is made unless the Minister is satisfied that there are exceptional circumstances that justify the variation taking effect in that preceding program year.</w:t>
      </w:r>
    </w:p>
    <w:p w:rsidR="000B0BC0" w:rsidRPr="00CC606F" w:rsidRDefault="000B0BC0">
      <w:pPr>
        <w:pStyle w:val="ActHead5"/>
      </w:pPr>
      <w:bookmarkStart w:id="173" w:name="_Toc375301071"/>
      <w:r w:rsidRPr="00CC606F">
        <w:rPr>
          <w:rStyle w:val="CharSectno"/>
        </w:rPr>
        <w:t>119</w:t>
      </w:r>
      <w:r w:rsidRPr="00CC606F">
        <w:t xml:space="preserve">  Changes to approved school determinations—location changes</w:t>
      </w:r>
      <w:bookmarkEnd w:id="173"/>
    </w:p>
    <w:p w:rsidR="000B0BC0" w:rsidRPr="00CC606F" w:rsidRDefault="000B0BC0">
      <w:pPr>
        <w:pStyle w:val="subsection"/>
      </w:pPr>
      <w:r w:rsidRPr="00CC606F">
        <w:tab/>
        <w:t>(1)</w:t>
      </w:r>
      <w:r w:rsidRPr="00CC606F">
        <w:tab/>
        <w:t>If the Minister approves the proposal, the Minister must vary the approved school determination for the school under section</w:t>
      </w:r>
      <w:r w:rsidR="00CC606F">
        <w:t> </w:t>
      </w:r>
      <w:r w:rsidRPr="00CC606F">
        <w:t>112 in accordance with the proposal.</w:t>
      </w:r>
    </w:p>
    <w:p w:rsidR="000B0BC0" w:rsidRPr="00CC606F" w:rsidRDefault="000B0BC0">
      <w:pPr>
        <w:pStyle w:val="notetext"/>
      </w:pPr>
      <w:r w:rsidRPr="00CC606F">
        <w:t>Note:</w:t>
      </w:r>
      <w:r w:rsidRPr="00CC606F">
        <w:tab/>
        <w:t>The Minister must give notice of the variation to the approved authority of the school (see section</w:t>
      </w:r>
      <w:r w:rsidR="00CC606F">
        <w:t> </w:t>
      </w:r>
      <w:r w:rsidRPr="00CC606F">
        <w:t>123).</w:t>
      </w:r>
    </w:p>
    <w:p w:rsidR="000B0BC0" w:rsidRPr="00CC606F" w:rsidRDefault="000B0BC0">
      <w:pPr>
        <w:pStyle w:val="subsection"/>
      </w:pPr>
      <w:r w:rsidRPr="00CC606F">
        <w:lastRenderedPageBreak/>
        <w:tab/>
        <w:t>(2)</w:t>
      </w:r>
      <w:r w:rsidRPr="00CC606F">
        <w:tab/>
        <w:t>The variation must be stated to apply from the earliest program year stated in the application for the purposes of paragraph</w:t>
      </w:r>
      <w:r w:rsidR="00CC606F">
        <w:t> </w:t>
      </w:r>
      <w:r w:rsidRPr="00CC606F">
        <w:t>115(2)(c).</w:t>
      </w:r>
    </w:p>
    <w:p w:rsidR="000B0BC0" w:rsidRPr="00CC606F" w:rsidRDefault="000B0BC0">
      <w:pPr>
        <w:pStyle w:val="ActHead4"/>
      </w:pPr>
      <w:bookmarkStart w:id="174" w:name="_Toc375301072"/>
      <w:r w:rsidRPr="00CC606F">
        <w:rPr>
          <w:rStyle w:val="CharSubdNo"/>
        </w:rPr>
        <w:t>Subdivision D</w:t>
      </w:r>
      <w:r w:rsidRPr="00CC606F">
        <w:t>—</w:t>
      </w:r>
      <w:r w:rsidRPr="00CC606F">
        <w:rPr>
          <w:rStyle w:val="CharSubdText"/>
        </w:rPr>
        <w:t>Miscellaneous</w:t>
      </w:r>
      <w:bookmarkEnd w:id="174"/>
    </w:p>
    <w:p w:rsidR="000B0BC0" w:rsidRPr="00CC606F" w:rsidRDefault="000B0BC0">
      <w:pPr>
        <w:pStyle w:val="ActHead5"/>
      </w:pPr>
      <w:bookmarkStart w:id="175" w:name="_Toc375301073"/>
      <w:r w:rsidRPr="00CC606F">
        <w:rPr>
          <w:rStyle w:val="CharSectno"/>
        </w:rPr>
        <w:t>120</w:t>
      </w:r>
      <w:r w:rsidRPr="00CC606F">
        <w:t xml:space="preserve">  Changes to approved school determinations—clerical or formal changes</w:t>
      </w:r>
      <w:bookmarkEnd w:id="175"/>
    </w:p>
    <w:p w:rsidR="000B0BC0" w:rsidRPr="00CC606F" w:rsidRDefault="000B0BC0">
      <w:pPr>
        <w:pStyle w:val="subsection"/>
      </w:pPr>
      <w:r w:rsidRPr="00CC606F">
        <w:tab/>
      </w:r>
      <w:r w:rsidRPr="00CC606F">
        <w:tab/>
        <w:t>The Minister may vary an approved school determination for a school under section</w:t>
      </w:r>
      <w:r w:rsidR="00CC606F">
        <w:t> </w:t>
      </w:r>
      <w:r w:rsidRPr="00CC606F">
        <w:t>112 to correct clerical errors or to make alterations of a formal kind, including to remove from the determination:</w:t>
      </w:r>
    </w:p>
    <w:p w:rsidR="000B0BC0" w:rsidRPr="00CC606F" w:rsidRDefault="000B0BC0">
      <w:pPr>
        <w:pStyle w:val="paragraph"/>
      </w:pPr>
      <w:r w:rsidRPr="00CC606F">
        <w:tab/>
        <w:t>(a)</w:t>
      </w:r>
      <w:r w:rsidRPr="00CC606F">
        <w:tab/>
        <w:t>a location at which the school has stopped providing education; or</w:t>
      </w:r>
    </w:p>
    <w:p w:rsidR="000B0BC0" w:rsidRPr="00CC606F" w:rsidRDefault="000B0BC0">
      <w:pPr>
        <w:pStyle w:val="paragraph"/>
      </w:pPr>
      <w:r w:rsidRPr="00CC606F">
        <w:tab/>
        <w:t>(b)</w:t>
      </w:r>
      <w:r w:rsidRPr="00CC606F">
        <w:tab/>
        <w:t>a level of education that the school has stopped providing.</w:t>
      </w:r>
    </w:p>
    <w:p w:rsidR="000B0BC0" w:rsidRPr="00CC606F" w:rsidRDefault="000B0BC0" w:rsidP="00F163E3">
      <w:pPr>
        <w:pStyle w:val="ActHead3"/>
        <w:pageBreakBefore/>
      </w:pPr>
      <w:bookmarkStart w:id="176" w:name="_Toc375301074"/>
      <w:r w:rsidRPr="00CC606F">
        <w:rPr>
          <w:rStyle w:val="CharDivNo"/>
        </w:rPr>
        <w:lastRenderedPageBreak/>
        <w:t>Division</w:t>
      </w:r>
      <w:r w:rsidR="00CC606F" w:rsidRPr="00CC606F">
        <w:rPr>
          <w:rStyle w:val="CharDivNo"/>
        </w:rPr>
        <w:t> </w:t>
      </w:r>
      <w:r w:rsidRPr="00CC606F">
        <w:rPr>
          <w:rStyle w:val="CharDivNo"/>
        </w:rPr>
        <w:t>6</w:t>
      </w:r>
      <w:r w:rsidRPr="00CC606F">
        <w:t>—</w:t>
      </w:r>
      <w:r w:rsidRPr="00CC606F">
        <w:rPr>
          <w:rStyle w:val="CharDivText"/>
        </w:rPr>
        <w:t>Revoking approved school determinations</w:t>
      </w:r>
      <w:bookmarkEnd w:id="176"/>
    </w:p>
    <w:p w:rsidR="000B0BC0" w:rsidRPr="00CC606F" w:rsidRDefault="000B0BC0">
      <w:pPr>
        <w:pStyle w:val="ActHead5"/>
      </w:pPr>
      <w:bookmarkStart w:id="177" w:name="_Toc375301075"/>
      <w:r w:rsidRPr="00CC606F">
        <w:rPr>
          <w:rStyle w:val="CharSectno"/>
        </w:rPr>
        <w:t>121</w:t>
      </w:r>
      <w:r w:rsidRPr="00CC606F">
        <w:t xml:space="preserve">  Revoking approved school determinations—power to determine</w:t>
      </w:r>
      <w:bookmarkEnd w:id="177"/>
    </w:p>
    <w:p w:rsidR="000B0BC0" w:rsidRPr="00CC606F" w:rsidRDefault="000B0BC0">
      <w:pPr>
        <w:pStyle w:val="subsection"/>
      </w:pPr>
      <w:r w:rsidRPr="00CC606F">
        <w:tab/>
        <w:t>(1)</w:t>
      </w:r>
      <w:r w:rsidRPr="00CC606F">
        <w:tab/>
        <w:t>The Minister may, by determination, revoke an approved school determination.</w:t>
      </w:r>
    </w:p>
    <w:p w:rsidR="000B0BC0" w:rsidRPr="00CC606F" w:rsidRDefault="000B0BC0">
      <w:pPr>
        <w:pStyle w:val="notetext"/>
      </w:pPr>
      <w:r w:rsidRPr="00CC606F">
        <w:t>Note:</w:t>
      </w:r>
      <w:r w:rsidRPr="00CC606F">
        <w:tab/>
        <w:t>The Minister must give notice of the revocation to the approved authority of the school concerned (see section</w:t>
      </w:r>
      <w:r w:rsidR="00CC606F">
        <w:t> </w:t>
      </w:r>
      <w:r w:rsidRPr="00CC606F">
        <w:t>123).</w:t>
      </w:r>
    </w:p>
    <w:p w:rsidR="000B0BC0" w:rsidRPr="00CC606F" w:rsidRDefault="000B0BC0">
      <w:pPr>
        <w:pStyle w:val="subsection"/>
      </w:pPr>
      <w:r w:rsidRPr="00CC606F">
        <w:tab/>
        <w:t>(2)</w:t>
      </w:r>
      <w:r w:rsidRPr="00CC606F">
        <w:tab/>
        <w:t>However, the Minister may only revoke an approved school determination if required or permitted to do so by another provision of this Act.</w:t>
      </w:r>
    </w:p>
    <w:p w:rsidR="000B0BC0" w:rsidRPr="00CC606F" w:rsidRDefault="000B0BC0">
      <w:pPr>
        <w:pStyle w:val="notetext"/>
      </w:pPr>
      <w:r w:rsidRPr="00CC606F">
        <w:t>Note:</w:t>
      </w:r>
      <w:r w:rsidRPr="00CC606F">
        <w:tab/>
        <w:t>For the circumstances in which the Minister may revoke approved school determinations, see section</w:t>
      </w:r>
      <w:r w:rsidR="00CC606F">
        <w:t> </w:t>
      </w:r>
      <w:r w:rsidRPr="00CC606F">
        <w:t>110 (amalgamation or separation of approved schools) and section</w:t>
      </w:r>
      <w:r w:rsidR="00CC606F">
        <w:t> </w:t>
      </w:r>
      <w:r w:rsidRPr="00CC606F">
        <w:t>122 (schools ineligible for funding).</w:t>
      </w:r>
    </w:p>
    <w:p w:rsidR="000B0BC0" w:rsidRPr="00CC606F" w:rsidRDefault="000B0BC0">
      <w:pPr>
        <w:pStyle w:val="subsection"/>
      </w:pPr>
      <w:r w:rsidRPr="00CC606F">
        <w:tab/>
        <w:t>(3)</w:t>
      </w:r>
      <w:r w:rsidRPr="00CC606F">
        <w:tab/>
        <w:t xml:space="preserve">For the purposes of this Act, a school stops being an </w:t>
      </w:r>
      <w:r w:rsidRPr="00CC606F">
        <w:rPr>
          <w:b/>
          <w:i/>
        </w:rPr>
        <w:t>approved school</w:t>
      </w:r>
      <w:r w:rsidRPr="00CC606F">
        <w:t xml:space="preserve"> if the Minister revokes the school’s approved school determination.</w:t>
      </w:r>
    </w:p>
    <w:p w:rsidR="000B0BC0" w:rsidRPr="00CC606F" w:rsidRDefault="000B0BC0">
      <w:pPr>
        <w:pStyle w:val="subsection"/>
        <w:rPr>
          <w:color w:val="000000"/>
        </w:rPr>
      </w:pPr>
      <w:r w:rsidRPr="00CC606F">
        <w:rPr>
          <w:color w:val="000000"/>
        </w:rPr>
        <w:tab/>
        <w:t>(4)</w:t>
      </w:r>
      <w:r w:rsidRPr="00CC606F">
        <w:rPr>
          <w:color w:val="000000"/>
        </w:rPr>
        <w:tab/>
        <w:t>If the Minister revokes an approved school determination for a school, the Minister may:</w:t>
      </w:r>
    </w:p>
    <w:p w:rsidR="000B0BC0" w:rsidRPr="00CC606F" w:rsidRDefault="000B0BC0">
      <w:pPr>
        <w:pStyle w:val="paragraph"/>
        <w:rPr>
          <w:color w:val="000000"/>
        </w:rPr>
      </w:pPr>
      <w:r w:rsidRPr="00CC606F">
        <w:rPr>
          <w:color w:val="000000"/>
        </w:rPr>
        <w:tab/>
        <w:t>(a)</w:t>
      </w:r>
      <w:r w:rsidRPr="00CC606F">
        <w:rPr>
          <w:color w:val="000000"/>
        </w:rPr>
        <w:tab/>
        <w:t>if the school is a member of an approved school system—remove the school from the system’s approved school system determination under section</w:t>
      </w:r>
      <w:r w:rsidR="00CC606F">
        <w:rPr>
          <w:color w:val="000000"/>
        </w:rPr>
        <w:t> </w:t>
      </w:r>
      <w:r w:rsidRPr="00CC606F">
        <w:rPr>
          <w:color w:val="000000"/>
        </w:rPr>
        <w:t>131; or</w:t>
      </w:r>
    </w:p>
    <w:p w:rsidR="000B0BC0" w:rsidRPr="00CC606F" w:rsidRDefault="000B0BC0">
      <w:pPr>
        <w:pStyle w:val="paragraph"/>
      </w:pPr>
      <w:r w:rsidRPr="00CC606F">
        <w:rPr>
          <w:color w:val="000000"/>
        </w:rPr>
        <w:tab/>
        <w:t>(b)</w:t>
      </w:r>
      <w:r w:rsidRPr="00CC606F">
        <w:rPr>
          <w:color w:val="000000"/>
        </w:rPr>
        <w:tab/>
        <w:t>if the school is a non</w:t>
      </w:r>
      <w:r w:rsidR="00CC606F">
        <w:rPr>
          <w:color w:val="000000"/>
        </w:rPr>
        <w:noBreakHyphen/>
      </w:r>
      <w:r w:rsidRPr="00CC606F">
        <w:rPr>
          <w:color w:val="000000"/>
        </w:rPr>
        <w:t>systemic school—revoke the approved authority determination for the school under section</w:t>
      </w:r>
      <w:r w:rsidR="00CC606F">
        <w:rPr>
          <w:color w:val="000000"/>
        </w:rPr>
        <w:t> </w:t>
      </w:r>
      <w:r w:rsidRPr="00CC606F">
        <w:rPr>
          <w:color w:val="000000"/>
        </w:rPr>
        <w:t>154.</w:t>
      </w:r>
    </w:p>
    <w:p w:rsidR="000B0BC0" w:rsidRPr="00CC606F" w:rsidRDefault="000B0BC0">
      <w:pPr>
        <w:pStyle w:val="ActHead5"/>
      </w:pPr>
      <w:bookmarkStart w:id="178" w:name="_Toc375301076"/>
      <w:r w:rsidRPr="00CC606F">
        <w:rPr>
          <w:rStyle w:val="CharSectno"/>
        </w:rPr>
        <w:t>122</w:t>
      </w:r>
      <w:r w:rsidRPr="00CC606F">
        <w:t xml:space="preserve">  Revoking approved school determinations—schools ineligible for funding</w:t>
      </w:r>
      <w:bookmarkEnd w:id="178"/>
    </w:p>
    <w:p w:rsidR="000B0BC0" w:rsidRPr="00CC606F" w:rsidRDefault="000B0BC0">
      <w:pPr>
        <w:pStyle w:val="subsection"/>
      </w:pPr>
      <w:r w:rsidRPr="00CC606F">
        <w:tab/>
      </w:r>
      <w:r w:rsidRPr="00CC606F">
        <w:tab/>
        <w:t>The Minister must revoke an approved school determination for a school in a State under section</w:t>
      </w:r>
      <w:r w:rsidR="00CC606F">
        <w:t> </w:t>
      </w:r>
      <w:r w:rsidRPr="00CC606F">
        <w:t>121 if:</w:t>
      </w:r>
    </w:p>
    <w:p w:rsidR="000B0BC0" w:rsidRPr="00CC606F" w:rsidRDefault="000B0BC0">
      <w:pPr>
        <w:pStyle w:val="paragraph"/>
      </w:pPr>
      <w:r w:rsidRPr="00CC606F">
        <w:tab/>
        <w:t>(a)</w:t>
      </w:r>
      <w:r w:rsidRPr="00CC606F">
        <w:tab/>
        <w:t>the school stops being recognised by the State Minister; or</w:t>
      </w:r>
    </w:p>
    <w:p w:rsidR="000B0BC0" w:rsidRPr="00CC606F" w:rsidRDefault="000B0BC0">
      <w:pPr>
        <w:pStyle w:val="paragraph"/>
      </w:pPr>
      <w:r w:rsidRPr="00CC606F">
        <w:tab/>
        <w:t>(b)</w:t>
      </w:r>
      <w:r w:rsidRPr="00CC606F">
        <w:tab/>
        <w:t>the school stops existing; or</w:t>
      </w:r>
    </w:p>
    <w:p w:rsidR="000B0BC0" w:rsidRPr="00CC606F" w:rsidRDefault="000B0BC0">
      <w:pPr>
        <w:pStyle w:val="paragraph"/>
      </w:pPr>
      <w:r w:rsidRPr="00CC606F">
        <w:tab/>
        <w:t>(c)</w:t>
      </w:r>
      <w:r w:rsidRPr="00CC606F">
        <w:tab/>
        <w:t>the school starts to be conducted for profit.</w:t>
      </w:r>
    </w:p>
    <w:p w:rsidR="000B0BC0" w:rsidRPr="00CC606F" w:rsidRDefault="000B0BC0" w:rsidP="00F163E3">
      <w:pPr>
        <w:pStyle w:val="ActHead3"/>
        <w:pageBreakBefore/>
      </w:pPr>
      <w:bookmarkStart w:id="179" w:name="_Toc375301077"/>
      <w:r w:rsidRPr="00CC606F">
        <w:rPr>
          <w:rStyle w:val="CharDivNo"/>
        </w:rPr>
        <w:lastRenderedPageBreak/>
        <w:t>Division</w:t>
      </w:r>
      <w:r w:rsidR="00CC606F" w:rsidRPr="00CC606F">
        <w:rPr>
          <w:rStyle w:val="CharDivNo"/>
        </w:rPr>
        <w:t> </w:t>
      </w:r>
      <w:r w:rsidRPr="00CC606F">
        <w:rPr>
          <w:rStyle w:val="CharDivNo"/>
        </w:rPr>
        <w:t>7</w:t>
      </w:r>
      <w:r w:rsidRPr="00CC606F">
        <w:t>—</w:t>
      </w:r>
      <w:r w:rsidRPr="00CC606F">
        <w:rPr>
          <w:rStyle w:val="CharDivText"/>
        </w:rPr>
        <w:t>Miscellaneous</w:t>
      </w:r>
      <w:bookmarkEnd w:id="179"/>
    </w:p>
    <w:p w:rsidR="000B0BC0" w:rsidRPr="00CC606F" w:rsidRDefault="000B0BC0">
      <w:pPr>
        <w:pStyle w:val="ActHead5"/>
      </w:pPr>
      <w:bookmarkStart w:id="180" w:name="_Toc375301078"/>
      <w:r w:rsidRPr="00CC606F">
        <w:rPr>
          <w:rStyle w:val="CharSectno"/>
        </w:rPr>
        <w:t>123</w:t>
      </w:r>
      <w:r w:rsidRPr="00CC606F">
        <w:t xml:space="preserve">  Minister to give notice of determinations to approved authorities</w:t>
      </w:r>
      <w:bookmarkEnd w:id="180"/>
    </w:p>
    <w:p w:rsidR="000B0BC0" w:rsidRPr="00CC606F" w:rsidRDefault="000B0BC0">
      <w:pPr>
        <w:pStyle w:val="subsection"/>
      </w:pPr>
      <w:r w:rsidRPr="00CC606F">
        <w:tab/>
      </w:r>
      <w:r w:rsidRPr="00CC606F">
        <w:tab/>
        <w:t>If the Minister makes any of the following determinations, the Minister must give written notice of the determination to the approved authority of the school concerned:</w:t>
      </w:r>
    </w:p>
    <w:p w:rsidR="000B0BC0" w:rsidRPr="00CC606F" w:rsidRDefault="000B0BC0">
      <w:pPr>
        <w:pStyle w:val="paragraph"/>
      </w:pPr>
      <w:r w:rsidRPr="00CC606F">
        <w:tab/>
        <w:t>(a)</w:t>
      </w:r>
      <w:r w:rsidRPr="00CC606F">
        <w:tab/>
        <w:t>an approved school determination;</w:t>
      </w:r>
    </w:p>
    <w:p w:rsidR="000B0BC0" w:rsidRPr="00CC606F" w:rsidRDefault="000B0BC0">
      <w:pPr>
        <w:pStyle w:val="paragraph"/>
      </w:pPr>
      <w:r w:rsidRPr="00CC606F">
        <w:tab/>
        <w:t>(b)</w:t>
      </w:r>
      <w:r w:rsidRPr="00CC606F">
        <w:tab/>
        <w:t>a determination varying or revoking an approved school determination.</w:t>
      </w:r>
    </w:p>
    <w:p w:rsidR="000B0BC0" w:rsidRPr="00CC606F" w:rsidRDefault="000B0BC0">
      <w:pPr>
        <w:pStyle w:val="ActHead5"/>
      </w:pPr>
      <w:bookmarkStart w:id="181" w:name="_Toc375301079"/>
      <w:r w:rsidRPr="00CC606F">
        <w:rPr>
          <w:rStyle w:val="CharSectno"/>
        </w:rPr>
        <w:t>124</w:t>
      </w:r>
      <w:r w:rsidRPr="00CC606F">
        <w:t xml:space="preserve">  Determinations may be given retrospective effect</w:t>
      </w:r>
      <w:bookmarkEnd w:id="181"/>
    </w:p>
    <w:p w:rsidR="000B0BC0" w:rsidRPr="00CC606F" w:rsidRDefault="000B0BC0">
      <w:pPr>
        <w:pStyle w:val="subsection"/>
      </w:pPr>
      <w:r w:rsidRPr="00CC606F">
        <w:tab/>
      </w:r>
      <w:r w:rsidRPr="00CC606F">
        <w:tab/>
        <w:t>Any of the following determinations may take effect from a day before the day on which the determination is made, but not before 1</w:t>
      </w:r>
      <w:r w:rsidR="00CC606F">
        <w:t> </w:t>
      </w:r>
      <w:r w:rsidRPr="00CC606F">
        <w:t>January 2009:</w:t>
      </w:r>
    </w:p>
    <w:p w:rsidR="000B0BC0" w:rsidRPr="00CC606F" w:rsidRDefault="000B0BC0">
      <w:pPr>
        <w:pStyle w:val="paragraph"/>
      </w:pPr>
      <w:r w:rsidRPr="00CC606F">
        <w:tab/>
        <w:t>(a)</w:t>
      </w:r>
      <w:r w:rsidRPr="00CC606F">
        <w:tab/>
        <w:t>an approved school determination;</w:t>
      </w:r>
    </w:p>
    <w:p w:rsidR="000B0BC0" w:rsidRPr="00CC606F" w:rsidRDefault="000B0BC0">
      <w:pPr>
        <w:pStyle w:val="paragraph"/>
      </w:pPr>
      <w:r w:rsidRPr="00CC606F">
        <w:tab/>
        <w:t>(b)</w:t>
      </w:r>
      <w:r w:rsidRPr="00CC606F">
        <w:tab/>
        <w:t>a determination varying or revoking an approved school determination.</w:t>
      </w:r>
    </w:p>
    <w:p w:rsidR="000B0BC0" w:rsidRPr="00CC606F" w:rsidRDefault="000B0BC0">
      <w:pPr>
        <w:pStyle w:val="notetext"/>
      </w:pPr>
      <w:r w:rsidRPr="00CC606F">
        <w:t>Note:</w:t>
      </w:r>
      <w:r w:rsidRPr="00CC606F">
        <w:tab/>
        <w:t>This section is subject to sections</w:t>
      </w:r>
      <w:r w:rsidR="00CC606F">
        <w:t> </w:t>
      </w:r>
      <w:r w:rsidRPr="00CC606F">
        <w:t>109 and 118.</w:t>
      </w:r>
    </w:p>
    <w:p w:rsidR="000B0BC0" w:rsidRPr="00CC606F" w:rsidRDefault="000B0BC0">
      <w:pPr>
        <w:pStyle w:val="ActHead5"/>
      </w:pPr>
      <w:bookmarkStart w:id="182" w:name="_Toc375301080"/>
      <w:r w:rsidRPr="00CC606F">
        <w:rPr>
          <w:rStyle w:val="CharSectno"/>
        </w:rPr>
        <w:t>125</w:t>
      </w:r>
      <w:r w:rsidRPr="00CC606F">
        <w:t xml:space="preserve">  Publication of list of funded schools</w:t>
      </w:r>
      <w:bookmarkEnd w:id="182"/>
    </w:p>
    <w:p w:rsidR="000B0BC0" w:rsidRPr="00CC606F" w:rsidRDefault="000B0BC0">
      <w:pPr>
        <w:pStyle w:val="subsection"/>
      </w:pPr>
      <w:r w:rsidRPr="00CC606F">
        <w:tab/>
      </w:r>
      <w:r w:rsidRPr="00CC606F">
        <w:tab/>
        <w:t>As soon as practicable after 1</w:t>
      </w:r>
      <w:r w:rsidR="00CC606F">
        <w:t> </w:t>
      </w:r>
      <w:r w:rsidRPr="00CC606F">
        <w:t>July in each program year, the Minister must arrange for a notice to be published setting out:</w:t>
      </w:r>
    </w:p>
    <w:p w:rsidR="000B0BC0" w:rsidRPr="00CC606F" w:rsidRDefault="000B0BC0">
      <w:pPr>
        <w:pStyle w:val="paragraph"/>
      </w:pPr>
      <w:r w:rsidRPr="00CC606F">
        <w:tab/>
        <w:t>(a)</w:t>
      </w:r>
      <w:r w:rsidRPr="00CC606F">
        <w:tab/>
        <w:t>the name of each school for which financial assistance is paid under this Act for the program year; and</w:t>
      </w:r>
    </w:p>
    <w:p w:rsidR="000B0BC0" w:rsidRPr="00CC606F" w:rsidRDefault="000B0BC0">
      <w:pPr>
        <w:pStyle w:val="paragraph"/>
      </w:pPr>
      <w:r w:rsidRPr="00CC606F">
        <w:tab/>
        <w:t>(b)</w:t>
      </w:r>
      <w:r w:rsidRPr="00CC606F">
        <w:tab/>
        <w:t>for each school, the funding level used to work out the amount of financial assistance the school receives in the program year.</w:t>
      </w:r>
    </w:p>
    <w:p w:rsidR="000B0BC0" w:rsidRPr="00CC606F" w:rsidRDefault="000B0BC0" w:rsidP="00F163E3">
      <w:pPr>
        <w:pStyle w:val="ActHead2"/>
        <w:pageBreakBefore/>
      </w:pPr>
      <w:bookmarkStart w:id="183" w:name="_Toc375301081"/>
      <w:r w:rsidRPr="00CC606F">
        <w:rPr>
          <w:rStyle w:val="CharPartNo"/>
        </w:rPr>
        <w:lastRenderedPageBreak/>
        <w:t>Part</w:t>
      </w:r>
      <w:r w:rsidR="00CC606F" w:rsidRPr="00CC606F">
        <w:rPr>
          <w:rStyle w:val="CharPartNo"/>
        </w:rPr>
        <w:t> </w:t>
      </w:r>
      <w:r w:rsidRPr="00CC606F">
        <w:rPr>
          <w:rStyle w:val="CharPartNo"/>
        </w:rPr>
        <w:t>8</w:t>
      </w:r>
      <w:r w:rsidRPr="00CC606F">
        <w:t>—</w:t>
      </w:r>
      <w:r w:rsidRPr="00CC606F">
        <w:rPr>
          <w:rStyle w:val="CharPartText"/>
        </w:rPr>
        <w:t>Approved school systems</w:t>
      </w:r>
      <w:bookmarkEnd w:id="183"/>
    </w:p>
    <w:p w:rsidR="000B0BC0" w:rsidRPr="00CC606F" w:rsidRDefault="000B0BC0">
      <w:pPr>
        <w:pStyle w:val="ActHead3"/>
      </w:pPr>
      <w:bookmarkStart w:id="184" w:name="_Toc375301082"/>
      <w:r w:rsidRPr="00CC606F">
        <w:rPr>
          <w:rStyle w:val="CharDivNo"/>
        </w:rPr>
        <w:t>Division</w:t>
      </w:r>
      <w:r w:rsidR="00CC606F" w:rsidRPr="00CC606F">
        <w:rPr>
          <w:rStyle w:val="CharDivNo"/>
        </w:rPr>
        <w:t> </w:t>
      </w:r>
      <w:r w:rsidRPr="00CC606F">
        <w:rPr>
          <w:rStyle w:val="CharDivNo"/>
        </w:rPr>
        <w:t>1</w:t>
      </w:r>
      <w:r w:rsidRPr="00CC606F">
        <w:t>—</w:t>
      </w:r>
      <w:r w:rsidRPr="00CC606F">
        <w:rPr>
          <w:rStyle w:val="CharDivText"/>
        </w:rPr>
        <w:t>Simplified outline of Part</w:t>
      </w:r>
      <w:bookmarkEnd w:id="184"/>
    </w:p>
    <w:p w:rsidR="000B0BC0" w:rsidRPr="00CC606F" w:rsidRDefault="000B0BC0">
      <w:pPr>
        <w:pStyle w:val="ActHead5"/>
      </w:pPr>
      <w:bookmarkStart w:id="185" w:name="_Toc375301083"/>
      <w:r w:rsidRPr="00CC606F">
        <w:rPr>
          <w:rStyle w:val="CharSectno"/>
        </w:rPr>
        <w:t>126</w:t>
      </w:r>
      <w:r w:rsidRPr="00CC606F">
        <w:t xml:space="preserve">  Simplified outline</w:t>
      </w:r>
      <w:bookmarkEnd w:id="185"/>
    </w:p>
    <w:p w:rsidR="000B0BC0" w:rsidRPr="00CC606F" w:rsidRDefault="000B0BC0">
      <w:pPr>
        <w:pStyle w:val="subsection"/>
      </w:pPr>
      <w:r w:rsidRPr="00CC606F">
        <w:tab/>
        <w:t>(1)</w:t>
      </w:r>
      <w:r w:rsidRPr="00CC606F">
        <w:tab/>
        <w:t>This section is a simplified outline of this Part.</w:t>
      </w:r>
    </w:p>
    <w:p w:rsidR="000B0BC0" w:rsidRPr="00CC606F" w:rsidRDefault="000B0BC0">
      <w:pPr>
        <w:pStyle w:val="subsection"/>
      </w:pPr>
      <w:r w:rsidRPr="00CC606F">
        <w:tab/>
        <w:t>(2)</w:t>
      </w:r>
      <w:r w:rsidRPr="00CC606F">
        <w:tab/>
        <w:t>A school system is approved as a school system, for the purposes of this Act, if:</w:t>
      </w:r>
    </w:p>
    <w:p w:rsidR="000B0BC0" w:rsidRPr="00CC606F" w:rsidRDefault="000B0BC0">
      <w:pPr>
        <w:pStyle w:val="paragraph"/>
      </w:pPr>
      <w:r w:rsidRPr="00CC606F">
        <w:tab/>
        <w:t>(a)</w:t>
      </w:r>
      <w:r w:rsidRPr="00CC606F">
        <w:tab/>
        <w:t>the school system was an approved school system under the former Act (see Division</w:t>
      </w:r>
      <w:r w:rsidR="00CC606F">
        <w:t> </w:t>
      </w:r>
      <w:r w:rsidRPr="00CC606F">
        <w:t>3); or</w:t>
      </w:r>
    </w:p>
    <w:p w:rsidR="000B0BC0" w:rsidRPr="00CC606F" w:rsidRDefault="000B0BC0">
      <w:pPr>
        <w:pStyle w:val="paragraph"/>
      </w:pPr>
      <w:r w:rsidRPr="00CC606F">
        <w:tab/>
        <w:t>(b)</w:t>
      </w:r>
      <w:r w:rsidRPr="00CC606F">
        <w:tab/>
        <w:t>the Minister, by determination, approves the school system (see Division</w:t>
      </w:r>
      <w:r w:rsidR="00CC606F">
        <w:t> </w:t>
      </w:r>
      <w:r w:rsidRPr="00CC606F">
        <w:t>4).</w:t>
      </w:r>
    </w:p>
    <w:p w:rsidR="000B0BC0" w:rsidRPr="00CC606F" w:rsidRDefault="000B0BC0">
      <w:pPr>
        <w:pStyle w:val="subsection"/>
      </w:pPr>
      <w:r w:rsidRPr="00CC606F">
        <w:tab/>
        <w:t>(3)</w:t>
      </w:r>
      <w:r w:rsidRPr="00CC606F">
        <w:tab/>
        <w:t>An approved school is a member of an approved school system if:</w:t>
      </w:r>
    </w:p>
    <w:p w:rsidR="000B0BC0" w:rsidRPr="00CC606F" w:rsidRDefault="000B0BC0">
      <w:pPr>
        <w:pStyle w:val="paragraph"/>
      </w:pPr>
      <w:r w:rsidRPr="00CC606F">
        <w:tab/>
        <w:t>(a)</w:t>
      </w:r>
      <w:r w:rsidRPr="00CC606F">
        <w:tab/>
        <w:t>the school was included in the former list of non</w:t>
      </w:r>
      <w:r w:rsidR="00CC606F">
        <w:noBreakHyphen/>
      </w:r>
      <w:r w:rsidRPr="00CC606F">
        <w:t>government schools as a member of the system (see Division</w:t>
      </w:r>
      <w:r w:rsidR="00CC606F">
        <w:t> </w:t>
      </w:r>
      <w:r w:rsidRPr="00CC606F">
        <w:t>3); or</w:t>
      </w:r>
    </w:p>
    <w:p w:rsidR="000B0BC0" w:rsidRPr="00CC606F" w:rsidRDefault="000B0BC0">
      <w:pPr>
        <w:pStyle w:val="paragraph"/>
      </w:pPr>
      <w:r w:rsidRPr="00CC606F">
        <w:tab/>
        <w:t>(b)</w:t>
      </w:r>
      <w:r w:rsidRPr="00CC606F">
        <w:tab/>
        <w:t>the Minister, by determination, approves the school as a member of the system (see Division</w:t>
      </w:r>
      <w:r w:rsidR="00CC606F">
        <w:t> </w:t>
      </w:r>
      <w:r w:rsidRPr="00CC606F">
        <w:t>4).</w:t>
      </w:r>
    </w:p>
    <w:p w:rsidR="000B0BC0" w:rsidRPr="00CC606F" w:rsidRDefault="000B0BC0">
      <w:pPr>
        <w:pStyle w:val="subsection"/>
      </w:pPr>
      <w:r w:rsidRPr="00CC606F">
        <w:tab/>
        <w:t>(4)</w:t>
      </w:r>
      <w:r w:rsidRPr="00CC606F">
        <w:tab/>
        <w:t>An approved school system determination may be changed for a reason specified in this Act, including to add or to remove a member of the system (see Divisions</w:t>
      </w:r>
      <w:r w:rsidR="00CC606F">
        <w:t> </w:t>
      </w:r>
      <w:r w:rsidRPr="00CC606F">
        <w:t>5 and 6).</w:t>
      </w:r>
    </w:p>
    <w:p w:rsidR="000B0BC0" w:rsidRPr="00CC606F" w:rsidRDefault="000B0BC0" w:rsidP="00F163E3">
      <w:pPr>
        <w:pStyle w:val="ActHead3"/>
        <w:pageBreakBefore/>
      </w:pPr>
      <w:bookmarkStart w:id="186" w:name="_Toc375301084"/>
      <w:r w:rsidRPr="00CC606F">
        <w:rPr>
          <w:rStyle w:val="CharDivNo"/>
        </w:rPr>
        <w:lastRenderedPageBreak/>
        <w:t>Division</w:t>
      </w:r>
      <w:r w:rsidR="00CC606F" w:rsidRPr="00CC606F">
        <w:rPr>
          <w:rStyle w:val="CharDivNo"/>
        </w:rPr>
        <w:t> </w:t>
      </w:r>
      <w:r w:rsidRPr="00CC606F">
        <w:rPr>
          <w:rStyle w:val="CharDivNo"/>
        </w:rPr>
        <w:t>2</w:t>
      </w:r>
      <w:r w:rsidRPr="00CC606F">
        <w:t>—</w:t>
      </w:r>
      <w:r w:rsidRPr="00CC606F">
        <w:rPr>
          <w:rStyle w:val="CharDivText"/>
        </w:rPr>
        <w:t>Approved school systems</w:t>
      </w:r>
      <w:bookmarkEnd w:id="186"/>
    </w:p>
    <w:p w:rsidR="000B0BC0" w:rsidRPr="00CC606F" w:rsidRDefault="000B0BC0">
      <w:pPr>
        <w:pStyle w:val="ActHead5"/>
      </w:pPr>
      <w:bookmarkStart w:id="187" w:name="_Toc375301085"/>
      <w:r w:rsidRPr="00CC606F">
        <w:rPr>
          <w:rStyle w:val="CharSectno"/>
        </w:rPr>
        <w:t>127</w:t>
      </w:r>
      <w:r w:rsidRPr="00CC606F">
        <w:t xml:space="preserve">  Approved school systems—definitions</w:t>
      </w:r>
      <w:bookmarkEnd w:id="187"/>
    </w:p>
    <w:p w:rsidR="000B0BC0" w:rsidRPr="00CC606F" w:rsidRDefault="000B0BC0">
      <w:pPr>
        <w:pStyle w:val="subsection"/>
      </w:pPr>
      <w:r w:rsidRPr="00CC606F">
        <w:tab/>
      </w:r>
      <w:r w:rsidRPr="00CC606F">
        <w:tab/>
        <w:t>In this Act:</w:t>
      </w:r>
    </w:p>
    <w:p w:rsidR="000B0BC0" w:rsidRPr="00CC606F" w:rsidRDefault="000B0BC0">
      <w:pPr>
        <w:pStyle w:val="Definition"/>
      </w:pPr>
      <w:r w:rsidRPr="00CC606F">
        <w:rPr>
          <w:b/>
          <w:i/>
        </w:rPr>
        <w:t>approved school system</w:t>
      </w:r>
      <w:r w:rsidRPr="00CC606F">
        <w:t xml:space="preserve"> means (subject to subsection</w:t>
      </w:r>
      <w:r w:rsidR="00CC606F">
        <w:t> </w:t>
      </w:r>
      <w:r w:rsidRPr="00CC606F">
        <w:t>143(3) (revocation of approvals)):</w:t>
      </w:r>
    </w:p>
    <w:p w:rsidR="000B0BC0" w:rsidRPr="00CC606F" w:rsidRDefault="000B0BC0">
      <w:pPr>
        <w:pStyle w:val="paragraph"/>
      </w:pPr>
      <w:r w:rsidRPr="00CC606F">
        <w:tab/>
        <w:t>(a)</w:t>
      </w:r>
      <w:r w:rsidRPr="00CC606F">
        <w:tab/>
        <w:t>a body that, as at 31</w:t>
      </w:r>
      <w:r w:rsidR="00CC606F">
        <w:t> </w:t>
      </w:r>
      <w:r w:rsidRPr="00CC606F">
        <w:t>December 2008, was an approved school system under the former Act; or</w:t>
      </w:r>
    </w:p>
    <w:p w:rsidR="000B0BC0" w:rsidRPr="00CC606F" w:rsidRDefault="000B0BC0">
      <w:pPr>
        <w:pStyle w:val="paragraph"/>
      </w:pPr>
      <w:r w:rsidRPr="00CC606F">
        <w:tab/>
        <w:t>(b)</w:t>
      </w:r>
      <w:r w:rsidRPr="00CC606F">
        <w:tab/>
        <w:t>a body approved as a school system under an approved school system determination.</w:t>
      </w:r>
    </w:p>
    <w:p w:rsidR="000B0BC0" w:rsidRPr="00CC606F" w:rsidRDefault="000B0BC0">
      <w:pPr>
        <w:pStyle w:val="Definition"/>
      </w:pPr>
      <w:r w:rsidRPr="00CC606F">
        <w:rPr>
          <w:b/>
          <w:i/>
        </w:rPr>
        <w:t>member</w:t>
      </w:r>
      <w:r w:rsidRPr="00CC606F">
        <w:t>, of an approved school system, means (subject to subsection</w:t>
      </w:r>
      <w:r w:rsidR="00CC606F">
        <w:t> </w:t>
      </w:r>
      <w:r w:rsidRPr="00CC606F">
        <w:t>131(3) (removal from system)):</w:t>
      </w:r>
    </w:p>
    <w:p w:rsidR="000B0BC0" w:rsidRPr="00CC606F" w:rsidRDefault="000B0BC0">
      <w:pPr>
        <w:pStyle w:val="paragraph"/>
      </w:pPr>
      <w:r w:rsidRPr="00CC606F">
        <w:tab/>
        <w:t>(a)</w:t>
      </w:r>
      <w:r w:rsidRPr="00CC606F">
        <w:tab/>
        <w:t>an approved school that, as at 31</w:t>
      </w:r>
      <w:r w:rsidR="00CC606F">
        <w:t> </w:t>
      </w:r>
      <w:r w:rsidRPr="00CC606F">
        <w:t>December 2008, was included in the former list of non</w:t>
      </w:r>
      <w:r w:rsidR="00CC606F">
        <w:noBreakHyphen/>
      </w:r>
      <w:r w:rsidRPr="00CC606F">
        <w:t>government schools as a member of the system; or</w:t>
      </w:r>
    </w:p>
    <w:p w:rsidR="000B0BC0" w:rsidRPr="00CC606F" w:rsidRDefault="000B0BC0">
      <w:pPr>
        <w:pStyle w:val="paragraph"/>
      </w:pPr>
      <w:r w:rsidRPr="00CC606F">
        <w:tab/>
        <w:t>(b)</w:t>
      </w:r>
      <w:r w:rsidRPr="00CC606F">
        <w:tab/>
        <w:t>an approved school approved as a member of the system under the system’s approved school system determination.</w:t>
      </w:r>
    </w:p>
    <w:p w:rsidR="000B0BC0" w:rsidRPr="00CC606F" w:rsidRDefault="000B0BC0" w:rsidP="00F163E3">
      <w:pPr>
        <w:pStyle w:val="ActHead3"/>
        <w:pageBreakBefore/>
      </w:pPr>
      <w:bookmarkStart w:id="188" w:name="_Toc375301086"/>
      <w:r w:rsidRPr="00CC606F">
        <w:rPr>
          <w:rStyle w:val="CharDivNo"/>
        </w:rPr>
        <w:lastRenderedPageBreak/>
        <w:t>Division</w:t>
      </w:r>
      <w:r w:rsidR="00CC606F" w:rsidRPr="00CC606F">
        <w:rPr>
          <w:rStyle w:val="CharDivNo"/>
        </w:rPr>
        <w:t> </w:t>
      </w:r>
      <w:r w:rsidRPr="00CC606F">
        <w:rPr>
          <w:rStyle w:val="CharDivNo"/>
        </w:rPr>
        <w:t>3</w:t>
      </w:r>
      <w:r w:rsidRPr="00CC606F">
        <w:t>—</w:t>
      </w:r>
      <w:r w:rsidRPr="00CC606F">
        <w:rPr>
          <w:rStyle w:val="CharDivText"/>
        </w:rPr>
        <w:t>Former approved school systems</w:t>
      </w:r>
      <w:bookmarkEnd w:id="188"/>
    </w:p>
    <w:p w:rsidR="000B0BC0" w:rsidRPr="00CC606F" w:rsidRDefault="000B0BC0">
      <w:pPr>
        <w:pStyle w:val="ActHead5"/>
      </w:pPr>
      <w:bookmarkStart w:id="189" w:name="_Toc375301087"/>
      <w:r w:rsidRPr="00CC606F">
        <w:rPr>
          <w:rStyle w:val="CharSectno"/>
        </w:rPr>
        <w:t>128</w:t>
      </w:r>
      <w:r w:rsidRPr="00CC606F">
        <w:t xml:space="preserve">  Former approved school systems</w:t>
      </w:r>
      <w:bookmarkEnd w:id="189"/>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This section applies in relation to:</w:t>
      </w:r>
    </w:p>
    <w:p w:rsidR="000B0BC0" w:rsidRPr="00CC606F" w:rsidRDefault="000B0BC0">
      <w:pPr>
        <w:pStyle w:val="paragraph"/>
      </w:pPr>
      <w:r w:rsidRPr="00CC606F">
        <w:tab/>
        <w:t>(a)</w:t>
      </w:r>
      <w:r w:rsidRPr="00CC606F">
        <w:tab/>
        <w:t>a body that, as at 31</w:t>
      </w:r>
      <w:r w:rsidR="00CC606F">
        <w:t> </w:t>
      </w:r>
      <w:r w:rsidRPr="00CC606F">
        <w:t>December 2008, was an approved school system under the former Act; and</w:t>
      </w:r>
    </w:p>
    <w:p w:rsidR="000B0BC0" w:rsidRPr="00CC606F" w:rsidRDefault="000B0BC0">
      <w:pPr>
        <w:pStyle w:val="paragraph"/>
      </w:pPr>
      <w:r w:rsidRPr="00CC606F">
        <w:tab/>
        <w:t>(b)</w:t>
      </w:r>
      <w:r w:rsidRPr="00CC606F">
        <w:tab/>
        <w:t>each approved school that, as at 31</w:t>
      </w:r>
      <w:r w:rsidR="00CC606F">
        <w:t> </w:t>
      </w:r>
      <w:r w:rsidRPr="00CC606F">
        <w:t>December 2008, was included in the former list of non</w:t>
      </w:r>
      <w:r w:rsidR="00CC606F">
        <w:noBreakHyphen/>
      </w:r>
      <w:r w:rsidRPr="00CC606F">
        <w:t>government schools as a member of the system.</w:t>
      </w:r>
    </w:p>
    <w:p w:rsidR="000B0BC0" w:rsidRPr="00CC606F" w:rsidRDefault="000B0BC0">
      <w:pPr>
        <w:pStyle w:val="SubsectionHead"/>
      </w:pPr>
      <w:r w:rsidRPr="00CC606F">
        <w:t>Transitional approvals</w:t>
      </w:r>
    </w:p>
    <w:p w:rsidR="000B0BC0" w:rsidRPr="00CC606F" w:rsidRDefault="000B0BC0">
      <w:pPr>
        <w:pStyle w:val="subsection"/>
      </w:pPr>
      <w:r w:rsidRPr="00CC606F">
        <w:tab/>
        <w:t>(2)</w:t>
      </w:r>
      <w:r w:rsidRPr="00CC606F">
        <w:tab/>
        <w:t xml:space="preserve">The Minister is taken to have approved the system, for the purposes of this Act, by determination (a </w:t>
      </w:r>
      <w:r w:rsidRPr="00CC606F">
        <w:rPr>
          <w:b/>
          <w:i/>
        </w:rPr>
        <w:t>transitional approved school system determination</w:t>
      </w:r>
      <w:r w:rsidRPr="00CC606F">
        <w:t>) made under subsection</w:t>
      </w:r>
      <w:r w:rsidR="00CC606F">
        <w:t> </w:t>
      </w:r>
      <w:r w:rsidRPr="00CC606F">
        <w:t>129(1), with effect from 1</w:t>
      </w:r>
      <w:r w:rsidR="00CC606F">
        <w:t> </w:t>
      </w:r>
      <w:r w:rsidRPr="00CC606F">
        <w:t>January 2009.</w:t>
      </w:r>
    </w:p>
    <w:p w:rsidR="000B0BC0" w:rsidRPr="00CC606F" w:rsidRDefault="000B0BC0">
      <w:pPr>
        <w:pStyle w:val="subsection"/>
      </w:pPr>
      <w:r w:rsidRPr="00CC606F">
        <w:tab/>
        <w:t>(3)</w:t>
      </w:r>
      <w:r w:rsidRPr="00CC606F">
        <w:tab/>
        <w:t>The Minister is taken to have approved, by the transitional approved school system determination, each approved school as a member of the system.</w:t>
      </w:r>
    </w:p>
    <w:p w:rsidR="000B0BC0" w:rsidRPr="00CC606F" w:rsidRDefault="000B0BC0">
      <w:pPr>
        <w:pStyle w:val="subsection"/>
      </w:pPr>
      <w:r w:rsidRPr="00CC606F">
        <w:tab/>
        <w:t>(4)</w:t>
      </w:r>
      <w:r w:rsidRPr="00CC606F">
        <w:tab/>
        <w:t>The following provisions do not apply in relation to a transitional approved school system determination:</w:t>
      </w:r>
    </w:p>
    <w:p w:rsidR="000B0BC0" w:rsidRPr="00CC606F" w:rsidRDefault="000B0BC0">
      <w:pPr>
        <w:pStyle w:val="paragraph"/>
      </w:pPr>
      <w:r w:rsidRPr="00CC606F">
        <w:tab/>
        <w:t>(a)</w:t>
      </w:r>
      <w:r w:rsidRPr="00CC606F">
        <w:tab/>
        <w:t>subsection</w:t>
      </w:r>
      <w:r w:rsidR="00CC606F">
        <w:t> </w:t>
      </w:r>
      <w:r w:rsidRPr="00CC606F">
        <w:t>129(2) (approved authority);</w:t>
      </w:r>
    </w:p>
    <w:p w:rsidR="000B0BC0" w:rsidRPr="00CC606F" w:rsidRDefault="000B0BC0">
      <w:pPr>
        <w:pStyle w:val="paragraph"/>
      </w:pPr>
      <w:r w:rsidRPr="00CC606F">
        <w:tab/>
        <w:t>(b)</w:t>
      </w:r>
      <w:r w:rsidRPr="00CC606F">
        <w:tab/>
        <w:t>section</w:t>
      </w:r>
      <w:r w:rsidR="00CC606F">
        <w:t> </w:t>
      </w:r>
      <w:r w:rsidRPr="00CC606F">
        <w:t>145 (notice of determination).</w:t>
      </w:r>
    </w:p>
    <w:p w:rsidR="000B0BC0" w:rsidRPr="00CC606F" w:rsidRDefault="000B0BC0" w:rsidP="00F163E3">
      <w:pPr>
        <w:pStyle w:val="ActHead3"/>
        <w:pageBreakBefore/>
      </w:pPr>
      <w:bookmarkStart w:id="190" w:name="_Toc375301088"/>
      <w:r w:rsidRPr="00CC606F">
        <w:rPr>
          <w:rStyle w:val="CharDivNo"/>
        </w:rPr>
        <w:lastRenderedPageBreak/>
        <w:t>Division</w:t>
      </w:r>
      <w:r w:rsidR="00CC606F" w:rsidRPr="00CC606F">
        <w:rPr>
          <w:rStyle w:val="CharDivNo"/>
        </w:rPr>
        <w:t> </w:t>
      </w:r>
      <w:r w:rsidRPr="00CC606F">
        <w:rPr>
          <w:rStyle w:val="CharDivNo"/>
        </w:rPr>
        <w:t>4</w:t>
      </w:r>
      <w:r w:rsidRPr="00CC606F">
        <w:t>—</w:t>
      </w:r>
      <w:r w:rsidRPr="00CC606F">
        <w:rPr>
          <w:rStyle w:val="CharDivText"/>
        </w:rPr>
        <w:t>Approved school system determinations</w:t>
      </w:r>
      <w:bookmarkEnd w:id="190"/>
    </w:p>
    <w:p w:rsidR="000B0BC0" w:rsidRPr="00CC606F" w:rsidRDefault="000B0BC0">
      <w:pPr>
        <w:pStyle w:val="ActHead5"/>
      </w:pPr>
      <w:bookmarkStart w:id="191" w:name="_Toc375301089"/>
      <w:r w:rsidRPr="00CC606F">
        <w:rPr>
          <w:rStyle w:val="CharSectno"/>
        </w:rPr>
        <w:t>129</w:t>
      </w:r>
      <w:r w:rsidRPr="00CC606F">
        <w:t xml:space="preserve">  Approved school system determinations—power to determine</w:t>
      </w:r>
      <w:bookmarkEnd w:id="191"/>
    </w:p>
    <w:p w:rsidR="000B0BC0" w:rsidRPr="00CC606F" w:rsidRDefault="000B0BC0">
      <w:pPr>
        <w:pStyle w:val="subsection"/>
      </w:pPr>
      <w:r w:rsidRPr="00CC606F">
        <w:tab/>
        <w:t>(1)</w:t>
      </w:r>
      <w:r w:rsidRPr="00CC606F">
        <w:tab/>
        <w:t>The Minister may, by determination:</w:t>
      </w:r>
    </w:p>
    <w:p w:rsidR="000B0BC0" w:rsidRPr="00CC606F" w:rsidRDefault="000B0BC0">
      <w:pPr>
        <w:pStyle w:val="paragraph"/>
      </w:pPr>
      <w:r w:rsidRPr="00CC606F">
        <w:tab/>
        <w:t>(a)</w:t>
      </w:r>
      <w:r w:rsidRPr="00CC606F">
        <w:tab/>
        <w:t>approve a body as an approved school system for the purposes of this Act; and</w:t>
      </w:r>
    </w:p>
    <w:p w:rsidR="000B0BC0" w:rsidRPr="00CC606F" w:rsidRDefault="000B0BC0">
      <w:pPr>
        <w:pStyle w:val="paragraph"/>
      </w:pPr>
      <w:r w:rsidRPr="00CC606F">
        <w:tab/>
        <w:t>(b)</w:t>
      </w:r>
      <w:r w:rsidRPr="00CC606F">
        <w:tab/>
        <w:t>approve an approved school (or schools) as a member (or members) of the system for the purposes of this Act.</w:t>
      </w:r>
    </w:p>
    <w:p w:rsidR="000B0BC0" w:rsidRPr="00CC606F" w:rsidRDefault="000B0BC0">
      <w:pPr>
        <w:pStyle w:val="subsection"/>
      </w:pPr>
      <w:r w:rsidRPr="00CC606F">
        <w:tab/>
        <w:t>(2)</w:t>
      </w:r>
      <w:r w:rsidRPr="00CC606F">
        <w:tab/>
        <w:t>If the Minister makes an approved school system determination for an approved school system, the Minister must approve a body as the approved authority of the system under section</w:t>
      </w:r>
      <w:r w:rsidR="00CC606F">
        <w:t> </w:t>
      </w:r>
      <w:r w:rsidRPr="00CC606F">
        <w:t>151.</w:t>
      </w:r>
    </w:p>
    <w:p w:rsidR="000B0BC0" w:rsidRPr="00CC606F" w:rsidRDefault="000B0BC0">
      <w:pPr>
        <w:pStyle w:val="ActHead5"/>
      </w:pPr>
      <w:bookmarkStart w:id="192" w:name="_Toc375301090"/>
      <w:r w:rsidRPr="00CC606F">
        <w:rPr>
          <w:rStyle w:val="CharSectno"/>
        </w:rPr>
        <w:t>130</w:t>
      </w:r>
      <w:r w:rsidRPr="00CC606F">
        <w:t xml:space="preserve">  Approved school system determinations—contents</w:t>
      </w:r>
      <w:bookmarkEnd w:id="192"/>
    </w:p>
    <w:p w:rsidR="000B0BC0" w:rsidRPr="00CC606F" w:rsidRDefault="000B0BC0">
      <w:pPr>
        <w:pStyle w:val="subsection"/>
      </w:pPr>
      <w:r w:rsidRPr="00CC606F">
        <w:tab/>
      </w:r>
      <w:r w:rsidRPr="00CC606F">
        <w:tab/>
        <w:t>An approved school system determination for an approved school system must contain:</w:t>
      </w:r>
    </w:p>
    <w:p w:rsidR="000B0BC0" w:rsidRPr="00CC606F" w:rsidRDefault="000B0BC0">
      <w:pPr>
        <w:pStyle w:val="paragraph"/>
      </w:pPr>
      <w:r w:rsidRPr="00CC606F">
        <w:tab/>
        <w:t>(a)</w:t>
      </w:r>
      <w:r w:rsidRPr="00CC606F">
        <w:tab/>
        <w:t>the name of the approved school system; and</w:t>
      </w:r>
    </w:p>
    <w:p w:rsidR="000B0BC0" w:rsidRPr="00CC606F" w:rsidRDefault="000B0BC0">
      <w:pPr>
        <w:pStyle w:val="paragraph"/>
      </w:pPr>
      <w:r w:rsidRPr="00CC606F">
        <w:tab/>
        <w:t>(b)</w:t>
      </w:r>
      <w:r w:rsidRPr="00CC606F">
        <w:tab/>
        <w:t>the name of each member of the system.</w:t>
      </w:r>
    </w:p>
    <w:p w:rsidR="000B0BC0" w:rsidRPr="00CC606F" w:rsidRDefault="000B0BC0" w:rsidP="00F163E3">
      <w:pPr>
        <w:pStyle w:val="ActHead3"/>
        <w:pageBreakBefore/>
      </w:pPr>
      <w:bookmarkStart w:id="193" w:name="_Toc375301091"/>
      <w:r w:rsidRPr="00CC606F">
        <w:rPr>
          <w:rStyle w:val="CharDivNo"/>
        </w:rPr>
        <w:lastRenderedPageBreak/>
        <w:t>Division</w:t>
      </w:r>
      <w:r w:rsidR="00CC606F" w:rsidRPr="00CC606F">
        <w:rPr>
          <w:rStyle w:val="CharDivNo"/>
        </w:rPr>
        <w:t> </w:t>
      </w:r>
      <w:r w:rsidRPr="00CC606F">
        <w:rPr>
          <w:rStyle w:val="CharDivNo"/>
        </w:rPr>
        <w:t>5</w:t>
      </w:r>
      <w:r w:rsidRPr="00CC606F">
        <w:t>—</w:t>
      </w:r>
      <w:r w:rsidRPr="00CC606F">
        <w:rPr>
          <w:rStyle w:val="CharDivText"/>
        </w:rPr>
        <w:t>Changes to approved school system determinations</w:t>
      </w:r>
      <w:bookmarkEnd w:id="193"/>
    </w:p>
    <w:p w:rsidR="000B0BC0" w:rsidRPr="00CC606F" w:rsidRDefault="000B0BC0">
      <w:pPr>
        <w:pStyle w:val="ActHead4"/>
      </w:pPr>
      <w:bookmarkStart w:id="194" w:name="_Toc375301092"/>
      <w:r w:rsidRPr="00CC606F">
        <w:rPr>
          <w:rStyle w:val="CharSubdNo"/>
        </w:rPr>
        <w:t>Subdivision A</w:t>
      </w:r>
      <w:r w:rsidRPr="00CC606F">
        <w:t>—</w:t>
      </w:r>
      <w:r w:rsidRPr="00CC606F">
        <w:rPr>
          <w:rStyle w:val="CharSubdText"/>
        </w:rPr>
        <w:t>General provisions</w:t>
      </w:r>
      <w:bookmarkEnd w:id="194"/>
    </w:p>
    <w:p w:rsidR="000B0BC0" w:rsidRPr="00CC606F" w:rsidRDefault="000B0BC0">
      <w:pPr>
        <w:pStyle w:val="ActHead5"/>
      </w:pPr>
      <w:bookmarkStart w:id="195" w:name="_Toc375301093"/>
      <w:r w:rsidRPr="00CC606F">
        <w:rPr>
          <w:rStyle w:val="CharSectno"/>
        </w:rPr>
        <w:t>131</w:t>
      </w:r>
      <w:r w:rsidRPr="00CC606F">
        <w:t xml:space="preserve">  Changes to approved school system determinations—power to determine</w:t>
      </w:r>
      <w:bookmarkEnd w:id="195"/>
    </w:p>
    <w:p w:rsidR="000B0BC0" w:rsidRPr="00CC606F" w:rsidRDefault="000B0BC0">
      <w:pPr>
        <w:pStyle w:val="SubsectionHead"/>
      </w:pPr>
      <w:r w:rsidRPr="00CC606F">
        <w:t>Changes to approved school system determinations</w:t>
      </w:r>
    </w:p>
    <w:p w:rsidR="000B0BC0" w:rsidRPr="00CC606F" w:rsidRDefault="000B0BC0">
      <w:pPr>
        <w:pStyle w:val="subsection"/>
      </w:pPr>
      <w:r w:rsidRPr="00CC606F">
        <w:tab/>
        <w:t>(1)</w:t>
      </w:r>
      <w:r w:rsidRPr="00CC606F">
        <w:tab/>
        <w:t>The Minister may, by determination, vary an approved school system determination.</w:t>
      </w:r>
    </w:p>
    <w:p w:rsidR="000B0BC0" w:rsidRPr="00CC606F" w:rsidRDefault="000B0BC0">
      <w:pPr>
        <w:pStyle w:val="notetext"/>
      </w:pPr>
      <w:r w:rsidRPr="00CC606F">
        <w:t>Note:</w:t>
      </w:r>
      <w:r w:rsidRPr="00CC606F">
        <w:tab/>
        <w:t>The Minister must give notice of the variation to the approved authority of the system concerned (see section</w:t>
      </w:r>
      <w:r w:rsidR="00CC606F">
        <w:t> </w:t>
      </w:r>
      <w:r w:rsidRPr="00CC606F">
        <w:t>145).</w:t>
      </w:r>
    </w:p>
    <w:p w:rsidR="000B0BC0" w:rsidRPr="00CC606F" w:rsidRDefault="000B0BC0">
      <w:pPr>
        <w:pStyle w:val="subsection"/>
      </w:pPr>
      <w:r w:rsidRPr="00CC606F">
        <w:tab/>
        <w:t>(2)</w:t>
      </w:r>
      <w:r w:rsidRPr="00CC606F">
        <w:tab/>
        <w:t>However, the Minister may only vary an approved school system determination if required or permitted to do so by another provision of this Act.</w:t>
      </w:r>
    </w:p>
    <w:p w:rsidR="000B0BC0" w:rsidRPr="00CC606F" w:rsidRDefault="000B0BC0">
      <w:pPr>
        <w:pStyle w:val="notetext"/>
      </w:pPr>
      <w:r w:rsidRPr="00CC606F">
        <w:t>Note:</w:t>
      </w:r>
      <w:r w:rsidRPr="00CC606F">
        <w:tab/>
        <w:t>For the circumstances in which the Minister may vary approved school system determinations, see section</w:t>
      </w:r>
      <w:r w:rsidR="00CC606F">
        <w:t> </w:t>
      </w:r>
      <w:r w:rsidRPr="00CC606F">
        <w:t>110 (amalgamation or separation of approved schools), section</w:t>
      </w:r>
      <w:r w:rsidR="00CC606F">
        <w:t> </w:t>
      </w:r>
      <w:r w:rsidRPr="00CC606F">
        <w:t>121 (revoking approved school determinations), Subdivision B (new members of approved school systems), Subdivision C (ending membership of approved school systems) and section</w:t>
      </w:r>
      <w:r w:rsidR="00CC606F">
        <w:t> </w:t>
      </w:r>
      <w:r w:rsidRPr="00CC606F">
        <w:t>142 (clerical or formal changes).</w:t>
      </w:r>
    </w:p>
    <w:p w:rsidR="000B0BC0" w:rsidRPr="00CC606F" w:rsidRDefault="000B0BC0">
      <w:pPr>
        <w:pStyle w:val="SubsectionHead"/>
      </w:pPr>
      <w:r w:rsidRPr="00CC606F">
        <w:t>Ending membership</w:t>
      </w:r>
    </w:p>
    <w:p w:rsidR="000B0BC0" w:rsidRPr="00CC606F" w:rsidRDefault="000B0BC0">
      <w:pPr>
        <w:pStyle w:val="subsection"/>
      </w:pPr>
      <w:r w:rsidRPr="00CC606F">
        <w:tab/>
        <w:t>(3)</w:t>
      </w:r>
      <w:r w:rsidRPr="00CC606F">
        <w:tab/>
        <w:t xml:space="preserve">For the purposes of this Act, a school stops being a </w:t>
      </w:r>
      <w:r w:rsidRPr="00CC606F">
        <w:rPr>
          <w:b/>
          <w:i/>
        </w:rPr>
        <w:t>member</w:t>
      </w:r>
      <w:r w:rsidRPr="00CC606F">
        <w:t xml:space="preserve"> of an approved school system if the Minister removes the school from the system’s approved school system determination under </w:t>
      </w:r>
      <w:r w:rsidR="00CC606F">
        <w:t>subsection (</w:t>
      </w:r>
      <w:r w:rsidRPr="00CC606F">
        <w:t>1).</w:t>
      </w:r>
    </w:p>
    <w:p w:rsidR="000B0BC0" w:rsidRPr="00CC606F" w:rsidRDefault="000B0BC0">
      <w:pPr>
        <w:pStyle w:val="ActHead4"/>
      </w:pPr>
      <w:bookmarkStart w:id="196" w:name="_Toc375301094"/>
      <w:r w:rsidRPr="00CC606F">
        <w:rPr>
          <w:rStyle w:val="CharSubdNo"/>
        </w:rPr>
        <w:t>Subdivision B</w:t>
      </w:r>
      <w:r w:rsidRPr="00CC606F">
        <w:t>—</w:t>
      </w:r>
      <w:r w:rsidRPr="00CC606F">
        <w:rPr>
          <w:rStyle w:val="CharSubdText"/>
        </w:rPr>
        <w:t>New members of systems</w:t>
      </w:r>
      <w:bookmarkEnd w:id="196"/>
    </w:p>
    <w:p w:rsidR="000B0BC0" w:rsidRPr="00CC606F" w:rsidRDefault="000B0BC0">
      <w:pPr>
        <w:pStyle w:val="ActHead5"/>
      </w:pPr>
      <w:bookmarkStart w:id="197" w:name="_Toc375301095"/>
      <w:r w:rsidRPr="00CC606F">
        <w:rPr>
          <w:rStyle w:val="CharSectno"/>
        </w:rPr>
        <w:t>132</w:t>
      </w:r>
      <w:r w:rsidRPr="00CC606F">
        <w:t xml:space="preserve">  Changes to approved school system determinations—new member proposals</w:t>
      </w:r>
      <w:bookmarkEnd w:id="197"/>
    </w:p>
    <w:p w:rsidR="000B0BC0" w:rsidRPr="00CC606F" w:rsidRDefault="000B0BC0">
      <w:pPr>
        <w:pStyle w:val="subsection"/>
      </w:pPr>
      <w:r w:rsidRPr="00CC606F">
        <w:tab/>
        <w:t>(1)</w:t>
      </w:r>
      <w:r w:rsidRPr="00CC606F">
        <w:tab/>
        <w:t>This Subdivision applies in relation to a proposal to approve a non</w:t>
      </w:r>
      <w:r w:rsidR="00CC606F">
        <w:noBreakHyphen/>
      </w:r>
      <w:r w:rsidRPr="00CC606F">
        <w:t>systemic school as a member of an approved school system.</w:t>
      </w:r>
    </w:p>
    <w:p w:rsidR="000B0BC0" w:rsidRPr="00CC606F" w:rsidRDefault="000B0BC0" w:rsidP="003C0524">
      <w:pPr>
        <w:pStyle w:val="subsection"/>
        <w:keepNext/>
        <w:keepLines/>
      </w:pPr>
      <w:r w:rsidRPr="00CC606F">
        <w:lastRenderedPageBreak/>
        <w:tab/>
        <w:t>(2)</w:t>
      </w:r>
      <w:r w:rsidRPr="00CC606F">
        <w:tab/>
        <w:t>However, this Subdivision does not apply in relation to a proposal that is consequential on a proposal:</w:t>
      </w:r>
    </w:p>
    <w:p w:rsidR="000B0BC0" w:rsidRPr="00CC606F" w:rsidRDefault="000B0BC0">
      <w:pPr>
        <w:pStyle w:val="paragraph"/>
      </w:pPr>
      <w:r w:rsidRPr="00CC606F">
        <w:tab/>
        <w:t>(a)</w:t>
      </w:r>
      <w:r w:rsidRPr="00CC606F">
        <w:tab/>
        <w:t>to which Division</w:t>
      </w:r>
      <w:r w:rsidR="00CC606F">
        <w:t> </w:t>
      </w:r>
      <w:r w:rsidRPr="00CC606F">
        <w:t>4 of Part</w:t>
      </w:r>
      <w:r w:rsidR="00CC606F">
        <w:t> </w:t>
      </w:r>
      <w:r w:rsidRPr="00CC606F">
        <w:t>7 applies (new schools); or</w:t>
      </w:r>
    </w:p>
    <w:p w:rsidR="000B0BC0" w:rsidRPr="00CC606F" w:rsidRDefault="000B0BC0">
      <w:pPr>
        <w:pStyle w:val="paragraph"/>
      </w:pPr>
      <w:r w:rsidRPr="00CC606F">
        <w:tab/>
        <w:t>(b)</w:t>
      </w:r>
      <w:r w:rsidRPr="00CC606F">
        <w:tab/>
        <w:t>to which Division</w:t>
      </w:r>
      <w:r w:rsidR="00CC606F">
        <w:t> </w:t>
      </w:r>
      <w:r w:rsidRPr="00CC606F">
        <w:t>4 of this Part applies (new school systems).</w:t>
      </w:r>
    </w:p>
    <w:p w:rsidR="000B0BC0" w:rsidRPr="00CC606F" w:rsidRDefault="000B0BC0">
      <w:pPr>
        <w:pStyle w:val="ActHead5"/>
      </w:pPr>
      <w:bookmarkStart w:id="198" w:name="_Toc375301096"/>
      <w:r w:rsidRPr="00CC606F">
        <w:rPr>
          <w:rStyle w:val="CharSectno"/>
        </w:rPr>
        <w:t>133</w:t>
      </w:r>
      <w:r w:rsidRPr="00CC606F">
        <w:t xml:space="preserve">  Changes to approved school system determinations—new member applications</w:t>
      </w:r>
      <w:bookmarkEnd w:id="198"/>
    </w:p>
    <w:p w:rsidR="000B0BC0" w:rsidRPr="00CC606F" w:rsidRDefault="000B0BC0">
      <w:pPr>
        <w:pStyle w:val="SubsectionHead"/>
      </w:pPr>
      <w:r w:rsidRPr="00CC606F">
        <w:t>Applicants</w:t>
      </w:r>
    </w:p>
    <w:p w:rsidR="000B0BC0" w:rsidRPr="00CC606F" w:rsidRDefault="000B0BC0">
      <w:pPr>
        <w:pStyle w:val="subsection"/>
      </w:pPr>
      <w:r w:rsidRPr="00CC606F">
        <w:tab/>
        <w:t>(1)</w:t>
      </w:r>
      <w:r w:rsidRPr="00CC606F">
        <w:tab/>
        <w:t>Either of the following may apply to the Minister for approval of the proposal:</w:t>
      </w:r>
    </w:p>
    <w:p w:rsidR="000B0BC0" w:rsidRPr="00CC606F" w:rsidRDefault="000B0BC0">
      <w:pPr>
        <w:pStyle w:val="paragraph"/>
      </w:pPr>
      <w:r w:rsidRPr="00CC606F">
        <w:tab/>
        <w:t>(a)</w:t>
      </w:r>
      <w:r w:rsidRPr="00CC606F">
        <w:tab/>
        <w:t>the approved authority of the school;</w:t>
      </w:r>
    </w:p>
    <w:p w:rsidR="000B0BC0" w:rsidRPr="00CC606F" w:rsidRDefault="000B0BC0">
      <w:pPr>
        <w:pStyle w:val="paragraph"/>
      </w:pPr>
      <w:r w:rsidRPr="00CC606F">
        <w:tab/>
        <w:t>(b)</w:t>
      </w:r>
      <w:r w:rsidRPr="00CC606F">
        <w:tab/>
        <w:t>the approved authority of the approved school system.</w:t>
      </w:r>
    </w:p>
    <w:p w:rsidR="000B0BC0" w:rsidRPr="00CC606F" w:rsidRDefault="000B0BC0">
      <w:pPr>
        <w:pStyle w:val="SubsectionHead"/>
      </w:pPr>
      <w:r w:rsidRPr="00CC606F">
        <w:t>Contents of applications</w:t>
      </w:r>
    </w:p>
    <w:p w:rsidR="000B0BC0" w:rsidRPr="00CC606F" w:rsidRDefault="000B0BC0">
      <w:pPr>
        <w:pStyle w:val="subsection"/>
      </w:pPr>
      <w:r w:rsidRPr="00CC606F">
        <w:tab/>
        <w:t>(2)</w:t>
      </w:r>
      <w:r w:rsidRPr="00CC606F">
        <w:tab/>
        <w:t>An application under this section must:</w:t>
      </w:r>
    </w:p>
    <w:p w:rsidR="000B0BC0" w:rsidRPr="00CC606F" w:rsidRDefault="000B0BC0">
      <w:pPr>
        <w:pStyle w:val="paragraph"/>
      </w:pPr>
      <w:r w:rsidRPr="00CC606F">
        <w:tab/>
        <w:t>(a)</w:t>
      </w:r>
      <w:r w:rsidRPr="00CC606F">
        <w:tab/>
        <w:t>be in writing; and</w:t>
      </w:r>
    </w:p>
    <w:p w:rsidR="000B0BC0" w:rsidRPr="00CC606F" w:rsidRDefault="000B0BC0">
      <w:pPr>
        <w:pStyle w:val="paragraph"/>
      </w:pPr>
      <w:r w:rsidRPr="00CC606F">
        <w:tab/>
        <w:t>(b)</w:t>
      </w:r>
      <w:r w:rsidRPr="00CC606F">
        <w:tab/>
        <w:t>set out the name and location of the school and of the approved school system; and</w:t>
      </w:r>
    </w:p>
    <w:p w:rsidR="000B0BC0" w:rsidRPr="00CC606F" w:rsidRDefault="000B0BC0">
      <w:pPr>
        <w:pStyle w:val="paragraph"/>
      </w:pPr>
      <w:r w:rsidRPr="00CC606F">
        <w:tab/>
        <w:t>(c)</w:t>
      </w:r>
      <w:r w:rsidRPr="00CC606F">
        <w:tab/>
        <w:t>be accompanied by evidence that the approved authority of the approved school system agrees to the school becoming a member of the system; and</w:t>
      </w:r>
    </w:p>
    <w:p w:rsidR="000B0BC0" w:rsidRPr="00CC606F" w:rsidRDefault="000B0BC0">
      <w:pPr>
        <w:pStyle w:val="paragraph"/>
      </w:pPr>
      <w:r w:rsidRPr="00CC606F">
        <w:tab/>
        <w:t>(d)</w:t>
      </w:r>
      <w:r w:rsidRPr="00CC606F">
        <w:tab/>
        <w:t>state the earliest program year to which the proposal relates; and</w:t>
      </w:r>
    </w:p>
    <w:p w:rsidR="000B0BC0" w:rsidRPr="00CC606F" w:rsidRDefault="000B0BC0">
      <w:pPr>
        <w:pStyle w:val="paragraph"/>
      </w:pPr>
      <w:r w:rsidRPr="00CC606F">
        <w:tab/>
        <w:t>(e)</w:t>
      </w:r>
      <w:r w:rsidRPr="00CC606F">
        <w:tab/>
        <w:t>state whether the approved authority of the approved school system agrees to fulfil the obligations (if any) of the approved authority of the school under this Act or the former Act that have not been fulfilled.</w:t>
      </w:r>
    </w:p>
    <w:p w:rsidR="000B0BC0" w:rsidRPr="00CC606F" w:rsidRDefault="000B0BC0">
      <w:pPr>
        <w:pStyle w:val="ActHead5"/>
      </w:pPr>
      <w:bookmarkStart w:id="199" w:name="_Toc375301097"/>
      <w:r w:rsidRPr="00CC606F">
        <w:rPr>
          <w:rStyle w:val="CharSectno"/>
        </w:rPr>
        <w:t>134</w:t>
      </w:r>
      <w:r w:rsidRPr="00CC606F">
        <w:t xml:space="preserve">  Changes to approved school system determinations—decisions on new member proposals</w:t>
      </w:r>
      <w:bookmarkEnd w:id="199"/>
    </w:p>
    <w:p w:rsidR="000B0BC0" w:rsidRPr="00CC606F" w:rsidRDefault="000B0BC0">
      <w:pPr>
        <w:pStyle w:val="subsection"/>
      </w:pPr>
      <w:r w:rsidRPr="00CC606F">
        <w:tab/>
      </w:r>
      <w:r w:rsidRPr="00CC606F">
        <w:tab/>
        <w:t>The Minister must:</w:t>
      </w:r>
    </w:p>
    <w:p w:rsidR="000B0BC0" w:rsidRPr="00CC606F" w:rsidRDefault="000B0BC0">
      <w:pPr>
        <w:pStyle w:val="paragraph"/>
      </w:pPr>
      <w:r w:rsidRPr="00CC606F">
        <w:tab/>
        <w:t>(a)</w:t>
      </w:r>
      <w:r w:rsidRPr="00CC606F">
        <w:tab/>
        <w:t>approve the proposal; or</w:t>
      </w:r>
    </w:p>
    <w:p w:rsidR="000B0BC0" w:rsidRPr="00CC606F" w:rsidRDefault="000B0BC0">
      <w:pPr>
        <w:pStyle w:val="paragraph"/>
      </w:pPr>
      <w:r w:rsidRPr="00CC606F">
        <w:tab/>
        <w:t>(b)</w:t>
      </w:r>
      <w:r w:rsidRPr="00CC606F">
        <w:tab/>
        <w:t>refuse to approve the proposal.</w:t>
      </w:r>
    </w:p>
    <w:p w:rsidR="000B0BC0" w:rsidRPr="00CC606F" w:rsidRDefault="000B0BC0">
      <w:pPr>
        <w:pStyle w:val="notetext"/>
      </w:pPr>
      <w:r w:rsidRPr="00CC606F">
        <w:lastRenderedPageBreak/>
        <w:t>Note:</w:t>
      </w:r>
      <w:r w:rsidRPr="00CC606F">
        <w:tab/>
        <w:t>The Minister’s power to approve the proposal is subject to section</w:t>
      </w:r>
      <w:r w:rsidR="00CC606F">
        <w:t> </w:t>
      </w:r>
      <w:r w:rsidRPr="00CC606F">
        <w:t>135 (prerequisites for new member proposals).</w:t>
      </w:r>
    </w:p>
    <w:p w:rsidR="000B0BC0" w:rsidRPr="00CC606F" w:rsidRDefault="000B0BC0">
      <w:pPr>
        <w:pStyle w:val="ActHead5"/>
      </w:pPr>
      <w:bookmarkStart w:id="200" w:name="_Toc375301098"/>
      <w:r w:rsidRPr="00CC606F">
        <w:rPr>
          <w:rStyle w:val="CharSectno"/>
        </w:rPr>
        <w:t>135</w:t>
      </w:r>
      <w:r w:rsidRPr="00CC606F">
        <w:t xml:space="preserve">  Changes to approved school system determinations—prerequisites for new member proposals</w:t>
      </w:r>
      <w:bookmarkEnd w:id="200"/>
    </w:p>
    <w:p w:rsidR="000B0BC0" w:rsidRPr="00CC606F" w:rsidRDefault="000B0BC0">
      <w:pPr>
        <w:pStyle w:val="subsection"/>
      </w:pPr>
      <w:r w:rsidRPr="00CC606F">
        <w:tab/>
      </w:r>
      <w:r w:rsidRPr="00CC606F">
        <w:tab/>
        <w:t>The Minister must not approve the proposal unless:</w:t>
      </w:r>
    </w:p>
    <w:p w:rsidR="000B0BC0" w:rsidRPr="00CC606F" w:rsidRDefault="000B0BC0">
      <w:pPr>
        <w:pStyle w:val="paragraph"/>
      </w:pPr>
      <w:r w:rsidRPr="00CC606F">
        <w:tab/>
        <w:t>(a)</w:t>
      </w:r>
      <w:r w:rsidRPr="00CC606F">
        <w:tab/>
        <w:t>the funding agreement made by the approved authority of the approved school system with the Commonwealth (or the agreement as varied) applies to the school for the earliest program year to which the proposal relates, and all later program years; and</w:t>
      </w:r>
    </w:p>
    <w:p w:rsidR="000B0BC0" w:rsidRPr="00CC606F" w:rsidRDefault="000B0BC0">
      <w:pPr>
        <w:pStyle w:val="paragraph"/>
      </w:pPr>
      <w:r w:rsidRPr="00CC606F">
        <w:tab/>
        <w:t>(b)</w:t>
      </w:r>
      <w:r w:rsidRPr="00CC606F">
        <w:tab/>
        <w:t>the funding agreement has been varied to provide that the approved authority of the approved school system has agreed to fulfil the obligations (if any) of the approved authority of the school under this Act or the former Act that have not been fulfilled.</w:t>
      </w:r>
    </w:p>
    <w:p w:rsidR="000B0BC0" w:rsidRPr="00CC606F" w:rsidRDefault="000B0BC0">
      <w:pPr>
        <w:pStyle w:val="ActHead5"/>
      </w:pPr>
      <w:bookmarkStart w:id="201" w:name="_Toc375301099"/>
      <w:r w:rsidRPr="00CC606F">
        <w:rPr>
          <w:rStyle w:val="CharSectno"/>
        </w:rPr>
        <w:t>136</w:t>
      </w:r>
      <w:r w:rsidRPr="00CC606F">
        <w:t xml:space="preserve">  Changes to approved school system determinations—new member changes</w:t>
      </w:r>
      <w:bookmarkEnd w:id="201"/>
    </w:p>
    <w:p w:rsidR="000B0BC0" w:rsidRPr="00CC606F" w:rsidRDefault="000B0BC0">
      <w:pPr>
        <w:pStyle w:val="subsection"/>
      </w:pPr>
      <w:r w:rsidRPr="00CC606F">
        <w:tab/>
        <w:t>(1)</w:t>
      </w:r>
      <w:r w:rsidRPr="00CC606F">
        <w:tab/>
        <w:t>If the Minister approves the proposal, the Minister must vary the approved school system’s approved school system determination under section</w:t>
      </w:r>
      <w:r w:rsidR="00CC606F">
        <w:t> </w:t>
      </w:r>
      <w:r w:rsidRPr="00CC606F">
        <w:t>131 to approve the school as a member of the system.</w:t>
      </w:r>
    </w:p>
    <w:p w:rsidR="000B0BC0" w:rsidRPr="00CC606F" w:rsidRDefault="000B0BC0">
      <w:pPr>
        <w:pStyle w:val="notetext"/>
      </w:pPr>
      <w:r w:rsidRPr="00CC606F">
        <w:t>Note:</w:t>
      </w:r>
      <w:r w:rsidRPr="00CC606F">
        <w:tab/>
        <w:t>The Minister must give notice of the variation to the approved authority of the approved school system (see section</w:t>
      </w:r>
      <w:r w:rsidR="00CC606F">
        <w:t> </w:t>
      </w:r>
      <w:r w:rsidRPr="00CC606F">
        <w:t>145).</w:t>
      </w:r>
    </w:p>
    <w:p w:rsidR="000B0BC0" w:rsidRPr="00CC606F" w:rsidRDefault="000B0BC0">
      <w:pPr>
        <w:pStyle w:val="subsection"/>
      </w:pPr>
      <w:r w:rsidRPr="00CC606F">
        <w:tab/>
        <w:t>(2)</w:t>
      </w:r>
      <w:r w:rsidRPr="00CC606F">
        <w:tab/>
        <w:t>The variation must be stated to apply from the earliest program year stated in the application for the purposes of paragraph</w:t>
      </w:r>
      <w:r w:rsidR="00CC606F">
        <w:t> </w:t>
      </w:r>
      <w:r w:rsidRPr="00CC606F">
        <w:t>133(2)(d).</w:t>
      </w:r>
    </w:p>
    <w:p w:rsidR="000B0BC0" w:rsidRPr="00CC606F" w:rsidRDefault="000B0BC0">
      <w:pPr>
        <w:pStyle w:val="subsection"/>
      </w:pPr>
      <w:r w:rsidRPr="00CC606F">
        <w:tab/>
        <w:t>(3)</w:t>
      </w:r>
      <w:r w:rsidRPr="00CC606F">
        <w:tab/>
        <w:t>If the Minister approves the proposal, the Minister may revoke the approved authority determination for the school under section</w:t>
      </w:r>
      <w:r w:rsidR="00CC606F">
        <w:t> </w:t>
      </w:r>
      <w:r w:rsidRPr="00CC606F">
        <w:t>154.</w:t>
      </w:r>
    </w:p>
    <w:p w:rsidR="000B0BC0" w:rsidRPr="00CC606F" w:rsidRDefault="000B0BC0">
      <w:pPr>
        <w:pStyle w:val="ActHead4"/>
      </w:pPr>
      <w:bookmarkStart w:id="202" w:name="_Toc375301100"/>
      <w:r w:rsidRPr="00CC606F">
        <w:rPr>
          <w:rStyle w:val="CharSubdNo"/>
        </w:rPr>
        <w:lastRenderedPageBreak/>
        <w:t>Subdivision C</w:t>
      </w:r>
      <w:r w:rsidRPr="00CC606F">
        <w:t>—</w:t>
      </w:r>
      <w:r w:rsidRPr="00CC606F">
        <w:rPr>
          <w:rStyle w:val="CharSubdText"/>
        </w:rPr>
        <w:t>Ending membership</w:t>
      </w:r>
      <w:bookmarkEnd w:id="202"/>
    </w:p>
    <w:p w:rsidR="000B0BC0" w:rsidRPr="00CC606F" w:rsidRDefault="000B0BC0">
      <w:pPr>
        <w:pStyle w:val="ActHead5"/>
      </w:pPr>
      <w:bookmarkStart w:id="203" w:name="_Toc375301101"/>
      <w:r w:rsidRPr="00CC606F">
        <w:rPr>
          <w:rStyle w:val="CharSectno"/>
        </w:rPr>
        <w:t>137</w:t>
      </w:r>
      <w:r w:rsidRPr="00CC606F">
        <w:t xml:space="preserve">  Changes to approved school system determinations—proposals to end membership</w:t>
      </w:r>
      <w:bookmarkEnd w:id="203"/>
    </w:p>
    <w:p w:rsidR="000B0BC0" w:rsidRPr="00CC606F" w:rsidRDefault="000B0BC0">
      <w:pPr>
        <w:pStyle w:val="subsection"/>
      </w:pPr>
      <w:r w:rsidRPr="00CC606F">
        <w:tab/>
        <w:t>(1)</w:t>
      </w:r>
      <w:r w:rsidRPr="00CC606F">
        <w:tab/>
        <w:t>This Subdivision applies in relation to a proposal for a school to stop being a member of an approved school system.</w:t>
      </w:r>
    </w:p>
    <w:p w:rsidR="000B0BC0" w:rsidRPr="00CC606F" w:rsidRDefault="000B0BC0">
      <w:pPr>
        <w:pStyle w:val="subsection"/>
      </w:pPr>
      <w:r w:rsidRPr="00CC606F">
        <w:tab/>
        <w:t>(2)</w:t>
      </w:r>
      <w:r w:rsidRPr="00CC606F">
        <w:tab/>
        <w:t>However, this Subdivision does not apply in relation to a proposal that is consequential on a proposal to which Division</w:t>
      </w:r>
      <w:r w:rsidR="00CC606F">
        <w:t> </w:t>
      </w:r>
      <w:r w:rsidRPr="00CC606F">
        <w:t>6 of Part</w:t>
      </w:r>
      <w:r w:rsidR="00CC606F">
        <w:t> </w:t>
      </w:r>
      <w:r w:rsidRPr="00CC606F">
        <w:t>7 applies (revoking approved school determinations).</w:t>
      </w:r>
    </w:p>
    <w:p w:rsidR="000B0BC0" w:rsidRPr="00CC606F" w:rsidRDefault="000B0BC0">
      <w:pPr>
        <w:pStyle w:val="ActHead5"/>
      </w:pPr>
      <w:bookmarkStart w:id="204" w:name="_Toc375301102"/>
      <w:r w:rsidRPr="00CC606F">
        <w:rPr>
          <w:rStyle w:val="CharSectno"/>
        </w:rPr>
        <w:t>138</w:t>
      </w:r>
      <w:r w:rsidRPr="00CC606F">
        <w:t xml:space="preserve">  Changes to approved school system determinations—applications to end membership</w:t>
      </w:r>
      <w:bookmarkEnd w:id="204"/>
    </w:p>
    <w:p w:rsidR="000B0BC0" w:rsidRPr="00CC606F" w:rsidRDefault="000B0BC0">
      <w:pPr>
        <w:pStyle w:val="SubsectionHead"/>
      </w:pPr>
      <w:r w:rsidRPr="00CC606F">
        <w:t>Applicants</w:t>
      </w:r>
    </w:p>
    <w:p w:rsidR="000B0BC0" w:rsidRPr="00CC606F" w:rsidRDefault="000B0BC0">
      <w:pPr>
        <w:pStyle w:val="subsection"/>
      </w:pPr>
      <w:r w:rsidRPr="00CC606F">
        <w:tab/>
        <w:t>(1)</w:t>
      </w:r>
      <w:r w:rsidRPr="00CC606F">
        <w:tab/>
        <w:t>Either of the following may apply to the Minister for approval of the proposal:</w:t>
      </w:r>
    </w:p>
    <w:p w:rsidR="000B0BC0" w:rsidRPr="00CC606F" w:rsidRDefault="000B0BC0">
      <w:pPr>
        <w:pStyle w:val="paragraph"/>
      </w:pPr>
      <w:r w:rsidRPr="00CC606F">
        <w:tab/>
        <w:t>(a)</w:t>
      </w:r>
      <w:r w:rsidRPr="00CC606F">
        <w:tab/>
        <w:t xml:space="preserve">the body (the </w:t>
      </w:r>
      <w:r w:rsidRPr="00CC606F">
        <w:rPr>
          <w:b/>
          <w:i/>
        </w:rPr>
        <w:t>responsible body</w:t>
      </w:r>
      <w:r w:rsidRPr="00CC606F">
        <w:t>) that is to be principally responsible for the school under the proposal;</w:t>
      </w:r>
    </w:p>
    <w:p w:rsidR="000B0BC0" w:rsidRPr="00CC606F" w:rsidRDefault="000B0BC0">
      <w:pPr>
        <w:pStyle w:val="paragraph"/>
      </w:pPr>
      <w:r w:rsidRPr="00CC606F">
        <w:tab/>
        <w:t>(b)</w:t>
      </w:r>
      <w:r w:rsidRPr="00CC606F">
        <w:tab/>
        <w:t>the approved authority of the approved school system.</w:t>
      </w:r>
    </w:p>
    <w:p w:rsidR="000B0BC0" w:rsidRPr="00CC606F" w:rsidRDefault="000B0BC0">
      <w:pPr>
        <w:pStyle w:val="SubsectionHead"/>
      </w:pPr>
      <w:r w:rsidRPr="00CC606F">
        <w:t>Contents of applications</w:t>
      </w:r>
    </w:p>
    <w:p w:rsidR="000B0BC0" w:rsidRPr="00CC606F" w:rsidRDefault="000B0BC0">
      <w:pPr>
        <w:pStyle w:val="subsection"/>
      </w:pPr>
      <w:r w:rsidRPr="00CC606F">
        <w:tab/>
        <w:t>(2)</w:t>
      </w:r>
      <w:r w:rsidRPr="00CC606F">
        <w:tab/>
        <w:t>An application under this section must:</w:t>
      </w:r>
    </w:p>
    <w:p w:rsidR="000B0BC0" w:rsidRPr="00CC606F" w:rsidRDefault="000B0BC0">
      <w:pPr>
        <w:pStyle w:val="paragraph"/>
      </w:pPr>
      <w:r w:rsidRPr="00CC606F">
        <w:tab/>
        <w:t>(a)</w:t>
      </w:r>
      <w:r w:rsidRPr="00CC606F">
        <w:tab/>
        <w:t>be in writing; and</w:t>
      </w:r>
    </w:p>
    <w:p w:rsidR="000B0BC0" w:rsidRPr="00CC606F" w:rsidRDefault="000B0BC0">
      <w:pPr>
        <w:pStyle w:val="paragraph"/>
      </w:pPr>
      <w:r w:rsidRPr="00CC606F">
        <w:tab/>
        <w:t>(b)</w:t>
      </w:r>
      <w:r w:rsidRPr="00CC606F">
        <w:tab/>
        <w:t>set out the name and location of the school and of the responsible body; and</w:t>
      </w:r>
    </w:p>
    <w:p w:rsidR="000B0BC0" w:rsidRPr="00CC606F" w:rsidRDefault="000B0BC0">
      <w:pPr>
        <w:pStyle w:val="paragraph"/>
      </w:pPr>
      <w:r w:rsidRPr="00CC606F">
        <w:tab/>
        <w:t>(c)</w:t>
      </w:r>
      <w:r w:rsidRPr="00CC606F">
        <w:tab/>
        <w:t>state the earliest program year to which the proposal relates; and</w:t>
      </w:r>
    </w:p>
    <w:p w:rsidR="000B0BC0" w:rsidRPr="00CC606F" w:rsidRDefault="000B0BC0">
      <w:pPr>
        <w:pStyle w:val="paragraph"/>
      </w:pPr>
      <w:r w:rsidRPr="00CC606F">
        <w:tab/>
        <w:t>(d)</w:t>
      </w:r>
      <w:r w:rsidRPr="00CC606F">
        <w:tab/>
        <w:t>state whether the responsible body agrees to fulfil the obligations (if any) of the approved authority of the approved school system under this Act or the former Act in relation to the school that have not been fulfilled.</w:t>
      </w:r>
    </w:p>
    <w:p w:rsidR="000B0BC0" w:rsidRPr="00CC606F" w:rsidRDefault="000B0BC0">
      <w:pPr>
        <w:pStyle w:val="ActHead5"/>
      </w:pPr>
      <w:bookmarkStart w:id="205" w:name="_Toc375301103"/>
      <w:r w:rsidRPr="00CC606F">
        <w:rPr>
          <w:rStyle w:val="CharSectno"/>
        </w:rPr>
        <w:lastRenderedPageBreak/>
        <w:t>139</w:t>
      </w:r>
      <w:r w:rsidRPr="00CC606F">
        <w:t xml:space="preserve">  Changes to approved school system determinations—decisions on proposals to end membership</w:t>
      </w:r>
      <w:bookmarkEnd w:id="205"/>
    </w:p>
    <w:p w:rsidR="000B0BC0" w:rsidRPr="00CC606F" w:rsidRDefault="000B0BC0">
      <w:pPr>
        <w:pStyle w:val="subsection"/>
      </w:pPr>
      <w:r w:rsidRPr="00CC606F">
        <w:tab/>
      </w:r>
      <w:r w:rsidRPr="00CC606F">
        <w:tab/>
        <w:t>The Minister must:</w:t>
      </w:r>
    </w:p>
    <w:p w:rsidR="000B0BC0" w:rsidRPr="00CC606F" w:rsidRDefault="000B0BC0">
      <w:pPr>
        <w:pStyle w:val="paragraph"/>
      </w:pPr>
      <w:r w:rsidRPr="00CC606F">
        <w:tab/>
        <w:t>(a)</w:t>
      </w:r>
      <w:r w:rsidRPr="00CC606F">
        <w:tab/>
        <w:t>approve the proposal; or</w:t>
      </w:r>
    </w:p>
    <w:p w:rsidR="000B0BC0" w:rsidRPr="00CC606F" w:rsidRDefault="000B0BC0">
      <w:pPr>
        <w:pStyle w:val="paragraph"/>
      </w:pPr>
      <w:r w:rsidRPr="00CC606F">
        <w:tab/>
        <w:t>(b)</w:t>
      </w:r>
      <w:r w:rsidRPr="00CC606F">
        <w:tab/>
        <w:t>refuse to approve the proposal.</w:t>
      </w:r>
    </w:p>
    <w:p w:rsidR="000B0BC0" w:rsidRPr="00CC606F" w:rsidRDefault="000B0BC0">
      <w:pPr>
        <w:pStyle w:val="notetext"/>
      </w:pPr>
      <w:r w:rsidRPr="00CC606F">
        <w:t>Note:</w:t>
      </w:r>
      <w:r w:rsidRPr="00CC606F">
        <w:tab/>
        <w:t>The Minister’s power to approve the proposal is subject to section</w:t>
      </w:r>
      <w:r w:rsidR="00CC606F">
        <w:t> </w:t>
      </w:r>
      <w:r w:rsidRPr="00CC606F">
        <w:t>140 (prerequisites for proposals to end membership).</w:t>
      </w:r>
    </w:p>
    <w:p w:rsidR="000B0BC0" w:rsidRPr="00CC606F" w:rsidRDefault="000B0BC0">
      <w:pPr>
        <w:pStyle w:val="ActHead5"/>
      </w:pPr>
      <w:bookmarkStart w:id="206" w:name="_Toc375301104"/>
      <w:r w:rsidRPr="00CC606F">
        <w:rPr>
          <w:rStyle w:val="CharSectno"/>
        </w:rPr>
        <w:t>140</w:t>
      </w:r>
      <w:r w:rsidRPr="00CC606F">
        <w:t xml:space="preserve">  Changes to approved school system determinations—prerequisites for proposals to end membership</w:t>
      </w:r>
      <w:bookmarkEnd w:id="206"/>
    </w:p>
    <w:p w:rsidR="000B0BC0" w:rsidRPr="00CC606F" w:rsidRDefault="000B0BC0">
      <w:pPr>
        <w:pStyle w:val="subsection"/>
      </w:pPr>
      <w:r w:rsidRPr="00CC606F">
        <w:tab/>
      </w:r>
      <w:r w:rsidRPr="00CC606F">
        <w:tab/>
        <w:t>The Minister must not approve the proposal unless:</w:t>
      </w:r>
    </w:p>
    <w:p w:rsidR="000B0BC0" w:rsidRPr="00CC606F" w:rsidRDefault="000B0BC0">
      <w:pPr>
        <w:pStyle w:val="paragraph"/>
      </w:pPr>
      <w:r w:rsidRPr="00CC606F">
        <w:tab/>
        <w:t>(a)</w:t>
      </w:r>
      <w:r w:rsidRPr="00CC606F">
        <w:tab/>
        <w:t>if the application is made by the responsible body:</w:t>
      </w:r>
    </w:p>
    <w:p w:rsidR="000B0BC0" w:rsidRPr="00CC606F" w:rsidRDefault="000B0BC0">
      <w:pPr>
        <w:pStyle w:val="paragraphsub"/>
      </w:pPr>
      <w:r w:rsidRPr="00CC606F">
        <w:tab/>
        <w:t>(i)</w:t>
      </w:r>
      <w:r w:rsidRPr="00CC606F">
        <w:tab/>
        <w:t>the application is accompanied by evidence that the approved authority of the approved school system agrees to the school stopping being a member of the approved school system; or</w:t>
      </w:r>
    </w:p>
    <w:p w:rsidR="000B0BC0" w:rsidRPr="00CC606F" w:rsidRDefault="000B0BC0">
      <w:pPr>
        <w:pStyle w:val="paragraphsub"/>
      </w:pPr>
      <w:r w:rsidRPr="00CC606F">
        <w:tab/>
        <w:t>(ii)</w:t>
      </w:r>
      <w:r w:rsidRPr="00CC606F">
        <w:tab/>
        <w:t>the Minister has given notice to the approved authority of the approved school system in relation to the proposal; and</w:t>
      </w:r>
    </w:p>
    <w:p w:rsidR="000B0BC0" w:rsidRPr="00CC606F" w:rsidRDefault="000B0BC0">
      <w:pPr>
        <w:pStyle w:val="paragraph"/>
      </w:pPr>
      <w:r w:rsidRPr="00CC606F">
        <w:tab/>
        <w:t>(b)</w:t>
      </w:r>
      <w:r w:rsidRPr="00CC606F">
        <w:tab/>
        <w:t>the school is not conducted for profit; and</w:t>
      </w:r>
    </w:p>
    <w:p w:rsidR="000B0BC0" w:rsidRPr="00CC606F" w:rsidRDefault="000B0BC0">
      <w:pPr>
        <w:pStyle w:val="paragraph"/>
      </w:pPr>
      <w:r w:rsidRPr="00CC606F">
        <w:tab/>
        <w:t>(c)</w:t>
      </w:r>
      <w:r w:rsidRPr="00CC606F">
        <w:tab/>
        <w:t>the responsible body is a body corporate; and</w:t>
      </w:r>
    </w:p>
    <w:p w:rsidR="000B0BC0" w:rsidRPr="00CC606F" w:rsidRDefault="000B0BC0">
      <w:pPr>
        <w:pStyle w:val="paragraph"/>
      </w:pPr>
      <w:r w:rsidRPr="00CC606F">
        <w:tab/>
        <w:t>(d)</w:t>
      </w:r>
      <w:r w:rsidRPr="00CC606F">
        <w:tab/>
        <w:t>the responsible body has made a funding agreement with the Commonwealth for the earliest program year to which the proposal relates, and all later program years; and</w:t>
      </w:r>
    </w:p>
    <w:p w:rsidR="000B0BC0" w:rsidRPr="00CC606F" w:rsidRDefault="000B0BC0">
      <w:pPr>
        <w:pStyle w:val="paragraph"/>
      </w:pPr>
      <w:r w:rsidRPr="00CC606F">
        <w:tab/>
        <w:t>(e)</w:t>
      </w:r>
      <w:r w:rsidRPr="00CC606F">
        <w:tab/>
        <w:t>the funding agreement provides that the responsible body agrees to fulfil the obligations (if any) of the approved authority of the approved school system under this Act or the former Act in relation to the school that have not been fulfilled.</w:t>
      </w:r>
    </w:p>
    <w:p w:rsidR="000B0BC0" w:rsidRPr="00CC606F" w:rsidRDefault="000B0BC0">
      <w:pPr>
        <w:pStyle w:val="ActHead5"/>
      </w:pPr>
      <w:bookmarkStart w:id="207" w:name="_Toc375301105"/>
      <w:r w:rsidRPr="00CC606F">
        <w:rPr>
          <w:rStyle w:val="CharSectno"/>
        </w:rPr>
        <w:t>141</w:t>
      </w:r>
      <w:r w:rsidRPr="00CC606F">
        <w:t xml:space="preserve">  Changes to approved school system determinations—ending membership</w:t>
      </w:r>
      <w:bookmarkEnd w:id="207"/>
    </w:p>
    <w:p w:rsidR="000B0BC0" w:rsidRPr="00CC606F" w:rsidRDefault="000B0BC0">
      <w:pPr>
        <w:pStyle w:val="subsection"/>
      </w:pPr>
      <w:r w:rsidRPr="00CC606F">
        <w:tab/>
        <w:t>(1)</w:t>
      </w:r>
      <w:r w:rsidRPr="00CC606F">
        <w:tab/>
        <w:t>If the Minister approves the proposal, the Minister must remove the school from the approved school system’s approved school system determination under section</w:t>
      </w:r>
      <w:r w:rsidR="00CC606F">
        <w:t> </w:t>
      </w:r>
      <w:r w:rsidRPr="00CC606F">
        <w:t>131.</w:t>
      </w:r>
    </w:p>
    <w:p w:rsidR="000B0BC0" w:rsidRPr="00CC606F" w:rsidRDefault="000B0BC0">
      <w:pPr>
        <w:pStyle w:val="notetext"/>
      </w:pPr>
      <w:r w:rsidRPr="00CC606F">
        <w:lastRenderedPageBreak/>
        <w:t>Note:</w:t>
      </w:r>
      <w:r w:rsidRPr="00CC606F">
        <w:tab/>
        <w:t>The Minister must give notice of the removal to the approved authority of the approved school system (see section</w:t>
      </w:r>
      <w:r w:rsidR="00CC606F">
        <w:t> </w:t>
      </w:r>
      <w:r w:rsidRPr="00CC606F">
        <w:t>145).</w:t>
      </w:r>
    </w:p>
    <w:p w:rsidR="000B0BC0" w:rsidRPr="00CC606F" w:rsidRDefault="000B0BC0">
      <w:pPr>
        <w:pStyle w:val="subsection"/>
      </w:pPr>
      <w:r w:rsidRPr="00CC606F">
        <w:tab/>
        <w:t>(2)</w:t>
      </w:r>
      <w:r w:rsidRPr="00CC606F">
        <w:tab/>
        <w:t>The removal must be stated to apply from the earliest program year stated in the application for the purposes of paragraph</w:t>
      </w:r>
      <w:r w:rsidR="00CC606F">
        <w:t> </w:t>
      </w:r>
      <w:r w:rsidRPr="00CC606F">
        <w:t>138(2)(c).</w:t>
      </w:r>
    </w:p>
    <w:p w:rsidR="000B0BC0" w:rsidRPr="00CC606F" w:rsidRDefault="000B0BC0">
      <w:pPr>
        <w:pStyle w:val="subsection"/>
      </w:pPr>
      <w:r w:rsidRPr="00CC606F">
        <w:tab/>
        <w:t>(3)</w:t>
      </w:r>
      <w:r w:rsidRPr="00CC606F">
        <w:tab/>
        <w:t>If the Minister approves the proposal, the Minister must approve the responsible body as the approved authority of the school under section</w:t>
      </w:r>
      <w:r w:rsidR="00CC606F">
        <w:t> </w:t>
      </w:r>
      <w:r w:rsidRPr="00CC606F">
        <w:t>151.</w:t>
      </w:r>
    </w:p>
    <w:p w:rsidR="000B0BC0" w:rsidRPr="00CC606F" w:rsidRDefault="000B0BC0">
      <w:pPr>
        <w:pStyle w:val="ActHead4"/>
      </w:pPr>
      <w:bookmarkStart w:id="208" w:name="_Toc375301106"/>
      <w:r w:rsidRPr="00CC606F">
        <w:rPr>
          <w:rStyle w:val="CharSubdNo"/>
        </w:rPr>
        <w:t>Subdivision D</w:t>
      </w:r>
      <w:r w:rsidRPr="00CC606F">
        <w:t>—</w:t>
      </w:r>
      <w:r w:rsidRPr="00CC606F">
        <w:rPr>
          <w:rStyle w:val="CharSubdText"/>
        </w:rPr>
        <w:t>Miscellaneous</w:t>
      </w:r>
      <w:bookmarkEnd w:id="208"/>
    </w:p>
    <w:p w:rsidR="000B0BC0" w:rsidRPr="00CC606F" w:rsidRDefault="000B0BC0">
      <w:pPr>
        <w:pStyle w:val="ActHead5"/>
      </w:pPr>
      <w:bookmarkStart w:id="209" w:name="_Toc375301107"/>
      <w:r w:rsidRPr="00CC606F">
        <w:rPr>
          <w:rStyle w:val="CharSectno"/>
        </w:rPr>
        <w:t>142</w:t>
      </w:r>
      <w:r w:rsidRPr="00CC606F">
        <w:t xml:space="preserve">  Changes to approved school system determinations—clerical or formal changes</w:t>
      </w:r>
      <w:bookmarkEnd w:id="209"/>
    </w:p>
    <w:p w:rsidR="000B0BC0" w:rsidRPr="00CC606F" w:rsidRDefault="000B0BC0">
      <w:pPr>
        <w:pStyle w:val="subsection"/>
      </w:pPr>
      <w:r w:rsidRPr="00CC606F">
        <w:tab/>
      </w:r>
      <w:r w:rsidRPr="00CC606F">
        <w:tab/>
        <w:t>The Minister may vary an approved school system determination under section</w:t>
      </w:r>
      <w:r w:rsidR="00CC606F">
        <w:t> </w:t>
      </w:r>
      <w:r w:rsidRPr="00CC606F">
        <w:t>131 to correct clerical errors or to make alterations of a formal kind.</w:t>
      </w:r>
    </w:p>
    <w:p w:rsidR="000B0BC0" w:rsidRPr="00CC606F" w:rsidRDefault="000B0BC0" w:rsidP="00F163E3">
      <w:pPr>
        <w:pStyle w:val="ActHead3"/>
        <w:pageBreakBefore/>
      </w:pPr>
      <w:bookmarkStart w:id="210" w:name="_Toc375301108"/>
      <w:r w:rsidRPr="00CC606F">
        <w:rPr>
          <w:rStyle w:val="CharDivNo"/>
        </w:rPr>
        <w:lastRenderedPageBreak/>
        <w:t>Division</w:t>
      </w:r>
      <w:r w:rsidR="00CC606F" w:rsidRPr="00CC606F">
        <w:rPr>
          <w:rStyle w:val="CharDivNo"/>
        </w:rPr>
        <w:t> </w:t>
      </w:r>
      <w:r w:rsidRPr="00CC606F">
        <w:rPr>
          <w:rStyle w:val="CharDivNo"/>
        </w:rPr>
        <w:t>6</w:t>
      </w:r>
      <w:r w:rsidRPr="00CC606F">
        <w:t>—</w:t>
      </w:r>
      <w:r w:rsidRPr="00CC606F">
        <w:rPr>
          <w:rStyle w:val="CharDivText"/>
        </w:rPr>
        <w:t>Revoking approved school system determinations</w:t>
      </w:r>
      <w:bookmarkEnd w:id="210"/>
    </w:p>
    <w:p w:rsidR="000B0BC0" w:rsidRPr="00CC606F" w:rsidRDefault="000B0BC0">
      <w:pPr>
        <w:pStyle w:val="ActHead5"/>
      </w:pPr>
      <w:bookmarkStart w:id="211" w:name="_Toc375301109"/>
      <w:r w:rsidRPr="00CC606F">
        <w:rPr>
          <w:rStyle w:val="CharSectno"/>
        </w:rPr>
        <w:t>143</w:t>
      </w:r>
      <w:r w:rsidRPr="00CC606F">
        <w:t xml:space="preserve">  Revoking approved school system determinations—power to determine</w:t>
      </w:r>
      <w:bookmarkEnd w:id="211"/>
    </w:p>
    <w:p w:rsidR="000B0BC0" w:rsidRPr="00CC606F" w:rsidRDefault="000B0BC0">
      <w:pPr>
        <w:pStyle w:val="subsection"/>
      </w:pPr>
      <w:r w:rsidRPr="00CC606F">
        <w:tab/>
        <w:t>(1)</w:t>
      </w:r>
      <w:r w:rsidRPr="00CC606F">
        <w:tab/>
        <w:t>The Minister may, by determination, revoke an approved school system determination.</w:t>
      </w:r>
    </w:p>
    <w:p w:rsidR="000B0BC0" w:rsidRPr="00CC606F" w:rsidRDefault="000B0BC0">
      <w:pPr>
        <w:pStyle w:val="notetext"/>
      </w:pPr>
      <w:r w:rsidRPr="00CC606F">
        <w:t>Note:</w:t>
      </w:r>
      <w:r w:rsidRPr="00CC606F">
        <w:tab/>
        <w:t>The Minister must give notice of the revocation to the approved authority of the approved school system concerned (see section</w:t>
      </w:r>
      <w:r w:rsidR="00CC606F">
        <w:t> </w:t>
      </w:r>
      <w:r w:rsidRPr="00CC606F">
        <w:t>145).</w:t>
      </w:r>
    </w:p>
    <w:p w:rsidR="000B0BC0" w:rsidRPr="00CC606F" w:rsidRDefault="000B0BC0">
      <w:pPr>
        <w:pStyle w:val="subsection"/>
      </w:pPr>
      <w:r w:rsidRPr="00CC606F">
        <w:tab/>
        <w:t>(2)</w:t>
      </w:r>
      <w:r w:rsidRPr="00CC606F">
        <w:tab/>
        <w:t>However, the Minister may only revoke an approved school system determination if required or permitted to do so by another provision of this Act.</w:t>
      </w:r>
    </w:p>
    <w:p w:rsidR="000B0BC0" w:rsidRPr="00CC606F" w:rsidRDefault="000B0BC0">
      <w:pPr>
        <w:pStyle w:val="notetext"/>
      </w:pPr>
      <w:r w:rsidRPr="00CC606F">
        <w:t>Note:</w:t>
      </w:r>
      <w:r w:rsidRPr="00CC606F">
        <w:tab/>
        <w:t>For the circumstances in which the Minister may revoke approved school system determinations, see section</w:t>
      </w:r>
      <w:r w:rsidR="00CC606F">
        <w:t> </w:t>
      </w:r>
      <w:r w:rsidRPr="00CC606F">
        <w:t>144 (systems stopped existing).</w:t>
      </w:r>
    </w:p>
    <w:p w:rsidR="000B0BC0" w:rsidRPr="00CC606F" w:rsidRDefault="000B0BC0">
      <w:pPr>
        <w:pStyle w:val="subsection"/>
      </w:pPr>
      <w:r w:rsidRPr="00CC606F">
        <w:tab/>
        <w:t>(3)</w:t>
      </w:r>
      <w:r w:rsidRPr="00CC606F">
        <w:tab/>
        <w:t xml:space="preserve">For the purposes of this Act, a school system stops being an </w:t>
      </w:r>
      <w:r w:rsidRPr="00CC606F">
        <w:rPr>
          <w:b/>
          <w:i/>
        </w:rPr>
        <w:t>approved school system</w:t>
      </w:r>
      <w:r w:rsidRPr="00CC606F">
        <w:t xml:space="preserve"> if the Minister revokes the system’s approved school system determination.</w:t>
      </w:r>
    </w:p>
    <w:p w:rsidR="000B0BC0" w:rsidRPr="00CC606F" w:rsidRDefault="000B0BC0">
      <w:pPr>
        <w:pStyle w:val="subsection"/>
      </w:pPr>
      <w:r w:rsidRPr="00CC606F">
        <w:tab/>
        <w:t>(4)</w:t>
      </w:r>
      <w:r w:rsidRPr="00CC606F">
        <w:tab/>
        <w:t>If the Minister revokes an approved school system determination for an approved school system, the Minister may revoke the approved authority determination for the system under section</w:t>
      </w:r>
      <w:r w:rsidR="00CC606F">
        <w:t> </w:t>
      </w:r>
      <w:r w:rsidRPr="00CC606F">
        <w:t>154.</w:t>
      </w:r>
    </w:p>
    <w:p w:rsidR="000B0BC0" w:rsidRPr="00CC606F" w:rsidRDefault="000B0BC0">
      <w:pPr>
        <w:pStyle w:val="ActHead5"/>
      </w:pPr>
      <w:bookmarkStart w:id="212" w:name="_Toc375301110"/>
      <w:r w:rsidRPr="00CC606F">
        <w:rPr>
          <w:rStyle w:val="CharSectno"/>
        </w:rPr>
        <w:t>144</w:t>
      </w:r>
      <w:r w:rsidRPr="00CC606F">
        <w:t xml:space="preserve">  Revoking approved school system determinations—systems stopped existing</w:t>
      </w:r>
      <w:bookmarkEnd w:id="212"/>
    </w:p>
    <w:p w:rsidR="000B0BC0" w:rsidRPr="00CC606F" w:rsidRDefault="000B0BC0">
      <w:pPr>
        <w:pStyle w:val="subsection"/>
      </w:pPr>
      <w:r w:rsidRPr="00CC606F">
        <w:tab/>
      </w:r>
      <w:r w:rsidRPr="00CC606F">
        <w:tab/>
        <w:t>The Minister may revoke an approved school system determination for an approved school system under section</w:t>
      </w:r>
      <w:r w:rsidR="00CC606F">
        <w:t> </w:t>
      </w:r>
      <w:r w:rsidRPr="00CC606F">
        <w:t>143 if the system has stopped existing.</w:t>
      </w:r>
    </w:p>
    <w:p w:rsidR="000B0BC0" w:rsidRPr="00CC606F" w:rsidRDefault="000B0BC0">
      <w:pPr>
        <w:pStyle w:val="notetext"/>
      </w:pPr>
      <w:r w:rsidRPr="00CC606F">
        <w:t>Note:</w:t>
      </w:r>
      <w:r w:rsidRPr="00CC606F">
        <w:tab/>
        <w:t>The Minister must give notice of the revocation to the approved authority of the approved school system (see section</w:t>
      </w:r>
      <w:r w:rsidR="00CC606F">
        <w:t> </w:t>
      </w:r>
      <w:r w:rsidRPr="00CC606F">
        <w:t>145).</w:t>
      </w:r>
    </w:p>
    <w:p w:rsidR="000B0BC0" w:rsidRPr="00CC606F" w:rsidRDefault="000B0BC0" w:rsidP="00F163E3">
      <w:pPr>
        <w:pStyle w:val="ActHead3"/>
        <w:pageBreakBefore/>
      </w:pPr>
      <w:bookmarkStart w:id="213" w:name="_Toc375301111"/>
      <w:r w:rsidRPr="00CC606F">
        <w:rPr>
          <w:rStyle w:val="CharDivNo"/>
        </w:rPr>
        <w:lastRenderedPageBreak/>
        <w:t>Division</w:t>
      </w:r>
      <w:r w:rsidR="00CC606F" w:rsidRPr="00CC606F">
        <w:rPr>
          <w:rStyle w:val="CharDivNo"/>
        </w:rPr>
        <w:t> </w:t>
      </w:r>
      <w:r w:rsidRPr="00CC606F">
        <w:rPr>
          <w:rStyle w:val="CharDivNo"/>
        </w:rPr>
        <w:t>7</w:t>
      </w:r>
      <w:r w:rsidRPr="00CC606F">
        <w:t>—</w:t>
      </w:r>
      <w:r w:rsidRPr="00CC606F">
        <w:rPr>
          <w:rStyle w:val="CharDivText"/>
        </w:rPr>
        <w:t>Miscellaneous</w:t>
      </w:r>
      <w:bookmarkEnd w:id="213"/>
    </w:p>
    <w:p w:rsidR="000B0BC0" w:rsidRPr="00CC606F" w:rsidRDefault="000B0BC0">
      <w:pPr>
        <w:pStyle w:val="ActHead5"/>
      </w:pPr>
      <w:bookmarkStart w:id="214" w:name="_Toc375301112"/>
      <w:r w:rsidRPr="00CC606F">
        <w:rPr>
          <w:rStyle w:val="CharSectno"/>
        </w:rPr>
        <w:t>145</w:t>
      </w:r>
      <w:r w:rsidRPr="00CC606F">
        <w:t xml:space="preserve">  Minister to give notice of determinations to approved authorities</w:t>
      </w:r>
      <w:bookmarkEnd w:id="214"/>
    </w:p>
    <w:p w:rsidR="000B0BC0" w:rsidRPr="00CC606F" w:rsidRDefault="000B0BC0">
      <w:pPr>
        <w:pStyle w:val="subsection"/>
      </w:pPr>
      <w:r w:rsidRPr="00CC606F">
        <w:tab/>
      </w:r>
      <w:r w:rsidRPr="00CC606F">
        <w:tab/>
        <w:t>If the Minister makes any of the following determinations, the Minister must give written notice of the determination to the approved authority of the approved school system concerned:</w:t>
      </w:r>
    </w:p>
    <w:p w:rsidR="000B0BC0" w:rsidRPr="00CC606F" w:rsidRDefault="000B0BC0">
      <w:pPr>
        <w:pStyle w:val="paragraph"/>
      </w:pPr>
      <w:r w:rsidRPr="00CC606F">
        <w:tab/>
        <w:t>(a)</w:t>
      </w:r>
      <w:r w:rsidRPr="00CC606F">
        <w:tab/>
        <w:t>an approved school system determination;</w:t>
      </w:r>
    </w:p>
    <w:p w:rsidR="000B0BC0" w:rsidRPr="00CC606F" w:rsidRDefault="000B0BC0">
      <w:pPr>
        <w:pStyle w:val="paragraph"/>
      </w:pPr>
      <w:r w:rsidRPr="00CC606F">
        <w:tab/>
        <w:t>(b)</w:t>
      </w:r>
      <w:r w:rsidRPr="00CC606F">
        <w:tab/>
        <w:t>a determination varying or revoking an approved school system determination.</w:t>
      </w:r>
    </w:p>
    <w:p w:rsidR="000B0BC0" w:rsidRPr="00CC606F" w:rsidRDefault="000B0BC0">
      <w:pPr>
        <w:pStyle w:val="ActHead5"/>
      </w:pPr>
      <w:bookmarkStart w:id="215" w:name="_Toc375301113"/>
      <w:r w:rsidRPr="00CC606F">
        <w:rPr>
          <w:rStyle w:val="CharSectno"/>
        </w:rPr>
        <w:t>146</w:t>
      </w:r>
      <w:r w:rsidRPr="00CC606F">
        <w:t xml:space="preserve">  Determinations may be given retrospective effect</w:t>
      </w:r>
      <w:bookmarkEnd w:id="215"/>
    </w:p>
    <w:p w:rsidR="000B0BC0" w:rsidRPr="00CC606F" w:rsidRDefault="000B0BC0">
      <w:pPr>
        <w:pStyle w:val="subsection"/>
      </w:pPr>
      <w:r w:rsidRPr="00CC606F">
        <w:tab/>
      </w:r>
      <w:r w:rsidRPr="00CC606F">
        <w:tab/>
        <w:t>Any of the following determinations may take effect from a day before the day on which the determination is made, but not before 1</w:t>
      </w:r>
      <w:r w:rsidR="00CC606F">
        <w:t> </w:t>
      </w:r>
      <w:r w:rsidRPr="00CC606F">
        <w:t>January 2009:</w:t>
      </w:r>
    </w:p>
    <w:p w:rsidR="000B0BC0" w:rsidRPr="00CC606F" w:rsidRDefault="000B0BC0">
      <w:pPr>
        <w:pStyle w:val="paragraph"/>
      </w:pPr>
      <w:r w:rsidRPr="00CC606F">
        <w:tab/>
        <w:t>(a)</w:t>
      </w:r>
      <w:r w:rsidRPr="00CC606F">
        <w:tab/>
        <w:t>an approved school system determination;</w:t>
      </w:r>
    </w:p>
    <w:p w:rsidR="000B0BC0" w:rsidRPr="00CC606F" w:rsidRDefault="000B0BC0">
      <w:pPr>
        <w:pStyle w:val="paragraph"/>
      </w:pPr>
      <w:r w:rsidRPr="00CC606F">
        <w:tab/>
        <w:t>(b)</w:t>
      </w:r>
      <w:r w:rsidRPr="00CC606F">
        <w:tab/>
        <w:t>a determination varying or revoking an approved school system determination.</w:t>
      </w:r>
    </w:p>
    <w:p w:rsidR="000B0BC0" w:rsidRPr="00CC606F" w:rsidRDefault="000B0BC0">
      <w:pPr>
        <w:pStyle w:val="ActHead5"/>
      </w:pPr>
      <w:bookmarkStart w:id="216" w:name="_Toc375301114"/>
      <w:r w:rsidRPr="00CC606F">
        <w:rPr>
          <w:rStyle w:val="CharSectno"/>
        </w:rPr>
        <w:t>147</w:t>
      </w:r>
      <w:r w:rsidRPr="00CC606F">
        <w:t xml:space="preserve">  Publication of list of approved school systems</w:t>
      </w:r>
      <w:bookmarkEnd w:id="216"/>
    </w:p>
    <w:p w:rsidR="000B0BC0" w:rsidRPr="00CC606F" w:rsidRDefault="000B0BC0">
      <w:pPr>
        <w:pStyle w:val="subsection"/>
      </w:pPr>
      <w:r w:rsidRPr="00CC606F">
        <w:tab/>
      </w:r>
      <w:r w:rsidRPr="00CC606F">
        <w:tab/>
        <w:t>As soon as practicable after 1</w:t>
      </w:r>
      <w:r w:rsidR="00CC606F">
        <w:t> </w:t>
      </w:r>
      <w:r w:rsidRPr="00CC606F">
        <w:t>July in each program year, the Minister must arrange for the following to be published:</w:t>
      </w:r>
    </w:p>
    <w:p w:rsidR="000B0BC0" w:rsidRPr="00CC606F" w:rsidRDefault="000B0BC0">
      <w:pPr>
        <w:pStyle w:val="paragraph"/>
      </w:pPr>
      <w:r w:rsidRPr="00CC606F">
        <w:tab/>
        <w:t>(a)</w:t>
      </w:r>
      <w:r w:rsidRPr="00CC606F">
        <w:tab/>
        <w:t>the name of each approved school system;</w:t>
      </w:r>
    </w:p>
    <w:p w:rsidR="000B0BC0" w:rsidRPr="00CC606F" w:rsidRDefault="000B0BC0">
      <w:pPr>
        <w:pStyle w:val="paragraph"/>
      </w:pPr>
      <w:r w:rsidRPr="00CC606F">
        <w:tab/>
        <w:t>(b)</w:t>
      </w:r>
      <w:r w:rsidRPr="00CC606F">
        <w:tab/>
        <w:t>for each approved school system, the name of each approved member of the system.</w:t>
      </w:r>
    </w:p>
    <w:p w:rsidR="000B0BC0" w:rsidRPr="00CC606F" w:rsidRDefault="000B0BC0" w:rsidP="00F163E3">
      <w:pPr>
        <w:pStyle w:val="ActHead2"/>
        <w:pageBreakBefore/>
      </w:pPr>
      <w:bookmarkStart w:id="217" w:name="_Toc375301115"/>
      <w:r w:rsidRPr="00CC606F">
        <w:rPr>
          <w:rStyle w:val="CharPartNo"/>
        </w:rPr>
        <w:lastRenderedPageBreak/>
        <w:t>Part</w:t>
      </w:r>
      <w:r w:rsidR="00CC606F" w:rsidRPr="00CC606F">
        <w:rPr>
          <w:rStyle w:val="CharPartNo"/>
        </w:rPr>
        <w:t> </w:t>
      </w:r>
      <w:r w:rsidRPr="00CC606F">
        <w:rPr>
          <w:rStyle w:val="CharPartNo"/>
        </w:rPr>
        <w:t>9</w:t>
      </w:r>
      <w:r w:rsidRPr="00CC606F">
        <w:t>—</w:t>
      </w:r>
      <w:r w:rsidRPr="00CC606F">
        <w:rPr>
          <w:rStyle w:val="CharPartText"/>
        </w:rPr>
        <w:t>Approved authorities</w:t>
      </w:r>
      <w:bookmarkEnd w:id="217"/>
    </w:p>
    <w:p w:rsidR="000B0BC0" w:rsidRPr="00CC606F" w:rsidRDefault="000B0BC0">
      <w:pPr>
        <w:pStyle w:val="ActHead3"/>
      </w:pPr>
      <w:bookmarkStart w:id="218" w:name="_Toc375301116"/>
      <w:r w:rsidRPr="00CC606F">
        <w:rPr>
          <w:rStyle w:val="CharDivNo"/>
        </w:rPr>
        <w:t>Division</w:t>
      </w:r>
      <w:r w:rsidR="00CC606F" w:rsidRPr="00CC606F">
        <w:rPr>
          <w:rStyle w:val="CharDivNo"/>
        </w:rPr>
        <w:t> </w:t>
      </w:r>
      <w:r w:rsidRPr="00CC606F">
        <w:rPr>
          <w:rStyle w:val="CharDivNo"/>
        </w:rPr>
        <w:t>1</w:t>
      </w:r>
      <w:r w:rsidRPr="00CC606F">
        <w:t>—</w:t>
      </w:r>
      <w:r w:rsidRPr="00CC606F">
        <w:rPr>
          <w:rStyle w:val="CharDivText"/>
        </w:rPr>
        <w:t>Simplified outline of Part</w:t>
      </w:r>
      <w:bookmarkEnd w:id="218"/>
    </w:p>
    <w:p w:rsidR="000B0BC0" w:rsidRPr="00CC606F" w:rsidRDefault="000B0BC0">
      <w:pPr>
        <w:pStyle w:val="ActHead5"/>
      </w:pPr>
      <w:bookmarkStart w:id="219" w:name="_Toc375301117"/>
      <w:r w:rsidRPr="00CC606F">
        <w:rPr>
          <w:rStyle w:val="CharSectno"/>
        </w:rPr>
        <w:t>148</w:t>
      </w:r>
      <w:r w:rsidRPr="00CC606F">
        <w:t xml:space="preserve">  Simplified outline</w:t>
      </w:r>
      <w:bookmarkEnd w:id="219"/>
    </w:p>
    <w:p w:rsidR="000B0BC0" w:rsidRPr="00CC606F" w:rsidRDefault="000B0BC0">
      <w:pPr>
        <w:pStyle w:val="subsection"/>
      </w:pPr>
      <w:r w:rsidRPr="00CC606F">
        <w:tab/>
        <w:t>(1)</w:t>
      </w:r>
      <w:r w:rsidRPr="00CC606F">
        <w:tab/>
        <w:t>This section is a simplified outline of this Part.</w:t>
      </w:r>
    </w:p>
    <w:p w:rsidR="000B0BC0" w:rsidRPr="00CC606F" w:rsidRDefault="000B0BC0">
      <w:pPr>
        <w:pStyle w:val="subsection"/>
      </w:pPr>
      <w:r w:rsidRPr="00CC606F">
        <w:tab/>
        <w:t>(2)</w:t>
      </w:r>
      <w:r w:rsidRPr="00CC606F">
        <w:tab/>
        <w:t>The approved authority of a systemic school is the approved authority of the approved school system of which the school is a member (see Division</w:t>
      </w:r>
      <w:r w:rsidR="00CC606F">
        <w:t> </w:t>
      </w:r>
      <w:r w:rsidRPr="00CC606F">
        <w:t>2).</w:t>
      </w:r>
    </w:p>
    <w:p w:rsidR="000B0BC0" w:rsidRPr="00CC606F" w:rsidRDefault="000B0BC0">
      <w:pPr>
        <w:pStyle w:val="subsection"/>
      </w:pPr>
      <w:r w:rsidRPr="00CC606F">
        <w:tab/>
        <w:t>(3)</w:t>
      </w:r>
      <w:r w:rsidRPr="00CC606F">
        <w:tab/>
        <w:t>The approved authority of any other non</w:t>
      </w:r>
      <w:r w:rsidR="00CC606F">
        <w:noBreakHyphen/>
      </w:r>
      <w:r w:rsidRPr="00CC606F">
        <w:t>government body is:</w:t>
      </w:r>
    </w:p>
    <w:p w:rsidR="000B0BC0" w:rsidRPr="00CC606F" w:rsidRDefault="000B0BC0">
      <w:pPr>
        <w:pStyle w:val="paragraph"/>
      </w:pPr>
      <w:r w:rsidRPr="00CC606F">
        <w:tab/>
        <w:t>(a)</w:t>
      </w:r>
      <w:r w:rsidRPr="00CC606F">
        <w:tab/>
        <w:t>the body that was the approved authority of the non</w:t>
      </w:r>
      <w:r w:rsidR="00CC606F">
        <w:noBreakHyphen/>
      </w:r>
      <w:r w:rsidRPr="00CC606F">
        <w:t>government body under the former Act (see Division</w:t>
      </w:r>
      <w:r w:rsidR="00CC606F">
        <w:t> </w:t>
      </w:r>
      <w:r w:rsidRPr="00CC606F">
        <w:t>3 of this Part); or</w:t>
      </w:r>
    </w:p>
    <w:p w:rsidR="000B0BC0" w:rsidRPr="00CC606F" w:rsidRDefault="000B0BC0">
      <w:pPr>
        <w:pStyle w:val="paragraph"/>
      </w:pPr>
      <w:r w:rsidRPr="00CC606F">
        <w:tab/>
        <w:t>(b)</w:t>
      </w:r>
      <w:r w:rsidRPr="00CC606F">
        <w:tab/>
        <w:t>the body that the Minister, by determination, approves for the non</w:t>
      </w:r>
      <w:r w:rsidR="00CC606F">
        <w:noBreakHyphen/>
      </w:r>
      <w:r w:rsidRPr="00CC606F">
        <w:t>government body (see Division</w:t>
      </w:r>
      <w:r w:rsidR="00CC606F">
        <w:t> </w:t>
      </w:r>
      <w:r w:rsidRPr="00CC606F">
        <w:t>4).</w:t>
      </w:r>
    </w:p>
    <w:p w:rsidR="000B0BC0" w:rsidRPr="00CC606F" w:rsidRDefault="000B0BC0">
      <w:pPr>
        <w:pStyle w:val="subsection"/>
      </w:pPr>
      <w:r w:rsidRPr="00CC606F">
        <w:tab/>
        <w:t>(4)</w:t>
      </w:r>
      <w:r w:rsidRPr="00CC606F">
        <w:tab/>
        <w:t>An approved authority determination may only be changed for a reason specified in this Act, including to replace one approved authority with another (see Divisions</w:t>
      </w:r>
      <w:r w:rsidR="00CC606F">
        <w:t> </w:t>
      </w:r>
      <w:r w:rsidRPr="00CC606F">
        <w:t>5 and 6).</w:t>
      </w:r>
    </w:p>
    <w:p w:rsidR="000B0BC0" w:rsidRPr="00CC606F" w:rsidRDefault="000B0BC0" w:rsidP="00F163E3">
      <w:pPr>
        <w:pStyle w:val="ActHead3"/>
        <w:pageBreakBefore/>
      </w:pPr>
      <w:bookmarkStart w:id="220" w:name="_Toc375301118"/>
      <w:r w:rsidRPr="00CC606F">
        <w:rPr>
          <w:rStyle w:val="CharDivNo"/>
        </w:rPr>
        <w:lastRenderedPageBreak/>
        <w:t>Division</w:t>
      </w:r>
      <w:r w:rsidR="00CC606F" w:rsidRPr="00CC606F">
        <w:rPr>
          <w:rStyle w:val="CharDivNo"/>
        </w:rPr>
        <w:t> </w:t>
      </w:r>
      <w:r w:rsidRPr="00CC606F">
        <w:rPr>
          <w:rStyle w:val="CharDivNo"/>
        </w:rPr>
        <w:t>2</w:t>
      </w:r>
      <w:r w:rsidRPr="00CC606F">
        <w:t>—</w:t>
      </w:r>
      <w:r w:rsidRPr="00CC606F">
        <w:rPr>
          <w:rStyle w:val="CharDivText"/>
        </w:rPr>
        <w:t>Approved authorities</w:t>
      </w:r>
      <w:bookmarkEnd w:id="220"/>
    </w:p>
    <w:p w:rsidR="000B0BC0" w:rsidRPr="00CC606F" w:rsidRDefault="000B0BC0">
      <w:pPr>
        <w:pStyle w:val="ActHead5"/>
      </w:pPr>
      <w:bookmarkStart w:id="221" w:name="_Toc375301119"/>
      <w:r w:rsidRPr="00CC606F">
        <w:rPr>
          <w:rStyle w:val="CharSectno"/>
        </w:rPr>
        <w:t>149</w:t>
      </w:r>
      <w:r w:rsidRPr="00CC606F">
        <w:t xml:space="preserve">  Approved authorities—definition</w:t>
      </w:r>
      <w:bookmarkEnd w:id="221"/>
    </w:p>
    <w:p w:rsidR="000B0BC0" w:rsidRPr="00CC606F" w:rsidRDefault="000B0BC0">
      <w:pPr>
        <w:pStyle w:val="subsection"/>
      </w:pPr>
      <w:r w:rsidRPr="00CC606F">
        <w:tab/>
      </w:r>
      <w:r w:rsidRPr="00CC606F">
        <w:tab/>
        <w:t>In this Act:</w:t>
      </w:r>
    </w:p>
    <w:p w:rsidR="000B0BC0" w:rsidRPr="00CC606F" w:rsidRDefault="000B0BC0">
      <w:pPr>
        <w:pStyle w:val="Definition"/>
      </w:pPr>
      <w:r w:rsidRPr="00CC606F">
        <w:rPr>
          <w:b/>
          <w:i/>
        </w:rPr>
        <w:t>approved authority</w:t>
      </w:r>
      <w:r w:rsidRPr="00CC606F">
        <w:t>, of a non</w:t>
      </w:r>
      <w:r w:rsidR="00CC606F">
        <w:noBreakHyphen/>
      </w:r>
      <w:r w:rsidRPr="00CC606F">
        <w:t>government body, means:</w:t>
      </w:r>
    </w:p>
    <w:p w:rsidR="000B0BC0" w:rsidRPr="00CC606F" w:rsidRDefault="000B0BC0">
      <w:pPr>
        <w:pStyle w:val="paragraph"/>
      </w:pPr>
      <w:r w:rsidRPr="00CC606F">
        <w:tab/>
        <w:t>(a)</w:t>
      </w:r>
      <w:r w:rsidRPr="00CC606F">
        <w:tab/>
        <w:t>in the case of an approved school that is a member of an approved school system—the approved authority of the system; or</w:t>
      </w:r>
    </w:p>
    <w:p w:rsidR="000B0BC0" w:rsidRPr="00CC606F" w:rsidRDefault="000B0BC0">
      <w:pPr>
        <w:pStyle w:val="paragraph"/>
      </w:pPr>
      <w:r w:rsidRPr="00CC606F">
        <w:tab/>
        <w:t>(b)</w:t>
      </w:r>
      <w:r w:rsidRPr="00CC606F">
        <w:tab/>
        <w:t>in the case of any other non</w:t>
      </w:r>
      <w:r w:rsidR="00CC606F">
        <w:noBreakHyphen/>
      </w:r>
      <w:r w:rsidRPr="00CC606F">
        <w:t>government body—subject to subsection</w:t>
      </w:r>
      <w:r w:rsidR="00CC606F">
        <w:t> </w:t>
      </w:r>
      <w:r w:rsidRPr="00CC606F">
        <w:t>154(3) (revocation of approvals):</w:t>
      </w:r>
    </w:p>
    <w:p w:rsidR="000B0BC0" w:rsidRPr="00CC606F" w:rsidRDefault="000B0BC0">
      <w:pPr>
        <w:pStyle w:val="paragraphsub"/>
      </w:pPr>
      <w:r w:rsidRPr="00CC606F">
        <w:tab/>
        <w:t>(i)</w:t>
      </w:r>
      <w:r w:rsidRPr="00CC606F">
        <w:tab/>
        <w:t>if, as at 31</w:t>
      </w:r>
      <w:r w:rsidR="00CC606F">
        <w:t> </w:t>
      </w:r>
      <w:r w:rsidRPr="00CC606F">
        <w:t>December 2008, there was an approved authority of the non</w:t>
      </w:r>
      <w:r w:rsidR="00CC606F">
        <w:noBreakHyphen/>
      </w:r>
      <w:r w:rsidRPr="00CC606F">
        <w:t>government body under the former Act—that approved authority; or</w:t>
      </w:r>
    </w:p>
    <w:p w:rsidR="000B0BC0" w:rsidRPr="00CC606F" w:rsidRDefault="000B0BC0">
      <w:pPr>
        <w:pStyle w:val="paragraphsub"/>
      </w:pPr>
      <w:r w:rsidRPr="00CC606F">
        <w:tab/>
        <w:t>(ii)</w:t>
      </w:r>
      <w:r w:rsidRPr="00CC606F">
        <w:tab/>
        <w:t>the body approved under an approved authority determination for the non</w:t>
      </w:r>
      <w:r w:rsidR="00CC606F">
        <w:noBreakHyphen/>
      </w:r>
      <w:r w:rsidRPr="00CC606F">
        <w:t>government body.</w:t>
      </w:r>
    </w:p>
    <w:p w:rsidR="000B0BC0" w:rsidRPr="00CC606F" w:rsidRDefault="000B0BC0" w:rsidP="00F163E3">
      <w:pPr>
        <w:pStyle w:val="ActHead3"/>
        <w:pageBreakBefore/>
      </w:pPr>
      <w:bookmarkStart w:id="222" w:name="_Toc375301120"/>
      <w:r w:rsidRPr="00CC606F">
        <w:rPr>
          <w:rStyle w:val="CharDivNo"/>
        </w:rPr>
        <w:lastRenderedPageBreak/>
        <w:t>Division</w:t>
      </w:r>
      <w:r w:rsidR="00CC606F" w:rsidRPr="00CC606F">
        <w:rPr>
          <w:rStyle w:val="CharDivNo"/>
        </w:rPr>
        <w:t> </w:t>
      </w:r>
      <w:r w:rsidRPr="00CC606F">
        <w:rPr>
          <w:rStyle w:val="CharDivNo"/>
        </w:rPr>
        <w:t>3</w:t>
      </w:r>
      <w:r w:rsidRPr="00CC606F">
        <w:t>—</w:t>
      </w:r>
      <w:r w:rsidRPr="00CC606F">
        <w:rPr>
          <w:rStyle w:val="CharDivText"/>
        </w:rPr>
        <w:t>Former approved authorities</w:t>
      </w:r>
      <w:bookmarkEnd w:id="222"/>
    </w:p>
    <w:p w:rsidR="000B0BC0" w:rsidRPr="00CC606F" w:rsidRDefault="000B0BC0">
      <w:pPr>
        <w:pStyle w:val="ActHead5"/>
      </w:pPr>
      <w:bookmarkStart w:id="223" w:name="_Toc375301121"/>
      <w:r w:rsidRPr="00CC606F">
        <w:rPr>
          <w:rStyle w:val="CharSectno"/>
        </w:rPr>
        <w:t>150</w:t>
      </w:r>
      <w:r w:rsidRPr="00CC606F">
        <w:t xml:space="preserve">  Former approved authorities</w:t>
      </w:r>
      <w:bookmarkEnd w:id="223"/>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 xml:space="preserve">This section applies in relation to a body (the </w:t>
      </w:r>
      <w:r w:rsidRPr="00CC606F">
        <w:rPr>
          <w:b/>
          <w:i/>
        </w:rPr>
        <w:t>existing authority</w:t>
      </w:r>
      <w:r w:rsidRPr="00CC606F">
        <w:t>) that, as at 31</w:t>
      </w:r>
      <w:r w:rsidR="00CC606F">
        <w:t> </w:t>
      </w:r>
      <w:r w:rsidRPr="00CC606F">
        <w:t>December 2008, was the approved authority of a non</w:t>
      </w:r>
      <w:r w:rsidR="00CC606F">
        <w:noBreakHyphen/>
      </w:r>
      <w:r w:rsidRPr="00CC606F">
        <w:t>government body (other than a systemic school) under the former Act.</w:t>
      </w:r>
    </w:p>
    <w:p w:rsidR="000B0BC0" w:rsidRPr="00CC606F" w:rsidRDefault="000B0BC0">
      <w:pPr>
        <w:pStyle w:val="SubsectionHead"/>
      </w:pPr>
      <w:r w:rsidRPr="00CC606F">
        <w:t>Transitional approvals</w:t>
      </w:r>
    </w:p>
    <w:p w:rsidR="000B0BC0" w:rsidRPr="00CC606F" w:rsidRDefault="000B0BC0">
      <w:pPr>
        <w:pStyle w:val="subsection"/>
      </w:pPr>
      <w:r w:rsidRPr="00CC606F">
        <w:tab/>
        <w:t>(2)</w:t>
      </w:r>
      <w:r w:rsidRPr="00CC606F">
        <w:tab/>
        <w:t>The Minister is taken to have approved the existing authority as the approved authority of the non</w:t>
      </w:r>
      <w:r w:rsidR="00CC606F">
        <w:noBreakHyphen/>
      </w:r>
      <w:r w:rsidRPr="00CC606F">
        <w:t xml:space="preserve">government body, for the purposes of this Act, by determination (a </w:t>
      </w:r>
      <w:r w:rsidRPr="00CC606F">
        <w:rPr>
          <w:b/>
          <w:i/>
        </w:rPr>
        <w:t>transitional approved authority determination</w:t>
      </w:r>
      <w:r w:rsidRPr="00CC606F">
        <w:t>) made under section</w:t>
      </w:r>
      <w:r w:rsidR="00CC606F">
        <w:t> </w:t>
      </w:r>
      <w:r w:rsidRPr="00CC606F">
        <w:t>151, with effect from 1</w:t>
      </w:r>
      <w:r w:rsidR="00CC606F">
        <w:t> </w:t>
      </w:r>
      <w:r w:rsidRPr="00CC606F">
        <w:t>January 2009.</w:t>
      </w:r>
    </w:p>
    <w:p w:rsidR="000B0BC0" w:rsidRPr="00CC606F" w:rsidRDefault="000B0BC0">
      <w:pPr>
        <w:pStyle w:val="subsection"/>
      </w:pPr>
      <w:r w:rsidRPr="00CC606F">
        <w:tab/>
        <w:t>(3)</w:t>
      </w:r>
      <w:r w:rsidRPr="00CC606F">
        <w:tab/>
        <w:t>Section</w:t>
      </w:r>
      <w:r w:rsidR="00CC606F">
        <w:t> </w:t>
      </w:r>
      <w:r w:rsidRPr="00CC606F">
        <w:t>160 (notice of determination) does not apply in relation to a transitional approved authority determination.</w:t>
      </w:r>
    </w:p>
    <w:p w:rsidR="000B0BC0" w:rsidRPr="00CC606F" w:rsidRDefault="000B0BC0" w:rsidP="00F163E3">
      <w:pPr>
        <w:pStyle w:val="ActHead3"/>
        <w:pageBreakBefore/>
      </w:pPr>
      <w:bookmarkStart w:id="224" w:name="_Toc375301122"/>
      <w:r w:rsidRPr="00CC606F">
        <w:rPr>
          <w:rStyle w:val="CharDivNo"/>
        </w:rPr>
        <w:lastRenderedPageBreak/>
        <w:t>Division</w:t>
      </w:r>
      <w:r w:rsidR="00CC606F" w:rsidRPr="00CC606F">
        <w:rPr>
          <w:rStyle w:val="CharDivNo"/>
        </w:rPr>
        <w:t> </w:t>
      </w:r>
      <w:r w:rsidRPr="00CC606F">
        <w:rPr>
          <w:rStyle w:val="CharDivNo"/>
        </w:rPr>
        <w:t>4</w:t>
      </w:r>
      <w:r w:rsidRPr="00CC606F">
        <w:t>—</w:t>
      </w:r>
      <w:r w:rsidRPr="00CC606F">
        <w:rPr>
          <w:rStyle w:val="CharDivText"/>
        </w:rPr>
        <w:t>Approved authority determinations</w:t>
      </w:r>
      <w:bookmarkEnd w:id="224"/>
    </w:p>
    <w:p w:rsidR="000B0BC0" w:rsidRPr="00CC606F" w:rsidRDefault="000B0BC0">
      <w:pPr>
        <w:pStyle w:val="ActHead5"/>
      </w:pPr>
      <w:bookmarkStart w:id="225" w:name="_Toc375301123"/>
      <w:r w:rsidRPr="00CC606F">
        <w:rPr>
          <w:rStyle w:val="CharSectno"/>
        </w:rPr>
        <w:t>151</w:t>
      </w:r>
      <w:r w:rsidRPr="00CC606F">
        <w:t xml:space="preserve">  Approved authority determinations—power to determine</w:t>
      </w:r>
      <w:bookmarkEnd w:id="225"/>
    </w:p>
    <w:p w:rsidR="000B0BC0" w:rsidRPr="00CC606F" w:rsidRDefault="000B0BC0">
      <w:pPr>
        <w:pStyle w:val="subsection"/>
      </w:pPr>
      <w:r w:rsidRPr="00CC606F">
        <w:tab/>
      </w:r>
      <w:r w:rsidRPr="00CC606F">
        <w:tab/>
        <w:t>For the purposes of this Act, the Minister may, by determination, approve a body as the approved authority of:</w:t>
      </w:r>
    </w:p>
    <w:p w:rsidR="000B0BC0" w:rsidRPr="00CC606F" w:rsidRDefault="000B0BC0">
      <w:pPr>
        <w:pStyle w:val="paragraph"/>
      </w:pPr>
      <w:r w:rsidRPr="00CC606F">
        <w:tab/>
        <w:t>(a)</w:t>
      </w:r>
      <w:r w:rsidRPr="00CC606F">
        <w:tab/>
        <w:t>an approved school system; or</w:t>
      </w:r>
    </w:p>
    <w:p w:rsidR="000B0BC0" w:rsidRPr="00CC606F" w:rsidRDefault="000B0BC0">
      <w:pPr>
        <w:pStyle w:val="paragraph"/>
      </w:pPr>
      <w:r w:rsidRPr="00CC606F">
        <w:tab/>
        <w:t>(b)</w:t>
      </w:r>
      <w:r w:rsidRPr="00CC606F">
        <w:tab/>
        <w:t>a non</w:t>
      </w:r>
      <w:r w:rsidR="00CC606F">
        <w:noBreakHyphen/>
      </w:r>
      <w:r w:rsidRPr="00CC606F">
        <w:t>systemic school; or</w:t>
      </w:r>
    </w:p>
    <w:p w:rsidR="000B0BC0" w:rsidRPr="00CC606F" w:rsidRDefault="000B0BC0">
      <w:pPr>
        <w:pStyle w:val="paragraph"/>
      </w:pPr>
      <w:r w:rsidRPr="00CC606F">
        <w:tab/>
        <w:t>(c)</w:t>
      </w:r>
      <w:r w:rsidRPr="00CC606F">
        <w:tab/>
        <w:t>another non</w:t>
      </w:r>
      <w:r w:rsidR="00CC606F">
        <w:noBreakHyphen/>
      </w:r>
      <w:r w:rsidRPr="00CC606F">
        <w:t>government body (other than a systemic school).</w:t>
      </w:r>
    </w:p>
    <w:p w:rsidR="000B0BC0" w:rsidRPr="00CC606F" w:rsidRDefault="000B0BC0" w:rsidP="00F163E3">
      <w:pPr>
        <w:pStyle w:val="ActHead3"/>
        <w:pageBreakBefore/>
      </w:pPr>
      <w:bookmarkStart w:id="226" w:name="_Toc375301124"/>
      <w:r w:rsidRPr="00CC606F">
        <w:rPr>
          <w:rStyle w:val="CharDivNo"/>
        </w:rPr>
        <w:lastRenderedPageBreak/>
        <w:t>Division</w:t>
      </w:r>
      <w:r w:rsidR="00CC606F" w:rsidRPr="00CC606F">
        <w:rPr>
          <w:rStyle w:val="CharDivNo"/>
        </w:rPr>
        <w:t> </w:t>
      </w:r>
      <w:r w:rsidRPr="00CC606F">
        <w:rPr>
          <w:rStyle w:val="CharDivNo"/>
        </w:rPr>
        <w:t>5</w:t>
      </w:r>
      <w:r w:rsidRPr="00CC606F">
        <w:t>—</w:t>
      </w:r>
      <w:r w:rsidRPr="00CC606F">
        <w:rPr>
          <w:rStyle w:val="CharDivText"/>
        </w:rPr>
        <w:t>Changes to approved authority determinations</w:t>
      </w:r>
      <w:bookmarkEnd w:id="226"/>
    </w:p>
    <w:p w:rsidR="000B0BC0" w:rsidRPr="00CC606F" w:rsidRDefault="000B0BC0">
      <w:pPr>
        <w:pStyle w:val="ActHead5"/>
      </w:pPr>
      <w:bookmarkStart w:id="227" w:name="_Toc375301125"/>
      <w:r w:rsidRPr="00CC606F">
        <w:rPr>
          <w:rStyle w:val="CharSectno"/>
        </w:rPr>
        <w:t>152</w:t>
      </w:r>
      <w:r w:rsidRPr="00CC606F">
        <w:t xml:space="preserve">  Changes to approved authority determinations—power to determine</w:t>
      </w:r>
      <w:bookmarkEnd w:id="227"/>
    </w:p>
    <w:p w:rsidR="000B0BC0" w:rsidRPr="00CC606F" w:rsidRDefault="000B0BC0">
      <w:pPr>
        <w:pStyle w:val="subsection"/>
      </w:pPr>
      <w:r w:rsidRPr="00CC606F">
        <w:tab/>
        <w:t>(1)</w:t>
      </w:r>
      <w:r w:rsidRPr="00CC606F">
        <w:tab/>
        <w:t>The Minister may, by determination, vary an approved authority determination.</w:t>
      </w:r>
    </w:p>
    <w:p w:rsidR="000B0BC0" w:rsidRPr="00CC606F" w:rsidRDefault="000B0BC0">
      <w:pPr>
        <w:pStyle w:val="notetext"/>
      </w:pPr>
      <w:r w:rsidRPr="00CC606F">
        <w:t>Note:</w:t>
      </w:r>
      <w:r w:rsidRPr="00CC606F">
        <w:tab/>
        <w:t>The Minister must give notice of the variation to the approved authority concerned (see section</w:t>
      </w:r>
      <w:r w:rsidR="00CC606F">
        <w:t> </w:t>
      </w:r>
      <w:r w:rsidRPr="00CC606F">
        <w:t>160).</w:t>
      </w:r>
    </w:p>
    <w:p w:rsidR="000B0BC0" w:rsidRPr="00CC606F" w:rsidRDefault="000B0BC0">
      <w:pPr>
        <w:pStyle w:val="subsection"/>
      </w:pPr>
      <w:r w:rsidRPr="00CC606F">
        <w:tab/>
        <w:t>(2)</w:t>
      </w:r>
      <w:r w:rsidRPr="00CC606F">
        <w:tab/>
        <w:t>However, the Minister may only vary an approved authority determination for a non</w:t>
      </w:r>
      <w:r w:rsidR="00CC606F">
        <w:noBreakHyphen/>
      </w:r>
      <w:r w:rsidRPr="00CC606F">
        <w:t>systemic school, or for an approved school system, if required or permitted to do so by another provision of this Act.</w:t>
      </w:r>
    </w:p>
    <w:p w:rsidR="000B0BC0" w:rsidRPr="00CC606F" w:rsidRDefault="000B0BC0">
      <w:pPr>
        <w:pStyle w:val="notetext"/>
      </w:pPr>
      <w:r w:rsidRPr="00CC606F">
        <w:t>Note:</w:t>
      </w:r>
      <w:r w:rsidRPr="00CC606F">
        <w:tab/>
        <w:t>For the circumstances in which the Minister may vary approved authority determinations for non</w:t>
      </w:r>
      <w:r w:rsidR="00CC606F">
        <w:noBreakHyphen/>
      </w:r>
      <w:r w:rsidRPr="00CC606F">
        <w:t>systemic schools and approved school systems, see section</w:t>
      </w:r>
      <w:r w:rsidR="00CC606F">
        <w:t> </w:t>
      </w:r>
      <w:r w:rsidRPr="00CC606F">
        <w:t>110 (amalgamation or separation of approved schools) and section</w:t>
      </w:r>
      <w:r w:rsidR="00CC606F">
        <w:t> </w:t>
      </w:r>
      <w:r w:rsidRPr="00CC606F">
        <w:t>153 (clerical or formal changes).</w:t>
      </w:r>
    </w:p>
    <w:p w:rsidR="000B0BC0" w:rsidRPr="00CC606F" w:rsidRDefault="000B0BC0">
      <w:pPr>
        <w:pStyle w:val="ActHead5"/>
      </w:pPr>
      <w:bookmarkStart w:id="228" w:name="_Toc375301126"/>
      <w:r w:rsidRPr="00CC606F">
        <w:rPr>
          <w:rStyle w:val="CharSectno"/>
        </w:rPr>
        <w:t>153</w:t>
      </w:r>
      <w:r w:rsidRPr="00CC606F">
        <w:t xml:space="preserve">  Changes to approved authority determinations—clerical or formal changes</w:t>
      </w:r>
      <w:bookmarkEnd w:id="228"/>
    </w:p>
    <w:p w:rsidR="000B0BC0" w:rsidRPr="00CC606F" w:rsidRDefault="000B0BC0">
      <w:pPr>
        <w:pStyle w:val="subsection"/>
      </w:pPr>
      <w:r w:rsidRPr="00CC606F">
        <w:tab/>
      </w:r>
      <w:r w:rsidRPr="00CC606F">
        <w:tab/>
        <w:t>The Minister may vary an approved authority determination under section</w:t>
      </w:r>
      <w:r w:rsidR="00CC606F">
        <w:t> </w:t>
      </w:r>
      <w:r w:rsidRPr="00CC606F">
        <w:t>152 to correct clerical errors or to make alterations of a formal kind.</w:t>
      </w:r>
    </w:p>
    <w:p w:rsidR="000B0BC0" w:rsidRPr="00CC606F" w:rsidRDefault="000B0BC0" w:rsidP="00F163E3">
      <w:pPr>
        <w:pStyle w:val="ActHead3"/>
        <w:pageBreakBefore/>
      </w:pPr>
      <w:bookmarkStart w:id="229" w:name="_Toc375301127"/>
      <w:r w:rsidRPr="00CC606F">
        <w:rPr>
          <w:rStyle w:val="CharDivNo"/>
        </w:rPr>
        <w:lastRenderedPageBreak/>
        <w:t>Division</w:t>
      </w:r>
      <w:r w:rsidR="00CC606F" w:rsidRPr="00CC606F">
        <w:rPr>
          <w:rStyle w:val="CharDivNo"/>
        </w:rPr>
        <w:t> </w:t>
      </w:r>
      <w:r w:rsidRPr="00CC606F">
        <w:rPr>
          <w:rStyle w:val="CharDivNo"/>
        </w:rPr>
        <w:t>6</w:t>
      </w:r>
      <w:r w:rsidRPr="00CC606F">
        <w:t>—</w:t>
      </w:r>
      <w:r w:rsidRPr="00CC606F">
        <w:rPr>
          <w:rStyle w:val="CharDivText"/>
        </w:rPr>
        <w:t>Revoking approved authority determinations</w:t>
      </w:r>
      <w:bookmarkEnd w:id="229"/>
    </w:p>
    <w:p w:rsidR="000B0BC0" w:rsidRPr="00CC606F" w:rsidRDefault="000B0BC0">
      <w:pPr>
        <w:pStyle w:val="ActHead4"/>
      </w:pPr>
      <w:bookmarkStart w:id="230" w:name="_Toc375301128"/>
      <w:r w:rsidRPr="00CC606F">
        <w:rPr>
          <w:rStyle w:val="CharSubdNo"/>
        </w:rPr>
        <w:t>Subdivision A</w:t>
      </w:r>
      <w:r w:rsidRPr="00CC606F">
        <w:t>—</w:t>
      </w:r>
      <w:r w:rsidRPr="00CC606F">
        <w:rPr>
          <w:rStyle w:val="CharSubdText"/>
        </w:rPr>
        <w:t>General provisions</w:t>
      </w:r>
      <w:bookmarkEnd w:id="230"/>
    </w:p>
    <w:p w:rsidR="000B0BC0" w:rsidRPr="00CC606F" w:rsidRDefault="000B0BC0">
      <w:pPr>
        <w:pStyle w:val="ActHead5"/>
      </w:pPr>
      <w:bookmarkStart w:id="231" w:name="_Toc375301129"/>
      <w:r w:rsidRPr="00CC606F">
        <w:rPr>
          <w:rStyle w:val="CharSectno"/>
        </w:rPr>
        <w:t>154</w:t>
      </w:r>
      <w:r w:rsidRPr="00CC606F">
        <w:t xml:space="preserve">  Revoking approved authority determinations—power to determine</w:t>
      </w:r>
      <w:bookmarkEnd w:id="231"/>
    </w:p>
    <w:p w:rsidR="000B0BC0" w:rsidRPr="00CC606F" w:rsidRDefault="000B0BC0">
      <w:pPr>
        <w:pStyle w:val="subsection"/>
      </w:pPr>
      <w:r w:rsidRPr="00CC606F">
        <w:tab/>
        <w:t>(1)</w:t>
      </w:r>
      <w:r w:rsidRPr="00CC606F">
        <w:tab/>
        <w:t>The Minister may, by determination, revoke an approved authority determination.</w:t>
      </w:r>
    </w:p>
    <w:p w:rsidR="000B0BC0" w:rsidRPr="00CC606F" w:rsidRDefault="000B0BC0">
      <w:pPr>
        <w:pStyle w:val="notetext"/>
      </w:pPr>
      <w:r w:rsidRPr="00CC606F">
        <w:t>Note:</w:t>
      </w:r>
      <w:r w:rsidRPr="00CC606F">
        <w:tab/>
        <w:t>The Minister must give notice of the revocation to the approved authority concerned (see section</w:t>
      </w:r>
      <w:r w:rsidR="00CC606F">
        <w:t> </w:t>
      </w:r>
      <w:r w:rsidRPr="00CC606F">
        <w:t>160).</w:t>
      </w:r>
    </w:p>
    <w:p w:rsidR="000B0BC0" w:rsidRPr="00CC606F" w:rsidRDefault="000B0BC0">
      <w:pPr>
        <w:pStyle w:val="subsection"/>
      </w:pPr>
      <w:r w:rsidRPr="00CC606F">
        <w:tab/>
        <w:t>(2)</w:t>
      </w:r>
      <w:r w:rsidRPr="00CC606F">
        <w:tab/>
        <w:t>However, the Minister may only revoke an approved authority determination for a non</w:t>
      </w:r>
      <w:r w:rsidR="00CC606F">
        <w:noBreakHyphen/>
      </w:r>
      <w:r w:rsidRPr="00CC606F">
        <w:t>systemic school, or for an approved school system, if required or permitted to do so by another provision of this Act.</w:t>
      </w:r>
    </w:p>
    <w:p w:rsidR="000B0BC0" w:rsidRPr="00CC606F" w:rsidRDefault="000B0BC0">
      <w:pPr>
        <w:pStyle w:val="notetext"/>
      </w:pPr>
      <w:r w:rsidRPr="00CC606F">
        <w:t>Note:</w:t>
      </w:r>
      <w:r w:rsidRPr="00CC606F">
        <w:tab/>
        <w:t>For the circumstances in which the Minister may revoke approved authority determinations for non</w:t>
      </w:r>
      <w:r w:rsidR="00CC606F">
        <w:noBreakHyphen/>
      </w:r>
      <w:r w:rsidRPr="00CC606F">
        <w:t>systemic schools and approved school systems, see section</w:t>
      </w:r>
      <w:r w:rsidR="00CC606F">
        <w:t> </w:t>
      </w:r>
      <w:r w:rsidRPr="00CC606F">
        <w:t>110 (amalgamation or separation of approved schools), section</w:t>
      </w:r>
      <w:r w:rsidR="00CC606F">
        <w:t> </w:t>
      </w:r>
      <w:r w:rsidRPr="00CC606F">
        <w:t>121 (revoking approved school determinations), section</w:t>
      </w:r>
      <w:r w:rsidR="00CC606F">
        <w:t> </w:t>
      </w:r>
      <w:r w:rsidRPr="00CC606F">
        <w:t>136 (non</w:t>
      </w:r>
      <w:r w:rsidR="00CC606F">
        <w:noBreakHyphen/>
      </w:r>
      <w:r w:rsidRPr="00CC606F">
        <w:t>systemic schools become systemic schools), section</w:t>
      </w:r>
      <w:r w:rsidR="00CC606F">
        <w:t> </w:t>
      </w:r>
      <w:r w:rsidRPr="00CC606F">
        <w:t>143 (revoking approved school system determinations) and Subdivision B (change of authorities).</w:t>
      </w:r>
    </w:p>
    <w:p w:rsidR="000B0BC0" w:rsidRPr="00CC606F" w:rsidRDefault="000B0BC0">
      <w:pPr>
        <w:pStyle w:val="subsection"/>
      </w:pPr>
      <w:r w:rsidRPr="00CC606F">
        <w:tab/>
        <w:t>(3)</w:t>
      </w:r>
      <w:r w:rsidRPr="00CC606F">
        <w:tab/>
        <w:t xml:space="preserve">For the purposes of this Act, a body stops being the </w:t>
      </w:r>
      <w:r w:rsidRPr="00CC606F">
        <w:rPr>
          <w:b/>
          <w:i/>
        </w:rPr>
        <w:t>approved authority</w:t>
      </w:r>
      <w:r w:rsidRPr="00CC606F">
        <w:t xml:space="preserve"> of a non</w:t>
      </w:r>
      <w:r w:rsidR="00CC606F">
        <w:noBreakHyphen/>
      </w:r>
      <w:r w:rsidRPr="00CC606F">
        <w:t>government body if the Minister revokes the approved authority determination for the non</w:t>
      </w:r>
      <w:r w:rsidR="00CC606F">
        <w:noBreakHyphen/>
      </w:r>
      <w:r w:rsidRPr="00CC606F">
        <w:t>government body.</w:t>
      </w:r>
    </w:p>
    <w:p w:rsidR="000B0BC0" w:rsidRPr="00CC606F" w:rsidRDefault="000B0BC0">
      <w:pPr>
        <w:pStyle w:val="ActHead4"/>
      </w:pPr>
      <w:bookmarkStart w:id="232" w:name="_Toc375301130"/>
      <w:r w:rsidRPr="00CC606F">
        <w:rPr>
          <w:rStyle w:val="CharSubdNo"/>
        </w:rPr>
        <w:t>Subdivision B</w:t>
      </w:r>
      <w:r w:rsidRPr="00CC606F">
        <w:t>—</w:t>
      </w:r>
      <w:r w:rsidRPr="00CC606F">
        <w:rPr>
          <w:rStyle w:val="CharSubdText"/>
        </w:rPr>
        <w:t>Change of authorities</w:t>
      </w:r>
      <w:bookmarkEnd w:id="232"/>
    </w:p>
    <w:p w:rsidR="000B0BC0" w:rsidRPr="00CC606F" w:rsidRDefault="000B0BC0">
      <w:pPr>
        <w:pStyle w:val="ActHead5"/>
      </w:pPr>
      <w:bookmarkStart w:id="233" w:name="_Toc375301131"/>
      <w:r w:rsidRPr="00CC606F">
        <w:rPr>
          <w:rStyle w:val="CharSectno"/>
        </w:rPr>
        <w:t>155</w:t>
      </w:r>
      <w:r w:rsidRPr="00CC606F">
        <w:t xml:space="preserve">  Revoking approved authority determinations—change of authorities</w:t>
      </w:r>
      <w:bookmarkEnd w:id="233"/>
    </w:p>
    <w:p w:rsidR="000B0BC0" w:rsidRPr="00CC606F" w:rsidRDefault="000B0BC0">
      <w:pPr>
        <w:pStyle w:val="subsection"/>
      </w:pPr>
      <w:r w:rsidRPr="00CC606F">
        <w:tab/>
        <w:t>(1)</w:t>
      </w:r>
      <w:r w:rsidRPr="00CC606F">
        <w:tab/>
        <w:t xml:space="preserve">This Subdivision applies in relation to a proposal that the Minister replace the approved authority (the </w:t>
      </w:r>
      <w:r w:rsidRPr="00CC606F">
        <w:rPr>
          <w:b/>
          <w:i/>
        </w:rPr>
        <w:t>existing authority</w:t>
      </w:r>
      <w:r w:rsidRPr="00CC606F">
        <w:t>) of a non</w:t>
      </w:r>
      <w:r w:rsidR="00CC606F">
        <w:noBreakHyphen/>
      </w:r>
      <w:r w:rsidRPr="00CC606F">
        <w:t xml:space="preserve">systemic school, or of an approved school system, with another body (the </w:t>
      </w:r>
      <w:r w:rsidRPr="00CC606F">
        <w:rPr>
          <w:b/>
          <w:i/>
        </w:rPr>
        <w:t>proposed authority</w:t>
      </w:r>
      <w:r w:rsidRPr="00CC606F">
        <w:t>).</w:t>
      </w:r>
    </w:p>
    <w:p w:rsidR="000B0BC0" w:rsidRPr="00CC606F" w:rsidRDefault="000B0BC0">
      <w:pPr>
        <w:pStyle w:val="subsection"/>
      </w:pPr>
      <w:r w:rsidRPr="00CC606F">
        <w:tab/>
        <w:t>(2)</w:t>
      </w:r>
      <w:r w:rsidRPr="00CC606F">
        <w:tab/>
        <w:t>However, this Subdivision does not apply in relation to a proposal that is consequential on a proposal:</w:t>
      </w:r>
    </w:p>
    <w:p w:rsidR="000B0BC0" w:rsidRPr="00CC606F" w:rsidRDefault="000B0BC0">
      <w:pPr>
        <w:pStyle w:val="paragraph"/>
      </w:pPr>
      <w:r w:rsidRPr="00CC606F">
        <w:lastRenderedPageBreak/>
        <w:tab/>
        <w:t>(a)</w:t>
      </w:r>
      <w:r w:rsidRPr="00CC606F">
        <w:tab/>
        <w:t>to which Division</w:t>
      </w:r>
      <w:r w:rsidR="00CC606F">
        <w:t> </w:t>
      </w:r>
      <w:r w:rsidRPr="00CC606F">
        <w:t>4 of Part</w:t>
      </w:r>
      <w:r w:rsidR="00CC606F">
        <w:t> </w:t>
      </w:r>
      <w:r w:rsidRPr="00CC606F">
        <w:t>7 applies (new schools); or</w:t>
      </w:r>
    </w:p>
    <w:p w:rsidR="000B0BC0" w:rsidRPr="00CC606F" w:rsidRDefault="000B0BC0">
      <w:pPr>
        <w:pStyle w:val="paragraph"/>
      </w:pPr>
      <w:r w:rsidRPr="00CC606F">
        <w:tab/>
        <w:t>(b)</w:t>
      </w:r>
      <w:r w:rsidRPr="00CC606F">
        <w:tab/>
        <w:t>to which Division</w:t>
      </w:r>
      <w:r w:rsidR="00CC606F">
        <w:t> </w:t>
      </w:r>
      <w:r w:rsidRPr="00CC606F">
        <w:t>4 of Part</w:t>
      </w:r>
      <w:r w:rsidR="00CC606F">
        <w:t> </w:t>
      </w:r>
      <w:r w:rsidRPr="00CC606F">
        <w:t>8 applies (new school systems); or</w:t>
      </w:r>
    </w:p>
    <w:p w:rsidR="000B0BC0" w:rsidRPr="00CC606F" w:rsidRDefault="000B0BC0">
      <w:pPr>
        <w:pStyle w:val="paragraph"/>
      </w:pPr>
      <w:r w:rsidRPr="00CC606F">
        <w:tab/>
        <w:t>(c)</w:t>
      </w:r>
      <w:r w:rsidRPr="00CC606F">
        <w:tab/>
        <w:t>to which Subdivision B or C of Division</w:t>
      </w:r>
      <w:r w:rsidR="00CC606F">
        <w:t> </w:t>
      </w:r>
      <w:r w:rsidRPr="00CC606F">
        <w:t>5 of Part</w:t>
      </w:r>
      <w:r w:rsidR="00CC606F">
        <w:t> </w:t>
      </w:r>
      <w:r w:rsidRPr="00CC606F">
        <w:t>8 applies (changes to membership of approved school systems).</w:t>
      </w:r>
    </w:p>
    <w:p w:rsidR="000B0BC0" w:rsidRPr="00CC606F" w:rsidRDefault="000B0BC0">
      <w:pPr>
        <w:pStyle w:val="ActHead5"/>
      </w:pPr>
      <w:bookmarkStart w:id="234" w:name="_Toc375301132"/>
      <w:r w:rsidRPr="00CC606F">
        <w:rPr>
          <w:rStyle w:val="CharSectno"/>
        </w:rPr>
        <w:t>156</w:t>
      </w:r>
      <w:r w:rsidRPr="00CC606F">
        <w:t xml:space="preserve">  Revoking approved authority determinations—change of authority proposals</w:t>
      </w:r>
      <w:bookmarkEnd w:id="234"/>
    </w:p>
    <w:p w:rsidR="000B0BC0" w:rsidRPr="00CC606F" w:rsidRDefault="000B0BC0">
      <w:pPr>
        <w:pStyle w:val="SubsectionHead"/>
      </w:pPr>
      <w:r w:rsidRPr="00CC606F">
        <w:t>Applicants</w:t>
      </w:r>
    </w:p>
    <w:p w:rsidR="000B0BC0" w:rsidRPr="00CC606F" w:rsidRDefault="000B0BC0">
      <w:pPr>
        <w:pStyle w:val="subsection"/>
      </w:pPr>
      <w:r w:rsidRPr="00CC606F">
        <w:tab/>
        <w:t>(1)</w:t>
      </w:r>
      <w:r w:rsidRPr="00CC606F">
        <w:tab/>
        <w:t>The existing authority may apply to the Minister for approval of the proposal.</w:t>
      </w:r>
    </w:p>
    <w:p w:rsidR="000B0BC0" w:rsidRPr="00CC606F" w:rsidRDefault="000B0BC0">
      <w:pPr>
        <w:pStyle w:val="SubsectionHead"/>
      </w:pPr>
      <w:r w:rsidRPr="00CC606F">
        <w:t>Contents of applications</w:t>
      </w:r>
    </w:p>
    <w:p w:rsidR="000B0BC0" w:rsidRPr="00CC606F" w:rsidRDefault="000B0BC0">
      <w:pPr>
        <w:pStyle w:val="subsection"/>
      </w:pPr>
      <w:r w:rsidRPr="00CC606F">
        <w:tab/>
        <w:t>(2)</w:t>
      </w:r>
      <w:r w:rsidRPr="00CC606F">
        <w:tab/>
        <w:t>An application under this section must:</w:t>
      </w:r>
    </w:p>
    <w:p w:rsidR="000B0BC0" w:rsidRPr="00CC606F" w:rsidRDefault="000B0BC0">
      <w:pPr>
        <w:pStyle w:val="paragraph"/>
      </w:pPr>
      <w:r w:rsidRPr="00CC606F">
        <w:tab/>
        <w:t>(a)</w:t>
      </w:r>
      <w:r w:rsidRPr="00CC606F">
        <w:tab/>
        <w:t>be in writing; and</w:t>
      </w:r>
    </w:p>
    <w:p w:rsidR="000B0BC0" w:rsidRPr="00CC606F" w:rsidRDefault="000B0BC0">
      <w:pPr>
        <w:pStyle w:val="paragraph"/>
      </w:pPr>
      <w:r w:rsidRPr="00CC606F">
        <w:tab/>
        <w:t>(b)</w:t>
      </w:r>
      <w:r w:rsidRPr="00CC606F">
        <w:tab/>
        <w:t>set out details of the school or system and of the proposed authority; and</w:t>
      </w:r>
    </w:p>
    <w:p w:rsidR="000B0BC0" w:rsidRPr="00CC606F" w:rsidRDefault="000B0BC0">
      <w:pPr>
        <w:pStyle w:val="paragraph"/>
      </w:pPr>
      <w:r w:rsidRPr="00CC606F">
        <w:tab/>
        <w:t>(c)</w:t>
      </w:r>
      <w:r w:rsidRPr="00CC606F">
        <w:tab/>
        <w:t>state the earliest program year to which the proposal relates; and</w:t>
      </w:r>
    </w:p>
    <w:p w:rsidR="000B0BC0" w:rsidRPr="00CC606F" w:rsidRDefault="000B0BC0">
      <w:pPr>
        <w:pStyle w:val="paragraph"/>
      </w:pPr>
      <w:r w:rsidRPr="00CC606F">
        <w:tab/>
        <w:t>(d)</w:t>
      </w:r>
      <w:r w:rsidRPr="00CC606F">
        <w:tab/>
        <w:t>state whether the proposed authority agrees to fulfil obligations (if any) of the existing authority under this Act, or the former Act, that have not been fulfilled in relation to:</w:t>
      </w:r>
    </w:p>
    <w:p w:rsidR="000B0BC0" w:rsidRPr="00CC606F" w:rsidRDefault="000B0BC0">
      <w:pPr>
        <w:pStyle w:val="paragraphsub"/>
      </w:pPr>
      <w:r w:rsidRPr="00CC606F">
        <w:tab/>
        <w:t>(i)</w:t>
      </w:r>
      <w:r w:rsidRPr="00CC606F">
        <w:tab/>
        <w:t>the school; or</w:t>
      </w:r>
    </w:p>
    <w:p w:rsidR="000B0BC0" w:rsidRPr="00CC606F" w:rsidRDefault="000B0BC0">
      <w:pPr>
        <w:pStyle w:val="paragraphsub"/>
      </w:pPr>
      <w:r w:rsidRPr="00CC606F">
        <w:tab/>
        <w:t>(ii)</w:t>
      </w:r>
      <w:r w:rsidRPr="00CC606F">
        <w:tab/>
        <w:t>the schools in the system.</w:t>
      </w:r>
    </w:p>
    <w:p w:rsidR="000B0BC0" w:rsidRPr="00CC606F" w:rsidRDefault="000B0BC0">
      <w:pPr>
        <w:pStyle w:val="ActHead5"/>
      </w:pPr>
      <w:bookmarkStart w:id="235" w:name="_Toc375301133"/>
      <w:r w:rsidRPr="00CC606F">
        <w:rPr>
          <w:rStyle w:val="CharSectno"/>
        </w:rPr>
        <w:t>157</w:t>
      </w:r>
      <w:r w:rsidRPr="00CC606F">
        <w:t xml:space="preserve">  Revoking approved authority determinations—decisions on change of authority proposals</w:t>
      </w:r>
      <w:bookmarkEnd w:id="235"/>
    </w:p>
    <w:p w:rsidR="000B0BC0" w:rsidRPr="00CC606F" w:rsidRDefault="000B0BC0">
      <w:pPr>
        <w:pStyle w:val="subsection"/>
      </w:pPr>
      <w:r w:rsidRPr="00CC606F">
        <w:tab/>
      </w:r>
      <w:r w:rsidRPr="00CC606F">
        <w:tab/>
        <w:t>The Minister must:</w:t>
      </w:r>
    </w:p>
    <w:p w:rsidR="000B0BC0" w:rsidRPr="00CC606F" w:rsidRDefault="000B0BC0">
      <w:pPr>
        <w:pStyle w:val="paragraph"/>
      </w:pPr>
      <w:r w:rsidRPr="00CC606F">
        <w:tab/>
        <w:t>(a)</w:t>
      </w:r>
      <w:r w:rsidRPr="00CC606F">
        <w:tab/>
        <w:t>approve the proposal; or</w:t>
      </w:r>
    </w:p>
    <w:p w:rsidR="000B0BC0" w:rsidRPr="00CC606F" w:rsidRDefault="000B0BC0">
      <w:pPr>
        <w:pStyle w:val="paragraph"/>
      </w:pPr>
      <w:r w:rsidRPr="00CC606F">
        <w:tab/>
        <w:t>(b)</w:t>
      </w:r>
      <w:r w:rsidRPr="00CC606F">
        <w:tab/>
        <w:t>refuse to approve the proposal.</w:t>
      </w:r>
    </w:p>
    <w:p w:rsidR="000B0BC0" w:rsidRPr="00CC606F" w:rsidRDefault="000B0BC0">
      <w:pPr>
        <w:pStyle w:val="notetext"/>
      </w:pPr>
      <w:r w:rsidRPr="00CC606F">
        <w:t>Note:</w:t>
      </w:r>
      <w:r w:rsidRPr="00CC606F">
        <w:tab/>
        <w:t>The Minister’s power to approve the proposal is subject to section</w:t>
      </w:r>
      <w:r w:rsidR="00CC606F">
        <w:t> </w:t>
      </w:r>
      <w:r w:rsidRPr="00CC606F">
        <w:t>158 (prerequisites for change of authority proposals).</w:t>
      </w:r>
    </w:p>
    <w:p w:rsidR="000B0BC0" w:rsidRPr="00CC606F" w:rsidRDefault="000B0BC0" w:rsidP="003C0524">
      <w:pPr>
        <w:pStyle w:val="ActHead5"/>
      </w:pPr>
      <w:bookmarkStart w:id="236" w:name="_Toc375301134"/>
      <w:r w:rsidRPr="00CC606F">
        <w:rPr>
          <w:rStyle w:val="CharSectno"/>
        </w:rPr>
        <w:lastRenderedPageBreak/>
        <w:t>158</w:t>
      </w:r>
      <w:r w:rsidRPr="00CC606F">
        <w:t xml:space="preserve">  Revoking approved authority determinations—prerequisites for change of authority proposals</w:t>
      </w:r>
      <w:bookmarkEnd w:id="236"/>
    </w:p>
    <w:p w:rsidR="000B0BC0" w:rsidRPr="00CC606F" w:rsidRDefault="000B0BC0" w:rsidP="003C0524">
      <w:pPr>
        <w:pStyle w:val="subsection"/>
        <w:keepNext/>
        <w:keepLines/>
      </w:pPr>
      <w:r w:rsidRPr="00CC606F">
        <w:tab/>
      </w:r>
      <w:r w:rsidRPr="00CC606F">
        <w:tab/>
        <w:t>The Minister must not approve the proposal unless:</w:t>
      </w:r>
    </w:p>
    <w:p w:rsidR="000B0BC0" w:rsidRPr="00CC606F" w:rsidRDefault="000B0BC0">
      <w:pPr>
        <w:pStyle w:val="paragraph"/>
      </w:pPr>
      <w:r w:rsidRPr="00CC606F">
        <w:tab/>
        <w:t>(a)</w:t>
      </w:r>
      <w:r w:rsidRPr="00CC606F">
        <w:tab/>
        <w:t>the proposed authority is recognised by the State Minister under the law of the State in which the school, or the schools in the system, are located (if that law requires the proposed authority to be recognised); and</w:t>
      </w:r>
    </w:p>
    <w:p w:rsidR="000B0BC0" w:rsidRPr="00CC606F" w:rsidRDefault="000B0BC0">
      <w:pPr>
        <w:pStyle w:val="paragraph"/>
      </w:pPr>
      <w:r w:rsidRPr="00CC606F">
        <w:tab/>
        <w:t>(b)</w:t>
      </w:r>
      <w:r w:rsidRPr="00CC606F">
        <w:tab/>
        <w:t>the school, or the schools in the system, are not conducted for profit; and</w:t>
      </w:r>
    </w:p>
    <w:p w:rsidR="000B0BC0" w:rsidRPr="00CC606F" w:rsidRDefault="000B0BC0">
      <w:pPr>
        <w:pStyle w:val="paragraph"/>
      </w:pPr>
      <w:r w:rsidRPr="00CC606F">
        <w:tab/>
        <w:t>(c)</w:t>
      </w:r>
      <w:r w:rsidRPr="00CC606F">
        <w:tab/>
        <w:t>if the application relates to a school—the proposed authority is a body corporate; and</w:t>
      </w:r>
    </w:p>
    <w:p w:rsidR="000B0BC0" w:rsidRPr="00CC606F" w:rsidRDefault="000B0BC0">
      <w:pPr>
        <w:pStyle w:val="paragraph"/>
      </w:pPr>
      <w:r w:rsidRPr="00CC606F">
        <w:tab/>
        <w:t>(d)</w:t>
      </w:r>
      <w:r w:rsidRPr="00CC606F">
        <w:tab/>
        <w:t>the funding agreement made by the proposed authority with the Commonwealth provides that the proposed authority agrees to fulfil the obligations (if any) of the existing authority under this Act, or the former Act, that have not been fulfilled in relation to:</w:t>
      </w:r>
    </w:p>
    <w:p w:rsidR="000B0BC0" w:rsidRPr="00CC606F" w:rsidRDefault="000B0BC0">
      <w:pPr>
        <w:pStyle w:val="paragraphsub"/>
      </w:pPr>
      <w:r w:rsidRPr="00CC606F">
        <w:tab/>
        <w:t>(i)</w:t>
      </w:r>
      <w:r w:rsidRPr="00CC606F">
        <w:tab/>
        <w:t>the school; or</w:t>
      </w:r>
    </w:p>
    <w:p w:rsidR="000B0BC0" w:rsidRPr="00CC606F" w:rsidRDefault="000B0BC0">
      <w:pPr>
        <w:pStyle w:val="paragraphsub"/>
      </w:pPr>
      <w:r w:rsidRPr="00CC606F">
        <w:tab/>
        <w:t>(ii)</w:t>
      </w:r>
      <w:r w:rsidRPr="00CC606F">
        <w:tab/>
        <w:t>the schools in the system.</w:t>
      </w:r>
    </w:p>
    <w:p w:rsidR="000B0BC0" w:rsidRPr="00CC606F" w:rsidRDefault="000B0BC0">
      <w:pPr>
        <w:pStyle w:val="ActHead5"/>
      </w:pPr>
      <w:bookmarkStart w:id="237" w:name="_Toc375301135"/>
      <w:r w:rsidRPr="00CC606F">
        <w:rPr>
          <w:rStyle w:val="CharSectno"/>
        </w:rPr>
        <w:t>159</w:t>
      </w:r>
      <w:r w:rsidRPr="00CC606F">
        <w:t xml:space="preserve">  Revoking approved authority determinations—change of authority</w:t>
      </w:r>
      <w:bookmarkEnd w:id="237"/>
    </w:p>
    <w:p w:rsidR="000B0BC0" w:rsidRPr="00CC606F" w:rsidRDefault="000B0BC0">
      <w:pPr>
        <w:pStyle w:val="subsection"/>
      </w:pPr>
      <w:r w:rsidRPr="00CC606F">
        <w:tab/>
        <w:t>(1)</w:t>
      </w:r>
      <w:r w:rsidRPr="00CC606F">
        <w:tab/>
        <w:t>If the Minister approves the proposal, the Minister must:</w:t>
      </w:r>
    </w:p>
    <w:p w:rsidR="000B0BC0" w:rsidRPr="00CC606F" w:rsidRDefault="000B0BC0">
      <w:pPr>
        <w:pStyle w:val="paragraph"/>
      </w:pPr>
      <w:r w:rsidRPr="00CC606F">
        <w:tab/>
        <w:t>(a)</w:t>
      </w:r>
      <w:r w:rsidRPr="00CC606F">
        <w:tab/>
        <w:t>revoke the approved authority determination for the school or system under section</w:t>
      </w:r>
      <w:r w:rsidR="00CC606F">
        <w:t> </w:t>
      </w:r>
      <w:r w:rsidRPr="00CC606F">
        <w:t>154; and</w:t>
      </w:r>
    </w:p>
    <w:p w:rsidR="000B0BC0" w:rsidRPr="00CC606F" w:rsidRDefault="000B0BC0">
      <w:pPr>
        <w:pStyle w:val="paragraph"/>
      </w:pPr>
      <w:r w:rsidRPr="00CC606F">
        <w:tab/>
        <w:t>(b)</w:t>
      </w:r>
      <w:r w:rsidRPr="00CC606F">
        <w:tab/>
        <w:t>approve the proposed authority as the approved authority of the school or system under section</w:t>
      </w:r>
      <w:r w:rsidR="00CC606F">
        <w:t> </w:t>
      </w:r>
      <w:r w:rsidRPr="00CC606F">
        <w:t>151.</w:t>
      </w:r>
    </w:p>
    <w:p w:rsidR="000B0BC0" w:rsidRPr="00CC606F" w:rsidRDefault="000B0BC0">
      <w:pPr>
        <w:pStyle w:val="notetext"/>
      </w:pPr>
      <w:r w:rsidRPr="00CC606F">
        <w:t>Note:</w:t>
      </w:r>
      <w:r w:rsidRPr="00CC606F">
        <w:tab/>
        <w:t>The Minister must give notice of the revocation or approval to the approved authority concerned (see section</w:t>
      </w:r>
      <w:r w:rsidR="00CC606F">
        <w:t> </w:t>
      </w:r>
      <w:r w:rsidRPr="00CC606F">
        <w:t>160).</w:t>
      </w:r>
    </w:p>
    <w:p w:rsidR="000B0BC0" w:rsidRPr="00CC606F" w:rsidRDefault="000B0BC0">
      <w:pPr>
        <w:pStyle w:val="subsection"/>
      </w:pPr>
      <w:r w:rsidRPr="00CC606F">
        <w:tab/>
        <w:t>(2)</w:t>
      </w:r>
      <w:r w:rsidRPr="00CC606F">
        <w:tab/>
        <w:t>The revocation and approval must be stated to apply from the earliest program year stated in the application for the purposes of paragraph</w:t>
      </w:r>
      <w:r w:rsidR="00CC606F">
        <w:t> </w:t>
      </w:r>
      <w:r w:rsidRPr="00CC606F">
        <w:t>156(2)(c).</w:t>
      </w:r>
    </w:p>
    <w:p w:rsidR="000B0BC0" w:rsidRPr="00CC606F" w:rsidRDefault="000B0BC0" w:rsidP="00F163E3">
      <w:pPr>
        <w:pStyle w:val="ActHead3"/>
        <w:pageBreakBefore/>
      </w:pPr>
      <w:bookmarkStart w:id="238" w:name="_Toc375301136"/>
      <w:r w:rsidRPr="00CC606F">
        <w:rPr>
          <w:rStyle w:val="CharDivNo"/>
        </w:rPr>
        <w:lastRenderedPageBreak/>
        <w:t>Division</w:t>
      </w:r>
      <w:r w:rsidR="00CC606F" w:rsidRPr="00CC606F">
        <w:rPr>
          <w:rStyle w:val="CharDivNo"/>
        </w:rPr>
        <w:t> </w:t>
      </w:r>
      <w:r w:rsidRPr="00CC606F">
        <w:rPr>
          <w:rStyle w:val="CharDivNo"/>
        </w:rPr>
        <w:t>7</w:t>
      </w:r>
      <w:r w:rsidRPr="00CC606F">
        <w:t>—</w:t>
      </w:r>
      <w:r w:rsidRPr="00CC606F">
        <w:rPr>
          <w:rStyle w:val="CharDivText"/>
        </w:rPr>
        <w:t>Miscellaneous</w:t>
      </w:r>
      <w:bookmarkEnd w:id="238"/>
    </w:p>
    <w:p w:rsidR="000B0BC0" w:rsidRPr="00CC606F" w:rsidRDefault="000B0BC0">
      <w:pPr>
        <w:pStyle w:val="ActHead5"/>
      </w:pPr>
      <w:bookmarkStart w:id="239" w:name="_Toc375301137"/>
      <w:r w:rsidRPr="00CC606F">
        <w:rPr>
          <w:rStyle w:val="CharSectno"/>
        </w:rPr>
        <w:t>160</w:t>
      </w:r>
      <w:r w:rsidRPr="00CC606F">
        <w:t xml:space="preserve">  Minister to give notice of determinations to approved authorities</w:t>
      </w:r>
      <w:bookmarkEnd w:id="239"/>
    </w:p>
    <w:p w:rsidR="000B0BC0" w:rsidRPr="00CC606F" w:rsidRDefault="000B0BC0">
      <w:pPr>
        <w:pStyle w:val="subsection"/>
      </w:pPr>
      <w:r w:rsidRPr="00CC606F">
        <w:tab/>
      </w:r>
      <w:r w:rsidRPr="00CC606F">
        <w:tab/>
        <w:t>If the Minister makes any of the following determinations, the Minister must give written notice of the determination to the approved authority concerned:</w:t>
      </w:r>
    </w:p>
    <w:p w:rsidR="000B0BC0" w:rsidRPr="00CC606F" w:rsidRDefault="000B0BC0">
      <w:pPr>
        <w:pStyle w:val="paragraph"/>
      </w:pPr>
      <w:r w:rsidRPr="00CC606F">
        <w:tab/>
        <w:t>(a)</w:t>
      </w:r>
      <w:r w:rsidRPr="00CC606F">
        <w:tab/>
        <w:t>an approved authority determination;</w:t>
      </w:r>
    </w:p>
    <w:p w:rsidR="000B0BC0" w:rsidRPr="00CC606F" w:rsidRDefault="000B0BC0">
      <w:pPr>
        <w:pStyle w:val="paragraph"/>
      </w:pPr>
      <w:r w:rsidRPr="00CC606F">
        <w:tab/>
        <w:t>(b)</w:t>
      </w:r>
      <w:r w:rsidRPr="00CC606F">
        <w:tab/>
        <w:t>a determination varying or revoking an approved authority determination.</w:t>
      </w:r>
    </w:p>
    <w:p w:rsidR="000B0BC0" w:rsidRPr="00CC606F" w:rsidRDefault="000B0BC0">
      <w:pPr>
        <w:pStyle w:val="ActHead5"/>
      </w:pPr>
      <w:bookmarkStart w:id="240" w:name="_Toc375301138"/>
      <w:r w:rsidRPr="00CC606F">
        <w:rPr>
          <w:rStyle w:val="CharSectno"/>
        </w:rPr>
        <w:t>161</w:t>
      </w:r>
      <w:r w:rsidRPr="00CC606F">
        <w:t xml:space="preserve">  Determinations may be given retrospective effect</w:t>
      </w:r>
      <w:bookmarkEnd w:id="240"/>
    </w:p>
    <w:p w:rsidR="000B0BC0" w:rsidRPr="00CC606F" w:rsidRDefault="000B0BC0">
      <w:pPr>
        <w:pStyle w:val="subsection"/>
      </w:pPr>
      <w:r w:rsidRPr="00CC606F">
        <w:tab/>
      </w:r>
      <w:r w:rsidRPr="00CC606F">
        <w:tab/>
        <w:t>Any of the following determinations may take effect from a day before the day on which the determination is made, but not before 1</w:t>
      </w:r>
      <w:r w:rsidR="00CC606F">
        <w:t> </w:t>
      </w:r>
      <w:r w:rsidRPr="00CC606F">
        <w:t>January 2009:</w:t>
      </w:r>
    </w:p>
    <w:p w:rsidR="000B0BC0" w:rsidRPr="00CC606F" w:rsidRDefault="000B0BC0">
      <w:pPr>
        <w:pStyle w:val="paragraph"/>
      </w:pPr>
      <w:r w:rsidRPr="00CC606F">
        <w:tab/>
        <w:t>(a)</w:t>
      </w:r>
      <w:r w:rsidRPr="00CC606F">
        <w:tab/>
        <w:t>an approved authority determination;</w:t>
      </w:r>
    </w:p>
    <w:p w:rsidR="000B0BC0" w:rsidRPr="00CC606F" w:rsidRDefault="000B0BC0">
      <w:pPr>
        <w:pStyle w:val="paragraph"/>
      </w:pPr>
      <w:r w:rsidRPr="00CC606F">
        <w:tab/>
        <w:t>(b)</w:t>
      </w:r>
      <w:r w:rsidRPr="00CC606F">
        <w:tab/>
        <w:t>a determination varying or revoking an approved authority determination.</w:t>
      </w:r>
    </w:p>
    <w:p w:rsidR="000B0BC0" w:rsidRPr="00CC606F" w:rsidRDefault="000B0BC0" w:rsidP="00F163E3">
      <w:pPr>
        <w:pStyle w:val="ActHead2"/>
        <w:pageBreakBefore/>
      </w:pPr>
      <w:bookmarkStart w:id="241" w:name="_Toc375301139"/>
      <w:r w:rsidRPr="00CC606F">
        <w:rPr>
          <w:rStyle w:val="CharPartNo"/>
        </w:rPr>
        <w:lastRenderedPageBreak/>
        <w:t>Part</w:t>
      </w:r>
      <w:r w:rsidR="00CC606F" w:rsidRPr="00CC606F">
        <w:rPr>
          <w:rStyle w:val="CharPartNo"/>
        </w:rPr>
        <w:t> </w:t>
      </w:r>
      <w:r w:rsidRPr="00CC606F">
        <w:rPr>
          <w:rStyle w:val="CharPartNo"/>
        </w:rPr>
        <w:t>10</w:t>
      </w:r>
      <w:r w:rsidRPr="00CC606F">
        <w:t>—</w:t>
      </w:r>
      <w:r w:rsidRPr="00CC606F">
        <w:rPr>
          <w:rStyle w:val="CharPartText"/>
        </w:rPr>
        <w:t>Miscellaneous</w:t>
      </w:r>
      <w:bookmarkEnd w:id="241"/>
    </w:p>
    <w:p w:rsidR="000B0BC0" w:rsidRPr="00CC606F" w:rsidRDefault="000B0BC0">
      <w:pPr>
        <w:pStyle w:val="ActHead3"/>
        <w:keepNext w:val="0"/>
        <w:keepLines w:val="0"/>
      </w:pPr>
      <w:bookmarkStart w:id="242" w:name="_Toc375301140"/>
      <w:r w:rsidRPr="00CC606F">
        <w:rPr>
          <w:rStyle w:val="CharDivNo"/>
        </w:rPr>
        <w:t>Division</w:t>
      </w:r>
      <w:r w:rsidR="00CC606F" w:rsidRPr="00CC606F">
        <w:rPr>
          <w:rStyle w:val="CharDivNo"/>
        </w:rPr>
        <w:t> </w:t>
      </w:r>
      <w:r w:rsidRPr="00CC606F">
        <w:rPr>
          <w:rStyle w:val="CharDivNo"/>
        </w:rPr>
        <w:t>1</w:t>
      </w:r>
      <w:r w:rsidRPr="00CC606F">
        <w:t>—</w:t>
      </w:r>
      <w:r w:rsidRPr="00CC606F">
        <w:rPr>
          <w:rStyle w:val="CharDivText"/>
        </w:rPr>
        <w:t>Timing and amounts of financial assistance</w:t>
      </w:r>
      <w:bookmarkEnd w:id="242"/>
    </w:p>
    <w:p w:rsidR="000B0BC0" w:rsidRPr="00CC606F" w:rsidRDefault="000B0BC0">
      <w:pPr>
        <w:pStyle w:val="ActHead5"/>
        <w:keepNext w:val="0"/>
        <w:keepLines w:val="0"/>
      </w:pPr>
      <w:bookmarkStart w:id="243" w:name="_Toc375301141"/>
      <w:r w:rsidRPr="00CC606F">
        <w:rPr>
          <w:rStyle w:val="CharSectno"/>
        </w:rPr>
        <w:t>162</w:t>
      </w:r>
      <w:r w:rsidRPr="00CC606F">
        <w:t xml:space="preserve">  Timing and amounts of financial assistance—general</w:t>
      </w:r>
      <w:bookmarkEnd w:id="243"/>
    </w:p>
    <w:p w:rsidR="000B0BC0" w:rsidRPr="00CC606F" w:rsidRDefault="000B0BC0">
      <w:pPr>
        <w:pStyle w:val="subsection"/>
      </w:pPr>
      <w:r w:rsidRPr="00CC606F">
        <w:tab/>
      </w:r>
      <w:r w:rsidRPr="00CC606F">
        <w:tab/>
        <w:t>Financial assistance authorised to be paid to a State or States under this Act is to be paid in such amounts, and at such times, as the Minister determines.</w:t>
      </w:r>
    </w:p>
    <w:p w:rsidR="000B0BC0" w:rsidRPr="00CC606F" w:rsidRDefault="000B0BC0">
      <w:pPr>
        <w:pStyle w:val="notetext"/>
      </w:pPr>
      <w:r w:rsidRPr="00CC606F">
        <w:t>Note:</w:t>
      </w:r>
      <w:r w:rsidRPr="00CC606F">
        <w:tab/>
        <w:t>A determination may apply in relation to a particular class or classes of financial assistance (see subsection</w:t>
      </w:r>
      <w:r w:rsidR="00CC606F">
        <w:t> </w:t>
      </w:r>
      <w:r w:rsidRPr="00CC606F">
        <w:t xml:space="preserve">33(3A) of the </w:t>
      </w:r>
      <w:r w:rsidRPr="00CC606F">
        <w:rPr>
          <w:i/>
        </w:rPr>
        <w:t>Acts Interpretation Act 1901</w:t>
      </w:r>
      <w:r w:rsidRPr="00CC606F">
        <w:t>). For example, a determination may cover financial assistance payable to a particular State or States, under a particular provision or provisions, or for a particular program year or program years, or any combination of these.</w:t>
      </w:r>
    </w:p>
    <w:p w:rsidR="000B0BC0" w:rsidRPr="00CC606F" w:rsidRDefault="000B0BC0">
      <w:pPr>
        <w:pStyle w:val="ActHead5"/>
        <w:keepNext w:val="0"/>
        <w:keepLines w:val="0"/>
      </w:pPr>
      <w:bookmarkStart w:id="244" w:name="_Toc375301142"/>
      <w:r w:rsidRPr="00CC606F">
        <w:rPr>
          <w:rStyle w:val="CharSectno"/>
        </w:rPr>
        <w:t>163</w:t>
      </w:r>
      <w:r w:rsidRPr="00CC606F">
        <w:t xml:space="preserve">  Timing and amounts of financial assistance—advances</w:t>
      </w:r>
      <w:bookmarkEnd w:id="244"/>
    </w:p>
    <w:p w:rsidR="000B0BC0" w:rsidRPr="00CC606F" w:rsidRDefault="000B0BC0">
      <w:pPr>
        <w:pStyle w:val="subsection"/>
      </w:pPr>
      <w:r w:rsidRPr="00CC606F">
        <w:tab/>
        <w:t>(1)</w:t>
      </w:r>
      <w:r w:rsidRPr="00CC606F">
        <w:tab/>
        <w:t>The Minister may make an advance to a State on account of an amount that is expected to become payable under this Act to the State.</w:t>
      </w:r>
    </w:p>
    <w:p w:rsidR="000B0BC0" w:rsidRPr="00CC606F" w:rsidRDefault="000B0BC0">
      <w:pPr>
        <w:pStyle w:val="subsection"/>
      </w:pPr>
      <w:r w:rsidRPr="00CC606F">
        <w:tab/>
        <w:t>(2)</w:t>
      </w:r>
      <w:r w:rsidRPr="00CC606F">
        <w:tab/>
        <w:t>The conditions that would apply to the payment apply to the advance.</w:t>
      </w:r>
    </w:p>
    <w:p w:rsidR="000B0BC0" w:rsidRPr="00CC606F" w:rsidRDefault="000B0BC0">
      <w:pPr>
        <w:pStyle w:val="ActHead5"/>
        <w:keepNext w:val="0"/>
        <w:keepLines w:val="0"/>
      </w:pPr>
      <w:bookmarkStart w:id="245" w:name="_Toc375301143"/>
      <w:r w:rsidRPr="00CC606F">
        <w:rPr>
          <w:rStyle w:val="CharSectno"/>
        </w:rPr>
        <w:t>164</w:t>
      </w:r>
      <w:r w:rsidRPr="00CC606F">
        <w:t xml:space="preserve">  Timing and amounts of financial assistance—determinations</w:t>
      </w:r>
      <w:bookmarkEnd w:id="245"/>
    </w:p>
    <w:p w:rsidR="000B0BC0" w:rsidRPr="00CC606F" w:rsidRDefault="000B0BC0">
      <w:pPr>
        <w:pStyle w:val="subsection"/>
      </w:pPr>
      <w:r w:rsidRPr="00CC606F">
        <w:tab/>
      </w:r>
      <w:r w:rsidRPr="00CC606F">
        <w:tab/>
        <w:t>If this Act provides that the Minister may make a determination authorising the making of payments to a State, the determination may either:</w:t>
      </w:r>
    </w:p>
    <w:p w:rsidR="000B0BC0" w:rsidRPr="00CC606F" w:rsidRDefault="000B0BC0">
      <w:pPr>
        <w:pStyle w:val="paragraph"/>
      </w:pPr>
      <w:r w:rsidRPr="00CC606F">
        <w:tab/>
        <w:t>(a)</w:t>
      </w:r>
      <w:r w:rsidRPr="00CC606F">
        <w:tab/>
        <w:t>set out the amounts authorised to be paid; or</w:t>
      </w:r>
    </w:p>
    <w:p w:rsidR="000B0BC0" w:rsidRPr="00CC606F" w:rsidRDefault="000B0BC0">
      <w:pPr>
        <w:pStyle w:val="paragraph"/>
      </w:pPr>
      <w:r w:rsidRPr="00CC606F">
        <w:tab/>
        <w:t>(b)</w:t>
      </w:r>
      <w:r w:rsidRPr="00CC606F">
        <w:tab/>
        <w:t>authorise the Minister (or another person named in the determination) to decide those amounts.</w:t>
      </w:r>
    </w:p>
    <w:p w:rsidR="000B0BC0" w:rsidRPr="00CC606F" w:rsidRDefault="000B0BC0" w:rsidP="00F163E3">
      <w:pPr>
        <w:pStyle w:val="ActHead3"/>
        <w:pageBreakBefore/>
      </w:pPr>
      <w:bookmarkStart w:id="246" w:name="_Toc375301144"/>
      <w:r w:rsidRPr="00CC606F">
        <w:rPr>
          <w:rStyle w:val="CharDivNo"/>
        </w:rPr>
        <w:lastRenderedPageBreak/>
        <w:t>Division</w:t>
      </w:r>
      <w:r w:rsidR="00CC606F" w:rsidRPr="00CC606F">
        <w:rPr>
          <w:rStyle w:val="CharDivNo"/>
        </w:rPr>
        <w:t> </w:t>
      </w:r>
      <w:r w:rsidRPr="00CC606F">
        <w:rPr>
          <w:rStyle w:val="CharDivNo"/>
        </w:rPr>
        <w:t>2</w:t>
      </w:r>
      <w:r w:rsidRPr="00CC606F">
        <w:t>—</w:t>
      </w:r>
      <w:r w:rsidRPr="00CC606F">
        <w:rPr>
          <w:rStyle w:val="CharDivText"/>
        </w:rPr>
        <w:t>False or misleading statements</w:t>
      </w:r>
      <w:bookmarkEnd w:id="246"/>
    </w:p>
    <w:p w:rsidR="000B0BC0" w:rsidRPr="00CC606F" w:rsidRDefault="000B0BC0">
      <w:pPr>
        <w:pStyle w:val="ActHead5"/>
        <w:keepNext w:val="0"/>
        <w:keepLines w:val="0"/>
      </w:pPr>
      <w:bookmarkStart w:id="247" w:name="_Toc375301145"/>
      <w:r w:rsidRPr="00CC606F">
        <w:rPr>
          <w:rStyle w:val="CharSectno"/>
        </w:rPr>
        <w:t>165</w:t>
      </w:r>
      <w:r w:rsidRPr="00CC606F">
        <w:t xml:space="preserve">  False or misleading statements—reduction of payments</w:t>
      </w:r>
      <w:bookmarkEnd w:id="247"/>
    </w:p>
    <w:p w:rsidR="000B0BC0" w:rsidRPr="00CC606F" w:rsidRDefault="000B0BC0">
      <w:pPr>
        <w:pStyle w:val="SubsectionHead"/>
      </w:pPr>
      <w:r w:rsidRPr="00CC606F">
        <w:t>Scope</w:t>
      </w:r>
    </w:p>
    <w:p w:rsidR="000B0BC0" w:rsidRPr="00CC606F" w:rsidRDefault="000B0BC0">
      <w:pPr>
        <w:pStyle w:val="subsection"/>
      </w:pPr>
      <w:r w:rsidRPr="00CC606F">
        <w:tab/>
        <w:t>(1)</w:t>
      </w:r>
      <w:r w:rsidRPr="00CC606F">
        <w:tab/>
        <w:t>This section applies if:</w:t>
      </w:r>
    </w:p>
    <w:p w:rsidR="000B0BC0" w:rsidRPr="00CC606F" w:rsidRDefault="000B0BC0">
      <w:pPr>
        <w:pStyle w:val="paragraph"/>
      </w:pPr>
      <w:r w:rsidRPr="00CC606F">
        <w:tab/>
        <w:t>(a)</w:t>
      </w:r>
      <w:r w:rsidRPr="00CC606F">
        <w:tab/>
        <w:t>a person made a statement relating to the grant of financial assistance for a non</w:t>
      </w:r>
      <w:r w:rsidR="00CC606F">
        <w:noBreakHyphen/>
      </w:r>
      <w:r w:rsidRPr="00CC606F">
        <w:t>government body for the purposes of:</w:t>
      </w:r>
    </w:p>
    <w:p w:rsidR="000B0BC0" w:rsidRPr="00CC606F" w:rsidRDefault="000B0BC0">
      <w:pPr>
        <w:pStyle w:val="paragraphsub"/>
      </w:pPr>
      <w:r w:rsidRPr="00CC606F">
        <w:tab/>
        <w:t>(i)</w:t>
      </w:r>
      <w:r w:rsidRPr="00CC606F">
        <w:tab/>
        <w:t>an Education Assistance Act; or</w:t>
      </w:r>
    </w:p>
    <w:p w:rsidR="000B0BC0" w:rsidRPr="00CC606F" w:rsidRDefault="000B0BC0">
      <w:pPr>
        <w:pStyle w:val="paragraphsub"/>
      </w:pPr>
      <w:r w:rsidRPr="00CC606F">
        <w:tab/>
        <w:t>(ii)</w:t>
      </w:r>
      <w:r w:rsidRPr="00CC606F">
        <w:tab/>
        <w:t>an agreement made as mentioned in an Education Assistance Act; and</w:t>
      </w:r>
    </w:p>
    <w:p w:rsidR="000B0BC0" w:rsidRPr="00CC606F" w:rsidRDefault="000B0BC0">
      <w:pPr>
        <w:pStyle w:val="paragraph"/>
      </w:pPr>
      <w:r w:rsidRPr="00CC606F">
        <w:tab/>
        <w:t>(b)</w:t>
      </w:r>
      <w:r w:rsidRPr="00CC606F">
        <w:tab/>
        <w:t>the statement was made to:</w:t>
      </w:r>
    </w:p>
    <w:p w:rsidR="000B0BC0" w:rsidRPr="00CC606F" w:rsidRDefault="000B0BC0">
      <w:pPr>
        <w:pStyle w:val="paragraphsub"/>
      </w:pPr>
      <w:r w:rsidRPr="00CC606F">
        <w:tab/>
        <w:t>(i)</w:t>
      </w:r>
      <w:r w:rsidRPr="00CC606F">
        <w:tab/>
        <w:t>the Minister</w:t>
      </w:r>
      <w:r w:rsidR="00D960AE" w:rsidRPr="00CC606F">
        <w:t xml:space="preserve"> (the </w:t>
      </w:r>
      <w:r w:rsidR="00D960AE" w:rsidRPr="00CC606F">
        <w:rPr>
          <w:b/>
          <w:i/>
        </w:rPr>
        <w:t>Education Assistance Minister</w:t>
      </w:r>
      <w:r w:rsidR="00D960AE" w:rsidRPr="00CC606F">
        <w:t>)</w:t>
      </w:r>
      <w:r w:rsidRPr="00CC606F">
        <w:t xml:space="preserve"> administering that Act; or</w:t>
      </w:r>
    </w:p>
    <w:p w:rsidR="000B0BC0" w:rsidRPr="00CC606F" w:rsidRDefault="000B0BC0">
      <w:pPr>
        <w:pStyle w:val="paragraphsub"/>
      </w:pPr>
      <w:r w:rsidRPr="00CC606F">
        <w:tab/>
        <w:t>(ii)</w:t>
      </w:r>
      <w:r w:rsidRPr="00CC606F">
        <w:tab/>
        <w:t>the Secretary of the</w:t>
      </w:r>
      <w:r w:rsidR="00B10D79" w:rsidRPr="00CC606F">
        <w:t xml:space="preserve"> Department administered by the Education Assistance Minister</w:t>
      </w:r>
      <w:r w:rsidRPr="00CC606F">
        <w:t>; or</w:t>
      </w:r>
    </w:p>
    <w:p w:rsidR="000B0BC0" w:rsidRPr="00CC606F" w:rsidRDefault="000B0BC0">
      <w:pPr>
        <w:pStyle w:val="paragraphsub"/>
      </w:pPr>
      <w:r w:rsidRPr="00CC606F">
        <w:tab/>
        <w:t>(iii)</w:t>
      </w:r>
      <w:r w:rsidRPr="00CC606F">
        <w:tab/>
        <w:t xml:space="preserve">an APS employee in the </w:t>
      </w:r>
      <w:r w:rsidR="00133B1A" w:rsidRPr="00CC606F">
        <w:t>Department administered by the Education Assistance Minister</w:t>
      </w:r>
      <w:r w:rsidRPr="00CC606F">
        <w:t>; or</w:t>
      </w:r>
    </w:p>
    <w:p w:rsidR="000B0BC0" w:rsidRPr="00CC606F" w:rsidRDefault="000B0BC0">
      <w:pPr>
        <w:pStyle w:val="paragraphsub"/>
      </w:pPr>
      <w:r w:rsidRPr="00CC606F">
        <w:tab/>
        <w:t>(iv)</w:t>
      </w:r>
      <w:r w:rsidRPr="00CC606F">
        <w:tab/>
        <w:t>a block grant authority or a person employed by or acting on behalf of, a block grant authority, for the purposes of that Act; and</w:t>
      </w:r>
    </w:p>
    <w:p w:rsidR="000B0BC0" w:rsidRPr="00CC606F" w:rsidRDefault="000B0BC0">
      <w:pPr>
        <w:pStyle w:val="paragraph"/>
      </w:pPr>
      <w:r w:rsidRPr="00CC606F">
        <w:tab/>
        <w:t>(c)</w:t>
      </w:r>
      <w:r w:rsidRPr="00CC606F">
        <w:tab/>
        <w:t>the statement was false or misleading in a material particular; and</w:t>
      </w:r>
    </w:p>
    <w:p w:rsidR="000B0BC0" w:rsidRPr="00CC606F" w:rsidRDefault="000B0BC0">
      <w:pPr>
        <w:pStyle w:val="paragraph"/>
      </w:pPr>
      <w:r w:rsidRPr="00CC606F">
        <w:tab/>
        <w:t>(d)</w:t>
      </w:r>
      <w:r w:rsidRPr="00CC606F">
        <w:tab/>
        <w:t>relying on the statement, a payment has been made under this Act to a State, for a non</w:t>
      </w:r>
      <w:r w:rsidR="00CC606F">
        <w:noBreakHyphen/>
      </w:r>
      <w:r w:rsidRPr="00CC606F">
        <w:t>government body (including a block grant authority or a nominated authority), of an amount that, in the Minister’s opinion, exceeds the amount that would have been authorised to be paid if the statement had not been false or misleading in a material particular.</w:t>
      </w:r>
    </w:p>
    <w:p w:rsidR="000B0BC0" w:rsidRPr="00CC606F" w:rsidRDefault="000B0BC0">
      <w:pPr>
        <w:pStyle w:val="SubsectionHead"/>
      </w:pPr>
      <w:r w:rsidRPr="00CC606F">
        <w:t>Reducing amounts payable for the non</w:t>
      </w:r>
      <w:r w:rsidR="00CC606F">
        <w:noBreakHyphen/>
      </w:r>
      <w:r w:rsidRPr="00CC606F">
        <w:t>government body</w:t>
      </w:r>
    </w:p>
    <w:p w:rsidR="000B0BC0" w:rsidRPr="00CC606F" w:rsidRDefault="000B0BC0">
      <w:pPr>
        <w:pStyle w:val="subsection"/>
      </w:pPr>
      <w:r w:rsidRPr="00CC606F">
        <w:tab/>
        <w:t>(2)</w:t>
      </w:r>
      <w:r w:rsidRPr="00CC606F">
        <w:tab/>
        <w:t>The Minister may make a determination reducing any amount payable to the State under this Act for the non</w:t>
      </w:r>
      <w:r w:rsidR="00CC606F">
        <w:noBreakHyphen/>
      </w:r>
      <w:r w:rsidRPr="00CC606F">
        <w:t>government body (as appropriate), in one or more program years, by the amount of the excess.</w:t>
      </w:r>
    </w:p>
    <w:p w:rsidR="000B0BC0" w:rsidRPr="00CC606F" w:rsidRDefault="000B0BC0">
      <w:pPr>
        <w:pStyle w:val="subsection"/>
      </w:pPr>
      <w:r w:rsidRPr="00CC606F">
        <w:lastRenderedPageBreak/>
        <w:tab/>
        <w:t>(3)</w:t>
      </w:r>
      <w:r w:rsidRPr="00CC606F">
        <w:tab/>
        <w:t>A determination under this section may take effect from a day before the day on which the determination is made.</w:t>
      </w:r>
    </w:p>
    <w:p w:rsidR="000B0BC0" w:rsidRPr="00CC606F" w:rsidRDefault="000B0BC0">
      <w:pPr>
        <w:pStyle w:val="ActHead5"/>
        <w:keepNext w:val="0"/>
        <w:keepLines w:val="0"/>
      </w:pPr>
      <w:bookmarkStart w:id="248" w:name="_Toc375301146"/>
      <w:r w:rsidRPr="00CC606F">
        <w:rPr>
          <w:rStyle w:val="CharSectno"/>
        </w:rPr>
        <w:t>166</w:t>
      </w:r>
      <w:r w:rsidRPr="00CC606F">
        <w:t xml:space="preserve">  False or misleading statements—variation of SES score</w:t>
      </w:r>
      <w:bookmarkEnd w:id="248"/>
    </w:p>
    <w:p w:rsidR="000B0BC0" w:rsidRPr="00CC606F" w:rsidRDefault="000B0BC0">
      <w:pPr>
        <w:pStyle w:val="SubsectionHead"/>
      </w:pPr>
      <w:r w:rsidRPr="00CC606F">
        <w:t>Scope</w:t>
      </w:r>
    </w:p>
    <w:p w:rsidR="000B0BC0" w:rsidRPr="00CC606F" w:rsidRDefault="000B0BC0">
      <w:pPr>
        <w:pStyle w:val="subsection"/>
        <w:keepNext/>
      </w:pPr>
      <w:r w:rsidRPr="00CC606F">
        <w:tab/>
        <w:t>(1)</w:t>
      </w:r>
      <w:r w:rsidRPr="00CC606F">
        <w:tab/>
        <w:t>This section applies if:</w:t>
      </w:r>
    </w:p>
    <w:p w:rsidR="000B0BC0" w:rsidRPr="00CC606F" w:rsidRDefault="000B0BC0">
      <w:pPr>
        <w:pStyle w:val="paragraph"/>
      </w:pPr>
      <w:r w:rsidRPr="00CC606F">
        <w:tab/>
        <w:t>(a)</w:t>
      </w:r>
      <w:r w:rsidRPr="00CC606F">
        <w:tab/>
        <w:t>a person made a statement relating to the grant of financial assistance for a non</w:t>
      </w:r>
      <w:r w:rsidR="00CC606F">
        <w:noBreakHyphen/>
      </w:r>
      <w:r w:rsidRPr="00CC606F">
        <w:t>government body for the purposes of:</w:t>
      </w:r>
    </w:p>
    <w:p w:rsidR="000B0BC0" w:rsidRPr="00CC606F" w:rsidRDefault="000B0BC0">
      <w:pPr>
        <w:pStyle w:val="paragraphsub"/>
      </w:pPr>
      <w:r w:rsidRPr="00CC606F">
        <w:tab/>
        <w:t>(i)</w:t>
      </w:r>
      <w:r w:rsidRPr="00CC606F">
        <w:tab/>
        <w:t>an Education Assistance Act; or</w:t>
      </w:r>
    </w:p>
    <w:p w:rsidR="000B0BC0" w:rsidRPr="00CC606F" w:rsidRDefault="000B0BC0">
      <w:pPr>
        <w:pStyle w:val="paragraphsub"/>
      </w:pPr>
      <w:r w:rsidRPr="00CC606F">
        <w:tab/>
        <w:t>(ii)</w:t>
      </w:r>
      <w:r w:rsidRPr="00CC606F">
        <w:tab/>
        <w:t>an agreement made as mentioned in an Education Assistance Act; and</w:t>
      </w:r>
    </w:p>
    <w:p w:rsidR="000B0BC0" w:rsidRPr="00CC606F" w:rsidRDefault="000B0BC0">
      <w:pPr>
        <w:pStyle w:val="paragraph"/>
      </w:pPr>
      <w:r w:rsidRPr="00CC606F">
        <w:tab/>
        <w:t>(b)</w:t>
      </w:r>
      <w:r w:rsidRPr="00CC606F">
        <w:tab/>
        <w:t>the statement was made to:</w:t>
      </w:r>
    </w:p>
    <w:p w:rsidR="000B0BC0" w:rsidRPr="00CC606F" w:rsidRDefault="000B0BC0">
      <w:pPr>
        <w:pStyle w:val="paragraphsub"/>
      </w:pPr>
      <w:r w:rsidRPr="00CC606F">
        <w:tab/>
        <w:t>(i)</w:t>
      </w:r>
      <w:r w:rsidRPr="00CC606F">
        <w:tab/>
        <w:t>the Minister</w:t>
      </w:r>
      <w:r w:rsidR="009410F5" w:rsidRPr="00CC606F">
        <w:t xml:space="preserve"> (the </w:t>
      </w:r>
      <w:r w:rsidR="009410F5" w:rsidRPr="00CC606F">
        <w:rPr>
          <w:b/>
          <w:i/>
        </w:rPr>
        <w:t>Education Assistance Minister</w:t>
      </w:r>
      <w:r w:rsidR="009410F5" w:rsidRPr="00CC606F">
        <w:t>)</w:t>
      </w:r>
      <w:r w:rsidRPr="00CC606F">
        <w:t xml:space="preserve"> administering that Act; or</w:t>
      </w:r>
    </w:p>
    <w:p w:rsidR="000B0BC0" w:rsidRPr="00CC606F" w:rsidRDefault="000B0BC0">
      <w:pPr>
        <w:pStyle w:val="paragraphsub"/>
      </w:pPr>
      <w:r w:rsidRPr="00CC606F">
        <w:tab/>
        <w:t>(ii)</w:t>
      </w:r>
      <w:r w:rsidRPr="00CC606F">
        <w:tab/>
        <w:t xml:space="preserve">the Secretary of the </w:t>
      </w:r>
      <w:r w:rsidR="00A913F3" w:rsidRPr="00CC606F">
        <w:t>Department administered by the Education Assistance Minister</w:t>
      </w:r>
      <w:r w:rsidRPr="00CC606F">
        <w:t>; or</w:t>
      </w:r>
    </w:p>
    <w:p w:rsidR="000B0BC0" w:rsidRPr="00CC606F" w:rsidRDefault="000B0BC0">
      <w:pPr>
        <w:pStyle w:val="paragraphsub"/>
      </w:pPr>
      <w:r w:rsidRPr="00CC606F">
        <w:tab/>
        <w:t>(iii)</w:t>
      </w:r>
      <w:r w:rsidRPr="00CC606F">
        <w:tab/>
        <w:t xml:space="preserve">an APS employee in the </w:t>
      </w:r>
      <w:r w:rsidR="00A913F3" w:rsidRPr="00CC606F">
        <w:t>Department administered by the Education Assistance Minister</w:t>
      </w:r>
      <w:r w:rsidRPr="00CC606F">
        <w:t>; and</w:t>
      </w:r>
    </w:p>
    <w:p w:rsidR="000B0BC0" w:rsidRPr="00CC606F" w:rsidRDefault="000B0BC0">
      <w:pPr>
        <w:pStyle w:val="paragraph"/>
      </w:pPr>
      <w:r w:rsidRPr="00CC606F">
        <w:tab/>
        <w:t>(c)</w:t>
      </w:r>
      <w:r w:rsidRPr="00CC606F">
        <w:tab/>
        <w:t>the statement was false or misleading in a material particular; and</w:t>
      </w:r>
    </w:p>
    <w:p w:rsidR="000B0BC0" w:rsidRPr="00CC606F" w:rsidRDefault="000B0BC0">
      <w:pPr>
        <w:pStyle w:val="paragraph"/>
      </w:pPr>
      <w:r w:rsidRPr="00CC606F">
        <w:tab/>
        <w:t>(d)</w:t>
      </w:r>
      <w:r w:rsidRPr="00CC606F">
        <w:tab/>
        <w:t>as a result of the statement, a non</w:t>
      </w:r>
      <w:r w:rsidR="00CC606F">
        <w:noBreakHyphen/>
      </w:r>
      <w:r w:rsidRPr="00CC606F">
        <w:t>government school:</w:t>
      </w:r>
    </w:p>
    <w:p w:rsidR="000B0BC0" w:rsidRPr="00CC606F" w:rsidRDefault="000B0BC0">
      <w:pPr>
        <w:pStyle w:val="paragraphsub"/>
      </w:pPr>
      <w:r w:rsidRPr="00CC606F">
        <w:tab/>
        <w:t>(i)</w:t>
      </w:r>
      <w:r w:rsidRPr="00CC606F">
        <w:tab/>
        <w:t>obtains a higher funding level for the purposes of meeting recurrent expenditure than, in the Minister’s opinion, the school may have obtained if the statement had not been made; or</w:t>
      </w:r>
    </w:p>
    <w:p w:rsidR="000B0BC0" w:rsidRPr="00CC606F" w:rsidRDefault="000B0BC0">
      <w:pPr>
        <w:pStyle w:val="paragraphsub"/>
      </w:pPr>
      <w:r w:rsidRPr="00CC606F">
        <w:tab/>
        <w:t>(ii)</w:t>
      </w:r>
      <w:r w:rsidRPr="00CC606F">
        <w:tab/>
        <w:t>obtains a larger amount under Division</w:t>
      </w:r>
      <w:r w:rsidR="00CC606F">
        <w:t> </w:t>
      </w:r>
      <w:r w:rsidRPr="00CC606F">
        <w:t>8 (remoteness loading) of Part</w:t>
      </w:r>
      <w:r w:rsidR="00CC606F">
        <w:t> </w:t>
      </w:r>
      <w:r w:rsidRPr="00CC606F">
        <w:t>4 than, in the Minister’s opinion, the school may have obtained if the statement had not been made.</w:t>
      </w:r>
    </w:p>
    <w:p w:rsidR="000B0BC0" w:rsidRPr="00CC606F" w:rsidRDefault="000B0BC0">
      <w:pPr>
        <w:pStyle w:val="SubsectionHead"/>
      </w:pPr>
      <w:r w:rsidRPr="00CC606F">
        <w:t>Variation of SES score for the school</w:t>
      </w:r>
    </w:p>
    <w:p w:rsidR="000B0BC0" w:rsidRPr="00CC606F" w:rsidRDefault="000B0BC0">
      <w:pPr>
        <w:pStyle w:val="subsection"/>
      </w:pPr>
      <w:r w:rsidRPr="00CC606F">
        <w:tab/>
        <w:t>(2)</w:t>
      </w:r>
      <w:r w:rsidRPr="00CC606F">
        <w:tab/>
        <w:t>The Minister may make a determination under section</w:t>
      </w:r>
      <w:r w:rsidR="00CC606F">
        <w:t> </w:t>
      </w:r>
      <w:r w:rsidRPr="00CC606F">
        <w:t>75</w:t>
      </w:r>
      <w:r w:rsidRPr="00CC606F">
        <w:rPr>
          <w:i/>
        </w:rPr>
        <w:t xml:space="preserve"> </w:t>
      </w:r>
      <w:r w:rsidRPr="00CC606F">
        <w:t>varying the SES score for the school.</w:t>
      </w:r>
    </w:p>
    <w:p w:rsidR="000B0BC0" w:rsidRPr="00CC606F" w:rsidRDefault="000B0BC0">
      <w:pPr>
        <w:pStyle w:val="subsection"/>
      </w:pPr>
      <w:r w:rsidRPr="00CC606F">
        <w:lastRenderedPageBreak/>
        <w:tab/>
        <w:t>(3)</w:t>
      </w:r>
      <w:r w:rsidRPr="00CC606F">
        <w:tab/>
        <w:t xml:space="preserve">A determination mentioned in </w:t>
      </w:r>
      <w:r w:rsidR="00CC606F">
        <w:t>subsection (</w:t>
      </w:r>
      <w:r w:rsidRPr="00CC606F">
        <w:t>2) may be stated to apply for a program year before the program year in which the determination is made.</w:t>
      </w:r>
    </w:p>
    <w:p w:rsidR="000B0BC0" w:rsidRPr="00CC606F" w:rsidRDefault="000B0BC0" w:rsidP="00F163E3">
      <w:pPr>
        <w:pStyle w:val="ActHead3"/>
        <w:pageBreakBefore/>
      </w:pPr>
      <w:bookmarkStart w:id="249" w:name="_Toc375301147"/>
      <w:r w:rsidRPr="00CC606F">
        <w:rPr>
          <w:rStyle w:val="CharDivNo"/>
        </w:rPr>
        <w:lastRenderedPageBreak/>
        <w:t>Division</w:t>
      </w:r>
      <w:r w:rsidR="00CC606F" w:rsidRPr="00CC606F">
        <w:rPr>
          <w:rStyle w:val="CharDivNo"/>
        </w:rPr>
        <w:t> </w:t>
      </w:r>
      <w:r w:rsidRPr="00CC606F">
        <w:rPr>
          <w:rStyle w:val="CharDivNo"/>
        </w:rPr>
        <w:t>3</w:t>
      </w:r>
      <w:r w:rsidRPr="00CC606F">
        <w:t>—</w:t>
      </w:r>
      <w:r w:rsidRPr="00CC606F">
        <w:rPr>
          <w:rStyle w:val="CharDivText"/>
        </w:rPr>
        <w:t>Appropriation and borrowings</w:t>
      </w:r>
      <w:bookmarkEnd w:id="249"/>
    </w:p>
    <w:p w:rsidR="000B0BC0" w:rsidRPr="00CC606F" w:rsidRDefault="000B0BC0">
      <w:pPr>
        <w:pStyle w:val="ActHead5"/>
      </w:pPr>
      <w:bookmarkStart w:id="250" w:name="_Toc375301148"/>
      <w:r w:rsidRPr="00CC606F">
        <w:rPr>
          <w:rStyle w:val="CharSectno"/>
        </w:rPr>
        <w:t>167</w:t>
      </w:r>
      <w:r w:rsidRPr="00CC606F">
        <w:t xml:space="preserve">  Appropriation</w:t>
      </w:r>
      <w:bookmarkEnd w:id="250"/>
    </w:p>
    <w:p w:rsidR="000B0BC0" w:rsidRPr="00CC606F" w:rsidRDefault="000B0BC0">
      <w:pPr>
        <w:pStyle w:val="subsection"/>
      </w:pPr>
      <w:r w:rsidRPr="00CC606F">
        <w:tab/>
      </w:r>
      <w:r w:rsidRPr="00CC606F">
        <w:tab/>
        <w:t>The Consolidated Revenue Fund is appropriated as necessary for the purposes of this Act.</w:t>
      </w:r>
    </w:p>
    <w:p w:rsidR="000B0BC0" w:rsidRPr="00CC606F" w:rsidRDefault="000B0BC0">
      <w:pPr>
        <w:pStyle w:val="ActHead5"/>
      </w:pPr>
      <w:bookmarkStart w:id="251" w:name="_Toc375301149"/>
      <w:r w:rsidRPr="00CC606F">
        <w:rPr>
          <w:rStyle w:val="CharSectno"/>
        </w:rPr>
        <w:t>168</w:t>
      </w:r>
      <w:r w:rsidRPr="00CC606F">
        <w:rPr>
          <w:i/>
        </w:rPr>
        <w:t xml:space="preserve"> </w:t>
      </w:r>
      <w:r w:rsidRPr="00CC606F">
        <w:t xml:space="preserve"> Borrowings for capital expenditure</w:t>
      </w:r>
      <w:bookmarkEnd w:id="251"/>
    </w:p>
    <w:p w:rsidR="000B0BC0" w:rsidRPr="00CC606F" w:rsidRDefault="000B0BC0">
      <w:pPr>
        <w:pStyle w:val="subsection"/>
      </w:pPr>
      <w:r w:rsidRPr="00CC606F">
        <w:tab/>
      </w:r>
      <w:r w:rsidRPr="00CC606F">
        <w:tab/>
        <w:t xml:space="preserve">The Treasurer may, from time to time, in accordance with the provisions of the </w:t>
      </w:r>
      <w:r w:rsidRPr="00CC606F">
        <w:rPr>
          <w:i/>
        </w:rPr>
        <w:t>Commonwealth Inscribed Stock Act 1911</w:t>
      </w:r>
      <w:r w:rsidRPr="00CC606F">
        <w:t>, or in accordance with the provisions of an Act authorising the issue of Treasury Bills, borrow amounts totalling not more than the sum of the amounts that may become payable to the States under Part</w:t>
      </w:r>
      <w:r w:rsidR="00CC606F">
        <w:t> </w:t>
      </w:r>
      <w:r w:rsidRPr="00CC606F">
        <w:t>5 (capital expenditure) of this Act.</w:t>
      </w:r>
    </w:p>
    <w:p w:rsidR="000B0BC0" w:rsidRPr="00CC606F" w:rsidRDefault="000B0BC0" w:rsidP="00F163E3">
      <w:pPr>
        <w:pStyle w:val="ActHead3"/>
        <w:pageBreakBefore/>
      </w:pPr>
      <w:bookmarkStart w:id="252" w:name="_Toc375301150"/>
      <w:r w:rsidRPr="00CC606F">
        <w:rPr>
          <w:rStyle w:val="CharDivNo"/>
        </w:rPr>
        <w:lastRenderedPageBreak/>
        <w:t>Division</w:t>
      </w:r>
      <w:r w:rsidR="00CC606F" w:rsidRPr="00CC606F">
        <w:rPr>
          <w:rStyle w:val="CharDivNo"/>
        </w:rPr>
        <w:t> </w:t>
      </w:r>
      <w:r w:rsidRPr="00CC606F">
        <w:rPr>
          <w:rStyle w:val="CharDivNo"/>
        </w:rPr>
        <w:t>4</w:t>
      </w:r>
      <w:r w:rsidRPr="00CC606F">
        <w:t>—</w:t>
      </w:r>
      <w:r w:rsidRPr="00CC606F">
        <w:rPr>
          <w:rStyle w:val="CharDivText"/>
        </w:rPr>
        <w:t>Administration</w:t>
      </w:r>
      <w:bookmarkEnd w:id="252"/>
    </w:p>
    <w:p w:rsidR="000B0BC0" w:rsidRPr="00CC606F" w:rsidRDefault="000B0BC0">
      <w:pPr>
        <w:pStyle w:val="ActHead5"/>
        <w:keepNext w:val="0"/>
        <w:keepLines w:val="0"/>
      </w:pPr>
      <w:bookmarkStart w:id="253" w:name="_Toc375301151"/>
      <w:r w:rsidRPr="00CC606F">
        <w:rPr>
          <w:rStyle w:val="CharSectno"/>
        </w:rPr>
        <w:t>169</w:t>
      </w:r>
      <w:r w:rsidRPr="00CC606F">
        <w:t xml:space="preserve">  Administration—determinations and approvals</w:t>
      </w:r>
      <w:bookmarkEnd w:id="253"/>
    </w:p>
    <w:p w:rsidR="000B0BC0" w:rsidRPr="00CC606F" w:rsidRDefault="000B0BC0">
      <w:pPr>
        <w:pStyle w:val="subsection"/>
      </w:pPr>
      <w:r w:rsidRPr="00CC606F">
        <w:tab/>
        <w:t>(1)</w:t>
      </w:r>
      <w:r w:rsidRPr="00CC606F">
        <w:tab/>
        <w:t>A determination or approval by the Minister under this Act must be in writing.</w:t>
      </w:r>
    </w:p>
    <w:p w:rsidR="000B0BC0" w:rsidRPr="00CC606F" w:rsidRDefault="000B0BC0">
      <w:pPr>
        <w:pStyle w:val="subsection"/>
      </w:pPr>
      <w:r w:rsidRPr="00CC606F">
        <w:tab/>
        <w:t>(2)</w:t>
      </w:r>
      <w:r w:rsidRPr="00CC606F">
        <w:tab/>
        <w:t>A determination or approval takes effect on:</w:t>
      </w:r>
    </w:p>
    <w:p w:rsidR="000B0BC0" w:rsidRPr="00CC606F" w:rsidRDefault="000B0BC0">
      <w:pPr>
        <w:pStyle w:val="paragraph"/>
      </w:pPr>
      <w:r w:rsidRPr="00CC606F">
        <w:tab/>
        <w:t>(a)</w:t>
      </w:r>
      <w:r w:rsidRPr="00CC606F">
        <w:tab/>
        <w:t>the day stated for the purpose in the determination or approval; or</w:t>
      </w:r>
    </w:p>
    <w:p w:rsidR="000B0BC0" w:rsidRPr="00CC606F" w:rsidRDefault="000B0BC0">
      <w:pPr>
        <w:pStyle w:val="paragraph"/>
      </w:pPr>
      <w:r w:rsidRPr="00CC606F">
        <w:tab/>
        <w:t>(b)</w:t>
      </w:r>
      <w:r w:rsidRPr="00CC606F">
        <w:tab/>
        <w:t>if no day is stated—the day on which the determination is made, or the approval is given.</w:t>
      </w:r>
    </w:p>
    <w:p w:rsidR="000B0BC0" w:rsidRPr="00CC606F" w:rsidRDefault="000B0BC0">
      <w:pPr>
        <w:pStyle w:val="subsection"/>
      </w:pPr>
      <w:r w:rsidRPr="00CC606F">
        <w:tab/>
        <w:t>(3)</w:t>
      </w:r>
      <w:r w:rsidRPr="00CC606F">
        <w:tab/>
        <w:t>The provision of this Act under which, or for the purposes of which, a determination is made or an approval is given may permit the determination or approval to take effect before the day on which the determination is made, or the approval is given.</w:t>
      </w:r>
    </w:p>
    <w:p w:rsidR="000B0BC0" w:rsidRPr="00CC606F" w:rsidRDefault="000B0BC0">
      <w:pPr>
        <w:pStyle w:val="subsection"/>
      </w:pPr>
      <w:r w:rsidRPr="00CC606F">
        <w:tab/>
        <w:t>(4)</w:t>
      </w:r>
      <w:r w:rsidRPr="00CC606F">
        <w:tab/>
        <w:t xml:space="preserve">This subsection authorises the Minister to do something covered by </w:t>
      </w:r>
      <w:r w:rsidR="00CC606F">
        <w:t>subsection (</w:t>
      </w:r>
      <w:r w:rsidRPr="00CC606F">
        <w:t>5) if:</w:t>
      </w:r>
    </w:p>
    <w:p w:rsidR="000B0BC0" w:rsidRPr="00CC606F" w:rsidRDefault="000B0BC0">
      <w:pPr>
        <w:pStyle w:val="paragraph"/>
      </w:pPr>
      <w:r w:rsidRPr="00CC606F">
        <w:tab/>
        <w:t>(a)</w:t>
      </w:r>
      <w:r w:rsidRPr="00CC606F">
        <w:tab/>
        <w:t>a provision of this Act refers to that thing as being done by the Minister; and</w:t>
      </w:r>
    </w:p>
    <w:p w:rsidR="000B0BC0" w:rsidRPr="00CC606F" w:rsidRDefault="000B0BC0">
      <w:pPr>
        <w:pStyle w:val="paragraph"/>
      </w:pPr>
      <w:r w:rsidRPr="00CC606F">
        <w:tab/>
        <w:t>(b)</w:t>
      </w:r>
      <w:r w:rsidRPr="00CC606F">
        <w:tab/>
        <w:t>no other provision of this Act expressly authorises the Minister to do the thing.</w:t>
      </w:r>
    </w:p>
    <w:p w:rsidR="000B0BC0" w:rsidRPr="00CC606F" w:rsidRDefault="000B0BC0">
      <w:pPr>
        <w:pStyle w:val="subsection"/>
      </w:pPr>
      <w:r w:rsidRPr="00CC606F">
        <w:tab/>
        <w:t>(5)</w:t>
      </w:r>
      <w:r w:rsidRPr="00CC606F">
        <w:tab/>
        <w:t>This subsection covers the following:</w:t>
      </w:r>
    </w:p>
    <w:p w:rsidR="000B0BC0" w:rsidRPr="00CC606F" w:rsidRDefault="000B0BC0">
      <w:pPr>
        <w:pStyle w:val="paragraph"/>
      </w:pPr>
      <w:r w:rsidRPr="00CC606F">
        <w:tab/>
        <w:t>(a)</w:t>
      </w:r>
      <w:r w:rsidRPr="00CC606F">
        <w:tab/>
        <w:t>the making of a determination;</w:t>
      </w:r>
    </w:p>
    <w:p w:rsidR="000B0BC0" w:rsidRPr="00CC606F" w:rsidRDefault="000B0BC0">
      <w:pPr>
        <w:pStyle w:val="paragraph"/>
      </w:pPr>
      <w:r w:rsidRPr="00CC606F">
        <w:tab/>
        <w:t>(b)</w:t>
      </w:r>
      <w:r w:rsidRPr="00CC606F">
        <w:tab/>
        <w:t>the giving of an approval;</w:t>
      </w:r>
    </w:p>
    <w:p w:rsidR="000B0BC0" w:rsidRPr="00CC606F" w:rsidRDefault="000B0BC0">
      <w:pPr>
        <w:pStyle w:val="paragraph"/>
      </w:pPr>
      <w:r w:rsidRPr="00CC606F">
        <w:tab/>
        <w:t>(c)</w:t>
      </w:r>
      <w:r w:rsidRPr="00CC606F">
        <w:tab/>
        <w:t>the doing of an act or any other thing.</w:t>
      </w:r>
    </w:p>
    <w:p w:rsidR="000B0BC0" w:rsidRPr="00CC606F" w:rsidRDefault="000B0BC0">
      <w:pPr>
        <w:pStyle w:val="subsection"/>
      </w:pPr>
      <w:r w:rsidRPr="00CC606F">
        <w:tab/>
        <w:t>(6)</w:t>
      </w:r>
      <w:r w:rsidRPr="00CC606F">
        <w:tab/>
        <w:t>In this Act, a reference to a determination or approval by the Minister is a reference to such a determination or approval that is in force.</w:t>
      </w:r>
    </w:p>
    <w:p w:rsidR="000B0BC0" w:rsidRPr="00CC606F" w:rsidRDefault="000B0BC0">
      <w:pPr>
        <w:pStyle w:val="ActHead5"/>
      </w:pPr>
      <w:bookmarkStart w:id="254" w:name="_Toc375301152"/>
      <w:r w:rsidRPr="00CC606F">
        <w:rPr>
          <w:rStyle w:val="CharSectno"/>
        </w:rPr>
        <w:lastRenderedPageBreak/>
        <w:t>170</w:t>
      </w:r>
      <w:r w:rsidRPr="00CC606F">
        <w:t xml:space="preserve">  Administration—general power to vary or revoke determinations and approvals</w:t>
      </w:r>
      <w:bookmarkEnd w:id="254"/>
    </w:p>
    <w:p w:rsidR="000B0BC0" w:rsidRPr="00CC606F" w:rsidRDefault="000B0BC0">
      <w:pPr>
        <w:pStyle w:val="SubsectionHead"/>
      </w:pPr>
      <w:r w:rsidRPr="00CC606F">
        <w:t>Determination power includes power to revoke or vary</w:t>
      </w:r>
    </w:p>
    <w:p w:rsidR="000B0BC0" w:rsidRPr="00CC606F" w:rsidRDefault="000B0BC0">
      <w:pPr>
        <w:pStyle w:val="subsection"/>
      </w:pPr>
      <w:r w:rsidRPr="00CC606F">
        <w:tab/>
        <w:t>(1)</w:t>
      </w:r>
      <w:r w:rsidRPr="00CC606F">
        <w:tab/>
        <w:t>The power of the Minister under this Act to make a determination or give an approval includes the power, by writing, to revoke or vary a previous determination made, or previous approval given, in the exercise of the power.</w:t>
      </w:r>
    </w:p>
    <w:p w:rsidR="000B0BC0" w:rsidRPr="00CC606F" w:rsidRDefault="000B0BC0">
      <w:pPr>
        <w:pStyle w:val="subsection"/>
      </w:pPr>
      <w:r w:rsidRPr="00CC606F">
        <w:tab/>
        <w:t>(2)</w:t>
      </w:r>
      <w:r w:rsidRPr="00CC606F">
        <w:tab/>
        <w:t xml:space="preserve">However, </w:t>
      </w:r>
      <w:r w:rsidR="00CC606F">
        <w:t>subsection (</w:t>
      </w:r>
      <w:r w:rsidRPr="00CC606F">
        <w:t>1) does not apply in relation to the following determinations:</w:t>
      </w:r>
    </w:p>
    <w:p w:rsidR="000B0BC0" w:rsidRPr="00CC606F" w:rsidRDefault="000B0BC0">
      <w:pPr>
        <w:pStyle w:val="paragraph"/>
      </w:pPr>
      <w:r w:rsidRPr="00CC606F">
        <w:tab/>
        <w:t>(a)</w:t>
      </w:r>
      <w:r w:rsidRPr="00CC606F">
        <w:tab/>
        <w:t>an SES score determination;</w:t>
      </w:r>
    </w:p>
    <w:p w:rsidR="000B0BC0" w:rsidRPr="00CC606F" w:rsidRDefault="000B0BC0">
      <w:pPr>
        <w:pStyle w:val="paragraph"/>
      </w:pPr>
      <w:r w:rsidRPr="00CC606F">
        <w:tab/>
        <w:t>(b)</w:t>
      </w:r>
      <w:r w:rsidRPr="00CC606F">
        <w:tab/>
        <w:t>an approved school determination;</w:t>
      </w:r>
    </w:p>
    <w:p w:rsidR="000B0BC0" w:rsidRPr="00CC606F" w:rsidRDefault="000B0BC0">
      <w:pPr>
        <w:pStyle w:val="paragraph"/>
      </w:pPr>
      <w:r w:rsidRPr="00CC606F">
        <w:tab/>
        <w:t>(c)</w:t>
      </w:r>
      <w:r w:rsidRPr="00CC606F">
        <w:tab/>
        <w:t>an approved school system determination;</w:t>
      </w:r>
    </w:p>
    <w:p w:rsidR="000B0BC0" w:rsidRPr="00CC606F" w:rsidRDefault="000B0BC0">
      <w:pPr>
        <w:pStyle w:val="paragraph"/>
      </w:pPr>
      <w:r w:rsidRPr="00CC606F">
        <w:tab/>
        <w:t>(d)</w:t>
      </w:r>
      <w:r w:rsidRPr="00CC606F">
        <w:tab/>
        <w:t>an approved authority determination.</w:t>
      </w:r>
    </w:p>
    <w:p w:rsidR="000B0BC0" w:rsidRPr="00CC606F" w:rsidRDefault="000B0BC0">
      <w:pPr>
        <w:pStyle w:val="notetext"/>
      </w:pPr>
      <w:r w:rsidRPr="00CC606F">
        <w:t>Note:</w:t>
      </w:r>
      <w:r w:rsidRPr="00CC606F">
        <w:tab/>
        <w:t xml:space="preserve">The Minister has express power to revoke or vary the determinations mentioned in </w:t>
      </w:r>
      <w:r w:rsidR="00CC606F">
        <w:t>subsection (</w:t>
      </w:r>
      <w:r w:rsidRPr="00CC606F">
        <w:t>2) under the following provisions:</w:t>
      </w:r>
    </w:p>
    <w:p w:rsidR="000B0BC0" w:rsidRPr="00CC606F" w:rsidRDefault="000B0BC0">
      <w:pPr>
        <w:pStyle w:val="notepara"/>
        <w:ind w:hanging="368"/>
      </w:pPr>
      <w:r w:rsidRPr="00CC606F">
        <w:t>(a)</w:t>
      </w:r>
      <w:r w:rsidRPr="00CC606F">
        <w:tab/>
        <w:t>for an SES score determination—Division</w:t>
      </w:r>
      <w:r w:rsidR="00CC606F">
        <w:t> </w:t>
      </w:r>
      <w:r w:rsidRPr="00CC606F">
        <w:t>11 of Part</w:t>
      </w:r>
      <w:r w:rsidR="00CC606F">
        <w:t> </w:t>
      </w:r>
      <w:r w:rsidRPr="00CC606F">
        <w:t>4;</w:t>
      </w:r>
    </w:p>
    <w:p w:rsidR="000B0BC0" w:rsidRPr="00CC606F" w:rsidRDefault="000B0BC0">
      <w:pPr>
        <w:pStyle w:val="notepara"/>
        <w:ind w:hanging="368"/>
      </w:pPr>
      <w:r w:rsidRPr="00CC606F">
        <w:t>(b)</w:t>
      </w:r>
      <w:r w:rsidRPr="00CC606F">
        <w:tab/>
        <w:t>for an approved school determination—Part</w:t>
      </w:r>
      <w:r w:rsidR="00CC606F">
        <w:t> </w:t>
      </w:r>
      <w:r w:rsidRPr="00CC606F">
        <w:t>7;</w:t>
      </w:r>
    </w:p>
    <w:p w:rsidR="000B0BC0" w:rsidRPr="00CC606F" w:rsidRDefault="000B0BC0">
      <w:pPr>
        <w:pStyle w:val="notepara"/>
        <w:ind w:hanging="368"/>
      </w:pPr>
      <w:r w:rsidRPr="00CC606F">
        <w:t>(c)</w:t>
      </w:r>
      <w:r w:rsidRPr="00CC606F">
        <w:tab/>
        <w:t>for an approved school system determination—Part</w:t>
      </w:r>
      <w:r w:rsidR="00CC606F">
        <w:t> </w:t>
      </w:r>
      <w:r w:rsidRPr="00CC606F">
        <w:t>8;</w:t>
      </w:r>
    </w:p>
    <w:p w:rsidR="000B0BC0" w:rsidRPr="00CC606F" w:rsidRDefault="000B0BC0">
      <w:pPr>
        <w:pStyle w:val="notepara"/>
        <w:ind w:hanging="368"/>
      </w:pPr>
      <w:r w:rsidRPr="00CC606F">
        <w:t>(d)</w:t>
      </w:r>
      <w:r w:rsidRPr="00CC606F">
        <w:tab/>
        <w:t>for an approved authority determination—Part</w:t>
      </w:r>
      <w:r w:rsidR="00CC606F">
        <w:t> </w:t>
      </w:r>
      <w:r w:rsidRPr="00CC606F">
        <w:t>9.</w:t>
      </w:r>
    </w:p>
    <w:p w:rsidR="000B0BC0" w:rsidRPr="00CC606F" w:rsidRDefault="000B0BC0">
      <w:pPr>
        <w:pStyle w:val="SubsectionHead"/>
      </w:pPr>
      <w:r w:rsidRPr="00CC606F">
        <w:t>Instruments of revocation or variation</w:t>
      </w:r>
    </w:p>
    <w:p w:rsidR="000B0BC0" w:rsidRPr="00CC606F" w:rsidRDefault="000B0BC0">
      <w:pPr>
        <w:pStyle w:val="subsection"/>
      </w:pPr>
      <w:r w:rsidRPr="00CC606F">
        <w:tab/>
        <w:t>(3)</w:t>
      </w:r>
      <w:r w:rsidRPr="00CC606F">
        <w:tab/>
        <w:t>An instrument that is expressed to revoke a determination as previously varied, or to revoke an approval as previously varied, has effect as the revocation of the determination or approval and of every later instrument so far as that later instrument varied the determination or approval or varied the determination or approval as previously varied.</w:t>
      </w:r>
    </w:p>
    <w:p w:rsidR="000B0BC0" w:rsidRPr="00CC606F" w:rsidRDefault="000B0BC0">
      <w:pPr>
        <w:pStyle w:val="subsection"/>
      </w:pPr>
      <w:r w:rsidRPr="00CC606F">
        <w:tab/>
        <w:t>(4)</w:t>
      </w:r>
      <w:r w:rsidRPr="00CC606F">
        <w:tab/>
        <w:t>An instrument that is expressed to vary a determination as previously varied or to vary an approval as previously varied has effect according to its terms even if it does not specifically refer to the previous instruments of variation.</w:t>
      </w:r>
    </w:p>
    <w:p w:rsidR="000B0BC0" w:rsidRPr="00CC606F" w:rsidRDefault="000B0BC0">
      <w:pPr>
        <w:pStyle w:val="SubsectionHead"/>
      </w:pPr>
      <w:r w:rsidRPr="00CC606F">
        <w:t>More than one revocation or variation per instrument</w:t>
      </w:r>
    </w:p>
    <w:p w:rsidR="000B0BC0" w:rsidRPr="00CC606F" w:rsidRDefault="000B0BC0">
      <w:pPr>
        <w:pStyle w:val="subsection"/>
      </w:pPr>
      <w:r w:rsidRPr="00CC606F">
        <w:tab/>
        <w:t>(5)</w:t>
      </w:r>
      <w:r w:rsidRPr="00CC606F">
        <w:tab/>
        <w:t>The one instrument may contain one or more revocations or one or more variations, or both.</w:t>
      </w:r>
    </w:p>
    <w:p w:rsidR="000B0BC0" w:rsidRPr="00CC606F" w:rsidRDefault="000B0BC0">
      <w:pPr>
        <w:pStyle w:val="SubsectionHead"/>
      </w:pPr>
      <w:r w:rsidRPr="00CC606F">
        <w:lastRenderedPageBreak/>
        <w:t>Date of effect</w:t>
      </w:r>
    </w:p>
    <w:p w:rsidR="000B0BC0" w:rsidRPr="00CC606F" w:rsidRDefault="000B0BC0">
      <w:pPr>
        <w:pStyle w:val="subsection"/>
      </w:pPr>
      <w:r w:rsidRPr="00CC606F">
        <w:tab/>
        <w:t>(6)</w:t>
      </w:r>
      <w:r w:rsidRPr="00CC606F">
        <w:tab/>
        <w:t xml:space="preserve">An instrument of revocation or variation takes effect, subject to </w:t>
      </w:r>
      <w:r w:rsidR="00CC606F">
        <w:t>subsection (</w:t>
      </w:r>
      <w:r w:rsidRPr="00CC606F">
        <w:t>7), on:</w:t>
      </w:r>
    </w:p>
    <w:p w:rsidR="000B0BC0" w:rsidRPr="00CC606F" w:rsidRDefault="000B0BC0">
      <w:pPr>
        <w:pStyle w:val="paragraph"/>
      </w:pPr>
      <w:r w:rsidRPr="00CC606F">
        <w:tab/>
        <w:t>(a)</w:t>
      </w:r>
      <w:r w:rsidRPr="00CC606F">
        <w:tab/>
        <w:t>the day stated for the purpose in the instrument; or</w:t>
      </w:r>
    </w:p>
    <w:p w:rsidR="000B0BC0" w:rsidRPr="00CC606F" w:rsidRDefault="000B0BC0">
      <w:pPr>
        <w:pStyle w:val="paragraph"/>
      </w:pPr>
      <w:r w:rsidRPr="00CC606F">
        <w:tab/>
        <w:t>(b)</w:t>
      </w:r>
      <w:r w:rsidRPr="00CC606F">
        <w:tab/>
        <w:t>if no day is stated—the day on which the instrument is made.</w:t>
      </w:r>
    </w:p>
    <w:p w:rsidR="000B0BC0" w:rsidRPr="00CC606F" w:rsidRDefault="000B0BC0">
      <w:pPr>
        <w:pStyle w:val="subsection"/>
      </w:pPr>
      <w:r w:rsidRPr="00CC606F">
        <w:tab/>
        <w:t>(7)</w:t>
      </w:r>
      <w:r w:rsidRPr="00CC606F">
        <w:tab/>
        <w:t>An instrument revoking or varying a determination or approval may take effect before the day of the making of the instrument only if the provision under (or for the purposes of which) the determination or approval was made or given permits the determination or approval to take effect before it was made or given.</w:t>
      </w:r>
    </w:p>
    <w:p w:rsidR="000B0BC0" w:rsidRPr="00CC606F" w:rsidRDefault="000B0BC0">
      <w:pPr>
        <w:pStyle w:val="ActHead5"/>
        <w:keepNext w:val="0"/>
        <w:keepLines w:val="0"/>
        <w:ind w:left="0" w:firstLine="0"/>
      </w:pPr>
      <w:bookmarkStart w:id="255" w:name="_Toc375301153"/>
      <w:r w:rsidRPr="00CC606F">
        <w:rPr>
          <w:rStyle w:val="CharSectno"/>
        </w:rPr>
        <w:t>171</w:t>
      </w:r>
      <w:r w:rsidRPr="00CC606F">
        <w:t xml:space="preserve">  Administration—delegation</w:t>
      </w:r>
      <w:bookmarkEnd w:id="255"/>
    </w:p>
    <w:p w:rsidR="000B0BC0" w:rsidRPr="00CC606F" w:rsidRDefault="000B0BC0">
      <w:pPr>
        <w:pStyle w:val="subsection"/>
      </w:pPr>
      <w:r w:rsidRPr="00CC606F">
        <w:tab/>
      </w:r>
      <w:r w:rsidRPr="00CC606F">
        <w:tab/>
        <w:t>The Minister may, by written instrument, delegate all or any of the Minister’s powers and functions under this Act or under an agreement mentioned in this Act to:</w:t>
      </w:r>
    </w:p>
    <w:p w:rsidR="000B0BC0" w:rsidRPr="00CC606F" w:rsidRDefault="000B0BC0">
      <w:pPr>
        <w:pStyle w:val="paragraph"/>
      </w:pPr>
      <w:r w:rsidRPr="00CC606F">
        <w:tab/>
        <w:t>(a)</w:t>
      </w:r>
      <w:r w:rsidRPr="00CC606F">
        <w:tab/>
        <w:t>the Secretary of the Department; or</w:t>
      </w:r>
    </w:p>
    <w:p w:rsidR="000B0BC0" w:rsidRPr="00CC606F" w:rsidRDefault="000B0BC0">
      <w:pPr>
        <w:pStyle w:val="paragraph"/>
      </w:pPr>
      <w:r w:rsidRPr="00CC606F">
        <w:tab/>
        <w:t>(b)</w:t>
      </w:r>
      <w:r w:rsidRPr="00CC606F">
        <w:tab/>
        <w:t>an SES employee in the Department.</w:t>
      </w:r>
    </w:p>
    <w:p w:rsidR="000B0BC0" w:rsidRPr="00CC606F" w:rsidRDefault="000B0BC0">
      <w:pPr>
        <w:pStyle w:val="notetext"/>
      </w:pPr>
      <w:r w:rsidRPr="00CC606F">
        <w:t>Note:</w:t>
      </w:r>
      <w:r w:rsidRPr="00CC606F">
        <w:tab/>
      </w:r>
      <w:r w:rsidRPr="00CC606F">
        <w:rPr>
          <w:b/>
          <w:i/>
        </w:rPr>
        <w:t>SES employee</w:t>
      </w:r>
      <w:r w:rsidRPr="00CC606F">
        <w:t xml:space="preserve"> is defined in the </w:t>
      </w:r>
      <w:r w:rsidRPr="00CC606F">
        <w:rPr>
          <w:i/>
        </w:rPr>
        <w:t>Acts Interpretation Act 1901</w:t>
      </w:r>
      <w:r w:rsidRPr="00CC606F">
        <w:t>.</w:t>
      </w:r>
    </w:p>
    <w:p w:rsidR="000B0BC0" w:rsidRPr="00CC606F" w:rsidRDefault="000B0BC0">
      <w:pPr>
        <w:pStyle w:val="ActHead5"/>
        <w:keepNext w:val="0"/>
        <w:keepLines w:val="0"/>
      </w:pPr>
      <w:bookmarkStart w:id="256" w:name="_Toc375301154"/>
      <w:r w:rsidRPr="00CC606F">
        <w:rPr>
          <w:rStyle w:val="CharSectno"/>
        </w:rPr>
        <w:t>172</w:t>
      </w:r>
      <w:r w:rsidRPr="00CC606F">
        <w:t xml:space="preserve">  Administration—annual report by Minister</w:t>
      </w:r>
      <w:bookmarkEnd w:id="256"/>
    </w:p>
    <w:p w:rsidR="000B0BC0" w:rsidRPr="00CC606F" w:rsidRDefault="000B0BC0">
      <w:pPr>
        <w:pStyle w:val="subsection"/>
      </w:pPr>
      <w:r w:rsidRPr="00CC606F">
        <w:tab/>
      </w:r>
      <w:r w:rsidRPr="00CC606F">
        <w:tab/>
        <w:t>As soon as practicable after 30</w:t>
      </w:r>
      <w:r w:rsidR="00CC606F">
        <w:t> </w:t>
      </w:r>
      <w:r w:rsidRPr="00CC606F">
        <w:t>June next following a program year, the Minister must cause a report dealing with the following to be laid before each House of the Parliament:</w:t>
      </w:r>
    </w:p>
    <w:p w:rsidR="000B0BC0" w:rsidRPr="00CC606F" w:rsidRDefault="000B0BC0">
      <w:pPr>
        <w:pStyle w:val="paragraph"/>
      </w:pPr>
      <w:r w:rsidRPr="00CC606F">
        <w:tab/>
        <w:t>(a)</w:t>
      </w:r>
      <w:r w:rsidRPr="00CC606F">
        <w:tab/>
        <w:t>the financial assistance (if any) granted in the year under this Act for recurrent expenditure;</w:t>
      </w:r>
    </w:p>
    <w:p w:rsidR="000B0BC0" w:rsidRPr="00CC606F" w:rsidRDefault="000B0BC0">
      <w:pPr>
        <w:pStyle w:val="paragraph"/>
      </w:pPr>
      <w:r w:rsidRPr="00CC606F">
        <w:tab/>
        <w:t>(b)</w:t>
      </w:r>
      <w:r w:rsidRPr="00CC606F">
        <w:tab/>
        <w:t>the application of the financial assistance (if any) granted in the year under this Act (including financial assistance by way of capital grants).</w:t>
      </w:r>
    </w:p>
    <w:p w:rsidR="000B0BC0" w:rsidRPr="00CC606F" w:rsidRDefault="000B0BC0" w:rsidP="00F163E3">
      <w:pPr>
        <w:pStyle w:val="ActHead3"/>
        <w:pageBreakBefore/>
      </w:pPr>
      <w:bookmarkStart w:id="257" w:name="_Toc375301155"/>
      <w:r w:rsidRPr="00CC606F">
        <w:rPr>
          <w:rStyle w:val="CharDivNo"/>
        </w:rPr>
        <w:lastRenderedPageBreak/>
        <w:t>Division</w:t>
      </w:r>
      <w:r w:rsidR="00CC606F" w:rsidRPr="00CC606F">
        <w:rPr>
          <w:rStyle w:val="CharDivNo"/>
        </w:rPr>
        <w:t> </w:t>
      </w:r>
      <w:r w:rsidRPr="00CC606F">
        <w:rPr>
          <w:rStyle w:val="CharDivNo"/>
        </w:rPr>
        <w:t>5</w:t>
      </w:r>
      <w:r w:rsidRPr="00CC606F">
        <w:t>—</w:t>
      </w:r>
      <w:r w:rsidRPr="00CC606F">
        <w:rPr>
          <w:rStyle w:val="CharDivText"/>
        </w:rPr>
        <w:t>Overseas students</w:t>
      </w:r>
      <w:bookmarkEnd w:id="257"/>
    </w:p>
    <w:p w:rsidR="000B0BC0" w:rsidRPr="00CC606F" w:rsidRDefault="000B0BC0">
      <w:pPr>
        <w:pStyle w:val="ActHead5"/>
      </w:pPr>
      <w:bookmarkStart w:id="258" w:name="_Toc375301156"/>
      <w:r w:rsidRPr="00CC606F">
        <w:rPr>
          <w:rStyle w:val="CharSectno"/>
        </w:rPr>
        <w:t>173</w:t>
      </w:r>
      <w:r w:rsidRPr="00CC606F">
        <w:t xml:space="preserve">  Overseas students not covered</w:t>
      </w:r>
      <w:bookmarkEnd w:id="258"/>
    </w:p>
    <w:p w:rsidR="000B0BC0" w:rsidRPr="00CC606F" w:rsidRDefault="000B0BC0">
      <w:pPr>
        <w:pStyle w:val="SubsectionHead"/>
      </w:pPr>
      <w:r w:rsidRPr="00CC606F">
        <w:t>Overseas students not covered</w:t>
      </w:r>
    </w:p>
    <w:p w:rsidR="000B0BC0" w:rsidRPr="00CC606F" w:rsidRDefault="000B0BC0">
      <w:pPr>
        <w:pStyle w:val="subsection"/>
      </w:pPr>
      <w:r w:rsidRPr="00CC606F">
        <w:tab/>
        <w:t>(1)</w:t>
      </w:r>
      <w:r w:rsidRPr="00CC606F">
        <w:tab/>
        <w:t>Financial assistance under this Act is not to be provided to a State for overseas students.</w:t>
      </w:r>
    </w:p>
    <w:p w:rsidR="000B0BC0" w:rsidRPr="00CC606F" w:rsidRDefault="000B0BC0">
      <w:pPr>
        <w:pStyle w:val="SubsectionHead"/>
      </w:pPr>
      <w:r w:rsidRPr="00CC606F">
        <w:t xml:space="preserve">Definition of </w:t>
      </w:r>
      <w:r w:rsidRPr="00CC606F">
        <w:rPr>
          <w:b/>
        </w:rPr>
        <w:t>overseas student</w:t>
      </w:r>
    </w:p>
    <w:p w:rsidR="000B0BC0" w:rsidRPr="00CC606F" w:rsidRDefault="000B0BC0">
      <w:pPr>
        <w:pStyle w:val="subsection"/>
      </w:pPr>
      <w:r w:rsidRPr="00CC606F">
        <w:tab/>
        <w:t>(2)</w:t>
      </w:r>
      <w:r w:rsidRPr="00CC606F">
        <w:tab/>
        <w:t>In this Act:</w:t>
      </w:r>
    </w:p>
    <w:p w:rsidR="000B0BC0" w:rsidRPr="00CC606F" w:rsidRDefault="000B0BC0">
      <w:pPr>
        <w:pStyle w:val="Definition"/>
      </w:pPr>
      <w:r w:rsidRPr="00CC606F">
        <w:rPr>
          <w:b/>
          <w:i/>
        </w:rPr>
        <w:t>overseas student</w:t>
      </w:r>
      <w:r w:rsidRPr="00CC606F">
        <w:t xml:space="preserve"> means a person:</w:t>
      </w:r>
    </w:p>
    <w:p w:rsidR="000B0BC0" w:rsidRPr="00CC606F" w:rsidRDefault="000B0BC0">
      <w:pPr>
        <w:pStyle w:val="paragraph"/>
      </w:pPr>
      <w:r w:rsidRPr="00CC606F">
        <w:tab/>
        <w:t>(a)</w:t>
      </w:r>
      <w:r w:rsidRPr="00CC606F">
        <w:tab/>
        <w:t>to whom one or more of the following subparagraphs applies:</w:t>
      </w:r>
    </w:p>
    <w:p w:rsidR="000B0BC0" w:rsidRPr="00CC606F" w:rsidRDefault="000B0BC0">
      <w:pPr>
        <w:pStyle w:val="paragraphsub"/>
      </w:pPr>
      <w:r w:rsidRPr="00CC606F">
        <w:tab/>
        <w:t>(i)</w:t>
      </w:r>
      <w:r w:rsidRPr="00CC606F">
        <w:tab/>
        <w:t xml:space="preserve">the person holds a visa in force under the </w:t>
      </w:r>
      <w:r w:rsidRPr="00CC606F">
        <w:rPr>
          <w:i/>
        </w:rPr>
        <w:t>Migration Act 1958</w:t>
      </w:r>
      <w:r w:rsidRPr="00CC606F">
        <w:t xml:space="preserve"> that permits the person to travel to Australia for the purpose of undertaking a course provided by a body;</w:t>
      </w:r>
    </w:p>
    <w:p w:rsidR="000B0BC0" w:rsidRPr="00CC606F" w:rsidRDefault="000B0BC0">
      <w:pPr>
        <w:pStyle w:val="paragraphsub"/>
      </w:pPr>
      <w:r w:rsidRPr="00CC606F">
        <w:tab/>
        <w:t>(ii)</w:t>
      </w:r>
      <w:r w:rsidRPr="00CC606F">
        <w:tab/>
        <w:t>the person is included in such a visa in force under that Act;</w:t>
      </w:r>
    </w:p>
    <w:p w:rsidR="000B0BC0" w:rsidRPr="00CC606F" w:rsidRDefault="000B0BC0">
      <w:pPr>
        <w:pStyle w:val="paragraphsub"/>
      </w:pPr>
      <w:r w:rsidRPr="00CC606F">
        <w:tab/>
        <w:t>(iii)</w:t>
      </w:r>
      <w:r w:rsidRPr="00CC606F">
        <w:tab/>
        <w:t xml:space="preserve">the person is specified by the regulations made for the purposes of </w:t>
      </w:r>
      <w:r w:rsidR="00CC606F">
        <w:t>subsection (</w:t>
      </w:r>
      <w:r w:rsidRPr="00CC606F">
        <w:t>3); and</w:t>
      </w:r>
    </w:p>
    <w:p w:rsidR="000B0BC0" w:rsidRPr="00CC606F" w:rsidRDefault="000B0BC0">
      <w:pPr>
        <w:pStyle w:val="paragraph"/>
      </w:pPr>
      <w:r w:rsidRPr="00CC606F">
        <w:tab/>
        <w:t>(b)</w:t>
      </w:r>
      <w:r w:rsidRPr="00CC606F">
        <w:tab/>
        <w:t xml:space="preserve">who is not covered by a determination made under </w:t>
      </w:r>
      <w:r w:rsidR="00CC606F">
        <w:t>subsection (</w:t>
      </w:r>
      <w:r w:rsidRPr="00CC606F">
        <w:t>4).</w:t>
      </w:r>
    </w:p>
    <w:p w:rsidR="000B0BC0" w:rsidRPr="00CC606F" w:rsidRDefault="000B0BC0">
      <w:pPr>
        <w:pStyle w:val="subsection"/>
      </w:pPr>
      <w:r w:rsidRPr="00CC606F">
        <w:tab/>
        <w:t>(3)</w:t>
      </w:r>
      <w:r w:rsidRPr="00CC606F">
        <w:tab/>
        <w:t xml:space="preserve">The regulations may specify a person for the purposes of </w:t>
      </w:r>
      <w:r w:rsidR="00CC606F">
        <w:t>subparagraph (</w:t>
      </w:r>
      <w:r w:rsidRPr="00CC606F">
        <w:t xml:space="preserve">a)(iii) of the definition of </w:t>
      </w:r>
      <w:r w:rsidRPr="00CC606F">
        <w:rPr>
          <w:b/>
          <w:i/>
        </w:rPr>
        <w:t>overseas student</w:t>
      </w:r>
      <w:r w:rsidRPr="00CC606F">
        <w:t xml:space="preserve"> in </w:t>
      </w:r>
      <w:r w:rsidR="00CC606F">
        <w:t>subsection (</w:t>
      </w:r>
      <w:r w:rsidRPr="00CC606F">
        <w:t>2).</w:t>
      </w:r>
    </w:p>
    <w:p w:rsidR="000B0BC0" w:rsidRPr="00CC606F" w:rsidRDefault="000B0BC0">
      <w:pPr>
        <w:pStyle w:val="notetext"/>
      </w:pPr>
      <w:r w:rsidRPr="00CC606F">
        <w:t>Note:</w:t>
      </w:r>
      <w:r w:rsidRPr="00CC606F">
        <w:tab/>
        <w:t>The regulations may specify a person by reference to a class of persons (see subsection</w:t>
      </w:r>
      <w:r w:rsidR="00CC606F">
        <w:t> </w:t>
      </w:r>
      <w:r w:rsidRPr="00CC606F">
        <w:t xml:space="preserve">13(3) of the </w:t>
      </w:r>
      <w:r w:rsidRPr="00CC606F">
        <w:rPr>
          <w:i/>
        </w:rPr>
        <w:t>Legislative Instruments Act 2003</w:t>
      </w:r>
      <w:r w:rsidRPr="00CC606F">
        <w:t>).</w:t>
      </w:r>
    </w:p>
    <w:p w:rsidR="000B0BC0" w:rsidRPr="00CC606F" w:rsidRDefault="000B0BC0">
      <w:pPr>
        <w:pStyle w:val="subsection"/>
      </w:pPr>
      <w:r w:rsidRPr="00CC606F">
        <w:tab/>
        <w:t>(4)</w:t>
      </w:r>
      <w:r w:rsidRPr="00CC606F">
        <w:tab/>
        <w:t xml:space="preserve">For the purposes of this Act, the Minister may, by legislative instrument, determine that a person is not an </w:t>
      </w:r>
      <w:r w:rsidRPr="00CC606F">
        <w:rPr>
          <w:b/>
          <w:i/>
        </w:rPr>
        <w:t>overseas student</w:t>
      </w:r>
      <w:r w:rsidRPr="00CC606F">
        <w:t>.</w:t>
      </w:r>
    </w:p>
    <w:p w:rsidR="000B0BC0" w:rsidRPr="00CC606F" w:rsidRDefault="000B0BC0">
      <w:pPr>
        <w:pStyle w:val="notetext"/>
      </w:pPr>
      <w:r w:rsidRPr="00CC606F">
        <w:t>Note:</w:t>
      </w:r>
      <w:r w:rsidRPr="00CC606F">
        <w:tab/>
        <w:t>A determination may specify a person by reference to a class of persons (see subsection</w:t>
      </w:r>
      <w:r w:rsidR="00CC606F">
        <w:t> </w:t>
      </w:r>
      <w:r w:rsidRPr="00CC606F">
        <w:t xml:space="preserve">13(3) of the </w:t>
      </w:r>
      <w:r w:rsidRPr="00CC606F">
        <w:rPr>
          <w:i/>
        </w:rPr>
        <w:t>Legislative Instruments Act 2003</w:t>
      </w:r>
      <w:r w:rsidRPr="00CC606F">
        <w:t>).</w:t>
      </w:r>
    </w:p>
    <w:p w:rsidR="000B0BC0" w:rsidRPr="00CC606F" w:rsidRDefault="000B0BC0" w:rsidP="00581142">
      <w:pPr>
        <w:pStyle w:val="SubsectionHead"/>
      </w:pPr>
      <w:r w:rsidRPr="00CC606F">
        <w:lastRenderedPageBreak/>
        <w:t>Transitional regulations and determinations</w:t>
      </w:r>
    </w:p>
    <w:p w:rsidR="000B0BC0" w:rsidRPr="00CC606F" w:rsidRDefault="000B0BC0" w:rsidP="00581142">
      <w:pPr>
        <w:pStyle w:val="subsection"/>
        <w:keepNext/>
        <w:keepLines/>
      </w:pPr>
      <w:r w:rsidRPr="00CC606F">
        <w:tab/>
        <w:t>(5)</w:t>
      </w:r>
      <w:r w:rsidRPr="00CC606F">
        <w:tab/>
        <w:t xml:space="preserve">Regulations made for the purposes of </w:t>
      </w:r>
      <w:r w:rsidR="00CC606F">
        <w:t>paragraph (</w:t>
      </w:r>
      <w:r w:rsidRPr="00CC606F">
        <w:t xml:space="preserve">b) of the definition of </w:t>
      </w:r>
      <w:r w:rsidRPr="00CC606F">
        <w:rPr>
          <w:b/>
          <w:i/>
        </w:rPr>
        <w:t>overseas student</w:t>
      </w:r>
      <w:r w:rsidRPr="00CC606F">
        <w:t xml:space="preserve"> in subsection</w:t>
      </w:r>
      <w:r w:rsidR="00CC606F">
        <w:t> </w:t>
      </w:r>
      <w:r w:rsidRPr="00CC606F">
        <w:t>67(2) of the former Act, and in force on 31</w:t>
      </w:r>
      <w:r w:rsidR="00CC606F">
        <w:t> </w:t>
      </w:r>
      <w:r w:rsidRPr="00CC606F">
        <w:t xml:space="preserve">December 2008, are taken to have been made for the purposes of </w:t>
      </w:r>
      <w:r w:rsidR="00CC606F">
        <w:t>subsection (</w:t>
      </w:r>
      <w:r w:rsidRPr="00CC606F">
        <w:t>3) of this section.</w:t>
      </w:r>
    </w:p>
    <w:p w:rsidR="000B0BC0" w:rsidRPr="00CC606F" w:rsidRDefault="000B0BC0">
      <w:pPr>
        <w:pStyle w:val="subsection"/>
      </w:pPr>
      <w:r w:rsidRPr="00CC606F">
        <w:tab/>
        <w:t>(6)</w:t>
      </w:r>
      <w:r w:rsidRPr="00CC606F">
        <w:tab/>
        <w:t xml:space="preserve">A determination made by the relevant Minister for the purposes of the definition of </w:t>
      </w:r>
      <w:r w:rsidRPr="00CC606F">
        <w:rPr>
          <w:b/>
          <w:i/>
        </w:rPr>
        <w:t>overseas student</w:t>
      </w:r>
      <w:r w:rsidRPr="00CC606F">
        <w:t xml:space="preserve"> in subsection</w:t>
      </w:r>
      <w:r w:rsidR="00CC606F">
        <w:t> </w:t>
      </w:r>
      <w:r w:rsidRPr="00CC606F">
        <w:t>67(2) of the former Act, and in force on 31</w:t>
      </w:r>
      <w:r w:rsidR="00CC606F">
        <w:t> </w:t>
      </w:r>
      <w:r w:rsidRPr="00CC606F">
        <w:t xml:space="preserve">December 2008, is taken to be a determination made under </w:t>
      </w:r>
      <w:r w:rsidR="00CC606F">
        <w:t>subsection (</w:t>
      </w:r>
      <w:r w:rsidRPr="00CC606F">
        <w:t>4) of this section.</w:t>
      </w:r>
    </w:p>
    <w:p w:rsidR="000B0BC0" w:rsidRPr="00CC606F" w:rsidRDefault="000B0BC0" w:rsidP="00F163E3">
      <w:pPr>
        <w:pStyle w:val="ActHead3"/>
        <w:pageBreakBefore/>
      </w:pPr>
      <w:bookmarkStart w:id="259" w:name="_Toc375301157"/>
      <w:r w:rsidRPr="00CC606F">
        <w:rPr>
          <w:rStyle w:val="CharDivNo"/>
        </w:rPr>
        <w:lastRenderedPageBreak/>
        <w:t>Division</w:t>
      </w:r>
      <w:r w:rsidR="00CC606F" w:rsidRPr="00CC606F">
        <w:rPr>
          <w:rStyle w:val="CharDivNo"/>
        </w:rPr>
        <w:t> </w:t>
      </w:r>
      <w:r w:rsidRPr="00CC606F">
        <w:rPr>
          <w:rStyle w:val="CharDivNo"/>
        </w:rPr>
        <w:t>6</w:t>
      </w:r>
      <w:r w:rsidRPr="00CC606F">
        <w:t>—</w:t>
      </w:r>
      <w:r w:rsidRPr="00CC606F">
        <w:rPr>
          <w:rStyle w:val="CharDivText"/>
        </w:rPr>
        <w:t>Regulations</w:t>
      </w:r>
      <w:bookmarkEnd w:id="259"/>
    </w:p>
    <w:p w:rsidR="000B0BC0" w:rsidRPr="00CC606F" w:rsidRDefault="000B0BC0">
      <w:pPr>
        <w:pStyle w:val="ActHead5"/>
      </w:pPr>
      <w:bookmarkStart w:id="260" w:name="_Toc375301158"/>
      <w:r w:rsidRPr="00CC606F">
        <w:rPr>
          <w:rStyle w:val="CharSectno"/>
        </w:rPr>
        <w:t>174</w:t>
      </w:r>
      <w:r w:rsidRPr="00CC606F">
        <w:t xml:space="preserve">  Regulations</w:t>
      </w:r>
      <w:bookmarkEnd w:id="260"/>
    </w:p>
    <w:p w:rsidR="000B0BC0" w:rsidRPr="00CC606F" w:rsidRDefault="000B0BC0">
      <w:pPr>
        <w:pStyle w:val="subsection"/>
      </w:pPr>
      <w:r w:rsidRPr="00CC606F">
        <w:tab/>
      </w:r>
      <w:r w:rsidRPr="00CC606F">
        <w:tab/>
        <w:t>The Governor</w:t>
      </w:r>
      <w:r w:rsidR="00CC606F">
        <w:noBreakHyphen/>
      </w:r>
      <w:r w:rsidRPr="00CC606F">
        <w:t>General may make regulations prescribing matters:</w:t>
      </w:r>
    </w:p>
    <w:p w:rsidR="000B0BC0" w:rsidRPr="00CC606F" w:rsidRDefault="000B0BC0">
      <w:pPr>
        <w:pStyle w:val="paragraph"/>
      </w:pPr>
      <w:r w:rsidRPr="00CC606F">
        <w:tab/>
        <w:t>(a)</w:t>
      </w:r>
      <w:r w:rsidRPr="00CC606F">
        <w:tab/>
        <w:t>required or permitted by this Act to be prescribed; or</w:t>
      </w:r>
    </w:p>
    <w:p w:rsidR="000B0BC0" w:rsidRPr="00CC606F" w:rsidRDefault="000B0BC0">
      <w:pPr>
        <w:pStyle w:val="paragraph"/>
      </w:pPr>
      <w:r w:rsidRPr="00CC606F">
        <w:tab/>
        <w:t>(b)</w:t>
      </w:r>
      <w:r w:rsidRPr="00CC606F">
        <w:tab/>
        <w:t>necessary or convenient to be prescribed for carrying out or giving effect to this Act.</w:t>
      </w:r>
    </w:p>
    <w:p w:rsidR="00E1039C" w:rsidRPr="00CC606F" w:rsidRDefault="00E1039C" w:rsidP="00CC1ED9">
      <w:pPr>
        <w:sectPr w:rsidR="00E1039C" w:rsidRPr="00CC606F" w:rsidSect="00F646C9">
          <w:headerReference w:type="even" r:id="rId65"/>
          <w:headerReference w:type="default" r:id="rId66"/>
          <w:footerReference w:type="even" r:id="rId67"/>
          <w:footerReference w:type="default" r:id="rId68"/>
          <w:headerReference w:type="first" r:id="rId69"/>
          <w:footerReference w:type="first" r:id="rId70"/>
          <w:pgSz w:w="11907" w:h="16839" w:code="9"/>
          <w:pgMar w:top="2268" w:right="2410" w:bottom="3827" w:left="2410" w:header="567" w:footer="3119" w:gutter="0"/>
          <w:pgNumType w:start="1"/>
          <w:cols w:space="708"/>
          <w:docGrid w:linePitch="360"/>
        </w:sectPr>
      </w:pPr>
    </w:p>
    <w:p w:rsidR="000B0BC0" w:rsidRPr="00CC606F" w:rsidRDefault="000B0BC0">
      <w:pPr>
        <w:pStyle w:val="ActHead1"/>
      </w:pPr>
      <w:bookmarkStart w:id="261" w:name="_Toc375301159"/>
      <w:r w:rsidRPr="00CC606F">
        <w:rPr>
          <w:rStyle w:val="CharChapNo"/>
        </w:rPr>
        <w:lastRenderedPageBreak/>
        <w:t>Schedule</w:t>
      </w:r>
      <w:r w:rsidR="00CC606F" w:rsidRPr="00CC606F">
        <w:rPr>
          <w:rStyle w:val="CharChapNo"/>
        </w:rPr>
        <w:t> </w:t>
      </w:r>
      <w:r w:rsidRPr="00CC606F">
        <w:rPr>
          <w:rStyle w:val="CharChapNo"/>
        </w:rPr>
        <w:t>1</w:t>
      </w:r>
      <w:r w:rsidRPr="00CC606F">
        <w:t>—</w:t>
      </w:r>
      <w:r w:rsidRPr="00CC606F">
        <w:rPr>
          <w:rStyle w:val="CharChapText"/>
        </w:rPr>
        <w:t>Current SES funding level</w:t>
      </w:r>
      <w:bookmarkEnd w:id="261"/>
    </w:p>
    <w:p w:rsidR="000B0BC0" w:rsidRPr="00CC606F" w:rsidRDefault="00081CC0">
      <w:pPr>
        <w:pStyle w:val="Header"/>
      </w:pPr>
      <w:r w:rsidRPr="00CC606F">
        <w:rPr>
          <w:rStyle w:val="CharPartNo"/>
        </w:rPr>
        <w:t xml:space="preserve"> </w:t>
      </w:r>
      <w:r w:rsidRPr="00CC606F">
        <w:rPr>
          <w:rStyle w:val="CharPartText"/>
        </w:rPr>
        <w:t xml:space="preserve"> </w:t>
      </w:r>
    </w:p>
    <w:p w:rsidR="000B0BC0" w:rsidRPr="00CC606F" w:rsidRDefault="000B0BC0">
      <w:pPr>
        <w:pStyle w:val="notemargin"/>
      </w:pPr>
      <w:r w:rsidRPr="00CC606F">
        <w:t>Note 1:</w:t>
      </w:r>
      <w:r w:rsidRPr="00CC606F">
        <w:tab/>
        <w:t xml:space="preserve">See the definition of </w:t>
      </w:r>
      <w:r w:rsidRPr="00CC606F">
        <w:rPr>
          <w:b/>
          <w:i/>
        </w:rPr>
        <w:t>current SES funding level</w:t>
      </w:r>
      <w:r w:rsidRPr="00CC606F">
        <w:t xml:space="preserve"> in section</w:t>
      </w:r>
      <w:r w:rsidR="00CC606F">
        <w:t> </w:t>
      </w:r>
      <w:r w:rsidRPr="00CC606F">
        <w:t>4.</w:t>
      </w:r>
    </w:p>
    <w:p w:rsidR="000B0BC0" w:rsidRPr="00CC606F" w:rsidRDefault="000B0BC0">
      <w:pPr>
        <w:pStyle w:val="notemargin"/>
      </w:pPr>
      <w:r w:rsidRPr="00CC606F">
        <w:t>Note 2:</w:t>
      </w:r>
      <w:r w:rsidRPr="00CC606F">
        <w:tab/>
      </w:r>
      <w:r w:rsidRPr="00CC606F">
        <w:rPr>
          <w:b/>
          <w:i/>
        </w:rPr>
        <w:t>SES score</w:t>
      </w:r>
      <w:r w:rsidRPr="00CC606F">
        <w:t xml:space="preserve"> is short for Socio</w:t>
      </w:r>
      <w:r w:rsidR="00CC606F">
        <w:noBreakHyphen/>
      </w:r>
      <w:r w:rsidRPr="00CC606F">
        <w:t>Economic Status score. For the determination of a school’s SES score, see Division</w:t>
      </w:r>
      <w:r w:rsidR="00CC606F">
        <w:t> </w:t>
      </w:r>
      <w:r w:rsidRPr="00CC606F">
        <w:t>11 of Part</w:t>
      </w:r>
      <w:r w:rsidR="00CC606F">
        <w:t> </w:t>
      </w:r>
      <w:r w:rsidRPr="00CC606F">
        <w:t>4.</w:t>
      </w:r>
    </w:p>
    <w:p w:rsidR="000B0BC0" w:rsidRPr="00CC606F" w:rsidRDefault="000B0BC0">
      <w:pPr>
        <w:pStyle w:val="notemargin"/>
      </w:pPr>
      <w:r w:rsidRPr="00CC606F">
        <w:t>Note 3:</w:t>
      </w:r>
      <w:r w:rsidRPr="00CC606F">
        <w:tab/>
      </w:r>
      <w:r w:rsidRPr="00CC606F">
        <w:rPr>
          <w:b/>
          <w:i/>
        </w:rPr>
        <w:t>AGSRC</w:t>
      </w:r>
      <w:r w:rsidRPr="00CC606F">
        <w:t xml:space="preserve"> is short for Average Government School Recurrence Costs. The </w:t>
      </w:r>
      <w:r w:rsidRPr="00CC606F">
        <w:rPr>
          <w:b/>
          <w:i/>
        </w:rPr>
        <w:t xml:space="preserve">AGSRC </w:t>
      </w:r>
      <w:r w:rsidRPr="00CC606F">
        <w:t>for a particular level of education is set out in section</w:t>
      </w:r>
      <w:r w:rsidR="00CC606F">
        <w:t> </w:t>
      </w:r>
      <w:r w:rsidRPr="00CC606F">
        <w:t>36.</w:t>
      </w:r>
    </w:p>
    <w:p w:rsidR="000B0BC0" w:rsidRPr="00CC606F" w:rsidRDefault="000B0BC0" w:rsidP="00081CC0">
      <w:pPr>
        <w:pStyle w:val="Tabletext"/>
      </w:pPr>
    </w:p>
    <w:tbl>
      <w:tblPr>
        <w:tblW w:w="0" w:type="auto"/>
        <w:tblInd w:w="107" w:type="dxa"/>
        <w:tblBorders>
          <w:top w:val="single" w:sz="12" w:space="0" w:color="auto"/>
          <w:bottom w:val="single" w:sz="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550"/>
        <w:gridCol w:w="2970"/>
        <w:gridCol w:w="3410"/>
      </w:tblGrid>
      <w:tr w:rsidR="000B0BC0" w:rsidRPr="00CC606F" w:rsidTr="00081CC0">
        <w:trPr>
          <w:tblHeader/>
        </w:trPr>
        <w:tc>
          <w:tcPr>
            <w:tcW w:w="6930" w:type="dxa"/>
            <w:gridSpan w:val="3"/>
            <w:tcBorders>
              <w:top w:val="single" w:sz="12" w:space="0" w:color="auto"/>
              <w:bottom w:val="single" w:sz="6" w:space="0" w:color="auto"/>
            </w:tcBorders>
            <w:shd w:val="clear" w:color="auto" w:fill="auto"/>
          </w:tcPr>
          <w:p w:rsidR="000B0BC0" w:rsidRPr="00CC606F" w:rsidRDefault="000B0BC0" w:rsidP="00081CC0">
            <w:pPr>
              <w:pStyle w:val="TableHeading"/>
            </w:pPr>
            <w:r w:rsidRPr="00CC606F">
              <w:t>Current SES funding level</w:t>
            </w:r>
          </w:p>
        </w:tc>
      </w:tr>
      <w:tr w:rsidR="000B0BC0" w:rsidRPr="00CC606F" w:rsidTr="00081CC0">
        <w:trPr>
          <w:tblHeader/>
        </w:trPr>
        <w:tc>
          <w:tcPr>
            <w:tcW w:w="550" w:type="dxa"/>
            <w:tcBorders>
              <w:top w:val="single" w:sz="6" w:space="0" w:color="auto"/>
              <w:bottom w:val="single" w:sz="12" w:space="0" w:color="auto"/>
            </w:tcBorders>
            <w:shd w:val="clear" w:color="auto" w:fill="auto"/>
          </w:tcPr>
          <w:p w:rsidR="000B0BC0" w:rsidRPr="00CC606F" w:rsidRDefault="000B0BC0">
            <w:pPr>
              <w:pStyle w:val="Tabletext"/>
              <w:keepNext/>
              <w:rPr>
                <w:b/>
              </w:rPr>
            </w:pPr>
          </w:p>
        </w:tc>
        <w:tc>
          <w:tcPr>
            <w:tcW w:w="2970"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Column 1</w:t>
            </w:r>
          </w:p>
          <w:p w:rsidR="000B0BC0" w:rsidRPr="00CC606F" w:rsidRDefault="000B0BC0">
            <w:pPr>
              <w:pStyle w:val="Tabletext"/>
              <w:keepNext/>
              <w:rPr>
                <w:b/>
              </w:rPr>
            </w:pPr>
            <w:r w:rsidRPr="00CC606F">
              <w:rPr>
                <w:b/>
              </w:rPr>
              <w:t>SES score</w:t>
            </w:r>
          </w:p>
        </w:tc>
        <w:tc>
          <w:tcPr>
            <w:tcW w:w="3410" w:type="dxa"/>
            <w:tcBorders>
              <w:top w:val="single" w:sz="6" w:space="0" w:color="auto"/>
              <w:bottom w:val="single" w:sz="12" w:space="0" w:color="auto"/>
            </w:tcBorders>
            <w:shd w:val="clear" w:color="auto" w:fill="auto"/>
          </w:tcPr>
          <w:p w:rsidR="000B0BC0" w:rsidRPr="00CC606F" w:rsidRDefault="000B0BC0">
            <w:pPr>
              <w:pStyle w:val="Tabletext"/>
              <w:keepNext/>
              <w:rPr>
                <w:b/>
              </w:rPr>
            </w:pPr>
            <w:r w:rsidRPr="00CC606F">
              <w:rPr>
                <w:b/>
              </w:rPr>
              <w:t>Column 2</w:t>
            </w:r>
          </w:p>
          <w:p w:rsidR="000B0BC0" w:rsidRPr="00CC606F" w:rsidRDefault="000B0BC0">
            <w:pPr>
              <w:pStyle w:val="Tabletext"/>
              <w:keepNext/>
              <w:rPr>
                <w:b/>
              </w:rPr>
            </w:pPr>
            <w:r w:rsidRPr="00CC606F">
              <w:rPr>
                <w:b/>
              </w:rPr>
              <w:t>Current SES funding level</w:t>
            </w:r>
          </w:p>
          <w:p w:rsidR="000B0BC0" w:rsidRPr="00CC606F" w:rsidRDefault="000B0BC0">
            <w:pPr>
              <w:pStyle w:val="Tabletext"/>
              <w:keepNext/>
              <w:rPr>
                <w:b/>
              </w:rPr>
            </w:pPr>
            <w:r w:rsidRPr="00CC606F">
              <w:rPr>
                <w:b/>
              </w:rPr>
              <w:t>(% of AGSRC)</w:t>
            </w:r>
          </w:p>
        </w:tc>
      </w:tr>
      <w:tr w:rsidR="000B0BC0" w:rsidRPr="00CC606F" w:rsidTr="00081CC0">
        <w:tc>
          <w:tcPr>
            <w:tcW w:w="550" w:type="dxa"/>
            <w:tcBorders>
              <w:top w:val="single" w:sz="12" w:space="0" w:color="auto"/>
            </w:tcBorders>
            <w:shd w:val="clear" w:color="auto" w:fill="auto"/>
          </w:tcPr>
          <w:p w:rsidR="000B0BC0" w:rsidRPr="00CC606F" w:rsidRDefault="000B0BC0">
            <w:pPr>
              <w:pStyle w:val="Tabletext"/>
            </w:pPr>
            <w:r w:rsidRPr="00CC606F">
              <w:t>1</w:t>
            </w:r>
          </w:p>
        </w:tc>
        <w:tc>
          <w:tcPr>
            <w:tcW w:w="2970" w:type="dxa"/>
            <w:tcBorders>
              <w:top w:val="single" w:sz="12" w:space="0" w:color="auto"/>
            </w:tcBorders>
            <w:shd w:val="clear" w:color="auto" w:fill="auto"/>
          </w:tcPr>
          <w:p w:rsidR="000B0BC0" w:rsidRPr="00CC606F" w:rsidRDefault="000B0BC0">
            <w:pPr>
              <w:pStyle w:val="Tabletext"/>
              <w:tabs>
                <w:tab w:val="decimal" w:pos="440"/>
              </w:tabs>
            </w:pPr>
            <w:r w:rsidRPr="00CC606F">
              <w:t>130 or greater</w:t>
            </w:r>
          </w:p>
        </w:tc>
        <w:tc>
          <w:tcPr>
            <w:tcW w:w="3410" w:type="dxa"/>
            <w:tcBorders>
              <w:top w:val="single" w:sz="12" w:space="0" w:color="auto"/>
            </w:tcBorders>
            <w:shd w:val="clear" w:color="auto" w:fill="auto"/>
          </w:tcPr>
          <w:p w:rsidR="000B0BC0" w:rsidRPr="00CC606F" w:rsidRDefault="000B0BC0">
            <w:pPr>
              <w:pStyle w:val="Tabletext"/>
              <w:tabs>
                <w:tab w:val="decimal" w:pos="613"/>
              </w:tabs>
            </w:pPr>
            <w:r w:rsidRPr="00CC606F">
              <w:t>13.7</w:t>
            </w:r>
          </w:p>
        </w:tc>
      </w:tr>
      <w:tr w:rsidR="000B0BC0" w:rsidRPr="00CC606F" w:rsidTr="00081CC0">
        <w:tc>
          <w:tcPr>
            <w:tcW w:w="550" w:type="dxa"/>
            <w:shd w:val="clear" w:color="auto" w:fill="auto"/>
          </w:tcPr>
          <w:p w:rsidR="000B0BC0" w:rsidRPr="00CC606F" w:rsidRDefault="000B0BC0">
            <w:pPr>
              <w:pStyle w:val="Tabletext"/>
            </w:pPr>
            <w:r w:rsidRPr="00CC606F">
              <w:t>2</w:t>
            </w:r>
          </w:p>
        </w:tc>
        <w:tc>
          <w:tcPr>
            <w:tcW w:w="2970" w:type="dxa"/>
            <w:shd w:val="clear" w:color="auto" w:fill="auto"/>
          </w:tcPr>
          <w:p w:rsidR="000B0BC0" w:rsidRPr="00CC606F" w:rsidRDefault="000B0BC0">
            <w:pPr>
              <w:pStyle w:val="Tabletext"/>
              <w:tabs>
                <w:tab w:val="decimal" w:pos="440"/>
              </w:tabs>
            </w:pPr>
            <w:r w:rsidRPr="00CC606F">
              <w:t>129</w:t>
            </w:r>
          </w:p>
        </w:tc>
        <w:tc>
          <w:tcPr>
            <w:tcW w:w="3410" w:type="dxa"/>
            <w:shd w:val="clear" w:color="auto" w:fill="auto"/>
          </w:tcPr>
          <w:p w:rsidR="000B0BC0" w:rsidRPr="00CC606F" w:rsidRDefault="000B0BC0">
            <w:pPr>
              <w:pStyle w:val="Tabletext"/>
              <w:tabs>
                <w:tab w:val="decimal" w:pos="613"/>
              </w:tabs>
            </w:pPr>
            <w:r w:rsidRPr="00CC606F">
              <w:t>15.0</w:t>
            </w:r>
          </w:p>
        </w:tc>
      </w:tr>
      <w:tr w:rsidR="000B0BC0" w:rsidRPr="00CC606F" w:rsidTr="00081CC0">
        <w:tc>
          <w:tcPr>
            <w:tcW w:w="550" w:type="dxa"/>
            <w:shd w:val="clear" w:color="auto" w:fill="auto"/>
          </w:tcPr>
          <w:p w:rsidR="000B0BC0" w:rsidRPr="00CC606F" w:rsidRDefault="000B0BC0">
            <w:pPr>
              <w:pStyle w:val="Tabletext"/>
            </w:pPr>
            <w:r w:rsidRPr="00CC606F">
              <w:t>3</w:t>
            </w:r>
          </w:p>
        </w:tc>
        <w:tc>
          <w:tcPr>
            <w:tcW w:w="2970" w:type="dxa"/>
            <w:shd w:val="clear" w:color="auto" w:fill="auto"/>
          </w:tcPr>
          <w:p w:rsidR="000B0BC0" w:rsidRPr="00CC606F" w:rsidRDefault="000B0BC0">
            <w:pPr>
              <w:pStyle w:val="Tabletext"/>
              <w:tabs>
                <w:tab w:val="decimal" w:pos="440"/>
              </w:tabs>
            </w:pPr>
            <w:r w:rsidRPr="00CC606F">
              <w:t>128</w:t>
            </w:r>
          </w:p>
        </w:tc>
        <w:tc>
          <w:tcPr>
            <w:tcW w:w="3410" w:type="dxa"/>
            <w:shd w:val="clear" w:color="auto" w:fill="auto"/>
          </w:tcPr>
          <w:p w:rsidR="000B0BC0" w:rsidRPr="00CC606F" w:rsidRDefault="000B0BC0">
            <w:pPr>
              <w:pStyle w:val="Tabletext"/>
              <w:tabs>
                <w:tab w:val="decimal" w:pos="613"/>
              </w:tabs>
            </w:pPr>
            <w:r w:rsidRPr="00CC606F">
              <w:t>16.2</w:t>
            </w:r>
          </w:p>
        </w:tc>
      </w:tr>
      <w:tr w:rsidR="000B0BC0" w:rsidRPr="00CC606F" w:rsidTr="00081CC0">
        <w:tc>
          <w:tcPr>
            <w:tcW w:w="550" w:type="dxa"/>
            <w:shd w:val="clear" w:color="auto" w:fill="auto"/>
          </w:tcPr>
          <w:p w:rsidR="000B0BC0" w:rsidRPr="00CC606F" w:rsidRDefault="000B0BC0">
            <w:pPr>
              <w:pStyle w:val="Tabletext"/>
            </w:pPr>
            <w:r w:rsidRPr="00CC606F">
              <w:t>4</w:t>
            </w:r>
          </w:p>
        </w:tc>
        <w:tc>
          <w:tcPr>
            <w:tcW w:w="2970" w:type="dxa"/>
            <w:shd w:val="clear" w:color="auto" w:fill="auto"/>
          </w:tcPr>
          <w:p w:rsidR="000B0BC0" w:rsidRPr="00CC606F" w:rsidRDefault="000B0BC0">
            <w:pPr>
              <w:pStyle w:val="Tabletext"/>
              <w:tabs>
                <w:tab w:val="decimal" w:pos="440"/>
              </w:tabs>
            </w:pPr>
            <w:r w:rsidRPr="00CC606F">
              <w:t>127</w:t>
            </w:r>
          </w:p>
        </w:tc>
        <w:tc>
          <w:tcPr>
            <w:tcW w:w="3410" w:type="dxa"/>
            <w:shd w:val="clear" w:color="auto" w:fill="auto"/>
          </w:tcPr>
          <w:p w:rsidR="000B0BC0" w:rsidRPr="00CC606F" w:rsidRDefault="000B0BC0">
            <w:pPr>
              <w:pStyle w:val="Tabletext"/>
              <w:tabs>
                <w:tab w:val="decimal" w:pos="613"/>
              </w:tabs>
            </w:pPr>
            <w:r w:rsidRPr="00CC606F">
              <w:t>17.5</w:t>
            </w:r>
          </w:p>
        </w:tc>
      </w:tr>
      <w:tr w:rsidR="000B0BC0" w:rsidRPr="00CC606F" w:rsidTr="00081CC0">
        <w:tc>
          <w:tcPr>
            <w:tcW w:w="550" w:type="dxa"/>
            <w:shd w:val="clear" w:color="auto" w:fill="auto"/>
          </w:tcPr>
          <w:p w:rsidR="000B0BC0" w:rsidRPr="00CC606F" w:rsidRDefault="000B0BC0">
            <w:pPr>
              <w:pStyle w:val="Tabletext"/>
            </w:pPr>
            <w:r w:rsidRPr="00CC606F">
              <w:t>5</w:t>
            </w:r>
          </w:p>
        </w:tc>
        <w:tc>
          <w:tcPr>
            <w:tcW w:w="2970" w:type="dxa"/>
            <w:shd w:val="clear" w:color="auto" w:fill="auto"/>
          </w:tcPr>
          <w:p w:rsidR="000B0BC0" w:rsidRPr="00CC606F" w:rsidRDefault="000B0BC0">
            <w:pPr>
              <w:pStyle w:val="Tabletext"/>
              <w:tabs>
                <w:tab w:val="decimal" w:pos="440"/>
              </w:tabs>
            </w:pPr>
            <w:r w:rsidRPr="00CC606F">
              <w:t>126</w:t>
            </w:r>
          </w:p>
        </w:tc>
        <w:tc>
          <w:tcPr>
            <w:tcW w:w="3410" w:type="dxa"/>
            <w:shd w:val="clear" w:color="auto" w:fill="auto"/>
          </w:tcPr>
          <w:p w:rsidR="000B0BC0" w:rsidRPr="00CC606F" w:rsidRDefault="000B0BC0">
            <w:pPr>
              <w:pStyle w:val="Tabletext"/>
              <w:tabs>
                <w:tab w:val="decimal" w:pos="613"/>
              </w:tabs>
            </w:pPr>
            <w:r w:rsidRPr="00CC606F">
              <w:t>18.7</w:t>
            </w:r>
          </w:p>
        </w:tc>
      </w:tr>
      <w:tr w:rsidR="000B0BC0" w:rsidRPr="00CC606F" w:rsidTr="00081CC0">
        <w:tc>
          <w:tcPr>
            <w:tcW w:w="550" w:type="dxa"/>
            <w:shd w:val="clear" w:color="auto" w:fill="auto"/>
          </w:tcPr>
          <w:p w:rsidR="000B0BC0" w:rsidRPr="00CC606F" w:rsidRDefault="000B0BC0">
            <w:pPr>
              <w:pStyle w:val="Tabletext"/>
            </w:pPr>
            <w:r w:rsidRPr="00CC606F">
              <w:t>6</w:t>
            </w:r>
          </w:p>
        </w:tc>
        <w:tc>
          <w:tcPr>
            <w:tcW w:w="2970" w:type="dxa"/>
            <w:shd w:val="clear" w:color="auto" w:fill="auto"/>
          </w:tcPr>
          <w:p w:rsidR="000B0BC0" w:rsidRPr="00CC606F" w:rsidRDefault="000B0BC0">
            <w:pPr>
              <w:pStyle w:val="Tabletext"/>
              <w:tabs>
                <w:tab w:val="decimal" w:pos="440"/>
              </w:tabs>
            </w:pPr>
            <w:r w:rsidRPr="00CC606F">
              <w:t>125</w:t>
            </w:r>
          </w:p>
        </w:tc>
        <w:tc>
          <w:tcPr>
            <w:tcW w:w="3410" w:type="dxa"/>
            <w:shd w:val="clear" w:color="auto" w:fill="auto"/>
          </w:tcPr>
          <w:p w:rsidR="000B0BC0" w:rsidRPr="00CC606F" w:rsidRDefault="000B0BC0">
            <w:pPr>
              <w:pStyle w:val="Tabletext"/>
              <w:tabs>
                <w:tab w:val="decimal" w:pos="613"/>
              </w:tabs>
            </w:pPr>
            <w:r w:rsidRPr="00CC606F">
              <w:t>20.0</w:t>
            </w:r>
          </w:p>
        </w:tc>
      </w:tr>
      <w:tr w:rsidR="000B0BC0" w:rsidRPr="00CC606F" w:rsidTr="00081CC0">
        <w:tc>
          <w:tcPr>
            <w:tcW w:w="550" w:type="dxa"/>
            <w:shd w:val="clear" w:color="auto" w:fill="auto"/>
          </w:tcPr>
          <w:p w:rsidR="000B0BC0" w:rsidRPr="00CC606F" w:rsidRDefault="000B0BC0">
            <w:pPr>
              <w:pStyle w:val="Tabletext"/>
            </w:pPr>
            <w:r w:rsidRPr="00CC606F">
              <w:t>7</w:t>
            </w:r>
          </w:p>
        </w:tc>
        <w:tc>
          <w:tcPr>
            <w:tcW w:w="2970" w:type="dxa"/>
            <w:shd w:val="clear" w:color="auto" w:fill="auto"/>
          </w:tcPr>
          <w:p w:rsidR="000B0BC0" w:rsidRPr="00CC606F" w:rsidRDefault="000B0BC0">
            <w:pPr>
              <w:pStyle w:val="Tabletext"/>
              <w:tabs>
                <w:tab w:val="decimal" w:pos="440"/>
              </w:tabs>
            </w:pPr>
            <w:r w:rsidRPr="00CC606F">
              <w:t>124</w:t>
            </w:r>
          </w:p>
        </w:tc>
        <w:tc>
          <w:tcPr>
            <w:tcW w:w="3410" w:type="dxa"/>
            <w:shd w:val="clear" w:color="auto" w:fill="auto"/>
          </w:tcPr>
          <w:p w:rsidR="000B0BC0" w:rsidRPr="00CC606F" w:rsidRDefault="000B0BC0">
            <w:pPr>
              <w:pStyle w:val="Tabletext"/>
              <w:tabs>
                <w:tab w:val="decimal" w:pos="613"/>
              </w:tabs>
            </w:pPr>
            <w:r w:rsidRPr="00CC606F">
              <w:t>21.2</w:t>
            </w:r>
          </w:p>
        </w:tc>
      </w:tr>
      <w:tr w:rsidR="000B0BC0" w:rsidRPr="00CC606F" w:rsidTr="00081CC0">
        <w:tc>
          <w:tcPr>
            <w:tcW w:w="550" w:type="dxa"/>
            <w:shd w:val="clear" w:color="auto" w:fill="auto"/>
          </w:tcPr>
          <w:p w:rsidR="000B0BC0" w:rsidRPr="00CC606F" w:rsidRDefault="000B0BC0">
            <w:pPr>
              <w:pStyle w:val="Tabletext"/>
            </w:pPr>
            <w:r w:rsidRPr="00CC606F">
              <w:t>8</w:t>
            </w:r>
          </w:p>
        </w:tc>
        <w:tc>
          <w:tcPr>
            <w:tcW w:w="2970" w:type="dxa"/>
            <w:shd w:val="clear" w:color="auto" w:fill="auto"/>
          </w:tcPr>
          <w:p w:rsidR="000B0BC0" w:rsidRPr="00CC606F" w:rsidRDefault="000B0BC0">
            <w:pPr>
              <w:pStyle w:val="Tabletext"/>
              <w:tabs>
                <w:tab w:val="decimal" w:pos="440"/>
              </w:tabs>
            </w:pPr>
            <w:r w:rsidRPr="00CC606F">
              <w:t>123</w:t>
            </w:r>
          </w:p>
        </w:tc>
        <w:tc>
          <w:tcPr>
            <w:tcW w:w="3410" w:type="dxa"/>
            <w:shd w:val="clear" w:color="auto" w:fill="auto"/>
          </w:tcPr>
          <w:p w:rsidR="000B0BC0" w:rsidRPr="00CC606F" w:rsidRDefault="000B0BC0">
            <w:pPr>
              <w:pStyle w:val="Tabletext"/>
              <w:tabs>
                <w:tab w:val="decimal" w:pos="613"/>
              </w:tabs>
            </w:pPr>
            <w:r w:rsidRPr="00CC606F">
              <w:t>22.5</w:t>
            </w:r>
          </w:p>
        </w:tc>
      </w:tr>
      <w:tr w:rsidR="000B0BC0" w:rsidRPr="00CC606F" w:rsidTr="00081CC0">
        <w:tc>
          <w:tcPr>
            <w:tcW w:w="550" w:type="dxa"/>
            <w:shd w:val="clear" w:color="auto" w:fill="auto"/>
          </w:tcPr>
          <w:p w:rsidR="000B0BC0" w:rsidRPr="00CC606F" w:rsidRDefault="000B0BC0">
            <w:pPr>
              <w:pStyle w:val="Tabletext"/>
            </w:pPr>
            <w:r w:rsidRPr="00CC606F">
              <w:t>9</w:t>
            </w:r>
          </w:p>
        </w:tc>
        <w:tc>
          <w:tcPr>
            <w:tcW w:w="2970" w:type="dxa"/>
            <w:shd w:val="clear" w:color="auto" w:fill="auto"/>
          </w:tcPr>
          <w:p w:rsidR="000B0BC0" w:rsidRPr="00CC606F" w:rsidRDefault="000B0BC0">
            <w:pPr>
              <w:pStyle w:val="Tabletext"/>
              <w:tabs>
                <w:tab w:val="decimal" w:pos="440"/>
              </w:tabs>
            </w:pPr>
            <w:r w:rsidRPr="00CC606F">
              <w:t>122</w:t>
            </w:r>
          </w:p>
        </w:tc>
        <w:tc>
          <w:tcPr>
            <w:tcW w:w="3410" w:type="dxa"/>
            <w:shd w:val="clear" w:color="auto" w:fill="auto"/>
          </w:tcPr>
          <w:p w:rsidR="000B0BC0" w:rsidRPr="00CC606F" w:rsidRDefault="000B0BC0">
            <w:pPr>
              <w:pStyle w:val="Tabletext"/>
              <w:tabs>
                <w:tab w:val="decimal" w:pos="613"/>
              </w:tabs>
            </w:pPr>
            <w:r w:rsidRPr="00CC606F">
              <w:t>23.7</w:t>
            </w:r>
          </w:p>
        </w:tc>
      </w:tr>
      <w:tr w:rsidR="000B0BC0" w:rsidRPr="00CC606F" w:rsidTr="00081CC0">
        <w:tc>
          <w:tcPr>
            <w:tcW w:w="550" w:type="dxa"/>
            <w:shd w:val="clear" w:color="auto" w:fill="auto"/>
          </w:tcPr>
          <w:p w:rsidR="000B0BC0" w:rsidRPr="00CC606F" w:rsidRDefault="000B0BC0">
            <w:pPr>
              <w:pStyle w:val="Tabletext"/>
            </w:pPr>
            <w:r w:rsidRPr="00CC606F">
              <w:t>10</w:t>
            </w:r>
          </w:p>
        </w:tc>
        <w:tc>
          <w:tcPr>
            <w:tcW w:w="2970" w:type="dxa"/>
            <w:shd w:val="clear" w:color="auto" w:fill="auto"/>
          </w:tcPr>
          <w:p w:rsidR="000B0BC0" w:rsidRPr="00CC606F" w:rsidRDefault="000B0BC0">
            <w:pPr>
              <w:pStyle w:val="Tabletext"/>
              <w:tabs>
                <w:tab w:val="decimal" w:pos="440"/>
              </w:tabs>
            </w:pPr>
            <w:r w:rsidRPr="00CC606F">
              <w:t>121</w:t>
            </w:r>
          </w:p>
        </w:tc>
        <w:tc>
          <w:tcPr>
            <w:tcW w:w="3410" w:type="dxa"/>
            <w:shd w:val="clear" w:color="auto" w:fill="auto"/>
          </w:tcPr>
          <w:p w:rsidR="000B0BC0" w:rsidRPr="00CC606F" w:rsidRDefault="000B0BC0">
            <w:pPr>
              <w:pStyle w:val="Tabletext"/>
              <w:tabs>
                <w:tab w:val="decimal" w:pos="613"/>
              </w:tabs>
            </w:pPr>
            <w:r w:rsidRPr="00CC606F">
              <w:t>25.0</w:t>
            </w:r>
          </w:p>
        </w:tc>
      </w:tr>
      <w:tr w:rsidR="000B0BC0" w:rsidRPr="00CC606F" w:rsidTr="00081CC0">
        <w:tc>
          <w:tcPr>
            <w:tcW w:w="550" w:type="dxa"/>
            <w:shd w:val="clear" w:color="auto" w:fill="auto"/>
          </w:tcPr>
          <w:p w:rsidR="000B0BC0" w:rsidRPr="00CC606F" w:rsidRDefault="000B0BC0">
            <w:pPr>
              <w:pStyle w:val="Tabletext"/>
            </w:pPr>
            <w:r w:rsidRPr="00CC606F">
              <w:t>11</w:t>
            </w:r>
          </w:p>
        </w:tc>
        <w:tc>
          <w:tcPr>
            <w:tcW w:w="2970" w:type="dxa"/>
            <w:shd w:val="clear" w:color="auto" w:fill="auto"/>
          </w:tcPr>
          <w:p w:rsidR="000B0BC0" w:rsidRPr="00CC606F" w:rsidRDefault="000B0BC0">
            <w:pPr>
              <w:pStyle w:val="Tabletext"/>
              <w:tabs>
                <w:tab w:val="decimal" w:pos="440"/>
              </w:tabs>
            </w:pPr>
            <w:r w:rsidRPr="00CC606F">
              <w:t>120</w:t>
            </w:r>
          </w:p>
        </w:tc>
        <w:tc>
          <w:tcPr>
            <w:tcW w:w="3410" w:type="dxa"/>
            <w:shd w:val="clear" w:color="auto" w:fill="auto"/>
          </w:tcPr>
          <w:p w:rsidR="000B0BC0" w:rsidRPr="00CC606F" w:rsidRDefault="000B0BC0">
            <w:pPr>
              <w:pStyle w:val="Tabletext"/>
              <w:tabs>
                <w:tab w:val="decimal" w:pos="613"/>
              </w:tabs>
            </w:pPr>
            <w:r w:rsidRPr="00CC606F">
              <w:t>26.2</w:t>
            </w:r>
          </w:p>
        </w:tc>
      </w:tr>
      <w:tr w:rsidR="000B0BC0" w:rsidRPr="00CC606F" w:rsidTr="00081CC0">
        <w:tc>
          <w:tcPr>
            <w:tcW w:w="550" w:type="dxa"/>
            <w:shd w:val="clear" w:color="auto" w:fill="auto"/>
          </w:tcPr>
          <w:p w:rsidR="000B0BC0" w:rsidRPr="00CC606F" w:rsidRDefault="000B0BC0">
            <w:pPr>
              <w:pStyle w:val="Tabletext"/>
            </w:pPr>
            <w:r w:rsidRPr="00CC606F">
              <w:t>12</w:t>
            </w:r>
          </w:p>
        </w:tc>
        <w:tc>
          <w:tcPr>
            <w:tcW w:w="2970" w:type="dxa"/>
            <w:shd w:val="clear" w:color="auto" w:fill="auto"/>
          </w:tcPr>
          <w:p w:rsidR="000B0BC0" w:rsidRPr="00CC606F" w:rsidRDefault="000B0BC0">
            <w:pPr>
              <w:pStyle w:val="Tabletext"/>
              <w:tabs>
                <w:tab w:val="decimal" w:pos="440"/>
              </w:tabs>
            </w:pPr>
            <w:r w:rsidRPr="00CC606F">
              <w:t>119</w:t>
            </w:r>
          </w:p>
        </w:tc>
        <w:tc>
          <w:tcPr>
            <w:tcW w:w="3410" w:type="dxa"/>
            <w:shd w:val="clear" w:color="auto" w:fill="auto"/>
          </w:tcPr>
          <w:p w:rsidR="000B0BC0" w:rsidRPr="00CC606F" w:rsidRDefault="000B0BC0">
            <w:pPr>
              <w:pStyle w:val="Tabletext"/>
              <w:tabs>
                <w:tab w:val="decimal" w:pos="613"/>
              </w:tabs>
            </w:pPr>
            <w:r w:rsidRPr="00CC606F">
              <w:t>27.5</w:t>
            </w:r>
          </w:p>
        </w:tc>
      </w:tr>
      <w:tr w:rsidR="000B0BC0" w:rsidRPr="00CC606F" w:rsidTr="00081CC0">
        <w:tc>
          <w:tcPr>
            <w:tcW w:w="550" w:type="dxa"/>
            <w:shd w:val="clear" w:color="auto" w:fill="auto"/>
          </w:tcPr>
          <w:p w:rsidR="000B0BC0" w:rsidRPr="00CC606F" w:rsidRDefault="000B0BC0">
            <w:pPr>
              <w:pStyle w:val="Tabletext"/>
            </w:pPr>
            <w:r w:rsidRPr="00CC606F">
              <w:t>13</w:t>
            </w:r>
          </w:p>
        </w:tc>
        <w:tc>
          <w:tcPr>
            <w:tcW w:w="2970" w:type="dxa"/>
            <w:shd w:val="clear" w:color="auto" w:fill="auto"/>
          </w:tcPr>
          <w:p w:rsidR="000B0BC0" w:rsidRPr="00CC606F" w:rsidRDefault="000B0BC0">
            <w:pPr>
              <w:pStyle w:val="Tabletext"/>
              <w:tabs>
                <w:tab w:val="decimal" w:pos="440"/>
              </w:tabs>
            </w:pPr>
            <w:r w:rsidRPr="00CC606F">
              <w:t>118</w:t>
            </w:r>
          </w:p>
        </w:tc>
        <w:tc>
          <w:tcPr>
            <w:tcW w:w="3410" w:type="dxa"/>
            <w:shd w:val="clear" w:color="auto" w:fill="auto"/>
          </w:tcPr>
          <w:p w:rsidR="000B0BC0" w:rsidRPr="00CC606F" w:rsidRDefault="000B0BC0">
            <w:pPr>
              <w:pStyle w:val="Tabletext"/>
              <w:tabs>
                <w:tab w:val="decimal" w:pos="613"/>
              </w:tabs>
            </w:pPr>
            <w:r w:rsidRPr="00CC606F">
              <w:t>28.7</w:t>
            </w:r>
          </w:p>
        </w:tc>
      </w:tr>
      <w:tr w:rsidR="000B0BC0" w:rsidRPr="00CC606F" w:rsidTr="00081CC0">
        <w:tc>
          <w:tcPr>
            <w:tcW w:w="550" w:type="dxa"/>
            <w:shd w:val="clear" w:color="auto" w:fill="auto"/>
          </w:tcPr>
          <w:p w:rsidR="000B0BC0" w:rsidRPr="00CC606F" w:rsidRDefault="000B0BC0">
            <w:pPr>
              <w:pStyle w:val="Tabletext"/>
            </w:pPr>
            <w:r w:rsidRPr="00CC606F">
              <w:t>14</w:t>
            </w:r>
          </w:p>
        </w:tc>
        <w:tc>
          <w:tcPr>
            <w:tcW w:w="2970" w:type="dxa"/>
            <w:shd w:val="clear" w:color="auto" w:fill="auto"/>
          </w:tcPr>
          <w:p w:rsidR="000B0BC0" w:rsidRPr="00CC606F" w:rsidRDefault="000B0BC0">
            <w:pPr>
              <w:pStyle w:val="Tabletext"/>
              <w:tabs>
                <w:tab w:val="decimal" w:pos="440"/>
              </w:tabs>
            </w:pPr>
            <w:r w:rsidRPr="00CC606F">
              <w:t>117</w:t>
            </w:r>
          </w:p>
        </w:tc>
        <w:tc>
          <w:tcPr>
            <w:tcW w:w="3410" w:type="dxa"/>
            <w:shd w:val="clear" w:color="auto" w:fill="auto"/>
          </w:tcPr>
          <w:p w:rsidR="000B0BC0" w:rsidRPr="00CC606F" w:rsidRDefault="000B0BC0">
            <w:pPr>
              <w:pStyle w:val="Tabletext"/>
              <w:tabs>
                <w:tab w:val="decimal" w:pos="613"/>
              </w:tabs>
            </w:pPr>
            <w:r w:rsidRPr="00CC606F">
              <w:t>30.0</w:t>
            </w:r>
          </w:p>
        </w:tc>
      </w:tr>
      <w:tr w:rsidR="000B0BC0" w:rsidRPr="00CC606F" w:rsidTr="00081CC0">
        <w:tc>
          <w:tcPr>
            <w:tcW w:w="550" w:type="dxa"/>
            <w:shd w:val="clear" w:color="auto" w:fill="auto"/>
          </w:tcPr>
          <w:p w:rsidR="000B0BC0" w:rsidRPr="00CC606F" w:rsidRDefault="000B0BC0">
            <w:pPr>
              <w:pStyle w:val="Tabletext"/>
            </w:pPr>
            <w:r w:rsidRPr="00CC606F">
              <w:t>15</w:t>
            </w:r>
          </w:p>
        </w:tc>
        <w:tc>
          <w:tcPr>
            <w:tcW w:w="2970" w:type="dxa"/>
            <w:shd w:val="clear" w:color="auto" w:fill="auto"/>
          </w:tcPr>
          <w:p w:rsidR="000B0BC0" w:rsidRPr="00CC606F" w:rsidRDefault="000B0BC0">
            <w:pPr>
              <w:pStyle w:val="Tabletext"/>
              <w:tabs>
                <w:tab w:val="decimal" w:pos="440"/>
              </w:tabs>
            </w:pPr>
            <w:r w:rsidRPr="00CC606F">
              <w:t>116</w:t>
            </w:r>
          </w:p>
        </w:tc>
        <w:tc>
          <w:tcPr>
            <w:tcW w:w="3410" w:type="dxa"/>
            <w:shd w:val="clear" w:color="auto" w:fill="auto"/>
          </w:tcPr>
          <w:p w:rsidR="000B0BC0" w:rsidRPr="00CC606F" w:rsidRDefault="000B0BC0">
            <w:pPr>
              <w:pStyle w:val="Tabletext"/>
              <w:tabs>
                <w:tab w:val="decimal" w:pos="613"/>
              </w:tabs>
            </w:pPr>
            <w:r w:rsidRPr="00CC606F">
              <w:t>31.2</w:t>
            </w:r>
          </w:p>
        </w:tc>
      </w:tr>
      <w:tr w:rsidR="000B0BC0" w:rsidRPr="00CC606F" w:rsidTr="00081CC0">
        <w:tc>
          <w:tcPr>
            <w:tcW w:w="550" w:type="dxa"/>
            <w:shd w:val="clear" w:color="auto" w:fill="auto"/>
          </w:tcPr>
          <w:p w:rsidR="000B0BC0" w:rsidRPr="00CC606F" w:rsidRDefault="000B0BC0">
            <w:pPr>
              <w:pStyle w:val="Tabletext"/>
            </w:pPr>
            <w:r w:rsidRPr="00CC606F">
              <w:t>16</w:t>
            </w:r>
          </w:p>
        </w:tc>
        <w:tc>
          <w:tcPr>
            <w:tcW w:w="2970" w:type="dxa"/>
            <w:shd w:val="clear" w:color="auto" w:fill="auto"/>
          </w:tcPr>
          <w:p w:rsidR="000B0BC0" w:rsidRPr="00CC606F" w:rsidRDefault="000B0BC0">
            <w:pPr>
              <w:pStyle w:val="Tabletext"/>
              <w:tabs>
                <w:tab w:val="decimal" w:pos="440"/>
              </w:tabs>
            </w:pPr>
            <w:r w:rsidRPr="00CC606F">
              <w:t>115</w:t>
            </w:r>
          </w:p>
        </w:tc>
        <w:tc>
          <w:tcPr>
            <w:tcW w:w="3410" w:type="dxa"/>
            <w:shd w:val="clear" w:color="auto" w:fill="auto"/>
          </w:tcPr>
          <w:p w:rsidR="000B0BC0" w:rsidRPr="00CC606F" w:rsidRDefault="000B0BC0">
            <w:pPr>
              <w:pStyle w:val="Tabletext"/>
              <w:tabs>
                <w:tab w:val="decimal" w:pos="613"/>
              </w:tabs>
            </w:pPr>
            <w:r w:rsidRPr="00CC606F">
              <w:t>32.5</w:t>
            </w:r>
          </w:p>
        </w:tc>
      </w:tr>
      <w:tr w:rsidR="000B0BC0" w:rsidRPr="00CC606F" w:rsidTr="00081CC0">
        <w:tc>
          <w:tcPr>
            <w:tcW w:w="550" w:type="dxa"/>
            <w:shd w:val="clear" w:color="auto" w:fill="auto"/>
          </w:tcPr>
          <w:p w:rsidR="000B0BC0" w:rsidRPr="00CC606F" w:rsidRDefault="000B0BC0">
            <w:pPr>
              <w:pStyle w:val="Tabletext"/>
            </w:pPr>
            <w:r w:rsidRPr="00CC606F">
              <w:t>17</w:t>
            </w:r>
          </w:p>
        </w:tc>
        <w:tc>
          <w:tcPr>
            <w:tcW w:w="2970" w:type="dxa"/>
            <w:shd w:val="clear" w:color="auto" w:fill="auto"/>
          </w:tcPr>
          <w:p w:rsidR="000B0BC0" w:rsidRPr="00CC606F" w:rsidRDefault="000B0BC0">
            <w:pPr>
              <w:pStyle w:val="Tabletext"/>
              <w:tabs>
                <w:tab w:val="decimal" w:pos="440"/>
              </w:tabs>
            </w:pPr>
            <w:r w:rsidRPr="00CC606F">
              <w:t>114</w:t>
            </w:r>
          </w:p>
        </w:tc>
        <w:tc>
          <w:tcPr>
            <w:tcW w:w="3410" w:type="dxa"/>
            <w:shd w:val="clear" w:color="auto" w:fill="auto"/>
          </w:tcPr>
          <w:p w:rsidR="000B0BC0" w:rsidRPr="00CC606F" w:rsidRDefault="000B0BC0">
            <w:pPr>
              <w:pStyle w:val="Tabletext"/>
              <w:tabs>
                <w:tab w:val="decimal" w:pos="613"/>
              </w:tabs>
            </w:pPr>
            <w:r w:rsidRPr="00CC606F">
              <w:t>33.7</w:t>
            </w:r>
          </w:p>
        </w:tc>
      </w:tr>
      <w:tr w:rsidR="000B0BC0" w:rsidRPr="00CC606F" w:rsidTr="00081CC0">
        <w:tc>
          <w:tcPr>
            <w:tcW w:w="550" w:type="dxa"/>
            <w:shd w:val="clear" w:color="auto" w:fill="auto"/>
          </w:tcPr>
          <w:p w:rsidR="000B0BC0" w:rsidRPr="00CC606F" w:rsidRDefault="000B0BC0">
            <w:pPr>
              <w:pStyle w:val="Tabletext"/>
            </w:pPr>
            <w:r w:rsidRPr="00CC606F">
              <w:t>18</w:t>
            </w:r>
          </w:p>
        </w:tc>
        <w:tc>
          <w:tcPr>
            <w:tcW w:w="2970" w:type="dxa"/>
            <w:shd w:val="clear" w:color="auto" w:fill="auto"/>
          </w:tcPr>
          <w:p w:rsidR="000B0BC0" w:rsidRPr="00CC606F" w:rsidRDefault="000B0BC0">
            <w:pPr>
              <w:pStyle w:val="Tabletext"/>
              <w:tabs>
                <w:tab w:val="decimal" w:pos="440"/>
              </w:tabs>
            </w:pPr>
            <w:r w:rsidRPr="00CC606F">
              <w:t>113</w:t>
            </w:r>
          </w:p>
        </w:tc>
        <w:tc>
          <w:tcPr>
            <w:tcW w:w="3410" w:type="dxa"/>
            <w:shd w:val="clear" w:color="auto" w:fill="auto"/>
          </w:tcPr>
          <w:p w:rsidR="000B0BC0" w:rsidRPr="00CC606F" w:rsidRDefault="000B0BC0">
            <w:pPr>
              <w:pStyle w:val="Tabletext"/>
              <w:tabs>
                <w:tab w:val="decimal" w:pos="613"/>
              </w:tabs>
            </w:pPr>
            <w:r w:rsidRPr="00CC606F">
              <w:t>35.0</w:t>
            </w:r>
          </w:p>
        </w:tc>
      </w:tr>
      <w:tr w:rsidR="000B0BC0" w:rsidRPr="00CC606F" w:rsidTr="00081CC0">
        <w:tc>
          <w:tcPr>
            <w:tcW w:w="550" w:type="dxa"/>
            <w:shd w:val="clear" w:color="auto" w:fill="auto"/>
          </w:tcPr>
          <w:p w:rsidR="000B0BC0" w:rsidRPr="00CC606F" w:rsidRDefault="000B0BC0">
            <w:pPr>
              <w:pStyle w:val="Tabletext"/>
            </w:pPr>
            <w:r w:rsidRPr="00CC606F">
              <w:t>19</w:t>
            </w:r>
          </w:p>
        </w:tc>
        <w:tc>
          <w:tcPr>
            <w:tcW w:w="2970" w:type="dxa"/>
            <w:shd w:val="clear" w:color="auto" w:fill="auto"/>
          </w:tcPr>
          <w:p w:rsidR="000B0BC0" w:rsidRPr="00CC606F" w:rsidRDefault="000B0BC0">
            <w:pPr>
              <w:pStyle w:val="Tabletext"/>
              <w:tabs>
                <w:tab w:val="decimal" w:pos="440"/>
              </w:tabs>
            </w:pPr>
            <w:r w:rsidRPr="00CC606F">
              <w:t>112</w:t>
            </w:r>
          </w:p>
        </w:tc>
        <w:tc>
          <w:tcPr>
            <w:tcW w:w="3410" w:type="dxa"/>
            <w:shd w:val="clear" w:color="auto" w:fill="auto"/>
          </w:tcPr>
          <w:p w:rsidR="000B0BC0" w:rsidRPr="00CC606F" w:rsidRDefault="000B0BC0">
            <w:pPr>
              <w:pStyle w:val="Tabletext"/>
              <w:tabs>
                <w:tab w:val="decimal" w:pos="613"/>
              </w:tabs>
            </w:pPr>
            <w:r w:rsidRPr="00CC606F">
              <w:t>36.2</w:t>
            </w:r>
          </w:p>
        </w:tc>
      </w:tr>
      <w:tr w:rsidR="000B0BC0" w:rsidRPr="00CC606F" w:rsidTr="00081CC0">
        <w:tc>
          <w:tcPr>
            <w:tcW w:w="550" w:type="dxa"/>
            <w:shd w:val="clear" w:color="auto" w:fill="auto"/>
          </w:tcPr>
          <w:p w:rsidR="000B0BC0" w:rsidRPr="00CC606F" w:rsidRDefault="000B0BC0">
            <w:pPr>
              <w:pStyle w:val="Tabletext"/>
            </w:pPr>
            <w:r w:rsidRPr="00CC606F">
              <w:t>20</w:t>
            </w:r>
          </w:p>
        </w:tc>
        <w:tc>
          <w:tcPr>
            <w:tcW w:w="2970" w:type="dxa"/>
            <w:shd w:val="clear" w:color="auto" w:fill="auto"/>
          </w:tcPr>
          <w:p w:rsidR="000B0BC0" w:rsidRPr="00CC606F" w:rsidRDefault="000B0BC0">
            <w:pPr>
              <w:pStyle w:val="Tabletext"/>
              <w:tabs>
                <w:tab w:val="decimal" w:pos="440"/>
              </w:tabs>
            </w:pPr>
            <w:r w:rsidRPr="00CC606F">
              <w:t>111</w:t>
            </w:r>
          </w:p>
        </w:tc>
        <w:tc>
          <w:tcPr>
            <w:tcW w:w="3410" w:type="dxa"/>
            <w:shd w:val="clear" w:color="auto" w:fill="auto"/>
          </w:tcPr>
          <w:p w:rsidR="000B0BC0" w:rsidRPr="00CC606F" w:rsidRDefault="000B0BC0">
            <w:pPr>
              <w:pStyle w:val="Tabletext"/>
              <w:tabs>
                <w:tab w:val="decimal" w:pos="613"/>
              </w:tabs>
            </w:pPr>
            <w:r w:rsidRPr="00CC606F">
              <w:t>37.5</w:t>
            </w:r>
          </w:p>
        </w:tc>
      </w:tr>
      <w:tr w:rsidR="000B0BC0" w:rsidRPr="00CC606F" w:rsidTr="00081CC0">
        <w:tc>
          <w:tcPr>
            <w:tcW w:w="550" w:type="dxa"/>
            <w:shd w:val="clear" w:color="auto" w:fill="auto"/>
          </w:tcPr>
          <w:p w:rsidR="000B0BC0" w:rsidRPr="00CC606F" w:rsidRDefault="000B0BC0">
            <w:pPr>
              <w:pStyle w:val="Tabletext"/>
            </w:pPr>
            <w:r w:rsidRPr="00CC606F">
              <w:t>21</w:t>
            </w:r>
          </w:p>
        </w:tc>
        <w:tc>
          <w:tcPr>
            <w:tcW w:w="2970" w:type="dxa"/>
            <w:shd w:val="clear" w:color="auto" w:fill="auto"/>
          </w:tcPr>
          <w:p w:rsidR="000B0BC0" w:rsidRPr="00CC606F" w:rsidRDefault="000B0BC0">
            <w:pPr>
              <w:pStyle w:val="Tabletext"/>
              <w:tabs>
                <w:tab w:val="decimal" w:pos="440"/>
              </w:tabs>
            </w:pPr>
            <w:r w:rsidRPr="00CC606F">
              <w:t>110</w:t>
            </w:r>
          </w:p>
        </w:tc>
        <w:tc>
          <w:tcPr>
            <w:tcW w:w="3410" w:type="dxa"/>
            <w:shd w:val="clear" w:color="auto" w:fill="auto"/>
          </w:tcPr>
          <w:p w:rsidR="000B0BC0" w:rsidRPr="00CC606F" w:rsidRDefault="000B0BC0">
            <w:pPr>
              <w:pStyle w:val="Tabletext"/>
              <w:tabs>
                <w:tab w:val="decimal" w:pos="613"/>
              </w:tabs>
            </w:pPr>
            <w:r w:rsidRPr="00CC606F">
              <w:t>38.7</w:t>
            </w:r>
          </w:p>
        </w:tc>
      </w:tr>
      <w:tr w:rsidR="000B0BC0" w:rsidRPr="00CC606F" w:rsidTr="00081CC0">
        <w:tc>
          <w:tcPr>
            <w:tcW w:w="550" w:type="dxa"/>
            <w:shd w:val="clear" w:color="auto" w:fill="auto"/>
          </w:tcPr>
          <w:p w:rsidR="000B0BC0" w:rsidRPr="00CC606F" w:rsidRDefault="000B0BC0">
            <w:pPr>
              <w:pStyle w:val="Tabletext"/>
            </w:pPr>
            <w:r w:rsidRPr="00CC606F">
              <w:lastRenderedPageBreak/>
              <w:t>22</w:t>
            </w:r>
          </w:p>
        </w:tc>
        <w:tc>
          <w:tcPr>
            <w:tcW w:w="2970" w:type="dxa"/>
            <w:shd w:val="clear" w:color="auto" w:fill="auto"/>
          </w:tcPr>
          <w:p w:rsidR="000B0BC0" w:rsidRPr="00CC606F" w:rsidRDefault="000B0BC0">
            <w:pPr>
              <w:pStyle w:val="Tabletext"/>
              <w:tabs>
                <w:tab w:val="decimal" w:pos="440"/>
              </w:tabs>
            </w:pPr>
            <w:r w:rsidRPr="00CC606F">
              <w:t>109</w:t>
            </w:r>
          </w:p>
        </w:tc>
        <w:tc>
          <w:tcPr>
            <w:tcW w:w="3410" w:type="dxa"/>
            <w:shd w:val="clear" w:color="auto" w:fill="auto"/>
          </w:tcPr>
          <w:p w:rsidR="000B0BC0" w:rsidRPr="00CC606F" w:rsidRDefault="000B0BC0">
            <w:pPr>
              <w:pStyle w:val="Tabletext"/>
              <w:tabs>
                <w:tab w:val="decimal" w:pos="613"/>
              </w:tabs>
            </w:pPr>
            <w:r w:rsidRPr="00CC606F">
              <w:t>40.0</w:t>
            </w:r>
          </w:p>
        </w:tc>
      </w:tr>
      <w:tr w:rsidR="000B0BC0" w:rsidRPr="00CC606F" w:rsidTr="00081CC0">
        <w:tc>
          <w:tcPr>
            <w:tcW w:w="550" w:type="dxa"/>
            <w:shd w:val="clear" w:color="auto" w:fill="auto"/>
          </w:tcPr>
          <w:p w:rsidR="000B0BC0" w:rsidRPr="00CC606F" w:rsidRDefault="000B0BC0">
            <w:pPr>
              <w:pStyle w:val="Tabletext"/>
            </w:pPr>
            <w:r w:rsidRPr="00CC606F">
              <w:t>23</w:t>
            </w:r>
          </w:p>
        </w:tc>
        <w:tc>
          <w:tcPr>
            <w:tcW w:w="2970" w:type="dxa"/>
            <w:shd w:val="clear" w:color="auto" w:fill="auto"/>
          </w:tcPr>
          <w:p w:rsidR="000B0BC0" w:rsidRPr="00CC606F" w:rsidRDefault="000B0BC0">
            <w:pPr>
              <w:pStyle w:val="Tabletext"/>
              <w:tabs>
                <w:tab w:val="decimal" w:pos="440"/>
              </w:tabs>
            </w:pPr>
            <w:r w:rsidRPr="00CC606F">
              <w:t>108</w:t>
            </w:r>
          </w:p>
        </w:tc>
        <w:tc>
          <w:tcPr>
            <w:tcW w:w="3410" w:type="dxa"/>
            <w:shd w:val="clear" w:color="auto" w:fill="auto"/>
          </w:tcPr>
          <w:p w:rsidR="000B0BC0" w:rsidRPr="00CC606F" w:rsidRDefault="000B0BC0">
            <w:pPr>
              <w:pStyle w:val="Tabletext"/>
              <w:tabs>
                <w:tab w:val="decimal" w:pos="613"/>
              </w:tabs>
            </w:pPr>
            <w:r w:rsidRPr="00CC606F">
              <w:t>41.2</w:t>
            </w:r>
          </w:p>
        </w:tc>
      </w:tr>
      <w:tr w:rsidR="000B0BC0" w:rsidRPr="00CC606F" w:rsidTr="00081CC0">
        <w:tc>
          <w:tcPr>
            <w:tcW w:w="550" w:type="dxa"/>
            <w:shd w:val="clear" w:color="auto" w:fill="auto"/>
          </w:tcPr>
          <w:p w:rsidR="000B0BC0" w:rsidRPr="00CC606F" w:rsidRDefault="000B0BC0">
            <w:pPr>
              <w:pStyle w:val="Tabletext"/>
            </w:pPr>
            <w:r w:rsidRPr="00CC606F">
              <w:t>24</w:t>
            </w:r>
          </w:p>
        </w:tc>
        <w:tc>
          <w:tcPr>
            <w:tcW w:w="2970" w:type="dxa"/>
            <w:shd w:val="clear" w:color="auto" w:fill="auto"/>
          </w:tcPr>
          <w:p w:rsidR="000B0BC0" w:rsidRPr="00CC606F" w:rsidRDefault="000B0BC0">
            <w:pPr>
              <w:pStyle w:val="Tabletext"/>
              <w:tabs>
                <w:tab w:val="decimal" w:pos="440"/>
              </w:tabs>
            </w:pPr>
            <w:r w:rsidRPr="00CC606F">
              <w:t>107</w:t>
            </w:r>
          </w:p>
        </w:tc>
        <w:tc>
          <w:tcPr>
            <w:tcW w:w="3410" w:type="dxa"/>
            <w:shd w:val="clear" w:color="auto" w:fill="auto"/>
          </w:tcPr>
          <w:p w:rsidR="000B0BC0" w:rsidRPr="00CC606F" w:rsidRDefault="000B0BC0">
            <w:pPr>
              <w:pStyle w:val="Tabletext"/>
              <w:tabs>
                <w:tab w:val="decimal" w:pos="613"/>
              </w:tabs>
            </w:pPr>
            <w:r w:rsidRPr="00CC606F">
              <w:t>42.5</w:t>
            </w:r>
          </w:p>
        </w:tc>
      </w:tr>
      <w:tr w:rsidR="000B0BC0" w:rsidRPr="00CC606F" w:rsidTr="00081CC0">
        <w:tc>
          <w:tcPr>
            <w:tcW w:w="550" w:type="dxa"/>
            <w:shd w:val="clear" w:color="auto" w:fill="auto"/>
          </w:tcPr>
          <w:p w:rsidR="000B0BC0" w:rsidRPr="00CC606F" w:rsidRDefault="000B0BC0">
            <w:pPr>
              <w:pStyle w:val="Tabletext"/>
            </w:pPr>
            <w:r w:rsidRPr="00CC606F">
              <w:t>25</w:t>
            </w:r>
          </w:p>
        </w:tc>
        <w:tc>
          <w:tcPr>
            <w:tcW w:w="2970" w:type="dxa"/>
            <w:shd w:val="clear" w:color="auto" w:fill="auto"/>
          </w:tcPr>
          <w:p w:rsidR="000B0BC0" w:rsidRPr="00CC606F" w:rsidRDefault="000B0BC0">
            <w:pPr>
              <w:pStyle w:val="Tabletext"/>
              <w:tabs>
                <w:tab w:val="decimal" w:pos="440"/>
              </w:tabs>
            </w:pPr>
            <w:r w:rsidRPr="00CC606F">
              <w:t>106</w:t>
            </w:r>
          </w:p>
        </w:tc>
        <w:tc>
          <w:tcPr>
            <w:tcW w:w="3410" w:type="dxa"/>
            <w:shd w:val="clear" w:color="auto" w:fill="auto"/>
          </w:tcPr>
          <w:p w:rsidR="000B0BC0" w:rsidRPr="00CC606F" w:rsidRDefault="000B0BC0">
            <w:pPr>
              <w:pStyle w:val="Tabletext"/>
              <w:tabs>
                <w:tab w:val="decimal" w:pos="613"/>
              </w:tabs>
            </w:pPr>
            <w:r w:rsidRPr="00CC606F">
              <w:t>43.7</w:t>
            </w:r>
          </w:p>
        </w:tc>
      </w:tr>
      <w:tr w:rsidR="000B0BC0" w:rsidRPr="00CC606F" w:rsidTr="00081CC0">
        <w:tc>
          <w:tcPr>
            <w:tcW w:w="550" w:type="dxa"/>
            <w:shd w:val="clear" w:color="auto" w:fill="auto"/>
          </w:tcPr>
          <w:p w:rsidR="000B0BC0" w:rsidRPr="00CC606F" w:rsidRDefault="000B0BC0">
            <w:pPr>
              <w:pStyle w:val="Tabletext"/>
            </w:pPr>
            <w:r w:rsidRPr="00CC606F">
              <w:t>26</w:t>
            </w:r>
          </w:p>
        </w:tc>
        <w:tc>
          <w:tcPr>
            <w:tcW w:w="2970" w:type="dxa"/>
            <w:shd w:val="clear" w:color="auto" w:fill="auto"/>
          </w:tcPr>
          <w:p w:rsidR="000B0BC0" w:rsidRPr="00CC606F" w:rsidRDefault="000B0BC0">
            <w:pPr>
              <w:pStyle w:val="Tabletext"/>
              <w:tabs>
                <w:tab w:val="decimal" w:pos="440"/>
              </w:tabs>
            </w:pPr>
            <w:r w:rsidRPr="00CC606F">
              <w:t>105</w:t>
            </w:r>
          </w:p>
        </w:tc>
        <w:tc>
          <w:tcPr>
            <w:tcW w:w="3410" w:type="dxa"/>
            <w:shd w:val="clear" w:color="auto" w:fill="auto"/>
          </w:tcPr>
          <w:p w:rsidR="000B0BC0" w:rsidRPr="00CC606F" w:rsidRDefault="000B0BC0">
            <w:pPr>
              <w:pStyle w:val="Tabletext"/>
              <w:tabs>
                <w:tab w:val="decimal" w:pos="613"/>
              </w:tabs>
            </w:pPr>
            <w:r w:rsidRPr="00CC606F">
              <w:t>45.0</w:t>
            </w:r>
          </w:p>
        </w:tc>
      </w:tr>
      <w:tr w:rsidR="000B0BC0" w:rsidRPr="00CC606F" w:rsidTr="00081CC0">
        <w:tc>
          <w:tcPr>
            <w:tcW w:w="550" w:type="dxa"/>
            <w:shd w:val="clear" w:color="auto" w:fill="auto"/>
          </w:tcPr>
          <w:p w:rsidR="000B0BC0" w:rsidRPr="00CC606F" w:rsidRDefault="000B0BC0">
            <w:pPr>
              <w:pStyle w:val="Tabletext"/>
            </w:pPr>
            <w:r w:rsidRPr="00CC606F">
              <w:t>27</w:t>
            </w:r>
          </w:p>
        </w:tc>
        <w:tc>
          <w:tcPr>
            <w:tcW w:w="2970" w:type="dxa"/>
            <w:shd w:val="clear" w:color="auto" w:fill="auto"/>
          </w:tcPr>
          <w:p w:rsidR="000B0BC0" w:rsidRPr="00CC606F" w:rsidRDefault="000B0BC0">
            <w:pPr>
              <w:pStyle w:val="Tabletext"/>
              <w:tabs>
                <w:tab w:val="decimal" w:pos="440"/>
              </w:tabs>
            </w:pPr>
            <w:r w:rsidRPr="00CC606F">
              <w:t>104</w:t>
            </w:r>
          </w:p>
        </w:tc>
        <w:tc>
          <w:tcPr>
            <w:tcW w:w="3410" w:type="dxa"/>
            <w:shd w:val="clear" w:color="auto" w:fill="auto"/>
          </w:tcPr>
          <w:p w:rsidR="000B0BC0" w:rsidRPr="00CC606F" w:rsidRDefault="000B0BC0">
            <w:pPr>
              <w:pStyle w:val="Tabletext"/>
              <w:tabs>
                <w:tab w:val="decimal" w:pos="613"/>
              </w:tabs>
            </w:pPr>
            <w:r w:rsidRPr="00CC606F">
              <w:t>46.2</w:t>
            </w:r>
          </w:p>
        </w:tc>
      </w:tr>
      <w:tr w:rsidR="000B0BC0" w:rsidRPr="00CC606F" w:rsidTr="00081CC0">
        <w:tc>
          <w:tcPr>
            <w:tcW w:w="550" w:type="dxa"/>
            <w:shd w:val="clear" w:color="auto" w:fill="auto"/>
          </w:tcPr>
          <w:p w:rsidR="000B0BC0" w:rsidRPr="00CC606F" w:rsidRDefault="000B0BC0">
            <w:pPr>
              <w:pStyle w:val="Tabletext"/>
            </w:pPr>
            <w:r w:rsidRPr="00CC606F">
              <w:t>28</w:t>
            </w:r>
          </w:p>
        </w:tc>
        <w:tc>
          <w:tcPr>
            <w:tcW w:w="2970" w:type="dxa"/>
            <w:shd w:val="clear" w:color="auto" w:fill="auto"/>
          </w:tcPr>
          <w:p w:rsidR="000B0BC0" w:rsidRPr="00CC606F" w:rsidRDefault="000B0BC0">
            <w:pPr>
              <w:pStyle w:val="Tabletext"/>
              <w:tabs>
                <w:tab w:val="decimal" w:pos="440"/>
              </w:tabs>
            </w:pPr>
            <w:r w:rsidRPr="00CC606F">
              <w:t>103</w:t>
            </w:r>
          </w:p>
        </w:tc>
        <w:tc>
          <w:tcPr>
            <w:tcW w:w="3410" w:type="dxa"/>
            <w:shd w:val="clear" w:color="auto" w:fill="auto"/>
          </w:tcPr>
          <w:p w:rsidR="000B0BC0" w:rsidRPr="00CC606F" w:rsidRDefault="000B0BC0">
            <w:pPr>
              <w:pStyle w:val="Tabletext"/>
              <w:tabs>
                <w:tab w:val="decimal" w:pos="613"/>
              </w:tabs>
            </w:pPr>
            <w:r w:rsidRPr="00CC606F">
              <w:t>47.5</w:t>
            </w:r>
          </w:p>
        </w:tc>
      </w:tr>
      <w:tr w:rsidR="000B0BC0" w:rsidRPr="00CC606F" w:rsidTr="00081CC0">
        <w:tc>
          <w:tcPr>
            <w:tcW w:w="550" w:type="dxa"/>
            <w:shd w:val="clear" w:color="auto" w:fill="auto"/>
          </w:tcPr>
          <w:p w:rsidR="000B0BC0" w:rsidRPr="00CC606F" w:rsidRDefault="000B0BC0">
            <w:pPr>
              <w:pStyle w:val="Tabletext"/>
            </w:pPr>
            <w:r w:rsidRPr="00CC606F">
              <w:t>29</w:t>
            </w:r>
          </w:p>
        </w:tc>
        <w:tc>
          <w:tcPr>
            <w:tcW w:w="2970" w:type="dxa"/>
            <w:shd w:val="clear" w:color="auto" w:fill="auto"/>
          </w:tcPr>
          <w:p w:rsidR="000B0BC0" w:rsidRPr="00CC606F" w:rsidRDefault="000B0BC0">
            <w:pPr>
              <w:pStyle w:val="Tabletext"/>
              <w:tabs>
                <w:tab w:val="decimal" w:pos="440"/>
              </w:tabs>
            </w:pPr>
            <w:r w:rsidRPr="00CC606F">
              <w:t>102</w:t>
            </w:r>
          </w:p>
        </w:tc>
        <w:tc>
          <w:tcPr>
            <w:tcW w:w="3410" w:type="dxa"/>
            <w:shd w:val="clear" w:color="auto" w:fill="auto"/>
          </w:tcPr>
          <w:p w:rsidR="000B0BC0" w:rsidRPr="00CC606F" w:rsidRDefault="000B0BC0">
            <w:pPr>
              <w:pStyle w:val="Tabletext"/>
              <w:tabs>
                <w:tab w:val="decimal" w:pos="613"/>
              </w:tabs>
            </w:pPr>
            <w:r w:rsidRPr="00CC606F">
              <w:t>48.7</w:t>
            </w:r>
          </w:p>
        </w:tc>
      </w:tr>
      <w:tr w:rsidR="000B0BC0" w:rsidRPr="00CC606F" w:rsidTr="00081CC0">
        <w:tc>
          <w:tcPr>
            <w:tcW w:w="550" w:type="dxa"/>
            <w:shd w:val="clear" w:color="auto" w:fill="auto"/>
          </w:tcPr>
          <w:p w:rsidR="000B0BC0" w:rsidRPr="00CC606F" w:rsidRDefault="000B0BC0">
            <w:pPr>
              <w:pStyle w:val="Tabletext"/>
            </w:pPr>
            <w:r w:rsidRPr="00CC606F">
              <w:t>30</w:t>
            </w:r>
          </w:p>
        </w:tc>
        <w:tc>
          <w:tcPr>
            <w:tcW w:w="2970" w:type="dxa"/>
            <w:shd w:val="clear" w:color="auto" w:fill="auto"/>
          </w:tcPr>
          <w:p w:rsidR="000B0BC0" w:rsidRPr="00CC606F" w:rsidRDefault="000B0BC0">
            <w:pPr>
              <w:pStyle w:val="Tabletext"/>
              <w:tabs>
                <w:tab w:val="decimal" w:pos="440"/>
              </w:tabs>
            </w:pPr>
            <w:r w:rsidRPr="00CC606F">
              <w:t>101</w:t>
            </w:r>
          </w:p>
        </w:tc>
        <w:tc>
          <w:tcPr>
            <w:tcW w:w="3410" w:type="dxa"/>
            <w:shd w:val="clear" w:color="auto" w:fill="auto"/>
          </w:tcPr>
          <w:p w:rsidR="000B0BC0" w:rsidRPr="00CC606F" w:rsidRDefault="000B0BC0">
            <w:pPr>
              <w:pStyle w:val="Tabletext"/>
              <w:tabs>
                <w:tab w:val="decimal" w:pos="613"/>
              </w:tabs>
            </w:pPr>
            <w:r w:rsidRPr="00CC606F">
              <w:t>50.0</w:t>
            </w:r>
          </w:p>
        </w:tc>
      </w:tr>
      <w:tr w:rsidR="000B0BC0" w:rsidRPr="00CC606F" w:rsidTr="00081CC0">
        <w:tc>
          <w:tcPr>
            <w:tcW w:w="550" w:type="dxa"/>
            <w:shd w:val="clear" w:color="auto" w:fill="auto"/>
          </w:tcPr>
          <w:p w:rsidR="000B0BC0" w:rsidRPr="00CC606F" w:rsidRDefault="000B0BC0">
            <w:pPr>
              <w:pStyle w:val="Tabletext"/>
            </w:pPr>
            <w:r w:rsidRPr="00CC606F">
              <w:t>31</w:t>
            </w:r>
          </w:p>
        </w:tc>
        <w:tc>
          <w:tcPr>
            <w:tcW w:w="2970" w:type="dxa"/>
            <w:shd w:val="clear" w:color="auto" w:fill="auto"/>
          </w:tcPr>
          <w:p w:rsidR="000B0BC0" w:rsidRPr="00CC606F" w:rsidRDefault="000B0BC0">
            <w:pPr>
              <w:pStyle w:val="Tabletext"/>
              <w:tabs>
                <w:tab w:val="decimal" w:pos="440"/>
              </w:tabs>
            </w:pPr>
            <w:r w:rsidRPr="00CC606F">
              <w:t>100</w:t>
            </w:r>
          </w:p>
        </w:tc>
        <w:tc>
          <w:tcPr>
            <w:tcW w:w="3410" w:type="dxa"/>
            <w:shd w:val="clear" w:color="auto" w:fill="auto"/>
          </w:tcPr>
          <w:p w:rsidR="000B0BC0" w:rsidRPr="00CC606F" w:rsidRDefault="000B0BC0">
            <w:pPr>
              <w:pStyle w:val="Tabletext"/>
              <w:tabs>
                <w:tab w:val="decimal" w:pos="613"/>
              </w:tabs>
            </w:pPr>
            <w:r w:rsidRPr="00CC606F">
              <w:t>51.2</w:t>
            </w:r>
          </w:p>
        </w:tc>
      </w:tr>
      <w:tr w:rsidR="000B0BC0" w:rsidRPr="00CC606F" w:rsidTr="00081CC0">
        <w:tc>
          <w:tcPr>
            <w:tcW w:w="550" w:type="dxa"/>
            <w:shd w:val="clear" w:color="auto" w:fill="auto"/>
          </w:tcPr>
          <w:p w:rsidR="000B0BC0" w:rsidRPr="00CC606F" w:rsidRDefault="000B0BC0">
            <w:pPr>
              <w:pStyle w:val="Tabletext"/>
            </w:pPr>
            <w:r w:rsidRPr="00CC606F">
              <w:t>32</w:t>
            </w:r>
          </w:p>
        </w:tc>
        <w:tc>
          <w:tcPr>
            <w:tcW w:w="2970" w:type="dxa"/>
            <w:shd w:val="clear" w:color="auto" w:fill="auto"/>
          </w:tcPr>
          <w:p w:rsidR="000B0BC0" w:rsidRPr="00CC606F" w:rsidRDefault="000B0BC0">
            <w:pPr>
              <w:pStyle w:val="Tabletext"/>
              <w:tabs>
                <w:tab w:val="decimal" w:pos="440"/>
              </w:tabs>
            </w:pPr>
            <w:r w:rsidRPr="00CC606F">
              <w:t>99</w:t>
            </w:r>
          </w:p>
        </w:tc>
        <w:tc>
          <w:tcPr>
            <w:tcW w:w="3410" w:type="dxa"/>
            <w:shd w:val="clear" w:color="auto" w:fill="auto"/>
          </w:tcPr>
          <w:p w:rsidR="000B0BC0" w:rsidRPr="00CC606F" w:rsidRDefault="000B0BC0">
            <w:pPr>
              <w:pStyle w:val="Tabletext"/>
              <w:tabs>
                <w:tab w:val="decimal" w:pos="613"/>
              </w:tabs>
            </w:pPr>
            <w:r w:rsidRPr="00CC606F">
              <w:t>52.5</w:t>
            </w:r>
          </w:p>
        </w:tc>
      </w:tr>
      <w:tr w:rsidR="000B0BC0" w:rsidRPr="00CC606F" w:rsidTr="00081CC0">
        <w:tc>
          <w:tcPr>
            <w:tcW w:w="550" w:type="dxa"/>
            <w:shd w:val="clear" w:color="auto" w:fill="auto"/>
          </w:tcPr>
          <w:p w:rsidR="000B0BC0" w:rsidRPr="00CC606F" w:rsidRDefault="000B0BC0">
            <w:pPr>
              <w:pStyle w:val="Tabletext"/>
            </w:pPr>
            <w:r w:rsidRPr="00CC606F">
              <w:t>33</w:t>
            </w:r>
          </w:p>
        </w:tc>
        <w:tc>
          <w:tcPr>
            <w:tcW w:w="2970" w:type="dxa"/>
            <w:shd w:val="clear" w:color="auto" w:fill="auto"/>
          </w:tcPr>
          <w:p w:rsidR="000B0BC0" w:rsidRPr="00CC606F" w:rsidRDefault="000B0BC0">
            <w:pPr>
              <w:pStyle w:val="Tabletext"/>
              <w:tabs>
                <w:tab w:val="decimal" w:pos="440"/>
              </w:tabs>
            </w:pPr>
            <w:r w:rsidRPr="00CC606F">
              <w:t>98</w:t>
            </w:r>
          </w:p>
        </w:tc>
        <w:tc>
          <w:tcPr>
            <w:tcW w:w="3410" w:type="dxa"/>
            <w:shd w:val="clear" w:color="auto" w:fill="auto"/>
          </w:tcPr>
          <w:p w:rsidR="000B0BC0" w:rsidRPr="00CC606F" w:rsidRDefault="000B0BC0">
            <w:pPr>
              <w:pStyle w:val="Tabletext"/>
              <w:tabs>
                <w:tab w:val="decimal" w:pos="613"/>
              </w:tabs>
            </w:pPr>
            <w:r w:rsidRPr="00CC606F">
              <w:t>53.7</w:t>
            </w:r>
          </w:p>
        </w:tc>
      </w:tr>
      <w:tr w:rsidR="000B0BC0" w:rsidRPr="00CC606F" w:rsidTr="00081CC0">
        <w:tc>
          <w:tcPr>
            <w:tcW w:w="550" w:type="dxa"/>
            <w:shd w:val="clear" w:color="auto" w:fill="auto"/>
          </w:tcPr>
          <w:p w:rsidR="000B0BC0" w:rsidRPr="00CC606F" w:rsidRDefault="000B0BC0">
            <w:pPr>
              <w:pStyle w:val="Tabletext"/>
            </w:pPr>
            <w:r w:rsidRPr="00CC606F">
              <w:t>34</w:t>
            </w:r>
          </w:p>
        </w:tc>
        <w:tc>
          <w:tcPr>
            <w:tcW w:w="2970" w:type="dxa"/>
            <w:shd w:val="clear" w:color="auto" w:fill="auto"/>
          </w:tcPr>
          <w:p w:rsidR="000B0BC0" w:rsidRPr="00CC606F" w:rsidRDefault="000B0BC0">
            <w:pPr>
              <w:pStyle w:val="Tabletext"/>
              <w:tabs>
                <w:tab w:val="decimal" w:pos="440"/>
              </w:tabs>
            </w:pPr>
            <w:r w:rsidRPr="00CC606F">
              <w:t>97</w:t>
            </w:r>
          </w:p>
        </w:tc>
        <w:tc>
          <w:tcPr>
            <w:tcW w:w="3410" w:type="dxa"/>
            <w:shd w:val="clear" w:color="auto" w:fill="auto"/>
          </w:tcPr>
          <w:p w:rsidR="000B0BC0" w:rsidRPr="00CC606F" w:rsidRDefault="000B0BC0">
            <w:pPr>
              <w:pStyle w:val="Tabletext"/>
              <w:tabs>
                <w:tab w:val="decimal" w:pos="613"/>
              </w:tabs>
            </w:pPr>
            <w:r w:rsidRPr="00CC606F">
              <w:t>55.0</w:t>
            </w:r>
          </w:p>
        </w:tc>
      </w:tr>
      <w:tr w:rsidR="000B0BC0" w:rsidRPr="00CC606F" w:rsidTr="00081CC0">
        <w:tc>
          <w:tcPr>
            <w:tcW w:w="550" w:type="dxa"/>
            <w:shd w:val="clear" w:color="auto" w:fill="auto"/>
          </w:tcPr>
          <w:p w:rsidR="000B0BC0" w:rsidRPr="00CC606F" w:rsidRDefault="000B0BC0">
            <w:pPr>
              <w:pStyle w:val="Tabletext"/>
            </w:pPr>
            <w:r w:rsidRPr="00CC606F">
              <w:t>35</w:t>
            </w:r>
          </w:p>
        </w:tc>
        <w:tc>
          <w:tcPr>
            <w:tcW w:w="2970" w:type="dxa"/>
            <w:shd w:val="clear" w:color="auto" w:fill="auto"/>
          </w:tcPr>
          <w:p w:rsidR="000B0BC0" w:rsidRPr="00CC606F" w:rsidRDefault="000B0BC0">
            <w:pPr>
              <w:pStyle w:val="Tabletext"/>
              <w:tabs>
                <w:tab w:val="decimal" w:pos="440"/>
              </w:tabs>
            </w:pPr>
            <w:r w:rsidRPr="00CC606F">
              <w:t>96</w:t>
            </w:r>
          </w:p>
        </w:tc>
        <w:tc>
          <w:tcPr>
            <w:tcW w:w="3410" w:type="dxa"/>
            <w:shd w:val="clear" w:color="auto" w:fill="auto"/>
          </w:tcPr>
          <w:p w:rsidR="000B0BC0" w:rsidRPr="00CC606F" w:rsidRDefault="000B0BC0">
            <w:pPr>
              <w:pStyle w:val="Tabletext"/>
              <w:tabs>
                <w:tab w:val="decimal" w:pos="613"/>
              </w:tabs>
            </w:pPr>
            <w:r w:rsidRPr="00CC606F">
              <w:t>56.2</w:t>
            </w:r>
          </w:p>
        </w:tc>
      </w:tr>
      <w:tr w:rsidR="000B0BC0" w:rsidRPr="00CC606F" w:rsidTr="00081CC0">
        <w:tc>
          <w:tcPr>
            <w:tcW w:w="550" w:type="dxa"/>
            <w:shd w:val="clear" w:color="auto" w:fill="auto"/>
          </w:tcPr>
          <w:p w:rsidR="000B0BC0" w:rsidRPr="00CC606F" w:rsidRDefault="000B0BC0">
            <w:pPr>
              <w:pStyle w:val="Tabletext"/>
            </w:pPr>
            <w:r w:rsidRPr="00CC606F">
              <w:t>36</w:t>
            </w:r>
          </w:p>
        </w:tc>
        <w:tc>
          <w:tcPr>
            <w:tcW w:w="2970" w:type="dxa"/>
            <w:shd w:val="clear" w:color="auto" w:fill="auto"/>
          </w:tcPr>
          <w:p w:rsidR="000B0BC0" w:rsidRPr="00CC606F" w:rsidRDefault="000B0BC0">
            <w:pPr>
              <w:pStyle w:val="Tabletext"/>
              <w:tabs>
                <w:tab w:val="decimal" w:pos="440"/>
              </w:tabs>
            </w:pPr>
            <w:r w:rsidRPr="00CC606F">
              <w:t>95</w:t>
            </w:r>
          </w:p>
        </w:tc>
        <w:tc>
          <w:tcPr>
            <w:tcW w:w="3410" w:type="dxa"/>
            <w:shd w:val="clear" w:color="auto" w:fill="auto"/>
          </w:tcPr>
          <w:p w:rsidR="000B0BC0" w:rsidRPr="00CC606F" w:rsidRDefault="000B0BC0">
            <w:pPr>
              <w:pStyle w:val="Tabletext"/>
              <w:tabs>
                <w:tab w:val="decimal" w:pos="613"/>
              </w:tabs>
            </w:pPr>
            <w:r w:rsidRPr="00CC606F">
              <w:t>57.5</w:t>
            </w:r>
          </w:p>
        </w:tc>
      </w:tr>
      <w:tr w:rsidR="000B0BC0" w:rsidRPr="00CC606F" w:rsidTr="00081CC0">
        <w:tc>
          <w:tcPr>
            <w:tcW w:w="550" w:type="dxa"/>
            <w:shd w:val="clear" w:color="auto" w:fill="auto"/>
          </w:tcPr>
          <w:p w:rsidR="000B0BC0" w:rsidRPr="00CC606F" w:rsidRDefault="000B0BC0">
            <w:pPr>
              <w:pStyle w:val="Tabletext"/>
            </w:pPr>
            <w:r w:rsidRPr="00CC606F">
              <w:t>37</w:t>
            </w:r>
          </w:p>
        </w:tc>
        <w:tc>
          <w:tcPr>
            <w:tcW w:w="2970" w:type="dxa"/>
            <w:shd w:val="clear" w:color="auto" w:fill="auto"/>
          </w:tcPr>
          <w:p w:rsidR="000B0BC0" w:rsidRPr="00CC606F" w:rsidRDefault="000B0BC0">
            <w:pPr>
              <w:pStyle w:val="Tabletext"/>
              <w:tabs>
                <w:tab w:val="decimal" w:pos="440"/>
              </w:tabs>
            </w:pPr>
            <w:r w:rsidRPr="00CC606F">
              <w:t>94</w:t>
            </w:r>
          </w:p>
        </w:tc>
        <w:tc>
          <w:tcPr>
            <w:tcW w:w="3410" w:type="dxa"/>
            <w:shd w:val="clear" w:color="auto" w:fill="auto"/>
          </w:tcPr>
          <w:p w:rsidR="000B0BC0" w:rsidRPr="00CC606F" w:rsidRDefault="000B0BC0">
            <w:pPr>
              <w:pStyle w:val="Tabletext"/>
              <w:tabs>
                <w:tab w:val="decimal" w:pos="613"/>
              </w:tabs>
            </w:pPr>
            <w:r w:rsidRPr="00CC606F">
              <w:t>58.7</w:t>
            </w:r>
          </w:p>
        </w:tc>
      </w:tr>
      <w:tr w:rsidR="000B0BC0" w:rsidRPr="00CC606F" w:rsidTr="00081CC0">
        <w:tc>
          <w:tcPr>
            <w:tcW w:w="550" w:type="dxa"/>
            <w:shd w:val="clear" w:color="auto" w:fill="auto"/>
          </w:tcPr>
          <w:p w:rsidR="000B0BC0" w:rsidRPr="00CC606F" w:rsidRDefault="000B0BC0">
            <w:pPr>
              <w:pStyle w:val="Tabletext"/>
            </w:pPr>
            <w:r w:rsidRPr="00CC606F">
              <w:t>38</w:t>
            </w:r>
          </w:p>
        </w:tc>
        <w:tc>
          <w:tcPr>
            <w:tcW w:w="2970" w:type="dxa"/>
            <w:shd w:val="clear" w:color="auto" w:fill="auto"/>
          </w:tcPr>
          <w:p w:rsidR="000B0BC0" w:rsidRPr="00CC606F" w:rsidRDefault="000B0BC0">
            <w:pPr>
              <w:pStyle w:val="Tabletext"/>
              <w:tabs>
                <w:tab w:val="decimal" w:pos="440"/>
              </w:tabs>
            </w:pPr>
            <w:r w:rsidRPr="00CC606F">
              <w:t>93</w:t>
            </w:r>
          </w:p>
        </w:tc>
        <w:tc>
          <w:tcPr>
            <w:tcW w:w="3410" w:type="dxa"/>
            <w:shd w:val="clear" w:color="auto" w:fill="auto"/>
          </w:tcPr>
          <w:p w:rsidR="000B0BC0" w:rsidRPr="00CC606F" w:rsidRDefault="000B0BC0">
            <w:pPr>
              <w:pStyle w:val="Tabletext"/>
              <w:tabs>
                <w:tab w:val="decimal" w:pos="613"/>
              </w:tabs>
            </w:pPr>
            <w:r w:rsidRPr="00CC606F">
              <w:t>60.0</w:t>
            </w:r>
          </w:p>
        </w:tc>
      </w:tr>
      <w:tr w:rsidR="000B0BC0" w:rsidRPr="00CC606F" w:rsidTr="00081CC0">
        <w:tc>
          <w:tcPr>
            <w:tcW w:w="550" w:type="dxa"/>
            <w:shd w:val="clear" w:color="auto" w:fill="auto"/>
          </w:tcPr>
          <w:p w:rsidR="000B0BC0" w:rsidRPr="00CC606F" w:rsidRDefault="000B0BC0">
            <w:pPr>
              <w:pStyle w:val="Tabletext"/>
            </w:pPr>
            <w:r w:rsidRPr="00CC606F">
              <w:t>39</w:t>
            </w:r>
          </w:p>
        </w:tc>
        <w:tc>
          <w:tcPr>
            <w:tcW w:w="2970" w:type="dxa"/>
            <w:shd w:val="clear" w:color="auto" w:fill="auto"/>
          </w:tcPr>
          <w:p w:rsidR="000B0BC0" w:rsidRPr="00CC606F" w:rsidRDefault="000B0BC0">
            <w:pPr>
              <w:pStyle w:val="Tabletext"/>
              <w:tabs>
                <w:tab w:val="decimal" w:pos="440"/>
              </w:tabs>
            </w:pPr>
            <w:r w:rsidRPr="00CC606F">
              <w:t>92</w:t>
            </w:r>
          </w:p>
        </w:tc>
        <w:tc>
          <w:tcPr>
            <w:tcW w:w="3410" w:type="dxa"/>
            <w:shd w:val="clear" w:color="auto" w:fill="auto"/>
          </w:tcPr>
          <w:p w:rsidR="000B0BC0" w:rsidRPr="00CC606F" w:rsidRDefault="000B0BC0">
            <w:pPr>
              <w:pStyle w:val="Tabletext"/>
              <w:tabs>
                <w:tab w:val="decimal" w:pos="613"/>
              </w:tabs>
            </w:pPr>
            <w:r w:rsidRPr="00CC606F">
              <w:t>61.2</w:t>
            </w:r>
          </w:p>
        </w:tc>
      </w:tr>
      <w:tr w:rsidR="000B0BC0" w:rsidRPr="00CC606F" w:rsidTr="00081CC0">
        <w:tc>
          <w:tcPr>
            <w:tcW w:w="550" w:type="dxa"/>
            <w:shd w:val="clear" w:color="auto" w:fill="auto"/>
          </w:tcPr>
          <w:p w:rsidR="000B0BC0" w:rsidRPr="00CC606F" w:rsidRDefault="000B0BC0">
            <w:pPr>
              <w:pStyle w:val="Tabletext"/>
            </w:pPr>
            <w:r w:rsidRPr="00CC606F">
              <w:t>40</w:t>
            </w:r>
          </w:p>
        </w:tc>
        <w:tc>
          <w:tcPr>
            <w:tcW w:w="2970" w:type="dxa"/>
            <w:shd w:val="clear" w:color="auto" w:fill="auto"/>
          </w:tcPr>
          <w:p w:rsidR="000B0BC0" w:rsidRPr="00CC606F" w:rsidRDefault="000B0BC0">
            <w:pPr>
              <w:pStyle w:val="Tabletext"/>
              <w:tabs>
                <w:tab w:val="decimal" w:pos="440"/>
              </w:tabs>
            </w:pPr>
            <w:r w:rsidRPr="00CC606F">
              <w:t>91</w:t>
            </w:r>
          </w:p>
        </w:tc>
        <w:tc>
          <w:tcPr>
            <w:tcW w:w="3410" w:type="dxa"/>
            <w:shd w:val="clear" w:color="auto" w:fill="auto"/>
          </w:tcPr>
          <w:p w:rsidR="000B0BC0" w:rsidRPr="00CC606F" w:rsidRDefault="000B0BC0">
            <w:pPr>
              <w:pStyle w:val="Tabletext"/>
              <w:tabs>
                <w:tab w:val="decimal" w:pos="613"/>
              </w:tabs>
            </w:pPr>
            <w:r w:rsidRPr="00CC606F">
              <w:t>62.5</w:t>
            </w:r>
          </w:p>
        </w:tc>
      </w:tr>
      <w:tr w:rsidR="000B0BC0" w:rsidRPr="00CC606F" w:rsidTr="00081CC0">
        <w:tc>
          <w:tcPr>
            <w:tcW w:w="550" w:type="dxa"/>
            <w:shd w:val="clear" w:color="auto" w:fill="auto"/>
          </w:tcPr>
          <w:p w:rsidR="000B0BC0" w:rsidRPr="00CC606F" w:rsidRDefault="000B0BC0">
            <w:pPr>
              <w:pStyle w:val="Tabletext"/>
            </w:pPr>
            <w:r w:rsidRPr="00CC606F">
              <w:t>41</w:t>
            </w:r>
          </w:p>
        </w:tc>
        <w:tc>
          <w:tcPr>
            <w:tcW w:w="2970" w:type="dxa"/>
            <w:shd w:val="clear" w:color="auto" w:fill="auto"/>
          </w:tcPr>
          <w:p w:rsidR="000B0BC0" w:rsidRPr="00CC606F" w:rsidRDefault="000B0BC0">
            <w:pPr>
              <w:pStyle w:val="Tabletext"/>
              <w:tabs>
                <w:tab w:val="decimal" w:pos="440"/>
              </w:tabs>
            </w:pPr>
            <w:r w:rsidRPr="00CC606F">
              <w:t>90</w:t>
            </w:r>
          </w:p>
        </w:tc>
        <w:tc>
          <w:tcPr>
            <w:tcW w:w="3410" w:type="dxa"/>
            <w:shd w:val="clear" w:color="auto" w:fill="auto"/>
          </w:tcPr>
          <w:p w:rsidR="000B0BC0" w:rsidRPr="00CC606F" w:rsidRDefault="000B0BC0">
            <w:pPr>
              <w:pStyle w:val="Tabletext"/>
              <w:tabs>
                <w:tab w:val="decimal" w:pos="613"/>
              </w:tabs>
            </w:pPr>
            <w:r w:rsidRPr="00CC606F">
              <w:t>63.7</w:t>
            </w:r>
          </w:p>
        </w:tc>
      </w:tr>
      <w:tr w:rsidR="000B0BC0" w:rsidRPr="00CC606F" w:rsidTr="00081CC0">
        <w:tc>
          <w:tcPr>
            <w:tcW w:w="550" w:type="dxa"/>
            <w:shd w:val="clear" w:color="auto" w:fill="auto"/>
          </w:tcPr>
          <w:p w:rsidR="000B0BC0" w:rsidRPr="00CC606F" w:rsidRDefault="000B0BC0">
            <w:pPr>
              <w:pStyle w:val="Tabletext"/>
            </w:pPr>
            <w:r w:rsidRPr="00CC606F">
              <w:t>42</w:t>
            </w:r>
          </w:p>
        </w:tc>
        <w:tc>
          <w:tcPr>
            <w:tcW w:w="2970" w:type="dxa"/>
            <w:shd w:val="clear" w:color="auto" w:fill="auto"/>
          </w:tcPr>
          <w:p w:rsidR="000B0BC0" w:rsidRPr="00CC606F" w:rsidRDefault="000B0BC0">
            <w:pPr>
              <w:pStyle w:val="Tabletext"/>
              <w:tabs>
                <w:tab w:val="decimal" w:pos="440"/>
              </w:tabs>
            </w:pPr>
            <w:r w:rsidRPr="00CC606F">
              <w:t>89</w:t>
            </w:r>
          </w:p>
        </w:tc>
        <w:tc>
          <w:tcPr>
            <w:tcW w:w="3410" w:type="dxa"/>
            <w:shd w:val="clear" w:color="auto" w:fill="auto"/>
          </w:tcPr>
          <w:p w:rsidR="000B0BC0" w:rsidRPr="00CC606F" w:rsidRDefault="000B0BC0">
            <w:pPr>
              <w:pStyle w:val="Tabletext"/>
              <w:tabs>
                <w:tab w:val="decimal" w:pos="613"/>
              </w:tabs>
            </w:pPr>
            <w:r w:rsidRPr="00CC606F">
              <w:t>65.0</w:t>
            </w:r>
          </w:p>
        </w:tc>
      </w:tr>
      <w:tr w:rsidR="000B0BC0" w:rsidRPr="00CC606F" w:rsidTr="00081CC0">
        <w:tc>
          <w:tcPr>
            <w:tcW w:w="550" w:type="dxa"/>
            <w:shd w:val="clear" w:color="auto" w:fill="auto"/>
          </w:tcPr>
          <w:p w:rsidR="000B0BC0" w:rsidRPr="00CC606F" w:rsidRDefault="000B0BC0">
            <w:pPr>
              <w:pStyle w:val="Tabletext"/>
            </w:pPr>
            <w:r w:rsidRPr="00CC606F">
              <w:t>43</w:t>
            </w:r>
          </w:p>
        </w:tc>
        <w:tc>
          <w:tcPr>
            <w:tcW w:w="2970" w:type="dxa"/>
            <w:shd w:val="clear" w:color="auto" w:fill="auto"/>
          </w:tcPr>
          <w:p w:rsidR="000B0BC0" w:rsidRPr="00CC606F" w:rsidRDefault="000B0BC0">
            <w:pPr>
              <w:pStyle w:val="Tabletext"/>
              <w:tabs>
                <w:tab w:val="decimal" w:pos="440"/>
              </w:tabs>
            </w:pPr>
            <w:r w:rsidRPr="00CC606F">
              <w:t>88</w:t>
            </w:r>
          </w:p>
        </w:tc>
        <w:tc>
          <w:tcPr>
            <w:tcW w:w="3410" w:type="dxa"/>
            <w:shd w:val="clear" w:color="auto" w:fill="auto"/>
          </w:tcPr>
          <w:p w:rsidR="000B0BC0" w:rsidRPr="00CC606F" w:rsidRDefault="000B0BC0">
            <w:pPr>
              <w:pStyle w:val="Tabletext"/>
              <w:tabs>
                <w:tab w:val="decimal" w:pos="613"/>
              </w:tabs>
            </w:pPr>
            <w:r w:rsidRPr="00CC606F">
              <w:t>66.2</w:t>
            </w:r>
          </w:p>
        </w:tc>
      </w:tr>
      <w:tr w:rsidR="000B0BC0" w:rsidRPr="00CC606F" w:rsidTr="00081CC0">
        <w:tc>
          <w:tcPr>
            <w:tcW w:w="550" w:type="dxa"/>
            <w:shd w:val="clear" w:color="auto" w:fill="auto"/>
          </w:tcPr>
          <w:p w:rsidR="000B0BC0" w:rsidRPr="00CC606F" w:rsidRDefault="000B0BC0">
            <w:pPr>
              <w:pStyle w:val="Tabletext"/>
            </w:pPr>
            <w:r w:rsidRPr="00CC606F">
              <w:t>44</w:t>
            </w:r>
          </w:p>
        </w:tc>
        <w:tc>
          <w:tcPr>
            <w:tcW w:w="2970" w:type="dxa"/>
            <w:shd w:val="clear" w:color="auto" w:fill="auto"/>
          </w:tcPr>
          <w:p w:rsidR="000B0BC0" w:rsidRPr="00CC606F" w:rsidRDefault="000B0BC0">
            <w:pPr>
              <w:pStyle w:val="Tabletext"/>
              <w:tabs>
                <w:tab w:val="decimal" w:pos="440"/>
              </w:tabs>
            </w:pPr>
            <w:r w:rsidRPr="00CC606F">
              <w:t>87</w:t>
            </w:r>
          </w:p>
        </w:tc>
        <w:tc>
          <w:tcPr>
            <w:tcW w:w="3410" w:type="dxa"/>
            <w:shd w:val="clear" w:color="auto" w:fill="auto"/>
          </w:tcPr>
          <w:p w:rsidR="000B0BC0" w:rsidRPr="00CC606F" w:rsidRDefault="000B0BC0">
            <w:pPr>
              <w:pStyle w:val="Tabletext"/>
              <w:tabs>
                <w:tab w:val="decimal" w:pos="613"/>
              </w:tabs>
            </w:pPr>
            <w:r w:rsidRPr="00CC606F">
              <w:t>67.5</w:t>
            </w:r>
          </w:p>
        </w:tc>
      </w:tr>
      <w:tr w:rsidR="000B0BC0" w:rsidRPr="00CC606F" w:rsidTr="00081CC0">
        <w:tc>
          <w:tcPr>
            <w:tcW w:w="550" w:type="dxa"/>
            <w:tcBorders>
              <w:bottom w:val="single" w:sz="12" w:space="0" w:color="auto"/>
            </w:tcBorders>
            <w:shd w:val="clear" w:color="auto" w:fill="auto"/>
          </w:tcPr>
          <w:p w:rsidR="000B0BC0" w:rsidRPr="00CC606F" w:rsidRDefault="000B0BC0">
            <w:pPr>
              <w:pStyle w:val="Tabletext"/>
            </w:pPr>
            <w:r w:rsidRPr="00CC606F">
              <w:t>45</w:t>
            </w:r>
          </w:p>
        </w:tc>
        <w:tc>
          <w:tcPr>
            <w:tcW w:w="2970" w:type="dxa"/>
            <w:tcBorders>
              <w:bottom w:val="single" w:sz="12" w:space="0" w:color="auto"/>
            </w:tcBorders>
            <w:shd w:val="clear" w:color="auto" w:fill="auto"/>
          </w:tcPr>
          <w:p w:rsidR="000B0BC0" w:rsidRPr="00CC606F" w:rsidRDefault="000B0BC0">
            <w:pPr>
              <w:pStyle w:val="Tabletext"/>
              <w:tabs>
                <w:tab w:val="decimal" w:pos="440"/>
              </w:tabs>
            </w:pPr>
            <w:r w:rsidRPr="00CC606F">
              <w:t>86</w:t>
            </w:r>
          </w:p>
        </w:tc>
        <w:tc>
          <w:tcPr>
            <w:tcW w:w="3410" w:type="dxa"/>
            <w:tcBorders>
              <w:bottom w:val="single" w:sz="12" w:space="0" w:color="auto"/>
            </w:tcBorders>
            <w:shd w:val="clear" w:color="auto" w:fill="auto"/>
          </w:tcPr>
          <w:p w:rsidR="000B0BC0" w:rsidRPr="00CC606F" w:rsidRDefault="000B0BC0">
            <w:pPr>
              <w:pStyle w:val="Tabletext"/>
              <w:tabs>
                <w:tab w:val="decimal" w:pos="613"/>
              </w:tabs>
            </w:pPr>
            <w:r w:rsidRPr="00CC606F">
              <w:t>68.7</w:t>
            </w:r>
          </w:p>
        </w:tc>
      </w:tr>
      <w:tr w:rsidR="000B0BC0" w:rsidRPr="00CC606F" w:rsidTr="00081CC0">
        <w:tc>
          <w:tcPr>
            <w:tcW w:w="550" w:type="dxa"/>
            <w:tcBorders>
              <w:bottom w:val="single" w:sz="12" w:space="0" w:color="auto"/>
            </w:tcBorders>
            <w:shd w:val="clear" w:color="auto" w:fill="auto"/>
          </w:tcPr>
          <w:p w:rsidR="000B0BC0" w:rsidRPr="00CC606F" w:rsidRDefault="000B0BC0">
            <w:pPr>
              <w:pStyle w:val="Tabletext"/>
            </w:pPr>
            <w:r w:rsidRPr="00CC606F">
              <w:t>46</w:t>
            </w:r>
          </w:p>
        </w:tc>
        <w:tc>
          <w:tcPr>
            <w:tcW w:w="2970" w:type="dxa"/>
            <w:tcBorders>
              <w:bottom w:val="single" w:sz="12" w:space="0" w:color="auto"/>
            </w:tcBorders>
            <w:shd w:val="clear" w:color="auto" w:fill="auto"/>
          </w:tcPr>
          <w:p w:rsidR="000B0BC0" w:rsidRPr="00CC606F" w:rsidRDefault="000B0BC0">
            <w:pPr>
              <w:pStyle w:val="Tabletext"/>
              <w:tabs>
                <w:tab w:val="decimal" w:pos="440"/>
              </w:tabs>
            </w:pPr>
            <w:r w:rsidRPr="00CC606F">
              <w:t>85 or less</w:t>
            </w:r>
          </w:p>
        </w:tc>
        <w:tc>
          <w:tcPr>
            <w:tcW w:w="3410" w:type="dxa"/>
            <w:tcBorders>
              <w:bottom w:val="single" w:sz="12" w:space="0" w:color="auto"/>
            </w:tcBorders>
            <w:shd w:val="clear" w:color="auto" w:fill="auto"/>
          </w:tcPr>
          <w:p w:rsidR="000B0BC0" w:rsidRPr="00CC606F" w:rsidRDefault="000B0BC0">
            <w:pPr>
              <w:pStyle w:val="Tabletext"/>
              <w:tabs>
                <w:tab w:val="decimal" w:pos="613"/>
              </w:tabs>
            </w:pPr>
            <w:r w:rsidRPr="00CC606F">
              <w:t>70.0</w:t>
            </w:r>
          </w:p>
        </w:tc>
      </w:tr>
    </w:tbl>
    <w:p w:rsidR="00E1039C" w:rsidRPr="00CC606F" w:rsidRDefault="00E1039C" w:rsidP="008E682F">
      <w:pPr>
        <w:sectPr w:rsidR="00E1039C" w:rsidRPr="00CC606F" w:rsidSect="00F646C9">
          <w:headerReference w:type="even" r:id="rId71"/>
          <w:headerReference w:type="default" r:id="rId72"/>
          <w:footerReference w:type="even" r:id="rId73"/>
          <w:pgSz w:w="11907" w:h="16839" w:code="9"/>
          <w:pgMar w:top="2268" w:right="2410" w:bottom="3827" w:left="2410" w:header="567" w:footer="3119" w:gutter="0"/>
          <w:cols w:space="708"/>
          <w:docGrid w:linePitch="360"/>
        </w:sectPr>
      </w:pPr>
    </w:p>
    <w:p w:rsidR="00081CC0" w:rsidRPr="00CC606F" w:rsidRDefault="00081CC0" w:rsidP="00F163E3">
      <w:pPr>
        <w:pStyle w:val="ENotesHeading1"/>
        <w:pageBreakBefore/>
        <w:outlineLvl w:val="9"/>
      </w:pPr>
      <w:bookmarkStart w:id="262" w:name="_Toc375301160"/>
      <w:r w:rsidRPr="00CC606F">
        <w:lastRenderedPageBreak/>
        <w:t>Endnotes</w:t>
      </w:r>
      <w:bookmarkEnd w:id="262"/>
    </w:p>
    <w:p w:rsidR="00EF0751" w:rsidRPr="00CC606F" w:rsidRDefault="00EF0751" w:rsidP="00CC606F">
      <w:pPr>
        <w:pStyle w:val="ENotesHeading2"/>
        <w:outlineLvl w:val="9"/>
      </w:pPr>
      <w:bookmarkStart w:id="263" w:name="_Toc375301161"/>
      <w:r w:rsidRPr="00CC606F">
        <w:t>Endnote 1—About the endnotes</w:t>
      </w:r>
      <w:bookmarkEnd w:id="263"/>
    </w:p>
    <w:p w:rsidR="00EF0751" w:rsidRPr="00CC606F" w:rsidRDefault="00EF0751" w:rsidP="000C48A3">
      <w:r w:rsidRPr="00CC606F">
        <w:t>The endnotes provide details of the history of this legislation and its provisions. The following endnotes are included in each compilation:</w:t>
      </w:r>
    </w:p>
    <w:p w:rsidR="00EF0751" w:rsidRPr="00CC606F" w:rsidRDefault="00EF0751" w:rsidP="000C48A3"/>
    <w:p w:rsidR="00EF0751" w:rsidRPr="00CC606F" w:rsidRDefault="00EF0751" w:rsidP="000C48A3">
      <w:r w:rsidRPr="00CC606F">
        <w:t>Endnote 1—About the endnotes</w:t>
      </w:r>
    </w:p>
    <w:p w:rsidR="00EF0751" w:rsidRPr="00CC606F" w:rsidRDefault="00EF0751" w:rsidP="000C48A3">
      <w:r w:rsidRPr="00CC606F">
        <w:t>Endnote 2—Abbreviation key</w:t>
      </w:r>
    </w:p>
    <w:p w:rsidR="00EF0751" w:rsidRPr="00CC606F" w:rsidRDefault="00EF0751" w:rsidP="000C48A3">
      <w:r w:rsidRPr="00CC606F">
        <w:t>Endnote 3—Legislation history</w:t>
      </w:r>
    </w:p>
    <w:p w:rsidR="00EF0751" w:rsidRPr="00CC606F" w:rsidRDefault="00EF0751" w:rsidP="000C48A3">
      <w:r w:rsidRPr="00CC606F">
        <w:t>Endnote 4—Amendment history</w:t>
      </w:r>
    </w:p>
    <w:p w:rsidR="00EF0751" w:rsidRPr="00CC606F" w:rsidRDefault="00EF0751" w:rsidP="000C48A3">
      <w:r w:rsidRPr="00CC606F">
        <w:t>Endnote 5—Uncommenced amendments</w:t>
      </w:r>
    </w:p>
    <w:p w:rsidR="00EF0751" w:rsidRPr="00CC606F" w:rsidRDefault="00EF0751" w:rsidP="000C48A3">
      <w:r w:rsidRPr="00CC606F">
        <w:t>Endnote 6—Modifications</w:t>
      </w:r>
    </w:p>
    <w:p w:rsidR="00EF0751" w:rsidRPr="00CC606F" w:rsidRDefault="00EF0751" w:rsidP="000C48A3">
      <w:r w:rsidRPr="00CC606F">
        <w:t>Endnote 7—Misdescribed amendments</w:t>
      </w:r>
    </w:p>
    <w:p w:rsidR="00EF0751" w:rsidRPr="00CC606F" w:rsidRDefault="00EF0751" w:rsidP="000C48A3">
      <w:r w:rsidRPr="00CC606F">
        <w:t>Endnote 8—Miscellaneous</w:t>
      </w:r>
    </w:p>
    <w:p w:rsidR="00EF0751" w:rsidRPr="00CC606F" w:rsidRDefault="00EF0751" w:rsidP="000C48A3">
      <w:pPr>
        <w:rPr>
          <w:b/>
        </w:rPr>
      </w:pPr>
    </w:p>
    <w:p w:rsidR="00EF0751" w:rsidRPr="00CC606F" w:rsidRDefault="00EF0751" w:rsidP="000C48A3">
      <w:r w:rsidRPr="00CC606F">
        <w:t>If there is no information under a particular endnote, the word “none” will appear in square brackets after the endnote heading.</w:t>
      </w:r>
    </w:p>
    <w:p w:rsidR="00EF0751" w:rsidRPr="00CC606F" w:rsidRDefault="00EF0751" w:rsidP="000C48A3">
      <w:pPr>
        <w:rPr>
          <w:b/>
        </w:rPr>
      </w:pPr>
    </w:p>
    <w:p w:rsidR="00EF0751" w:rsidRPr="00CC606F" w:rsidRDefault="00EF0751" w:rsidP="000C48A3">
      <w:r w:rsidRPr="00CC606F">
        <w:rPr>
          <w:b/>
        </w:rPr>
        <w:t>Abbreviation key—Endnote 2</w:t>
      </w:r>
    </w:p>
    <w:p w:rsidR="00EF0751" w:rsidRPr="00CC606F" w:rsidRDefault="00EF0751" w:rsidP="000C48A3">
      <w:r w:rsidRPr="00CC606F">
        <w:t>The abbreviation key in this endnote sets out abbreviations that may be used in the endnotes.</w:t>
      </w:r>
    </w:p>
    <w:p w:rsidR="00EF0751" w:rsidRPr="00CC606F" w:rsidRDefault="00EF0751" w:rsidP="000C48A3"/>
    <w:p w:rsidR="00EF0751" w:rsidRPr="00CC606F" w:rsidRDefault="00EF0751" w:rsidP="000C48A3">
      <w:pPr>
        <w:rPr>
          <w:b/>
        </w:rPr>
      </w:pPr>
      <w:r w:rsidRPr="00CC606F">
        <w:rPr>
          <w:b/>
        </w:rPr>
        <w:t>Legislation history and amendment history—Endnotes 3 and 4</w:t>
      </w:r>
    </w:p>
    <w:p w:rsidR="00EF0751" w:rsidRPr="00CC606F" w:rsidRDefault="00EF0751" w:rsidP="000C48A3">
      <w:r w:rsidRPr="00CC606F">
        <w:t>Amending laws are annotated in the legislation history and amendment history.</w:t>
      </w:r>
    </w:p>
    <w:p w:rsidR="00EF0751" w:rsidRPr="00CC606F" w:rsidRDefault="00EF0751" w:rsidP="000C48A3"/>
    <w:p w:rsidR="00EF0751" w:rsidRPr="00CC606F" w:rsidRDefault="00EF0751" w:rsidP="000C48A3">
      <w:r w:rsidRPr="00CC606F">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EF0751" w:rsidRPr="00CC606F" w:rsidRDefault="00EF0751" w:rsidP="000C48A3"/>
    <w:p w:rsidR="00EF0751" w:rsidRPr="00CC606F" w:rsidRDefault="00EF0751" w:rsidP="000C48A3">
      <w:r w:rsidRPr="00CC606F">
        <w:t>The amendment history in endnote 4 provides information about amendments at the provision level. It also includes information about any provisions that have expired or otherwise ceased to have effect in accordance with a provision of the compiled law.</w:t>
      </w:r>
    </w:p>
    <w:p w:rsidR="00EF0751" w:rsidRPr="00CC606F" w:rsidRDefault="00EF0751" w:rsidP="000C48A3"/>
    <w:p w:rsidR="00EF0751" w:rsidRPr="00CC606F" w:rsidRDefault="00EF0751" w:rsidP="000C48A3">
      <w:pPr>
        <w:rPr>
          <w:b/>
        </w:rPr>
      </w:pPr>
      <w:r w:rsidRPr="00CC606F">
        <w:rPr>
          <w:b/>
        </w:rPr>
        <w:t>Uncommenced amendments—Endnote 5</w:t>
      </w:r>
    </w:p>
    <w:p w:rsidR="00EF0751" w:rsidRPr="00CC606F" w:rsidRDefault="00EF0751" w:rsidP="000C48A3">
      <w:r w:rsidRPr="00CC606F">
        <w:lastRenderedPageBreak/>
        <w:t>The effect of uncommenced amendments is not reflected in the text of the compiled law but the text of the amendments is included in endnote 5.</w:t>
      </w:r>
    </w:p>
    <w:p w:rsidR="00EF0751" w:rsidRPr="00CC606F" w:rsidRDefault="00EF0751" w:rsidP="000C48A3">
      <w:pPr>
        <w:keepNext/>
        <w:rPr>
          <w:b/>
        </w:rPr>
      </w:pPr>
      <w:r w:rsidRPr="00CC606F">
        <w:rPr>
          <w:b/>
        </w:rPr>
        <w:t>Modifications—Endnote 6</w:t>
      </w:r>
    </w:p>
    <w:p w:rsidR="00EF0751" w:rsidRPr="00CC606F" w:rsidRDefault="00EF0751" w:rsidP="000C48A3">
      <w:r w:rsidRPr="00CC606F">
        <w:t>If the compiled law is affected by a modification that is in force, details of the modification are included in endnote 6.</w:t>
      </w:r>
    </w:p>
    <w:p w:rsidR="00EF0751" w:rsidRPr="00CC606F" w:rsidRDefault="00EF0751" w:rsidP="000C48A3"/>
    <w:p w:rsidR="00EF0751" w:rsidRPr="00CC606F" w:rsidRDefault="00EF0751" w:rsidP="000C48A3">
      <w:pPr>
        <w:keepNext/>
      </w:pPr>
      <w:r w:rsidRPr="00CC606F">
        <w:rPr>
          <w:b/>
        </w:rPr>
        <w:t>Misdescribed amendments—Endnote 7</w:t>
      </w:r>
    </w:p>
    <w:p w:rsidR="00EF0751" w:rsidRPr="00CC606F" w:rsidRDefault="00EF0751" w:rsidP="000C48A3">
      <w:r w:rsidRPr="00CC606F">
        <w:t>An amendment is a misdescribed amendment if the effect of the amendment cannot be incorporated into the text of the compilation. Any misdescribed amendment is included in endnote 7.</w:t>
      </w:r>
    </w:p>
    <w:p w:rsidR="00EF0751" w:rsidRPr="00CC606F" w:rsidRDefault="00EF0751" w:rsidP="000C48A3"/>
    <w:p w:rsidR="00EF0751" w:rsidRPr="00CC606F" w:rsidRDefault="00EF0751" w:rsidP="000C48A3">
      <w:pPr>
        <w:rPr>
          <w:b/>
        </w:rPr>
      </w:pPr>
      <w:r w:rsidRPr="00CC606F">
        <w:rPr>
          <w:b/>
        </w:rPr>
        <w:t>Miscellaneous—Endnote 8</w:t>
      </w:r>
    </w:p>
    <w:p w:rsidR="00EF0751" w:rsidRPr="00CC606F" w:rsidRDefault="00EF0751" w:rsidP="000C48A3">
      <w:r w:rsidRPr="00CC606F">
        <w:t>Endnote 8 includes any additional information that may be helpful for a reader of the compilation.</w:t>
      </w:r>
    </w:p>
    <w:p w:rsidR="00EF0751" w:rsidRPr="00CC606F" w:rsidRDefault="00EF0751" w:rsidP="000C48A3"/>
    <w:p w:rsidR="00EF0751" w:rsidRPr="00CC606F" w:rsidRDefault="00EF0751" w:rsidP="000C48A3">
      <w:pPr>
        <w:pStyle w:val="ENotesHeading2"/>
        <w:pageBreakBefore/>
        <w:outlineLvl w:val="9"/>
      </w:pPr>
      <w:bookmarkStart w:id="264" w:name="_Toc375301162"/>
      <w:r w:rsidRPr="00CC606F">
        <w:lastRenderedPageBreak/>
        <w:t>Endnote 2—Abbreviation key</w:t>
      </w:r>
      <w:bookmarkEnd w:id="264"/>
    </w:p>
    <w:p w:rsidR="00EF0751" w:rsidRPr="00CC606F" w:rsidRDefault="00EF0751" w:rsidP="000C48A3">
      <w:pPr>
        <w:pStyle w:val="Tabletext"/>
      </w:pPr>
    </w:p>
    <w:tbl>
      <w:tblPr>
        <w:tblW w:w="0" w:type="auto"/>
        <w:tblInd w:w="113" w:type="dxa"/>
        <w:tblLayout w:type="fixed"/>
        <w:tblLook w:val="0000" w:firstRow="0" w:lastRow="0" w:firstColumn="0" w:lastColumn="0" w:noHBand="0" w:noVBand="0"/>
      </w:tblPr>
      <w:tblGrid>
        <w:gridCol w:w="3543"/>
        <w:gridCol w:w="3543"/>
      </w:tblGrid>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ad = added or inserted</w:t>
            </w:r>
          </w:p>
        </w:tc>
        <w:tc>
          <w:tcPr>
            <w:tcW w:w="3543" w:type="dxa"/>
            <w:shd w:val="clear" w:color="auto" w:fill="auto"/>
          </w:tcPr>
          <w:p w:rsidR="00EF0751" w:rsidRPr="00CC606F" w:rsidRDefault="00EF0751" w:rsidP="000C48A3">
            <w:pPr>
              <w:pStyle w:val="ENoteTableText"/>
              <w:rPr>
                <w:sz w:val="20"/>
              </w:rPr>
            </w:pPr>
            <w:r w:rsidRPr="00CC606F">
              <w:rPr>
                <w:sz w:val="20"/>
              </w:rPr>
              <w:t>pres = present</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am = amended</w:t>
            </w:r>
          </w:p>
        </w:tc>
        <w:tc>
          <w:tcPr>
            <w:tcW w:w="3543" w:type="dxa"/>
            <w:shd w:val="clear" w:color="auto" w:fill="auto"/>
          </w:tcPr>
          <w:p w:rsidR="00EF0751" w:rsidRPr="00CC606F" w:rsidRDefault="00EF0751" w:rsidP="000C48A3">
            <w:pPr>
              <w:pStyle w:val="ENoteTableText"/>
              <w:rPr>
                <w:sz w:val="20"/>
              </w:rPr>
            </w:pPr>
            <w:r w:rsidRPr="00CC606F">
              <w:rPr>
                <w:sz w:val="20"/>
              </w:rPr>
              <w:t>prev = previous</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c = clause(s)</w:t>
            </w:r>
          </w:p>
        </w:tc>
        <w:tc>
          <w:tcPr>
            <w:tcW w:w="3543" w:type="dxa"/>
            <w:shd w:val="clear" w:color="auto" w:fill="auto"/>
          </w:tcPr>
          <w:p w:rsidR="00EF0751" w:rsidRPr="00CC606F" w:rsidRDefault="00EF0751" w:rsidP="000C48A3">
            <w:pPr>
              <w:pStyle w:val="ENoteTableText"/>
              <w:rPr>
                <w:sz w:val="20"/>
              </w:rPr>
            </w:pPr>
            <w:r w:rsidRPr="00CC606F">
              <w:rPr>
                <w:sz w:val="20"/>
              </w:rPr>
              <w:t>(prev) = previously</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Ch = Chapter(s)</w:t>
            </w:r>
          </w:p>
        </w:tc>
        <w:tc>
          <w:tcPr>
            <w:tcW w:w="3543" w:type="dxa"/>
            <w:shd w:val="clear" w:color="auto" w:fill="auto"/>
          </w:tcPr>
          <w:p w:rsidR="00EF0751" w:rsidRPr="00CC606F" w:rsidRDefault="00EF0751" w:rsidP="000C48A3">
            <w:pPr>
              <w:pStyle w:val="ENoteTableText"/>
              <w:rPr>
                <w:sz w:val="20"/>
              </w:rPr>
            </w:pPr>
            <w:r w:rsidRPr="00CC606F">
              <w:rPr>
                <w:sz w:val="20"/>
              </w:rPr>
              <w:t>Pt = Part(s)</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def = definition(s)</w:t>
            </w:r>
          </w:p>
        </w:tc>
        <w:tc>
          <w:tcPr>
            <w:tcW w:w="3543" w:type="dxa"/>
            <w:shd w:val="clear" w:color="auto" w:fill="auto"/>
          </w:tcPr>
          <w:p w:rsidR="00EF0751" w:rsidRPr="00CC606F" w:rsidRDefault="00EF0751" w:rsidP="000C48A3">
            <w:pPr>
              <w:pStyle w:val="ENoteTableText"/>
              <w:rPr>
                <w:sz w:val="20"/>
              </w:rPr>
            </w:pPr>
            <w:r w:rsidRPr="00CC606F">
              <w:rPr>
                <w:sz w:val="20"/>
              </w:rPr>
              <w:t>r = regulation(s)/rule(s)</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Dict = Dictionary</w:t>
            </w:r>
          </w:p>
        </w:tc>
        <w:tc>
          <w:tcPr>
            <w:tcW w:w="3543" w:type="dxa"/>
            <w:shd w:val="clear" w:color="auto" w:fill="auto"/>
          </w:tcPr>
          <w:p w:rsidR="00EF0751" w:rsidRPr="00CC606F" w:rsidRDefault="00EF0751" w:rsidP="000C48A3">
            <w:pPr>
              <w:pStyle w:val="ENoteTableText"/>
              <w:rPr>
                <w:sz w:val="20"/>
              </w:rPr>
            </w:pPr>
            <w:r w:rsidRPr="00CC606F">
              <w:rPr>
                <w:sz w:val="20"/>
              </w:rPr>
              <w:t>Reg = Regulation/Regulations</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disallowed = disallowed by Parliament</w:t>
            </w:r>
          </w:p>
        </w:tc>
        <w:tc>
          <w:tcPr>
            <w:tcW w:w="3543" w:type="dxa"/>
            <w:shd w:val="clear" w:color="auto" w:fill="auto"/>
          </w:tcPr>
          <w:p w:rsidR="00EF0751" w:rsidRPr="00CC606F" w:rsidRDefault="00EF0751" w:rsidP="000C48A3">
            <w:pPr>
              <w:pStyle w:val="ENoteTableText"/>
              <w:rPr>
                <w:sz w:val="20"/>
              </w:rPr>
            </w:pPr>
            <w:r w:rsidRPr="00CC606F">
              <w:rPr>
                <w:sz w:val="20"/>
              </w:rPr>
              <w:t>reloc = relocated</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Div = Division(s)</w:t>
            </w:r>
          </w:p>
        </w:tc>
        <w:tc>
          <w:tcPr>
            <w:tcW w:w="3543" w:type="dxa"/>
            <w:shd w:val="clear" w:color="auto" w:fill="auto"/>
          </w:tcPr>
          <w:p w:rsidR="00EF0751" w:rsidRPr="00CC606F" w:rsidRDefault="00EF0751" w:rsidP="000C48A3">
            <w:pPr>
              <w:pStyle w:val="ENoteTableText"/>
              <w:rPr>
                <w:sz w:val="20"/>
              </w:rPr>
            </w:pPr>
            <w:r w:rsidRPr="00CC606F">
              <w:rPr>
                <w:sz w:val="20"/>
              </w:rPr>
              <w:t>renum = renumbered</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exp = expired or ceased to have effect</w:t>
            </w:r>
          </w:p>
        </w:tc>
        <w:tc>
          <w:tcPr>
            <w:tcW w:w="3543" w:type="dxa"/>
            <w:shd w:val="clear" w:color="auto" w:fill="auto"/>
          </w:tcPr>
          <w:p w:rsidR="00EF0751" w:rsidRPr="00CC606F" w:rsidRDefault="00EF0751" w:rsidP="000C48A3">
            <w:pPr>
              <w:pStyle w:val="ENoteTableText"/>
              <w:rPr>
                <w:sz w:val="20"/>
              </w:rPr>
            </w:pPr>
            <w:r w:rsidRPr="00CC606F">
              <w:rPr>
                <w:sz w:val="20"/>
              </w:rPr>
              <w:t>rep = repealed</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hdg = heading(s)</w:t>
            </w:r>
          </w:p>
        </w:tc>
        <w:tc>
          <w:tcPr>
            <w:tcW w:w="3543" w:type="dxa"/>
            <w:shd w:val="clear" w:color="auto" w:fill="auto"/>
          </w:tcPr>
          <w:p w:rsidR="00EF0751" w:rsidRPr="00CC606F" w:rsidRDefault="00EF0751" w:rsidP="000C48A3">
            <w:pPr>
              <w:pStyle w:val="ENoteTableText"/>
              <w:rPr>
                <w:sz w:val="20"/>
              </w:rPr>
            </w:pPr>
            <w:r w:rsidRPr="00CC606F">
              <w:rPr>
                <w:sz w:val="20"/>
              </w:rPr>
              <w:t>rs = repealed and substituted</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LI = Legislative Instrument</w:t>
            </w:r>
          </w:p>
        </w:tc>
        <w:tc>
          <w:tcPr>
            <w:tcW w:w="3543" w:type="dxa"/>
            <w:shd w:val="clear" w:color="auto" w:fill="auto"/>
          </w:tcPr>
          <w:p w:rsidR="00EF0751" w:rsidRPr="00CC606F" w:rsidRDefault="00EF0751" w:rsidP="000C48A3">
            <w:pPr>
              <w:pStyle w:val="ENoteTableText"/>
              <w:rPr>
                <w:sz w:val="20"/>
              </w:rPr>
            </w:pPr>
            <w:r w:rsidRPr="00CC606F">
              <w:rPr>
                <w:sz w:val="20"/>
              </w:rPr>
              <w:t>s = section(s)</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 xml:space="preserve">LIA = </w:t>
            </w:r>
            <w:r w:rsidRPr="00CC606F">
              <w:rPr>
                <w:i/>
                <w:sz w:val="20"/>
              </w:rPr>
              <w:t>Legislative Instruments Act 2003</w:t>
            </w:r>
          </w:p>
        </w:tc>
        <w:tc>
          <w:tcPr>
            <w:tcW w:w="3543" w:type="dxa"/>
            <w:shd w:val="clear" w:color="auto" w:fill="auto"/>
          </w:tcPr>
          <w:p w:rsidR="00EF0751" w:rsidRPr="00CC606F" w:rsidRDefault="00EF0751" w:rsidP="000C48A3">
            <w:pPr>
              <w:pStyle w:val="ENoteTableText"/>
              <w:rPr>
                <w:sz w:val="20"/>
              </w:rPr>
            </w:pPr>
            <w:r w:rsidRPr="00CC606F">
              <w:rPr>
                <w:sz w:val="20"/>
              </w:rPr>
              <w:t>Sch = Schedule(s)</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mod = modified/modification</w:t>
            </w:r>
          </w:p>
        </w:tc>
        <w:tc>
          <w:tcPr>
            <w:tcW w:w="3543" w:type="dxa"/>
            <w:shd w:val="clear" w:color="auto" w:fill="auto"/>
          </w:tcPr>
          <w:p w:rsidR="00EF0751" w:rsidRPr="00CC606F" w:rsidRDefault="00EF0751" w:rsidP="000C48A3">
            <w:pPr>
              <w:pStyle w:val="ENoteTableText"/>
              <w:rPr>
                <w:sz w:val="20"/>
              </w:rPr>
            </w:pPr>
            <w:r w:rsidRPr="00CC606F">
              <w:rPr>
                <w:sz w:val="20"/>
              </w:rPr>
              <w:t>Sdiv = Subdivision(s)</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No = Number(s)</w:t>
            </w:r>
          </w:p>
        </w:tc>
        <w:tc>
          <w:tcPr>
            <w:tcW w:w="3543" w:type="dxa"/>
            <w:shd w:val="clear" w:color="auto" w:fill="auto"/>
          </w:tcPr>
          <w:p w:rsidR="00EF0751" w:rsidRPr="00CC606F" w:rsidRDefault="00EF0751" w:rsidP="000C48A3">
            <w:pPr>
              <w:pStyle w:val="ENoteTableText"/>
              <w:rPr>
                <w:sz w:val="20"/>
              </w:rPr>
            </w:pPr>
            <w:r w:rsidRPr="00CC606F">
              <w:rPr>
                <w:sz w:val="20"/>
              </w:rPr>
              <w:t>SLI = Select Legislative Instrument</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o = order(s)</w:t>
            </w:r>
          </w:p>
        </w:tc>
        <w:tc>
          <w:tcPr>
            <w:tcW w:w="3543" w:type="dxa"/>
            <w:shd w:val="clear" w:color="auto" w:fill="auto"/>
          </w:tcPr>
          <w:p w:rsidR="00EF0751" w:rsidRPr="00CC606F" w:rsidRDefault="00EF0751" w:rsidP="000C48A3">
            <w:pPr>
              <w:pStyle w:val="ENoteTableText"/>
              <w:rPr>
                <w:sz w:val="20"/>
              </w:rPr>
            </w:pPr>
            <w:r w:rsidRPr="00CC606F">
              <w:rPr>
                <w:sz w:val="20"/>
              </w:rPr>
              <w:t>SR = Statutory Rules</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Ord = Ordinance</w:t>
            </w:r>
          </w:p>
        </w:tc>
        <w:tc>
          <w:tcPr>
            <w:tcW w:w="3543" w:type="dxa"/>
            <w:shd w:val="clear" w:color="auto" w:fill="auto"/>
          </w:tcPr>
          <w:p w:rsidR="00EF0751" w:rsidRPr="00CC606F" w:rsidRDefault="00EF0751" w:rsidP="000C48A3">
            <w:pPr>
              <w:pStyle w:val="ENoteTableText"/>
              <w:rPr>
                <w:sz w:val="20"/>
              </w:rPr>
            </w:pPr>
            <w:r w:rsidRPr="00CC606F">
              <w:rPr>
                <w:sz w:val="20"/>
              </w:rPr>
              <w:t>Sub</w:t>
            </w:r>
            <w:r w:rsidR="00CC606F">
              <w:rPr>
                <w:sz w:val="20"/>
              </w:rPr>
              <w:noBreakHyphen/>
            </w:r>
            <w:r w:rsidRPr="00CC606F">
              <w:rPr>
                <w:sz w:val="20"/>
              </w:rPr>
              <w:t>Ch = Sub</w:t>
            </w:r>
            <w:r w:rsidR="00CC606F">
              <w:rPr>
                <w:sz w:val="20"/>
              </w:rPr>
              <w:noBreakHyphen/>
            </w:r>
            <w:r w:rsidRPr="00CC606F">
              <w:rPr>
                <w:sz w:val="20"/>
              </w:rPr>
              <w:t>Chapter(s)</w:t>
            </w:r>
          </w:p>
        </w:tc>
      </w:tr>
      <w:tr w:rsidR="00EF0751" w:rsidRPr="00CC606F" w:rsidTr="000C48A3">
        <w:tc>
          <w:tcPr>
            <w:tcW w:w="3543" w:type="dxa"/>
            <w:shd w:val="clear" w:color="auto" w:fill="auto"/>
          </w:tcPr>
          <w:p w:rsidR="00EF0751" w:rsidRPr="00CC606F" w:rsidRDefault="00EF0751" w:rsidP="000C48A3">
            <w:pPr>
              <w:pStyle w:val="ENoteTableText"/>
              <w:rPr>
                <w:sz w:val="20"/>
              </w:rPr>
            </w:pPr>
            <w:r w:rsidRPr="00CC606F">
              <w:rPr>
                <w:sz w:val="20"/>
              </w:rPr>
              <w:t>orig = original</w:t>
            </w:r>
          </w:p>
        </w:tc>
        <w:tc>
          <w:tcPr>
            <w:tcW w:w="3543" w:type="dxa"/>
            <w:shd w:val="clear" w:color="auto" w:fill="auto"/>
          </w:tcPr>
          <w:p w:rsidR="00EF0751" w:rsidRPr="00CC606F" w:rsidRDefault="00EF0751" w:rsidP="000C48A3">
            <w:pPr>
              <w:pStyle w:val="ENoteTableText"/>
              <w:rPr>
                <w:sz w:val="20"/>
              </w:rPr>
            </w:pPr>
            <w:r w:rsidRPr="00CC606F">
              <w:rPr>
                <w:sz w:val="20"/>
              </w:rPr>
              <w:t>SubPt = Subpart(s)</w:t>
            </w:r>
          </w:p>
        </w:tc>
      </w:tr>
      <w:tr w:rsidR="00EA469A" w:rsidRPr="00CC606F" w:rsidTr="000C48A3">
        <w:tc>
          <w:tcPr>
            <w:tcW w:w="3543" w:type="dxa"/>
            <w:shd w:val="clear" w:color="auto" w:fill="auto"/>
          </w:tcPr>
          <w:p w:rsidR="00EA469A" w:rsidRPr="00CC606F" w:rsidRDefault="00EA469A" w:rsidP="000C48A3">
            <w:pPr>
              <w:pStyle w:val="ENoteTableText"/>
              <w:rPr>
                <w:sz w:val="20"/>
              </w:rPr>
            </w:pPr>
            <w:r w:rsidRPr="00CC606F">
              <w:rPr>
                <w:sz w:val="20"/>
              </w:rPr>
              <w:t>par = paragraph(s)/subparagraph(s)</w:t>
            </w:r>
          </w:p>
        </w:tc>
        <w:tc>
          <w:tcPr>
            <w:tcW w:w="3543" w:type="dxa"/>
            <w:shd w:val="clear" w:color="auto" w:fill="auto"/>
          </w:tcPr>
          <w:p w:rsidR="00EA469A" w:rsidRPr="00CC606F" w:rsidRDefault="00EA469A" w:rsidP="000C48A3">
            <w:pPr>
              <w:pStyle w:val="ENoteTableText"/>
              <w:rPr>
                <w:sz w:val="20"/>
              </w:rPr>
            </w:pPr>
          </w:p>
        </w:tc>
      </w:tr>
      <w:tr w:rsidR="00EF0751" w:rsidRPr="00CC606F" w:rsidTr="000C48A3">
        <w:tc>
          <w:tcPr>
            <w:tcW w:w="3543" w:type="dxa"/>
            <w:shd w:val="clear" w:color="auto" w:fill="auto"/>
          </w:tcPr>
          <w:p w:rsidR="00EF0751" w:rsidRPr="00CC606F" w:rsidRDefault="00EF0751" w:rsidP="00EA469A">
            <w:pPr>
              <w:pStyle w:val="ENoteTableText"/>
              <w:ind w:left="601" w:hanging="147"/>
              <w:rPr>
                <w:sz w:val="20"/>
              </w:rPr>
            </w:pPr>
            <w:r w:rsidRPr="00CC606F">
              <w:rPr>
                <w:sz w:val="20"/>
              </w:rPr>
              <w:t>/sub</w:t>
            </w:r>
            <w:r w:rsidR="00CC606F">
              <w:rPr>
                <w:sz w:val="20"/>
              </w:rPr>
              <w:noBreakHyphen/>
            </w:r>
            <w:r w:rsidRPr="00CC606F">
              <w:rPr>
                <w:sz w:val="20"/>
              </w:rPr>
              <w:t>subparagraph(s)</w:t>
            </w:r>
          </w:p>
        </w:tc>
        <w:tc>
          <w:tcPr>
            <w:tcW w:w="3543" w:type="dxa"/>
            <w:shd w:val="clear" w:color="auto" w:fill="auto"/>
          </w:tcPr>
          <w:p w:rsidR="00EF0751" w:rsidRPr="00CC606F" w:rsidRDefault="00EF0751" w:rsidP="000C48A3">
            <w:pPr>
              <w:pStyle w:val="ENoteTableText"/>
              <w:rPr>
                <w:sz w:val="20"/>
              </w:rPr>
            </w:pPr>
          </w:p>
        </w:tc>
      </w:tr>
    </w:tbl>
    <w:p w:rsidR="00EF0751" w:rsidRPr="00CC606F" w:rsidRDefault="00EF0751" w:rsidP="00D218A8">
      <w:pPr>
        <w:pStyle w:val="Tabletext"/>
      </w:pPr>
    </w:p>
    <w:p w:rsidR="000C48A3" w:rsidRPr="00CC606F" w:rsidRDefault="000C48A3" w:rsidP="00CC606F">
      <w:pPr>
        <w:pStyle w:val="ENotesHeading2"/>
        <w:pageBreakBefore/>
        <w:outlineLvl w:val="9"/>
      </w:pPr>
      <w:bookmarkStart w:id="265" w:name="_Toc375301163"/>
      <w:r w:rsidRPr="00CC606F">
        <w:lastRenderedPageBreak/>
        <w:t>Endnote 3—Legislation history</w:t>
      </w:r>
      <w:bookmarkEnd w:id="265"/>
    </w:p>
    <w:p w:rsidR="00081CC0" w:rsidRPr="00CC606F" w:rsidRDefault="00081CC0" w:rsidP="000C48A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81CC0" w:rsidRPr="00CC606F" w:rsidTr="000C48A3">
        <w:trPr>
          <w:cantSplit/>
          <w:tblHeader/>
        </w:trPr>
        <w:tc>
          <w:tcPr>
            <w:tcW w:w="1838" w:type="dxa"/>
            <w:tcBorders>
              <w:top w:val="single" w:sz="12" w:space="0" w:color="auto"/>
              <w:bottom w:val="single" w:sz="12" w:space="0" w:color="auto"/>
            </w:tcBorders>
            <w:shd w:val="clear" w:color="auto" w:fill="auto"/>
          </w:tcPr>
          <w:p w:rsidR="00081CC0" w:rsidRPr="00CC606F" w:rsidRDefault="00081CC0" w:rsidP="000C48A3">
            <w:pPr>
              <w:pStyle w:val="ENoteTableHeading"/>
            </w:pPr>
            <w:r w:rsidRPr="00CC606F">
              <w:t>Act</w:t>
            </w:r>
          </w:p>
        </w:tc>
        <w:tc>
          <w:tcPr>
            <w:tcW w:w="992" w:type="dxa"/>
            <w:tcBorders>
              <w:top w:val="single" w:sz="12" w:space="0" w:color="auto"/>
              <w:bottom w:val="single" w:sz="12" w:space="0" w:color="auto"/>
            </w:tcBorders>
            <w:shd w:val="clear" w:color="auto" w:fill="auto"/>
          </w:tcPr>
          <w:p w:rsidR="00081CC0" w:rsidRPr="00CC606F" w:rsidRDefault="00081CC0" w:rsidP="000C48A3">
            <w:pPr>
              <w:pStyle w:val="ENoteTableHeading"/>
            </w:pPr>
            <w:r w:rsidRPr="00CC606F">
              <w:t>Number and year</w:t>
            </w:r>
          </w:p>
        </w:tc>
        <w:tc>
          <w:tcPr>
            <w:tcW w:w="993" w:type="dxa"/>
            <w:tcBorders>
              <w:top w:val="single" w:sz="12" w:space="0" w:color="auto"/>
              <w:bottom w:val="single" w:sz="12" w:space="0" w:color="auto"/>
            </w:tcBorders>
            <w:shd w:val="clear" w:color="auto" w:fill="auto"/>
          </w:tcPr>
          <w:p w:rsidR="00081CC0" w:rsidRPr="00CC606F" w:rsidRDefault="00081CC0" w:rsidP="000C48A3">
            <w:pPr>
              <w:pStyle w:val="ENoteTableHeading"/>
            </w:pPr>
            <w:r w:rsidRPr="00CC606F">
              <w:t xml:space="preserve">Assent </w:t>
            </w:r>
          </w:p>
        </w:tc>
        <w:tc>
          <w:tcPr>
            <w:tcW w:w="1845" w:type="dxa"/>
            <w:tcBorders>
              <w:top w:val="single" w:sz="12" w:space="0" w:color="auto"/>
              <w:bottom w:val="single" w:sz="12" w:space="0" w:color="auto"/>
            </w:tcBorders>
            <w:shd w:val="clear" w:color="auto" w:fill="auto"/>
          </w:tcPr>
          <w:p w:rsidR="00081CC0" w:rsidRPr="00CC606F" w:rsidRDefault="00081CC0" w:rsidP="00EA469A">
            <w:pPr>
              <w:pStyle w:val="ENoteTableHeading"/>
            </w:pPr>
            <w:r w:rsidRPr="00CC606F">
              <w:t>Commencement</w:t>
            </w:r>
          </w:p>
        </w:tc>
        <w:tc>
          <w:tcPr>
            <w:tcW w:w="1417" w:type="dxa"/>
            <w:tcBorders>
              <w:top w:val="single" w:sz="12" w:space="0" w:color="auto"/>
              <w:bottom w:val="single" w:sz="12" w:space="0" w:color="auto"/>
            </w:tcBorders>
            <w:shd w:val="clear" w:color="auto" w:fill="auto"/>
          </w:tcPr>
          <w:p w:rsidR="00081CC0" w:rsidRPr="00CC606F" w:rsidRDefault="00081CC0" w:rsidP="000C48A3">
            <w:pPr>
              <w:pStyle w:val="ENoteTableHeading"/>
            </w:pPr>
            <w:r w:rsidRPr="00CC606F">
              <w:t>Application, saving and transitional provisions</w:t>
            </w:r>
          </w:p>
        </w:tc>
      </w:tr>
      <w:tr w:rsidR="00081CC0" w:rsidRPr="00CC606F" w:rsidTr="000C48A3">
        <w:trPr>
          <w:cantSplit/>
        </w:trPr>
        <w:tc>
          <w:tcPr>
            <w:tcW w:w="1838" w:type="dxa"/>
            <w:tcBorders>
              <w:top w:val="single" w:sz="12" w:space="0" w:color="auto"/>
              <w:bottom w:val="single" w:sz="4" w:space="0" w:color="auto"/>
            </w:tcBorders>
            <w:shd w:val="clear" w:color="auto" w:fill="auto"/>
          </w:tcPr>
          <w:p w:rsidR="00081CC0" w:rsidRPr="00CC606F" w:rsidRDefault="00081CC0" w:rsidP="00081CC0">
            <w:pPr>
              <w:pStyle w:val="ENoteTableText"/>
            </w:pPr>
            <w:r w:rsidRPr="00CC606F">
              <w:t>Schools Assistance Act 2008</w:t>
            </w:r>
          </w:p>
        </w:tc>
        <w:tc>
          <w:tcPr>
            <w:tcW w:w="992" w:type="dxa"/>
            <w:tcBorders>
              <w:top w:val="single" w:sz="12" w:space="0" w:color="auto"/>
              <w:bottom w:val="single" w:sz="4" w:space="0" w:color="auto"/>
            </w:tcBorders>
            <w:shd w:val="clear" w:color="auto" w:fill="auto"/>
          </w:tcPr>
          <w:p w:rsidR="00081CC0" w:rsidRPr="00CC606F" w:rsidRDefault="00081CC0" w:rsidP="00081CC0">
            <w:pPr>
              <w:pStyle w:val="ENoteTableText"/>
            </w:pPr>
            <w:r w:rsidRPr="00CC606F">
              <w:t>153, 2008</w:t>
            </w:r>
          </w:p>
        </w:tc>
        <w:tc>
          <w:tcPr>
            <w:tcW w:w="993" w:type="dxa"/>
            <w:tcBorders>
              <w:top w:val="single" w:sz="12" w:space="0" w:color="auto"/>
              <w:bottom w:val="single" w:sz="4" w:space="0" w:color="auto"/>
            </w:tcBorders>
            <w:shd w:val="clear" w:color="auto" w:fill="auto"/>
          </w:tcPr>
          <w:p w:rsidR="00081CC0" w:rsidRPr="00CC606F" w:rsidRDefault="00081CC0" w:rsidP="00081CC0">
            <w:pPr>
              <w:pStyle w:val="ENoteTableText"/>
            </w:pPr>
            <w:r w:rsidRPr="00CC606F">
              <w:t>11 Dec 2008</w:t>
            </w:r>
          </w:p>
        </w:tc>
        <w:tc>
          <w:tcPr>
            <w:tcW w:w="1845" w:type="dxa"/>
            <w:tcBorders>
              <w:top w:val="single" w:sz="12" w:space="0" w:color="auto"/>
              <w:bottom w:val="single" w:sz="4" w:space="0" w:color="auto"/>
            </w:tcBorders>
            <w:shd w:val="clear" w:color="auto" w:fill="auto"/>
          </w:tcPr>
          <w:p w:rsidR="00081CC0" w:rsidRPr="00CC606F" w:rsidRDefault="00081CC0" w:rsidP="00081CC0">
            <w:pPr>
              <w:pStyle w:val="ENoteTableText"/>
            </w:pPr>
            <w:r w:rsidRPr="00CC606F">
              <w:t>1 Jan 2009</w:t>
            </w:r>
          </w:p>
        </w:tc>
        <w:tc>
          <w:tcPr>
            <w:tcW w:w="1417" w:type="dxa"/>
            <w:tcBorders>
              <w:top w:val="single" w:sz="12" w:space="0" w:color="auto"/>
              <w:bottom w:val="single" w:sz="4" w:space="0" w:color="auto"/>
            </w:tcBorders>
            <w:shd w:val="clear" w:color="auto" w:fill="auto"/>
          </w:tcPr>
          <w:p w:rsidR="00081CC0" w:rsidRPr="00CC606F" w:rsidRDefault="00081CC0" w:rsidP="00081CC0">
            <w:pPr>
              <w:pStyle w:val="ENoteTableText"/>
            </w:pPr>
          </w:p>
        </w:tc>
      </w:tr>
      <w:tr w:rsidR="00081CC0" w:rsidRPr="00CC606F" w:rsidTr="00081CC0">
        <w:trPr>
          <w:cantSplit/>
        </w:trPr>
        <w:tc>
          <w:tcPr>
            <w:tcW w:w="1838" w:type="dxa"/>
            <w:shd w:val="clear" w:color="auto" w:fill="auto"/>
          </w:tcPr>
          <w:p w:rsidR="00081CC0" w:rsidRPr="00CC606F" w:rsidRDefault="00081CC0" w:rsidP="00081CC0">
            <w:pPr>
              <w:pStyle w:val="ENoteTableText"/>
            </w:pPr>
            <w:r w:rsidRPr="00CC606F">
              <w:t>Statute Law Revision Act 2011</w:t>
            </w:r>
          </w:p>
        </w:tc>
        <w:tc>
          <w:tcPr>
            <w:tcW w:w="992" w:type="dxa"/>
            <w:shd w:val="clear" w:color="auto" w:fill="auto"/>
          </w:tcPr>
          <w:p w:rsidR="00081CC0" w:rsidRPr="00CC606F" w:rsidRDefault="00081CC0" w:rsidP="00081CC0">
            <w:pPr>
              <w:pStyle w:val="ENoteTableText"/>
            </w:pPr>
            <w:r w:rsidRPr="00CC606F">
              <w:t>5, 2011</w:t>
            </w:r>
          </w:p>
        </w:tc>
        <w:tc>
          <w:tcPr>
            <w:tcW w:w="993" w:type="dxa"/>
            <w:shd w:val="clear" w:color="auto" w:fill="auto"/>
          </w:tcPr>
          <w:p w:rsidR="00081CC0" w:rsidRPr="00CC606F" w:rsidRDefault="00081CC0" w:rsidP="00081CC0">
            <w:pPr>
              <w:pStyle w:val="ENoteTableText"/>
            </w:pPr>
            <w:r w:rsidRPr="00CC606F">
              <w:t>22 Mar 2011</w:t>
            </w:r>
          </w:p>
        </w:tc>
        <w:tc>
          <w:tcPr>
            <w:tcW w:w="1845" w:type="dxa"/>
            <w:shd w:val="clear" w:color="auto" w:fill="auto"/>
          </w:tcPr>
          <w:p w:rsidR="00081CC0" w:rsidRPr="00CC606F" w:rsidRDefault="00081CC0" w:rsidP="00081CC0">
            <w:pPr>
              <w:pStyle w:val="ENoteTableText"/>
            </w:pPr>
            <w:r w:rsidRPr="00CC606F">
              <w:t>Sch</w:t>
            </w:r>
            <w:r w:rsidR="00F163E3" w:rsidRPr="00CC606F">
              <w:t> </w:t>
            </w:r>
            <w:r w:rsidRPr="00CC606F">
              <w:t>8 (items</w:t>
            </w:r>
            <w:r w:rsidR="00CC606F">
              <w:t> </w:t>
            </w:r>
            <w:r w:rsidRPr="00CC606F">
              <w:t>6–9): 19 Apr 2011</w:t>
            </w:r>
          </w:p>
        </w:tc>
        <w:tc>
          <w:tcPr>
            <w:tcW w:w="1417" w:type="dxa"/>
            <w:shd w:val="clear" w:color="auto" w:fill="auto"/>
          </w:tcPr>
          <w:p w:rsidR="00081CC0" w:rsidRPr="00CC606F" w:rsidRDefault="00081CC0" w:rsidP="00081CC0">
            <w:pPr>
              <w:pStyle w:val="ENoteTableText"/>
            </w:pPr>
            <w:r w:rsidRPr="00CC606F">
              <w:t>—</w:t>
            </w:r>
          </w:p>
        </w:tc>
      </w:tr>
      <w:tr w:rsidR="00081CC0" w:rsidRPr="00CC606F" w:rsidTr="00081CC0">
        <w:trPr>
          <w:cantSplit/>
        </w:trPr>
        <w:tc>
          <w:tcPr>
            <w:tcW w:w="1838" w:type="dxa"/>
            <w:shd w:val="clear" w:color="auto" w:fill="auto"/>
          </w:tcPr>
          <w:p w:rsidR="00081CC0" w:rsidRPr="00CC606F" w:rsidRDefault="00081CC0" w:rsidP="00081CC0">
            <w:pPr>
              <w:pStyle w:val="ENoteTableText"/>
            </w:pPr>
            <w:r w:rsidRPr="00CC606F">
              <w:t>Schools Assistance Amendment (Financial Assistance) Act 2011</w:t>
            </w:r>
          </w:p>
        </w:tc>
        <w:tc>
          <w:tcPr>
            <w:tcW w:w="992" w:type="dxa"/>
            <w:shd w:val="clear" w:color="auto" w:fill="auto"/>
          </w:tcPr>
          <w:p w:rsidR="00081CC0" w:rsidRPr="00CC606F" w:rsidDel="00984CB8" w:rsidRDefault="00081CC0" w:rsidP="00081CC0">
            <w:pPr>
              <w:pStyle w:val="ENoteTableText"/>
            </w:pPr>
            <w:r w:rsidRPr="00CC606F">
              <w:t>26, 2011</w:t>
            </w:r>
          </w:p>
        </w:tc>
        <w:tc>
          <w:tcPr>
            <w:tcW w:w="993" w:type="dxa"/>
            <w:shd w:val="clear" w:color="auto" w:fill="auto"/>
          </w:tcPr>
          <w:p w:rsidR="00081CC0" w:rsidRPr="00CC606F" w:rsidDel="00984CB8" w:rsidRDefault="00081CC0" w:rsidP="00081CC0">
            <w:pPr>
              <w:pStyle w:val="ENoteTableText"/>
            </w:pPr>
            <w:r w:rsidRPr="00CC606F">
              <w:t>21 Apr 2011</w:t>
            </w:r>
          </w:p>
        </w:tc>
        <w:tc>
          <w:tcPr>
            <w:tcW w:w="1845" w:type="dxa"/>
            <w:shd w:val="clear" w:color="auto" w:fill="auto"/>
          </w:tcPr>
          <w:p w:rsidR="00081CC0" w:rsidRPr="00CC606F" w:rsidRDefault="00081CC0" w:rsidP="00081CC0">
            <w:pPr>
              <w:pStyle w:val="ENoteTableText"/>
            </w:pPr>
            <w:r w:rsidRPr="00CC606F">
              <w:t>22 Apr 2011</w:t>
            </w:r>
          </w:p>
        </w:tc>
        <w:tc>
          <w:tcPr>
            <w:tcW w:w="1417" w:type="dxa"/>
            <w:shd w:val="clear" w:color="auto" w:fill="auto"/>
          </w:tcPr>
          <w:p w:rsidR="00081CC0" w:rsidRPr="00CC606F" w:rsidRDefault="00081CC0" w:rsidP="00081CC0">
            <w:pPr>
              <w:pStyle w:val="ENoteTableText"/>
            </w:pPr>
            <w:r w:rsidRPr="00CC606F">
              <w:t>—</w:t>
            </w:r>
          </w:p>
        </w:tc>
      </w:tr>
      <w:tr w:rsidR="00081CC0" w:rsidRPr="00CC606F" w:rsidTr="00F30C20">
        <w:trPr>
          <w:cantSplit/>
        </w:trPr>
        <w:tc>
          <w:tcPr>
            <w:tcW w:w="1838" w:type="dxa"/>
            <w:shd w:val="clear" w:color="auto" w:fill="auto"/>
          </w:tcPr>
          <w:p w:rsidR="00081CC0" w:rsidRPr="00CC606F" w:rsidRDefault="00081CC0" w:rsidP="00081CC0">
            <w:pPr>
              <w:pStyle w:val="ENoteTableText"/>
            </w:pPr>
            <w:r w:rsidRPr="00CC606F">
              <w:t>Schools Assistance Amendment Act 2011</w:t>
            </w:r>
          </w:p>
        </w:tc>
        <w:tc>
          <w:tcPr>
            <w:tcW w:w="992" w:type="dxa"/>
            <w:shd w:val="clear" w:color="auto" w:fill="auto"/>
          </w:tcPr>
          <w:p w:rsidR="00081CC0" w:rsidRPr="00CC606F" w:rsidRDefault="00081CC0" w:rsidP="00081CC0">
            <w:pPr>
              <w:pStyle w:val="ENoteTableText"/>
            </w:pPr>
            <w:r w:rsidRPr="00CC606F">
              <w:t>122, 2011</w:t>
            </w:r>
          </w:p>
        </w:tc>
        <w:tc>
          <w:tcPr>
            <w:tcW w:w="993" w:type="dxa"/>
            <w:shd w:val="clear" w:color="auto" w:fill="auto"/>
          </w:tcPr>
          <w:p w:rsidR="00081CC0" w:rsidRPr="00CC606F" w:rsidRDefault="00081CC0" w:rsidP="00081CC0">
            <w:pPr>
              <w:pStyle w:val="ENoteTableText"/>
            </w:pPr>
            <w:r w:rsidRPr="00CC606F">
              <w:t>14 Oct 2011</w:t>
            </w:r>
          </w:p>
        </w:tc>
        <w:tc>
          <w:tcPr>
            <w:tcW w:w="1845" w:type="dxa"/>
            <w:shd w:val="clear" w:color="auto" w:fill="auto"/>
          </w:tcPr>
          <w:p w:rsidR="00081CC0" w:rsidRPr="00CC606F" w:rsidRDefault="00081CC0" w:rsidP="00081CC0">
            <w:pPr>
              <w:pStyle w:val="ENoteTableText"/>
            </w:pPr>
            <w:r w:rsidRPr="00CC606F">
              <w:t xml:space="preserve">15 Oct 2011 </w:t>
            </w:r>
          </w:p>
        </w:tc>
        <w:tc>
          <w:tcPr>
            <w:tcW w:w="1417" w:type="dxa"/>
            <w:shd w:val="clear" w:color="auto" w:fill="auto"/>
          </w:tcPr>
          <w:p w:rsidR="00081CC0" w:rsidRPr="00CC606F" w:rsidRDefault="00081CC0" w:rsidP="00081CC0">
            <w:pPr>
              <w:pStyle w:val="ENoteTableText"/>
            </w:pPr>
            <w:r w:rsidRPr="00CC606F">
              <w:t>—</w:t>
            </w:r>
          </w:p>
        </w:tc>
      </w:tr>
      <w:tr w:rsidR="00D218A8" w:rsidRPr="00CC606F" w:rsidTr="000C48A3">
        <w:trPr>
          <w:cantSplit/>
        </w:trPr>
        <w:tc>
          <w:tcPr>
            <w:tcW w:w="1838" w:type="dxa"/>
            <w:tcBorders>
              <w:bottom w:val="single" w:sz="12" w:space="0" w:color="auto"/>
            </w:tcBorders>
            <w:shd w:val="clear" w:color="auto" w:fill="auto"/>
          </w:tcPr>
          <w:p w:rsidR="00D218A8" w:rsidRPr="00CC606F" w:rsidRDefault="003E2621" w:rsidP="00081CC0">
            <w:pPr>
              <w:pStyle w:val="ENoteTableText"/>
            </w:pPr>
            <w:r w:rsidRPr="00CC606F">
              <w:t>Australian Education (Consequential and Transitional Provisions) Act 2013</w:t>
            </w:r>
          </w:p>
        </w:tc>
        <w:tc>
          <w:tcPr>
            <w:tcW w:w="992" w:type="dxa"/>
            <w:tcBorders>
              <w:bottom w:val="single" w:sz="12" w:space="0" w:color="auto"/>
            </w:tcBorders>
            <w:shd w:val="clear" w:color="auto" w:fill="auto"/>
          </w:tcPr>
          <w:p w:rsidR="00D218A8" w:rsidRPr="00CC606F" w:rsidRDefault="003E2621" w:rsidP="00081CC0">
            <w:pPr>
              <w:pStyle w:val="ENoteTableText"/>
            </w:pPr>
            <w:r w:rsidRPr="00CC606F">
              <w:t>68, 2013</w:t>
            </w:r>
          </w:p>
        </w:tc>
        <w:tc>
          <w:tcPr>
            <w:tcW w:w="993" w:type="dxa"/>
            <w:tcBorders>
              <w:bottom w:val="single" w:sz="12" w:space="0" w:color="auto"/>
            </w:tcBorders>
            <w:shd w:val="clear" w:color="auto" w:fill="auto"/>
          </w:tcPr>
          <w:p w:rsidR="00D218A8" w:rsidRPr="00CC606F" w:rsidRDefault="003E2621" w:rsidP="00081CC0">
            <w:pPr>
              <w:pStyle w:val="ENoteTableText"/>
            </w:pPr>
            <w:r w:rsidRPr="00CC606F">
              <w:t>27</w:t>
            </w:r>
            <w:r w:rsidR="00CC606F">
              <w:t> </w:t>
            </w:r>
            <w:r w:rsidRPr="00CC606F">
              <w:t>June 2013</w:t>
            </w:r>
          </w:p>
        </w:tc>
        <w:tc>
          <w:tcPr>
            <w:tcW w:w="1845" w:type="dxa"/>
            <w:tcBorders>
              <w:bottom w:val="single" w:sz="12" w:space="0" w:color="auto"/>
            </w:tcBorders>
            <w:shd w:val="clear" w:color="auto" w:fill="auto"/>
          </w:tcPr>
          <w:p w:rsidR="00D218A8" w:rsidRPr="00CC606F" w:rsidRDefault="003E2621" w:rsidP="00081CC0">
            <w:pPr>
              <w:pStyle w:val="ENoteTableText"/>
            </w:pPr>
            <w:r w:rsidRPr="00CC606F">
              <w:t>Sch 1 (items</w:t>
            </w:r>
            <w:r w:rsidR="00CC606F">
              <w:t> </w:t>
            </w:r>
            <w:r w:rsidRPr="00CC606F">
              <w:t>5, 6): 1 Jan 2014</w:t>
            </w:r>
            <w:r w:rsidR="00582A1F" w:rsidRPr="00CC606F">
              <w:t xml:space="preserve"> (</w:t>
            </w:r>
            <w:r w:rsidR="00582A1F" w:rsidRPr="00CC606F">
              <w:rPr>
                <w:i/>
              </w:rPr>
              <w:t xml:space="preserve">see </w:t>
            </w:r>
            <w:r w:rsidR="00582A1F" w:rsidRPr="00CC606F">
              <w:t>s 2(1))</w:t>
            </w:r>
          </w:p>
        </w:tc>
        <w:tc>
          <w:tcPr>
            <w:tcW w:w="1417" w:type="dxa"/>
            <w:tcBorders>
              <w:bottom w:val="single" w:sz="12" w:space="0" w:color="auto"/>
            </w:tcBorders>
            <w:shd w:val="clear" w:color="auto" w:fill="auto"/>
          </w:tcPr>
          <w:p w:rsidR="00D218A8" w:rsidRPr="00CC606F" w:rsidRDefault="003E2621" w:rsidP="00081CC0">
            <w:pPr>
              <w:pStyle w:val="ENoteTableText"/>
            </w:pPr>
            <w:r w:rsidRPr="00CC606F">
              <w:t>—</w:t>
            </w:r>
          </w:p>
        </w:tc>
      </w:tr>
    </w:tbl>
    <w:p w:rsidR="00081CC0" w:rsidRPr="00CC606F" w:rsidRDefault="00081CC0" w:rsidP="000C48A3">
      <w:pPr>
        <w:pStyle w:val="Tabletext"/>
      </w:pPr>
    </w:p>
    <w:p w:rsidR="000C48A3" w:rsidRPr="00CC606F" w:rsidRDefault="000C48A3" w:rsidP="00CC606F">
      <w:pPr>
        <w:pStyle w:val="ENotesHeading2"/>
        <w:pageBreakBefore/>
        <w:outlineLvl w:val="9"/>
      </w:pPr>
      <w:bookmarkStart w:id="266" w:name="_Toc375301164"/>
      <w:r w:rsidRPr="00CC606F">
        <w:lastRenderedPageBreak/>
        <w:t>Endnote 4—Amendment history</w:t>
      </w:r>
      <w:bookmarkEnd w:id="266"/>
    </w:p>
    <w:p w:rsidR="00081CC0" w:rsidRPr="00CC606F" w:rsidRDefault="00081CC0" w:rsidP="000C48A3">
      <w:pPr>
        <w:pStyle w:val="Tabletext"/>
      </w:pPr>
    </w:p>
    <w:tbl>
      <w:tblPr>
        <w:tblW w:w="7082" w:type="dxa"/>
        <w:tblInd w:w="113" w:type="dxa"/>
        <w:tblLayout w:type="fixed"/>
        <w:tblLook w:val="0000" w:firstRow="0" w:lastRow="0" w:firstColumn="0" w:lastColumn="0" w:noHBand="0" w:noVBand="0"/>
      </w:tblPr>
      <w:tblGrid>
        <w:gridCol w:w="2139"/>
        <w:gridCol w:w="4943"/>
      </w:tblGrid>
      <w:tr w:rsidR="00081CC0" w:rsidRPr="00CC606F" w:rsidTr="000C48A3">
        <w:trPr>
          <w:cantSplit/>
          <w:tblHeader/>
        </w:trPr>
        <w:tc>
          <w:tcPr>
            <w:tcW w:w="2139" w:type="dxa"/>
            <w:tcBorders>
              <w:top w:val="single" w:sz="12" w:space="0" w:color="auto"/>
              <w:bottom w:val="single" w:sz="12" w:space="0" w:color="auto"/>
            </w:tcBorders>
            <w:shd w:val="clear" w:color="auto" w:fill="auto"/>
          </w:tcPr>
          <w:p w:rsidR="00081CC0" w:rsidRPr="00CC606F" w:rsidRDefault="00081CC0" w:rsidP="000C48A3">
            <w:pPr>
              <w:pStyle w:val="ENoteTableHeading"/>
            </w:pPr>
            <w:r w:rsidRPr="00CC606F">
              <w:t>Provision affected</w:t>
            </w:r>
          </w:p>
        </w:tc>
        <w:tc>
          <w:tcPr>
            <w:tcW w:w="4943" w:type="dxa"/>
            <w:tcBorders>
              <w:top w:val="single" w:sz="12" w:space="0" w:color="auto"/>
              <w:bottom w:val="single" w:sz="12" w:space="0" w:color="auto"/>
            </w:tcBorders>
            <w:shd w:val="clear" w:color="auto" w:fill="auto"/>
          </w:tcPr>
          <w:p w:rsidR="00081CC0" w:rsidRPr="00CC606F" w:rsidRDefault="00081CC0" w:rsidP="000C48A3">
            <w:pPr>
              <w:pStyle w:val="ENoteTableHeading"/>
            </w:pPr>
            <w:r w:rsidRPr="00CC606F">
              <w:t>How affected</w:t>
            </w:r>
          </w:p>
        </w:tc>
      </w:tr>
      <w:tr w:rsidR="00081CC0" w:rsidRPr="00CC606F" w:rsidTr="00081CC0">
        <w:trPr>
          <w:cantSplit/>
        </w:trPr>
        <w:tc>
          <w:tcPr>
            <w:tcW w:w="2139" w:type="dxa"/>
            <w:tcBorders>
              <w:top w:val="single" w:sz="12" w:space="0" w:color="auto"/>
            </w:tcBorders>
            <w:shd w:val="clear" w:color="auto" w:fill="auto"/>
          </w:tcPr>
          <w:p w:rsidR="00081CC0" w:rsidRPr="00CC606F" w:rsidRDefault="00081CC0" w:rsidP="00F163E3">
            <w:pPr>
              <w:pStyle w:val="ENoteTableText"/>
              <w:tabs>
                <w:tab w:val="center" w:leader="dot" w:pos="2268"/>
              </w:tabs>
            </w:pPr>
            <w:r w:rsidRPr="00CC606F">
              <w:t>Title</w:t>
            </w:r>
            <w:r w:rsidRPr="00CC606F">
              <w:tab/>
            </w:r>
          </w:p>
        </w:tc>
        <w:tc>
          <w:tcPr>
            <w:tcW w:w="4943" w:type="dxa"/>
            <w:tcBorders>
              <w:top w:val="single" w:sz="12" w:space="0" w:color="auto"/>
            </w:tcBorders>
            <w:shd w:val="clear" w:color="auto" w:fill="auto"/>
          </w:tcPr>
          <w:p w:rsidR="00081CC0" w:rsidRPr="00CC606F" w:rsidRDefault="00081CC0" w:rsidP="00081CC0">
            <w:pPr>
              <w:pStyle w:val="ENoteTableText"/>
            </w:pPr>
            <w:r w:rsidRPr="00CC606F">
              <w:t>am. No.</w:t>
            </w:r>
            <w:r w:rsidR="00CC606F">
              <w:t> </w:t>
            </w:r>
            <w:r w:rsidRPr="00CC606F">
              <w:t>26, 2011</w:t>
            </w:r>
          </w:p>
        </w:tc>
      </w:tr>
      <w:tr w:rsidR="00081CC0" w:rsidRPr="00CC606F" w:rsidTr="00081CC0">
        <w:trPr>
          <w:cantSplit/>
        </w:trPr>
        <w:tc>
          <w:tcPr>
            <w:tcW w:w="2139" w:type="dxa"/>
            <w:shd w:val="clear" w:color="auto" w:fill="auto"/>
          </w:tcPr>
          <w:p w:rsidR="00081CC0" w:rsidRPr="00CC606F" w:rsidRDefault="00081CC0" w:rsidP="00081CC0">
            <w:pPr>
              <w:pStyle w:val="ENoteTableText"/>
            </w:pPr>
            <w:r w:rsidRPr="00CC606F">
              <w:rPr>
                <w:b/>
              </w:rPr>
              <w:t>Part</w:t>
            </w:r>
            <w:r w:rsidR="00CC606F">
              <w:rPr>
                <w:b/>
              </w:rPr>
              <w:t> </w:t>
            </w:r>
            <w:r w:rsidRPr="00CC606F">
              <w:rPr>
                <w:b/>
              </w:rPr>
              <w:t>1</w:t>
            </w:r>
          </w:p>
        </w:tc>
        <w:tc>
          <w:tcPr>
            <w:tcW w:w="4943" w:type="dxa"/>
            <w:shd w:val="clear" w:color="auto" w:fill="auto"/>
          </w:tcPr>
          <w:p w:rsidR="00081CC0" w:rsidRPr="00CC606F" w:rsidRDefault="00081CC0" w:rsidP="00081CC0">
            <w:pPr>
              <w:pStyle w:val="ENoteTableText"/>
            </w:pPr>
          </w:p>
        </w:tc>
      </w:tr>
      <w:tr w:rsidR="00081CC0" w:rsidRPr="00CC606F" w:rsidTr="00081CC0">
        <w:trPr>
          <w:cantSplit/>
        </w:trPr>
        <w:tc>
          <w:tcPr>
            <w:tcW w:w="2139" w:type="dxa"/>
            <w:shd w:val="clear" w:color="auto" w:fill="auto"/>
          </w:tcPr>
          <w:p w:rsidR="00081CC0" w:rsidRPr="00CC606F" w:rsidRDefault="00F163E3" w:rsidP="00F163E3">
            <w:pPr>
              <w:pStyle w:val="ENoteTableText"/>
              <w:tabs>
                <w:tab w:val="center" w:leader="dot" w:pos="2268"/>
              </w:tabs>
            </w:pPr>
            <w:r w:rsidRPr="00CC606F">
              <w:t>s.</w:t>
            </w:r>
            <w:r w:rsidR="00081CC0" w:rsidRPr="00CC606F">
              <w:t xml:space="preserve"> 3</w:t>
            </w:r>
            <w:r w:rsidR="00081CC0" w:rsidRPr="00CC606F">
              <w:tab/>
            </w:r>
          </w:p>
        </w:tc>
        <w:tc>
          <w:tcPr>
            <w:tcW w:w="4943" w:type="dxa"/>
            <w:shd w:val="clear" w:color="auto" w:fill="auto"/>
          </w:tcPr>
          <w:p w:rsidR="00081CC0" w:rsidRPr="00CC606F" w:rsidRDefault="00081CC0" w:rsidP="00081CC0">
            <w:pPr>
              <w:pStyle w:val="ENoteTableText"/>
            </w:pPr>
            <w:r w:rsidRPr="00CC606F">
              <w:t>am. No.</w:t>
            </w:r>
            <w:r w:rsidR="00CC606F">
              <w:t> </w:t>
            </w:r>
            <w:r w:rsidR="003E2621" w:rsidRPr="00CC606F">
              <w:t>26, 2011; No 68, 2013</w:t>
            </w:r>
          </w:p>
        </w:tc>
      </w:tr>
      <w:tr w:rsidR="00081CC0" w:rsidRPr="00CC606F" w:rsidTr="00081CC0">
        <w:trPr>
          <w:cantSplit/>
        </w:trPr>
        <w:tc>
          <w:tcPr>
            <w:tcW w:w="2139" w:type="dxa"/>
            <w:shd w:val="clear" w:color="auto" w:fill="auto"/>
          </w:tcPr>
          <w:p w:rsidR="00081CC0" w:rsidRPr="00CC606F" w:rsidRDefault="00081CC0" w:rsidP="00081CC0">
            <w:pPr>
              <w:pStyle w:val="ENoteTableText"/>
            </w:pPr>
            <w:r w:rsidRPr="00CC606F">
              <w:rPr>
                <w:b/>
              </w:rPr>
              <w:t>Part</w:t>
            </w:r>
            <w:r w:rsidR="00CC606F">
              <w:rPr>
                <w:b/>
              </w:rPr>
              <w:t> </w:t>
            </w:r>
            <w:r w:rsidRPr="00CC606F">
              <w:rPr>
                <w:b/>
              </w:rPr>
              <w:t>2</w:t>
            </w:r>
          </w:p>
        </w:tc>
        <w:tc>
          <w:tcPr>
            <w:tcW w:w="4943" w:type="dxa"/>
            <w:shd w:val="clear" w:color="auto" w:fill="auto"/>
          </w:tcPr>
          <w:p w:rsidR="00081CC0" w:rsidRPr="00CC606F" w:rsidRDefault="00081CC0" w:rsidP="00081CC0">
            <w:pPr>
              <w:pStyle w:val="ENoteTableText"/>
            </w:pPr>
          </w:p>
        </w:tc>
      </w:tr>
      <w:tr w:rsidR="00081CC0" w:rsidRPr="00CC606F" w:rsidTr="00081CC0">
        <w:trPr>
          <w:cantSplit/>
        </w:trPr>
        <w:tc>
          <w:tcPr>
            <w:tcW w:w="2139" w:type="dxa"/>
            <w:shd w:val="clear" w:color="auto" w:fill="auto"/>
          </w:tcPr>
          <w:p w:rsidR="00081CC0" w:rsidRPr="00CC606F" w:rsidRDefault="00081CC0" w:rsidP="00081CC0">
            <w:pPr>
              <w:pStyle w:val="ENoteTableText"/>
            </w:pPr>
            <w:r w:rsidRPr="00CC606F">
              <w:rPr>
                <w:b/>
              </w:rPr>
              <w:t>Division</w:t>
            </w:r>
            <w:r w:rsidR="00CC606F">
              <w:rPr>
                <w:b/>
              </w:rPr>
              <w:t> </w:t>
            </w:r>
            <w:r w:rsidRPr="00CC606F">
              <w:rPr>
                <w:b/>
              </w:rPr>
              <w:t>1</w:t>
            </w:r>
          </w:p>
        </w:tc>
        <w:tc>
          <w:tcPr>
            <w:tcW w:w="4943" w:type="dxa"/>
            <w:shd w:val="clear" w:color="auto" w:fill="auto"/>
          </w:tcPr>
          <w:p w:rsidR="00081CC0" w:rsidRPr="00CC606F" w:rsidRDefault="00081CC0" w:rsidP="00081CC0">
            <w:pPr>
              <w:pStyle w:val="ENoteTableText"/>
            </w:pPr>
          </w:p>
        </w:tc>
      </w:tr>
      <w:tr w:rsidR="00081CC0" w:rsidRPr="00CC606F" w:rsidTr="00081CC0">
        <w:trPr>
          <w:cantSplit/>
        </w:trPr>
        <w:tc>
          <w:tcPr>
            <w:tcW w:w="2139" w:type="dxa"/>
            <w:shd w:val="clear" w:color="auto" w:fill="auto"/>
          </w:tcPr>
          <w:p w:rsidR="00081CC0" w:rsidRPr="00CC606F" w:rsidRDefault="00F163E3" w:rsidP="00F163E3">
            <w:pPr>
              <w:pStyle w:val="ENoteTableText"/>
              <w:tabs>
                <w:tab w:val="center" w:leader="dot" w:pos="2268"/>
              </w:tabs>
            </w:pPr>
            <w:r w:rsidRPr="00CC606F">
              <w:t>s.</w:t>
            </w:r>
            <w:r w:rsidR="00081CC0" w:rsidRPr="00CC606F">
              <w:t xml:space="preserve"> 4</w:t>
            </w:r>
            <w:r w:rsidR="00081CC0" w:rsidRPr="00CC606F">
              <w:tab/>
            </w:r>
          </w:p>
        </w:tc>
        <w:tc>
          <w:tcPr>
            <w:tcW w:w="4943" w:type="dxa"/>
            <w:shd w:val="clear" w:color="auto" w:fill="auto"/>
          </w:tcPr>
          <w:p w:rsidR="00081CC0" w:rsidRPr="00CC606F" w:rsidRDefault="00081CC0" w:rsidP="00081CC0">
            <w:pPr>
              <w:pStyle w:val="ENoteTableText"/>
            </w:pPr>
            <w:r w:rsidRPr="00CC606F">
              <w:t>am. No.</w:t>
            </w:r>
            <w:r w:rsidR="00CC606F">
              <w:t> </w:t>
            </w:r>
            <w:r w:rsidRPr="00CC606F">
              <w:t>26, 2011</w:t>
            </w:r>
            <w:r w:rsidR="003E2621" w:rsidRPr="00CC606F">
              <w:t>; No 68, 2013</w:t>
            </w:r>
          </w:p>
        </w:tc>
      </w:tr>
      <w:tr w:rsidR="00081CC0" w:rsidRPr="00CC606F" w:rsidTr="00081CC0">
        <w:trPr>
          <w:cantSplit/>
        </w:trPr>
        <w:tc>
          <w:tcPr>
            <w:tcW w:w="2139" w:type="dxa"/>
            <w:shd w:val="clear" w:color="auto" w:fill="auto"/>
          </w:tcPr>
          <w:p w:rsidR="00081CC0" w:rsidRPr="00CC606F" w:rsidRDefault="00081CC0" w:rsidP="00081CC0">
            <w:pPr>
              <w:pStyle w:val="ENoteTableText"/>
            </w:pPr>
            <w:r w:rsidRPr="00CC606F">
              <w:rPr>
                <w:b/>
              </w:rPr>
              <w:t>Part</w:t>
            </w:r>
            <w:r w:rsidR="00CC606F">
              <w:rPr>
                <w:b/>
              </w:rPr>
              <w:t> </w:t>
            </w:r>
            <w:r w:rsidRPr="00CC606F">
              <w:rPr>
                <w:b/>
              </w:rPr>
              <w:t>3</w:t>
            </w:r>
          </w:p>
        </w:tc>
        <w:tc>
          <w:tcPr>
            <w:tcW w:w="4943" w:type="dxa"/>
            <w:shd w:val="clear" w:color="auto" w:fill="auto"/>
          </w:tcPr>
          <w:p w:rsidR="00081CC0" w:rsidRPr="00CC606F" w:rsidRDefault="00081CC0" w:rsidP="00081CC0">
            <w:pPr>
              <w:pStyle w:val="ENoteTableText"/>
            </w:pPr>
          </w:p>
        </w:tc>
      </w:tr>
      <w:tr w:rsidR="00081CC0" w:rsidRPr="00CC606F" w:rsidTr="00081CC0">
        <w:trPr>
          <w:cantSplit/>
        </w:trPr>
        <w:tc>
          <w:tcPr>
            <w:tcW w:w="2139" w:type="dxa"/>
            <w:shd w:val="clear" w:color="auto" w:fill="auto"/>
          </w:tcPr>
          <w:p w:rsidR="00081CC0" w:rsidRPr="00CC606F" w:rsidRDefault="00081CC0" w:rsidP="00081CC0">
            <w:pPr>
              <w:pStyle w:val="ENoteTableText"/>
            </w:pPr>
            <w:r w:rsidRPr="00CC606F">
              <w:rPr>
                <w:b/>
              </w:rPr>
              <w:t>Division</w:t>
            </w:r>
            <w:r w:rsidR="00CC606F">
              <w:rPr>
                <w:b/>
              </w:rPr>
              <w:t> </w:t>
            </w:r>
            <w:r w:rsidRPr="00CC606F">
              <w:rPr>
                <w:b/>
              </w:rPr>
              <w:t>3</w:t>
            </w:r>
          </w:p>
        </w:tc>
        <w:tc>
          <w:tcPr>
            <w:tcW w:w="4943" w:type="dxa"/>
            <w:shd w:val="clear" w:color="auto" w:fill="auto"/>
          </w:tcPr>
          <w:p w:rsidR="00081CC0" w:rsidRPr="00CC606F" w:rsidRDefault="00081CC0" w:rsidP="00081CC0">
            <w:pPr>
              <w:pStyle w:val="ENoteTableText"/>
            </w:pPr>
          </w:p>
        </w:tc>
      </w:tr>
      <w:tr w:rsidR="00081CC0" w:rsidRPr="00CC606F" w:rsidTr="00081CC0">
        <w:trPr>
          <w:cantSplit/>
        </w:trPr>
        <w:tc>
          <w:tcPr>
            <w:tcW w:w="2139" w:type="dxa"/>
            <w:shd w:val="clear" w:color="auto" w:fill="auto"/>
          </w:tcPr>
          <w:p w:rsidR="00081CC0" w:rsidRPr="00CC606F" w:rsidRDefault="00081CC0" w:rsidP="00081CC0">
            <w:pPr>
              <w:pStyle w:val="ENoteTableText"/>
            </w:pPr>
            <w:r w:rsidRPr="00CC606F">
              <w:rPr>
                <w:b/>
              </w:rPr>
              <w:t>Subdivision B</w:t>
            </w:r>
          </w:p>
        </w:tc>
        <w:tc>
          <w:tcPr>
            <w:tcW w:w="4943" w:type="dxa"/>
            <w:shd w:val="clear" w:color="auto" w:fill="auto"/>
          </w:tcPr>
          <w:p w:rsidR="00081CC0" w:rsidRPr="00CC606F" w:rsidRDefault="00081CC0" w:rsidP="00081CC0">
            <w:pPr>
              <w:pStyle w:val="ENoteTableText"/>
            </w:pPr>
          </w:p>
        </w:tc>
      </w:tr>
      <w:tr w:rsidR="00081CC0" w:rsidRPr="00CC606F" w:rsidTr="00081CC0">
        <w:trPr>
          <w:cantSplit/>
        </w:trPr>
        <w:tc>
          <w:tcPr>
            <w:tcW w:w="2139" w:type="dxa"/>
            <w:shd w:val="clear" w:color="auto" w:fill="auto"/>
          </w:tcPr>
          <w:p w:rsidR="00081CC0" w:rsidRPr="00CC606F" w:rsidRDefault="00F163E3" w:rsidP="00F163E3">
            <w:pPr>
              <w:pStyle w:val="ENoteTableText"/>
              <w:tabs>
                <w:tab w:val="center" w:leader="dot" w:pos="2268"/>
              </w:tabs>
            </w:pPr>
            <w:r w:rsidRPr="00CC606F">
              <w:t>s.</w:t>
            </w:r>
            <w:r w:rsidR="00081CC0" w:rsidRPr="00CC606F">
              <w:t xml:space="preserve"> 22</w:t>
            </w:r>
            <w:r w:rsidR="00081CC0" w:rsidRPr="00CC606F">
              <w:tab/>
            </w:r>
          </w:p>
        </w:tc>
        <w:tc>
          <w:tcPr>
            <w:tcW w:w="4943" w:type="dxa"/>
            <w:shd w:val="clear" w:color="auto" w:fill="auto"/>
          </w:tcPr>
          <w:p w:rsidR="00081CC0" w:rsidRPr="00CC606F" w:rsidRDefault="00081CC0" w:rsidP="00081CC0">
            <w:pPr>
              <w:pStyle w:val="ENoteTableText"/>
            </w:pPr>
            <w:r w:rsidRPr="00CC606F">
              <w:t>rs. No.</w:t>
            </w:r>
            <w:r w:rsidR="00CC606F">
              <w:t> </w:t>
            </w:r>
            <w:r w:rsidRPr="00CC606F">
              <w:t>122, 2011</w:t>
            </w:r>
          </w:p>
        </w:tc>
      </w:tr>
      <w:tr w:rsidR="00081CC0" w:rsidRPr="00CC606F" w:rsidTr="00081CC0">
        <w:trPr>
          <w:cantSplit/>
        </w:trPr>
        <w:tc>
          <w:tcPr>
            <w:tcW w:w="2139" w:type="dxa"/>
            <w:shd w:val="clear" w:color="auto" w:fill="auto"/>
          </w:tcPr>
          <w:p w:rsidR="00081CC0" w:rsidRPr="00CC606F" w:rsidRDefault="00081CC0" w:rsidP="00081CC0">
            <w:pPr>
              <w:pStyle w:val="ENoteTableText"/>
            </w:pPr>
            <w:r w:rsidRPr="00CC606F">
              <w:rPr>
                <w:b/>
              </w:rPr>
              <w:t>Part</w:t>
            </w:r>
            <w:r w:rsidR="00CC606F">
              <w:rPr>
                <w:b/>
              </w:rPr>
              <w:t> </w:t>
            </w:r>
            <w:r w:rsidRPr="00CC606F">
              <w:rPr>
                <w:b/>
              </w:rPr>
              <w:t>4</w:t>
            </w:r>
          </w:p>
        </w:tc>
        <w:tc>
          <w:tcPr>
            <w:tcW w:w="4943" w:type="dxa"/>
            <w:shd w:val="clear" w:color="auto" w:fill="auto"/>
          </w:tcPr>
          <w:p w:rsidR="00081CC0" w:rsidRPr="00CC606F" w:rsidRDefault="00081CC0" w:rsidP="00081CC0">
            <w:pPr>
              <w:pStyle w:val="ENoteTableText"/>
            </w:pPr>
          </w:p>
        </w:tc>
      </w:tr>
      <w:tr w:rsidR="00081CC0" w:rsidRPr="00CC606F" w:rsidTr="00081CC0">
        <w:trPr>
          <w:cantSplit/>
        </w:trPr>
        <w:tc>
          <w:tcPr>
            <w:tcW w:w="2139" w:type="dxa"/>
            <w:shd w:val="clear" w:color="auto" w:fill="auto"/>
          </w:tcPr>
          <w:p w:rsidR="00081CC0" w:rsidRPr="00CC606F" w:rsidRDefault="00081CC0" w:rsidP="00081CC0">
            <w:pPr>
              <w:pStyle w:val="ENoteTableText"/>
            </w:pPr>
            <w:r w:rsidRPr="00CC606F">
              <w:rPr>
                <w:b/>
              </w:rPr>
              <w:t>Division</w:t>
            </w:r>
            <w:r w:rsidR="00CC606F">
              <w:rPr>
                <w:b/>
              </w:rPr>
              <w:t> </w:t>
            </w:r>
            <w:r w:rsidRPr="00CC606F">
              <w:rPr>
                <w:b/>
              </w:rPr>
              <w:t>10</w:t>
            </w:r>
          </w:p>
        </w:tc>
        <w:tc>
          <w:tcPr>
            <w:tcW w:w="4943" w:type="dxa"/>
            <w:shd w:val="clear" w:color="auto" w:fill="auto"/>
          </w:tcPr>
          <w:p w:rsidR="00081CC0" w:rsidRPr="00CC606F" w:rsidRDefault="00081CC0" w:rsidP="00081CC0">
            <w:pPr>
              <w:pStyle w:val="ENoteTableText"/>
            </w:pPr>
          </w:p>
        </w:tc>
      </w:tr>
      <w:tr w:rsidR="00081CC0" w:rsidRPr="00CC606F" w:rsidTr="00081CC0">
        <w:trPr>
          <w:cantSplit/>
        </w:trPr>
        <w:tc>
          <w:tcPr>
            <w:tcW w:w="2139" w:type="dxa"/>
            <w:shd w:val="clear" w:color="auto" w:fill="auto"/>
          </w:tcPr>
          <w:p w:rsidR="00081CC0" w:rsidRPr="00CC606F" w:rsidRDefault="00F163E3" w:rsidP="00F163E3">
            <w:pPr>
              <w:pStyle w:val="ENoteTableText"/>
              <w:tabs>
                <w:tab w:val="center" w:leader="dot" w:pos="2268"/>
              </w:tabs>
            </w:pPr>
            <w:r w:rsidRPr="00CC606F">
              <w:t>s.</w:t>
            </w:r>
            <w:r w:rsidR="00081CC0" w:rsidRPr="00CC606F">
              <w:t xml:space="preserve"> 71</w:t>
            </w:r>
            <w:r w:rsidR="00081CC0" w:rsidRPr="00CC606F">
              <w:tab/>
            </w:r>
          </w:p>
        </w:tc>
        <w:tc>
          <w:tcPr>
            <w:tcW w:w="4943" w:type="dxa"/>
            <w:shd w:val="clear" w:color="auto" w:fill="auto"/>
          </w:tcPr>
          <w:p w:rsidR="00081CC0" w:rsidRPr="00CC606F" w:rsidRDefault="00081CC0" w:rsidP="00081CC0">
            <w:pPr>
              <w:pStyle w:val="ENoteTableText"/>
            </w:pPr>
            <w:r w:rsidRPr="00CC606F">
              <w:t>am. No.</w:t>
            </w:r>
            <w:r w:rsidR="00CC606F">
              <w:t> </w:t>
            </w:r>
            <w:r w:rsidRPr="00CC606F">
              <w:t>26, 2011</w:t>
            </w:r>
          </w:p>
        </w:tc>
      </w:tr>
      <w:tr w:rsidR="00081CC0" w:rsidRPr="00CC606F" w:rsidTr="00081CC0">
        <w:trPr>
          <w:cantSplit/>
        </w:trPr>
        <w:tc>
          <w:tcPr>
            <w:tcW w:w="2139" w:type="dxa"/>
            <w:shd w:val="clear" w:color="auto" w:fill="auto"/>
          </w:tcPr>
          <w:p w:rsidR="00081CC0" w:rsidRPr="00CC606F" w:rsidRDefault="00081CC0" w:rsidP="00081CC0">
            <w:pPr>
              <w:pStyle w:val="ENoteTableText"/>
            </w:pPr>
            <w:r w:rsidRPr="00CC606F">
              <w:rPr>
                <w:b/>
              </w:rPr>
              <w:t>Part</w:t>
            </w:r>
            <w:r w:rsidR="00CC606F">
              <w:rPr>
                <w:b/>
              </w:rPr>
              <w:t> </w:t>
            </w:r>
            <w:r w:rsidRPr="00CC606F">
              <w:rPr>
                <w:b/>
              </w:rPr>
              <w:t>10</w:t>
            </w:r>
          </w:p>
        </w:tc>
        <w:tc>
          <w:tcPr>
            <w:tcW w:w="4943" w:type="dxa"/>
            <w:shd w:val="clear" w:color="auto" w:fill="auto"/>
          </w:tcPr>
          <w:p w:rsidR="00081CC0" w:rsidRPr="00CC606F" w:rsidRDefault="00081CC0" w:rsidP="00081CC0">
            <w:pPr>
              <w:pStyle w:val="ENoteTableText"/>
            </w:pPr>
          </w:p>
        </w:tc>
      </w:tr>
      <w:tr w:rsidR="00081CC0" w:rsidRPr="00CC606F" w:rsidTr="00081CC0">
        <w:trPr>
          <w:cantSplit/>
        </w:trPr>
        <w:tc>
          <w:tcPr>
            <w:tcW w:w="2139" w:type="dxa"/>
            <w:shd w:val="clear" w:color="auto" w:fill="auto"/>
          </w:tcPr>
          <w:p w:rsidR="00081CC0" w:rsidRPr="00CC606F" w:rsidRDefault="00081CC0" w:rsidP="00081CC0">
            <w:pPr>
              <w:pStyle w:val="ENoteTableText"/>
            </w:pPr>
            <w:r w:rsidRPr="00CC606F">
              <w:rPr>
                <w:b/>
              </w:rPr>
              <w:t>Division</w:t>
            </w:r>
            <w:r w:rsidR="00CC606F">
              <w:rPr>
                <w:b/>
              </w:rPr>
              <w:t> </w:t>
            </w:r>
            <w:r w:rsidRPr="00CC606F">
              <w:rPr>
                <w:b/>
              </w:rPr>
              <w:t>2</w:t>
            </w:r>
          </w:p>
        </w:tc>
        <w:tc>
          <w:tcPr>
            <w:tcW w:w="4943" w:type="dxa"/>
            <w:shd w:val="clear" w:color="auto" w:fill="auto"/>
          </w:tcPr>
          <w:p w:rsidR="00081CC0" w:rsidRPr="00CC606F" w:rsidRDefault="00081CC0" w:rsidP="00081CC0">
            <w:pPr>
              <w:pStyle w:val="ENoteTableText"/>
            </w:pPr>
          </w:p>
        </w:tc>
      </w:tr>
      <w:tr w:rsidR="00081CC0" w:rsidRPr="00CC606F" w:rsidTr="00081CC0">
        <w:trPr>
          <w:cantSplit/>
        </w:trPr>
        <w:tc>
          <w:tcPr>
            <w:tcW w:w="2139" w:type="dxa"/>
            <w:tcBorders>
              <w:bottom w:val="single" w:sz="12" w:space="0" w:color="auto"/>
            </w:tcBorders>
            <w:shd w:val="clear" w:color="auto" w:fill="auto"/>
          </w:tcPr>
          <w:p w:rsidR="00081CC0" w:rsidRPr="00CC606F" w:rsidRDefault="00F163E3" w:rsidP="00F163E3">
            <w:pPr>
              <w:pStyle w:val="ENoteTableText"/>
              <w:tabs>
                <w:tab w:val="center" w:leader="dot" w:pos="2268"/>
              </w:tabs>
            </w:pPr>
            <w:r w:rsidRPr="00CC606F">
              <w:t>ss.</w:t>
            </w:r>
            <w:r w:rsidR="00CC606F">
              <w:t> </w:t>
            </w:r>
            <w:r w:rsidR="00081CC0" w:rsidRPr="00CC606F">
              <w:t>165, 166</w:t>
            </w:r>
            <w:r w:rsidR="00081CC0" w:rsidRPr="00CC606F">
              <w:tab/>
            </w:r>
          </w:p>
        </w:tc>
        <w:tc>
          <w:tcPr>
            <w:tcW w:w="4943" w:type="dxa"/>
            <w:tcBorders>
              <w:bottom w:val="single" w:sz="12" w:space="0" w:color="auto"/>
            </w:tcBorders>
            <w:shd w:val="clear" w:color="auto" w:fill="auto"/>
          </w:tcPr>
          <w:p w:rsidR="00081CC0" w:rsidRPr="00CC606F" w:rsidRDefault="00081CC0" w:rsidP="00081CC0">
            <w:pPr>
              <w:pStyle w:val="ENoteTableText"/>
            </w:pPr>
            <w:r w:rsidRPr="00CC606F">
              <w:t>am. No.</w:t>
            </w:r>
            <w:r w:rsidR="00CC606F">
              <w:t> </w:t>
            </w:r>
            <w:r w:rsidRPr="00CC606F">
              <w:t>5, 2011</w:t>
            </w:r>
          </w:p>
        </w:tc>
      </w:tr>
    </w:tbl>
    <w:p w:rsidR="00081CC0" w:rsidRPr="00CC606F" w:rsidRDefault="00081CC0" w:rsidP="000C48A3">
      <w:pPr>
        <w:pStyle w:val="Tabletext"/>
      </w:pPr>
    </w:p>
    <w:p w:rsidR="00D218A8" w:rsidRPr="00CC606F" w:rsidRDefault="00D218A8" w:rsidP="00CC606F">
      <w:pPr>
        <w:pStyle w:val="ENotesHeading2"/>
        <w:pageBreakBefore/>
        <w:outlineLvl w:val="9"/>
      </w:pPr>
      <w:bookmarkStart w:id="267" w:name="_Toc375301165"/>
      <w:r w:rsidRPr="00CC606F">
        <w:lastRenderedPageBreak/>
        <w:t>Endnote 5—Uncommenced amendments [none]</w:t>
      </w:r>
      <w:bookmarkEnd w:id="267"/>
    </w:p>
    <w:p w:rsidR="00D218A8" w:rsidRPr="00CC606F" w:rsidRDefault="00D218A8" w:rsidP="00CC606F">
      <w:pPr>
        <w:pStyle w:val="ENotesHeading2"/>
        <w:outlineLvl w:val="9"/>
      </w:pPr>
      <w:bookmarkStart w:id="268" w:name="_Toc375301166"/>
      <w:r w:rsidRPr="00CC606F">
        <w:t>Endnote 6—Modifications [none]</w:t>
      </w:r>
      <w:bookmarkEnd w:id="268"/>
    </w:p>
    <w:p w:rsidR="00D218A8" w:rsidRPr="00CC606F" w:rsidRDefault="00D218A8" w:rsidP="00CC606F">
      <w:pPr>
        <w:pStyle w:val="ENotesHeading2"/>
        <w:outlineLvl w:val="9"/>
      </w:pPr>
      <w:bookmarkStart w:id="269" w:name="_Toc375301167"/>
      <w:r w:rsidRPr="00CC606F">
        <w:t>Endnote 7—Misdescribed amendments [none]</w:t>
      </w:r>
      <w:bookmarkEnd w:id="269"/>
    </w:p>
    <w:p w:rsidR="00D218A8" w:rsidRPr="00CC606F" w:rsidRDefault="00D218A8" w:rsidP="00CC606F">
      <w:pPr>
        <w:pStyle w:val="ENotesHeading2"/>
        <w:outlineLvl w:val="9"/>
        <w:rPr>
          <w:b w:val="0"/>
        </w:rPr>
      </w:pPr>
      <w:bookmarkStart w:id="270" w:name="_Toc375301168"/>
      <w:r w:rsidRPr="00CC606F">
        <w:t>Endnote 8—Miscellaneous [none]</w:t>
      </w:r>
      <w:bookmarkEnd w:id="270"/>
    </w:p>
    <w:p w:rsidR="00081CC0" w:rsidRPr="00CC606F" w:rsidRDefault="00081CC0" w:rsidP="000C48A3"/>
    <w:p w:rsidR="00081CC0" w:rsidRPr="00CC606F" w:rsidRDefault="00081CC0" w:rsidP="000C48A3">
      <w:pPr>
        <w:sectPr w:rsidR="00081CC0" w:rsidRPr="00CC606F" w:rsidSect="00F646C9">
          <w:headerReference w:type="even" r:id="rId74"/>
          <w:headerReference w:type="default" r:id="rId75"/>
          <w:footerReference w:type="even" r:id="rId76"/>
          <w:footerReference w:type="default" r:id="rId77"/>
          <w:footerReference w:type="first" r:id="rId78"/>
          <w:pgSz w:w="11907" w:h="16839"/>
          <w:pgMar w:top="2381" w:right="2410" w:bottom="4252" w:left="2410" w:header="720" w:footer="3402" w:gutter="0"/>
          <w:cols w:space="708"/>
          <w:docGrid w:linePitch="360"/>
        </w:sectPr>
      </w:pPr>
    </w:p>
    <w:p w:rsidR="00081CC0" w:rsidRPr="00CC606F" w:rsidRDefault="00081CC0" w:rsidP="000C48A3"/>
    <w:p w:rsidR="000B0BC0" w:rsidRPr="00CC606F" w:rsidRDefault="000B0BC0" w:rsidP="008E682F"/>
    <w:sectPr w:rsidR="000B0BC0" w:rsidRPr="00CC606F" w:rsidSect="00F646C9">
      <w:type w:val="continuous"/>
      <w:pgSz w:w="11907" w:h="16839" w:code="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6F" w:rsidRPr="00230509" w:rsidRDefault="00CC606F" w:rsidP="00A25497">
      <w:pPr>
        <w:spacing w:line="240" w:lineRule="auto"/>
        <w:rPr>
          <w:sz w:val="16"/>
        </w:rPr>
      </w:pPr>
      <w:r>
        <w:separator/>
      </w:r>
    </w:p>
  </w:endnote>
  <w:endnote w:type="continuationSeparator" w:id="0">
    <w:p w:rsidR="00CC606F" w:rsidRPr="00230509" w:rsidRDefault="00CC606F" w:rsidP="00A25497">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Default="00CC606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D90ABA" w:rsidRDefault="00CC606F" w:rsidP="000C48A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CC606F" w:rsidTr="000C48A3">
      <w:tc>
        <w:tcPr>
          <w:tcW w:w="533" w:type="dxa"/>
        </w:tcPr>
        <w:p w:rsidR="00CC606F" w:rsidRDefault="00CC606F" w:rsidP="000C48A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46C9">
            <w:rPr>
              <w:i/>
              <w:noProof/>
              <w:sz w:val="18"/>
            </w:rPr>
            <w:t>132</w:t>
          </w:r>
          <w:r w:rsidRPr="00ED79B6">
            <w:rPr>
              <w:i/>
              <w:sz w:val="18"/>
            </w:rPr>
            <w:fldChar w:fldCharType="end"/>
          </w:r>
        </w:p>
      </w:tc>
      <w:tc>
        <w:tcPr>
          <w:tcW w:w="5387" w:type="dxa"/>
        </w:tcPr>
        <w:p w:rsidR="00CC606F" w:rsidRDefault="00CC606F" w:rsidP="000C48A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Schools Assistance Act 2008</w:t>
          </w:r>
          <w:r w:rsidRPr="007A1328">
            <w:rPr>
              <w:i/>
              <w:sz w:val="18"/>
            </w:rPr>
            <w:fldChar w:fldCharType="end"/>
          </w:r>
        </w:p>
      </w:tc>
      <w:tc>
        <w:tcPr>
          <w:tcW w:w="1383" w:type="dxa"/>
        </w:tcPr>
        <w:p w:rsidR="00CC606F" w:rsidRDefault="00CC606F" w:rsidP="000C48A3">
          <w:pPr>
            <w:spacing w:line="0" w:lineRule="atLeast"/>
            <w:jc w:val="right"/>
            <w:rPr>
              <w:sz w:val="18"/>
            </w:rPr>
          </w:pPr>
        </w:p>
      </w:tc>
    </w:tr>
  </w:tbl>
  <w:p w:rsidR="00CC606F" w:rsidRDefault="00CC606F" w:rsidP="000C48A3">
    <w:pPr>
      <w:rPr>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D90ABA" w:rsidRDefault="00CC606F" w:rsidP="000C48A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C606F" w:rsidTr="000C48A3">
      <w:tc>
        <w:tcPr>
          <w:tcW w:w="1383" w:type="dxa"/>
        </w:tcPr>
        <w:p w:rsidR="00CC606F" w:rsidRDefault="00CC606F" w:rsidP="000C48A3">
          <w:pPr>
            <w:spacing w:line="0" w:lineRule="atLeast"/>
            <w:rPr>
              <w:sz w:val="18"/>
            </w:rPr>
          </w:pPr>
        </w:p>
      </w:tc>
      <w:tc>
        <w:tcPr>
          <w:tcW w:w="5387" w:type="dxa"/>
        </w:tcPr>
        <w:p w:rsidR="00CC606F" w:rsidRDefault="00CC606F" w:rsidP="000C48A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Schools Assistance Act 2008</w:t>
          </w:r>
          <w:r w:rsidRPr="007A1328">
            <w:rPr>
              <w:i/>
              <w:sz w:val="18"/>
            </w:rPr>
            <w:fldChar w:fldCharType="end"/>
          </w:r>
        </w:p>
      </w:tc>
      <w:tc>
        <w:tcPr>
          <w:tcW w:w="533" w:type="dxa"/>
        </w:tcPr>
        <w:p w:rsidR="00CC606F" w:rsidRDefault="00CC606F" w:rsidP="000C48A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46C9">
            <w:rPr>
              <w:i/>
              <w:noProof/>
              <w:sz w:val="18"/>
            </w:rPr>
            <w:t>131</w:t>
          </w:r>
          <w:r w:rsidRPr="00ED79B6">
            <w:rPr>
              <w:i/>
              <w:sz w:val="18"/>
            </w:rPr>
            <w:fldChar w:fldCharType="end"/>
          </w:r>
        </w:p>
      </w:tc>
    </w:tr>
  </w:tbl>
  <w:p w:rsidR="00CC606F" w:rsidRPr="00D90ABA" w:rsidRDefault="00CC606F" w:rsidP="000C48A3">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7A1328" w:rsidRDefault="00CC606F" w:rsidP="000C48A3">
    <w:pPr>
      <w:pBdr>
        <w:top w:val="single" w:sz="6" w:space="1" w:color="auto"/>
      </w:pBdr>
      <w:spacing w:before="120"/>
      <w:rPr>
        <w:sz w:val="18"/>
      </w:rPr>
    </w:pPr>
  </w:p>
  <w:p w:rsidR="00CC606F" w:rsidRPr="007A1328" w:rsidRDefault="00CC606F" w:rsidP="000C48A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Schools Assistance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128</w:t>
    </w:r>
    <w:r w:rsidRPr="007A1328">
      <w:rPr>
        <w:i/>
        <w:sz w:val="18"/>
      </w:rPr>
      <w:fldChar w:fldCharType="end"/>
    </w:r>
  </w:p>
  <w:p w:rsidR="00CC606F" w:rsidRPr="007A1328" w:rsidRDefault="00CC606F" w:rsidP="000C48A3">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Default="00CC606F" w:rsidP="000C48A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ED79B6" w:rsidRDefault="00CC606F" w:rsidP="000C48A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Default="00CC606F" w:rsidP="000C48A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C606F" w:rsidTr="000C48A3">
      <w:tc>
        <w:tcPr>
          <w:tcW w:w="646" w:type="dxa"/>
        </w:tcPr>
        <w:p w:rsidR="00CC606F" w:rsidRDefault="00CC606F" w:rsidP="000C48A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46C9">
            <w:rPr>
              <w:i/>
              <w:noProof/>
              <w:sz w:val="18"/>
            </w:rPr>
            <w:t>x</w:t>
          </w:r>
          <w:r w:rsidRPr="00ED79B6">
            <w:rPr>
              <w:i/>
              <w:sz w:val="18"/>
            </w:rPr>
            <w:fldChar w:fldCharType="end"/>
          </w:r>
        </w:p>
      </w:tc>
      <w:tc>
        <w:tcPr>
          <w:tcW w:w="5387" w:type="dxa"/>
        </w:tcPr>
        <w:p w:rsidR="00CC606F" w:rsidRDefault="00CC606F" w:rsidP="000C48A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Schools Assistance Act 2008</w:t>
          </w:r>
          <w:r w:rsidRPr="00ED79B6">
            <w:rPr>
              <w:i/>
              <w:sz w:val="18"/>
            </w:rPr>
            <w:fldChar w:fldCharType="end"/>
          </w:r>
        </w:p>
      </w:tc>
      <w:tc>
        <w:tcPr>
          <w:tcW w:w="1270" w:type="dxa"/>
        </w:tcPr>
        <w:p w:rsidR="00CC606F" w:rsidRDefault="00CC606F" w:rsidP="000C48A3">
          <w:pPr>
            <w:jc w:val="right"/>
            <w:rPr>
              <w:sz w:val="18"/>
            </w:rPr>
          </w:pPr>
        </w:p>
      </w:tc>
    </w:tr>
  </w:tbl>
  <w:p w:rsidR="00CC606F" w:rsidRPr="0078369C" w:rsidRDefault="00CC606F" w:rsidP="000C48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ED79B6" w:rsidRDefault="00CC606F" w:rsidP="000C48A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C606F" w:rsidTr="000C48A3">
      <w:tc>
        <w:tcPr>
          <w:tcW w:w="1247" w:type="dxa"/>
        </w:tcPr>
        <w:p w:rsidR="00CC606F" w:rsidRDefault="00CC606F" w:rsidP="000C48A3">
          <w:pPr>
            <w:rPr>
              <w:i/>
              <w:sz w:val="18"/>
            </w:rPr>
          </w:pPr>
        </w:p>
      </w:tc>
      <w:tc>
        <w:tcPr>
          <w:tcW w:w="5387" w:type="dxa"/>
        </w:tcPr>
        <w:p w:rsidR="00CC606F" w:rsidRDefault="00CC606F" w:rsidP="000C48A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Schools Assistance Act 2008</w:t>
          </w:r>
          <w:r w:rsidRPr="00ED79B6">
            <w:rPr>
              <w:i/>
              <w:sz w:val="18"/>
            </w:rPr>
            <w:fldChar w:fldCharType="end"/>
          </w:r>
        </w:p>
      </w:tc>
      <w:tc>
        <w:tcPr>
          <w:tcW w:w="669" w:type="dxa"/>
        </w:tcPr>
        <w:p w:rsidR="00CC606F" w:rsidRDefault="00CC606F" w:rsidP="000C48A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46C9">
            <w:rPr>
              <w:i/>
              <w:noProof/>
              <w:sz w:val="18"/>
            </w:rPr>
            <w:t>ix</w:t>
          </w:r>
          <w:r w:rsidRPr="00ED79B6">
            <w:rPr>
              <w:i/>
              <w:sz w:val="18"/>
            </w:rPr>
            <w:fldChar w:fldCharType="end"/>
          </w:r>
        </w:p>
      </w:tc>
    </w:tr>
  </w:tbl>
  <w:p w:rsidR="00CC606F" w:rsidRPr="0078369C" w:rsidRDefault="00CC606F" w:rsidP="000C48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2A5BF5" w:rsidRDefault="00CC606F" w:rsidP="00734D7A">
    <w:pPr>
      <w:pBdr>
        <w:top w:val="single" w:sz="6" w:space="1" w:color="auto"/>
      </w:pBdr>
      <w:rPr>
        <w:sz w:val="18"/>
        <w:szCs w:val="18"/>
      </w:rPr>
    </w:pPr>
  </w:p>
  <w:p w:rsidR="00CC606F" w:rsidRPr="00A74483" w:rsidRDefault="00CC606F" w:rsidP="002E4595">
    <w:pPr>
      <w:rPr>
        <w:i/>
        <w:sz w:val="18"/>
        <w:szCs w:val="18"/>
      </w:rPr>
    </w:pPr>
    <w:r w:rsidRPr="00A74483">
      <w:rPr>
        <w:i/>
        <w:sz w:val="18"/>
        <w:szCs w:val="18"/>
      </w:rPr>
      <w:fldChar w:fldCharType="begin"/>
    </w:r>
    <w:r w:rsidRPr="00A74483">
      <w:rPr>
        <w:i/>
        <w:sz w:val="18"/>
        <w:szCs w:val="18"/>
      </w:rPr>
      <w:instrText xml:space="preserve">PAGE  </w:instrText>
    </w:r>
    <w:r w:rsidRPr="00A74483">
      <w:rPr>
        <w:i/>
        <w:sz w:val="18"/>
        <w:szCs w:val="18"/>
      </w:rPr>
      <w:fldChar w:fldCharType="separate"/>
    </w:r>
    <w:r w:rsidR="00F646C9">
      <w:rPr>
        <w:i/>
        <w:noProof/>
        <w:sz w:val="18"/>
        <w:szCs w:val="18"/>
      </w:rPr>
      <w:t>124</w:t>
    </w:r>
    <w:r w:rsidRPr="00A74483">
      <w:rPr>
        <w:i/>
        <w:sz w:val="18"/>
        <w:szCs w:val="18"/>
      </w:rPr>
      <w:fldChar w:fldCharType="end"/>
    </w:r>
    <w:r w:rsidRPr="00A74483">
      <w:rPr>
        <w:i/>
        <w:sz w:val="18"/>
        <w:szCs w:val="18"/>
      </w:rPr>
      <w:t xml:space="preserve">            </w:t>
    </w:r>
    <w:r w:rsidRPr="00A74483">
      <w:rPr>
        <w:i/>
        <w:sz w:val="18"/>
        <w:szCs w:val="18"/>
      </w:rPr>
      <w:fldChar w:fldCharType="begin"/>
    </w:r>
    <w:r w:rsidRPr="00A74483">
      <w:rPr>
        <w:i/>
        <w:sz w:val="18"/>
        <w:szCs w:val="18"/>
      </w:rPr>
      <w:instrText xml:space="preserve"> STYLEREF ShortT \* CHARFORMAT </w:instrText>
    </w:r>
    <w:r w:rsidRPr="00A74483">
      <w:rPr>
        <w:i/>
        <w:sz w:val="18"/>
        <w:szCs w:val="18"/>
      </w:rPr>
      <w:fldChar w:fldCharType="separate"/>
    </w:r>
    <w:r w:rsidR="00F646C9">
      <w:rPr>
        <w:i/>
        <w:noProof/>
        <w:sz w:val="18"/>
        <w:szCs w:val="18"/>
      </w:rPr>
      <w:t>Schools Assistance Act 2008</w:t>
    </w:r>
    <w:r w:rsidRPr="00A74483">
      <w:rPr>
        <w:i/>
        <w:sz w:val="18"/>
        <w:szCs w:val="18"/>
      </w:rPr>
      <w:fldChar w:fldCharType="end"/>
    </w:r>
    <w:r w:rsidRPr="00A74483">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2A5BF5" w:rsidRDefault="00CC606F" w:rsidP="00734D7A">
    <w:pPr>
      <w:pBdr>
        <w:top w:val="single" w:sz="6" w:space="1" w:color="auto"/>
      </w:pBdr>
      <w:rPr>
        <w:sz w:val="18"/>
        <w:szCs w:val="18"/>
      </w:rPr>
    </w:pPr>
  </w:p>
  <w:p w:rsidR="00CC606F" w:rsidRPr="00A74483" w:rsidRDefault="00CC606F" w:rsidP="002E4595">
    <w:pPr>
      <w:ind w:right="28"/>
      <w:jc w:val="right"/>
      <w:rPr>
        <w:sz w:val="18"/>
        <w:szCs w:val="18"/>
      </w:rPr>
    </w:pPr>
    <w:r w:rsidRPr="00A74483">
      <w:rPr>
        <w:i/>
        <w:sz w:val="18"/>
        <w:szCs w:val="18"/>
      </w:rPr>
      <w:fldChar w:fldCharType="begin"/>
    </w:r>
    <w:r w:rsidRPr="00A74483">
      <w:rPr>
        <w:i/>
        <w:sz w:val="18"/>
        <w:szCs w:val="18"/>
      </w:rPr>
      <w:instrText xml:space="preserve"> STYLEREF ShortT \* CHARFORMAT </w:instrText>
    </w:r>
    <w:r w:rsidRPr="00A74483">
      <w:rPr>
        <w:i/>
        <w:sz w:val="18"/>
        <w:szCs w:val="18"/>
      </w:rPr>
      <w:fldChar w:fldCharType="separate"/>
    </w:r>
    <w:r w:rsidR="00F646C9">
      <w:rPr>
        <w:i/>
        <w:noProof/>
        <w:sz w:val="18"/>
        <w:szCs w:val="18"/>
      </w:rPr>
      <w:t>Schools Assistance Act 2008</w:t>
    </w:r>
    <w:r w:rsidRPr="00A74483">
      <w:rPr>
        <w:i/>
        <w:sz w:val="18"/>
        <w:szCs w:val="18"/>
      </w:rPr>
      <w:fldChar w:fldCharType="end"/>
    </w:r>
    <w:r w:rsidRPr="00A74483">
      <w:rPr>
        <w:i/>
        <w:sz w:val="18"/>
        <w:szCs w:val="18"/>
      </w:rPr>
      <w:t xml:space="preserve">                    </w:t>
    </w:r>
    <w:r w:rsidRPr="00A74483">
      <w:rPr>
        <w:i/>
        <w:sz w:val="18"/>
        <w:szCs w:val="18"/>
      </w:rPr>
      <w:fldChar w:fldCharType="begin"/>
    </w:r>
    <w:r w:rsidRPr="00A74483">
      <w:rPr>
        <w:i/>
        <w:sz w:val="18"/>
        <w:szCs w:val="18"/>
      </w:rPr>
      <w:instrText xml:space="preserve">PAGE  </w:instrText>
    </w:r>
    <w:r w:rsidRPr="00A74483">
      <w:rPr>
        <w:i/>
        <w:sz w:val="18"/>
        <w:szCs w:val="18"/>
      </w:rPr>
      <w:fldChar w:fldCharType="separate"/>
    </w:r>
    <w:r w:rsidR="00F646C9">
      <w:rPr>
        <w:i/>
        <w:noProof/>
        <w:sz w:val="18"/>
        <w:szCs w:val="18"/>
      </w:rPr>
      <w:t>127</w:t>
    </w:r>
    <w:r w:rsidRPr="00A74483">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2A5BF5" w:rsidRDefault="00CC606F" w:rsidP="001B3446">
    <w:pPr>
      <w:pBdr>
        <w:top w:val="single" w:sz="6" w:space="1" w:color="auto"/>
      </w:pBdr>
      <w:rPr>
        <w:sz w:val="18"/>
        <w:szCs w:val="18"/>
      </w:rPr>
    </w:pPr>
  </w:p>
  <w:p w:rsidR="00CC606F" w:rsidRDefault="00CC606F" w:rsidP="002E4595">
    <w:pPr>
      <w:ind w:right="28"/>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Schools Assistance Act 2008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128</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2A5BF5" w:rsidRDefault="00CC606F" w:rsidP="00734D7A">
    <w:pPr>
      <w:pBdr>
        <w:top w:val="single" w:sz="6" w:space="1" w:color="auto"/>
      </w:pBdr>
      <w:rPr>
        <w:sz w:val="18"/>
        <w:szCs w:val="18"/>
      </w:rPr>
    </w:pPr>
  </w:p>
  <w:p w:rsidR="00CC606F" w:rsidRPr="002A5BF5" w:rsidRDefault="00CC606F" w:rsidP="00CC1ED9">
    <w:pPr>
      <w:rPr>
        <w:i/>
        <w:szCs w:val="22"/>
      </w:rPr>
    </w:pPr>
    <w:r w:rsidRPr="002A5BF5">
      <w:rPr>
        <w:i/>
      </w:rPr>
      <w:fldChar w:fldCharType="begin"/>
    </w:r>
    <w:r w:rsidRPr="002A5BF5">
      <w:rPr>
        <w:i/>
      </w:rPr>
      <w:instrText xml:space="preserve">PAGE  </w:instrText>
    </w:r>
    <w:r w:rsidRPr="002A5BF5">
      <w:rPr>
        <w:i/>
      </w:rPr>
      <w:fldChar w:fldCharType="separate"/>
    </w:r>
    <w:r w:rsidR="00F646C9">
      <w:rPr>
        <w:i/>
        <w:noProof/>
      </w:rPr>
      <w:t>126</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F646C9">
      <w:rPr>
        <w:i/>
        <w:noProof/>
        <w:szCs w:val="22"/>
      </w:rPr>
      <w:t>Schools Assistance Act 2008</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6F" w:rsidRPr="00230509" w:rsidRDefault="00CC606F" w:rsidP="00A25497">
      <w:pPr>
        <w:spacing w:line="240" w:lineRule="auto"/>
        <w:rPr>
          <w:sz w:val="16"/>
        </w:rPr>
      </w:pPr>
      <w:r>
        <w:separator/>
      </w:r>
    </w:p>
  </w:footnote>
  <w:footnote w:type="continuationSeparator" w:id="0">
    <w:p w:rsidR="00CC606F" w:rsidRPr="00230509" w:rsidRDefault="00CC606F" w:rsidP="00A25497">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Default="00CC606F" w:rsidP="000C48A3">
    <w:pPr>
      <w:pStyle w:val="Header"/>
      <w:pBdr>
        <w:bottom w:val="single" w:sz="6" w:space="1" w:color="auto"/>
      </w:pBdr>
    </w:pPr>
  </w:p>
  <w:p w:rsidR="00CC606F" w:rsidRDefault="00CC606F" w:rsidP="000C48A3">
    <w:pPr>
      <w:pStyle w:val="Header"/>
      <w:pBdr>
        <w:bottom w:val="single" w:sz="6" w:space="1" w:color="auto"/>
      </w:pBdr>
    </w:pPr>
  </w:p>
  <w:p w:rsidR="00CC606F" w:rsidRPr="001E77D2" w:rsidRDefault="00CC606F" w:rsidP="000C48A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E140E4" w:rsidRDefault="00CC606F" w:rsidP="00734D7A">
    <w:pPr>
      <w:keepNext/>
      <w:rPr>
        <w:b/>
        <w:sz w:val="20"/>
      </w:rPr>
    </w:pPr>
    <w:r w:rsidRPr="00E140E4">
      <w:rPr>
        <w:b/>
        <w:sz w:val="20"/>
      </w:rPr>
      <w:fldChar w:fldCharType="begin"/>
    </w:r>
    <w:r w:rsidRPr="00E140E4">
      <w:rPr>
        <w:b/>
        <w:sz w:val="20"/>
      </w:rPr>
      <w:instrText xml:space="preserve"> STYLEREF  CharChapNo  \* CHARFORMAT </w:instrText>
    </w:r>
    <w:r>
      <w:rPr>
        <w:b/>
        <w:sz w:val="20"/>
      </w:rPr>
      <w:fldChar w:fldCharType="separate"/>
    </w:r>
    <w:r w:rsidR="00F646C9">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Pr>
        <w:sz w:val="20"/>
      </w:rPr>
      <w:fldChar w:fldCharType="separate"/>
    </w:r>
    <w:r w:rsidR="00F646C9">
      <w:rPr>
        <w:noProof/>
        <w:sz w:val="20"/>
      </w:rPr>
      <w:t>Current SES funding level</w:t>
    </w:r>
    <w:r w:rsidRPr="00E140E4">
      <w:rPr>
        <w:sz w:val="20"/>
      </w:rPr>
      <w:fldChar w:fldCharType="end"/>
    </w:r>
  </w:p>
  <w:p w:rsidR="00CC606F" w:rsidRPr="00E140E4" w:rsidRDefault="00CC606F" w:rsidP="00734D7A">
    <w:pPr>
      <w:keepNext/>
      <w:rPr>
        <w:b/>
        <w:sz w:val="20"/>
      </w:rPr>
    </w:pPr>
  </w:p>
  <w:p w:rsidR="00CC606F" w:rsidRPr="00E140E4" w:rsidRDefault="00CC606F" w:rsidP="00734D7A">
    <w:pPr>
      <w:keepNext/>
      <w:rPr>
        <w:b/>
        <w:sz w:val="20"/>
      </w:rPr>
    </w:pPr>
  </w:p>
  <w:p w:rsidR="00CC606F" w:rsidRPr="00E140E4" w:rsidRDefault="00CC606F" w:rsidP="00734D7A">
    <w:pPr>
      <w:keepNext/>
    </w:pPr>
  </w:p>
  <w:p w:rsidR="00CC606F" w:rsidRPr="00E140E4" w:rsidRDefault="00CC606F" w:rsidP="00734D7A">
    <w:pPr>
      <w:keepNext/>
      <w:rPr>
        <w:b/>
      </w:rPr>
    </w:pPr>
  </w:p>
  <w:p w:rsidR="00CC606F" w:rsidRPr="00E140E4" w:rsidRDefault="00CC606F">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8B6C21" w:rsidRDefault="00CC606F" w:rsidP="00734D7A">
    <w:pPr>
      <w:keepNext/>
      <w:jc w:val="right"/>
      <w:rPr>
        <w:sz w:val="20"/>
      </w:rPr>
    </w:pPr>
    <w:r w:rsidRPr="008B6C21">
      <w:rPr>
        <w:sz w:val="20"/>
      </w:rPr>
      <w:fldChar w:fldCharType="begin"/>
    </w:r>
    <w:r w:rsidRPr="008B6C21">
      <w:rPr>
        <w:sz w:val="20"/>
      </w:rPr>
      <w:instrText xml:space="preserve"> STYLEREF  CharChapText  \* CHARFORMAT </w:instrText>
    </w:r>
    <w:r>
      <w:rPr>
        <w:sz w:val="20"/>
      </w:rPr>
      <w:fldChar w:fldCharType="separate"/>
    </w:r>
    <w:r w:rsidR="00F646C9">
      <w:rPr>
        <w:noProof/>
        <w:sz w:val="20"/>
      </w:rPr>
      <w:t>Current SES funding level</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Pr>
        <w:sz w:val="20"/>
      </w:rPr>
      <w:fldChar w:fldCharType="separate"/>
    </w:r>
    <w:r w:rsidR="00F646C9">
      <w:rPr>
        <w:b/>
        <w:noProof/>
        <w:sz w:val="20"/>
      </w:rPr>
      <w:t>Schedule 1</w:t>
    </w:r>
    <w:r w:rsidRPr="008B6C21">
      <w:rPr>
        <w:sz w:val="20"/>
      </w:rPr>
      <w:fldChar w:fldCharType="end"/>
    </w:r>
  </w:p>
  <w:p w:rsidR="00CC606F" w:rsidRPr="00E140E4" w:rsidRDefault="00CC606F" w:rsidP="00734D7A">
    <w:pPr>
      <w:keepNext/>
      <w:jc w:val="right"/>
      <w:rPr>
        <w:sz w:val="20"/>
      </w:rPr>
    </w:pPr>
  </w:p>
  <w:p w:rsidR="00CC606F" w:rsidRPr="008C6D62" w:rsidRDefault="00CC606F" w:rsidP="00734D7A">
    <w:pPr>
      <w:keepNext/>
      <w:jc w:val="right"/>
      <w:rPr>
        <w:sz w:val="20"/>
      </w:rPr>
    </w:pPr>
  </w:p>
  <w:p w:rsidR="00CC606F" w:rsidRPr="00E140E4" w:rsidRDefault="00CC606F" w:rsidP="00734D7A">
    <w:pPr>
      <w:keepNext/>
      <w:jc w:val="right"/>
    </w:pPr>
  </w:p>
  <w:p w:rsidR="00CC606F" w:rsidRPr="00E140E4" w:rsidRDefault="00CC606F" w:rsidP="00734D7A">
    <w:pPr>
      <w:keepNext/>
      <w:jc w:val="right"/>
      <w:rPr>
        <w:b/>
      </w:rPr>
    </w:pPr>
  </w:p>
  <w:p w:rsidR="00CC606F" w:rsidRPr="008C6D62" w:rsidRDefault="00CC606F">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7E528B" w:rsidRDefault="00CC606F" w:rsidP="000C48A3">
    <w:pPr>
      <w:rPr>
        <w:sz w:val="26"/>
        <w:szCs w:val="26"/>
      </w:rPr>
    </w:pPr>
  </w:p>
  <w:p w:rsidR="00CC606F" w:rsidRPr="00750516" w:rsidRDefault="00CC606F" w:rsidP="000C48A3">
    <w:pPr>
      <w:rPr>
        <w:b/>
        <w:sz w:val="20"/>
      </w:rPr>
    </w:pPr>
    <w:r w:rsidRPr="00750516">
      <w:rPr>
        <w:b/>
        <w:sz w:val="20"/>
      </w:rPr>
      <w:t>Endnotes</w:t>
    </w:r>
  </w:p>
  <w:p w:rsidR="00CC606F" w:rsidRPr="007A1328" w:rsidRDefault="00CC606F" w:rsidP="000C48A3">
    <w:pPr>
      <w:rPr>
        <w:sz w:val="20"/>
      </w:rPr>
    </w:pPr>
  </w:p>
  <w:p w:rsidR="00CC606F" w:rsidRPr="007A1328" w:rsidRDefault="00CC606F" w:rsidP="000C48A3">
    <w:pPr>
      <w:rPr>
        <w:b/>
        <w:sz w:val="24"/>
      </w:rPr>
    </w:pPr>
  </w:p>
  <w:p w:rsidR="00CC606F" w:rsidRPr="007E528B" w:rsidRDefault="00CC606F" w:rsidP="000C48A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646C9">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7E528B" w:rsidRDefault="00CC606F" w:rsidP="000C48A3">
    <w:pPr>
      <w:jc w:val="right"/>
      <w:rPr>
        <w:sz w:val="26"/>
        <w:szCs w:val="26"/>
      </w:rPr>
    </w:pPr>
  </w:p>
  <w:p w:rsidR="00CC606F" w:rsidRPr="00750516" w:rsidRDefault="00CC606F" w:rsidP="000C48A3">
    <w:pPr>
      <w:jc w:val="right"/>
      <w:rPr>
        <w:b/>
        <w:sz w:val="20"/>
      </w:rPr>
    </w:pPr>
    <w:r w:rsidRPr="00750516">
      <w:rPr>
        <w:b/>
        <w:sz w:val="20"/>
      </w:rPr>
      <w:t>Endnotes</w:t>
    </w:r>
  </w:p>
  <w:p w:rsidR="00CC606F" w:rsidRPr="007A1328" w:rsidRDefault="00CC606F" w:rsidP="000C48A3">
    <w:pPr>
      <w:jc w:val="right"/>
      <w:rPr>
        <w:sz w:val="20"/>
      </w:rPr>
    </w:pPr>
  </w:p>
  <w:p w:rsidR="00CC606F" w:rsidRPr="007A1328" w:rsidRDefault="00CC606F" w:rsidP="000C48A3">
    <w:pPr>
      <w:jc w:val="right"/>
      <w:rPr>
        <w:b/>
        <w:sz w:val="24"/>
      </w:rPr>
    </w:pPr>
  </w:p>
  <w:p w:rsidR="00CC606F" w:rsidRPr="007E528B" w:rsidRDefault="00CC606F" w:rsidP="000C48A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646C9">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Default="00CC606F" w:rsidP="000C48A3">
    <w:pPr>
      <w:pStyle w:val="Header"/>
      <w:pBdr>
        <w:bottom w:val="single" w:sz="4" w:space="1" w:color="auto"/>
      </w:pBdr>
    </w:pPr>
  </w:p>
  <w:p w:rsidR="00CC606F" w:rsidRDefault="00CC606F" w:rsidP="000C48A3">
    <w:pPr>
      <w:pStyle w:val="Header"/>
      <w:pBdr>
        <w:bottom w:val="single" w:sz="4" w:space="1" w:color="auto"/>
      </w:pBdr>
    </w:pPr>
  </w:p>
  <w:p w:rsidR="00CC606F" w:rsidRPr="001E77D2" w:rsidRDefault="00CC606F" w:rsidP="000C48A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5F1388" w:rsidRDefault="00CC606F" w:rsidP="000C48A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ED79B6" w:rsidRDefault="00CC606F" w:rsidP="000C48A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ED79B6" w:rsidRDefault="00CC606F" w:rsidP="000C48A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ED79B6" w:rsidRDefault="00CC606F" w:rsidP="000C48A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FF4C0F" w:rsidRDefault="00CC606F" w:rsidP="00785CC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CC606F" w:rsidRPr="00FF4C0F" w:rsidRDefault="00CC606F" w:rsidP="00785CC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F646C9">
      <w:rPr>
        <w:b/>
        <w:noProof/>
        <w:sz w:val="20"/>
      </w:rPr>
      <w:t>Part 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F646C9">
      <w:rPr>
        <w:noProof/>
        <w:sz w:val="20"/>
      </w:rPr>
      <w:t>Miscellaneous</w:t>
    </w:r>
    <w:r w:rsidRPr="00FF4C0F">
      <w:rPr>
        <w:sz w:val="20"/>
      </w:rPr>
      <w:fldChar w:fldCharType="end"/>
    </w:r>
  </w:p>
  <w:p w:rsidR="00CC606F" w:rsidRPr="00FF4C0F" w:rsidRDefault="00CC606F" w:rsidP="00785CC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F646C9">
      <w:rPr>
        <w:sz w:val="20"/>
      </w:rPr>
      <w:fldChar w:fldCharType="separate"/>
    </w:r>
    <w:r w:rsidR="00F646C9">
      <w:rPr>
        <w:b/>
        <w:noProof/>
        <w:sz w:val="20"/>
      </w:rPr>
      <w:t>Division 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F646C9">
      <w:rPr>
        <w:sz w:val="20"/>
      </w:rPr>
      <w:fldChar w:fldCharType="separate"/>
    </w:r>
    <w:r w:rsidR="00F646C9">
      <w:rPr>
        <w:noProof/>
        <w:sz w:val="20"/>
      </w:rPr>
      <w:t>Overseas students</w:t>
    </w:r>
    <w:r w:rsidRPr="00FF4C0F">
      <w:rPr>
        <w:sz w:val="20"/>
      </w:rPr>
      <w:fldChar w:fldCharType="end"/>
    </w:r>
  </w:p>
  <w:p w:rsidR="00CC606F" w:rsidRPr="00E140E4" w:rsidRDefault="00CC606F" w:rsidP="00785CC7">
    <w:pPr>
      <w:keepNext/>
    </w:pPr>
  </w:p>
  <w:p w:rsidR="00CC606F" w:rsidRPr="00E140E4" w:rsidRDefault="00CC606F" w:rsidP="004A2329">
    <w:pPr>
      <w:keepNext/>
      <w:rPr>
        <w:b/>
      </w:rPr>
    </w:pPr>
    <w:r w:rsidRPr="00E140E4">
      <w:t>Section</w:t>
    </w:r>
    <w:r w:rsidRPr="00FF4C0F">
      <w:t xml:space="preserve"> </w:t>
    </w:r>
    <w:fldSimple w:instr=" STYLEREF  CharSectno  \* CHARFORMAT ">
      <w:r w:rsidR="00F646C9">
        <w:rPr>
          <w:noProof/>
        </w:rPr>
        <w:t>173</w:t>
      </w:r>
    </w:fldSimple>
  </w:p>
  <w:p w:rsidR="00CC606F" w:rsidRPr="00E140E4" w:rsidRDefault="00CC606F">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FF4C0F" w:rsidRDefault="00CC606F" w:rsidP="00785CC7">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CC606F" w:rsidRPr="00FF4C0F" w:rsidRDefault="00CC606F" w:rsidP="00785CC7">
    <w:pPr>
      <w:keepNext/>
      <w:jc w:val="right"/>
      <w:rPr>
        <w:sz w:val="20"/>
      </w:rPr>
    </w:pPr>
    <w:r w:rsidRPr="00FF4C0F">
      <w:rPr>
        <w:sz w:val="20"/>
      </w:rPr>
      <w:fldChar w:fldCharType="begin"/>
    </w:r>
    <w:r w:rsidRPr="00FF4C0F">
      <w:rPr>
        <w:sz w:val="20"/>
      </w:rPr>
      <w:instrText xml:space="preserve"> STYLEREF  CharPartText  \* CHARFORMAT </w:instrText>
    </w:r>
    <w:r w:rsidR="00F646C9">
      <w:rPr>
        <w:sz w:val="20"/>
      </w:rPr>
      <w:fldChar w:fldCharType="separate"/>
    </w:r>
    <w:r w:rsidR="00F646C9">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F646C9">
      <w:rPr>
        <w:sz w:val="20"/>
      </w:rPr>
      <w:fldChar w:fldCharType="separate"/>
    </w:r>
    <w:r w:rsidR="00F646C9">
      <w:rPr>
        <w:b/>
        <w:noProof/>
        <w:sz w:val="20"/>
      </w:rPr>
      <w:t>Part 10</w:t>
    </w:r>
    <w:r w:rsidRPr="00FF4C0F">
      <w:rPr>
        <w:sz w:val="20"/>
      </w:rPr>
      <w:fldChar w:fldCharType="end"/>
    </w:r>
  </w:p>
  <w:p w:rsidR="00CC606F" w:rsidRPr="00FF4C0F" w:rsidRDefault="00CC606F" w:rsidP="00785CC7">
    <w:pPr>
      <w:keepNext/>
      <w:jc w:val="right"/>
      <w:rPr>
        <w:sz w:val="20"/>
      </w:rPr>
    </w:pPr>
    <w:r w:rsidRPr="00FF4C0F">
      <w:rPr>
        <w:sz w:val="20"/>
      </w:rPr>
      <w:fldChar w:fldCharType="begin"/>
    </w:r>
    <w:r w:rsidRPr="00FF4C0F">
      <w:rPr>
        <w:sz w:val="20"/>
      </w:rPr>
      <w:instrText xml:space="preserve"> STYLEREF  CharDivText  \* CHARFORMAT </w:instrText>
    </w:r>
    <w:r w:rsidR="00F646C9">
      <w:rPr>
        <w:sz w:val="20"/>
      </w:rPr>
      <w:fldChar w:fldCharType="separate"/>
    </w:r>
    <w:r w:rsidR="00F646C9">
      <w:rPr>
        <w:noProof/>
        <w:sz w:val="20"/>
      </w:rPr>
      <w:t>Regulations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F646C9">
      <w:rPr>
        <w:sz w:val="20"/>
      </w:rPr>
      <w:fldChar w:fldCharType="separate"/>
    </w:r>
    <w:r w:rsidR="00F646C9">
      <w:rPr>
        <w:b/>
        <w:noProof/>
        <w:sz w:val="20"/>
      </w:rPr>
      <w:t>Division 6</w:t>
    </w:r>
    <w:r w:rsidRPr="00FF4C0F">
      <w:rPr>
        <w:sz w:val="20"/>
      </w:rPr>
      <w:fldChar w:fldCharType="end"/>
    </w:r>
  </w:p>
  <w:p w:rsidR="00CC606F" w:rsidRPr="00E140E4" w:rsidRDefault="00CC606F" w:rsidP="00785CC7">
    <w:pPr>
      <w:keepNext/>
      <w:jc w:val="right"/>
    </w:pPr>
  </w:p>
  <w:p w:rsidR="00CC606F" w:rsidRPr="0037294E" w:rsidRDefault="00CC606F" w:rsidP="004A2329">
    <w:pPr>
      <w:keepNext/>
      <w:jc w:val="right"/>
    </w:pPr>
    <w:r>
      <w:t>Sectio</w:t>
    </w:r>
    <w:r w:rsidRPr="0037294E">
      <w:t xml:space="preserve">n </w:t>
    </w:r>
    <w:fldSimple w:instr=" STYLEREF  CharSectno  \* CHARFORMAT ">
      <w:r w:rsidR="00F646C9">
        <w:rPr>
          <w:noProof/>
        </w:rPr>
        <w:t>174</w:t>
      </w:r>
    </w:fldSimple>
  </w:p>
  <w:p w:rsidR="00CC606F" w:rsidRPr="008C6D62" w:rsidRDefault="00CC606F">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6F" w:rsidRPr="008C6D62" w:rsidRDefault="00CC606F" w:rsidP="00785CC7">
    <w:pPr>
      <w:keepNext/>
      <w:jc w:val="right"/>
      <w:rPr>
        <w:sz w:val="20"/>
      </w:rPr>
    </w:pPr>
  </w:p>
  <w:p w:rsidR="00CC606F" w:rsidRPr="008C6D62" w:rsidRDefault="00CC606F" w:rsidP="00785CC7">
    <w:pPr>
      <w:keepNext/>
      <w:jc w:val="right"/>
      <w:rPr>
        <w:sz w:val="20"/>
      </w:rPr>
    </w:pPr>
  </w:p>
  <w:p w:rsidR="00CC606F" w:rsidRPr="008C6D62" w:rsidRDefault="00CC606F" w:rsidP="00785CC7">
    <w:pPr>
      <w:keepNext/>
      <w:jc w:val="right"/>
      <w:rPr>
        <w:sz w:val="20"/>
      </w:rPr>
    </w:pPr>
  </w:p>
  <w:p w:rsidR="00CC606F" w:rsidRPr="00E140E4" w:rsidRDefault="00CC606F" w:rsidP="00785CC7">
    <w:pPr>
      <w:keepNext/>
      <w:jc w:val="right"/>
    </w:pPr>
  </w:p>
  <w:p w:rsidR="00CC606F" w:rsidRPr="00E140E4" w:rsidRDefault="00CC606F" w:rsidP="00785CC7">
    <w:pPr>
      <w:keepNext/>
      <w:jc w:val="right"/>
    </w:pPr>
  </w:p>
  <w:p w:rsidR="00CC606F" w:rsidRPr="008C6D62" w:rsidRDefault="00CC606F">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26A4440"/>
    <w:multiLevelType w:val="hybridMultilevel"/>
    <w:tmpl w:val="FE6E44F0"/>
    <w:lvl w:ilvl="0" w:tplc="0C4AEAD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F60B2A"/>
    <w:multiLevelType w:val="hybridMultilevel"/>
    <w:tmpl w:val="18D03C92"/>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8253107"/>
    <w:multiLevelType w:val="hybridMultilevel"/>
    <w:tmpl w:val="481CB304"/>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AEE01D1"/>
    <w:multiLevelType w:val="hybridMultilevel"/>
    <w:tmpl w:val="B06A84E4"/>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DDE312B"/>
    <w:multiLevelType w:val="hybridMultilevel"/>
    <w:tmpl w:val="131EE4C6"/>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0F707F2A"/>
    <w:multiLevelType w:val="hybridMultilevel"/>
    <w:tmpl w:val="7EBC6068"/>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0FE7328F"/>
    <w:multiLevelType w:val="hybridMultilevel"/>
    <w:tmpl w:val="9CA6190C"/>
    <w:lvl w:ilvl="0" w:tplc="68BC6C3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14D61184"/>
    <w:multiLevelType w:val="hybridMultilevel"/>
    <w:tmpl w:val="6CD00506"/>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7C0507A"/>
    <w:multiLevelType w:val="hybridMultilevel"/>
    <w:tmpl w:val="5DDEA2DC"/>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D0D3549"/>
    <w:multiLevelType w:val="hybridMultilevel"/>
    <w:tmpl w:val="2F04FE8A"/>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E11280B"/>
    <w:multiLevelType w:val="hybridMultilevel"/>
    <w:tmpl w:val="CF602DE6"/>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5">
    <w:nsid w:val="20313051"/>
    <w:multiLevelType w:val="hybridMultilevel"/>
    <w:tmpl w:val="B5CA9724"/>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237A2B29"/>
    <w:multiLevelType w:val="multilevel"/>
    <w:tmpl w:val="0C090023"/>
    <w:numStyleLink w:val="ArticleSection"/>
  </w:abstractNum>
  <w:abstractNum w:abstractNumId="2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23A82E0B"/>
    <w:multiLevelType w:val="multilevel"/>
    <w:tmpl w:val="0C090023"/>
    <w:numStyleLink w:val="ArticleSection"/>
  </w:abstractNum>
  <w:abstractNum w:abstractNumId="29">
    <w:nsid w:val="2CA87692"/>
    <w:multiLevelType w:val="hybridMultilevel"/>
    <w:tmpl w:val="29004AB2"/>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364942AF"/>
    <w:multiLevelType w:val="hybridMultilevel"/>
    <w:tmpl w:val="F3AEDC9C"/>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3A087D7E"/>
    <w:multiLevelType w:val="hybridMultilevel"/>
    <w:tmpl w:val="5A12FD16"/>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3">
    <w:nsid w:val="3ADF2AFB"/>
    <w:multiLevelType w:val="hybridMultilevel"/>
    <w:tmpl w:val="2486A4B4"/>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3D7205B2"/>
    <w:multiLevelType w:val="hybridMultilevel"/>
    <w:tmpl w:val="751634A4"/>
    <w:lvl w:ilvl="0" w:tplc="68BC6C3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E990F1E"/>
    <w:multiLevelType w:val="hybridMultilevel"/>
    <w:tmpl w:val="40F6A16C"/>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53175B31"/>
    <w:multiLevelType w:val="hybridMultilevel"/>
    <w:tmpl w:val="7C94B1EE"/>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04757A2"/>
    <w:multiLevelType w:val="multilevel"/>
    <w:tmpl w:val="0C09001D"/>
    <w:numStyleLink w:val="1ai"/>
  </w:abstractNum>
  <w:abstractNum w:abstractNumId="4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E5455E3"/>
    <w:multiLevelType w:val="multilevel"/>
    <w:tmpl w:val="0C09001D"/>
    <w:numStyleLink w:val="1ai"/>
  </w:abstractNum>
  <w:abstractNum w:abstractNumId="43">
    <w:nsid w:val="74FA5CB6"/>
    <w:multiLevelType w:val="hybridMultilevel"/>
    <w:tmpl w:val="DBBA26C6"/>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D574224"/>
    <w:multiLevelType w:val="hybridMultilevel"/>
    <w:tmpl w:val="519893C6"/>
    <w:lvl w:ilvl="0" w:tplc="68BC6C3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E997EA4"/>
    <w:multiLevelType w:val="hybridMultilevel"/>
    <w:tmpl w:val="4072B768"/>
    <w:lvl w:ilvl="0" w:tplc="68BC6C3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nsid w:val="7FBF0891"/>
    <w:multiLevelType w:val="hybridMultilevel"/>
    <w:tmpl w:val="14008C6A"/>
    <w:lvl w:ilvl="0" w:tplc="68BC6C3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4"/>
  </w:num>
  <w:num w:numId="13">
    <w:abstractNumId w:val="29"/>
  </w:num>
  <w:num w:numId="14">
    <w:abstractNumId w:val="13"/>
  </w:num>
  <w:num w:numId="15">
    <w:abstractNumId w:val="45"/>
  </w:num>
  <w:num w:numId="16">
    <w:abstractNumId w:val="34"/>
  </w:num>
  <w:num w:numId="17">
    <w:abstractNumId w:val="44"/>
  </w:num>
  <w:num w:numId="18">
    <w:abstractNumId w:val="38"/>
  </w:num>
  <w:num w:numId="19">
    <w:abstractNumId w:val="46"/>
  </w:num>
  <w:num w:numId="20">
    <w:abstractNumId w:val="37"/>
  </w:num>
  <w:num w:numId="21">
    <w:abstractNumId w:val="33"/>
  </w:num>
  <w:num w:numId="22">
    <w:abstractNumId w:val="23"/>
  </w:num>
  <w:num w:numId="23">
    <w:abstractNumId w:val="17"/>
  </w:num>
  <w:num w:numId="24">
    <w:abstractNumId w:val="21"/>
  </w:num>
  <w:num w:numId="25">
    <w:abstractNumId w:val="31"/>
  </w:num>
  <w:num w:numId="26">
    <w:abstractNumId w:val="18"/>
  </w:num>
  <w:num w:numId="27">
    <w:abstractNumId w:val="16"/>
  </w:num>
  <w:num w:numId="28">
    <w:abstractNumId w:val="12"/>
  </w:num>
  <w:num w:numId="29">
    <w:abstractNumId w:val="25"/>
  </w:num>
  <w:num w:numId="30">
    <w:abstractNumId w:val="30"/>
  </w:num>
  <w:num w:numId="31">
    <w:abstractNumId w:val="19"/>
  </w:num>
  <w:num w:numId="32">
    <w:abstractNumId w:val="15"/>
  </w:num>
  <w:num w:numId="33">
    <w:abstractNumId w:val="14"/>
  </w:num>
  <w:num w:numId="34">
    <w:abstractNumId w:val="43"/>
  </w:num>
  <w:num w:numId="35">
    <w:abstractNumId w:val="10"/>
  </w:num>
  <w:num w:numId="36">
    <w:abstractNumId w:val="39"/>
  </w:num>
  <w:num w:numId="37">
    <w:abstractNumId w:val="36"/>
  </w:num>
  <w:num w:numId="38">
    <w:abstractNumId w:val="20"/>
  </w:num>
  <w:num w:numId="39">
    <w:abstractNumId w:val="41"/>
  </w:num>
  <w:num w:numId="40">
    <w:abstractNumId w:val="27"/>
  </w:num>
  <w:num w:numId="41">
    <w:abstractNumId w:val="22"/>
  </w:num>
  <w:num w:numId="42">
    <w:abstractNumId w:val="35"/>
  </w:num>
  <w:num w:numId="43">
    <w:abstractNumId w:val="42"/>
  </w:num>
  <w:num w:numId="44">
    <w:abstractNumId w:val="26"/>
  </w:num>
  <w:num w:numId="45">
    <w:abstractNumId w:val="40"/>
  </w:num>
  <w:num w:numId="46">
    <w:abstractNumId w:val="2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FB"/>
    <w:rsid w:val="00022B9D"/>
    <w:rsid w:val="00037EB0"/>
    <w:rsid w:val="00060286"/>
    <w:rsid w:val="00081CC0"/>
    <w:rsid w:val="000B0BC0"/>
    <w:rsid w:val="000B6BD1"/>
    <w:rsid w:val="000C48A3"/>
    <w:rsid w:val="000D3866"/>
    <w:rsid w:val="000E4640"/>
    <w:rsid w:val="00106DEF"/>
    <w:rsid w:val="00107560"/>
    <w:rsid w:val="00133B1A"/>
    <w:rsid w:val="00151B1D"/>
    <w:rsid w:val="00160492"/>
    <w:rsid w:val="00163EFC"/>
    <w:rsid w:val="00164A52"/>
    <w:rsid w:val="001A339A"/>
    <w:rsid w:val="001B3446"/>
    <w:rsid w:val="001D5978"/>
    <w:rsid w:val="001E1176"/>
    <w:rsid w:val="00234140"/>
    <w:rsid w:val="002454E8"/>
    <w:rsid w:val="002557D7"/>
    <w:rsid w:val="00260479"/>
    <w:rsid w:val="00266AED"/>
    <w:rsid w:val="002B1157"/>
    <w:rsid w:val="002E4595"/>
    <w:rsid w:val="002E5B65"/>
    <w:rsid w:val="002F0309"/>
    <w:rsid w:val="00313737"/>
    <w:rsid w:val="00334562"/>
    <w:rsid w:val="003C0524"/>
    <w:rsid w:val="003E2621"/>
    <w:rsid w:val="003F0EC8"/>
    <w:rsid w:val="003F5BD6"/>
    <w:rsid w:val="003F607D"/>
    <w:rsid w:val="003F6A00"/>
    <w:rsid w:val="004034BC"/>
    <w:rsid w:val="00421D6C"/>
    <w:rsid w:val="00450CD8"/>
    <w:rsid w:val="00486E52"/>
    <w:rsid w:val="004A2329"/>
    <w:rsid w:val="004A258E"/>
    <w:rsid w:val="004E099F"/>
    <w:rsid w:val="004E18BF"/>
    <w:rsid w:val="004E5D64"/>
    <w:rsid w:val="00581142"/>
    <w:rsid w:val="00582A1F"/>
    <w:rsid w:val="00584E65"/>
    <w:rsid w:val="005E4D85"/>
    <w:rsid w:val="006006B8"/>
    <w:rsid w:val="006806BE"/>
    <w:rsid w:val="00684CC3"/>
    <w:rsid w:val="006A6970"/>
    <w:rsid w:val="00734D7A"/>
    <w:rsid w:val="00752FCB"/>
    <w:rsid w:val="00753AF3"/>
    <w:rsid w:val="00785CC7"/>
    <w:rsid w:val="007948D2"/>
    <w:rsid w:val="007A4947"/>
    <w:rsid w:val="007D4CF9"/>
    <w:rsid w:val="00831DBE"/>
    <w:rsid w:val="008B52A0"/>
    <w:rsid w:val="008E682F"/>
    <w:rsid w:val="008F3328"/>
    <w:rsid w:val="009410F5"/>
    <w:rsid w:val="00984CB8"/>
    <w:rsid w:val="009925DE"/>
    <w:rsid w:val="009B306F"/>
    <w:rsid w:val="009E75B1"/>
    <w:rsid w:val="00A25497"/>
    <w:rsid w:val="00A74483"/>
    <w:rsid w:val="00A913F3"/>
    <w:rsid w:val="00AB4360"/>
    <w:rsid w:val="00AD798A"/>
    <w:rsid w:val="00B10D79"/>
    <w:rsid w:val="00B76004"/>
    <w:rsid w:val="00BA333A"/>
    <w:rsid w:val="00BB7566"/>
    <w:rsid w:val="00BC3EC7"/>
    <w:rsid w:val="00BF34FB"/>
    <w:rsid w:val="00C00AB1"/>
    <w:rsid w:val="00C63B3B"/>
    <w:rsid w:val="00C76876"/>
    <w:rsid w:val="00CC1ED9"/>
    <w:rsid w:val="00CC606F"/>
    <w:rsid w:val="00CD2E57"/>
    <w:rsid w:val="00CE0C2F"/>
    <w:rsid w:val="00CE5980"/>
    <w:rsid w:val="00CF1E4A"/>
    <w:rsid w:val="00D153D8"/>
    <w:rsid w:val="00D218A8"/>
    <w:rsid w:val="00D4486B"/>
    <w:rsid w:val="00D456B9"/>
    <w:rsid w:val="00D960AE"/>
    <w:rsid w:val="00DA1C74"/>
    <w:rsid w:val="00DB6BD5"/>
    <w:rsid w:val="00DC3B04"/>
    <w:rsid w:val="00DC48F0"/>
    <w:rsid w:val="00E07ECA"/>
    <w:rsid w:val="00E1039C"/>
    <w:rsid w:val="00E22CD7"/>
    <w:rsid w:val="00E23054"/>
    <w:rsid w:val="00E86ABD"/>
    <w:rsid w:val="00EA469A"/>
    <w:rsid w:val="00EF0751"/>
    <w:rsid w:val="00EF375A"/>
    <w:rsid w:val="00F163E3"/>
    <w:rsid w:val="00F30C20"/>
    <w:rsid w:val="00F646C9"/>
    <w:rsid w:val="00FA5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606F"/>
    <w:pPr>
      <w:spacing w:line="260" w:lineRule="atLeast"/>
    </w:pPr>
    <w:rPr>
      <w:rFonts w:eastAsiaTheme="minorHAnsi" w:cstheme="minorBidi"/>
      <w:sz w:val="22"/>
      <w:lang w:eastAsia="en-US"/>
    </w:rPr>
  </w:style>
  <w:style w:type="paragraph" w:styleId="Heading1">
    <w:name w:val="heading 1"/>
    <w:next w:val="Heading2"/>
    <w:autoRedefine/>
    <w:qFormat/>
    <w:rsid w:val="00E22CD7"/>
    <w:pPr>
      <w:keepNext/>
      <w:keepLines/>
      <w:ind w:left="1134" w:hanging="1134"/>
      <w:outlineLvl w:val="0"/>
    </w:pPr>
    <w:rPr>
      <w:b/>
      <w:bCs/>
      <w:kern w:val="28"/>
      <w:sz w:val="36"/>
      <w:szCs w:val="32"/>
    </w:rPr>
  </w:style>
  <w:style w:type="paragraph" w:styleId="Heading2">
    <w:name w:val="heading 2"/>
    <w:basedOn w:val="Heading1"/>
    <w:next w:val="Heading3"/>
    <w:autoRedefine/>
    <w:qFormat/>
    <w:rsid w:val="00E22CD7"/>
    <w:pPr>
      <w:spacing w:before="280"/>
      <w:outlineLvl w:val="1"/>
    </w:pPr>
    <w:rPr>
      <w:bCs w:val="0"/>
      <w:iCs/>
      <w:sz w:val="32"/>
      <w:szCs w:val="28"/>
    </w:rPr>
  </w:style>
  <w:style w:type="paragraph" w:styleId="Heading3">
    <w:name w:val="heading 3"/>
    <w:basedOn w:val="Heading1"/>
    <w:next w:val="Heading4"/>
    <w:autoRedefine/>
    <w:qFormat/>
    <w:rsid w:val="00E22CD7"/>
    <w:pPr>
      <w:spacing w:before="240"/>
      <w:outlineLvl w:val="2"/>
    </w:pPr>
    <w:rPr>
      <w:bCs w:val="0"/>
      <w:sz w:val="28"/>
      <w:szCs w:val="26"/>
    </w:rPr>
  </w:style>
  <w:style w:type="paragraph" w:styleId="Heading4">
    <w:name w:val="heading 4"/>
    <w:basedOn w:val="Heading1"/>
    <w:next w:val="Heading5"/>
    <w:autoRedefine/>
    <w:qFormat/>
    <w:rsid w:val="00E22CD7"/>
    <w:pPr>
      <w:spacing w:before="220"/>
      <w:outlineLvl w:val="3"/>
    </w:pPr>
    <w:rPr>
      <w:bCs w:val="0"/>
      <w:sz w:val="26"/>
      <w:szCs w:val="28"/>
    </w:rPr>
  </w:style>
  <w:style w:type="paragraph" w:styleId="Heading5">
    <w:name w:val="heading 5"/>
    <w:basedOn w:val="Heading1"/>
    <w:next w:val="subsection"/>
    <w:autoRedefine/>
    <w:qFormat/>
    <w:rsid w:val="00E22CD7"/>
    <w:pPr>
      <w:spacing w:before="280"/>
      <w:outlineLvl w:val="4"/>
    </w:pPr>
    <w:rPr>
      <w:bCs w:val="0"/>
      <w:iCs/>
      <w:sz w:val="24"/>
      <w:szCs w:val="26"/>
    </w:rPr>
  </w:style>
  <w:style w:type="paragraph" w:styleId="Heading6">
    <w:name w:val="heading 6"/>
    <w:basedOn w:val="Heading1"/>
    <w:next w:val="Heading7"/>
    <w:autoRedefine/>
    <w:qFormat/>
    <w:rsid w:val="00E22CD7"/>
    <w:pPr>
      <w:outlineLvl w:val="5"/>
    </w:pPr>
    <w:rPr>
      <w:rFonts w:ascii="Arial" w:hAnsi="Arial" w:cs="Arial"/>
      <w:bCs w:val="0"/>
      <w:sz w:val="32"/>
      <w:szCs w:val="22"/>
    </w:rPr>
  </w:style>
  <w:style w:type="paragraph" w:styleId="Heading7">
    <w:name w:val="heading 7"/>
    <w:basedOn w:val="Heading6"/>
    <w:next w:val="Normal"/>
    <w:autoRedefine/>
    <w:qFormat/>
    <w:rsid w:val="00E22CD7"/>
    <w:pPr>
      <w:spacing w:before="280"/>
      <w:outlineLvl w:val="6"/>
    </w:pPr>
    <w:rPr>
      <w:sz w:val="28"/>
    </w:rPr>
  </w:style>
  <w:style w:type="paragraph" w:styleId="Heading8">
    <w:name w:val="heading 8"/>
    <w:basedOn w:val="Heading6"/>
    <w:next w:val="Normal"/>
    <w:autoRedefine/>
    <w:qFormat/>
    <w:rsid w:val="00E22CD7"/>
    <w:pPr>
      <w:spacing w:before="240"/>
      <w:outlineLvl w:val="7"/>
    </w:pPr>
    <w:rPr>
      <w:iCs/>
      <w:sz w:val="26"/>
    </w:rPr>
  </w:style>
  <w:style w:type="paragraph" w:styleId="Heading9">
    <w:name w:val="heading 9"/>
    <w:basedOn w:val="Heading1"/>
    <w:next w:val="Normal"/>
    <w:autoRedefine/>
    <w:qFormat/>
    <w:rsid w:val="00E22CD7"/>
    <w:pPr>
      <w:keepNext w:val="0"/>
      <w:spacing w:before="280"/>
      <w:outlineLvl w:val="8"/>
    </w:pPr>
    <w:rPr>
      <w:i/>
      <w:sz w:val="28"/>
      <w:szCs w:val="22"/>
    </w:rPr>
  </w:style>
  <w:style w:type="character" w:default="1" w:styleId="DefaultParagraphFont">
    <w:name w:val="Default Paragraph Font"/>
    <w:uiPriority w:val="1"/>
    <w:unhideWhenUsed/>
    <w:rsid w:val="00CC60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606F"/>
  </w:style>
  <w:style w:type="paragraph" w:customStyle="1" w:styleId="Actno">
    <w:name w:val="Actno"/>
    <w:basedOn w:val="ShortT"/>
    <w:next w:val="Normal"/>
    <w:qFormat/>
    <w:rsid w:val="00CC606F"/>
  </w:style>
  <w:style w:type="numbering" w:styleId="111111">
    <w:name w:val="Outline List 2"/>
    <w:basedOn w:val="NoList"/>
    <w:rsid w:val="00E22CD7"/>
    <w:pPr>
      <w:numPr>
        <w:numId w:val="36"/>
      </w:numPr>
    </w:pPr>
  </w:style>
  <w:style w:type="numbering" w:styleId="1ai">
    <w:name w:val="Outline List 1"/>
    <w:basedOn w:val="NoList"/>
    <w:rsid w:val="00E22CD7"/>
    <w:pPr>
      <w:numPr>
        <w:numId w:val="39"/>
      </w:numPr>
    </w:pPr>
  </w:style>
  <w:style w:type="paragraph" w:customStyle="1" w:styleId="ActHead6">
    <w:name w:val="ActHead 6"/>
    <w:aliases w:val="as"/>
    <w:basedOn w:val="OPCParaBase"/>
    <w:next w:val="ActHead7"/>
    <w:qFormat/>
    <w:rsid w:val="00CC606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C606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C606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C606F"/>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CC606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C606F"/>
    <w:rPr>
      <w:rFonts w:eastAsiaTheme="minorHAnsi" w:cstheme="minorBidi"/>
      <w:sz w:val="22"/>
      <w:lang w:eastAsia="en-US"/>
    </w:rPr>
  </w:style>
  <w:style w:type="paragraph" w:customStyle="1" w:styleId="SOTextNote">
    <w:name w:val="SO TextNote"/>
    <w:aliases w:val="sont"/>
    <w:basedOn w:val="SOText"/>
    <w:qFormat/>
    <w:rsid w:val="00CC606F"/>
    <w:pPr>
      <w:spacing w:before="122" w:line="198" w:lineRule="exact"/>
      <w:ind w:left="1843" w:hanging="709"/>
    </w:pPr>
    <w:rPr>
      <w:sz w:val="18"/>
    </w:rPr>
  </w:style>
  <w:style w:type="character" w:customStyle="1" w:styleId="CharChapNo">
    <w:name w:val="CharChapNo"/>
    <w:basedOn w:val="OPCCharBase"/>
    <w:qFormat/>
    <w:rsid w:val="00CC606F"/>
  </w:style>
  <w:style w:type="character" w:customStyle="1" w:styleId="CharChapText">
    <w:name w:val="CharChapText"/>
    <w:basedOn w:val="OPCCharBase"/>
    <w:qFormat/>
    <w:rsid w:val="00CC606F"/>
  </w:style>
  <w:style w:type="character" w:customStyle="1" w:styleId="CharDivNo">
    <w:name w:val="CharDivNo"/>
    <w:basedOn w:val="OPCCharBase"/>
    <w:qFormat/>
    <w:rsid w:val="00CC606F"/>
  </w:style>
  <w:style w:type="character" w:customStyle="1" w:styleId="CharDivText">
    <w:name w:val="CharDivText"/>
    <w:basedOn w:val="OPCCharBase"/>
    <w:qFormat/>
    <w:rsid w:val="00CC606F"/>
  </w:style>
  <w:style w:type="paragraph" w:customStyle="1" w:styleId="SOPara">
    <w:name w:val="SO Para"/>
    <w:aliases w:val="soa"/>
    <w:basedOn w:val="SOText"/>
    <w:link w:val="SOParaChar"/>
    <w:qFormat/>
    <w:rsid w:val="00CC606F"/>
    <w:pPr>
      <w:tabs>
        <w:tab w:val="right" w:pos="1786"/>
      </w:tabs>
      <w:spacing w:before="40"/>
      <w:ind w:left="2070" w:hanging="936"/>
    </w:pPr>
  </w:style>
  <w:style w:type="character" w:customStyle="1" w:styleId="CharPartNo">
    <w:name w:val="CharPartNo"/>
    <w:basedOn w:val="OPCCharBase"/>
    <w:qFormat/>
    <w:rsid w:val="00CC606F"/>
  </w:style>
  <w:style w:type="character" w:customStyle="1" w:styleId="CharPartText">
    <w:name w:val="CharPartText"/>
    <w:basedOn w:val="OPCCharBase"/>
    <w:qFormat/>
    <w:rsid w:val="00CC606F"/>
  </w:style>
  <w:style w:type="character" w:customStyle="1" w:styleId="CharSectno">
    <w:name w:val="CharSectno"/>
    <w:basedOn w:val="OPCCharBase"/>
    <w:qFormat/>
    <w:rsid w:val="00CC606F"/>
  </w:style>
  <w:style w:type="character" w:customStyle="1" w:styleId="CharSubdNo">
    <w:name w:val="CharSubdNo"/>
    <w:basedOn w:val="OPCCharBase"/>
    <w:uiPriority w:val="1"/>
    <w:qFormat/>
    <w:rsid w:val="00CC606F"/>
  </w:style>
  <w:style w:type="character" w:customStyle="1" w:styleId="CharSubdText">
    <w:name w:val="CharSubdText"/>
    <w:basedOn w:val="OPCCharBase"/>
    <w:uiPriority w:val="1"/>
    <w:qFormat/>
    <w:rsid w:val="00CC606F"/>
  </w:style>
  <w:style w:type="character" w:customStyle="1" w:styleId="SOParaChar">
    <w:name w:val="SO Para Char"/>
    <w:aliases w:val="soa Char"/>
    <w:basedOn w:val="DefaultParagraphFont"/>
    <w:link w:val="SOPara"/>
    <w:rsid w:val="00CC606F"/>
    <w:rPr>
      <w:rFonts w:eastAsiaTheme="minorHAnsi" w:cstheme="minorBidi"/>
      <w:sz w:val="22"/>
      <w:lang w:eastAsia="en-US"/>
    </w:rPr>
  </w:style>
  <w:style w:type="numbering" w:styleId="ArticleSection">
    <w:name w:val="Outline List 3"/>
    <w:basedOn w:val="NoList"/>
    <w:rsid w:val="00E22CD7"/>
    <w:pPr>
      <w:numPr>
        <w:numId w:val="40"/>
      </w:numPr>
    </w:pPr>
  </w:style>
  <w:style w:type="paragraph" w:customStyle="1" w:styleId="FileName">
    <w:name w:val="FileName"/>
    <w:basedOn w:val="Normal"/>
    <w:rsid w:val="00CC606F"/>
  </w:style>
  <w:style w:type="paragraph" w:customStyle="1" w:styleId="SOHeadBold">
    <w:name w:val="SO HeadBold"/>
    <w:aliases w:val="sohb"/>
    <w:basedOn w:val="SOText"/>
    <w:next w:val="SOText"/>
    <w:link w:val="SOHeadBoldChar"/>
    <w:qFormat/>
    <w:rsid w:val="00CC606F"/>
    <w:rPr>
      <w:b/>
    </w:rPr>
  </w:style>
  <w:style w:type="paragraph" w:customStyle="1" w:styleId="Definition">
    <w:name w:val="Definition"/>
    <w:aliases w:val="dd"/>
    <w:basedOn w:val="OPCParaBase"/>
    <w:rsid w:val="00CC606F"/>
    <w:pPr>
      <w:spacing w:before="180" w:line="240" w:lineRule="auto"/>
      <w:ind w:left="1134"/>
    </w:pPr>
  </w:style>
  <w:style w:type="paragraph" w:customStyle="1" w:styleId="Blocks">
    <w:name w:val="Blocks"/>
    <w:aliases w:val="bb"/>
    <w:basedOn w:val="OPCParaBase"/>
    <w:qFormat/>
    <w:rsid w:val="00CC606F"/>
    <w:pPr>
      <w:spacing w:line="240" w:lineRule="auto"/>
    </w:pPr>
    <w:rPr>
      <w:sz w:val="24"/>
    </w:rPr>
  </w:style>
  <w:style w:type="paragraph" w:customStyle="1" w:styleId="paragraph">
    <w:name w:val="paragraph"/>
    <w:aliases w:val="a"/>
    <w:basedOn w:val="OPCParaBase"/>
    <w:rsid w:val="00CC606F"/>
    <w:pPr>
      <w:tabs>
        <w:tab w:val="right" w:pos="1531"/>
      </w:tabs>
      <w:spacing w:before="40" w:line="240" w:lineRule="auto"/>
      <w:ind w:left="1644" w:hanging="1644"/>
    </w:pPr>
  </w:style>
  <w:style w:type="paragraph" w:customStyle="1" w:styleId="paragraphsub">
    <w:name w:val="paragraph(sub)"/>
    <w:aliases w:val="aa"/>
    <w:basedOn w:val="OPCParaBase"/>
    <w:rsid w:val="00CC606F"/>
    <w:pPr>
      <w:tabs>
        <w:tab w:val="right" w:pos="1985"/>
      </w:tabs>
      <w:spacing w:before="40" w:line="240" w:lineRule="auto"/>
      <w:ind w:left="2098" w:hanging="2098"/>
    </w:pPr>
  </w:style>
  <w:style w:type="paragraph" w:customStyle="1" w:styleId="Formula">
    <w:name w:val="Formula"/>
    <w:basedOn w:val="OPCParaBase"/>
    <w:rsid w:val="00CC606F"/>
    <w:pPr>
      <w:spacing w:line="240" w:lineRule="auto"/>
      <w:ind w:left="1134"/>
    </w:pPr>
    <w:rPr>
      <w:sz w:val="20"/>
    </w:rPr>
  </w:style>
  <w:style w:type="character" w:customStyle="1" w:styleId="SOHeadBoldChar">
    <w:name w:val="SO HeadBold Char"/>
    <w:aliases w:val="sohb Char"/>
    <w:basedOn w:val="DefaultParagraphFont"/>
    <w:link w:val="SOHeadBold"/>
    <w:rsid w:val="00CC606F"/>
    <w:rPr>
      <w:rFonts w:eastAsiaTheme="minorHAnsi" w:cstheme="minorBidi"/>
      <w:b/>
      <w:sz w:val="22"/>
      <w:lang w:eastAsia="en-US"/>
    </w:rPr>
  </w:style>
  <w:style w:type="paragraph" w:customStyle="1" w:styleId="BoxText">
    <w:name w:val="BoxText"/>
    <w:aliases w:val="bt"/>
    <w:basedOn w:val="OPCParaBase"/>
    <w:qFormat/>
    <w:rsid w:val="00CC606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C606F"/>
    <w:rPr>
      <w:b/>
    </w:rPr>
  </w:style>
  <w:style w:type="paragraph" w:customStyle="1" w:styleId="BoxHeadItalic">
    <w:name w:val="BoxHeadItalic"/>
    <w:aliases w:val="bhi"/>
    <w:basedOn w:val="BoxText"/>
    <w:next w:val="BoxStep"/>
    <w:qFormat/>
    <w:rsid w:val="00CC606F"/>
    <w:rPr>
      <w:i/>
    </w:rPr>
  </w:style>
  <w:style w:type="paragraph" w:customStyle="1" w:styleId="notepara">
    <w:name w:val="note(para)"/>
    <w:aliases w:val="na"/>
    <w:basedOn w:val="OPCParaBase"/>
    <w:rsid w:val="00CC606F"/>
    <w:pPr>
      <w:spacing w:before="40" w:line="198" w:lineRule="exact"/>
      <w:ind w:left="2354" w:hanging="369"/>
    </w:pPr>
    <w:rPr>
      <w:sz w:val="18"/>
    </w:rPr>
  </w:style>
  <w:style w:type="paragraph" w:customStyle="1" w:styleId="LongT">
    <w:name w:val="LongT"/>
    <w:basedOn w:val="OPCParaBase"/>
    <w:rsid w:val="00CC606F"/>
    <w:pPr>
      <w:spacing w:line="240" w:lineRule="auto"/>
    </w:pPr>
    <w:rPr>
      <w:b/>
      <w:sz w:val="32"/>
    </w:rPr>
  </w:style>
  <w:style w:type="paragraph" w:customStyle="1" w:styleId="notemargin">
    <w:name w:val="note(margin)"/>
    <w:aliases w:val="nm"/>
    <w:basedOn w:val="OPCParaBase"/>
    <w:rsid w:val="00CC606F"/>
    <w:pPr>
      <w:tabs>
        <w:tab w:val="left" w:pos="709"/>
      </w:tabs>
      <w:spacing w:before="122" w:line="198" w:lineRule="exact"/>
      <w:ind w:left="709" w:hanging="709"/>
    </w:pPr>
    <w:rPr>
      <w:sz w:val="18"/>
    </w:rPr>
  </w:style>
  <w:style w:type="paragraph" w:customStyle="1" w:styleId="BoxList">
    <w:name w:val="BoxList"/>
    <w:aliases w:val="bl"/>
    <w:basedOn w:val="BoxText"/>
    <w:qFormat/>
    <w:rsid w:val="00CC606F"/>
    <w:pPr>
      <w:ind w:left="1559" w:hanging="425"/>
    </w:pPr>
  </w:style>
  <w:style w:type="paragraph" w:customStyle="1" w:styleId="BoxNote">
    <w:name w:val="BoxNote"/>
    <w:aliases w:val="bn"/>
    <w:basedOn w:val="BoxText"/>
    <w:qFormat/>
    <w:rsid w:val="00CC606F"/>
    <w:pPr>
      <w:tabs>
        <w:tab w:val="left" w:pos="1985"/>
      </w:tabs>
      <w:spacing w:before="122" w:line="198" w:lineRule="exact"/>
      <w:ind w:left="2948" w:hanging="1814"/>
    </w:pPr>
    <w:rPr>
      <w:sz w:val="18"/>
    </w:rPr>
  </w:style>
  <w:style w:type="paragraph" w:customStyle="1" w:styleId="BoxPara">
    <w:name w:val="BoxPara"/>
    <w:aliases w:val="bp"/>
    <w:basedOn w:val="BoxText"/>
    <w:qFormat/>
    <w:rsid w:val="00CC606F"/>
    <w:pPr>
      <w:tabs>
        <w:tab w:val="right" w:pos="2268"/>
      </w:tabs>
      <w:ind w:left="2552" w:hanging="1418"/>
    </w:pPr>
  </w:style>
  <w:style w:type="paragraph" w:customStyle="1" w:styleId="BoxStep">
    <w:name w:val="BoxStep"/>
    <w:aliases w:val="bs"/>
    <w:basedOn w:val="BoxText"/>
    <w:qFormat/>
    <w:rsid w:val="00CC606F"/>
    <w:pPr>
      <w:ind w:left="1985" w:hanging="851"/>
    </w:pPr>
  </w:style>
  <w:style w:type="character" w:customStyle="1" w:styleId="CharAmPartNo">
    <w:name w:val="CharAmPartNo"/>
    <w:basedOn w:val="OPCCharBase"/>
    <w:uiPriority w:val="1"/>
    <w:qFormat/>
    <w:rsid w:val="00CC606F"/>
  </w:style>
  <w:style w:type="character" w:customStyle="1" w:styleId="CharAmPartText">
    <w:name w:val="CharAmPartText"/>
    <w:basedOn w:val="OPCCharBase"/>
    <w:uiPriority w:val="1"/>
    <w:qFormat/>
    <w:rsid w:val="00CC606F"/>
  </w:style>
  <w:style w:type="character" w:customStyle="1" w:styleId="CharAmSchNo">
    <w:name w:val="CharAmSchNo"/>
    <w:basedOn w:val="OPCCharBase"/>
    <w:uiPriority w:val="1"/>
    <w:qFormat/>
    <w:rsid w:val="00CC606F"/>
  </w:style>
  <w:style w:type="paragraph" w:customStyle="1" w:styleId="ShortT">
    <w:name w:val="ShortT"/>
    <w:basedOn w:val="OPCParaBase"/>
    <w:next w:val="Normal"/>
    <w:qFormat/>
    <w:rsid w:val="00CC606F"/>
    <w:pPr>
      <w:spacing w:line="240" w:lineRule="auto"/>
    </w:pPr>
    <w:rPr>
      <w:b/>
      <w:sz w:val="40"/>
    </w:rPr>
  </w:style>
  <w:style w:type="character" w:customStyle="1" w:styleId="CharAmSchText">
    <w:name w:val="CharAmSchText"/>
    <w:basedOn w:val="OPCCharBase"/>
    <w:uiPriority w:val="1"/>
    <w:qFormat/>
    <w:rsid w:val="00CC606F"/>
  </w:style>
  <w:style w:type="character" w:customStyle="1" w:styleId="CharBoldItalic">
    <w:name w:val="CharBoldItalic"/>
    <w:basedOn w:val="OPCCharBase"/>
    <w:uiPriority w:val="1"/>
    <w:qFormat/>
    <w:rsid w:val="00CC606F"/>
    <w:rPr>
      <w:b/>
      <w:i/>
    </w:rPr>
  </w:style>
  <w:style w:type="paragraph" w:customStyle="1" w:styleId="subsection">
    <w:name w:val="subsection"/>
    <w:aliases w:val="ss"/>
    <w:basedOn w:val="OPCParaBase"/>
    <w:rsid w:val="00CC606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CC606F"/>
    <w:pPr>
      <w:keepNext/>
      <w:keepLines/>
      <w:spacing w:before="240" w:line="240" w:lineRule="auto"/>
      <w:ind w:left="1134"/>
    </w:pPr>
    <w:rPr>
      <w:i/>
    </w:rPr>
  </w:style>
  <w:style w:type="character" w:customStyle="1" w:styleId="CharItalic">
    <w:name w:val="CharItalic"/>
    <w:basedOn w:val="OPCCharBase"/>
    <w:uiPriority w:val="1"/>
    <w:qFormat/>
    <w:rsid w:val="00CC606F"/>
    <w:rPr>
      <w:i/>
    </w:rPr>
  </w:style>
  <w:style w:type="paragraph" w:customStyle="1" w:styleId="SOHeadItalic">
    <w:name w:val="SO HeadItalic"/>
    <w:aliases w:val="sohi"/>
    <w:basedOn w:val="SOText"/>
    <w:next w:val="SOText"/>
    <w:link w:val="SOHeadItalicChar"/>
    <w:qFormat/>
    <w:rsid w:val="00CC606F"/>
    <w:rPr>
      <w:i/>
    </w:rPr>
  </w:style>
  <w:style w:type="character" w:customStyle="1" w:styleId="SOHeadItalicChar">
    <w:name w:val="SO HeadItalic Char"/>
    <w:aliases w:val="sohi Char"/>
    <w:basedOn w:val="DefaultParagraphFont"/>
    <w:link w:val="SOHeadItalic"/>
    <w:rsid w:val="00CC606F"/>
    <w:rPr>
      <w:rFonts w:eastAsiaTheme="minorHAnsi" w:cstheme="minorBidi"/>
      <w:i/>
      <w:sz w:val="22"/>
      <w:lang w:eastAsia="en-US"/>
    </w:rPr>
  </w:style>
  <w:style w:type="paragraph" w:customStyle="1" w:styleId="SOBullet">
    <w:name w:val="SO Bullet"/>
    <w:aliases w:val="sotb"/>
    <w:basedOn w:val="SOText"/>
    <w:link w:val="SOBulletChar"/>
    <w:qFormat/>
    <w:rsid w:val="00CC606F"/>
    <w:pPr>
      <w:ind w:left="1559" w:hanging="425"/>
    </w:pPr>
  </w:style>
  <w:style w:type="paragraph" w:customStyle="1" w:styleId="notetext">
    <w:name w:val="note(text)"/>
    <w:aliases w:val="n"/>
    <w:basedOn w:val="OPCParaBase"/>
    <w:rsid w:val="00CC606F"/>
    <w:pPr>
      <w:spacing w:before="122" w:line="240" w:lineRule="auto"/>
      <w:ind w:left="1985" w:hanging="851"/>
    </w:pPr>
    <w:rPr>
      <w:sz w:val="18"/>
    </w:rPr>
  </w:style>
  <w:style w:type="paragraph" w:customStyle="1" w:styleId="PageBreak">
    <w:name w:val="PageBreak"/>
    <w:aliases w:val="pb"/>
    <w:basedOn w:val="OPCParaBase"/>
    <w:rsid w:val="00CC606F"/>
    <w:pPr>
      <w:spacing w:line="240" w:lineRule="auto"/>
    </w:pPr>
    <w:rPr>
      <w:sz w:val="20"/>
    </w:rPr>
  </w:style>
  <w:style w:type="paragraph" w:customStyle="1" w:styleId="CTA-">
    <w:name w:val="CTA -"/>
    <w:basedOn w:val="OPCParaBase"/>
    <w:rsid w:val="00CC606F"/>
    <w:pPr>
      <w:spacing w:before="60" w:line="240" w:lineRule="atLeast"/>
      <w:ind w:left="85" w:hanging="85"/>
    </w:pPr>
    <w:rPr>
      <w:sz w:val="20"/>
    </w:rPr>
  </w:style>
  <w:style w:type="paragraph" w:customStyle="1" w:styleId="CTA--">
    <w:name w:val="CTA --"/>
    <w:basedOn w:val="OPCParaBase"/>
    <w:next w:val="Normal"/>
    <w:rsid w:val="00CC606F"/>
    <w:pPr>
      <w:spacing w:before="60" w:line="240" w:lineRule="atLeast"/>
      <w:ind w:left="142" w:hanging="142"/>
    </w:pPr>
    <w:rPr>
      <w:sz w:val="20"/>
    </w:rPr>
  </w:style>
  <w:style w:type="paragraph" w:customStyle="1" w:styleId="CTA---">
    <w:name w:val="CTA ---"/>
    <w:basedOn w:val="OPCParaBase"/>
    <w:next w:val="Normal"/>
    <w:rsid w:val="00CC606F"/>
    <w:pPr>
      <w:spacing w:before="60" w:line="240" w:lineRule="atLeast"/>
      <w:ind w:left="198" w:hanging="198"/>
    </w:pPr>
    <w:rPr>
      <w:sz w:val="20"/>
    </w:rPr>
  </w:style>
  <w:style w:type="paragraph" w:customStyle="1" w:styleId="CTA----">
    <w:name w:val="CTA ----"/>
    <w:basedOn w:val="OPCParaBase"/>
    <w:next w:val="Normal"/>
    <w:rsid w:val="00CC606F"/>
    <w:pPr>
      <w:spacing w:before="60" w:line="240" w:lineRule="atLeast"/>
      <w:ind w:left="255" w:hanging="255"/>
    </w:pPr>
    <w:rPr>
      <w:sz w:val="20"/>
    </w:rPr>
  </w:style>
  <w:style w:type="paragraph" w:customStyle="1" w:styleId="subsection2">
    <w:name w:val="subsection2"/>
    <w:aliases w:val="ss2"/>
    <w:basedOn w:val="OPCParaBase"/>
    <w:next w:val="subsection"/>
    <w:rsid w:val="00CC606F"/>
    <w:pPr>
      <w:spacing w:before="40" w:line="240" w:lineRule="auto"/>
      <w:ind w:left="1134"/>
    </w:pPr>
  </w:style>
  <w:style w:type="paragraph" w:customStyle="1" w:styleId="CTA1a">
    <w:name w:val="CTA 1(a)"/>
    <w:basedOn w:val="OPCParaBase"/>
    <w:rsid w:val="00CC606F"/>
    <w:pPr>
      <w:tabs>
        <w:tab w:val="right" w:pos="414"/>
      </w:tabs>
      <w:spacing w:before="40" w:line="240" w:lineRule="atLeast"/>
      <w:ind w:left="675" w:hanging="675"/>
    </w:pPr>
    <w:rPr>
      <w:sz w:val="20"/>
    </w:rPr>
  </w:style>
  <w:style w:type="paragraph" w:customStyle="1" w:styleId="Tabletext">
    <w:name w:val="Tabletext"/>
    <w:aliases w:val="tt"/>
    <w:basedOn w:val="OPCParaBase"/>
    <w:rsid w:val="00CC606F"/>
    <w:pPr>
      <w:spacing w:before="60" w:line="240" w:lineRule="atLeast"/>
    </w:pPr>
    <w:rPr>
      <w:sz w:val="20"/>
    </w:rPr>
  </w:style>
  <w:style w:type="paragraph" w:customStyle="1" w:styleId="CTA1ai">
    <w:name w:val="CTA 1(a)(i)"/>
    <w:basedOn w:val="OPCParaBase"/>
    <w:rsid w:val="00CC606F"/>
    <w:pPr>
      <w:tabs>
        <w:tab w:val="right" w:pos="1004"/>
      </w:tabs>
      <w:spacing w:before="40" w:line="240" w:lineRule="atLeast"/>
      <w:ind w:left="1253" w:hanging="1253"/>
    </w:pPr>
    <w:rPr>
      <w:sz w:val="20"/>
    </w:rPr>
  </w:style>
  <w:style w:type="paragraph" w:customStyle="1" w:styleId="CTA2a">
    <w:name w:val="CTA 2(a)"/>
    <w:basedOn w:val="OPCParaBase"/>
    <w:rsid w:val="00CC606F"/>
    <w:pPr>
      <w:tabs>
        <w:tab w:val="right" w:pos="482"/>
      </w:tabs>
      <w:spacing w:before="40" w:line="240" w:lineRule="atLeast"/>
      <w:ind w:left="748" w:hanging="748"/>
    </w:pPr>
    <w:rPr>
      <w:sz w:val="20"/>
    </w:rPr>
  </w:style>
  <w:style w:type="paragraph" w:customStyle="1" w:styleId="CTA2ai">
    <w:name w:val="CTA 2(a)(i)"/>
    <w:basedOn w:val="OPCParaBase"/>
    <w:rsid w:val="00CC606F"/>
    <w:pPr>
      <w:tabs>
        <w:tab w:val="right" w:pos="1089"/>
      </w:tabs>
      <w:spacing w:before="40" w:line="240" w:lineRule="atLeast"/>
      <w:ind w:left="1327" w:hanging="1327"/>
    </w:pPr>
    <w:rPr>
      <w:sz w:val="20"/>
    </w:rPr>
  </w:style>
  <w:style w:type="paragraph" w:customStyle="1" w:styleId="CTA3a">
    <w:name w:val="CTA 3(a)"/>
    <w:basedOn w:val="OPCParaBase"/>
    <w:rsid w:val="00CC606F"/>
    <w:pPr>
      <w:tabs>
        <w:tab w:val="right" w:pos="556"/>
      </w:tabs>
      <w:spacing w:before="40" w:line="240" w:lineRule="atLeast"/>
      <w:ind w:left="805" w:hanging="805"/>
    </w:pPr>
    <w:rPr>
      <w:sz w:val="20"/>
    </w:rPr>
  </w:style>
  <w:style w:type="paragraph" w:customStyle="1" w:styleId="CTA3ai">
    <w:name w:val="CTA 3(a)(i)"/>
    <w:basedOn w:val="OPCParaBase"/>
    <w:rsid w:val="00CC606F"/>
    <w:pPr>
      <w:tabs>
        <w:tab w:val="right" w:pos="1140"/>
      </w:tabs>
      <w:spacing w:before="40" w:line="240" w:lineRule="atLeast"/>
      <w:ind w:left="1361" w:hanging="1361"/>
    </w:pPr>
    <w:rPr>
      <w:sz w:val="20"/>
    </w:rPr>
  </w:style>
  <w:style w:type="paragraph" w:customStyle="1" w:styleId="CTA4a">
    <w:name w:val="CTA 4(a)"/>
    <w:basedOn w:val="OPCParaBase"/>
    <w:rsid w:val="00CC606F"/>
    <w:pPr>
      <w:tabs>
        <w:tab w:val="right" w:pos="624"/>
      </w:tabs>
      <w:spacing w:before="40" w:line="240" w:lineRule="atLeast"/>
      <w:ind w:left="873" w:hanging="873"/>
    </w:pPr>
    <w:rPr>
      <w:sz w:val="20"/>
    </w:rPr>
  </w:style>
  <w:style w:type="paragraph" w:customStyle="1" w:styleId="CTA4ai">
    <w:name w:val="CTA 4(a)(i)"/>
    <w:basedOn w:val="OPCParaBase"/>
    <w:rsid w:val="00CC606F"/>
    <w:pPr>
      <w:tabs>
        <w:tab w:val="right" w:pos="1213"/>
      </w:tabs>
      <w:spacing w:before="40" w:line="240" w:lineRule="atLeast"/>
      <w:ind w:left="1452" w:hanging="1452"/>
    </w:pPr>
    <w:rPr>
      <w:sz w:val="20"/>
    </w:rPr>
  </w:style>
  <w:style w:type="paragraph" w:styleId="BalloonText">
    <w:name w:val="Balloon Text"/>
    <w:basedOn w:val="Normal"/>
    <w:link w:val="BalloonTextChar"/>
    <w:uiPriority w:val="99"/>
    <w:unhideWhenUsed/>
    <w:rsid w:val="00CC606F"/>
    <w:pPr>
      <w:spacing w:line="240" w:lineRule="auto"/>
    </w:pPr>
    <w:rPr>
      <w:rFonts w:ascii="Tahoma" w:hAnsi="Tahoma" w:cs="Tahoma"/>
      <w:sz w:val="16"/>
      <w:szCs w:val="16"/>
    </w:rPr>
  </w:style>
  <w:style w:type="paragraph" w:styleId="BlockText">
    <w:name w:val="Block Text"/>
    <w:rsid w:val="00E22CD7"/>
    <w:pPr>
      <w:spacing w:after="120"/>
      <w:ind w:left="1440" w:right="1440"/>
    </w:pPr>
    <w:rPr>
      <w:sz w:val="22"/>
      <w:szCs w:val="24"/>
    </w:rPr>
  </w:style>
  <w:style w:type="paragraph" w:styleId="BodyText">
    <w:name w:val="Body Text"/>
    <w:rsid w:val="00E22CD7"/>
    <w:pPr>
      <w:spacing w:after="120"/>
    </w:pPr>
    <w:rPr>
      <w:sz w:val="22"/>
      <w:szCs w:val="24"/>
    </w:rPr>
  </w:style>
  <w:style w:type="paragraph" w:styleId="BodyText2">
    <w:name w:val="Body Text 2"/>
    <w:rsid w:val="00E22CD7"/>
    <w:pPr>
      <w:spacing w:after="120" w:line="480" w:lineRule="auto"/>
    </w:pPr>
    <w:rPr>
      <w:sz w:val="22"/>
      <w:szCs w:val="24"/>
    </w:rPr>
  </w:style>
  <w:style w:type="paragraph" w:styleId="BodyText3">
    <w:name w:val="Body Text 3"/>
    <w:rsid w:val="00E22CD7"/>
    <w:pPr>
      <w:spacing w:after="120"/>
    </w:pPr>
    <w:rPr>
      <w:sz w:val="16"/>
      <w:szCs w:val="16"/>
    </w:rPr>
  </w:style>
  <w:style w:type="paragraph" w:styleId="BodyTextIndent">
    <w:name w:val="Body Text Indent"/>
    <w:rsid w:val="00E22CD7"/>
    <w:pPr>
      <w:spacing w:after="120"/>
      <w:ind w:left="283"/>
    </w:pPr>
    <w:rPr>
      <w:sz w:val="22"/>
      <w:szCs w:val="24"/>
    </w:rPr>
  </w:style>
  <w:style w:type="paragraph" w:styleId="BodyTextIndent2">
    <w:name w:val="Body Text Indent 2"/>
    <w:rsid w:val="00E22CD7"/>
    <w:pPr>
      <w:spacing w:after="120" w:line="480" w:lineRule="auto"/>
      <w:ind w:left="283"/>
    </w:pPr>
    <w:rPr>
      <w:sz w:val="22"/>
      <w:szCs w:val="24"/>
    </w:rPr>
  </w:style>
  <w:style w:type="paragraph" w:styleId="BodyTextIndent3">
    <w:name w:val="Body Text Indent 3"/>
    <w:rsid w:val="00E22CD7"/>
    <w:pPr>
      <w:spacing w:after="120"/>
      <w:ind w:left="283"/>
    </w:pPr>
    <w:rPr>
      <w:sz w:val="16"/>
      <w:szCs w:val="16"/>
    </w:rPr>
  </w:style>
  <w:style w:type="paragraph" w:styleId="Caption">
    <w:name w:val="caption"/>
    <w:next w:val="Normal"/>
    <w:qFormat/>
    <w:rsid w:val="00E22CD7"/>
    <w:pPr>
      <w:spacing w:before="120" w:after="120"/>
    </w:pPr>
    <w:rPr>
      <w:b/>
      <w:bCs/>
    </w:rPr>
  </w:style>
  <w:style w:type="paragraph" w:styleId="Closing">
    <w:name w:val="Closing"/>
    <w:rsid w:val="00E22CD7"/>
    <w:pPr>
      <w:ind w:left="4252"/>
    </w:pPr>
    <w:rPr>
      <w:sz w:val="22"/>
      <w:szCs w:val="24"/>
    </w:rPr>
  </w:style>
  <w:style w:type="paragraph" w:styleId="CommentText">
    <w:name w:val="annotation text"/>
    <w:rsid w:val="00E22CD7"/>
  </w:style>
  <w:style w:type="paragraph" w:styleId="CommentSubject">
    <w:name w:val="annotation subject"/>
    <w:next w:val="CommentText"/>
    <w:rsid w:val="00E22CD7"/>
    <w:rPr>
      <w:b/>
      <w:bCs/>
      <w:szCs w:val="24"/>
    </w:rPr>
  </w:style>
  <w:style w:type="paragraph" w:styleId="Date">
    <w:name w:val="Date"/>
    <w:next w:val="Normal"/>
    <w:rsid w:val="00E22CD7"/>
    <w:rPr>
      <w:sz w:val="22"/>
      <w:szCs w:val="24"/>
    </w:rPr>
  </w:style>
  <w:style w:type="paragraph" w:styleId="DocumentMap">
    <w:name w:val="Document Map"/>
    <w:rsid w:val="00E22CD7"/>
    <w:pPr>
      <w:shd w:val="clear" w:color="auto" w:fill="000080"/>
    </w:pPr>
    <w:rPr>
      <w:rFonts w:ascii="Tahoma" w:hAnsi="Tahoma" w:cs="Tahoma"/>
      <w:sz w:val="22"/>
      <w:szCs w:val="24"/>
    </w:rPr>
  </w:style>
  <w:style w:type="paragraph" w:styleId="E-mailSignature">
    <w:name w:val="E-mail Signature"/>
    <w:rsid w:val="00E22CD7"/>
    <w:rPr>
      <w:sz w:val="22"/>
      <w:szCs w:val="24"/>
    </w:rPr>
  </w:style>
  <w:style w:type="paragraph" w:styleId="EndnoteText">
    <w:name w:val="endnote text"/>
    <w:rsid w:val="00E22CD7"/>
  </w:style>
  <w:style w:type="paragraph" w:styleId="EnvelopeAddress">
    <w:name w:val="envelope address"/>
    <w:rsid w:val="00E22CD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22CD7"/>
    <w:rPr>
      <w:rFonts w:ascii="Arial" w:hAnsi="Arial" w:cs="Arial"/>
    </w:rPr>
  </w:style>
  <w:style w:type="paragraph" w:styleId="Footer">
    <w:name w:val="footer"/>
    <w:link w:val="FooterChar"/>
    <w:rsid w:val="00CC606F"/>
    <w:pPr>
      <w:tabs>
        <w:tab w:val="center" w:pos="4153"/>
        <w:tab w:val="right" w:pos="8306"/>
      </w:tabs>
    </w:pPr>
    <w:rPr>
      <w:sz w:val="22"/>
      <w:szCs w:val="24"/>
    </w:rPr>
  </w:style>
  <w:style w:type="paragraph" w:styleId="FootnoteText">
    <w:name w:val="footnote text"/>
    <w:rsid w:val="00E22CD7"/>
  </w:style>
  <w:style w:type="paragraph" w:styleId="Header">
    <w:name w:val="header"/>
    <w:basedOn w:val="OPCParaBase"/>
    <w:link w:val="HeaderChar"/>
    <w:unhideWhenUsed/>
    <w:rsid w:val="00CC606F"/>
    <w:pPr>
      <w:keepNext/>
      <w:keepLines/>
      <w:tabs>
        <w:tab w:val="center" w:pos="4150"/>
        <w:tab w:val="right" w:pos="8307"/>
      </w:tabs>
      <w:spacing w:line="160" w:lineRule="exact"/>
    </w:pPr>
    <w:rPr>
      <w:sz w:val="16"/>
    </w:rPr>
  </w:style>
  <w:style w:type="paragraph" w:styleId="HTMLAddress">
    <w:name w:val="HTML Address"/>
    <w:rsid w:val="00E22CD7"/>
    <w:rPr>
      <w:i/>
      <w:iCs/>
      <w:sz w:val="22"/>
      <w:szCs w:val="24"/>
    </w:rPr>
  </w:style>
  <w:style w:type="paragraph" w:styleId="HTMLPreformatted">
    <w:name w:val="HTML Preformatted"/>
    <w:rsid w:val="00E22CD7"/>
    <w:rPr>
      <w:rFonts w:ascii="Courier New" w:hAnsi="Courier New" w:cs="Courier New"/>
    </w:rPr>
  </w:style>
  <w:style w:type="paragraph" w:styleId="Index1">
    <w:name w:val="index 1"/>
    <w:next w:val="Normal"/>
    <w:rsid w:val="00E22CD7"/>
    <w:pPr>
      <w:ind w:left="220" w:hanging="220"/>
    </w:pPr>
    <w:rPr>
      <w:sz w:val="22"/>
      <w:szCs w:val="24"/>
    </w:rPr>
  </w:style>
  <w:style w:type="paragraph" w:styleId="Index2">
    <w:name w:val="index 2"/>
    <w:next w:val="Normal"/>
    <w:rsid w:val="00E22CD7"/>
    <w:pPr>
      <w:ind w:left="440" w:hanging="220"/>
    </w:pPr>
    <w:rPr>
      <w:sz w:val="22"/>
      <w:szCs w:val="24"/>
    </w:rPr>
  </w:style>
  <w:style w:type="paragraph" w:styleId="Index3">
    <w:name w:val="index 3"/>
    <w:next w:val="Normal"/>
    <w:rsid w:val="00E22CD7"/>
    <w:pPr>
      <w:ind w:left="660" w:hanging="220"/>
    </w:pPr>
    <w:rPr>
      <w:sz w:val="22"/>
      <w:szCs w:val="24"/>
    </w:rPr>
  </w:style>
  <w:style w:type="paragraph" w:styleId="Index4">
    <w:name w:val="index 4"/>
    <w:next w:val="Normal"/>
    <w:rsid w:val="00E22CD7"/>
    <w:pPr>
      <w:ind w:left="880" w:hanging="220"/>
    </w:pPr>
    <w:rPr>
      <w:sz w:val="22"/>
      <w:szCs w:val="24"/>
    </w:rPr>
  </w:style>
  <w:style w:type="paragraph" w:styleId="Index5">
    <w:name w:val="index 5"/>
    <w:next w:val="Normal"/>
    <w:rsid w:val="00E22CD7"/>
    <w:pPr>
      <w:ind w:left="1100" w:hanging="220"/>
    </w:pPr>
    <w:rPr>
      <w:sz w:val="22"/>
      <w:szCs w:val="24"/>
    </w:rPr>
  </w:style>
  <w:style w:type="paragraph" w:styleId="Index6">
    <w:name w:val="index 6"/>
    <w:next w:val="Normal"/>
    <w:rsid w:val="00E22CD7"/>
    <w:pPr>
      <w:ind w:left="1320" w:hanging="220"/>
    </w:pPr>
    <w:rPr>
      <w:sz w:val="22"/>
      <w:szCs w:val="24"/>
    </w:rPr>
  </w:style>
  <w:style w:type="paragraph" w:styleId="Index7">
    <w:name w:val="index 7"/>
    <w:next w:val="Normal"/>
    <w:rsid w:val="00E22CD7"/>
    <w:pPr>
      <w:ind w:left="1540" w:hanging="220"/>
    </w:pPr>
    <w:rPr>
      <w:sz w:val="22"/>
      <w:szCs w:val="24"/>
    </w:rPr>
  </w:style>
  <w:style w:type="paragraph" w:styleId="Index8">
    <w:name w:val="index 8"/>
    <w:next w:val="Normal"/>
    <w:rsid w:val="00E22CD7"/>
    <w:pPr>
      <w:ind w:left="1760" w:hanging="220"/>
    </w:pPr>
    <w:rPr>
      <w:sz w:val="22"/>
      <w:szCs w:val="24"/>
    </w:rPr>
  </w:style>
  <w:style w:type="paragraph" w:styleId="Index9">
    <w:name w:val="index 9"/>
    <w:next w:val="Normal"/>
    <w:rsid w:val="00E22CD7"/>
    <w:pPr>
      <w:ind w:left="1980" w:hanging="220"/>
    </w:pPr>
    <w:rPr>
      <w:sz w:val="22"/>
      <w:szCs w:val="24"/>
    </w:rPr>
  </w:style>
  <w:style w:type="paragraph" w:styleId="IndexHeading">
    <w:name w:val="index heading"/>
    <w:next w:val="Index1"/>
    <w:rsid w:val="00E22CD7"/>
    <w:rPr>
      <w:rFonts w:ascii="Arial" w:hAnsi="Arial" w:cs="Arial"/>
      <w:b/>
      <w:bCs/>
      <w:sz w:val="22"/>
      <w:szCs w:val="24"/>
    </w:rPr>
  </w:style>
  <w:style w:type="paragraph" w:styleId="List">
    <w:name w:val="List"/>
    <w:rsid w:val="00E22CD7"/>
    <w:pPr>
      <w:ind w:left="283" w:hanging="283"/>
    </w:pPr>
    <w:rPr>
      <w:sz w:val="22"/>
      <w:szCs w:val="24"/>
    </w:rPr>
  </w:style>
  <w:style w:type="paragraph" w:styleId="List2">
    <w:name w:val="List 2"/>
    <w:rsid w:val="00E22CD7"/>
    <w:pPr>
      <w:ind w:left="566" w:hanging="283"/>
    </w:pPr>
    <w:rPr>
      <w:sz w:val="22"/>
      <w:szCs w:val="24"/>
    </w:rPr>
  </w:style>
  <w:style w:type="paragraph" w:styleId="List3">
    <w:name w:val="List 3"/>
    <w:rsid w:val="00E22CD7"/>
    <w:pPr>
      <w:ind w:left="849" w:hanging="283"/>
    </w:pPr>
    <w:rPr>
      <w:sz w:val="22"/>
      <w:szCs w:val="24"/>
    </w:rPr>
  </w:style>
  <w:style w:type="paragraph" w:styleId="List4">
    <w:name w:val="List 4"/>
    <w:rsid w:val="00E22CD7"/>
    <w:pPr>
      <w:ind w:left="1132" w:hanging="283"/>
    </w:pPr>
    <w:rPr>
      <w:sz w:val="22"/>
      <w:szCs w:val="24"/>
    </w:rPr>
  </w:style>
  <w:style w:type="paragraph" w:styleId="List5">
    <w:name w:val="List 5"/>
    <w:rsid w:val="00E22CD7"/>
    <w:pPr>
      <w:ind w:left="1415" w:hanging="283"/>
    </w:pPr>
    <w:rPr>
      <w:sz w:val="22"/>
      <w:szCs w:val="24"/>
    </w:rPr>
  </w:style>
  <w:style w:type="paragraph" w:styleId="ListBullet">
    <w:name w:val="List Bullet"/>
    <w:rsid w:val="00E22CD7"/>
    <w:pPr>
      <w:numPr>
        <w:numId w:val="1"/>
      </w:numPr>
      <w:tabs>
        <w:tab w:val="clear" w:pos="360"/>
        <w:tab w:val="num" w:pos="2989"/>
      </w:tabs>
      <w:ind w:left="1225" w:firstLine="1043"/>
    </w:pPr>
    <w:rPr>
      <w:sz w:val="22"/>
      <w:szCs w:val="24"/>
    </w:rPr>
  </w:style>
  <w:style w:type="paragraph" w:styleId="ListBullet2">
    <w:name w:val="List Bullet 2"/>
    <w:rsid w:val="00E22CD7"/>
    <w:pPr>
      <w:numPr>
        <w:numId w:val="2"/>
      </w:numPr>
      <w:tabs>
        <w:tab w:val="clear" w:pos="643"/>
        <w:tab w:val="num" w:pos="360"/>
      </w:tabs>
      <w:ind w:left="360"/>
    </w:pPr>
    <w:rPr>
      <w:sz w:val="22"/>
      <w:szCs w:val="24"/>
    </w:rPr>
  </w:style>
  <w:style w:type="paragraph" w:styleId="ListBullet3">
    <w:name w:val="List Bullet 3"/>
    <w:rsid w:val="00E22CD7"/>
    <w:pPr>
      <w:numPr>
        <w:numId w:val="3"/>
      </w:numPr>
      <w:tabs>
        <w:tab w:val="clear" w:pos="926"/>
        <w:tab w:val="num" w:pos="360"/>
      </w:tabs>
      <w:ind w:left="360"/>
    </w:pPr>
    <w:rPr>
      <w:sz w:val="22"/>
      <w:szCs w:val="24"/>
    </w:rPr>
  </w:style>
  <w:style w:type="paragraph" w:styleId="ListBullet4">
    <w:name w:val="List Bullet 4"/>
    <w:rsid w:val="00E22CD7"/>
    <w:pPr>
      <w:numPr>
        <w:numId w:val="4"/>
      </w:numPr>
      <w:tabs>
        <w:tab w:val="clear" w:pos="1209"/>
        <w:tab w:val="num" w:pos="926"/>
      </w:tabs>
      <w:ind w:left="926"/>
    </w:pPr>
    <w:rPr>
      <w:sz w:val="22"/>
      <w:szCs w:val="24"/>
    </w:rPr>
  </w:style>
  <w:style w:type="paragraph" w:styleId="ListBullet5">
    <w:name w:val="List Bullet 5"/>
    <w:rsid w:val="00E22CD7"/>
    <w:pPr>
      <w:numPr>
        <w:numId w:val="5"/>
      </w:numPr>
    </w:pPr>
    <w:rPr>
      <w:sz w:val="22"/>
      <w:szCs w:val="24"/>
    </w:rPr>
  </w:style>
  <w:style w:type="paragraph" w:styleId="ListContinue">
    <w:name w:val="List Continue"/>
    <w:rsid w:val="00E22CD7"/>
    <w:pPr>
      <w:spacing w:after="120"/>
      <w:ind w:left="283"/>
    </w:pPr>
    <w:rPr>
      <w:sz w:val="22"/>
      <w:szCs w:val="24"/>
    </w:rPr>
  </w:style>
  <w:style w:type="paragraph" w:styleId="ListContinue2">
    <w:name w:val="List Continue 2"/>
    <w:rsid w:val="00E22CD7"/>
    <w:pPr>
      <w:spacing w:after="120"/>
      <w:ind w:left="566"/>
    </w:pPr>
    <w:rPr>
      <w:sz w:val="22"/>
      <w:szCs w:val="24"/>
    </w:rPr>
  </w:style>
  <w:style w:type="paragraph" w:styleId="ListContinue3">
    <w:name w:val="List Continue 3"/>
    <w:rsid w:val="00E22CD7"/>
    <w:pPr>
      <w:spacing w:after="120"/>
      <w:ind w:left="849"/>
    </w:pPr>
    <w:rPr>
      <w:sz w:val="22"/>
      <w:szCs w:val="24"/>
    </w:rPr>
  </w:style>
  <w:style w:type="paragraph" w:styleId="ListContinue4">
    <w:name w:val="List Continue 4"/>
    <w:rsid w:val="00E22CD7"/>
    <w:pPr>
      <w:spacing w:after="120"/>
      <w:ind w:left="1132"/>
    </w:pPr>
    <w:rPr>
      <w:sz w:val="22"/>
      <w:szCs w:val="24"/>
    </w:rPr>
  </w:style>
  <w:style w:type="paragraph" w:styleId="ListContinue5">
    <w:name w:val="List Continue 5"/>
    <w:rsid w:val="00E22CD7"/>
    <w:pPr>
      <w:spacing w:after="120"/>
      <w:ind w:left="1415"/>
    </w:pPr>
    <w:rPr>
      <w:sz w:val="22"/>
      <w:szCs w:val="24"/>
    </w:rPr>
  </w:style>
  <w:style w:type="paragraph" w:styleId="ListNumber">
    <w:name w:val="List Number"/>
    <w:rsid w:val="00E22CD7"/>
    <w:pPr>
      <w:numPr>
        <w:numId w:val="6"/>
      </w:numPr>
      <w:tabs>
        <w:tab w:val="clear" w:pos="360"/>
        <w:tab w:val="num" w:pos="4242"/>
      </w:tabs>
      <w:ind w:left="3521" w:hanging="1043"/>
    </w:pPr>
    <w:rPr>
      <w:sz w:val="22"/>
      <w:szCs w:val="24"/>
    </w:rPr>
  </w:style>
  <w:style w:type="paragraph" w:styleId="ListNumber2">
    <w:name w:val="List Number 2"/>
    <w:rsid w:val="00E22CD7"/>
    <w:pPr>
      <w:numPr>
        <w:numId w:val="7"/>
      </w:numPr>
      <w:tabs>
        <w:tab w:val="clear" w:pos="643"/>
        <w:tab w:val="num" w:pos="360"/>
      </w:tabs>
      <w:ind w:left="360"/>
    </w:pPr>
    <w:rPr>
      <w:sz w:val="22"/>
      <w:szCs w:val="24"/>
    </w:rPr>
  </w:style>
  <w:style w:type="paragraph" w:styleId="ListNumber3">
    <w:name w:val="List Number 3"/>
    <w:rsid w:val="00E22CD7"/>
    <w:pPr>
      <w:numPr>
        <w:numId w:val="8"/>
      </w:numPr>
      <w:tabs>
        <w:tab w:val="clear" w:pos="926"/>
        <w:tab w:val="num" w:pos="360"/>
      </w:tabs>
      <w:ind w:left="360"/>
    </w:pPr>
    <w:rPr>
      <w:sz w:val="22"/>
      <w:szCs w:val="24"/>
    </w:rPr>
  </w:style>
  <w:style w:type="paragraph" w:styleId="ListNumber4">
    <w:name w:val="List Number 4"/>
    <w:rsid w:val="00E22CD7"/>
    <w:pPr>
      <w:numPr>
        <w:numId w:val="9"/>
      </w:numPr>
      <w:tabs>
        <w:tab w:val="clear" w:pos="1209"/>
        <w:tab w:val="num" w:pos="360"/>
      </w:tabs>
      <w:ind w:left="360"/>
    </w:pPr>
    <w:rPr>
      <w:sz w:val="22"/>
      <w:szCs w:val="24"/>
    </w:rPr>
  </w:style>
  <w:style w:type="paragraph" w:styleId="ListNumber5">
    <w:name w:val="List Number 5"/>
    <w:rsid w:val="00E22CD7"/>
    <w:pPr>
      <w:numPr>
        <w:numId w:val="10"/>
      </w:numPr>
      <w:tabs>
        <w:tab w:val="clear" w:pos="1492"/>
        <w:tab w:val="num" w:pos="1440"/>
      </w:tabs>
      <w:ind w:left="0" w:firstLine="0"/>
    </w:pPr>
    <w:rPr>
      <w:sz w:val="22"/>
      <w:szCs w:val="24"/>
    </w:rPr>
  </w:style>
  <w:style w:type="paragraph" w:styleId="MessageHeader">
    <w:name w:val="Message Header"/>
    <w:rsid w:val="00E22C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22CD7"/>
    <w:rPr>
      <w:sz w:val="24"/>
      <w:szCs w:val="24"/>
    </w:rPr>
  </w:style>
  <w:style w:type="paragraph" w:styleId="NormalIndent">
    <w:name w:val="Normal Indent"/>
    <w:rsid w:val="00E22CD7"/>
    <w:pPr>
      <w:ind w:left="720"/>
    </w:pPr>
    <w:rPr>
      <w:sz w:val="22"/>
      <w:szCs w:val="24"/>
    </w:rPr>
  </w:style>
  <w:style w:type="paragraph" w:styleId="NoteHeading">
    <w:name w:val="Note Heading"/>
    <w:next w:val="Normal"/>
    <w:rsid w:val="00E22CD7"/>
    <w:rPr>
      <w:sz w:val="22"/>
      <w:szCs w:val="24"/>
    </w:rPr>
  </w:style>
  <w:style w:type="paragraph" w:styleId="PlainText">
    <w:name w:val="Plain Text"/>
    <w:rsid w:val="00E22CD7"/>
    <w:rPr>
      <w:rFonts w:ascii="Courier New" w:hAnsi="Courier New" w:cs="Courier New"/>
      <w:sz w:val="22"/>
    </w:rPr>
  </w:style>
  <w:style w:type="paragraph" w:styleId="Salutation">
    <w:name w:val="Salutation"/>
    <w:next w:val="Normal"/>
    <w:rsid w:val="00E22CD7"/>
    <w:rPr>
      <w:sz w:val="22"/>
      <w:szCs w:val="24"/>
    </w:rPr>
  </w:style>
  <w:style w:type="paragraph" w:styleId="Signature">
    <w:name w:val="Signature"/>
    <w:rsid w:val="00E22CD7"/>
    <w:pPr>
      <w:ind w:left="4252"/>
    </w:pPr>
    <w:rPr>
      <w:sz w:val="22"/>
      <w:szCs w:val="24"/>
    </w:rPr>
  </w:style>
  <w:style w:type="paragraph" w:styleId="Subtitle">
    <w:name w:val="Subtitle"/>
    <w:qFormat/>
    <w:rsid w:val="00E22CD7"/>
    <w:pPr>
      <w:spacing w:after="60"/>
      <w:jc w:val="center"/>
    </w:pPr>
    <w:rPr>
      <w:rFonts w:ascii="Arial" w:hAnsi="Arial" w:cs="Arial"/>
      <w:sz w:val="24"/>
      <w:szCs w:val="24"/>
    </w:rPr>
  </w:style>
  <w:style w:type="paragraph" w:styleId="TableofAuthorities">
    <w:name w:val="table of authorities"/>
    <w:next w:val="Normal"/>
    <w:rsid w:val="00E22CD7"/>
    <w:pPr>
      <w:ind w:left="220" w:hanging="220"/>
    </w:pPr>
    <w:rPr>
      <w:sz w:val="22"/>
      <w:szCs w:val="24"/>
    </w:rPr>
  </w:style>
  <w:style w:type="paragraph" w:styleId="TableofFigures">
    <w:name w:val="table of figures"/>
    <w:next w:val="Normal"/>
    <w:rsid w:val="00E22CD7"/>
    <w:pPr>
      <w:ind w:left="440" w:hanging="440"/>
    </w:pPr>
    <w:rPr>
      <w:sz w:val="22"/>
      <w:szCs w:val="24"/>
    </w:rPr>
  </w:style>
  <w:style w:type="paragraph" w:styleId="Title">
    <w:name w:val="Title"/>
    <w:qFormat/>
    <w:rsid w:val="00E22CD7"/>
    <w:pPr>
      <w:spacing w:before="240" w:after="60"/>
      <w:jc w:val="center"/>
    </w:pPr>
    <w:rPr>
      <w:rFonts w:ascii="Arial" w:hAnsi="Arial" w:cs="Arial"/>
      <w:b/>
      <w:bCs/>
      <w:kern w:val="28"/>
      <w:sz w:val="32"/>
      <w:szCs w:val="32"/>
    </w:rPr>
  </w:style>
  <w:style w:type="paragraph" w:styleId="TOAHeading">
    <w:name w:val="toa heading"/>
    <w:next w:val="Normal"/>
    <w:rsid w:val="00E22CD7"/>
    <w:pPr>
      <w:spacing w:before="120"/>
    </w:pPr>
    <w:rPr>
      <w:rFonts w:ascii="Arial" w:hAnsi="Arial" w:cs="Arial"/>
      <w:b/>
      <w:bCs/>
      <w:sz w:val="24"/>
      <w:szCs w:val="24"/>
    </w:rPr>
  </w:style>
  <w:style w:type="paragraph" w:styleId="BodyTextFirstIndent">
    <w:name w:val="Body Text First Indent"/>
    <w:basedOn w:val="BodyText"/>
    <w:rsid w:val="00E22CD7"/>
    <w:pPr>
      <w:ind w:firstLine="210"/>
    </w:pPr>
  </w:style>
  <w:style w:type="paragraph" w:styleId="BodyTextFirstIndent2">
    <w:name w:val="Body Text First Indent 2"/>
    <w:basedOn w:val="BodyTextIndent"/>
    <w:rsid w:val="00E22CD7"/>
    <w:pPr>
      <w:ind w:firstLine="210"/>
    </w:pPr>
  </w:style>
  <w:style w:type="character" w:styleId="CommentReference">
    <w:name w:val="annotation reference"/>
    <w:basedOn w:val="DefaultParagraphFont"/>
    <w:rsid w:val="00E22CD7"/>
    <w:rPr>
      <w:sz w:val="16"/>
      <w:szCs w:val="16"/>
    </w:rPr>
  </w:style>
  <w:style w:type="character" w:styleId="Emphasis">
    <w:name w:val="Emphasis"/>
    <w:basedOn w:val="DefaultParagraphFont"/>
    <w:qFormat/>
    <w:rsid w:val="00E22CD7"/>
    <w:rPr>
      <w:i/>
      <w:iCs/>
    </w:rPr>
  </w:style>
  <w:style w:type="character" w:styleId="EndnoteReference">
    <w:name w:val="endnote reference"/>
    <w:basedOn w:val="DefaultParagraphFont"/>
    <w:rsid w:val="00E22CD7"/>
    <w:rPr>
      <w:vertAlign w:val="superscript"/>
    </w:rPr>
  </w:style>
  <w:style w:type="character" w:styleId="FollowedHyperlink">
    <w:name w:val="FollowedHyperlink"/>
    <w:basedOn w:val="DefaultParagraphFont"/>
    <w:rsid w:val="00E22CD7"/>
    <w:rPr>
      <w:color w:val="800080"/>
      <w:u w:val="single"/>
    </w:rPr>
  </w:style>
  <w:style w:type="character" w:styleId="FootnoteReference">
    <w:name w:val="footnote reference"/>
    <w:basedOn w:val="DefaultParagraphFont"/>
    <w:rsid w:val="00E22CD7"/>
    <w:rPr>
      <w:vertAlign w:val="superscript"/>
    </w:rPr>
  </w:style>
  <w:style w:type="character" w:styleId="HTMLAcronym">
    <w:name w:val="HTML Acronym"/>
    <w:basedOn w:val="DefaultParagraphFont"/>
    <w:rsid w:val="00E22CD7"/>
  </w:style>
  <w:style w:type="character" w:styleId="HTMLCite">
    <w:name w:val="HTML Cite"/>
    <w:basedOn w:val="DefaultParagraphFont"/>
    <w:rsid w:val="00E22CD7"/>
    <w:rPr>
      <w:i/>
      <w:iCs/>
    </w:rPr>
  </w:style>
  <w:style w:type="character" w:styleId="HTMLCode">
    <w:name w:val="HTML Code"/>
    <w:basedOn w:val="DefaultParagraphFont"/>
    <w:rsid w:val="00E22CD7"/>
    <w:rPr>
      <w:rFonts w:ascii="Courier New" w:hAnsi="Courier New" w:cs="Courier New"/>
      <w:sz w:val="20"/>
      <w:szCs w:val="20"/>
    </w:rPr>
  </w:style>
  <w:style w:type="character" w:styleId="HTMLDefinition">
    <w:name w:val="HTML Definition"/>
    <w:basedOn w:val="DefaultParagraphFont"/>
    <w:rsid w:val="00E22CD7"/>
    <w:rPr>
      <w:i/>
      <w:iCs/>
    </w:rPr>
  </w:style>
  <w:style w:type="character" w:styleId="HTMLKeyboard">
    <w:name w:val="HTML Keyboard"/>
    <w:basedOn w:val="DefaultParagraphFont"/>
    <w:rsid w:val="00E22CD7"/>
    <w:rPr>
      <w:rFonts w:ascii="Courier New" w:hAnsi="Courier New" w:cs="Courier New"/>
      <w:sz w:val="20"/>
      <w:szCs w:val="20"/>
    </w:rPr>
  </w:style>
  <w:style w:type="character" w:styleId="HTMLSample">
    <w:name w:val="HTML Sample"/>
    <w:basedOn w:val="DefaultParagraphFont"/>
    <w:rsid w:val="00E22CD7"/>
    <w:rPr>
      <w:rFonts w:ascii="Courier New" w:hAnsi="Courier New" w:cs="Courier New"/>
    </w:rPr>
  </w:style>
  <w:style w:type="character" w:styleId="HTMLTypewriter">
    <w:name w:val="HTML Typewriter"/>
    <w:basedOn w:val="DefaultParagraphFont"/>
    <w:rsid w:val="00E22CD7"/>
    <w:rPr>
      <w:rFonts w:ascii="Courier New" w:hAnsi="Courier New" w:cs="Courier New"/>
      <w:sz w:val="20"/>
      <w:szCs w:val="20"/>
    </w:rPr>
  </w:style>
  <w:style w:type="character" w:styleId="HTMLVariable">
    <w:name w:val="HTML Variable"/>
    <w:basedOn w:val="DefaultParagraphFont"/>
    <w:rsid w:val="00E22CD7"/>
    <w:rPr>
      <w:i/>
      <w:iCs/>
    </w:rPr>
  </w:style>
  <w:style w:type="character" w:styleId="Hyperlink">
    <w:name w:val="Hyperlink"/>
    <w:basedOn w:val="DefaultParagraphFont"/>
    <w:rsid w:val="00E22CD7"/>
    <w:rPr>
      <w:color w:val="0000FF"/>
      <w:u w:val="single"/>
    </w:rPr>
  </w:style>
  <w:style w:type="character" w:styleId="LineNumber">
    <w:name w:val="line number"/>
    <w:basedOn w:val="OPCCharBase"/>
    <w:uiPriority w:val="99"/>
    <w:unhideWhenUsed/>
    <w:rsid w:val="00CC606F"/>
    <w:rPr>
      <w:sz w:val="16"/>
    </w:rPr>
  </w:style>
  <w:style w:type="paragraph" w:styleId="MacroText">
    <w:name w:val="macro"/>
    <w:rsid w:val="00E22CD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E22CD7"/>
  </w:style>
  <w:style w:type="character" w:styleId="Strong">
    <w:name w:val="Strong"/>
    <w:basedOn w:val="DefaultParagraphFont"/>
    <w:qFormat/>
    <w:rsid w:val="00E22CD7"/>
    <w:rPr>
      <w:b/>
      <w:bCs/>
    </w:rPr>
  </w:style>
  <w:style w:type="paragraph" w:styleId="TOC1">
    <w:name w:val="toc 1"/>
    <w:basedOn w:val="OPCParaBase"/>
    <w:next w:val="Normal"/>
    <w:uiPriority w:val="39"/>
    <w:unhideWhenUsed/>
    <w:rsid w:val="00CC606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C606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C606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C606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C606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C606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C606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C606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C606F"/>
    <w:pPr>
      <w:keepLines/>
      <w:tabs>
        <w:tab w:val="right" w:pos="7088"/>
      </w:tabs>
      <w:spacing w:before="80" w:line="240" w:lineRule="auto"/>
      <w:ind w:left="851" w:right="567"/>
    </w:pPr>
    <w:rPr>
      <w:i/>
      <w:kern w:val="28"/>
      <w:sz w:val="20"/>
    </w:rPr>
  </w:style>
  <w:style w:type="paragraph" w:customStyle="1" w:styleId="CTACAPS">
    <w:name w:val="CTA CAPS"/>
    <w:basedOn w:val="OPCParaBase"/>
    <w:rsid w:val="00CC606F"/>
    <w:pPr>
      <w:spacing w:before="60" w:line="240" w:lineRule="atLeast"/>
    </w:pPr>
    <w:rPr>
      <w:sz w:val="20"/>
    </w:rPr>
  </w:style>
  <w:style w:type="paragraph" w:customStyle="1" w:styleId="CTAright">
    <w:name w:val="CTA right"/>
    <w:basedOn w:val="OPCParaBase"/>
    <w:rsid w:val="00CC606F"/>
    <w:pPr>
      <w:spacing w:before="60" w:line="240" w:lineRule="auto"/>
      <w:jc w:val="right"/>
    </w:pPr>
    <w:rPr>
      <w:sz w:val="20"/>
    </w:rPr>
  </w:style>
  <w:style w:type="paragraph" w:customStyle="1" w:styleId="House">
    <w:name w:val="House"/>
    <w:basedOn w:val="OPCParaBase"/>
    <w:rsid w:val="00CC606F"/>
    <w:pPr>
      <w:spacing w:line="240" w:lineRule="auto"/>
    </w:pPr>
    <w:rPr>
      <w:sz w:val="28"/>
    </w:rPr>
  </w:style>
  <w:style w:type="paragraph" w:customStyle="1" w:styleId="Item">
    <w:name w:val="Item"/>
    <w:aliases w:val="i"/>
    <w:basedOn w:val="OPCParaBase"/>
    <w:next w:val="ItemHead"/>
    <w:rsid w:val="00CC606F"/>
    <w:pPr>
      <w:keepLines/>
      <w:spacing w:before="80" w:line="240" w:lineRule="auto"/>
      <w:ind w:left="709"/>
    </w:pPr>
  </w:style>
  <w:style w:type="paragraph" w:customStyle="1" w:styleId="ItemHead">
    <w:name w:val="ItemHead"/>
    <w:aliases w:val="ih"/>
    <w:basedOn w:val="OPCParaBase"/>
    <w:next w:val="Item"/>
    <w:rsid w:val="00CC606F"/>
    <w:pPr>
      <w:keepNext/>
      <w:keepLines/>
      <w:spacing w:before="220" w:line="240" w:lineRule="auto"/>
      <w:ind w:left="709" w:hanging="709"/>
    </w:pPr>
    <w:rPr>
      <w:rFonts w:ascii="Arial" w:hAnsi="Arial"/>
      <w:b/>
      <w:kern w:val="28"/>
      <w:sz w:val="24"/>
    </w:rPr>
  </w:style>
  <w:style w:type="character" w:customStyle="1" w:styleId="SOBulletChar">
    <w:name w:val="SO Bullet Char"/>
    <w:aliases w:val="sotb Char"/>
    <w:basedOn w:val="DefaultParagraphFont"/>
    <w:link w:val="SOBullet"/>
    <w:rsid w:val="00CC606F"/>
    <w:rPr>
      <w:rFonts w:eastAsiaTheme="minorHAnsi" w:cstheme="minorBidi"/>
      <w:sz w:val="22"/>
      <w:lang w:eastAsia="en-US"/>
    </w:rPr>
  </w:style>
  <w:style w:type="paragraph" w:customStyle="1" w:styleId="SOBulletNote">
    <w:name w:val="SO BulletNote"/>
    <w:aliases w:val="sonb"/>
    <w:basedOn w:val="SOTextNote"/>
    <w:link w:val="SOBulletNoteChar"/>
    <w:qFormat/>
    <w:rsid w:val="00CC606F"/>
    <w:pPr>
      <w:tabs>
        <w:tab w:val="left" w:pos="1560"/>
      </w:tabs>
      <w:ind w:left="2268" w:hanging="1134"/>
    </w:pPr>
  </w:style>
  <w:style w:type="paragraph" w:customStyle="1" w:styleId="notedraft">
    <w:name w:val="note(draft)"/>
    <w:aliases w:val="nd"/>
    <w:basedOn w:val="OPCParaBase"/>
    <w:rsid w:val="00CC606F"/>
    <w:pPr>
      <w:spacing w:before="240" w:line="240" w:lineRule="auto"/>
      <w:ind w:left="284" w:hanging="284"/>
    </w:pPr>
    <w:rPr>
      <w:i/>
      <w:sz w:val="24"/>
    </w:rPr>
  </w:style>
  <w:style w:type="paragraph" w:customStyle="1" w:styleId="noteParlAmend">
    <w:name w:val="note(ParlAmend)"/>
    <w:aliases w:val="npp"/>
    <w:basedOn w:val="OPCParaBase"/>
    <w:next w:val="ParlAmend"/>
    <w:rsid w:val="00CC606F"/>
    <w:pPr>
      <w:spacing w:line="240" w:lineRule="auto"/>
      <w:jc w:val="right"/>
    </w:pPr>
    <w:rPr>
      <w:rFonts w:ascii="Arial" w:hAnsi="Arial"/>
      <w:b/>
      <w:i/>
    </w:rPr>
  </w:style>
  <w:style w:type="paragraph" w:customStyle="1" w:styleId="Page1">
    <w:name w:val="Page1"/>
    <w:basedOn w:val="OPCParaBase"/>
    <w:rsid w:val="00CC606F"/>
    <w:pPr>
      <w:spacing w:before="5600" w:line="240" w:lineRule="auto"/>
    </w:pPr>
    <w:rPr>
      <w:b/>
      <w:sz w:val="32"/>
    </w:rPr>
  </w:style>
  <w:style w:type="character" w:customStyle="1" w:styleId="SOBulletNoteChar">
    <w:name w:val="SO BulletNote Char"/>
    <w:aliases w:val="sonb Char"/>
    <w:basedOn w:val="DefaultParagraphFont"/>
    <w:link w:val="SOBulletNote"/>
    <w:rsid w:val="00CC606F"/>
    <w:rPr>
      <w:rFonts w:eastAsiaTheme="minorHAnsi" w:cstheme="minorBidi"/>
      <w:sz w:val="18"/>
      <w:lang w:eastAsia="en-US"/>
    </w:rPr>
  </w:style>
  <w:style w:type="paragraph" w:customStyle="1" w:styleId="paragraphsub-sub">
    <w:name w:val="paragraph(sub-sub)"/>
    <w:aliases w:val="aaa"/>
    <w:basedOn w:val="OPCParaBase"/>
    <w:rsid w:val="00CC606F"/>
    <w:pPr>
      <w:tabs>
        <w:tab w:val="right" w:pos="2722"/>
      </w:tabs>
      <w:spacing w:before="40" w:line="240" w:lineRule="auto"/>
      <w:ind w:left="2835" w:hanging="2835"/>
    </w:pPr>
  </w:style>
  <w:style w:type="paragraph" w:customStyle="1" w:styleId="ParlAmend">
    <w:name w:val="ParlAmend"/>
    <w:aliases w:val="pp"/>
    <w:basedOn w:val="OPCParaBase"/>
    <w:rsid w:val="00CC606F"/>
    <w:pPr>
      <w:spacing w:before="240" w:line="240" w:lineRule="atLeast"/>
      <w:ind w:hanging="567"/>
    </w:pPr>
    <w:rPr>
      <w:sz w:val="24"/>
    </w:rPr>
  </w:style>
  <w:style w:type="paragraph" w:customStyle="1" w:styleId="ActHead1">
    <w:name w:val="ActHead 1"/>
    <w:aliases w:val="c"/>
    <w:basedOn w:val="OPCParaBase"/>
    <w:next w:val="Normal"/>
    <w:qFormat/>
    <w:rsid w:val="00CC606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C606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C606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C606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C606F"/>
    <w:pPr>
      <w:keepNext/>
      <w:keepLines/>
      <w:spacing w:before="280" w:line="240" w:lineRule="auto"/>
      <w:ind w:left="1134" w:hanging="1134"/>
      <w:outlineLvl w:val="4"/>
    </w:pPr>
    <w:rPr>
      <w:b/>
      <w:kern w:val="28"/>
      <w:sz w:val="24"/>
    </w:rPr>
  </w:style>
  <w:style w:type="paragraph" w:customStyle="1" w:styleId="Penalty">
    <w:name w:val="Penalty"/>
    <w:basedOn w:val="OPCParaBase"/>
    <w:rsid w:val="00CC606F"/>
    <w:pPr>
      <w:tabs>
        <w:tab w:val="left" w:pos="2977"/>
      </w:tabs>
      <w:spacing w:before="180" w:line="240" w:lineRule="auto"/>
      <w:ind w:left="1985" w:hanging="851"/>
    </w:pPr>
  </w:style>
  <w:style w:type="paragraph" w:customStyle="1" w:styleId="Portfolio">
    <w:name w:val="Portfolio"/>
    <w:basedOn w:val="OPCParaBase"/>
    <w:rsid w:val="00CC606F"/>
    <w:pPr>
      <w:spacing w:line="240" w:lineRule="auto"/>
    </w:pPr>
    <w:rPr>
      <w:i/>
      <w:sz w:val="20"/>
    </w:rPr>
  </w:style>
  <w:style w:type="paragraph" w:customStyle="1" w:styleId="Preamble">
    <w:name w:val="Preamble"/>
    <w:basedOn w:val="OPCParaBase"/>
    <w:next w:val="Normal"/>
    <w:rsid w:val="00CC606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C606F"/>
    <w:pPr>
      <w:spacing w:line="240" w:lineRule="auto"/>
    </w:pPr>
    <w:rPr>
      <w:i/>
      <w:sz w:val="20"/>
    </w:rPr>
  </w:style>
  <w:style w:type="paragraph" w:customStyle="1" w:styleId="Session">
    <w:name w:val="Session"/>
    <w:basedOn w:val="OPCParaBase"/>
    <w:rsid w:val="00CC606F"/>
    <w:pPr>
      <w:spacing w:line="240" w:lineRule="auto"/>
    </w:pPr>
    <w:rPr>
      <w:sz w:val="28"/>
    </w:rPr>
  </w:style>
  <w:style w:type="paragraph" w:customStyle="1" w:styleId="Sponsor">
    <w:name w:val="Sponsor"/>
    <w:basedOn w:val="OPCParaBase"/>
    <w:rsid w:val="00CC606F"/>
    <w:pPr>
      <w:spacing w:line="240" w:lineRule="auto"/>
    </w:pPr>
    <w:rPr>
      <w:i/>
    </w:rPr>
  </w:style>
  <w:style w:type="paragraph" w:customStyle="1" w:styleId="Subitem">
    <w:name w:val="Subitem"/>
    <w:aliases w:val="iss"/>
    <w:basedOn w:val="OPCParaBase"/>
    <w:rsid w:val="00CC606F"/>
    <w:pPr>
      <w:spacing w:before="180" w:line="240" w:lineRule="auto"/>
      <w:ind w:left="709" w:hanging="709"/>
    </w:pPr>
  </w:style>
  <w:style w:type="paragraph" w:customStyle="1" w:styleId="SubitemHead">
    <w:name w:val="SubitemHead"/>
    <w:aliases w:val="issh"/>
    <w:basedOn w:val="OPCParaBase"/>
    <w:rsid w:val="00CC606F"/>
    <w:pPr>
      <w:keepNext/>
      <w:keepLines/>
      <w:spacing w:before="220" w:line="240" w:lineRule="auto"/>
      <w:ind w:left="709"/>
    </w:pPr>
    <w:rPr>
      <w:rFonts w:ascii="Arial" w:hAnsi="Arial"/>
      <w:i/>
      <w:kern w:val="28"/>
    </w:rPr>
  </w:style>
  <w:style w:type="table" w:styleId="Table3Deffects1">
    <w:name w:val="Table 3D effects 1"/>
    <w:basedOn w:val="TableNormal"/>
    <w:rsid w:val="00E22CD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2CD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2CD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2CD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2CD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2CD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2CD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2CD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2CD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2CD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2CD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2CD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2CD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2CD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2CD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2CD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2CD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C606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22C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2CD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2CD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2CD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2CD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2CD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2CD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2CD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2CD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2CD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2CD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2CD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2C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2CD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2CD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2CD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22C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2CD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2CD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2CD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2CD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2CD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2CD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22CD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22CD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2CD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C606F"/>
    <w:pPr>
      <w:spacing w:before="60" w:line="240" w:lineRule="auto"/>
      <w:ind w:left="284" w:hanging="284"/>
    </w:pPr>
    <w:rPr>
      <w:sz w:val="20"/>
    </w:rPr>
  </w:style>
  <w:style w:type="paragraph" w:customStyle="1" w:styleId="Tablei">
    <w:name w:val="Table(i)"/>
    <w:aliases w:val="taa"/>
    <w:basedOn w:val="OPCParaBase"/>
    <w:rsid w:val="00CC606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C606F"/>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CC606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C606F"/>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C606F"/>
    <w:pPr>
      <w:spacing w:before="122" w:line="198" w:lineRule="exact"/>
      <w:ind w:left="1985" w:hanging="851"/>
      <w:jc w:val="right"/>
    </w:pPr>
    <w:rPr>
      <w:sz w:val="18"/>
    </w:rPr>
  </w:style>
  <w:style w:type="paragraph" w:customStyle="1" w:styleId="TLPTableBullet">
    <w:name w:val="TLPTableBullet"/>
    <w:aliases w:val="ttb"/>
    <w:basedOn w:val="OPCParaBase"/>
    <w:rsid w:val="00CC606F"/>
    <w:pPr>
      <w:spacing w:line="240" w:lineRule="exact"/>
      <w:ind w:left="284" w:hanging="284"/>
    </w:pPr>
    <w:rPr>
      <w:sz w:val="20"/>
    </w:rPr>
  </w:style>
  <w:style w:type="paragraph" w:customStyle="1" w:styleId="TofSectsGroupHeading">
    <w:name w:val="TofSects(GroupHeading)"/>
    <w:basedOn w:val="OPCParaBase"/>
    <w:next w:val="TofSectsSection"/>
    <w:rsid w:val="00CC606F"/>
    <w:pPr>
      <w:keepLines/>
      <w:spacing w:before="240" w:after="120" w:line="240" w:lineRule="auto"/>
      <w:ind w:left="794"/>
    </w:pPr>
    <w:rPr>
      <w:b/>
      <w:kern w:val="28"/>
      <w:sz w:val="20"/>
    </w:rPr>
  </w:style>
  <w:style w:type="paragraph" w:customStyle="1" w:styleId="TofSectsHeading">
    <w:name w:val="TofSects(Heading)"/>
    <w:basedOn w:val="OPCParaBase"/>
    <w:rsid w:val="00CC606F"/>
    <w:pPr>
      <w:spacing w:before="240" w:after="120" w:line="240" w:lineRule="auto"/>
    </w:pPr>
    <w:rPr>
      <w:b/>
      <w:sz w:val="24"/>
    </w:rPr>
  </w:style>
  <w:style w:type="paragraph" w:customStyle="1" w:styleId="TofSectsSection">
    <w:name w:val="TofSects(Section)"/>
    <w:basedOn w:val="OPCParaBase"/>
    <w:rsid w:val="00CC606F"/>
    <w:pPr>
      <w:keepLines/>
      <w:spacing w:before="40" w:line="240" w:lineRule="auto"/>
      <w:ind w:left="1588" w:hanging="794"/>
    </w:pPr>
    <w:rPr>
      <w:kern w:val="28"/>
      <w:sz w:val="18"/>
    </w:rPr>
  </w:style>
  <w:style w:type="paragraph" w:customStyle="1" w:styleId="TofSectsSubdiv">
    <w:name w:val="TofSects(Subdiv)"/>
    <w:basedOn w:val="OPCParaBase"/>
    <w:rsid w:val="00CC606F"/>
    <w:pPr>
      <w:keepLines/>
      <w:spacing w:before="80" w:line="240" w:lineRule="auto"/>
      <w:ind w:left="1588" w:hanging="794"/>
    </w:pPr>
    <w:rPr>
      <w:kern w:val="28"/>
    </w:rPr>
  </w:style>
  <w:style w:type="character" w:customStyle="1" w:styleId="OPCCharBase">
    <w:name w:val="OPCCharBase"/>
    <w:uiPriority w:val="1"/>
    <w:qFormat/>
    <w:rsid w:val="00CC606F"/>
  </w:style>
  <w:style w:type="paragraph" w:customStyle="1" w:styleId="OPCParaBase">
    <w:name w:val="OPCParaBase"/>
    <w:qFormat/>
    <w:rsid w:val="00CC606F"/>
    <w:pPr>
      <w:spacing w:line="260" w:lineRule="atLeast"/>
    </w:pPr>
    <w:rPr>
      <w:sz w:val="22"/>
    </w:rPr>
  </w:style>
  <w:style w:type="character" w:customStyle="1" w:styleId="HeaderChar">
    <w:name w:val="Header Char"/>
    <w:basedOn w:val="DefaultParagraphFont"/>
    <w:link w:val="Header"/>
    <w:rsid w:val="00CC606F"/>
    <w:rPr>
      <w:sz w:val="16"/>
    </w:rPr>
  </w:style>
  <w:style w:type="paragraph" w:customStyle="1" w:styleId="noteToPara">
    <w:name w:val="noteToPara"/>
    <w:aliases w:val="ntp"/>
    <w:basedOn w:val="OPCParaBase"/>
    <w:rsid w:val="00CC606F"/>
    <w:pPr>
      <w:spacing w:before="122" w:line="198" w:lineRule="exact"/>
      <w:ind w:left="2353" w:hanging="709"/>
    </w:pPr>
    <w:rPr>
      <w:sz w:val="18"/>
    </w:rPr>
  </w:style>
  <w:style w:type="paragraph" w:customStyle="1" w:styleId="WRStyle">
    <w:name w:val="WR Style"/>
    <w:aliases w:val="WR"/>
    <w:basedOn w:val="OPCParaBase"/>
    <w:rsid w:val="00CC606F"/>
    <w:pPr>
      <w:spacing w:before="240" w:line="240" w:lineRule="auto"/>
      <w:ind w:left="284" w:hanging="284"/>
    </w:pPr>
    <w:rPr>
      <w:b/>
      <w:i/>
      <w:kern w:val="28"/>
      <w:sz w:val="24"/>
    </w:rPr>
  </w:style>
  <w:style w:type="character" w:customStyle="1" w:styleId="FooterChar">
    <w:name w:val="Footer Char"/>
    <w:basedOn w:val="DefaultParagraphFont"/>
    <w:link w:val="Footer"/>
    <w:rsid w:val="00CC606F"/>
    <w:rPr>
      <w:sz w:val="22"/>
      <w:szCs w:val="24"/>
    </w:rPr>
  </w:style>
  <w:style w:type="table" w:customStyle="1" w:styleId="CFlag">
    <w:name w:val="CFlag"/>
    <w:basedOn w:val="TableNormal"/>
    <w:uiPriority w:val="99"/>
    <w:rsid w:val="00CC606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C606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C606F"/>
    <w:pPr>
      <w:pBdr>
        <w:top w:val="single" w:sz="4" w:space="1" w:color="auto"/>
      </w:pBdr>
      <w:spacing w:before="360"/>
      <w:ind w:right="397"/>
      <w:jc w:val="both"/>
    </w:pPr>
  </w:style>
  <w:style w:type="paragraph" w:customStyle="1" w:styleId="ENotesHeading1">
    <w:name w:val="ENotesHeading 1"/>
    <w:aliases w:val="Enh1"/>
    <w:basedOn w:val="OPCParaBase"/>
    <w:next w:val="Normal"/>
    <w:rsid w:val="00CC606F"/>
    <w:pPr>
      <w:spacing w:before="120"/>
      <w:outlineLvl w:val="1"/>
    </w:pPr>
    <w:rPr>
      <w:b/>
      <w:sz w:val="28"/>
      <w:szCs w:val="28"/>
    </w:rPr>
  </w:style>
  <w:style w:type="paragraph" w:customStyle="1" w:styleId="ENotesHeading2">
    <w:name w:val="ENotesHeading 2"/>
    <w:aliases w:val="Enh2"/>
    <w:basedOn w:val="OPCParaBase"/>
    <w:next w:val="Normal"/>
    <w:rsid w:val="00CC606F"/>
    <w:pPr>
      <w:spacing w:before="120" w:after="120"/>
      <w:outlineLvl w:val="2"/>
    </w:pPr>
    <w:rPr>
      <w:b/>
      <w:sz w:val="24"/>
      <w:szCs w:val="28"/>
    </w:rPr>
  </w:style>
  <w:style w:type="paragraph" w:customStyle="1" w:styleId="CompiledActNo">
    <w:name w:val="CompiledActNo"/>
    <w:basedOn w:val="OPCParaBase"/>
    <w:next w:val="Normal"/>
    <w:rsid w:val="00CC606F"/>
    <w:rPr>
      <w:b/>
      <w:sz w:val="24"/>
      <w:szCs w:val="24"/>
    </w:rPr>
  </w:style>
  <w:style w:type="paragraph" w:customStyle="1" w:styleId="ENotesText">
    <w:name w:val="ENotesText"/>
    <w:aliases w:val="Ent,ENt"/>
    <w:basedOn w:val="OPCParaBase"/>
    <w:next w:val="Normal"/>
    <w:rsid w:val="00CC606F"/>
    <w:pPr>
      <w:spacing w:before="120"/>
    </w:pPr>
  </w:style>
  <w:style w:type="paragraph" w:customStyle="1" w:styleId="CompiledMadeUnder">
    <w:name w:val="CompiledMadeUnder"/>
    <w:basedOn w:val="OPCParaBase"/>
    <w:next w:val="Normal"/>
    <w:rsid w:val="00CC606F"/>
    <w:rPr>
      <w:i/>
      <w:sz w:val="24"/>
      <w:szCs w:val="24"/>
    </w:rPr>
  </w:style>
  <w:style w:type="paragraph" w:customStyle="1" w:styleId="Paragraphsub-sub-sub">
    <w:name w:val="Paragraph(sub-sub-sub)"/>
    <w:aliases w:val="aaaa"/>
    <w:basedOn w:val="OPCParaBase"/>
    <w:rsid w:val="00CC606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C606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C606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C606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C606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C606F"/>
    <w:pPr>
      <w:spacing w:before="60" w:line="240" w:lineRule="auto"/>
    </w:pPr>
    <w:rPr>
      <w:rFonts w:cs="Arial"/>
      <w:sz w:val="20"/>
      <w:szCs w:val="22"/>
    </w:rPr>
  </w:style>
  <w:style w:type="paragraph" w:customStyle="1" w:styleId="ActHead10">
    <w:name w:val="ActHead 10"/>
    <w:aliases w:val="sp"/>
    <w:basedOn w:val="OPCParaBase"/>
    <w:next w:val="ActHead3"/>
    <w:rsid w:val="00CC606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C606F"/>
    <w:rPr>
      <w:rFonts w:ascii="Tahoma" w:eastAsiaTheme="minorHAnsi" w:hAnsi="Tahoma" w:cs="Tahoma"/>
      <w:sz w:val="16"/>
      <w:szCs w:val="16"/>
      <w:lang w:eastAsia="en-US"/>
    </w:rPr>
  </w:style>
  <w:style w:type="paragraph" w:customStyle="1" w:styleId="NoteToSubpara">
    <w:name w:val="NoteToSubpara"/>
    <w:aliases w:val="nts"/>
    <w:basedOn w:val="OPCParaBase"/>
    <w:rsid w:val="00CC606F"/>
    <w:pPr>
      <w:spacing w:before="40" w:line="198" w:lineRule="exact"/>
      <w:ind w:left="2835" w:hanging="709"/>
    </w:pPr>
    <w:rPr>
      <w:sz w:val="18"/>
    </w:rPr>
  </w:style>
  <w:style w:type="paragraph" w:customStyle="1" w:styleId="ENoteTableHeading">
    <w:name w:val="ENoteTableHeading"/>
    <w:aliases w:val="enth"/>
    <w:basedOn w:val="OPCParaBase"/>
    <w:rsid w:val="00CC606F"/>
    <w:pPr>
      <w:keepNext/>
      <w:spacing w:before="60" w:line="240" w:lineRule="atLeast"/>
    </w:pPr>
    <w:rPr>
      <w:rFonts w:ascii="Arial" w:hAnsi="Arial"/>
      <w:b/>
      <w:sz w:val="16"/>
    </w:rPr>
  </w:style>
  <w:style w:type="paragraph" w:customStyle="1" w:styleId="ENoteTTi">
    <w:name w:val="ENoteTTi"/>
    <w:aliases w:val="entti"/>
    <w:basedOn w:val="OPCParaBase"/>
    <w:rsid w:val="00CC606F"/>
    <w:pPr>
      <w:keepNext/>
      <w:spacing w:before="60" w:line="240" w:lineRule="atLeast"/>
      <w:ind w:left="170"/>
    </w:pPr>
    <w:rPr>
      <w:sz w:val="16"/>
    </w:rPr>
  </w:style>
  <w:style w:type="paragraph" w:customStyle="1" w:styleId="ENoteTTIndentHeading">
    <w:name w:val="ENoteTTIndentHeading"/>
    <w:aliases w:val="enTTHi"/>
    <w:basedOn w:val="OPCParaBase"/>
    <w:rsid w:val="00CC606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C606F"/>
    <w:pPr>
      <w:spacing w:before="60" w:line="240" w:lineRule="atLeast"/>
    </w:pPr>
    <w:rPr>
      <w:sz w:val="16"/>
    </w:rPr>
  </w:style>
  <w:style w:type="paragraph" w:customStyle="1" w:styleId="MadeunderText">
    <w:name w:val="MadeunderText"/>
    <w:basedOn w:val="OPCParaBase"/>
    <w:next w:val="CompiledMadeUnder"/>
    <w:rsid w:val="00CC606F"/>
    <w:pPr>
      <w:spacing w:before="240"/>
    </w:pPr>
    <w:rPr>
      <w:sz w:val="24"/>
      <w:szCs w:val="24"/>
    </w:rPr>
  </w:style>
  <w:style w:type="paragraph" w:customStyle="1" w:styleId="ENotesHeading3">
    <w:name w:val="ENotesHeading 3"/>
    <w:aliases w:val="Enh3"/>
    <w:basedOn w:val="OPCParaBase"/>
    <w:next w:val="Normal"/>
    <w:rsid w:val="00CC606F"/>
    <w:pPr>
      <w:keepNext/>
      <w:spacing w:before="120" w:line="240" w:lineRule="auto"/>
      <w:outlineLvl w:val="4"/>
    </w:pPr>
    <w:rPr>
      <w:b/>
      <w:szCs w:val="24"/>
    </w:rPr>
  </w:style>
  <w:style w:type="paragraph" w:customStyle="1" w:styleId="SubPartCASA">
    <w:name w:val="SubPart(CASA)"/>
    <w:aliases w:val="csp"/>
    <w:basedOn w:val="OPCParaBase"/>
    <w:next w:val="ActHead3"/>
    <w:rsid w:val="00CC606F"/>
    <w:pPr>
      <w:keepNext/>
      <w:keepLines/>
      <w:spacing w:before="280"/>
      <w:outlineLvl w:val="1"/>
    </w:pPr>
    <w:rPr>
      <w:b/>
      <w:kern w:val="28"/>
      <w:sz w:val="32"/>
    </w:rPr>
  </w:style>
  <w:style w:type="character" w:customStyle="1" w:styleId="CharSubPartTextCASA">
    <w:name w:val="CharSubPartText(CASA)"/>
    <w:basedOn w:val="OPCCharBase"/>
    <w:uiPriority w:val="1"/>
    <w:rsid w:val="00CC606F"/>
  </w:style>
  <w:style w:type="character" w:customStyle="1" w:styleId="CharSubPartNoCASA">
    <w:name w:val="CharSubPartNo(CASA)"/>
    <w:basedOn w:val="OPCCharBase"/>
    <w:uiPriority w:val="1"/>
    <w:rsid w:val="00CC606F"/>
  </w:style>
  <w:style w:type="paragraph" w:customStyle="1" w:styleId="ENoteTTIndentHeadingSub">
    <w:name w:val="ENoteTTIndentHeadingSub"/>
    <w:aliases w:val="enTTHis"/>
    <w:basedOn w:val="OPCParaBase"/>
    <w:rsid w:val="00CC606F"/>
    <w:pPr>
      <w:keepNext/>
      <w:spacing w:before="60" w:line="240" w:lineRule="atLeast"/>
      <w:ind w:left="340"/>
    </w:pPr>
    <w:rPr>
      <w:b/>
      <w:sz w:val="16"/>
    </w:rPr>
  </w:style>
  <w:style w:type="paragraph" w:customStyle="1" w:styleId="ENoteTTiSub">
    <w:name w:val="ENoteTTiSub"/>
    <w:aliases w:val="enttis"/>
    <w:basedOn w:val="OPCParaBase"/>
    <w:rsid w:val="00CC606F"/>
    <w:pPr>
      <w:keepNext/>
      <w:spacing w:before="60" w:line="240" w:lineRule="atLeast"/>
      <w:ind w:left="340"/>
    </w:pPr>
    <w:rPr>
      <w:sz w:val="16"/>
    </w:rPr>
  </w:style>
  <w:style w:type="paragraph" w:customStyle="1" w:styleId="SubDivisionMigration">
    <w:name w:val="SubDivisionMigration"/>
    <w:aliases w:val="sdm"/>
    <w:basedOn w:val="OPCParaBase"/>
    <w:rsid w:val="00CC606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C606F"/>
    <w:pPr>
      <w:keepNext/>
      <w:keepLines/>
      <w:spacing w:before="240" w:line="240" w:lineRule="auto"/>
      <w:ind w:left="1134" w:hanging="1134"/>
    </w:pPr>
    <w:rPr>
      <w:b/>
      <w:sz w:val="28"/>
    </w:rPr>
  </w:style>
  <w:style w:type="paragraph" w:customStyle="1" w:styleId="FreeForm">
    <w:name w:val="FreeForm"/>
    <w:rsid w:val="00081CC0"/>
    <w:rPr>
      <w:rFonts w:ascii="Arial" w:eastAsiaTheme="minorHAnsi" w:hAnsi="Arial" w:cstheme="minorBidi"/>
      <w:sz w:val="22"/>
      <w:lang w:eastAsia="en-US"/>
    </w:rPr>
  </w:style>
  <w:style w:type="paragraph" w:customStyle="1" w:styleId="TableHeading">
    <w:name w:val="TableHeading"/>
    <w:aliases w:val="th"/>
    <w:basedOn w:val="OPCParaBase"/>
    <w:next w:val="Tabletext"/>
    <w:rsid w:val="00CC606F"/>
    <w:pPr>
      <w:keepNext/>
      <w:spacing w:before="60" w:line="240" w:lineRule="atLeast"/>
    </w:pPr>
    <w:rPr>
      <w:b/>
      <w:sz w:val="20"/>
    </w:rPr>
  </w:style>
  <w:style w:type="paragraph" w:styleId="Revision">
    <w:name w:val="Revision"/>
    <w:hidden/>
    <w:uiPriority w:val="99"/>
    <w:semiHidden/>
    <w:rsid w:val="008F3328"/>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606F"/>
    <w:pPr>
      <w:spacing w:line="260" w:lineRule="atLeast"/>
    </w:pPr>
    <w:rPr>
      <w:rFonts w:eastAsiaTheme="minorHAnsi" w:cstheme="minorBidi"/>
      <w:sz w:val="22"/>
      <w:lang w:eastAsia="en-US"/>
    </w:rPr>
  </w:style>
  <w:style w:type="paragraph" w:styleId="Heading1">
    <w:name w:val="heading 1"/>
    <w:next w:val="Heading2"/>
    <w:autoRedefine/>
    <w:qFormat/>
    <w:rsid w:val="00E22CD7"/>
    <w:pPr>
      <w:keepNext/>
      <w:keepLines/>
      <w:ind w:left="1134" w:hanging="1134"/>
      <w:outlineLvl w:val="0"/>
    </w:pPr>
    <w:rPr>
      <w:b/>
      <w:bCs/>
      <w:kern w:val="28"/>
      <w:sz w:val="36"/>
      <w:szCs w:val="32"/>
    </w:rPr>
  </w:style>
  <w:style w:type="paragraph" w:styleId="Heading2">
    <w:name w:val="heading 2"/>
    <w:basedOn w:val="Heading1"/>
    <w:next w:val="Heading3"/>
    <w:autoRedefine/>
    <w:qFormat/>
    <w:rsid w:val="00E22CD7"/>
    <w:pPr>
      <w:spacing w:before="280"/>
      <w:outlineLvl w:val="1"/>
    </w:pPr>
    <w:rPr>
      <w:bCs w:val="0"/>
      <w:iCs/>
      <w:sz w:val="32"/>
      <w:szCs w:val="28"/>
    </w:rPr>
  </w:style>
  <w:style w:type="paragraph" w:styleId="Heading3">
    <w:name w:val="heading 3"/>
    <w:basedOn w:val="Heading1"/>
    <w:next w:val="Heading4"/>
    <w:autoRedefine/>
    <w:qFormat/>
    <w:rsid w:val="00E22CD7"/>
    <w:pPr>
      <w:spacing w:before="240"/>
      <w:outlineLvl w:val="2"/>
    </w:pPr>
    <w:rPr>
      <w:bCs w:val="0"/>
      <w:sz w:val="28"/>
      <w:szCs w:val="26"/>
    </w:rPr>
  </w:style>
  <w:style w:type="paragraph" w:styleId="Heading4">
    <w:name w:val="heading 4"/>
    <w:basedOn w:val="Heading1"/>
    <w:next w:val="Heading5"/>
    <w:autoRedefine/>
    <w:qFormat/>
    <w:rsid w:val="00E22CD7"/>
    <w:pPr>
      <w:spacing w:before="220"/>
      <w:outlineLvl w:val="3"/>
    </w:pPr>
    <w:rPr>
      <w:bCs w:val="0"/>
      <w:sz w:val="26"/>
      <w:szCs w:val="28"/>
    </w:rPr>
  </w:style>
  <w:style w:type="paragraph" w:styleId="Heading5">
    <w:name w:val="heading 5"/>
    <w:basedOn w:val="Heading1"/>
    <w:next w:val="subsection"/>
    <w:autoRedefine/>
    <w:qFormat/>
    <w:rsid w:val="00E22CD7"/>
    <w:pPr>
      <w:spacing w:before="280"/>
      <w:outlineLvl w:val="4"/>
    </w:pPr>
    <w:rPr>
      <w:bCs w:val="0"/>
      <w:iCs/>
      <w:sz w:val="24"/>
      <w:szCs w:val="26"/>
    </w:rPr>
  </w:style>
  <w:style w:type="paragraph" w:styleId="Heading6">
    <w:name w:val="heading 6"/>
    <w:basedOn w:val="Heading1"/>
    <w:next w:val="Heading7"/>
    <w:autoRedefine/>
    <w:qFormat/>
    <w:rsid w:val="00E22CD7"/>
    <w:pPr>
      <w:outlineLvl w:val="5"/>
    </w:pPr>
    <w:rPr>
      <w:rFonts w:ascii="Arial" w:hAnsi="Arial" w:cs="Arial"/>
      <w:bCs w:val="0"/>
      <w:sz w:val="32"/>
      <w:szCs w:val="22"/>
    </w:rPr>
  </w:style>
  <w:style w:type="paragraph" w:styleId="Heading7">
    <w:name w:val="heading 7"/>
    <w:basedOn w:val="Heading6"/>
    <w:next w:val="Normal"/>
    <w:autoRedefine/>
    <w:qFormat/>
    <w:rsid w:val="00E22CD7"/>
    <w:pPr>
      <w:spacing w:before="280"/>
      <w:outlineLvl w:val="6"/>
    </w:pPr>
    <w:rPr>
      <w:sz w:val="28"/>
    </w:rPr>
  </w:style>
  <w:style w:type="paragraph" w:styleId="Heading8">
    <w:name w:val="heading 8"/>
    <w:basedOn w:val="Heading6"/>
    <w:next w:val="Normal"/>
    <w:autoRedefine/>
    <w:qFormat/>
    <w:rsid w:val="00E22CD7"/>
    <w:pPr>
      <w:spacing w:before="240"/>
      <w:outlineLvl w:val="7"/>
    </w:pPr>
    <w:rPr>
      <w:iCs/>
      <w:sz w:val="26"/>
    </w:rPr>
  </w:style>
  <w:style w:type="paragraph" w:styleId="Heading9">
    <w:name w:val="heading 9"/>
    <w:basedOn w:val="Heading1"/>
    <w:next w:val="Normal"/>
    <w:autoRedefine/>
    <w:qFormat/>
    <w:rsid w:val="00E22CD7"/>
    <w:pPr>
      <w:keepNext w:val="0"/>
      <w:spacing w:before="280"/>
      <w:outlineLvl w:val="8"/>
    </w:pPr>
    <w:rPr>
      <w:i/>
      <w:sz w:val="28"/>
      <w:szCs w:val="22"/>
    </w:rPr>
  </w:style>
  <w:style w:type="character" w:default="1" w:styleId="DefaultParagraphFont">
    <w:name w:val="Default Paragraph Font"/>
    <w:uiPriority w:val="1"/>
    <w:unhideWhenUsed/>
    <w:rsid w:val="00CC60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606F"/>
  </w:style>
  <w:style w:type="paragraph" w:customStyle="1" w:styleId="Actno">
    <w:name w:val="Actno"/>
    <w:basedOn w:val="ShortT"/>
    <w:next w:val="Normal"/>
    <w:qFormat/>
    <w:rsid w:val="00CC606F"/>
  </w:style>
  <w:style w:type="numbering" w:styleId="111111">
    <w:name w:val="Outline List 2"/>
    <w:basedOn w:val="NoList"/>
    <w:rsid w:val="00E22CD7"/>
    <w:pPr>
      <w:numPr>
        <w:numId w:val="36"/>
      </w:numPr>
    </w:pPr>
  </w:style>
  <w:style w:type="numbering" w:styleId="1ai">
    <w:name w:val="Outline List 1"/>
    <w:basedOn w:val="NoList"/>
    <w:rsid w:val="00E22CD7"/>
    <w:pPr>
      <w:numPr>
        <w:numId w:val="39"/>
      </w:numPr>
    </w:pPr>
  </w:style>
  <w:style w:type="paragraph" w:customStyle="1" w:styleId="ActHead6">
    <w:name w:val="ActHead 6"/>
    <w:aliases w:val="as"/>
    <w:basedOn w:val="OPCParaBase"/>
    <w:next w:val="ActHead7"/>
    <w:qFormat/>
    <w:rsid w:val="00CC606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C606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C606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C606F"/>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CC606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C606F"/>
    <w:rPr>
      <w:rFonts w:eastAsiaTheme="minorHAnsi" w:cstheme="minorBidi"/>
      <w:sz w:val="22"/>
      <w:lang w:eastAsia="en-US"/>
    </w:rPr>
  </w:style>
  <w:style w:type="paragraph" w:customStyle="1" w:styleId="SOTextNote">
    <w:name w:val="SO TextNote"/>
    <w:aliases w:val="sont"/>
    <w:basedOn w:val="SOText"/>
    <w:qFormat/>
    <w:rsid w:val="00CC606F"/>
    <w:pPr>
      <w:spacing w:before="122" w:line="198" w:lineRule="exact"/>
      <w:ind w:left="1843" w:hanging="709"/>
    </w:pPr>
    <w:rPr>
      <w:sz w:val="18"/>
    </w:rPr>
  </w:style>
  <w:style w:type="character" w:customStyle="1" w:styleId="CharChapNo">
    <w:name w:val="CharChapNo"/>
    <w:basedOn w:val="OPCCharBase"/>
    <w:qFormat/>
    <w:rsid w:val="00CC606F"/>
  </w:style>
  <w:style w:type="character" w:customStyle="1" w:styleId="CharChapText">
    <w:name w:val="CharChapText"/>
    <w:basedOn w:val="OPCCharBase"/>
    <w:qFormat/>
    <w:rsid w:val="00CC606F"/>
  </w:style>
  <w:style w:type="character" w:customStyle="1" w:styleId="CharDivNo">
    <w:name w:val="CharDivNo"/>
    <w:basedOn w:val="OPCCharBase"/>
    <w:qFormat/>
    <w:rsid w:val="00CC606F"/>
  </w:style>
  <w:style w:type="character" w:customStyle="1" w:styleId="CharDivText">
    <w:name w:val="CharDivText"/>
    <w:basedOn w:val="OPCCharBase"/>
    <w:qFormat/>
    <w:rsid w:val="00CC606F"/>
  </w:style>
  <w:style w:type="paragraph" w:customStyle="1" w:styleId="SOPara">
    <w:name w:val="SO Para"/>
    <w:aliases w:val="soa"/>
    <w:basedOn w:val="SOText"/>
    <w:link w:val="SOParaChar"/>
    <w:qFormat/>
    <w:rsid w:val="00CC606F"/>
    <w:pPr>
      <w:tabs>
        <w:tab w:val="right" w:pos="1786"/>
      </w:tabs>
      <w:spacing w:before="40"/>
      <w:ind w:left="2070" w:hanging="936"/>
    </w:pPr>
  </w:style>
  <w:style w:type="character" w:customStyle="1" w:styleId="CharPartNo">
    <w:name w:val="CharPartNo"/>
    <w:basedOn w:val="OPCCharBase"/>
    <w:qFormat/>
    <w:rsid w:val="00CC606F"/>
  </w:style>
  <w:style w:type="character" w:customStyle="1" w:styleId="CharPartText">
    <w:name w:val="CharPartText"/>
    <w:basedOn w:val="OPCCharBase"/>
    <w:qFormat/>
    <w:rsid w:val="00CC606F"/>
  </w:style>
  <w:style w:type="character" w:customStyle="1" w:styleId="CharSectno">
    <w:name w:val="CharSectno"/>
    <w:basedOn w:val="OPCCharBase"/>
    <w:qFormat/>
    <w:rsid w:val="00CC606F"/>
  </w:style>
  <w:style w:type="character" w:customStyle="1" w:styleId="CharSubdNo">
    <w:name w:val="CharSubdNo"/>
    <w:basedOn w:val="OPCCharBase"/>
    <w:uiPriority w:val="1"/>
    <w:qFormat/>
    <w:rsid w:val="00CC606F"/>
  </w:style>
  <w:style w:type="character" w:customStyle="1" w:styleId="CharSubdText">
    <w:name w:val="CharSubdText"/>
    <w:basedOn w:val="OPCCharBase"/>
    <w:uiPriority w:val="1"/>
    <w:qFormat/>
    <w:rsid w:val="00CC606F"/>
  </w:style>
  <w:style w:type="character" w:customStyle="1" w:styleId="SOParaChar">
    <w:name w:val="SO Para Char"/>
    <w:aliases w:val="soa Char"/>
    <w:basedOn w:val="DefaultParagraphFont"/>
    <w:link w:val="SOPara"/>
    <w:rsid w:val="00CC606F"/>
    <w:rPr>
      <w:rFonts w:eastAsiaTheme="minorHAnsi" w:cstheme="minorBidi"/>
      <w:sz w:val="22"/>
      <w:lang w:eastAsia="en-US"/>
    </w:rPr>
  </w:style>
  <w:style w:type="numbering" w:styleId="ArticleSection">
    <w:name w:val="Outline List 3"/>
    <w:basedOn w:val="NoList"/>
    <w:rsid w:val="00E22CD7"/>
    <w:pPr>
      <w:numPr>
        <w:numId w:val="40"/>
      </w:numPr>
    </w:pPr>
  </w:style>
  <w:style w:type="paragraph" w:customStyle="1" w:styleId="FileName">
    <w:name w:val="FileName"/>
    <w:basedOn w:val="Normal"/>
    <w:rsid w:val="00CC606F"/>
  </w:style>
  <w:style w:type="paragraph" w:customStyle="1" w:styleId="SOHeadBold">
    <w:name w:val="SO HeadBold"/>
    <w:aliases w:val="sohb"/>
    <w:basedOn w:val="SOText"/>
    <w:next w:val="SOText"/>
    <w:link w:val="SOHeadBoldChar"/>
    <w:qFormat/>
    <w:rsid w:val="00CC606F"/>
    <w:rPr>
      <w:b/>
    </w:rPr>
  </w:style>
  <w:style w:type="paragraph" w:customStyle="1" w:styleId="Definition">
    <w:name w:val="Definition"/>
    <w:aliases w:val="dd"/>
    <w:basedOn w:val="OPCParaBase"/>
    <w:rsid w:val="00CC606F"/>
    <w:pPr>
      <w:spacing w:before="180" w:line="240" w:lineRule="auto"/>
      <w:ind w:left="1134"/>
    </w:pPr>
  </w:style>
  <w:style w:type="paragraph" w:customStyle="1" w:styleId="Blocks">
    <w:name w:val="Blocks"/>
    <w:aliases w:val="bb"/>
    <w:basedOn w:val="OPCParaBase"/>
    <w:qFormat/>
    <w:rsid w:val="00CC606F"/>
    <w:pPr>
      <w:spacing w:line="240" w:lineRule="auto"/>
    </w:pPr>
    <w:rPr>
      <w:sz w:val="24"/>
    </w:rPr>
  </w:style>
  <w:style w:type="paragraph" w:customStyle="1" w:styleId="paragraph">
    <w:name w:val="paragraph"/>
    <w:aliases w:val="a"/>
    <w:basedOn w:val="OPCParaBase"/>
    <w:rsid w:val="00CC606F"/>
    <w:pPr>
      <w:tabs>
        <w:tab w:val="right" w:pos="1531"/>
      </w:tabs>
      <w:spacing w:before="40" w:line="240" w:lineRule="auto"/>
      <w:ind w:left="1644" w:hanging="1644"/>
    </w:pPr>
  </w:style>
  <w:style w:type="paragraph" w:customStyle="1" w:styleId="paragraphsub">
    <w:name w:val="paragraph(sub)"/>
    <w:aliases w:val="aa"/>
    <w:basedOn w:val="OPCParaBase"/>
    <w:rsid w:val="00CC606F"/>
    <w:pPr>
      <w:tabs>
        <w:tab w:val="right" w:pos="1985"/>
      </w:tabs>
      <w:spacing w:before="40" w:line="240" w:lineRule="auto"/>
      <w:ind w:left="2098" w:hanging="2098"/>
    </w:pPr>
  </w:style>
  <w:style w:type="paragraph" w:customStyle="1" w:styleId="Formula">
    <w:name w:val="Formula"/>
    <w:basedOn w:val="OPCParaBase"/>
    <w:rsid w:val="00CC606F"/>
    <w:pPr>
      <w:spacing w:line="240" w:lineRule="auto"/>
      <w:ind w:left="1134"/>
    </w:pPr>
    <w:rPr>
      <w:sz w:val="20"/>
    </w:rPr>
  </w:style>
  <w:style w:type="character" w:customStyle="1" w:styleId="SOHeadBoldChar">
    <w:name w:val="SO HeadBold Char"/>
    <w:aliases w:val="sohb Char"/>
    <w:basedOn w:val="DefaultParagraphFont"/>
    <w:link w:val="SOHeadBold"/>
    <w:rsid w:val="00CC606F"/>
    <w:rPr>
      <w:rFonts w:eastAsiaTheme="minorHAnsi" w:cstheme="minorBidi"/>
      <w:b/>
      <w:sz w:val="22"/>
      <w:lang w:eastAsia="en-US"/>
    </w:rPr>
  </w:style>
  <w:style w:type="paragraph" w:customStyle="1" w:styleId="BoxText">
    <w:name w:val="BoxText"/>
    <w:aliases w:val="bt"/>
    <w:basedOn w:val="OPCParaBase"/>
    <w:qFormat/>
    <w:rsid w:val="00CC606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C606F"/>
    <w:rPr>
      <w:b/>
    </w:rPr>
  </w:style>
  <w:style w:type="paragraph" w:customStyle="1" w:styleId="BoxHeadItalic">
    <w:name w:val="BoxHeadItalic"/>
    <w:aliases w:val="bhi"/>
    <w:basedOn w:val="BoxText"/>
    <w:next w:val="BoxStep"/>
    <w:qFormat/>
    <w:rsid w:val="00CC606F"/>
    <w:rPr>
      <w:i/>
    </w:rPr>
  </w:style>
  <w:style w:type="paragraph" w:customStyle="1" w:styleId="notepara">
    <w:name w:val="note(para)"/>
    <w:aliases w:val="na"/>
    <w:basedOn w:val="OPCParaBase"/>
    <w:rsid w:val="00CC606F"/>
    <w:pPr>
      <w:spacing w:before="40" w:line="198" w:lineRule="exact"/>
      <w:ind w:left="2354" w:hanging="369"/>
    </w:pPr>
    <w:rPr>
      <w:sz w:val="18"/>
    </w:rPr>
  </w:style>
  <w:style w:type="paragraph" w:customStyle="1" w:styleId="LongT">
    <w:name w:val="LongT"/>
    <w:basedOn w:val="OPCParaBase"/>
    <w:rsid w:val="00CC606F"/>
    <w:pPr>
      <w:spacing w:line="240" w:lineRule="auto"/>
    </w:pPr>
    <w:rPr>
      <w:b/>
      <w:sz w:val="32"/>
    </w:rPr>
  </w:style>
  <w:style w:type="paragraph" w:customStyle="1" w:styleId="notemargin">
    <w:name w:val="note(margin)"/>
    <w:aliases w:val="nm"/>
    <w:basedOn w:val="OPCParaBase"/>
    <w:rsid w:val="00CC606F"/>
    <w:pPr>
      <w:tabs>
        <w:tab w:val="left" w:pos="709"/>
      </w:tabs>
      <w:spacing w:before="122" w:line="198" w:lineRule="exact"/>
      <w:ind w:left="709" w:hanging="709"/>
    </w:pPr>
    <w:rPr>
      <w:sz w:val="18"/>
    </w:rPr>
  </w:style>
  <w:style w:type="paragraph" w:customStyle="1" w:styleId="BoxList">
    <w:name w:val="BoxList"/>
    <w:aliases w:val="bl"/>
    <w:basedOn w:val="BoxText"/>
    <w:qFormat/>
    <w:rsid w:val="00CC606F"/>
    <w:pPr>
      <w:ind w:left="1559" w:hanging="425"/>
    </w:pPr>
  </w:style>
  <w:style w:type="paragraph" w:customStyle="1" w:styleId="BoxNote">
    <w:name w:val="BoxNote"/>
    <w:aliases w:val="bn"/>
    <w:basedOn w:val="BoxText"/>
    <w:qFormat/>
    <w:rsid w:val="00CC606F"/>
    <w:pPr>
      <w:tabs>
        <w:tab w:val="left" w:pos="1985"/>
      </w:tabs>
      <w:spacing w:before="122" w:line="198" w:lineRule="exact"/>
      <w:ind w:left="2948" w:hanging="1814"/>
    </w:pPr>
    <w:rPr>
      <w:sz w:val="18"/>
    </w:rPr>
  </w:style>
  <w:style w:type="paragraph" w:customStyle="1" w:styleId="BoxPara">
    <w:name w:val="BoxPara"/>
    <w:aliases w:val="bp"/>
    <w:basedOn w:val="BoxText"/>
    <w:qFormat/>
    <w:rsid w:val="00CC606F"/>
    <w:pPr>
      <w:tabs>
        <w:tab w:val="right" w:pos="2268"/>
      </w:tabs>
      <w:ind w:left="2552" w:hanging="1418"/>
    </w:pPr>
  </w:style>
  <w:style w:type="paragraph" w:customStyle="1" w:styleId="BoxStep">
    <w:name w:val="BoxStep"/>
    <w:aliases w:val="bs"/>
    <w:basedOn w:val="BoxText"/>
    <w:qFormat/>
    <w:rsid w:val="00CC606F"/>
    <w:pPr>
      <w:ind w:left="1985" w:hanging="851"/>
    </w:pPr>
  </w:style>
  <w:style w:type="character" w:customStyle="1" w:styleId="CharAmPartNo">
    <w:name w:val="CharAmPartNo"/>
    <w:basedOn w:val="OPCCharBase"/>
    <w:uiPriority w:val="1"/>
    <w:qFormat/>
    <w:rsid w:val="00CC606F"/>
  </w:style>
  <w:style w:type="character" w:customStyle="1" w:styleId="CharAmPartText">
    <w:name w:val="CharAmPartText"/>
    <w:basedOn w:val="OPCCharBase"/>
    <w:uiPriority w:val="1"/>
    <w:qFormat/>
    <w:rsid w:val="00CC606F"/>
  </w:style>
  <w:style w:type="character" w:customStyle="1" w:styleId="CharAmSchNo">
    <w:name w:val="CharAmSchNo"/>
    <w:basedOn w:val="OPCCharBase"/>
    <w:uiPriority w:val="1"/>
    <w:qFormat/>
    <w:rsid w:val="00CC606F"/>
  </w:style>
  <w:style w:type="paragraph" w:customStyle="1" w:styleId="ShortT">
    <w:name w:val="ShortT"/>
    <w:basedOn w:val="OPCParaBase"/>
    <w:next w:val="Normal"/>
    <w:qFormat/>
    <w:rsid w:val="00CC606F"/>
    <w:pPr>
      <w:spacing w:line="240" w:lineRule="auto"/>
    </w:pPr>
    <w:rPr>
      <w:b/>
      <w:sz w:val="40"/>
    </w:rPr>
  </w:style>
  <w:style w:type="character" w:customStyle="1" w:styleId="CharAmSchText">
    <w:name w:val="CharAmSchText"/>
    <w:basedOn w:val="OPCCharBase"/>
    <w:uiPriority w:val="1"/>
    <w:qFormat/>
    <w:rsid w:val="00CC606F"/>
  </w:style>
  <w:style w:type="character" w:customStyle="1" w:styleId="CharBoldItalic">
    <w:name w:val="CharBoldItalic"/>
    <w:basedOn w:val="OPCCharBase"/>
    <w:uiPriority w:val="1"/>
    <w:qFormat/>
    <w:rsid w:val="00CC606F"/>
    <w:rPr>
      <w:b/>
      <w:i/>
    </w:rPr>
  </w:style>
  <w:style w:type="paragraph" w:customStyle="1" w:styleId="subsection">
    <w:name w:val="subsection"/>
    <w:aliases w:val="ss"/>
    <w:basedOn w:val="OPCParaBase"/>
    <w:rsid w:val="00CC606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CC606F"/>
    <w:pPr>
      <w:keepNext/>
      <w:keepLines/>
      <w:spacing w:before="240" w:line="240" w:lineRule="auto"/>
      <w:ind w:left="1134"/>
    </w:pPr>
    <w:rPr>
      <w:i/>
    </w:rPr>
  </w:style>
  <w:style w:type="character" w:customStyle="1" w:styleId="CharItalic">
    <w:name w:val="CharItalic"/>
    <w:basedOn w:val="OPCCharBase"/>
    <w:uiPriority w:val="1"/>
    <w:qFormat/>
    <w:rsid w:val="00CC606F"/>
    <w:rPr>
      <w:i/>
    </w:rPr>
  </w:style>
  <w:style w:type="paragraph" w:customStyle="1" w:styleId="SOHeadItalic">
    <w:name w:val="SO HeadItalic"/>
    <w:aliases w:val="sohi"/>
    <w:basedOn w:val="SOText"/>
    <w:next w:val="SOText"/>
    <w:link w:val="SOHeadItalicChar"/>
    <w:qFormat/>
    <w:rsid w:val="00CC606F"/>
    <w:rPr>
      <w:i/>
    </w:rPr>
  </w:style>
  <w:style w:type="character" w:customStyle="1" w:styleId="SOHeadItalicChar">
    <w:name w:val="SO HeadItalic Char"/>
    <w:aliases w:val="sohi Char"/>
    <w:basedOn w:val="DefaultParagraphFont"/>
    <w:link w:val="SOHeadItalic"/>
    <w:rsid w:val="00CC606F"/>
    <w:rPr>
      <w:rFonts w:eastAsiaTheme="minorHAnsi" w:cstheme="minorBidi"/>
      <w:i/>
      <w:sz w:val="22"/>
      <w:lang w:eastAsia="en-US"/>
    </w:rPr>
  </w:style>
  <w:style w:type="paragraph" w:customStyle="1" w:styleId="SOBullet">
    <w:name w:val="SO Bullet"/>
    <w:aliases w:val="sotb"/>
    <w:basedOn w:val="SOText"/>
    <w:link w:val="SOBulletChar"/>
    <w:qFormat/>
    <w:rsid w:val="00CC606F"/>
    <w:pPr>
      <w:ind w:left="1559" w:hanging="425"/>
    </w:pPr>
  </w:style>
  <w:style w:type="paragraph" w:customStyle="1" w:styleId="notetext">
    <w:name w:val="note(text)"/>
    <w:aliases w:val="n"/>
    <w:basedOn w:val="OPCParaBase"/>
    <w:rsid w:val="00CC606F"/>
    <w:pPr>
      <w:spacing w:before="122" w:line="240" w:lineRule="auto"/>
      <w:ind w:left="1985" w:hanging="851"/>
    </w:pPr>
    <w:rPr>
      <w:sz w:val="18"/>
    </w:rPr>
  </w:style>
  <w:style w:type="paragraph" w:customStyle="1" w:styleId="PageBreak">
    <w:name w:val="PageBreak"/>
    <w:aliases w:val="pb"/>
    <w:basedOn w:val="OPCParaBase"/>
    <w:rsid w:val="00CC606F"/>
    <w:pPr>
      <w:spacing w:line="240" w:lineRule="auto"/>
    </w:pPr>
    <w:rPr>
      <w:sz w:val="20"/>
    </w:rPr>
  </w:style>
  <w:style w:type="paragraph" w:customStyle="1" w:styleId="CTA-">
    <w:name w:val="CTA -"/>
    <w:basedOn w:val="OPCParaBase"/>
    <w:rsid w:val="00CC606F"/>
    <w:pPr>
      <w:spacing w:before="60" w:line="240" w:lineRule="atLeast"/>
      <w:ind w:left="85" w:hanging="85"/>
    </w:pPr>
    <w:rPr>
      <w:sz w:val="20"/>
    </w:rPr>
  </w:style>
  <w:style w:type="paragraph" w:customStyle="1" w:styleId="CTA--">
    <w:name w:val="CTA --"/>
    <w:basedOn w:val="OPCParaBase"/>
    <w:next w:val="Normal"/>
    <w:rsid w:val="00CC606F"/>
    <w:pPr>
      <w:spacing w:before="60" w:line="240" w:lineRule="atLeast"/>
      <w:ind w:left="142" w:hanging="142"/>
    </w:pPr>
    <w:rPr>
      <w:sz w:val="20"/>
    </w:rPr>
  </w:style>
  <w:style w:type="paragraph" w:customStyle="1" w:styleId="CTA---">
    <w:name w:val="CTA ---"/>
    <w:basedOn w:val="OPCParaBase"/>
    <w:next w:val="Normal"/>
    <w:rsid w:val="00CC606F"/>
    <w:pPr>
      <w:spacing w:before="60" w:line="240" w:lineRule="atLeast"/>
      <w:ind w:left="198" w:hanging="198"/>
    </w:pPr>
    <w:rPr>
      <w:sz w:val="20"/>
    </w:rPr>
  </w:style>
  <w:style w:type="paragraph" w:customStyle="1" w:styleId="CTA----">
    <w:name w:val="CTA ----"/>
    <w:basedOn w:val="OPCParaBase"/>
    <w:next w:val="Normal"/>
    <w:rsid w:val="00CC606F"/>
    <w:pPr>
      <w:spacing w:before="60" w:line="240" w:lineRule="atLeast"/>
      <w:ind w:left="255" w:hanging="255"/>
    </w:pPr>
    <w:rPr>
      <w:sz w:val="20"/>
    </w:rPr>
  </w:style>
  <w:style w:type="paragraph" w:customStyle="1" w:styleId="subsection2">
    <w:name w:val="subsection2"/>
    <w:aliases w:val="ss2"/>
    <w:basedOn w:val="OPCParaBase"/>
    <w:next w:val="subsection"/>
    <w:rsid w:val="00CC606F"/>
    <w:pPr>
      <w:spacing w:before="40" w:line="240" w:lineRule="auto"/>
      <w:ind w:left="1134"/>
    </w:pPr>
  </w:style>
  <w:style w:type="paragraph" w:customStyle="1" w:styleId="CTA1a">
    <w:name w:val="CTA 1(a)"/>
    <w:basedOn w:val="OPCParaBase"/>
    <w:rsid w:val="00CC606F"/>
    <w:pPr>
      <w:tabs>
        <w:tab w:val="right" w:pos="414"/>
      </w:tabs>
      <w:spacing w:before="40" w:line="240" w:lineRule="atLeast"/>
      <w:ind w:left="675" w:hanging="675"/>
    </w:pPr>
    <w:rPr>
      <w:sz w:val="20"/>
    </w:rPr>
  </w:style>
  <w:style w:type="paragraph" w:customStyle="1" w:styleId="Tabletext">
    <w:name w:val="Tabletext"/>
    <w:aliases w:val="tt"/>
    <w:basedOn w:val="OPCParaBase"/>
    <w:rsid w:val="00CC606F"/>
    <w:pPr>
      <w:spacing w:before="60" w:line="240" w:lineRule="atLeast"/>
    </w:pPr>
    <w:rPr>
      <w:sz w:val="20"/>
    </w:rPr>
  </w:style>
  <w:style w:type="paragraph" w:customStyle="1" w:styleId="CTA1ai">
    <w:name w:val="CTA 1(a)(i)"/>
    <w:basedOn w:val="OPCParaBase"/>
    <w:rsid w:val="00CC606F"/>
    <w:pPr>
      <w:tabs>
        <w:tab w:val="right" w:pos="1004"/>
      </w:tabs>
      <w:spacing w:before="40" w:line="240" w:lineRule="atLeast"/>
      <w:ind w:left="1253" w:hanging="1253"/>
    </w:pPr>
    <w:rPr>
      <w:sz w:val="20"/>
    </w:rPr>
  </w:style>
  <w:style w:type="paragraph" w:customStyle="1" w:styleId="CTA2a">
    <w:name w:val="CTA 2(a)"/>
    <w:basedOn w:val="OPCParaBase"/>
    <w:rsid w:val="00CC606F"/>
    <w:pPr>
      <w:tabs>
        <w:tab w:val="right" w:pos="482"/>
      </w:tabs>
      <w:spacing w:before="40" w:line="240" w:lineRule="atLeast"/>
      <w:ind w:left="748" w:hanging="748"/>
    </w:pPr>
    <w:rPr>
      <w:sz w:val="20"/>
    </w:rPr>
  </w:style>
  <w:style w:type="paragraph" w:customStyle="1" w:styleId="CTA2ai">
    <w:name w:val="CTA 2(a)(i)"/>
    <w:basedOn w:val="OPCParaBase"/>
    <w:rsid w:val="00CC606F"/>
    <w:pPr>
      <w:tabs>
        <w:tab w:val="right" w:pos="1089"/>
      </w:tabs>
      <w:spacing w:before="40" w:line="240" w:lineRule="atLeast"/>
      <w:ind w:left="1327" w:hanging="1327"/>
    </w:pPr>
    <w:rPr>
      <w:sz w:val="20"/>
    </w:rPr>
  </w:style>
  <w:style w:type="paragraph" w:customStyle="1" w:styleId="CTA3a">
    <w:name w:val="CTA 3(a)"/>
    <w:basedOn w:val="OPCParaBase"/>
    <w:rsid w:val="00CC606F"/>
    <w:pPr>
      <w:tabs>
        <w:tab w:val="right" w:pos="556"/>
      </w:tabs>
      <w:spacing w:before="40" w:line="240" w:lineRule="atLeast"/>
      <w:ind w:left="805" w:hanging="805"/>
    </w:pPr>
    <w:rPr>
      <w:sz w:val="20"/>
    </w:rPr>
  </w:style>
  <w:style w:type="paragraph" w:customStyle="1" w:styleId="CTA3ai">
    <w:name w:val="CTA 3(a)(i)"/>
    <w:basedOn w:val="OPCParaBase"/>
    <w:rsid w:val="00CC606F"/>
    <w:pPr>
      <w:tabs>
        <w:tab w:val="right" w:pos="1140"/>
      </w:tabs>
      <w:spacing w:before="40" w:line="240" w:lineRule="atLeast"/>
      <w:ind w:left="1361" w:hanging="1361"/>
    </w:pPr>
    <w:rPr>
      <w:sz w:val="20"/>
    </w:rPr>
  </w:style>
  <w:style w:type="paragraph" w:customStyle="1" w:styleId="CTA4a">
    <w:name w:val="CTA 4(a)"/>
    <w:basedOn w:val="OPCParaBase"/>
    <w:rsid w:val="00CC606F"/>
    <w:pPr>
      <w:tabs>
        <w:tab w:val="right" w:pos="624"/>
      </w:tabs>
      <w:spacing w:before="40" w:line="240" w:lineRule="atLeast"/>
      <w:ind w:left="873" w:hanging="873"/>
    </w:pPr>
    <w:rPr>
      <w:sz w:val="20"/>
    </w:rPr>
  </w:style>
  <w:style w:type="paragraph" w:customStyle="1" w:styleId="CTA4ai">
    <w:name w:val="CTA 4(a)(i)"/>
    <w:basedOn w:val="OPCParaBase"/>
    <w:rsid w:val="00CC606F"/>
    <w:pPr>
      <w:tabs>
        <w:tab w:val="right" w:pos="1213"/>
      </w:tabs>
      <w:spacing w:before="40" w:line="240" w:lineRule="atLeast"/>
      <w:ind w:left="1452" w:hanging="1452"/>
    </w:pPr>
    <w:rPr>
      <w:sz w:val="20"/>
    </w:rPr>
  </w:style>
  <w:style w:type="paragraph" w:styleId="BalloonText">
    <w:name w:val="Balloon Text"/>
    <w:basedOn w:val="Normal"/>
    <w:link w:val="BalloonTextChar"/>
    <w:uiPriority w:val="99"/>
    <w:unhideWhenUsed/>
    <w:rsid w:val="00CC606F"/>
    <w:pPr>
      <w:spacing w:line="240" w:lineRule="auto"/>
    </w:pPr>
    <w:rPr>
      <w:rFonts w:ascii="Tahoma" w:hAnsi="Tahoma" w:cs="Tahoma"/>
      <w:sz w:val="16"/>
      <w:szCs w:val="16"/>
    </w:rPr>
  </w:style>
  <w:style w:type="paragraph" w:styleId="BlockText">
    <w:name w:val="Block Text"/>
    <w:rsid w:val="00E22CD7"/>
    <w:pPr>
      <w:spacing w:after="120"/>
      <w:ind w:left="1440" w:right="1440"/>
    </w:pPr>
    <w:rPr>
      <w:sz w:val="22"/>
      <w:szCs w:val="24"/>
    </w:rPr>
  </w:style>
  <w:style w:type="paragraph" w:styleId="BodyText">
    <w:name w:val="Body Text"/>
    <w:rsid w:val="00E22CD7"/>
    <w:pPr>
      <w:spacing w:after="120"/>
    </w:pPr>
    <w:rPr>
      <w:sz w:val="22"/>
      <w:szCs w:val="24"/>
    </w:rPr>
  </w:style>
  <w:style w:type="paragraph" w:styleId="BodyText2">
    <w:name w:val="Body Text 2"/>
    <w:rsid w:val="00E22CD7"/>
    <w:pPr>
      <w:spacing w:after="120" w:line="480" w:lineRule="auto"/>
    </w:pPr>
    <w:rPr>
      <w:sz w:val="22"/>
      <w:szCs w:val="24"/>
    </w:rPr>
  </w:style>
  <w:style w:type="paragraph" w:styleId="BodyText3">
    <w:name w:val="Body Text 3"/>
    <w:rsid w:val="00E22CD7"/>
    <w:pPr>
      <w:spacing w:after="120"/>
    </w:pPr>
    <w:rPr>
      <w:sz w:val="16"/>
      <w:szCs w:val="16"/>
    </w:rPr>
  </w:style>
  <w:style w:type="paragraph" w:styleId="BodyTextIndent">
    <w:name w:val="Body Text Indent"/>
    <w:rsid w:val="00E22CD7"/>
    <w:pPr>
      <w:spacing w:after="120"/>
      <w:ind w:left="283"/>
    </w:pPr>
    <w:rPr>
      <w:sz w:val="22"/>
      <w:szCs w:val="24"/>
    </w:rPr>
  </w:style>
  <w:style w:type="paragraph" w:styleId="BodyTextIndent2">
    <w:name w:val="Body Text Indent 2"/>
    <w:rsid w:val="00E22CD7"/>
    <w:pPr>
      <w:spacing w:after="120" w:line="480" w:lineRule="auto"/>
      <w:ind w:left="283"/>
    </w:pPr>
    <w:rPr>
      <w:sz w:val="22"/>
      <w:szCs w:val="24"/>
    </w:rPr>
  </w:style>
  <w:style w:type="paragraph" w:styleId="BodyTextIndent3">
    <w:name w:val="Body Text Indent 3"/>
    <w:rsid w:val="00E22CD7"/>
    <w:pPr>
      <w:spacing w:after="120"/>
      <w:ind w:left="283"/>
    </w:pPr>
    <w:rPr>
      <w:sz w:val="16"/>
      <w:szCs w:val="16"/>
    </w:rPr>
  </w:style>
  <w:style w:type="paragraph" w:styleId="Caption">
    <w:name w:val="caption"/>
    <w:next w:val="Normal"/>
    <w:qFormat/>
    <w:rsid w:val="00E22CD7"/>
    <w:pPr>
      <w:spacing w:before="120" w:after="120"/>
    </w:pPr>
    <w:rPr>
      <w:b/>
      <w:bCs/>
    </w:rPr>
  </w:style>
  <w:style w:type="paragraph" w:styleId="Closing">
    <w:name w:val="Closing"/>
    <w:rsid w:val="00E22CD7"/>
    <w:pPr>
      <w:ind w:left="4252"/>
    </w:pPr>
    <w:rPr>
      <w:sz w:val="22"/>
      <w:szCs w:val="24"/>
    </w:rPr>
  </w:style>
  <w:style w:type="paragraph" w:styleId="CommentText">
    <w:name w:val="annotation text"/>
    <w:rsid w:val="00E22CD7"/>
  </w:style>
  <w:style w:type="paragraph" w:styleId="CommentSubject">
    <w:name w:val="annotation subject"/>
    <w:next w:val="CommentText"/>
    <w:rsid w:val="00E22CD7"/>
    <w:rPr>
      <w:b/>
      <w:bCs/>
      <w:szCs w:val="24"/>
    </w:rPr>
  </w:style>
  <w:style w:type="paragraph" w:styleId="Date">
    <w:name w:val="Date"/>
    <w:next w:val="Normal"/>
    <w:rsid w:val="00E22CD7"/>
    <w:rPr>
      <w:sz w:val="22"/>
      <w:szCs w:val="24"/>
    </w:rPr>
  </w:style>
  <w:style w:type="paragraph" w:styleId="DocumentMap">
    <w:name w:val="Document Map"/>
    <w:rsid w:val="00E22CD7"/>
    <w:pPr>
      <w:shd w:val="clear" w:color="auto" w:fill="000080"/>
    </w:pPr>
    <w:rPr>
      <w:rFonts w:ascii="Tahoma" w:hAnsi="Tahoma" w:cs="Tahoma"/>
      <w:sz w:val="22"/>
      <w:szCs w:val="24"/>
    </w:rPr>
  </w:style>
  <w:style w:type="paragraph" w:styleId="E-mailSignature">
    <w:name w:val="E-mail Signature"/>
    <w:rsid w:val="00E22CD7"/>
    <w:rPr>
      <w:sz w:val="22"/>
      <w:szCs w:val="24"/>
    </w:rPr>
  </w:style>
  <w:style w:type="paragraph" w:styleId="EndnoteText">
    <w:name w:val="endnote text"/>
    <w:rsid w:val="00E22CD7"/>
  </w:style>
  <w:style w:type="paragraph" w:styleId="EnvelopeAddress">
    <w:name w:val="envelope address"/>
    <w:rsid w:val="00E22CD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22CD7"/>
    <w:rPr>
      <w:rFonts w:ascii="Arial" w:hAnsi="Arial" w:cs="Arial"/>
    </w:rPr>
  </w:style>
  <w:style w:type="paragraph" w:styleId="Footer">
    <w:name w:val="footer"/>
    <w:link w:val="FooterChar"/>
    <w:rsid w:val="00CC606F"/>
    <w:pPr>
      <w:tabs>
        <w:tab w:val="center" w:pos="4153"/>
        <w:tab w:val="right" w:pos="8306"/>
      </w:tabs>
    </w:pPr>
    <w:rPr>
      <w:sz w:val="22"/>
      <w:szCs w:val="24"/>
    </w:rPr>
  </w:style>
  <w:style w:type="paragraph" w:styleId="FootnoteText">
    <w:name w:val="footnote text"/>
    <w:rsid w:val="00E22CD7"/>
  </w:style>
  <w:style w:type="paragraph" w:styleId="Header">
    <w:name w:val="header"/>
    <w:basedOn w:val="OPCParaBase"/>
    <w:link w:val="HeaderChar"/>
    <w:unhideWhenUsed/>
    <w:rsid w:val="00CC606F"/>
    <w:pPr>
      <w:keepNext/>
      <w:keepLines/>
      <w:tabs>
        <w:tab w:val="center" w:pos="4150"/>
        <w:tab w:val="right" w:pos="8307"/>
      </w:tabs>
      <w:spacing w:line="160" w:lineRule="exact"/>
    </w:pPr>
    <w:rPr>
      <w:sz w:val="16"/>
    </w:rPr>
  </w:style>
  <w:style w:type="paragraph" w:styleId="HTMLAddress">
    <w:name w:val="HTML Address"/>
    <w:rsid w:val="00E22CD7"/>
    <w:rPr>
      <w:i/>
      <w:iCs/>
      <w:sz w:val="22"/>
      <w:szCs w:val="24"/>
    </w:rPr>
  </w:style>
  <w:style w:type="paragraph" w:styleId="HTMLPreformatted">
    <w:name w:val="HTML Preformatted"/>
    <w:rsid w:val="00E22CD7"/>
    <w:rPr>
      <w:rFonts w:ascii="Courier New" w:hAnsi="Courier New" w:cs="Courier New"/>
    </w:rPr>
  </w:style>
  <w:style w:type="paragraph" w:styleId="Index1">
    <w:name w:val="index 1"/>
    <w:next w:val="Normal"/>
    <w:rsid w:val="00E22CD7"/>
    <w:pPr>
      <w:ind w:left="220" w:hanging="220"/>
    </w:pPr>
    <w:rPr>
      <w:sz w:val="22"/>
      <w:szCs w:val="24"/>
    </w:rPr>
  </w:style>
  <w:style w:type="paragraph" w:styleId="Index2">
    <w:name w:val="index 2"/>
    <w:next w:val="Normal"/>
    <w:rsid w:val="00E22CD7"/>
    <w:pPr>
      <w:ind w:left="440" w:hanging="220"/>
    </w:pPr>
    <w:rPr>
      <w:sz w:val="22"/>
      <w:szCs w:val="24"/>
    </w:rPr>
  </w:style>
  <w:style w:type="paragraph" w:styleId="Index3">
    <w:name w:val="index 3"/>
    <w:next w:val="Normal"/>
    <w:rsid w:val="00E22CD7"/>
    <w:pPr>
      <w:ind w:left="660" w:hanging="220"/>
    </w:pPr>
    <w:rPr>
      <w:sz w:val="22"/>
      <w:szCs w:val="24"/>
    </w:rPr>
  </w:style>
  <w:style w:type="paragraph" w:styleId="Index4">
    <w:name w:val="index 4"/>
    <w:next w:val="Normal"/>
    <w:rsid w:val="00E22CD7"/>
    <w:pPr>
      <w:ind w:left="880" w:hanging="220"/>
    </w:pPr>
    <w:rPr>
      <w:sz w:val="22"/>
      <w:szCs w:val="24"/>
    </w:rPr>
  </w:style>
  <w:style w:type="paragraph" w:styleId="Index5">
    <w:name w:val="index 5"/>
    <w:next w:val="Normal"/>
    <w:rsid w:val="00E22CD7"/>
    <w:pPr>
      <w:ind w:left="1100" w:hanging="220"/>
    </w:pPr>
    <w:rPr>
      <w:sz w:val="22"/>
      <w:szCs w:val="24"/>
    </w:rPr>
  </w:style>
  <w:style w:type="paragraph" w:styleId="Index6">
    <w:name w:val="index 6"/>
    <w:next w:val="Normal"/>
    <w:rsid w:val="00E22CD7"/>
    <w:pPr>
      <w:ind w:left="1320" w:hanging="220"/>
    </w:pPr>
    <w:rPr>
      <w:sz w:val="22"/>
      <w:szCs w:val="24"/>
    </w:rPr>
  </w:style>
  <w:style w:type="paragraph" w:styleId="Index7">
    <w:name w:val="index 7"/>
    <w:next w:val="Normal"/>
    <w:rsid w:val="00E22CD7"/>
    <w:pPr>
      <w:ind w:left="1540" w:hanging="220"/>
    </w:pPr>
    <w:rPr>
      <w:sz w:val="22"/>
      <w:szCs w:val="24"/>
    </w:rPr>
  </w:style>
  <w:style w:type="paragraph" w:styleId="Index8">
    <w:name w:val="index 8"/>
    <w:next w:val="Normal"/>
    <w:rsid w:val="00E22CD7"/>
    <w:pPr>
      <w:ind w:left="1760" w:hanging="220"/>
    </w:pPr>
    <w:rPr>
      <w:sz w:val="22"/>
      <w:szCs w:val="24"/>
    </w:rPr>
  </w:style>
  <w:style w:type="paragraph" w:styleId="Index9">
    <w:name w:val="index 9"/>
    <w:next w:val="Normal"/>
    <w:rsid w:val="00E22CD7"/>
    <w:pPr>
      <w:ind w:left="1980" w:hanging="220"/>
    </w:pPr>
    <w:rPr>
      <w:sz w:val="22"/>
      <w:szCs w:val="24"/>
    </w:rPr>
  </w:style>
  <w:style w:type="paragraph" w:styleId="IndexHeading">
    <w:name w:val="index heading"/>
    <w:next w:val="Index1"/>
    <w:rsid w:val="00E22CD7"/>
    <w:rPr>
      <w:rFonts w:ascii="Arial" w:hAnsi="Arial" w:cs="Arial"/>
      <w:b/>
      <w:bCs/>
      <w:sz w:val="22"/>
      <w:szCs w:val="24"/>
    </w:rPr>
  </w:style>
  <w:style w:type="paragraph" w:styleId="List">
    <w:name w:val="List"/>
    <w:rsid w:val="00E22CD7"/>
    <w:pPr>
      <w:ind w:left="283" w:hanging="283"/>
    </w:pPr>
    <w:rPr>
      <w:sz w:val="22"/>
      <w:szCs w:val="24"/>
    </w:rPr>
  </w:style>
  <w:style w:type="paragraph" w:styleId="List2">
    <w:name w:val="List 2"/>
    <w:rsid w:val="00E22CD7"/>
    <w:pPr>
      <w:ind w:left="566" w:hanging="283"/>
    </w:pPr>
    <w:rPr>
      <w:sz w:val="22"/>
      <w:szCs w:val="24"/>
    </w:rPr>
  </w:style>
  <w:style w:type="paragraph" w:styleId="List3">
    <w:name w:val="List 3"/>
    <w:rsid w:val="00E22CD7"/>
    <w:pPr>
      <w:ind w:left="849" w:hanging="283"/>
    </w:pPr>
    <w:rPr>
      <w:sz w:val="22"/>
      <w:szCs w:val="24"/>
    </w:rPr>
  </w:style>
  <w:style w:type="paragraph" w:styleId="List4">
    <w:name w:val="List 4"/>
    <w:rsid w:val="00E22CD7"/>
    <w:pPr>
      <w:ind w:left="1132" w:hanging="283"/>
    </w:pPr>
    <w:rPr>
      <w:sz w:val="22"/>
      <w:szCs w:val="24"/>
    </w:rPr>
  </w:style>
  <w:style w:type="paragraph" w:styleId="List5">
    <w:name w:val="List 5"/>
    <w:rsid w:val="00E22CD7"/>
    <w:pPr>
      <w:ind w:left="1415" w:hanging="283"/>
    </w:pPr>
    <w:rPr>
      <w:sz w:val="22"/>
      <w:szCs w:val="24"/>
    </w:rPr>
  </w:style>
  <w:style w:type="paragraph" w:styleId="ListBullet">
    <w:name w:val="List Bullet"/>
    <w:rsid w:val="00E22CD7"/>
    <w:pPr>
      <w:numPr>
        <w:numId w:val="1"/>
      </w:numPr>
      <w:tabs>
        <w:tab w:val="clear" w:pos="360"/>
        <w:tab w:val="num" w:pos="2989"/>
      </w:tabs>
      <w:ind w:left="1225" w:firstLine="1043"/>
    </w:pPr>
    <w:rPr>
      <w:sz w:val="22"/>
      <w:szCs w:val="24"/>
    </w:rPr>
  </w:style>
  <w:style w:type="paragraph" w:styleId="ListBullet2">
    <w:name w:val="List Bullet 2"/>
    <w:rsid w:val="00E22CD7"/>
    <w:pPr>
      <w:numPr>
        <w:numId w:val="2"/>
      </w:numPr>
      <w:tabs>
        <w:tab w:val="clear" w:pos="643"/>
        <w:tab w:val="num" w:pos="360"/>
      </w:tabs>
      <w:ind w:left="360"/>
    </w:pPr>
    <w:rPr>
      <w:sz w:val="22"/>
      <w:szCs w:val="24"/>
    </w:rPr>
  </w:style>
  <w:style w:type="paragraph" w:styleId="ListBullet3">
    <w:name w:val="List Bullet 3"/>
    <w:rsid w:val="00E22CD7"/>
    <w:pPr>
      <w:numPr>
        <w:numId w:val="3"/>
      </w:numPr>
      <w:tabs>
        <w:tab w:val="clear" w:pos="926"/>
        <w:tab w:val="num" w:pos="360"/>
      </w:tabs>
      <w:ind w:left="360"/>
    </w:pPr>
    <w:rPr>
      <w:sz w:val="22"/>
      <w:szCs w:val="24"/>
    </w:rPr>
  </w:style>
  <w:style w:type="paragraph" w:styleId="ListBullet4">
    <w:name w:val="List Bullet 4"/>
    <w:rsid w:val="00E22CD7"/>
    <w:pPr>
      <w:numPr>
        <w:numId w:val="4"/>
      </w:numPr>
      <w:tabs>
        <w:tab w:val="clear" w:pos="1209"/>
        <w:tab w:val="num" w:pos="926"/>
      </w:tabs>
      <w:ind w:left="926"/>
    </w:pPr>
    <w:rPr>
      <w:sz w:val="22"/>
      <w:szCs w:val="24"/>
    </w:rPr>
  </w:style>
  <w:style w:type="paragraph" w:styleId="ListBullet5">
    <w:name w:val="List Bullet 5"/>
    <w:rsid w:val="00E22CD7"/>
    <w:pPr>
      <w:numPr>
        <w:numId w:val="5"/>
      </w:numPr>
    </w:pPr>
    <w:rPr>
      <w:sz w:val="22"/>
      <w:szCs w:val="24"/>
    </w:rPr>
  </w:style>
  <w:style w:type="paragraph" w:styleId="ListContinue">
    <w:name w:val="List Continue"/>
    <w:rsid w:val="00E22CD7"/>
    <w:pPr>
      <w:spacing w:after="120"/>
      <w:ind w:left="283"/>
    </w:pPr>
    <w:rPr>
      <w:sz w:val="22"/>
      <w:szCs w:val="24"/>
    </w:rPr>
  </w:style>
  <w:style w:type="paragraph" w:styleId="ListContinue2">
    <w:name w:val="List Continue 2"/>
    <w:rsid w:val="00E22CD7"/>
    <w:pPr>
      <w:spacing w:after="120"/>
      <w:ind w:left="566"/>
    </w:pPr>
    <w:rPr>
      <w:sz w:val="22"/>
      <w:szCs w:val="24"/>
    </w:rPr>
  </w:style>
  <w:style w:type="paragraph" w:styleId="ListContinue3">
    <w:name w:val="List Continue 3"/>
    <w:rsid w:val="00E22CD7"/>
    <w:pPr>
      <w:spacing w:after="120"/>
      <w:ind w:left="849"/>
    </w:pPr>
    <w:rPr>
      <w:sz w:val="22"/>
      <w:szCs w:val="24"/>
    </w:rPr>
  </w:style>
  <w:style w:type="paragraph" w:styleId="ListContinue4">
    <w:name w:val="List Continue 4"/>
    <w:rsid w:val="00E22CD7"/>
    <w:pPr>
      <w:spacing w:after="120"/>
      <w:ind w:left="1132"/>
    </w:pPr>
    <w:rPr>
      <w:sz w:val="22"/>
      <w:szCs w:val="24"/>
    </w:rPr>
  </w:style>
  <w:style w:type="paragraph" w:styleId="ListContinue5">
    <w:name w:val="List Continue 5"/>
    <w:rsid w:val="00E22CD7"/>
    <w:pPr>
      <w:spacing w:after="120"/>
      <w:ind w:left="1415"/>
    </w:pPr>
    <w:rPr>
      <w:sz w:val="22"/>
      <w:szCs w:val="24"/>
    </w:rPr>
  </w:style>
  <w:style w:type="paragraph" w:styleId="ListNumber">
    <w:name w:val="List Number"/>
    <w:rsid w:val="00E22CD7"/>
    <w:pPr>
      <w:numPr>
        <w:numId w:val="6"/>
      </w:numPr>
      <w:tabs>
        <w:tab w:val="clear" w:pos="360"/>
        <w:tab w:val="num" w:pos="4242"/>
      </w:tabs>
      <w:ind w:left="3521" w:hanging="1043"/>
    </w:pPr>
    <w:rPr>
      <w:sz w:val="22"/>
      <w:szCs w:val="24"/>
    </w:rPr>
  </w:style>
  <w:style w:type="paragraph" w:styleId="ListNumber2">
    <w:name w:val="List Number 2"/>
    <w:rsid w:val="00E22CD7"/>
    <w:pPr>
      <w:numPr>
        <w:numId w:val="7"/>
      </w:numPr>
      <w:tabs>
        <w:tab w:val="clear" w:pos="643"/>
        <w:tab w:val="num" w:pos="360"/>
      </w:tabs>
      <w:ind w:left="360"/>
    </w:pPr>
    <w:rPr>
      <w:sz w:val="22"/>
      <w:szCs w:val="24"/>
    </w:rPr>
  </w:style>
  <w:style w:type="paragraph" w:styleId="ListNumber3">
    <w:name w:val="List Number 3"/>
    <w:rsid w:val="00E22CD7"/>
    <w:pPr>
      <w:numPr>
        <w:numId w:val="8"/>
      </w:numPr>
      <w:tabs>
        <w:tab w:val="clear" w:pos="926"/>
        <w:tab w:val="num" w:pos="360"/>
      </w:tabs>
      <w:ind w:left="360"/>
    </w:pPr>
    <w:rPr>
      <w:sz w:val="22"/>
      <w:szCs w:val="24"/>
    </w:rPr>
  </w:style>
  <w:style w:type="paragraph" w:styleId="ListNumber4">
    <w:name w:val="List Number 4"/>
    <w:rsid w:val="00E22CD7"/>
    <w:pPr>
      <w:numPr>
        <w:numId w:val="9"/>
      </w:numPr>
      <w:tabs>
        <w:tab w:val="clear" w:pos="1209"/>
        <w:tab w:val="num" w:pos="360"/>
      </w:tabs>
      <w:ind w:left="360"/>
    </w:pPr>
    <w:rPr>
      <w:sz w:val="22"/>
      <w:szCs w:val="24"/>
    </w:rPr>
  </w:style>
  <w:style w:type="paragraph" w:styleId="ListNumber5">
    <w:name w:val="List Number 5"/>
    <w:rsid w:val="00E22CD7"/>
    <w:pPr>
      <w:numPr>
        <w:numId w:val="10"/>
      </w:numPr>
      <w:tabs>
        <w:tab w:val="clear" w:pos="1492"/>
        <w:tab w:val="num" w:pos="1440"/>
      </w:tabs>
      <w:ind w:left="0" w:firstLine="0"/>
    </w:pPr>
    <w:rPr>
      <w:sz w:val="22"/>
      <w:szCs w:val="24"/>
    </w:rPr>
  </w:style>
  <w:style w:type="paragraph" w:styleId="MessageHeader">
    <w:name w:val="Message Header"/>
    <w:rsid w:val="00E22C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22CD7"/>
    <w:rPr>
      <w:sz w:val="24"/>
      <w:szCs w:val="24"/>
    </w:rPr>
  </w:style>
  <w:style w:type="paragraph" w:styleId="NormalIndent">
    <w:name w:val="Normal Indent"/>
    <w:rsid w:val="00E22CD7"/>
    <w:pPr>
      <w:ind w:left="720"/>
    </w:pPr>
    <w:rPr>
      <w:sz w:val="22"/>
      <w:szCs w:val="24"/>
    </w:rPr>
  </w:style>
  <w:style w:type="paragraph" w:styleId="NoteHeading">
    <w:name w:val="Note Heading"/>
    <w:next w:val="Normal"/>
    <w:rsid w:val="00E22CD7"/>
    <w:rPr>
      <w:sz w:val="22"/>
      <w:szCs w:val="24"/>
    </w:rPr>
  </w:style>
  <w:style w:type="paragraph" w:styleId="PlainText">
    <w:name w:val="Plain Text"/>
    <w:rsid w:val="00E22CD7"/>
    <w:rPr>
      <w:rFonts w:ascii="Courier New" w:hAnsi="Courier New" w:cs="Courier New"/>
      <w:sz w:val="22"/>
    </w:rPr>
  </w:style>
  <w:style w:type="paragraph" w:styleId="Salutation">
    <w:name w:val="Salutation"/>
    <w:next w:val="Normal"/>
    <w:rsid w:val="00E22CD7"/>
    <w:rPr>
      <w:sz w:val="22"/>
      <w:szCs w:val="24"/>
    </w:rPr>
  </w:style>
  <w:style w:type="paragraph" w:styleId="Signature">
    <w:name w:val="Signature"/>
    <w:rsid w:val="00E22CD7"/>
    <w:pPr>
      <w:ind w:left="4252"/>
    </w:pPr>
    <w:rPr>
      <w:sz w:val="22"/>
      <w:szCs w:val="24"/>
    </w:rPr>
  </w:style>
  <w:style w:type="paragraph" w:styleId="Subtitle">
    <w:name w:val="Subtitle"/>
    <w:qFormat/>
    <w:rsid w:val="00E22CD7"/>
    <w:pPr>
      <w:spacing w:after="60"/>
      <w:jc w:val="center"/>
    </w:pPr>
    <w:rPr>
      <w:rFonts w:ascii="Arial" w:hAnsi="Arial" w:cs="Arial"/>
      <w:sz w:val="24"/>
      <w:szCs w:val="24"/>
    </w:rPr>
  </w:style>
  <w:style w:type="paragraph" w:styleId="TableofAuthorities">
    <w:name w:val="table of authorities"/>
    <w:next w:val="Normal"/>
    <w:rsid w:val="00E22CD7"/>
    <w:pPr>
      <w:ind w:left="220" w:hanging="220"/>
    </w:pPr>
    <w:rPr>
      <w:sz w:val="22"/>
      <w:szCs w:val="24"/>
    </w:rPr>
  </w:style>
  <w:style w:type="paragraph" w:styleId="TableofFigures">
    <w:name w:val="table of figures"/>
    <w:next w:val="Normal"/>
    <w:rsid w:val="00E22CD7"/>
    <w:pPr>
      <w:ind w:left="440" w:hanging="440"/>
    </w:pPr>
    <w:rPr>
      <w:sz w:val="22"/>
      <w:szCs w:val="24"/>
    </w:rPr>
  </w:style>
  <w:style w:type="paragraph" w:styleId="Title">
    <w:name w:val="Title"/>
    <w:qFormat/>
    <w:rsid w:val="00E22CD7"/>
    <w:pPr>
      <w:spacing w:before="240" w:after="60"/>
      <w:jc w:val="center"/>
    </w:pPr>
    <w:rPr>
      <w:rFonts w:ascii="Arial" w:hAnsi="Arial" w:cs="Arial"/>
      <w:b/>
      <w:bCs/>
      <w:kern w:val="28"/>
      <w:sz w:val="32"/>
      <w:szCs w:val="32"/>
    </w:rPr>
  </w:style>
  <w:style w:type="paragraph" w:styleId="TOAHeading">
    <w:name w:val="toa heading"/>
    <w:next w:val="Normal"/>
    <w:rsid w:val="00E22CD7"/>
    <w:pPr>
      <w:spacing w:before="120"/>
    </w:pPr>
    <w:rPr>
      <w:rFonts w:ascii="Arial" w:hAnsi="Arial" w:cs="Arial"/>
      <w:b/>
      <w:bCs/>
      <w:sz w:val="24"/>
      <w:szCs w:val="24"/>
    </w:rPr>
  </w:style>
  <w:style w:type="paragraph" w:styleId="BodyTextFirstIndent">
    <w:name w:val="Body Text First Indent"/>
    <w:basedOn w:val="BodyText"/>
    <w:rsid w:val="00E22CD7"/>
    <w:pPr>
      <w:ind w:firstLine="210"/>
    </w:pPr>
  </w:style>
  <w:style w:type="paragraph" w:styleId="BodyTextFirstIndent2">
    <w:name w:val="Body Text First Indent 2"/>
    <w:basedOn w:val="BodyTextIndent"/>
    <w:rsid w:val="00E22CD7"/>
    <w:pPr>
      <w:ind w:firstLine="210"/>
    </w:pPr>
  </w:style>
  <w:style w:type="character" w:styleId="CommentReference">
    <w:name w:val="annotation reference"/>
    <w:basedOn w:val="DefaultParagraphFont"/>
    <w:rsid w:val="00E22CD7"/>
    <w:rPr>
      <w:sz w:val="16"/>
      <w:szCs w:val="16"/>
    </w:rPr>
  </w:style>
  <w:style w:type="character" w:styleId="Emphasis">
    <w:name w:val="Emphasis"/>
    <w:basedOn w:val="DefaultParagraphFont"/>
    <w:qFormat/>
    <w:rsid w:val="00E22CD7"/>
    <w:rPr>
      <w:i/>
      <w:iCs/>
    </w:rPr>
  </w:style>
  <w:style w:type="character" w:styleId="EndnoteReference">
    <w:name w:val="endnote reference"/>
    <w:basedOn w:val="DefaultParagraphFont"/>
    <w:rsid w:val="00E22CD7"/>
    <w:rPr>
      <w:vertAlign w:val="superscript"/>
    </w:rPr>
  </w:style>
  <w:style w:type="character" w:styleId="FollowedHyperlink">
    <w:name w:val="FollowedHyperlink"/>
    <w:basedOn w:val="DefaultParagraphFont"/>
    <w:rsid w:val="00E22CD7"/>
    <w:rPr>
      <w:color w:val="800080"/>
      <w:u w:val="single"/>
    </w:rPr>
  </w:style>
  <w:style w:type="character" w:styleId="FootnoteReference">
    <w:name w:val="footnote reference"/>
    <w:basedOn w:val="DefaultParagraphFont"/>
    <w:rsid w:val="00E22CD7"/>
    <w:rPr>
      <w:vertAlign w:val="superscript"/>
    </w:rPr>
  </w:style>
  <w:style w:type="character" w:styleId="HTMLAcronym">
    <w:name w:val="HTML Acronym"/>
    <w:basedOn w:val="DefaultParagraphFont"/>
    <w:rsid w:val="00E22CD7"/>
  </w:style>
  <w:style w:type="character" w:styleId="HTMLCite">
    <w:name w:val="HTML Cite"/>
    <w:basedOn w:val="DefaultParagraphFont"/>
    <w:rsid w:val="00E22CD7"/>
    <w:rPr>
      <w:i/>
      <w:iCs/>
    </w:rPr>
  </w:style>
  <w:style w:type="character" w:styleId="HTMLCode">
    <w:name w:val="HTML Code"/>
    <w:basedOn w:val="DefaultParagraphFont"/>
    <w:rsid w:val="00E22CD7"/>
    <w:rPr>
      <w:rFonts w:ascii="Courier New" w:hAnsi="Courier New" w:cs="Courier New"/>
      <w:sz w:val="20"/>
      <w:szCs w:val="20"/>
    </w:rPr>
  </w:style>
  <w:style w:type="character" w:styleId="HTMLDefinition">
    <w:name w:val="HTML Definition"/>
    <w:basedOn w:val="DefaultParagraphFont"/>
    <w:rsid w:val="00E22CD7"/>
    <w:rPr>
      <w:i/>
      <w:iCs/>
    </w:rPr>
  </w:style>
  <w:style w:type="character" w:styleId="HTMLKeyboard">
    <w:name w:val="HTML Keyboard"/>
    <w:basedOn w:val="DefaultParagraphFont"/>
    <w:rsid w:val="00E22CD7"/>
    <w:rPr>
      <w:rFonts w:ascii="Courier New" w:hAnsi="Courier New" w:cs="Courier New"/>
      <w:sz w:val="20"/>
      <w:szCs w:val="20"/>
    </w:rPr>
  </w:style>
  <w:style w:type="character" w:styleId="HTMLSample">
    <w:name w:val="HTML Sample"/>
    <w:basedOn w:val="DefaultParagraphFont"/>
    <w:rsid w:val="00E22CD7"/>
    <w:rPr>
      <w:rFonts w:ascii="Courier New" w:hAnsi="Courier New" w:cs="Courier New"/>
    </w:rPr>
  </w:style>
  <w:style w:type="character" w:styleId="HTMLTypewriter">
    <w:name w:val="HTML Typewriter"/>
    <w:basedOn w:val="DefaultParagraphFont"/>
    <w:rsid w:val="00E22CD7"/>
    <w:rPr>
      <w:rFonts w:ascii="Courier New" w:hAnsi="Courier New" w:cs="Courier New"/>
      <w:sz w:val="20"/>
      <w:szCs w:val="20"/>
    </w:rPr>
  </w:style>
  <w:style w:type="character" w:styleId="HTMLVariable">
    <w:name w:val="HTML Variable"/>
    <w:basedOn w:val="DefaultParagraphFont"/>
    <w:rsid w:val="00E22CD7"/>
    <w:rPr>
      <w:i/>
      <w:iCs/>
    </w:rPr>
  </w:style>
  <w:style w:type="character" w:styleId="Hyperlink">
    <w:name w:val="Hyperlink"/>
    <w:basedOn w:val="DefaultParagraphFont"/>
    <w:rsid w:val="00E22CD7"/>
    <w:rPr>
      <w:color w:val="0000FF"/>
      <w:u w:val="single"/>
    </w:rPr>
  </w:style>
  <w:style w:type="character" w:styleId="LineNumber">
    <w:name w:val="line number"/>
    <w:basedOn w:val="OPCCharBase"/>
    <w:uiPriority w:val="99"/>
    <w:unhideWhenUsed/>
    <w:rsid w:val="00CC606F"/>
    <w:rPr>
      <w:sz w:val="16"/>
    </w:rPr>
  </w:style>
  <w:style w:type="paragraph" w:styleId="MacroText">
    <w:name w:val="macro"/>
    <w:rsid w:val="00E22CD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E22CD7"/>
  </w:style>
  <w:style w:type="character" w:styleId="Strong">
    <w:name w:val="Strong"/>
    <w:basedOn w:val="DefaultParagraphFont"/>
    <w:qFormat/>
    <w:rsid w:val="00E22CD7"/>
    <w:rPr>
      <w:b/>
      <w:bCs/>
    </w:rPr>
  </w:style>
  <w:style w:type="paragraph" w:styleId="TOC1">
    <w:name w:val="toc 1"/>
    <w:basedOn w:val="OPCParaBase"/>
    <w:next w:val="Normal"/>
    <w:uiPriority w:val="39"/>
    <w:unhideWhenUsed/>
    <w:rsid w:val="00CC606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C606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C606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C606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C606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C606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C606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C606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C606F"/>
    <w:pPr>
      <w:keepLines/>
      <w:tabs>
        <w:tab w:val="right" w:pos="7088"/>
      </w:tabs>
      <w:spacing w:before="80" w:line="240" w:lineRule="auto"/>
      <w:ind w:left="851" w:right="567"/>
    </w:pPr>
    <w:rPr>
      <w:i/>
      <w:kern w:val="28"/>
      <w:sz w:val="20"/>
    </w:rPr>
  </w:style>
  <w:style w:type="paragraph" w:customStyle="1" w:styleId="CTACAPS">
    <w:name w:val="CTA CAPS"/>
    <w:basedOn w:val="OPCParaBase"/>
    <w:rsid w:val="00CC606F"/>
    <w:pPr>
      <w:spacing w:before="60" w:line="240" w:lineRule="atLeast"/>
    </w:pPr>
    <w:rPr>
      <w:sz w:val="20"/>
    </w:rPr>
  </w:style>
  <w:style w:type="paragraph" w:customStyle="1" w:styleId="CTAright">
    <w:name w:val="CTA right"/>
    <w:basedOn w:val="OPCParaBase"/>
    <w:rsid w:val="00CC606F"/>
    <w:pPr>
      <w:spacing w:before="60" w:line="240" w:lineRule="auto"/>
      <w:jc w:val="right"/>
    </w:pPr>
    <w:rPr>
      <w:sz w:val="20"/>
    </w:rPr>
  </w:style>
  <w:style w:type="paragraph" w:customStyle="1" w:styleId="House">
    <w:name w:val="House"/>
    <w:basedOn w:val="OPCParaBase"/>
    <w:rsid w:val="00CC606F"/>
    <w:pPr>
      <w:spacing w:line="240" w:lineRule="auto"/>
    </w:pPr>
    <w:rPr>
      <w:sz w:val="28"/>
    </w:rPr>
  </w:style>
  <w:style w:type="paragraph" w:customStyle="1" w:styleId="Item">
    <w:name w:val="Item"/>
    <w:aliases w:val="i"/>
    <w:basedOn w:val="OPCParaBase"/>
    <w:next w:val="ItemHead"/>
    <w:rsid w:val="00CC606F"/>
    <w:pPr>
      <w:keepLines/>
      <w:spacing w:before="80" w:line="240" w:lineRule="auto"/>
      <w:ind w:left="709"/>
    </w:pPr>
  </w:style>
  <w:style w:type="paragraph" w:customStyle="1" w:styleId="ItemHead">
    <w:name w:val="ItemHead"/>
    <w:aliases w:val="ih"/>
    <w:basedOn w:val="OPCParaBase"/>
    <w:next w:val="Item"/>
    <w:rsid w:val="00CC606F"/>
    <w:pPr>
      <w:keepNext/>
      <w:keepLines/>
      <w:spacing w:before="220" w:line="240" w:lineRule="auto"/>
      <w:ind w:left="709" w:hanging="709"/>
    </w:pPr>
    <w:rPr>
      <w:rFonts w:ascii="Arial" w:hAnsi="Arial"/>
      <w:b/>
      <w:kern w:val="28"/>
      <w:sz w:val="24"/>
    </w:rPr>
  </w:style>
  <w:style w:type="character" w:customStyle="1" w:styleId="SOBulletChar">
    <w:name w:val="SO Bullet Char"/>
    <w:aliases w:val="sotb Char"/>
    <w:basedOn w:val="DefaultParagraphFont"/>
    <w:link w:val="SOBullet"/>
    <w:rsid w:val="00CC606F"/>
    <w:rPr>
      <w:rFonts w:eastAsiaTheme="minorHAnsi" w:cstheme="minorBidi"/>
      <w:sz w:val="22"/>
      <w:lang w:eastAsia="en-US"/>
    </w:rPr>
  </w:style>
  <w:style w:type="paragraph" w:customStyle="1" w:styleId="SOBulletNote">
    <w:name w:val="SO BulletNote"/>
    <w:aliases w:val="sonb"/>
    <w:basedOn w:val="SOTextNote"/>
    <w:link w:val="SOBulletNoteChar"/>
    <w:qFormat/>
    <w:rsid w:val="00CC606F"/>
    <w:pPr>
      <w:tabs>
        <w:tab w:val="left" w:pos="1560"/>
      </w:tabs>
      <w:ind w:left="2268" w:hanging="1134"/>
    </w:pPr>
  </w:style>
  <w:style w:type="paragraph" w:customStyle="1" w:styleId="notedraft">
    <w:name w:val="note(draft)"/>
    <w:aliases w:val="nd"/>
    <w:basedOn w:val="OPCParaBase"/>
    <w:rsid w:val="00CC606F"/>
    <w:pPr>
      <w:spacing w:before="240" w:line="240" w:lineRule="auto"/>
      <w:ind w:left="284" w:hanging="284"/>
    </w:pPr>
    <w:rPr>
      <w:i/>
      <w:sz w:val="24"/>
    </w:rPr>
  </w:style>
  <w:style w:type="paragraph" w:customStyle="1" w:styleId="noteParlAmend">
    <w:name w:val="note(ParlAmend)"/>
    <w:aliases w:val="npp"/>
    <w:basedOn w:val="OPCParaBase"/>
    <w:next w:val="ParlAmend"/>
    <w:rsid w:val="00CC606F"/>
    <w:pPr>
      <w:spacing w:line="240" w:lineRule="auto"/>
      <w:jc w:val="right"/>
    </w:pPr>
    <w:rPr>
      <w:rFonts w:ascii="Arial" w:hAnsi="Arial"/>
      <w:b/>
      <w:i/>
    </w:rPr>
  </w:style>
  <w:style w:type="paragraph" w:customStyle="1" w:styleId="Page1">
    <w:name w:val="Page1"/>
    <w:basedOn w:val="OPCParaBase"/>
    <w:rsid w:val="00CC606F"/>
    <w:pPr>
      <w:spacing w:before="5600" w:line="240" w:lineRule="auto"/>
    </w:pPr>
    <w:rPr>
      <w:b/>
      <w:sz w:val="32"/>
    </w:rPr>
  </w:style>
  <w:style w:type="character" w:customStyle="1" w:styleId="SOBulletNoteChar">
    <w:name w:val="SO BulletNote Char"/>
    <w:aliases w:val="sonb Char"/>
    <w:basedOn w:val="DefaultParagraphFont"/>
    <w:link w:val="SOBulletNote"/>
    <w:rsid w:val="00CC606F"/>
    <w:rPr>
      <w:rFonts w:eastAsiaTheme="minorHAnsi" w:cstheme="minorBidi"/>
      <w:sz w:val="18"/>
      <w:lang w:eastAsia="en-US"/>
    </w:rPr>
  </w:style>
  <w:style w:type="paragraph" w:customStyle="1" w:styleId="paragraphsub-sub">
    <w:name w:val="paragraph(sub-sub)"/>
    <w:aliases w:val="aaa"/>
    <w:basedOn w:val="OPCParaBase"/>
    <w:rsid w:val="00CC606F"/>
    <w:pPr>
      <w:tabs>
        <w:tab w:val="right" w:pos="2722"/>
      </w:tabs>
      <w:spacing w:before="40" w:line="240" w:lineRule="auto"/>
      <w:ind w:left="2835" w:hanging="2835"/>
    </w:pPr>
  </w:style>
  <w:style w:type="paragraph" w:customStyle="1" w:styleId="ParlAmend">
    <w:name w:val="ParlAmend"/>
    <w:aliases w:val="pp"/>
    <w:basedOn w:val="OPCParaBase"/>
    <w:rsid w:val="00CC606F"/>
    <w:pPr>
      <w:spacing w:before="240" w:line="240" w:lineRule="atLeast"/>
      <w:ind w:hanging="567"/>
    </w:pPr>
    <w:rPr>
      <w:sz w:val="24"/>
    </w:rPr>
  </w:style>
  <w:style w:type="paragraph" w:customStyle="1" w:styleId="ActHead1">
    <w:name w:val="ActHead 1"/>
    <w:aliases w:val="c"/>
    <w:basedOn w:val="OPCParaBase"/>
    <w:next w:val="Normal"/>
    <w:qFormat/>
    <w:rsid w:val="00CC606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C606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C606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C606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C606F"/>
    <w:pPr>
      <w:keepNext/>
      <w:keepLines/>
      <w:spacing w:before="280" w:line="240" w:lineRule="auto"/>
      <w:ind w:left="1134" w:hanging="1134"/>
      <w:outlineLvl w:val="4"/>
    </w:pPr>
    <w:rPr>
      <w:b/>
      <w:kern w:val="28"/>
      <w:sz w:val="24"/>
    </w:rPr>
  </w:style>
  <w:style w:type="paragraph" w:customStyle="1" w:styleId="Penalty">
    <w:name w:val="Penalty"/>
    <w:basedOn w:val="OPCParaBase"/>
    <w:rsid w:val="00CC606F"/>
    <w:pPr>
      <w:tabs>
        <w:tab w:val="left" w:pos="2977"/>
      </w:tabs>
      <w:spacing w:before="180" w:line="240" w:lineRule="auto"/>
      <w:ind w:left="1985" w:hanging="851"/>
    </w:pPr>
  </w:style>
  <w:style w:type="paragraph" w:customStyle="1" w:styleId="Portfolio">
    <w:name w:val="Portfolio"/>
    <w:basedOn w:val="OPCParaBase"/>
    <w:rsid w:val="00CC606F"/>
    <w:pPr>
      <w:spacing w:line="240" w:lineRule="auto"/>
    </w:pPr>
    <w:rPr>
      <w:i/>
      <w:sz w:val="20"/>
    </w:rPr>
  </w:style>
  <w:style w:type="paragraph" w:customStyle="1" w:styleId="Preamble">
    <w:name w:val="Preamble"/>
    <w:basedOn w:val="OPCParaBase"/>
    <w:next w:val="Normal"/>
    <w:rsid w:val="00CC606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C606F"/>
    <w:pPr>
      <w:spacing w:line="240" w:lineRule="auto"/>
    </w:pPr>
    <w:rPr>
      <w:i/>
      <w:sz w:val="20"/>
    </w:rPr>
  </w:style>
  <w:style w:type="paragraph" w:customStyle="1" w:styleId="Session">
    <w:name w:val="Session"/>
    <w:basedOn w:val="OPCParaBase"/>
    <w:rsid w:val="00CC606F"/>
    <w:pPr>
      <w:spacing w:line="240" w:lineRule="auto"/>
    </w:pPr>
    <w:rPr>
      <w:sz w:val="28"/>
    </w:rPr>
  </w:style>
  <w:style w:type="paragraph" w:customStyle="1" w:styleId="Sponsor">
    <w:name w:val="Sponsor"/>
    <w:basedOn w:val="OPCParaBase"/>
    <w:rsid w:val="00CC606F"/>
    <w:pPr>
      <w:spacing w:line="240" w:lineRule="auto"/>
    </w:pPr>
    <w:rPr>
      <w:i/>
    </w:rPr>
  </w:style>
  <w:style w:type="paragraph" w:customStyle="1" w:styleId="Subitem">
    <w:name w:val="Subitem"/>
    <w:aliases w:val="iss"/>
    <w:basedOn w:val="OPCParaBase"/>
    <w:rsid w:val="00CC606F"/>
    <w:pPr>
      <w:spacing w:before="180" w:line="240" w:lineRule="auto"/>
      <w:ind w:left="709" w:hanging="709"/>
    </w:pPr>
  </w:style>
  <w:style w:type="paragraph" w:customStyle="1" w:styleId="SubitemHead">
    <w:name w:val="SubitemHead"/>
    <w:aliases w:val="issh"/>
    <w:basedOn w:val="OPCParaBase"/>
    <w:rsid w:val="00CC606F"/>
    <w:pPr>
      <w:keepNext/>
      <w:keepLines/>
      <w:spacing w:before="220" w:line="240" w:lineRule="auto"/>
      <w:ind w:left="709"/>
    </w:pPr>
    <w:rPr>
      <w:rFonts w:ascii="Arial" w:hAnsi="Arial"/>
      <w:i/>
      <w:kern w:val="28"/>
    </w:rPr>
  </w:style>
  <w:style w:type="table" w:styleId="Table3Deffects1">
    <w:name w:val="Table 3D effects 1"/>
    <w:basedOn w:val="TableNormal"/>
    <w:rsid w:val="00E22CD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2CD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2CD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2CD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2CD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2CD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2CD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2CD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2CD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2CD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2CD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2CD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2CD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2CD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2CD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2CD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2CD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C606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22C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2CD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2CD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2CD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2CD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2CD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2CD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2CD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2CD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2CD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2CD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2CD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2C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2CD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2CD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2CD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22C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2CD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2CD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2CD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2CD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2CD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2CD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22CD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22CD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2CD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C606F"/>
    <w:pPr>
      <w:spacing w:before="60" w:line="240" w:lineRule="auto"/>
      <w:ind w:left="284" w:hanging="284"/>
    </w:pPr>
    <w:rPr>
      <w:sz w:val="20"/>
    </w:rPr>
  </w:style>
  <w:style w:type="paragraph" w:customStyle="1" w:styleId="Tablei">
    <w:name w:val="Table(i)"/>
    <w:aliases w:val="taa"/>
    <w:basedOn w:val="OPCParaBase"/>
    <w:rsid w:val="00CC606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C606F"/>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CC606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C606F"/>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C606F"/>
    <w:pPr>
      <w:spacing w:before="122" w:line="198" w:lineRule="exact"/>
      <w:ind w:left="1985" w:hanging="851"/>
      <w:jc w:val="right"/>
    </w:pPr>
    <w:rPr>
      <w:sz w:val="18"/>
    </w:rPr>
  </w:style>
  <w:style w:type="paragraph" w:customStyle="1" w:styleId="TLPTableBullet">
    <w:name w:val="TLPTableBullet"/>
    <w:aliases w:val="ttb"/>
    <w:basedOn w:val="OPCParaBase"/>
    <w:rsid w:val="00CC606F"/>
    <w:pPr>
      <w:spacing w:line="240" w:lineRule="exact"/>
      <w:ind w:left="284" w:hanging="284"/>
    </w:pPr>
    <w:rPr>
      <w:sz w:val="20"/>
    </w:rPr>
  </w:style>
  <w:style w:type="paragraph" w:customStyle="1" w:styleId="TofSectsGroupHeading">
    <w:name w:val="TofSects(GroupHeading)"/>
    <w:basedOn w:val="OPCParaBase"/>
    <w:next w:val="TofSectsSection"/>
    <w:rsid w:val="00CC606F"/>
    <w:pPr>
      <w:keepLines/>
      <w:spacing w:before="240" w:after="120" w:line="240" w:lineRule="auto"/>
      <w:ind w:left="794"/>
    </w:pPr>
    <w:rPr>
      <w:b/>
      <w:kern w:val="28"/>
      <w:sz w:val="20"/>
    </w:rPr>
  </w:style>
  <w:style w:type="paragraph" w:customStyle="1" w:styleId="TofSectsHeading">
    <w:name w:val="TofSects(Heading)"/>
    <w:basedOn w:val="OPCParaBase"/>
    <w:rsid w:val="00CC606F"/>
    <w:pPr>
      <w:spacing w:before="240" w:after="120" w:line="240" w:lineRule="auto"/>
    </w:pPr>
    <w:rPr>
      <w:b/>
      <w:sz w:val="24"/>
    </w:rPr>
  </w:style>
  <w:style w:type="paragraph" w:customStyle="1" w:styleId="TofSectsSection">
    <w:name w:val="TofSects(Section)"/>
    <w:basedOn w:val="OPCParaBase"/>
    <w:rsid w:val="00CC606F"/>
    <w:pPr>
      <w:keepLines/>
      <w:spacing w:before="40" w:line="240" w:lineRule="auto"/>
      <w:ind w:left="1588" w:hanging="794"/>
    </w:pPr>
    <w:rPr>
      <w:kern w:val="28"/>
      <w:sz w:val="18"/>
    </w:rPr>
  </w:style>
  <w:style w:type="paragraph" w:customStyle="1" w:styleId="TofSectsSubdiv">
    <w:name w:val="TofSects(Subdiv)"/>
    <w:basedOn w:val="OPCParaBase"/>
    <w:rsid w:val="00CC606F"/>
    <w:pPr>
      <w:keepLines/>
      <w:spacing w:before="80" w:line="240" w:lineRule="auto"/>
      <w:ind w:left="1588" w:hanging="794"/>
    </w:pPr>
    <w:rPr>
      <w:kern w:val="28"/>
    </w:rPr>
  </w:style>
  <w:style w:type="character" w:customStyle="1" w:styleId="OPCCharBase">
    <w:name w:val="OPCCharBase"/>
    <w:uiPriority w:val="1"/>
    <w:qFormat/>
    <w:rsid w:val="00CC606F"/>
  </w:style>
  <w:style w:type="paragraph" w:customStyle="1" w:styleId="OPCParaBase">
    <w:name w:val="OPCParaBase"/>
    <w:qFormat/>
    <w:rsid w:val="00CC606F"/>
    <w:pPr>
      <w:spacing w:line="260" w:lineRule="atLeast"/>
    </w:pPr>
    <w:rPr>
      <w:sz w:val="22"/>
    </w:rPr>
  </w:style>
  <w:style w:type="character" w:customStyle="1" w:styleId="HeaderChar">
    <w:name w:val="Header Char"/>
    <w:basedOn w:val="DefaultParagraphFont"/>
    <w:link w:val="Header"/>
    <w:rsid w:val="00CC606F"/>
    <w:rPr>
      <w:sz w:val="16"/>
    </w:rPr>
  </w:style>
  <w:style w:type="paragraph" w:customStyle="1" w:styleId="noteToPara">
    <w:name w:val="noteToPara"/>
    <w:aliases w:val="ntp"/>
    <w:basedOn w:val="OPCParaBase"/>
    <w:rsid w:val="00CC606F"/>
    <w:pPr>
      <w:spacing w:before="122" w:line="198" w:lineRule="exact"/>
      <w:ind w:left="2353" w:hanging="709"/>
    </w:pPr>
    <w:rPr>
      <w:sz w:val="18"/>
    </w:rPr>
  </w:style>
  <w:style w:type="paragraph" w:customStyle="1" w:styleId="WRStyle">
    <w:name w:val="WR Style"/>
    <w:aliases w:val="WR"/>
    <w:basedOn w:val="OPCParaBase"/>
    <w:rsid w:val="00CC606F"/>
    <w:pPr>
      <w:spacing w:before="240" w:line="240" w:lineRule="auto"/>
      <w:ind w:left="284" w:hanging="284"/>
    </w:pPr>
    <w:rPr>
      <w:b/>
      <w:i/>
      <w:kern w:val="28"/>
      <w:sz w:val="24"/>
    </w:rPr>
  </w:style>
  <w:style w:type="character" w:customStyle="1" w:styleId="FooterChar">
    <w:name w:val="Footer Char"/>
    <w:basedOn w:val="DefaultParagraphFont"/>
    <w:link w:val="Footer"/>
    <w:rsid w:val="00CC606F"/>
    <w:rPr>
      <w:sz w:val="22"/>
      <w:szCs w:val="24"/>
    </w:rPr>
  </w:style>
  <w:style w:type="table" w:customStyle="1" w:styleId="CFlag">
    <w:name w:val="CFlag"/>
    <w:basedOn w:val="TableNormal"/>
    <w:uiPriority w:val="99"/>
    <w:rsid w:val="00CC606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C606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C606F"/>
    <w:pPr>
      <w:pBdr>
        <w:top w:val="single" w:sz="4" w:space="1" w:color="auto"/>
      </w:pBdr>
      <w:spacing w:before="360"/>
      <w:ind w:right="397"/>
      <w:jc w:val="both"/>
    </w:pPr>
  </w:style>
  <w:style w:type="paragraph" w:customStyle="1" w:styleId="ENotesHeading1">
    <w:name w:val="ENotesHeading 1"/>
    <w:aliases w:val="Enh1"/>
    <w:basedOn w:val="OPCParaBase"/>
    <w:next w:val="Normal"/>
    <w:rsid w:val="00CC606F"/>
    <w:pPr>
      <w:spacing w:before="120"/>
      <w:outlineLvl w:val="1"/>
    </w:pPr>
    <w:rPr>
      <w:b/>
      <w:sz w:val="28"/>
      <w:szCs w:val="28"/>
    </w:rPr>
  </w:style>
  <w:style w:type="paragraph" w:customStyle="1" w:styleId="ENotesHeading2">
    <w:name w:val="ENotesHeading 2"/>
    <w:aliases w:val="Enh2"/>
    <w:basedOn w:val="OPCParaBase"/>
    <w:next w:val="Normal"/>
    <w:rsid w:val="00CC606F"/>
    <w:pPr>
      <w:spacing w:before="120" w:after="120"/>
      <w:outlineLvl w:val="2"/>
    </w:pPr>
    <w:rPr>
      <w:b/>
      <w:sz w:val="24"/>
      <w:szCs w:val="28"/>
    </w:rPr>
  </w:style>
  <w:style w:type="paragraph" w:customStyle="1" w:styleId="CompiledActNo">
    <w:name w:val="CompiledActNo"/>
    <w:basedOn w:val="OPCParaBase"/>
    <w:next w:val="Normal"/>
    <w:rsid w:val="00CC606F"/>
    <w:rPr>
      <w:b/>
      <w:sz w:val="24"/>
      <w:szCs w:val="24"/>
    </w:rPr>
  </w:style>
  <w:style w:type="paragraph" w:customStyle="1" w:styleId="ENotesText">
    <w:name w:val="ENotesText"/>
    <w:aliases w:val="Ent,ENt"/>
    <w:basedOn w:val="OPCParaBase"/>
    <w:next w:val="Normal"/>
    <w:rsid w:val="00CC606F"/>
    <w:pPr>
      <w:spacing w:before="120"/>
    </w:pPr>
  </w:style>
  <w:style w:type="paragraph" w:customStyle="1" w:styleId="CompiledMadeUnder">
    <w:name w:val="CompiledMadeUnder"/>
    <w:basedOn w:val="OPCParaBase"/>
    <w:next w:val="Normal"/>
    <w:rsid w:val="00CC606F"/>
    <w:rPr>
      <w:i/>
      <w:sz w:val="24"/>
      <w:szCs w:val="24"/>
    </w:rPr>
  </w:style>
  <w:style w:type="paragraph" w:customStyle="1" w:styleId="Paragraphsub-sub-sub">
    <w:name w:val="Paragraph(sub-sub-sub)"/>
    <w:aliases w:val="aaaa"/>
    <w:basedOn w:val="OPCParaBase"/>
    <w:rsid w:val="00CC606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C606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C606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C606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C606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C606F"/>
    <w:pPr>
      <w:spacing w:before="60" w:line="240" w:lineRule="auto"/>
    </w:pPr>
    <w:rPr>
      <w:rFonts w:cs="Arial"/>
      <w:sz w:val="20"/>
      <w:szCs w:val="22"/>
    </w:rPr>
  </w:style>
  <w:style w:type="paragraph" w:customStyle="1" w:styleId="ActHead10">
    <w:name w:val="ActHead 10"/>
    <w:aliases w:val="sp"/>
    <w:basedOn w:val="OPCParaBase"/>
    <w:next w:val="ActHead3"/>
    <w:rsid w:val="00CC606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C606F"/>
    <w:rPr>
      <w:rFonts w:ascii="Tahoma" w:eastAsiaTheme="minorHAnsi" w:hAnsi="Tahoma" w:cs="Tahoma"/>
      <w:sz w:val="16"/>
      <w:szCs w:val="16"/>
      <w:lang w:eastAsia="en-US"/>
    </w:rPr>
  </w:style>
  <w:style w:type="paragraph" w:customStyle="1" w:styleId="NoteToSubpara">
    <w:name w:val="NoteToSubpara"/>
    <w:aliases w:val="nts"/>
    <w:basedOn w:val="OPCParaBase"/>
    <w:rsid w:val="00CC606F"/>
    <w:pPr>
      <w:spacing w:before="40" w:line="198" w:lineRule="exact"/>
      <w:ind w:left="2835" w:hanging="709"/>
    </w:pPr>
    <w:rPr>
      <w:sz w:val="18"/>
    </w:rPr>
  </w:style>
  <w:style w:type="paragraph" w:customStyle="1" w:styleId="ENoteTableHeading">
    <w:name w:val="ENoteTableHeading"/>
    <w:aliases w:val="enth"/>
    <w:basedOn w:val="OPCParaBase"/>
    <w:rsid w:val="00CC606F"/>
    <w:pPr>
      <w:keepNext/>
      <w:spacing w:before="60" w:line="240" w:lineRule="atLeast"/>
    </w:pPr>
    <w:rPr>
      <w:rFonts w:ascii="Arial" w:hAnsi="Arial"/>
      <w:b/>
      <w:sz w:val="16"/>
    </w:rPr>
  </w:style>
  <w:style w:type="paragraph" w:customStyle="1" w:styleId="ENoteTTi">
    <w:name w:val="ENoteTTi"/>
    <w:aliases w:val="entti"/>
    <w:basedOn w:val="OPCParaBase"/>
    <w:rsid w:val="00CC606F"/>
    <w:pPr>
      <w:keepNext/>
      <w:spacing w:before="60" w:line="240" w:lineRule="atLeast"/>
      <w:ind w:left="170"/>
    </w:pPr>
    <w:rPr>
      <w:sz w:val="16"/>
    </w:rPr>
  </w:style>
  <w:style w:type="paragraph" w:customStyle="1" w:styleId="ENoteTTIndentHeading">
    <w:name w:val="ENoteTTIndentHeading"/>
    <w:aliases w:val="enTTHi"/>
    <w:basedOn w:val="OPCParaBase"/>
    <w:rsid w:val="00CC606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C606F"/>
    <w:pPr>
      <w:spacing w:before="60" w:line="240" w:lineRule="atLeast"/>
    </w:pPr>
    <w:rPr>
      <w:sz w:val="16"/>
    </w:rPr>
  </w:style>
  <w:style w:type="paragraph" w:customStyle="1" w:styleId="MadeunderText">
    <w:name w:val="MadeunderText"/>
    <w:basedOn w:val="OPCParaBase"/>
    <w:next w:val="CompiledMadeUnder"/>
    <w:rsid w:val="00CC606F"/>
    <w:pPr>
      <w:spacing w:before="240"/>
    </w:pPr>
    <w:rPr>
      <w:sz w:val="24"/>
      <w:szCs w:val="24"/>
    </w:rPr>
  </w:style>
  <w:style w:type="paragraph" w:customStyle="1" w:styleId="ENotesHeading3">
    <w:name w:val="ENotesHeading 3"/>
    <w:aliases w:val="Enh3"/>
    <w:basedOn w:val="OPCParaBase"/>
    <w:next w:val="Normal"/>
    <w:rsid w:val="00CC606F"/>
    <w:pPr>
      <w:keepNext/>
      <w:spacing w:before="120" w:line="240" w:lineRule="auto"/>
      <w:outlineLvl w:val="4"/>
    </w:pPr>
    <w:rPr>
      <w:b/>
      <w:szCs w:val="24"/>
    </w:rPr>
  </w:style>
  <w:style w:type="paragraph" w:customStyle="1" w:styleId="SubPartCASA">
    <w:name w:val="SubPart(CASA)"/>
    <w:aliases w:val="csp"/>
    <w:basedOn w:val="OPCParaBase"/>
    <w:next w:val="ActHead3"/>
    <w:rsid w:val="00CC606F"/>
    <w:pPr>
      <w:keepNext/>
      <w:keepLines/>
      <w:spacing w:before="280"/>
      <w:outlineLvl w:val="1"/>
    </w:pPr>
    <w:rPr>
      <w:b/>
      <w:kern w:val="28"/>
      <w:sz w:val="32"/>
    </w:rPr>
  </w:style>
  <w:style w:type="character" w:customStyle="1" w:styleId="CharSubPartTextCASA">
    <w:name w:val="CharSubPartText(CASA)"/>
    <w:basedOn w:val="OPCCharBase"/>
    <w:uiPriority w:val="1"/>
    <w:rsid w:val="00CC606F"/>
  </w:style>
  <w:style w:type="character" w:customStyle="1" w:styleId="CharSubPartNoCASA">
    <w:name w:val="CharSubPartNo(CASA)"/>
    <w:basedOn w:val="OPCCharBase"/>
    <w:uiPriority w:val="1"/>
    <w:rsid w:val="00CC606F"/>
  </w:style>
  <w:style w:type="paragraph" w:customStyle="1" w:styleId="ENoteTTIndentHeadingSub">
    <w:name w:val="ENoteTTIndentHeadingSub"/>
    <w:aliases w:val="enTTHis"/>
    <w:basedOn w:val="OPCParaBase"/>
    <w:rsid w:val="00CC606F"/>
    <w:pPr>
      <w:keepNext/>
      <w:spacing w:before="60" w:line="240" w:lineRule="atLeast"/>
      <w:ind w:left="340"/>
    </w:pPr>
    <w:rPr>
      <w:b/>
      <w:sz w:val="16"/>
    </w:rPr>
  </w:style>
  <w:style w:type="paragraph" w:customStyle="1" w:styleId="ENoteTTiSub">
    <w:name w:val="ENoteTTiSub"/>
    <w:aliases w:val="enttis"/>
    <w:basedOn w:val="OPCParaBase"/>
    <w:rsid w:val="00CC606F"/>
    <w:pPr>
      <w:keepNext/>
      <w:spacing w:before="60" w:line="240" w:lineRule="atLeast"/>
      <w:ind w:left="340"/>
    </w:pPr>
    <w:rPr>
      <w:sz w:val="16"/>
    </w:rPr>
  </w:style>
  <w:style w:type="paragraph" w:customStyle="1" w:styleId="SubDivisionMigration">
    <w:name w:val="SubDivisionMigration"/>
    <w:aliases w:val="sdm"/>
    <w:basedOn w:val="OPCParaBase"/>
    <w:rsid w:val="00CC606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C606F"/>
    <w:pPr>
      <w:keepNext/>
      <w:keepLines/>
      <w:spacing w:before="240" w:line="240" w:lineRule="auto"/>
      <w:ind w:left="1134" w:hanging="1134"/>
    </w:pPr>
    <w:rPr>
      <w:b/>
      <w:sz w:val="28"/>
    </w:rPr>
  </w:style>
  <w:style w:type="paragraph" w:customStyle="1" w:styleId="FreeForm">
    <w:name w:val="FreeForm"/>
    <w:rsid w:val="00081CC0"/>
    <w:rPr>
      <w:rFonts w:ascii="Arial" w:eastAsiaTheme="minorHAnsi" w:hAnsi="Arial" w:cstheme="minorBidi"/>
      <w:sz w:val="22"/>
      <w:lang w:eastAsia="en-US"/>
    </w:rPr>
  </w:style>
  <w:style w:type="paragraph" w:customStyle="1" w:styleId="TableHeading">
    <w:name w:val="TableHeading"/>
    <w:aliases w:val="th"/>
    <w:basedOn w:val="OPCParaBase"/>
    <w:next w:val="Tabletext"/>
    <w:rsid w:val="00CC606F"/>
    <w:pPr>
      <w:keepNext/>
      <w:spacing w:before="60" w:line="240" w:lineRule="atLeast"/>
    </w:pPr>
    <w:rPr>
      <w:b/>
      <w:sz w:val="20"/>
    </w:rPr>
  </w:style>
  <w:style w:type="paragraph" w:styleId="Revision">
    <w:name w:val="Revision"/>
    <w:hidden/>
    <w:uiPriority w:val="99"/>
    <w:semiHidden/>
    <w:rsid w:val="008F3328"/>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image" Target="media/image45.emf"/><Relationship Id="rId68" Type="http://schemas.openxmlformats.org/officeDocument/2006/relationships/footer" Target="footer7.xml"/><Relationship Id="rId76"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emf"/><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header" Target="header8.xml"/><Relationship Id="rId74" Type="http://schemas.openxmlformats.org/officeDocument/2006/relationships/header" Target="header1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3.e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header" Target="header7.xml"/><Relationship Id="rId73" Type="http://schemas.openxmlformats.org/officeDocument/2006/relationships/footer" Target="footer9.xml"/><Relationship Id="rId78"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64" Type="http://schemas.openxmlformats.org/officeDocument/2006/relationships/image" Target="media/image46.emf"/><Relationship Id="rId69" Type="http://schemas.openxmlformats.org/officeDocument/2006/relationships/header" Target="header9.xml"/><Relationship Id="rId77" Type="http://schemas.openxmlformats.org/officeDocument/2006/relationships/footer" Target="footer11.xml"/><Relationship Id="rId8" Type="http://schemas.openxmlformats.org/officeDocument/2006/relationships/image" Target="media/image1.wmf"/><Relationship Id="rId51" Type="http://schemas.openxmlformats.org/officeDocument/2006/relationships/image" Target="media/image33.emf"/><Relationship Id="rId72" Type="http://schemas.openxmlformats.org/officeDocument/2006/relationships/header" Target="header11.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footer" Target="footer6.xml"/><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footer" Target="footer8.xml"/><Relationship Id="rId75"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9.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145</Pages>
  <Words>27875</Words>
  <Characters>146347</Characters>
  <Application>Microsoft Office Word</Application>
  <DocSecurity>0</DocSecurity>
  <PresentationFormat/>
  <Lines>3961</Lines>
  <Paragraphs>2146</Paragraphs>
  <ScaleCrop>false</ScaleCrop>
  <HeadingPairs>
    <vt:vector size="2" baseType="variant">
      <vt:variant>
        <vt:lpstr>Title</vt:lpstr>
      </vt:variant>
      <vt:variant>
        <vt:i4>1</vt:i4>
      </vt:variant>
    </vt:vector>
  </HeadingPairs>
  <TitlesOfParts>
    <vt:vector size="1" baseType="lpstr">
      <vt:lpstr>Schools Assistance Act 2008</vt:lpstr>
    </vt:vector>
  </TitlesOfParts>
  <Manager/>
  <Company/>
  <LinksUpToDate>false</LinksUpToDate>
  <CharactersWithSpaces>172765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Assistance Act 2008</dc:title>
  <dc:subject/>
  <dc:creator/>
  <cp:keywords/>
  <dc:description/>
  <cp:lastModifiedBy/>
  <cp:revision>1</cp:revision>
  <cp:lastPrinted>2013-12-13T03:53:00Z</cp:lastPrinted>
  <dcterms:created xsi:type="dcterms:W3CDTF">2013-12-20T00:09:00Z</dcterms:created>
  <dcterms:modified xsi:type="dcterms:W3CDTF">2013-12-20T00:09:00Z</dcterms:modified>
  <cp:category>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ABAAVOAfoSrQoyxCogcBCBEHbVl1kY9cecvo+3c43AjwQH/LUoIAJmAjzYY12UB0sw6K</vt:lpwstr>
  </property>
  <property fmtid="{D5CDD505-2E9C-101B-9397-08002B2CF9AE}" pid="3" name="RESPONSE_SENDER_NAME">
    <vt:lpwstr>gAAAdya76B99d4hLGUR1rQ+8TxTv0GGEPdix</vt:lpwstr>
  </property>
  <property fmtid="{D5CDD505-2E9C-101B-9397-08002B2CF9AE}" pid="4" name="EMAIL_OWNER_ADDRESS">
    <vt:lpwstr>4AAAUmLmXdMZevTiEzY/TfJUObebiOQmEtDeyEsBCMNU/H8aMTWAaZBw1Q==</vt:lpwstr>
  </property>
  <property fmtid="{D5CDD505-2E9C-101B-9397-08002B2CF9AE}" pid="5" name="Converted">
    <vt:bool>true</vt:bool>
  </property>
  <property fmtid="{D5CDD505-2E9C-101B-9397-08002B2CF9AE}" pid="6" name="Classification">
    <vt:lpwstr> </vt:lpwstr>
  </property>
  <property fmtid="{D5CDD505-2E9C-101B-9397-08002B2CF9AE}" pid="7" name="DLM">
    <vt:lpwstr> </vt:lpwstr>
  </property>
  <property fmtid="{D5CDD505-2E9C-101B-9397-08002B2CF9AE}" pid="8" name="ShortT">
    <vt:lpwstr>Schools Assistance Act 2008</vt:lpwstr>
  </property>
  <property fmtid="{D5CDD505-2E9C-101B-9397-08002B2CF9AE}" pid="9" name="Compilation">
    <vt:lpwstr>Yes</vt:lpwstr>
  </property>
  <property fmtid="{D5CDD505-2E9C-101B-9397-08002B2CF9AE}" pid="10" name="Type">
    <vt:lpwstr>BILL</vt:lpwstr>
  </property>
  <property fmtid="{D5CDD505-2E9C-101B-9397-08002B2CF9AE}" pid="11" name="DocType">
    <vt:lpwstr>NEW</vt:lpwstr>
  </property>
  <property fmtid="{D5CDD505-2E9C-101B-9397-08002B2CF9AE}" pid="12" name="Actno">
    <vt:lpwstr/>
  </property>
  <property fmtid="{D5CDD505-2E9C-101B-9397-08002B2CF9AE}" pid="13" name="Class">
    <vt:lpwstr/>
  </property>
</Properties>
</file>