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82" w:rsidRPr="00E5485E" w:rsidRDefault="0044012D" w:rsidP="00545AE7">
      <w:r w:rsidRPr="00E5485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8" o:title=""/>
          </v:shape>
          <o:OLEObject Type="Embed" ProgID="Word.Picture.8" ShapeID="_x0000_i1025" DrawAspect="Content" ObjectID="_1751690528" r:id="rId9"/>
        </w:object>
      </w:r>
    </w:p>
    <w:p w:rsidR="00784282" w:rsidRPr="00E5485E" w:rsidRDefault="00784282" w:rsidP="00545AE7">
      <w:pPr>
        <w:pStyle w:val="ShortT"/>
        <w:spacing w:before="240"/>
      </w:pPr>
      <w:r w:rsidRPr="00E5485E">
        <w:t>Private Health Insurance (Transitional Provisions and Consequential Amendments) Act 2007</w:t>
      </w:r>
    </w:p>
    <w:p w:rsidR="00784282" w:rsidRPr="00E5485E" w:rsidRDefault="00784282" w:rsidP="00545AE7">
      <w:pPr>
        <w:pStyle w:val="CompiledActNo"/>
        <w:spacing w:before="240"/>
      </w:pPr>
      <w:r w:rsidRPr="00E5485E">
        <w:t>No. 32, 2007</w:t>
      </w:r>
    </w:p>
    <w:p w:rsidR="00784282" w:rsidRPr="00E5485E" w:rsidRDefault="00784282" w:rsidP="00545AE7">
      <w:pPr>
        <w:spacing w:before="1000"/>
        <w:rPr>
          <w:rFonts w:cs="Arial"/>
          <w:b/>
          <w:sz w:val="32"/>
          <w:szCs w:val="32"/>
        </w:rPr>
      </w:pPr>
      <w:r w:rsidRPr="00E5485E">
        <w:rPr>
          <w:rFonts w:cs="Arial"/>
          <w:b/>
          <w:sz w:val="32"/>
          <w:szCs w:val="32"/>
        </w:rPr>
        <w:t xml:space="preserve">Compilation No. </w:t>
      </w:r>
      <w:r w:rsidRPr="00E5485E">
        <w:rPr>
          <w:rFonts w:cs="Arial"/>
          <w:b/>
          <w:sz w:val="32"/>
          <w:szCs w:val="32"/>
        </w:rPr>
        <w:fldChar w:fldCharType="begin"/>
      </w:r>
      <w:r w:rsidRPr="00E5485E">
        <w:rPr>
          <w:rFonts w:cs="Arial"/>
          <w:b/>
          <w:sz w:val="32"/>
          <w:szCs w:val="32"/>
        </w:rPr>
        <w:instrText xml:space="preserve"> DOCPROPERTY  CompilationNumber </w:instrText>
      </w:r>
      <w:r w:rsidRPr="00E5485E">
        <w:rPr>
          <w:rFonts w:cs="Arial"/>
          <w:b/>
          <w:sz w:val="32"/>
          <w:szCs w:val="32"/>
        </w:rPr>
        <w:fldChar w:fldCharType="separate"/>
      </w:r>
      <w:r w:rsidR="00E12529">
        <w:rPr>
          <w:rFonts w:cs="Arial"/>
          <w:b/>
          <w:sz w:val="32"/>
          <w:szCs w:val="32"/>
        </w:rPr>
        <w:t>3</w:t>
      </w:r>
      <w:r w:rsidRPr="00E5485E">
        <w:rPr>
          <w:rFonts w:cs="Arial"/>
          <w:b/>
          <w:sz w:val="32"/>
          <w:szCs w:val="32"/>
        </w:rPr>
        <w:fldChar w:fldCharType="end"/>
      </w:r>
    </w:p>
    <w:p w:rsidR="00784282" w:rsidRPr="00E5485E" w:rsidRDefault="00784282" w:rsidP="00545AE7">
      <w:pPr>
        <w:tabs>
          <w:tab w:val="left" w:pos="3600"/>
        </w:tabs>
        <w:spacing w:before="480"/>
        <w:rPr>
          <w:rFonts w:cs="Arial"/>
          <w:sz w:val="24"/>
        </w:rPr>
      </w:pPr>
      <w:r w:rsidRPr="00E5485E">
        <w:rPr>
          <w:rFonts w:cs="Arial"/>
          <w:b/>
          <w:sz w:val="24"/>
        </w:rPr>
        <w:t>Compilation date:</w:t>
      </w:r>
      <w:r w:rsidRPr="00E5485E">
        <w:rPr>
          <w:rFonts w:cs="Arial"/>
          <w:sz w:val="24"/>
        </w:rPr>
        <w:tab/>
      </w:r>
      <w:r w:rsidRPr="00E5485E">
        <w:rPr>
          <w:rFonts w:cs="Arial"/>
          <w:sz w:val="24"/>
        </w:rPr>
        <w:fldChar w:fldCharType="begin"/>
      </w:r>
      <w:r w:rsidRPr="00E5485E">
        <w:rPr>
          <w:rFonts w:cs="Arial"/>
          <w:sz w:val="24"/>
        </w:rPr>
        <w:instrText>DOCPROPERTY StartDate \@ "d MMMM yyyy" \* MERGEFORMAT</w:instrText>
      </w:r>
      <w:r w:rsidRPr="00E5485E">
        <w:rPr>
          <w:rFonts w:cs="Arial"/>
          <w:sz w:val="24"/>
        </w:rPr>
        <w:fldChar w:fldCharType="separate"/>
      </w:r>
      <w:r w:rsidR="00E12529" w:rsidRPr="00E12529">
        <w:rPr>
          <w:rFonts w:cs="Arial"/>
          <w:bCs/>
          <w:sz w:val="24"/>
        </w:rPr>
        <w:t>1 July</w:t>
      </w:r>
      <w:r w:rsidR="00E12529">
        <w:rPr>
          <w:rFonts w:cs="Arial"/>
          <w:sz w:val="24"/>
        </w:rPr>
        <w:t xml:space="preserve"> 2023</w:t>
      </w:r>
      <w:r w:rsidRPr="00E5485E">
        <w:rPr>
          <w:rFonts w:cs="Arial"/>
          <w:sz w:val="24"/>
        </w:rPr>
        <w:fldChar w:fldCharType="end"/>
      </w:r>
    </w:p>
    <w:p w:rsidR="00784282" w:rsidRPr="00E5485E" w:rsidRDefault="00784282" w:rsidP="00545AE7">
      <w:pPr>
        <w:spacing w:before="240"/>
        <w:rPr>
          <w:rFonts w:cs="Arial"/>
          <w:sz w:val="24"/>
        </w:rPr>
      </w:pPr>
      <w:r w:rsidRPr="00E5485E">
        <w:rPr>
          <w:rFonts w:cs="Arial"/>
          <w:b/>
          <w:sz w:val="24"/>
        </w:rPr>
        <w:t>Includes amendments up to:</w:t>
      </w:r>
      <w:r w:rsidRPr="00E5485E">
        <w:rPr>
          <w:rFonts w:cs="Arial"/>
          <w:sz w:val="24"/>
        </w:rPr>
        <w:tab/>
      </w:r>
      <w:r w:rsidRPr="00E5485E">
        <w:rPr>
          <w:rFonts w:cs="Arial"/>
          <w:sz w:val="24"/>
        </w:rPr>
        <w:fldChar w:fldCharType="begin"/>
      </w:r>
      <w:r w:rsidRPr="00E5485E">
        <w:rPr>
          <w:rFonts w:cs="Arial"/>
          <w:sz w:val="24"/>
        </w:rPr>
        <w:instrText xml:space="preserve"> DOCPROPERTY IncludesUpTo </w:instrText>
      </w:r>
      <w:r w:rsidRPr="00E5485E">
        <w:rPr>
          <w:rFonts w:cs="Arial"/>
          <w:sz w:val="24"/>
        </w:rPr>
        <w:fldChar w:fldCharType="separate"/>
      </w:r>
      <w:r w:rsidR="00E12529">
        <w:rPr>
          <w:rFonts w:cs="Arial"/>
          <w:sz w:val="24"/>
        </w:rPr>
        <w:t>Act No. 8, 2023</w:t>
      </w:r>
      <w:r w:rsidRPr="00E5485E">
        <w:rPr>
          <w:rFonts w:cs="Arial"/>
          <w:sz w:val="24"/>
        </w:rPr>
        <w:fldChar w:fldCharType="end"/>
      </w:r>
    </w:p>
    <w:p w:rsidR="00784282" w:rsidRPr="00E5485E" w:rsidRDefault="00784282" w:rsidP="00545AE7">
      <w:pPr>
        <w:tabs>
          <w:tab w:val="left" w:pos="3600"/>
        </w:tabs>
        <w:spacing w:before="240" w:after="240"/>
        <w:rPr>
          <w:rFonts w:cs="Arial"/>
          <w:sz w:val="24"/>
          <w:szCs w:val="24"/>
        </w:rPr>
      </w:pPr>
      <w:r w:rsidRPr="00E5485E">
        <w:rPr>
          <w:rFonts w:cs="Arial"/>
          <w:b/>
          <w:sz w:val="24"/>
        </w:rPr>
        <w:t>Registered:</w:t>
      </w:r>
      <w:r w:rsidRPr="00E5485E">
        <w:rPr>
          <w:rFonts w:cs="Arial"/>
          <w:sz w:val="24"/>
        </w:rPr>
        <w:tab/>
      </w:r>
      <w:r w:rsidRPr="00E5485E">
        <w:rPr>
          <w:rFonts w:cs="Arial"/>
          <w:sz w:val="24"/>
        </w:rPr>
        <w:fldChar w:fldCharType="begin"/>
      </w:r>
      <w:r w:rsidRPr="00E5485E">
        <w:rPr>
          <w:rFonts w:cs="Arial"/>
          <w:sz w:val="24"/>
        </w:rPr>
        <w:instrText xml:space="preserve"> IF </w:instrText>
      </w:r>
      <w:r w:rsidRPr="00E5485E">
        <w:rPr>
          <w:rFonts w:cs="Arial"/>
          <w:sz w:val="24"/>
        </w:rPr>
        <w:fldChar w:fldCharType="begin"/>
      </w:r>
      <w:r w:rsidRPr="00E5485E">
        <w:rPr>
          <w:rFonts w:cs="Arial"/>
          <w:sz w:val="24"/>
        </w:rPr>
        <w:instrText xml:space="preserve"> DOCPROPERTY RegisteredDate </w:instrText>
      </w:r>
      <w:r w:rsidRPr="00E5485E">
        <w:rPr>
          <w:rFonts w:cs="Arial"/>
          <w:sz w:val="24"/>
        </w:rPr>
        <w:fldChar w:fldCharType="separate"/>
      </w:r>
      <w:r w:rsidR="00E12529">
        <w:rPr>
          <w:rFonts w:cs="Arial"/>
          <w:sz w:val="24"/>
        </w:rPr>
        <w:instrText>22 July 2023</w:instrText>
      </w:r>
      <w:r w:rsidRPr="00E5485E">
        <w:rPr>
          <w:rFonts w:cs="Arial"/>
          <w:sz w:val="24"/>
        </w:rPr>
        <w:fldChar w:fldCharType="end"/>
      </w:r>
      <w:r w:rsidRPr="00E5485E">
        <w:rPr>
          <w:rFonts w:cs="Arial"/>
          <w:sz w:val="24"/>
        </w:rPr>
        <w:instrText xml:space="preserve"> = #1/1/1901# "Unknown" </w:instrText>
      </w:r>
      <w:r w:rsidRPr="00E5485E">
        <w:rPr>
          <w:rFonts w:cs="Arial"/>
          <w:sz w:val="24"/>
        </w:rPr>
        <w:fldChar w:fldCharType="begin"/>
      </w:r>
      <w:r w:rsidRPr="00E5485E">
        <w:rPr>
          <w:rFonts w:cs="Arial"/>
          <w:sz w:val="24"/>
        </w:rPr>
        <w:instrText xml:space="preserve"> DOCPROPERTY RegisteredDate \@ "d MMMM yyyy" </w:instrText>
      </w:r>
      <w:r w:rsidRPr="00E5485E">
        <w:rPr>
          <w:rFonts w:cs="Arial"/>
          <w:sz w:val="24"/>
        </w:rPr>
        <w:fldChar w:fldCharType="separate"/>
      </w:r>
      <w:r w:rsidR="00E12529">
        <w:rPr>
          <w:rFonts w:cs="Arial"/>
          <w:sz w:val="24"/>
        </w:rPr>
        <w:instrText>22 July 2023</w:instrText>
      </w:r>
      <w:r w:rsidRPr="00E5485E">
        <w:rPr>
          <w:rFonts w:cs="Arial"/>
          <w:sz w:val="24"/>
        </w:rPr>
        <w:fldChar w:fldCharType="end"/>
      </w:r>
      <w:r w:rsidRPr="00E5485E">
        <w:rPr>
          <w:rFonts w:cs="Arial"/>
          <w:sz w:val="24"/>
        </w:rPr>
        <w:instrText xml:space="preserve"> \*MERGEFORMAT </w:instrText>
      </w:r>
      <w:r w:rsidRPr="00E5485E">
        <w:rPr>
          <w:rFonts w:cs="Arial"/>
          <w:sz w:val="24"/>
        </w:rPr>
        <w:fldChar w:fldCharType="separate"/>
      </w:r>
      <w:r w:rsidR="00E12529" w:rsidRPr="00E12529">
        <w:rPr>
          <w:rFonts w:cs="Arial"/>
          <w:bCs/>
          <w:noProof/>
          <w:sz w:val="24"/>
        </w:rPr>
        <w:t>22</w:t>
      </w:r>
      <w:r w:rsidR="00E12529">
        <w:rPr>
          <w:rFonts w:cs="Arial"/>
          <w:noProof/>
          <w:sz w:val="24"/>
        </w:rPr>
        <w:t xml:space="preserve"> July 2023</w:t>
      </w:r>
      <w:r w:rsidRPr="00E5485E">
        <w:rPr>
          <w:rFonts w:cs="Arial"/>
          <w:sz w:val="24"/>
        </w:rPr>
        <w:fldChar w:fldCharType="end"/>
      </w:r>
    </w:p>
    <w:p w:rsidR="00E57E3D" w:rsidRPr="00E5485E" w:rsidRDefault="00E57E3D" w:rsidP="00E57E3D">
      <w:pPr>
        <w:pageBreakBefore/>
        <w:rPr>
          <w:rFonts w:cs="Arial"/>
          <w:b/>
          <w:sz w:val="32"/>
          <w:szCs w:val="32"/>
        </w:rPr>
      </w:pPr>
      <w:r w:rsidRPr="00E5485E">
        <w:rPr>
          <w:rFonts w:cs="Arial"/>
          <w:b/>
          <w:sz w:val="32"/>
          <w:szCs w:val="32"/>
        </w:rPr>
        <w:lastRenderedPageBreak/>
        <w:t>About this compilation</w:t>
      </w:r>
    </w:p>
    <w:p w:rsidR="00E57E3D" w:rsidRPr="00E5485E" w:rsidRDefault="00E57E3D" w:rsidP="00E57E3D">
      <w:pPr>
        <w:spacing w:before="240"/>
        <w:rPr>
          <w:rFonts w:cs="Arial"/>
        </w:rPr>
      </w:pPr>
      <w:r w:rsidRPr="00E5485E">
        <w:rPr>
          <w:rFonts w:cs="Arial"/>
          <w:b/>
          <w:szCs w:val="22"/>
        </w:rPr>
        <w:t>This compilation</w:t>
      </w:r>
    </w:p>
    <w:p w:rsidR="00E57E3D" w:rsidRPr="00E5485E" w:rsidRDefault="00E57E3D" w:rsidP="00E57E3D">
      <w:pPr>
        <w:spacing w:before="120" w:after="120"/>
        <w:rPr>
          <w:rFonts w:cs="Arial"/>
          <w:szCs w:val="22"/>
        </w:rPr>
      </w:pPr>
      <w:r w:rsidRPr="00E5485E">
        <w:rPr>
          <w:rFonts w:cs="Arial"/>
          <w:szCs w:val="22"/>
        </w:rPr>
        <w:t xml:space="preserve">This is a compilation of the </w:t>
      </w:r>
      <w:r w:rsidRPr="00E5485E">
        <w:rPr>
          <w:rFonts w:cs="Arial"/>
          <w:i/>
          <w:szCs w:val="22"/>
        </w:rPr>
        <w:fldChar w:fldCharType="begin"/>
      </w:r>
      <w:r w:rsidRPr="00E5485E">
        <w:rPr>
          <w:rFonts w:cs="Arial"/>
          <w:i/>
          <w:szCs w:val="22"/>
        </w:rPr>
        <w:instrText xml:space="preserve"> STYLEREF  ShortT </w:instrText>
      </w:r>
      <w:r w:rsidRPr="00E5485E">
        <w:rPr>
          <w:rFonts w:cs="Arial"/>
          <w:i/>
          <w:szCs w:val="22"/>
        </w:rPr>
        <w:fldChar w:fldCharType="separate"/>
      </w:r>
      <w:r w:rsidR="00FC60F5">
        <w:rPr>
          <w:rFonts w:cs="Arial"/>
          <w:i/>
          <w:noProof/>
          <w:szCs w:val="22"/>
        </w:rPr>
        <w:t>Private Health Insurance (Transitional Provisions and Consequential Amendments) Act 2007</w:t>
      </w:r>
      <w:r w:rsidRPr="00E5485E">
        <w:rPr>
          <w:rFonts w:cs="Arial"/>
          <w:i/>
          <w:szCs w:val="22"/>
        </w:rPr>
        <w:fldChar w:fldCharType="end"/>
      </w:r>
      <w:r w:rsidRPr="00E5485E">
        <w:rPr>
          <w:rFonts w:cs="Arial"/>
          <w:szCs w:val="22"/>
        </w:rPr>
        <w:t xml:space="preserve"> that shows the text of the law as amended and in force on </w:t>
      </w:r>
      <w:r w:rsidRPr="00E5485E">
        <w:rPr>
          <w:rFonts w:cs="Arial"/>
          <w:szCs w:val="22"/>
        </w:rPr>
        <w:fldChar w:fldCharType="begin"/>
      </w:r>
      <w:r w:rsidRPr="00E5485E">
        <w:rPr>
          <w:rFonts w:cs="Arial"/>
          <w:szCs w:val="22"/>
        </w:rPr>
        <w:instrText xml:space="preserve"> DOCPROPERTY StartDate \@ "d MMMM yyyy" </w:instrText>
      </w:r>
      <w:r w:rsidRPr="00E5485E">
        <w:rPr>
          <w:rFonts w:cs="Arial"/>
          <w:szCs w:val="22"/>
        </w:rPr>
        <w:fldChar w:fldCharType="separate"/>
      </w:r>
      <w:r w:rsidR="00E12529">
        <w:rPr>
          <w:rFonts w:cs="Arial"/>
          <w:szCs w:val="22"/>
        </w:rPr>
        <w:t>1 July 2023</w:t>
      </w:r>
      <w:r w:rsidRPr="00E5485E">
        <w:rPr>
          <w:rFonts w:cs="Arial"/>
          <w:szCs w:val="22"/>
        </w:rPr>
        <w:fldChar w:fldCharType="end"/>
      </w:r>
      <w:r w:rsidRPr="00E5485E">
        <w:rPr>
          <w:rFonts w:cs="Arial"/>
          <w:szCs w:val="22"/>
        </w:rPr>
        <w:t xml:space="preserve"> (the </w:t>
      </w:r>
      <w:r w:rsidRPr="00E5485E">
        <w:rPr>
          <w:rFonts w:cs="Arial"/>
          <w:b/>
          <w:i/>
          <w:szCs w:val="22"/>
        </w:rPr>
        <w:t>compilation date</w:t>
      </w:r>
      <w:r w:rsidRPr="00E5485E">
        <w:rPr>
          <w:rFonts w:cs="Arial"/>
          <w:szCs w:val="22"/>
        </w:rPr>
        <w:t>).</w:t>
      </w:r>
    </w:p>
    <w:p w:rsidR="00E57E3D" w:rsidRPr="00E5485E" w:rsidRDefault="00E57E3D" w:rsidP="00E57E3D">
      <w:pPr>
        <w:spacing w:after="120"/>
        <w:rPr>
          <w:rFonts w:cs="Arial"/>
          <w:szCs w:val="22"/>
        </w:rPr>
      </w:pPr>
      <w:r w:rsidRPr="00E5485E">
        <w:rPr>
          <w:rFonts w:cs="Arial"/>
          <w:szCs w:val="22"/>
        </w:rPr>
        <w:t xml:space="preserve">The notes at the end of this compilation (the </w:t>
      </w:r>
      <w:r w:rsidRPr="00E5485E">
        <w:rPr>
          <w:rFonts w:cs="Arial"/>
          <w:b/>
          <w:i/>
          <w:szCs w:val="22"/>
        </w:rPr>
        <w:t>endnotes</w:t>
      </w:r>
      <w:r w:rsidRPr="00E5485E">
        <w:rPr>
          <w:rFonts w:cs="Arial"/>
          <w:szCs w:val="22"/>
        </w:rPr>
        <w:t>) include information about amending laws and the amendment history of provisions of the compiled law.</w:t>
      </w:r>
    </w:p>
    <w:p w:rsidR="00E57E3D" w:rsidRPr="00E5485E" w:rsidRDefault="00E57E3D" w:rsidP="00E57E3D">
      <w:pPr>
        <w:tabs>
          <w:tab w:val="left" w:pos="5640"/>
        </w:tabs>
        <w:spacing w:before="120" w:after="120"/>
        <w:rPr>
          <w:rFonts w:cs="Arial"/>
          <w:b/>
          <w:szCs w:val="22"/>
        </w:rPr>
      </w:pPr>
      <w:r w:rsidRPr="00E5485E">
        <w:rPr>
          <w:rFonts w:cs="Arial"/>
          <w:b/>
          <w:szCs w:val="22"/>
        </w:rPr>
        <w:t>Uncommenced amendments</w:t>
      </w:r>
    </w:p>
    <w:p w:rsidR="00E57E3D" w:rsidRPr="00E5485E" w:rsidRDefault="00E57E3D" w:rsidP="00E57E3D">
      <w:pPr>
        <w:spacing w:after="120"/>
        <w:rPr>
          <w:rFonts w:cs="Arial"/>
          <w:szCs w:val="22"/>
        </w:rPr>
      </w:pPr>
      <w:r w:rsidRPr="00E5485E">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E57E3D" w:rsidRPr="00E5485E" w:rsidRDefault="00E57E3D" w:rsidP="00E57E3D">
      <w:pPr>
        <w:spacing w:before="120" w:after="120"/>
        <w:rPr>
          <w:rFonts w:cs="Arial"/>
          <w:b/>
          <w:szCs w:val="22"/>
        </w:rPr>
      </w:pPr>
      <w:r w:rsidRPr="00E5485E">
        <w:rPr>
          <w:rFonts w:cs="Arial"/>
          <w:b/>
          <w:szCs w:val="22"/>
        </w:rPr>
        <w:t>Application, saving and transitional provisions for provisions and amendments</w:t>
      </w:r>
    </w:p>
    <w:p w:rsidR="00E57E3D" w:rsidRPr="00E5485E" w:rsidRDefault="00E57E3D" w:rsidP="00E57E3D">
      <w:pPr>
        <w:spacing w:after="120"/>
        <w:rPr>
          <w:rFonts w:cs="Arial"/>
          <w:szCs w:val="22"/>
        </w:rPr>
      </w:pPr>
      <w:r w:rsidRPr="00E5485E">
        <w:rPr>
          <w:rFonts w:cs="Arial"/>
          <w:szCs w:val="22"/>
        </w:rPr>
        <w:t>If the operation of a provision or amendment of the compiled law is affected by an application, saving or transitional provision that is not included in this compilation, details are included in the endnotes.</w:t>
      </w:r>
    </w:p>
    <w:p w:rsidR="00E57E3D" w:rsidRPr="00E5485E" w:rsidRDefault="00E57E3D" w:rsidP="00E57E3D">
      <w:pPr>
        <w:spacing w:after="120"/>
        <w:rPr>
          <w:rFonts w:cs="Arial"/>
          <w:b/>
          <w:szCs w:val="22"/>
        </w:rPr>
      </w:pPr>
      <w:r w:rsidRPr="00E5485E">
        <w:rPr>
          <w:rFonts w:cs="Arial"/>
          <w:b/>
          <w:szCs w:val="22"/>
        </w:rPr>
        <w:t>Editorial changes</w:t>
      </w:r>
    </w:p>
    <w:p w:rsidR="00E57E3D" w:rsidRPr="00E5485E" w:rsidRDefault="00E57E3D" w:rsidP="00E57E3D">
      <w:pPr>
        <w:spacing w:after="120"/>
        <w:rPr>
          <w:rFonts w:cs="Arial"/>
          <w:szCs w:val="22"/>
        </w:rPr>
      </w:pPr>
      <w:r w:rsidRPr="00E5485E">
        <w:rPr>
          <w:rFonts w:cs="Arial"/>
          <w:szCs w:val="22"/>
        </w:rPr>
        <w:t>For more information about any editorial changes made in this compilation, see the endnotes.</w:t>
      </w:r>
    </w:p>
    <w:p w:rsidR="00E57E3D" w:rsidRPr="00E5485E" w:rsidRDefault="00E57E3D" w:rsidP="00E57E3D">
      <w:pPr>
        <w:spacing w:before="120" w:after="120"/>
        <w:rPr>
          <w:rFonts w:cs="Arial"/>
          <w:b/>
          <w:szCs w:val="22"/>
        </w:rPr>
      </w:pPr>
      <w:r w:rsidRPr="00E5485E">
        <w:rPr>
          <w:rFonts w:cs="Arial"/>
          <w:b/>
          <w:szCs w:val="22"/>
        </w:rPr>
        <w:t>Modifications</w:t>
      </w:r>
    </w:p>
    <w:p w:rsidR="00E57E3D" w:rsidRPr="00E5485E" w:rsidRDefault="00E57E3D" w:rsidP="00E57E3D">
      <w:pPr>
        <w:spacing w:after="120"/>
        <w:rPr>
          <w:rFonts w:cs="Arial"/>
          <w:szCs w:val="22"/>
        </w:rPr>
      </w:pPr>
      <w:r w:rsidRPr="00E5485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57E3D" w:rsidRPr="00E5485E" w:rsidRDefault="00E57E3D" w:rsidP="00E57E3D">
      <w:pPr>
        <w:spacing w:before="80" w:after="120"/>
        <w:rPr>
          <w:rFonts w:cs="Arial"/>
          <w:b/>
          <w:szCs w:val="22"/>
        </w:rPr>
      </w:pPr>
      <w:r w:rsidRPr="00E5485E">
        <w:rPr>
          <w:rFonts w:cs="Arial"/>
          <w:b/>
          <w:szCs w:val="22"/>
        </w:rPr>
        <w:t>Self</w:t>
      </w:r>
      <w:r w:rsidR="00984B96">
        <w:rPr>
          <w:rFonts w:cs="Arial"/>
          <w:b/>
          <w:szCs w:val="22"/>
        </w:rPr>
        <w:noBreakHyphen/>
      </w:r>
      <w:r w:rsidRPr="00E5485E">
        <w:rPr>
          <w:rFonts w:cs="Arial"/>
          <w:b/>
          <w:szCs w:val="22"/>
        </w:rPr>
        <w:t>repealing provisions</w:t>
      </w:r>
    </w:p>
    <w:p w:rsidR="00E57E3D" w:rsidRPr="00E5485E" w:rsidRDefault="00E57E3D" w:rsidP="00E57E3D">
      <w:pPr>
        <w:spacing w:after="120"/>
        <w:rPr>
          <w:rFonts w:cs="Arial"/>
          <w:szCs w:val="22"/>
        </w:rPr>
      </w:pPr>
      <w:r w:rsidRPr="00E5485E">
        <w:rPr>
          <w:rFonts w:cs="Arial"/>
          <w:szCs w:val="22"/>
        </w:rPr>
        <w:t>If a provision of the compiled law has been repealed in accordance with a provision of the law, details are included in the endnotes.</w:t>
      </w:r>
    </w:p>
    <w:p w:rsidR="00C644D5" w:rsidRPr="00F80AEA" w:rsidRDefault="00C644D5" w:rsidP="00C644D5">
      <w:pPr>
        <w:pStyle w:val="Header"/>
        <w:tabs>
          <w:tab w:val="clear" w:pos="4150"/>
          <w:tab w:val="clear" w:pos="8307"/>
        </w:tabs>
      </w:pPr>
      <w:r w:rsidRPr="00822D7E">
        <w:rPr>
          <w:rStyle w:val="CharChapNo"/>
        </w:rPr>
        <w:t xml:space="preserve"> </w:t>
      </w:r>
      <w:r w:rsidRPr="00822D7E">
        <w:rPr>
          <w:rStyle w:val="CharChapText"/>
        </w:rPr>
        <w:t xml:space="preserve"> </w:t>
      </w:r>
    </w:p>
    <w:p w:rsidR="00C644D5" w:rsidRPr="00F80AEA" w:rsidRDefault="00C644D5" w:rsidP="00C644D5">
      <w:pPr>
        <w:pStyle w:val="Header"/>
        <w:tabs>
          <w:tab w:val="clear" w:pos="4150"/>
          <w:tab w:val="clear" w:pos="8307"/>
        </w:tabs>
      </w:pPr>
      <w:r w:rsidRPr="00822D7E">
        <w:rPr>
          <w:rStyle w:val="CharPartNo"/>
        </w:rPr>
        <w:t xml:space="preserve"> </w:t>
      </w:r>
      <w:r w:rsidRPr="00822D7E">
        <w:rPr>
          <w:rStyle w:val="CharPartText"/>
        </w:rPr>
        <w:t xml:space="preserve"> </w:t>
      </w:r>
    </w:p>
    <w:p w:rsidR="00C644D5" w:rsidRPr="00F80AEA" w:rsidRDefault="00C644D5" w:rsidP="00C644D5">
      <w:pPr>
        <w:pStyle w:val="Header"/>
        <w:tabs>
          <w:tab w:val="clear" w:pos="4150"/>
          <w:tab w:val="clear" w:pos="8307"/>
        </w:tabs>
      </w:pPr>
      <w:r w:rsidRPr="00822D7E">
        <w:rPr>
          <w:rStyle w:val="CharDivNo"/>
        </w:rPr>
        <w:t xml:space="preserve"> </w:t>
      </w:r>
      <w:r w:rsidRPr="00822D7E">
        <w:rPr>
          <w:rStyle w:val="CharDivText"/>
        </w:rPr>
        <w:t xml:space="preserve"> </w:t>
      </w:r>
    </w:p>
    <w:p w:rsidR="00C644D5" w:rsidRDefault="00C644D5" w:rsidP="00C644D5">
      <w:pPr>
        <w:sectPr w:rsidR="00C644D5" w:rsidSect="00D13C11">
          <w:headerReference w:type="even" r:id="rId10"/>
          <w:headerReference w:type="default" r:id="rId11"/>
          <w:footerReference w:type="even" r:id="rId12"/>
          <w:footerReference w:type="default" r:id="rId13"/>
          <w:headerReference w:type="first" r:id="rId14"/>
          <w:footerReference w:type="first" r:id="rId15"/>
          <w:type w:val="oddPage"/>
          <w:pgSz w:w="11907" w:h="16839"/>
          <w:pgMar w:top="1418" w:right="2410" w:bottom="4252" w:left="2410" w:header="720" w:footer="3402" w:gutter="0"/>
          <w:cols w:space="708"/>
          <w:titlePg/>
          <w:docGrid w:linePitch="360"/>
        </w:sectPr>
      </w:pPr>
    </w:p>
    <w:p w:rsidR="00984B96" w:rsidRPr="004E4727" w:rsidRDefault="00984B96" w:rsidP="00984B96">
      <w:pPr>
        <w:rPr>
          <w:sz w:val="36"/>
          <w:szCs w:val="36"/>
        </w:rPr>
      </w:pPr>
      <w:r w:rsidRPr="004E4727">
        <w:rPr>
          <w:sz w:val="36"/>
          <w:szCs w:val="36"/>
        </w:rPr>
        <w:lastRenderedPageBreak/>
        <w:t>Contents</w:t>
      </w:r>
    </w:p>
    <w:p w:rsidR="00F52FA1" w:rsidRDefault="004377A3">
      <w:pPr>
        <w:pStyle w:val="TOC2"/>
        <w:rPr>
          <w:rFonts w:asciiTheme="minorHAnsi" w:eastAsiaTheme="minorEastAsia" w:hAnsiTheme="minorHAnsi" w:cstheme="minorBidi"/>
          <w:b w:val="0"/>
          <w:noProof/>
          <w:kern w:val="0"/>
          <w:sz w:val="22"/>
          <w:szCs w:val="22"/>
        </w:rPr>
      </w:pPr>
      <w:r w:rsidRPr="00E5485E">
        <w:fldChar w:fldCharType="begin"/>
      </w:r>
      <w:r w:rsidRPr="00E5485E">
        <w:instrText xml:space="preserve"> TOC \o "1-9" \t "ActHead 1,2,ActHead 2,2,ActHead 3,3,ActHead 4,4,ActHead 5,5, Schedule,2, Schedule Text,3, NotesSection,6" </w:instrText>
      </w:r>
      <w:r w:rsidRPr="00E5485E">
        <w:fldChar w:fldCharType="separate"/>
      </w:r>
      <w:r w:rsidR="00F52FA1">
        <w:rPr>
          <w:noProof/>
        </w:rPr>
        <w:t>Part 1—Preliminary</w:t>
      </w:r>
      <w:r w:rsidR="00F52FA1" w:rsidRPr="00F52FA1">
        <w:rPr>
          <w:b w:val="0"/>
          <w:noProof/>
          <w:sz w:val="18"/>
        </w:rPr>
        <w:tab/>
      </w:r>
      <w:r w:rsidR="00F52FA1" w:rsidRPr="00F52FA1">
        <w:rPr>
          <w:b w:val="0"/>
          <w:noProof/>
          <w:sz w:val="18"/>
        </w:rPr>
        <w:fldChar w:fldCharType="begin"/>
      </w:r>
      <w:r w:rsidR="00F52FA1" w:rsidRPr="00F52FA1">
        <w:rPr>
          <w:b w:val="0"/>
          <w:noProof/>
          <w:sz w:val="18"/>
        </w:rPr>
        <w:instrText xml:space="preserve"> PAGEREF _Toc140918624 \h </w:instrText>
      </w:r>
      <w:r w:rsidR="00F52FA1" w:rsidRPr="00F52FA1">
        <w:rPr>
          <w:b w:val="0"/>
          <w:noProof/>
          <w:sz w:val="18"/>
        </w:rPr>
      </w:r>
      <w:r w:rsidR="00F52FA1" w:rsidRPr="00F52FA1">
        <w:rPr>
          <w:b w:val="0"/>
          <w:noProof/>
          <w:sz w:val="18"/>
        </w:rPr>
        <w:fldChar w:fldCharType="separate"/>
      </w:r>
      <w:r w:rsidR="00FC60F5">
        <w:rPr>
          <w:b w:val="0"/>
          <w:noProof/>
          <w:sz w:val="18"/>
        </w:rPr>
        <w:t>1</w:t>
      </w:r>
      <w:r w:rsidR="00F52FA1"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w:t>
      </w:r>
      <w:r>
        <w:rPr>
          <w:noProof/>
        </w:rPr>
        <w:tab/>
        <w:t>Short title</w:t>
      </w:r>
      <w:bookmarkStart w:id="0" w:name="_GoBack"/>
      <w:bookmarkEnd w:id="0"/>
      <w:r w:rsidRPr="00F52FA1">
        <w:rPr>
          <w:noProof/>
        </w:rPr>
        <w:tab/>
      </w:r>
      <w:r w:rsidRPr="00F52FA1">
        <w:rPr>
          <w:noProof/>
        </w:rPr>
        <w:fldChar w:fldCharType="begin"/>
      </w:r>
      <w:r w:rsidRPr="00F52FA1">
        <w:rPr>
          <w:noProof/>
        </w:rPr>
        <w:instrText xml:space="preserve"> PAGEREF _Toc140918625 \h </w:instrText>
      </w:r>
      <w:r w:rsidRPr="00F52FA1">
        <w:rPr>
          <w:noProof/>
        </w:rPr>
      </w:r>
      <w:r w:rsidRPr="00F52FA1">
        <w:rPr>
          <w:noProof/>
        </w:rPr>
        <w:fldChar w:fldCharType="separate"/>
      </w:r>
      <w:r w:rsidR="00FC60F5">
        <w:rPr>
          <w:noProof/>
        </w:rPr>
        <w:t>1</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w:t>
      </w:r>
      <w:r>
        <w:rPr>
          <w:noProof/>
        </w:rPr>
        <w:tab/>
        <w:t>Commencement</w:t>
      </w:r>
      <w:r w:rsidRPr="00F52FA1">
        <w:rPr>
          <w:noProof/>
        </w:rPr>
        <w:tab/>
      </w:r>
      <w:r w:rsidRPr="00F52FA1">
        <w:rPr>
          <w:noProof/>
        </w:rPr>
        <w:fldChar w:fldCharType="begin"/>
      </w:r>
      <w:r w:rsidRPr="00F52FA1">
        <w:rPr>
          <w:noProof/>
        </w:rPr>
        <w:instrText xml:space="preserve"> PAGEREF _Toc140918626 \h </w:instrText>
      </w:r>
      <w:r w:rsidRPr="00F52FA1">
        <w:rPr>
          <w:noProof/>
        </w:rPr>
      </w:r>
      <w:r w:rsidRPr="00F52FA1">
        <w:rPr>
          <w:noProof/>
        </w:rPr>
        <w:fldChar w:fldCharType="separate"/>
      </w:r>
      <w:r w:rsidR="00FC60F5">
        <w:rPr>
          <w:noProof/>
        </w:rPr>
        <w:t>1</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w:t>
      </w:r>
      <w:r>
        <w:rPr>
          <w:noProof/>
        </w:rPr>
        <w:tab/>
        <w:t>Schedule(s)</w:t>
      </w:r>
      <w:r w:rsidRPr="00F52FA1">
        <w:rPr>
          <w:noProof/>
        </w:rPr>
        <w:tab/>
      </w:r>
      <w:r w:rsidRPr="00F52FA1">
        <w:rPr>
          <w:noProof/>
        </w:rPr>
        <w:fldChar w:fldCharType="begin"/>
      </w:r>
      <w:r w:rsidRPr="00F52FA1">
        <w:rPr>
          <w:noProof/>
        </w:rPr>
        <w:instrText xml:space="preserve"> PAGEREF _Toc140918627 \h </w:instrText>
      </w:r>
      <w:r w:rsidRPr="00F52FA1">
        <w:rPr>
          <w:noProof/>
        </w:rPr>
      </w:r>
      <w:r w:rsidRPr="00F52FA1">
        <w:rPr>
          <w:noProof/>
        </w:rPr>
        <w:fldChar w:fldCharType="separate"/>
      </w:r>
      <w:r w:rsidR="00FC60F5">
        <w:rPr>
          <w:noProof/>
        </w:rPr>
        <w:t>2</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w:t>
      </w:r>
      <w:r>
        <w:rPr>
          <w:noProof/>
        </w:rPr>
        <w:tab/>
        <w:t>Definitions</w:t>
      </w:r>
      <w:r w:rsidRPr="00F52FA1">
        <w:rPr>
          <w:noProof/>
        </w:rPr>
        <w:tab/>
      </w:r>
      <w:r w:rsidRPr="00F52FA1">
        <w:rPr>
          <w:noProof/>
        </w:rPr>
        <w:fldChar w:fldCharType="begin"/>
      </w:r>
      <w:r w:rsidRPr="00F52FA1">
        <w:rPr>
          <w:noProof/>
        </w:rPr>
        <w:instrText xml:space="preserve"> PAGEREF _Toc140918628 \h </w:instrText>
      </w:r>
      <w:r w:rsidRPr="00F52FA1">
        <w:rPr>
          <w:noProof/>
        </w:rPr>
      </w:r>
      <w:r w:rsidRPr="00F52FA1">
        <w:rPr>
          <w:noProof/>
        </w:rPr>
        <w:fldChar w:fldCharType="separate"/>
      </w:r>
      <w:r w:rsidR="00FC60F5">
        <w:rPr>
          <w:noProof/>
        </w:rPr>
        <w:t>2</w:t>
      </w:r>
      <w:r w:rsidRPr="00F52FA1">
        <w:rPr>
          <w:noProof/>
        </w:rPr>
        <w:fldChar w:fldCharType="end"/>
      </w:r>
    </w:p>
    <w:p w:rsidR="00F52FA1" w:rsidRDefault="00F52FA1">
      <w:pPr>
        <w:pStyle w:val="TOC2"/>
        <w:rPr>
          <w:rFonts w:asciiTheme="minorHAnsi" w:eastAsiaTheme="minorEastAsia" w:hAnsiTheme="minorHAnsi" w:cstheme="minorBidi"/>
          <w:b w:val="0"/>
          <w:noProof/>
          <w:kern w:val="0"/>
          <w:sz w:val="22"/>
          <w:szCs w:val="22"/>
        </w:rPr>
      </w:pPr>
      <w:r>
        <w:rPr>
          <w:noProof/>
        </w:rPr>
        <w:t>Part 2—Transitional provisions relating to Chapter 2 of the new Act</w:t>
      </w:r>
      <w:r w:rsidRPr="00F52FA1">
        <w:rPr>
          <w:b w:val="0"/>
          <w:noProof/>
          <w:sz w:val="18"/>
        </w:rPr>
        <w:tab/>
      </w:r>
      <w:r w:rsidRPr="00F52FA1">
        <w:rPr>
          <w:b w:val="0"/>
          <w:noProof/>
          <w:sz w:val="18"/>
        </w:rPr>
        <w:fldChar w:fldCharType="begin"/>
      </w:r>
      <w:r w:rsidRPr="00F52FA1">
        <w:rPr>
          <w:b w:val="0"/>
          <w:noProof/>
          <w:sz w:val="18"/>
        </w:rPr>
        <w:instrText xml:space="preserve"> PAGEREF _Toc140918629 \h </w:instrText>
      </w:r>
      <w:r w:rsidRPr="00F52FA1">
        <w:rPr>
          <w:b w:val="0"/>
          <w:noProof/>
          <w:sz w:val="18"/>
        </w:rPr>
      </w:r>
      <w:r w:rsidRPr="00F52FA1">
        <w:rPr>
          <w:b w:val="0"/>
          <w:noProof/>
          <w:sz w:val="18"/>
        </w:rPr>
        <w:fldChar w:fldCharType="separate"/>
      </w:r>
      <w:r w:rsidR="00FC60F5">
        <w:rPr>
          <w:b w:val="0"/>
          <w:noProof/>
          <w:sz w:val="18"/>
        </w:rPr>
        <w:t>4</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1—Premiums reduction and incentive payment schemes</w:t>
      </w:r>
      <w:r w:rsidRPr="00F52FA1">
        <w:rPr>
          <w:b w:val="0"/>
          <w:noProof/>
          <w:sz w:val="18"/>
        </w:rPr>
        <w:tab/>
      </w:r>
      <w:r w:rsidRPr="00F52FA1">
        <w:rPr>
          <w:b w:val="0"/>
          <w:noProof/>
          <w:sz w:val="18"/>
        </w:rPr>
        <w:fldChar w:fldCharType="begin"/>
      </w:r>
      <w:r w:rsidRPr="00F52FA1">
        <w:rPr>
          <w:b w:val="0"/>
          <w:noProof/>
          <w:sz w:val="18"/>
        </w:rPr>
        <w:instrText xml:space="preserve"> PAGEREF _Toc140918630 \h </w:instrText>
      </w:r>
      <w:r w:rsidRPr="00F52FA1">
        <w:rPr>
          <w:b w:val="0"/>
          <w:noProof/>
          <w:sz w:val="18"/>
        </w:rPr>
      </w:r>
      <w:r w:rsidRPr="00F52FA1">
        <w:rPr>
          <w:b w:val="0"/>
          <w:noProof/>
          <w:sz w:val="18"/>
        </w:rPr>
        <w:fldChar w:fldCharType="separate"/>
      </w:r>
      <w:r w:rsidR="00FC60F5">
        <w:rPr>
          <w:b w:val="0"/>
          <w:noProof/>
          <w:sz w:val="18"/>
        </w:rPr>
        <w:t>4</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w:t>
      </w:r>
      <w:r>
        <w:rPr>
          <w:noProof/>
        </w:rPr>
        <w:tab/>
        <w:t>Application of Part 2</w:t>
      </w:r>
      <w:r>
        <w:rPr>
          <w:noProof/>
        </w:rPr>
        <w:noBreakHyphen/>
        <w:t>2 of the new Act</w:t>
      </w:r>
      <w:r w:rsidRPr="00F52FA1">
        <w:rPr>
          <w:noProof/>
        </w:rPr>
        <w:tab/>
      </w:r>
      <w:r w:rsidRPr="00F52FA1">
        <w:rPr>
          <w:noProof/>
        </w:rPr>
        <w:fldChar w:fldCharType="begin"/>
      </w:r>
      <w:r w:rsidRPr="00F52FA1">
        <w:rPr>
          <w:noProof/>
        </w:rPr>
        <w:instrText xml:space="preserve"> PAGEREF _Toc140918631 \h </w:instrText>
      </w:r>
      <w:r w:rsidRPr="00F52FA1">
        <w:rPr>
          <w:noProof/>
        </w:rPr>
      </w:r>
      <w:r w:rsidRPr="00F52FA1">
        <w:rPr>
          <w:noProof/>
        </w:rPr>
        <w:fldChar w:fldCharType="separate"/>
      </w:r>
      <w:r w:rsidR="00FC60F5">
        <w:rPr>
          <w:noProof/>
        </w:rPr>
        <w:t>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6</w:t>
      </w:r>
      <w:r>
        <w:rPr>
          <w:noProof/>
        </w:rPr>
        <w:tab/>
        <w:t xml:space="preserve">Application of the </w:t>
      </w:r>
      <w:r w:rsidRPr="00C83A5E">
        <w:rPr>
          <w:i/>
          <w:noProof/>
        </w:rPr>
        <w:t xml:space="preserve">Private Health Insurance Incentives Act 1998 </w:t>
      </w:r>
      <w:r>
        <w:rPr>
          <w:noProof/>
        </w:rPr>
        <w:t>from the commencement time to repeal</w:t>
      </w:r>
      <w:r w:rsidRPr="00F52FA1">
        <w:rPr>
          <w:noProof/>
        </w:rPr>
        <w:tab/>
      </w:r>
      <w:r w:rsidRPr="00F52FA1">
        <w:rPr>
          <w:noProof/>
        </w:rPr>
        <w:fldChar w:fldCharType="begin"/>
      </w:r>
      <w:r w:rsidRPr="00F52FA1">
        <w:rPr>
          <w:noProof/>
        </w:rPr>
        <w:instrText xml:space="preserve"> PAGEREF _Toc140918632 \h </w:instrText>
      </w:r>
      <w:r w:rsidRPr="00F52FA1">
        <w:rPr>
          <w:noProof/>
        </w:rPr>
      </w:r>
      <w:r w:rsidRPr="00F52FA1">
        <w:rPr>
          <w:noProof/>
        </w:rPr>
        <w:fldChar w:fldCharType="separate"/>
      </w:r>
      <w:r w:rsidR="00FC60F5">
        <w:rPr>
          <w:noProof/>
        </w:rPr>
        <w:t>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7</w:t>
      </w:r>
      <w:r>
        <w:rPr>
          <w:noProof/>
        </w:rPr>
        <w:tab/>
        <w:t>Continued application of section 11</w:t>
      </w:r>
      <w:r>
        <w:rPr>
          <w:noProof/>
        </w:rPr>
        <w:noBreakHyphen/>
        <w:t xml:space="preserve">50 of the </w:t>
      </w:r>
      <w:r w:rsidRPr="00C83A5E">
        <w:rPr>
          <w:i/>
          <w:noProof/>
        </w:rPr>
        <w:t>Private Health Insurance Incentives Act 1998</w:t>
      </w:r>
      <w:r w:rsidRPr="00F52FA1">
        <w:rPr>
          <w:noProof/>
        </w:rPr>
        <w:tab/>
      </w:r>
      <w:r w:rsidRPr="00F52FA1">
        <w:rPr>
          <w:noProof/>
        </w:rPr>
        <w:fldChar w:fldCharType="begin"/>
      </w:r>
      <w:r w:rsidRPr="00F52FA1">
        <w:rPr>
          <w:noProof/>
        </w:rPr>
        <w:instrText xml:space="preserve"> PAGEREF _Toc140918633 \h </w:instrText>
      </w:r>
      <w:r w:rsidRPr="00F52FA1">
        <w:rPr>
          <w:noProof/>
        </w:rPr>
      </w:r>
      <w:r w:rsidRPr="00F52FA1">
        <w:rPr>
          <w:noProof/>
        </w:rPr>
        <w:fldChar w:fldCharType="separate"/>
      </w:r>
      <w:r w:rsidR="00FC60F5">
        <w:rPr>
          <w:noProof/>
        </w:rPr>
        <w:t>5</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2—Lifetime health cover</w:t>
      </w:r>
      <w:r w:rsidRPr="00F52FA1">
        <w:rPr>
          <w:b w:val="0"/>
          <w:noProof/>
          <w:sz w:val="18"/>
        </w:rPr>
        <w:tab/>
      </w:r>
      <w:r w:rsidRPr="00F52FA1">
        <w:rPr>
          <w:b w:val="0"/>
          <w:noProof/>
          <w:sz w:val="18"/>
        </w:rPr>
        <w:fldChar w:fldCharType="begin"/>
      </w:r>
      <w:r w:rsidRPr="00F52FA1">
        <w:rPr>
          <w:b w:val="0"/>
          <w:noProof/>
          <w:sz w:val="18"/>
        </w:rPr>
        <w:instrText xml:space="preserve"> PAGEREF _Toc140918634 \h </w:instrText>
      </w:r>
      <w:r w:rsidRPr="00F52FA1">
        <w:rPr>
          <w:b w:val="0"/>
          <w:noProof/>
          <w:sz w:val="18"/>
        </w:rPr>
      </w:r>
      <w:r w:rsidRPr="00F52FA1">
        <w:rPr>
          <w:b w:val="0"/>
          <w:noProof/>
          <w:sz w:val="18"/>
        </w:rPr>
        <w:fldChar w:fldCharType="separate"/>
      </w:r>
      <w:r w:rsidR="00FC60F5">
        <w:rPr>
          <w:b w:val="0"/>
          <w:noProof/>
          <w:sz w:val="18"/>
        </w:rPr>
        <w:t>7</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8</w:t>
      </w:r>
      <w:r>
        <w:rPr>
          <w:noProof/>
        </w:rPr>
        <w:tab/>
        <w:t>Application of Part 2</w:t>
      </w:r>
      <w:r>
        <w:rPr>
          <w:noProof/>
        </w:rPr>
        <w:noBreakHyphen/>
        <w:t>3 of the new Act</w:t>
      </w:r>
      <w:r w:rsidRPr="00F52FA1">
        <w:rPr>
          <w:noProof/>
        </w:rPr>
        <w:tab/>
      </w:r>
      <w:r w:rsidRPr="00F52FA1">
        <w:rPr>
          <w:noProof/>
        </w:rPr>
        <w:fldChar w:fldCharType="begin"/>
      </w:r>
      <w:r w:rsidRPr="00F52FA1">
        <w:rPr>
          <w:noProof/>
        </w:rPr>
        <w:instrText xml:space="preserve"> PAGEREF _Toc140918635 \h </w:instrText>
      </w:r>
      <w:r w:rsidRPr="00F52FA1">
        <w:rPr>
          <w:noProof/>
        </w:rPr>
      </w:r>
      <w:r w:rsidRPr="00F52FA1">
        <w:rPr>
          <w:noProof/>
        </w:rPr>
        <w:fldChar w:fldCharType="separate"/>
      </w:r>
      <w:r w:rsidR="00FC60F5">
        <w:rPr>
          <w:noProof/>
        </w:rPr>
        <w:t>7</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9</w:t>
      </w:r>
      <w:r>
        <w:rPr>
          <w:noProof/>
        </w:rPr>
        <w:tab/>
        <w:t>Calculating 10 years’ continuous cover under section 34</w:t>
      </w:r>
      <w:r>
        <w:rPr>
          <w:noProof/>
        </w:rPr>
        <w:noBreakHyphen/>
        <w:t>10 of the new Act</w:t>
      </w:r>
      <w:r w:rsidRPr="00F52FA1">
        <w:rPr>
          <w:noProof/>
        </w:rPr>
        <w:tab/>
      </w:r>
      <w:r w:rsidRPr="00F52FA1">
        <w:rPr>
          <w:noProof/>
        </w:rPr>
        <w:fldChar w:fldCharType="begin"/>
      </w:r>
      <w:r w:rsidRPr="00F52FA1">
        <w:rPr>
          <w:noProof/>
        </w:rPr>
        <w:instrText xml:space="preserve"> PAGEREF _Toc140918636 \h </w:instrText>
      </w:r>
      <w:r w:rsidRPr="00F52FA1">
        <w:rPr>
          <w:noProof/>
        </w:rPr>
      </w:r>
      <w:r w:rsidRPr="00F52FA1">
        <w:rPr>
          <w:noProof/>
        </w:rPr>
        <w:fldChar w:fldCharType="separate"/>
      </w:r>
      <w:r w:rsidR="00FC60F5">
        <w:rPr>
          <w:noProof/>
        </w:rPr>
        <w:t>7</w:t>
      </w:r>
      <w:r w:rsidRPr="00F52FA1">
        <w:rPr>
          <w:noProof/>
        </w:rPr>
        <w:fldChar w:fldCharType="end"/>
      </w:r>
    </w:p>
    <w:p w:rsidR="00F52FA1" w:rsidRDefault="00F52FA1">
      <w:pPr>
        <w:pStyle w:val="TOC2"/>
        <w:rPr>
          <w:rFonts w:asciiTheme="minorHAnsi" w:eastAsiaTheme="minorEastAsia" w:hAnsiTheme="minorHAnsi" w:cstheme="minorBidi"/>
          <w:b w:val="0"/>
          <w:noProof/>
          <w:kern w:val="0"/>
          <w:sz w:val="22"/>
          <w:szCs w:val="22"/>
        </w:rPr>
      </w:pPr>
      <w:r>
        <w:rPr>
          <w:noProof/>
        </w:rPr>
        <w:t>Part 3—Transitional provisions relating to complying health insurance products</w:t>
      </w:r>
      <w:r w:rsidRPr="00F52FA1">
        <w:rPr>
          <w:b w:val="0"/>
          <w:noProof/>
          <w:sz w:val="18"/>
        </w:rPr>
        <w:tab/>
      </w:r>
      <w:r w:rsidRPr="00F52FA1">
        <w:rPr>
          <w:b w:val="0"/>
          <w:noProof/>
          <w:sz w:val="18"/>
        </w:rPr>
        <w:fldChar w:fldCharType="begin"/>
      </w:r>
      <w:r w:rsidRPr="00F52FA1">
        <w:rPr>
          <w:b w:val="0"/>
          <w:noProof/>
          <w:sz w:val="18"/>
        </w:rPr>
        <w:instrText xml:space="preserve"> PAGEREF _Toc140918637 \h </w:instrText>
      </w:r>
      <w:r w:rsidRPr="00F52FA1">
        <w:rPr>
          <w:b w:val="0"/>
          <w:noProof/>
          <w:sz w:val="18"/>
        </w:rPr>
      </w:r>
      <w:r w:rsidRPr="00F52FA1">
        <w:rPr>
          <w:b w:val="0"/>
          <w:noProof/>
          <w:sz w:val="18"/>
        </w:rPr>
        <w:fldChar w:fldCharType="separate"/>
      </w:r>
      <w:r w:rsidR="00FC60F5">
        <w:rPr>
          <w:b w:val="0"/>
          <w:noProof/>
          <w:sz w:val="18"/>
        </w:rPr>
        <w:t>8</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10</w:t>
      </w:r>
      <w:r>
        <w:rPr>
          <w:noProof/>
        </w:rPr>
        <w:tab/>
        <w:t>Status of existing applicable benefits arrangements and tables of ancillary benefits</w:t>
      </w:r>
      <w:r w:rsidRPr="00F52FA1">
        <w:rPr>
          <w:noProof/>
        </w:rPr>
        <w:tab/>
      </w:r>
      <w:r w:rsidRPr="00F52FA1">
        <w:rPr>
          <w:noProof/>
        </w:rPr>
        <w:fldChar w:fldCharType="begin"/>
      </w:r>
      <w:r w:rsidRPr="00F52FA1">
        <w:rPr>
          <w:noProof/>
        </w:rPr>
        <w:instrText xml:space="preserve"> PAGEREF _Toc140918638 \h </w:instrText>
      </w:r>
      <w:r w:rsidRPr="00F52FA1">
        <w:rPr>
          <w:noProof/>
        </w:rPr>
      </w:r>
      <w:r w:rsidRPr="00F52FA1">
        <w:rPr>
          <w:noProof/>
        </w:rPr>
        <w:fldChar w:fldCharType="separate"/>
      </w:r>
      <w:r w:rsidR="00FC60F5">
        <w:rPr>
          <w:noProof/>
        </w:rPr>
        <w:t>8</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11</w:t>
      </w:r>
      <w:r>
        <w:rPr>
          <w:noProof/>
        </w:rPr>
        <w:tab/>
        <w:t>Premium requirement</w:t>
      </w:r>
      <w:r w:rsidRPr="00F52FA1">
        <w:rPr>
          <w:noProof/>
        </w:rPr>
        <w:tab/>
      </w:r>
      <w:r w:rsidRPr="00F52FA1">
        <w:rPr>
          <w:noProof/>
        </w:rPr>
        <w:fldChar w:fldCharType="begin"/>
      </w:r>
      <w:r w:rsidRPr="00F52FA1">
        <w:rPr>
          <w:noProof/>
        </w:rPr>
        <w:instrText xml:space="preserve"> PAGEREF _Toc140918639 \h </w:instrText>
      </w:r>
      <w:r w:rsidRPr="00F52FA1">
        <w:rPr>
          <w:noProof/>
        </w:rPr>
      </w:r>
      <w:r w:rsidRPr="00F52FA1">
        <w:rPr>
          <w:noProof/>
        </w:rPr>
        <w:fldChar w:fldCharType="separate"/>
      </w:r>
      <w:r w:rsidR="00FC60F5">
        <w:rPr>
          <w:noProof/>
        </w:rPr>
        <w:t>9</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12</w:t>
      </w:r>
      <w:r>
        <w:rPr>
          <w:noProof/>
        </w:rPr>
        <w:tab/>
        <w:t>Benefit requirements: listing of no gap and gap permitted prostheses</w:t>
      </w:r>
      <w:r w:rsidRPr="00F52FA1">
        <w:rPr>
          <w:noProof/>
        </w:rPr>
        <w:tab/>
      </w:r>
      <w:r w:rsidRPr="00F52FA1">
        <w:rPr>
          <w:noProof/>
        </w:rPr>
        <w:fldChar w:fldCharType="begin"/>
      </w:r>
      <w:r w:rsidRPr="00F52FA1">
        <w:rPr>
          <w:noProof/>
        </w:rPr>
        <w:instrText xml:space="preserve"> PAGEREF _Toc140918640 \h </w:instrText>
      </w:r>
      <w:r w:rsidRPr="00F52FA1">
        <w:rPr>
          <w:noProof/>
        </w:rPr>
      </w:r>
      <w:r w:rsidRPr="00F52FA1">
        <w:rPr>
          <w:noProof/>
        </w:rPr>
        <w:fldChar w:fldCharType="separate"/>
      </w:r>
      <w:r w:rsidR="00FC60F5">
        <w:rPr>
          <w:noProof/>
        </w:rPr>
        <w:t>10</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13</w:t>
      </w:r>
      <w:r>
        <w:rPr>
          <w:noProof/>
        </w:rPr>
        <w:tab/>
        <w:t>Waiting periods</w:t>
      </w:r>
      <w:r w:rsidRPr="00F52FA1">
        <w:rPr>
          <w:noProof/>
        </w:rPr>
        <w:tab/>
      </w:r>
      <w:r w:rsidRPr="00F52FA1">
        <w:rPr>
          <w:noProof/>
        </w:rPr>
        <w:fldChar w:fldCharType="begin"/>
      </w:r>
      <w:r w:rsidRPr="00F52FA1">
        <w:rPr>
          <w:noProof/>
        </w:rPr>
        <w:instrText xml:space="preserve"> PAGEREF _Toc140918641 \h </w:instrText>
      </w:r>
      <w:r w:rsidRPr="00F52FA1">
        <w:rPr>
          <w:noProof/>
        </w:rPr>
      </w:r>
      <w:r w:rsidRPr="00F52FA1">
        <w:rPr>
          <w:noProof/>
        </w:rPr>
        <w:fldChar w:fldCharType="separate"/>
      </w:r>
      <w:r w:rsidR="00FC60F5">
        <w:rPr>
          <w:noProof/>
        </w:rPr>
        <w:t>10</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14</w:t>
      </w:r>
      <w:r>
        <w:rPr>
          <w:noProof/>
        </w:rPr>
        <w:tab/>
        <w:t>Quality assurance requirements</w:t>
      </w:r>
      <w:r w:rsidRPr="00F52FA1">
        <w:rPr>
          <w:noProof/>
        </w:rPr>
        <w:tab/>
      </w:r>
      <w:r w:rsidRPr="00F52FA1">
        <w:rPr>
          <w:noProof/>
        </w:rPr>
        <w:fldChar w:fldCharType="begin"/>
      </w:r>
      <w:r w:rsidRPr="00F52FA1">
        <w:rPr>
          <w:noProof/>
        </w:rPr>
        <w:instrText xml:space="preserve"> PAGEREF _Toc140918642 \h </w:instrText>
      </w:r>
      <w:r w:rsidRPr="00F52FA1">
        <w:rPr>
          <w:noProof/>
        </w:rPr>
      </w:r>
      <w:r w:rsidRPr="00F52FA1">
        <w:rPr>
          <w:noProof/>
        </w:rPr>
        <w:fldChar w:fldCharType="separate"/>
      </w:r>
      <w:r w:rsidR="00FC60F5">
        <w:rPr>
          <w:noProof/>
        </w:rPr>
        <w:t>10</w:t>
      </w:r>
      <w:r w:rsidRPr="00F52FA1">
        <w:rPr>
          <w:noProof/>
        </w:rPr>
        <w:fldChar w:fldCharType="end"/>
      </w:r>
    </w:p>
    <w:p w:rsidR="00F52FA1" w:rsidRDefault="00F52FA1">
      <w:pPr>
        <w:pStyle w:val="TOC2"/>
        <w:rPr>
          <w:rFonts w:asciiTheme="minorHAnsi" w:eastAsiaTheme="minorEastAsia" w:hAnsiTheme="minorHAnsi" w:cstheme="minorBidi"/>
          <w:b w:val="0"/>
          <w:noProof/>
          <w:kern w:val="0"/>
          <w:sz w:val="22"/>
          <w:szCs w:val="22"/>
        </w:rPr>
      </w:pPr>
      <w:r>
        <w:rPr>
          <w:noProof/>
        </w:rPr>
        <w:t>Part 4—Transitional provisions relating to Chapter 4 of the new Act</w:t>
      </w:r>
      <w:r w:rsidRPr="00F52FA1">
        <w:rPr>
          <w:b w:val="0"/>
          <w:noProof/>
          <w:sz w:val="18"/>
        </w:rPr>
        <w:tab/>
      </w:r>
      <w:r w:rsidRPr="00F52FA1">
        <w:rPr>
          <w:b w:val="0"/>
          <w:noProof/>
          <w:sz w:val="18"/>
        </w:rPr>
        <w:fldChar w:fldCharType="begin"/>
      </w:r>
      <w:r w:rsidRPr="00F52FA1">
        <w:rPr>
          <w:b w:val="0"/>
          <w:noProof/>
          <w:sz w:val="18"/>
        </w:rPr>
        <w:instrText xml:space="preserve"> PAGEREF _Toc140918643 \h </w:instrText>
      </w:r>
      <w:r w:rsidRPr="00F52FA1">
        <w:rPr>
          <w:b w:val="0"/>
          <w:noProof/>
          <w:sz w:val="18"/>
        </w:rPr>
      </w:r>
      <w:r w:rsidRPr="00F52FA1">
        <w:rPr>
          <w:b w:val="0"/>
          <w:noProof/>
          <w:sz w:val="18"/>
        </w:rPr>
        <w:fldChar w:fldCharType="separate"/>
      </w:r>
      <w:r w:rsidR="00FC60F5">
        <w:rPr>
          <w:b w:val="0"/>
          <w:noProof/>
          <w:sz w:val="18"/>
        </w:rPr>
        <w:t>11</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1—Carrying on health insurance business</w:t>
      </w:r>
      <w:r w:rsidRPr="00F52FA1">
        <w:rPr>
          <w:b w:val="0"/>
          <w:noProof/>
          <w:sz w:val="18"/>
        </w:rPr>
        <w:tab/>
      </w:r>
      <w:r w:rsidRPr="00F52FA1">
        <w:rPr>
          <w:b w:val="0"/>
          <w:noProof/>
          <w:sz w:val="18"/>
        </w:rPr>
        <w:fldChar w:fldCharType="begin"/>
      </w:r>
      <w:r w:rsidRPr="00F52FA1">
        <w:rPr>
          <w:b w:val="0"/>
          <w:noProof/>
          <w:sz w:val="18"/>
        </w:rPr>
        <w:instrText xml:space="preserve"> PAGEREF _Toc140918644 \h </w:instrText>
      </w:r>
      <w:r w:rsidRPr="00F52FA1">
        <w:rPr>
          <w:b w:val="0"/>
          <w:noProof/>
          <w:sz w:val="18"/>
        </w:rPr>
      </w:r>
      <w:r w:rsidRPr="00F52FA1">
        <w:rPr>
          <w:b w:val="0"/>
          <w:noProof/>
          <w:sz w:val="18"/>
        </w:rPr>
        <w:fldChar w:fldCharType="separate"/>
      </w:r>
      <w:r w:rsidR="00FC60F5">
        <w:rPr>
          <w:b w:val="0"/>
          <w:noProof/>
          <w:sz w:val="18"/>
        </w:rPr>
        <w:t>11</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15</w:t>
      </w:r>
      <w:r>
        <w:rPr>
          <w:noProof/>
        </w:rPr>
        <w:tab/>
        <w:t>Hospitals</w:t>
      </w:r>
      <w:r w:rsidRPr="00F52FA1">
        <w:rPr>
          <w:noProof/>
        </w:rPr>
        <w:tab/>
      </w:r>
      <w:r w:rsidRPr="00F52FA1">
        <w:rPr>
          <w:noProof/>
        </w:rPr>
        <w:fldChar w:fldCharType="begin"/>
      </w:r>
      <w:r w:rsidRPr="00F52FA1">
        <w:rPr>
          <w:noProof/>
        </w:rPr>
        <w:instrText xml:space="preserve"> PAGEREF _Toc140918645 \h </w:instrText>
      </w:r>
      <w:r w:rsidRPr="00F52FA1">
        <w:rPr>
          <w:noProof/>
        </w:rPr>
      </w:r>
      <w:r w:rsidRPr="00F52FA1">
        <w:rPr>
          <w:noProof/>
        </w:rPr>
        <w:fldChar w:fldCharType="separate"/>
      </w:r>
      <w:r w:rsidR="00FC60F5">
        <w:rPr>
          <w:noProof/>
        </w:rPr>
        <w:t>11</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16</w:t>
      </w:r>
      <w:r>
        <w:rPr>
          <w:noProof/>
        </w:rPr>
        <w:tab/>
        <w:t>Hospital treatment—outreach services</w:t>
      </w:r>
      <w:r w:rsidRPr="00F52FA1">
        <w:rPr>
          <w:noProof/>
        </w:rPr>
        <w:tab/>
      </w:r>
      <w:r w:rsidRPr="00F52FA1">
        <w:rPr>
          <w:noProof/>
        </w:rPr>
        <w:fldChar w:fldCharType="begin"/>
      </w:r>
      <w:r w:rsidRPr="00F52FA1">
        <w:rPr>
          <w:noProof/>
        </w:rPr>
        <w:instrText xml:space="preserve"> PAGEREF _Toc140918646 \h </w:instrText>
      </w:r>
      <w:r w:rsidRPr="00F52FA1">
        <w:rPr>
          <w:noProof/>
        </w:rPr>
      </w:r>
      <w:r w:rsidRPr="00F52FA1">
        <w:rPr>
          <w:noProof/>
        </w:rPr>
        <w:fldChar w:fldCharType="separate"/>
      </w:r>
      <w:r w:rsidR="00FC60F5">
        <w:rPr>
          <w:noProof/>
        </w:rPr>
        <w:t>12</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17</w:t>
      </w:r>
      <w:r>
        <w:rPr>
          <w:noProof/>
        </w:rPr>
        <w:tab/>
        <w:t>Employee health benefits schemes</w:t>
      </w:r>
      <w:r w:rsidRPr="00F52FA1">
        <w:rPr>
          <w:noProof/>
        </w:rPr>
        <w:tab/>
      </w:r>
      <w:r w:rsidRPr="00F52FA1">
        <w:rPr>
          <w:noProof/>
        </w:rPr>
        <w:fldChar w:fldCharType="begin"/>
      </w:r>
      <w:r w:rsidRPr="00F52FA1">
        <w:rPr>
          <w:noProof/>
        </w:rPr>
        <w:instrText xml:space="preserve"> PAGEREF _Toc140918647 \h </w:instrText>
      </w:r>
      <w:r w:rsidRPr="00F52FA1">
        <w:rPr>
          <w:noProof/>
        </w:rPr>
      </w:r>
      <w:r w:rsidRPr="00F52FA1">
        <w:rPr>
          <w:noProof/>
        </w:rPr>
        <w:fldChar w:fldCharType="separate"/>
      </w:r>
      <w:r w:rsidR="00FC60F5">
        <w:rPr>
          <w:noProof/>
        </w:rPr>
        <w:t>13</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lastRenderedPageBreak/>
        <w:t>Division 2—Registration</w:t>
      </w:r>
      <w:r w:rsidRPr="00F52FA1">
        <w:rPr>
          <w:b w:val="0"/>
          <w:noProof/>
          <w:sz w:val="18"/>
        </w:rPr>
        <w:tab/>
      </w:r>
      <w:r w:rsidRPr="00F52FA1">
        <w:rPr>
          <w:b w:val="0"/>
          <w:noProof/>
          <w:sz w:val="18"/>
        </w:rPr>
        <w:fldChar w:fldCharType="begin"/>
      </w:r>
      <w:r w:rsidRPr="00F52FA1">
        <w:rPr>
          <w:b w:val="0"/>
          <w:noProof/>
          <w:sz w:val="18"/>
        </w:rPr>
        <w:instrText xml:space="preserve"> PAGEREF _Toc140918648 \h </w:instrText>
      </w:r>
      <w:r w:rsidRPr="00F52FA1">
        <w:rPr>
          <w:b w:val="0"/>
          <w:noProof/>
          <w:sz w:val="18"/>
        </w:rPr>
      </w:r>
      <w:r w:rsidRPr="00F52FA1">
        <w:rPr>
          <w:b w:val="0"/>
          <w:noProof/>
          <w:sz w:val="18"/>
        </w:rPr>
        <w:fldChar w:fldCharType="separate"/>
      </w:r>
      <w:r w:rsidR="00FC60F5">
        <w:rPr>
          <w:b w:val="0"/>
          <w:noProof/>
          <w:sz w:val="18"/>
        </w:rPr>
        <w:t>14</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18</w:t>
      </w:r>
      <w:r>
        <w:rPr>
          <w:noProof/>
        </w:rPr>
        <w:tab/>
        <w:t>Registered organizations taken to be private health insurers</w:t>
      </w:r>
      <w:r w:rsidRPr="00F52FA1">
        <w:rPr>
          <w:noProof/>
        </w:rPr>
        <w:tab/>
      </w:r>
      <w:r w:rsidRPr="00F52FA1">
        <w:rPr>
          <w:noProof/>
        </w:rPr>
        <w:fldChar w:fldCharType="begin"/>
      </w:r>
      <w:r w:rsidRPr="00F52FA1">
        <w:rPr>
          <w:noProof/>
        </w:rPr>
        <w:instrText xml:space="preserve"> PAGEREF _Toc140918649 \h </w:instrText>
      </w:r>
      <w:r w:rsidRPr="00F52FA1">
        <w:rPr>
          <w:noProof/>
        </w:rPr>
      </w:r>
      <w:r w:rsidRPr="00F52FA1">
        <w:rPr>
          <w:noProof/>
        </w:rPr>
        <w:fldChar w:fldCharType="separate"/>
      </w:r>
      <w:r w:rsidR="00FC60F5">
        <w:rPr>
          <w:noProof/>
        </w:rPr>
        <w:t>14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19</w:t>
      </w:r>
      <w:r>
        <w:rPr>
          <w:noProof/>
        </w:rPr>
        <w:tab/>
        <w:t>Registered organizations established for profit</w:t>
      </w:r>
      <w:r w:rsidRPr="00F52FA1">
        <w:rPr>
          <w:noProof/>
        </w:rPr>
        <w:tab/>
      </w:r>
      <w:r w:rsidRPr="00F52FA1">
        <w:rPr>
          <w:noProof/>
        </w:rPr>
        <w:fldChar w:fldCharType="begin"/>
      </w:r>
      <w:r w:rsidRPr="00F52FA1">
        <w:rPr>
          <w:noProof/>
        </w:rPr>
        <w:instrText xml:space="preserve"> PAGEREF _Toc140918650 \h </w:instrText>
      </w:r>
      <w:r w:rsidRPr="00F52FA1">
        <w:rPr>
          <w:noProof/>
        </w:rPr>
      </w:r>
      <w:r w:rsidRPr="00F52FA1">
        <w:rPr>
          <w:noProof/>
        </w:rPr>
        <w:fldChar w:fldCharType="separate"/>
      </w:r>
      <w:r w:rsidR="00FC60F5">
        <w:rPr>
          <w:noProof/>
        </w:rPr>
        <w:t>14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20</w:t>
      </w:r>
      <w:r>
        <w:rPr>
          <w:noProof/>
        </w:rPr>
        <w:tab/>
        <w:t>Restricted membership organizations</w:t>
      </w:r>
      <w:r w:rsidRPr="00F52FA1">
        <w:rPr>
          <w:noProof/>
        </w:rPr>
        <w:tab/>
      </w:r>
      <w:r w:rsidRPr="00F52FA1">
        <w:rPr>
          <w:noProof/>
        </w:rPr>
        <w:fldChar w:fldCharType="begin"/>
      </w:r>
      <w:r w:rsidRPr="00F52FA1">
        <w:rPr>
          <w:noProof/>
        </w:rPr>
        <w:instrText xml:space="preserve"> PAGEREF _Toc140918651 \h </w:instrText>
      </w:r>
      <w:r w:rsidRPr="00F52FA1">
        <w:rPr>
          <w:noProof/>
        </w:rPr>
      </w:r>
      <w:r w:rsidRPr="00F52FA1">
        <w:rPr>
          <w:noProof/>
        </w:rPr>
        <w:fldChar w:fldCharType="separate"/>
      </w:r>
      <w:r w:rsidR="00FC60F5">
        <w:rPr>
          <w:noProof/>
        </w:rPr>
        <w:t>14</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3—Health benefits funds</w:t>
      </w:r>
      <w:r w:rsidRPr="00F52FA1">
        <w:rPr>
          <w:b w:val="0"/>
          <w:noProof/>
          <w:sz w:val="18"/>
        </w:rPr>
        <w:tab/>
      </w:r>
      <w:r w:rsidRPr="00F52FA1">
        <w:rPr>
          <w:b w:val="0"/>
          <w:noProof/>
          <w:sz w:val="18"/>
        </w:rPr>
        <w:fldChar w:fldCharType="begin"/>
      </w:r>
      <w:r w:rsidRPr="00F52FA1">
        <w:rPr>
          <w:b w:val="0"/>
          <w:noProof/>
          <w:sz w:val="18"/>
        </w:rPr>
        <w:instrText xml:space="preserve"> PAGEREF _Toc140918652 \h </w:instrText>
      </w:r>
      <w:r w:rsidRPr="00F52FA1">
        <w:rPr>
          <w:b w:val="0"/>
          <w:noProof/>
          <w:sz w:val="18"/>
        </w:rPr>
      </w:r>
      <w:r w:rsidRPr="00F52FA1">
        <w:rPr>
          <w:b w:val="0"/>
          <w:noProof/>
          <w:sz w:val="18"/>
        </w:rPr>
        <w:fldChar w:fldCharType="separate"/>
      </w:r>
      <w:r w:rsidR="00FC60F5">
        <w:rPr>
          <w:b w:val="0"/>
          <w:noProof/>
          <w:sz w:val="18"/>
        </w:rPr>
        <w:t>16</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21</w:t>
      </w:r>
      <w:r>
        <w:rPr>
          <w:noProof/>
        </w:rPr>
        <w:tab/>
        <w:t>Existing health benefits funds</w:t>
      </w:r>
      <w:r w:rsidRPr="00F52FA1">
        <w:rPr>
          <w:noProof/>
        </w:rPr>
        <w:tab/>
      </w:r>
      <w:r w:rsidRPr="00F52FA1">
        <w:rPr>
          <w:noProof/>
        </w:rPr>
        <w:fldChar w:fldCharType="begin"/>
      </w:r>
      <w:r w:rsidRPr="00F52FA1">
        <w:rPr>
          <w:noProof/>
        </w:rPr>
        <w:instrText xml:space="preserve"> PAGEREF _Toc140918653 \h </w:instrText>
      </w:r>
      <w:r w:rsidRPr="00F52FA1">
        <w:rPr>
          <w:noProof/>
        </w:rPr>
      </w:r>
      <w:r w:rsidRPr="00F52FA1">
        <w:rPr>
          <w:noProof/>
        </w:rPr>
        <w:fldChar w:fldCharType="separate"/>
      </w:r>
      <w:r w:rsidR="00FC60F5">
        <w:rPr>
          <w:noProof/>
        </w:rPr>
        <w:t>16</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22</w:t>
      </w:r>
      <w:r>
        <w:rPr>
          <w:noProof/>
        </w:rPr>
        <w:tab/>
        <w:t>Applications for approval of mergers</w:t>
      </w:r>
      <w:r w:rsidRPr="00F52FA1">
        <w:rPr>
          <w:noProof/>
        </w:rPr>
        <w:tab/>
      </w:r>
      <w:r w:rsidRPr="00F52FA1">
        <w:rPr>
          <w:noProof/>
        </w:rPr>
        <w:fldChar w:fldCharType="begin"/>
      </w:r>
      <w:r w:rsidRPr="00F52FA1">
        <w:rPr>
          <w:noProof/>
        </w:rPr>
        <w:instrText xml:space="preserve"> PAGEREF _Toc140918654 \h </w:instrText>
      </w:r>
      <w:r w:rsidRPr="00F52FA1">
        <w:rPr>
          <w:noProof/>
        </w:rPr>
      </w:r>
      <w:r w:rsidRPr="00F52FA1">
        <w:rPr>
          <w:noProof/>
        </w:rPr>
        <w:fldChar w:fldCharType="separate"/>
      </w:r>
      <w:r w:rsidR="00FC60F5">
        <w:rPr>
          <w:noProof/>
        </w:rPr>
        <w:t>16</w:t>
      </w:r>
      <w:r w:rsidRPr="00F52FA1">
        <w:rPr>
          <w:noProof/>
        </w:rPr>
        <w:fldChar w:fldCharType="end"/>
      </w:r>
    </w:p>
    <w:p w:rsidR="00F52FA1" w:rsidRDefault="00F52FA1">
      <w:pPr>
        <w:pStyle w:val="TOC2"/>
        <w:rPr>
          <w:rFonts w:asciiTheme="minorHAnsi" w:eastAsiaTheme="minorEastAsia" w:hAnsiTheme="minorHAnsi" w:cstheme="minorBidi"/>
          <w:b w:val="0"/>
          <w:noProof/>
          <w:kern w:val="0"/>
          <w:sz w:val="22"/>
          <w:szCs w:val="22"/>
        </w:rPr>
      </w:pPr>
      <w:r>
        <w:rPr>
          <w:noProof/>
        </w:rPr>
        <w:t>Part 5—Transitional provisions relating to Chapter 5 of the new Act</w:t>
      </w:r>
      <w:r w:rsidRPr="00F52FA1">
        <w:rPr>
          <w:b w:val="0"/>
          <w:noProof/>
          <w:sz w:val="18"/>
        </w:rPr>
        <w:tab/>
      </w:r>
      <w:r w:rsidRPr="00F52FA1">
        <w:rPr>
          <w:b w:val="0"/>
          <w:noProof/>
          <w:sz w:val="18"/>
        </w:rPr>
        <w:fldChar w:fldCharType="begin"/>
      </w:r>
      <w:r w:rsidRPr="00F52FA1">
        <w:rPr>
          <w:b w:val="0"/>
          <w:noProof/>
          <w:sz w:val="18"/>
        </w:rPr>
        <w:instrText xml:space="preserve"> PAGEREF _Toc140918655 \h </w:instrText>
      </w:r>
      <w:r w:rsidRPr="00F52FA1">
        <w:rPr>
          <w:b w:val="0"/>
          <w:noProof/>
          <w:sz w:val="18"/>
        </w:rPr>
      </w:r>
      <w:r w:rsidRPr="00F52FA1">
        <w:rPr>
          <w:b w:val="0"/>
          <w:noProof/>
          <w:sz w:val="18"/>
        </w:rPr>
        <w:fldChar w:fldCharType="separate"/>
      </w:r>
      <w:r w:rsidR="00FC60F5">
        <w:rPr>
          <w:b w:val="0"/>
          <w:noProof/>
          <w:sz w:val="18"/>
        </w:rPr>
        <w:t>17</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1—General enforcement methods</w:t>
      </w:r>
      <w:r w:rsidRPr="00F52FA1">
        <w:rPr>
          <w:b w:val="0"/>
          <w:noProof/>
          <w:sz w:val="18"/>
        </w:rPr>
        <w:tab/>
      </w:r>
      <w:r w:rsidRPr="00F52FA1">
        <w:rPr>
          <w:b w:val="0"/>
          <w:noProof/>
          <w:sz w:val="18"/>
        </w:rPr>
        <w:fldChar w:fldCharType="begin"/>
      </w:r>
      <w:r w:rsidRPr="00F52FA1">
        <w:rPr>
          <w:b w:val="0"/>
          <w:noProof/>
          <w:sz w:val="18"/>
        </w:rPr>
        <w:instrText xml:space="preserve"> PAGEREF _Toc140918656 \h </w:instrText>
      </w:r>
      <w:r w:rsidRPr="00F52FA1">
        <w:rPr>
          <w:b w:val="0"/>
          <w:noProof/>
          <w:sz w:val="18"/>
        </w:rPr>
      </w:r>
      <w:r w:rsidRPr="00F52FA1">
        <w:rPr>
          <w:b w:val="0"/>
          <w:noProof/>
          <w:sz w:val="18"/>
        </w:rPr>
        <w:fldChar w:fldCharType="separate"/>
      </w:r>
      <w:r w:rsidR="00FC60F5">
        <w:rPr>
          <w:b w:val="0"/>
          <w:noProof/>
          <w:sz w:val="18"/>
        </w:rPr>
        <w:t>17</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23</w:t>
      </w:r>
      <w:r>
        <w:rPr>
          <w:noProof/>
        </w:rPr>
        <w:tab/>
        <w:t xml:space="preserve">Continued application of Division 5 of Part VI of the </w:t>
      </w:r>
      <w:r w:rsidRPr="00C83A5E">
        <w:rPr>
          <w:i/>
          <w:noProof/>
        </w:rPr>
        <w:t>National Health Act 1953</w:t>
      </w:r>
      <w:r w:rsidRPr="00F52FA1">
        <w:rPr>
          <w:noProof/>
        </w:rPr>
        <w:tab/>
      </w:r>
      <w:r w:rsidRPr="00F52FA1">
        <w:rPr>
          <w:noProof/>
        </w:rPr>
        <w:fldChar w:fldCharType="begin"/>
      </w:r>
      <w:r w:rsidRPr="00F52FA1">
        <w:rPr>
          <w:noProof/>
        </w:rPr>
        <w:instrText xml:space="preserve"> PAGEREF _Toc140918657 \h </w:instrText>
      </w:r>
      <w:r w:rsidRPr="00F52FA1">
        <w:rPr>
          <w:noProof/>
        </w:rPr>
      </w:r>
      <w:r w:rsidRPr="00F52FA1">
        <w:rPr>
          <w:noProof/>
        </w:rPr>
        <w:fldChar w:fldCharType="separate"/>
      </w:r>
      <w:r w:rsidR="00FC60F5">
        <w:rPr>
          <w:noProof/>
        </w:rPr>
        <w:t>17</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2—Enforcement of health benefits fund requirements</w:t>
      </w:r>
      <w:r w:rsidRPr="00F52FA1">
        <w:rPr>
          <w:b w:val="0"/>
          <w:noProof/>
          <w:sz w:val="18"/>
        </w:rPr>
        <w:tab/>
      </w:r>
      <w:r w:rsidRPr="00F52FA1">
        <w:rPr>
          <w:b w:val="0"/>
          <w:noProof/>
          <w:sz w:val="18"/>
        </w:rPr>
        <w:fldChar w:fldCharType="begin"/>
      </w:r>
      <w:r w:rsidRPr="00F52FA1">
        <w:rPr>
          <w:b w:val="0"/>
          <w:noProof/>
          <w:sz w:val="18"/>
        </w:rPr>
        <w:instrText xml:space="preserve"> PAGEREF _Toc140918658 \h </w:instrText>
      </w:r>
      <w:r w:rsidRPr="00F52FA1">
        <w:rPr>
          <w:b w:val="0"/>
          <w:noProof/>
          <w:sz w:val="18"/>
        </w:rPr>
      </w:r>
      <w:r w:rsidRPr="00F52FA1">
        <w:rPr>
          <w:b w:val="0"/>
          <w:noProof/>
          <w:sz w:val="18"/>
        </w:rPr>
        <w:fldChar w:fldCharType="separate"/>
      </w:r>
      <w:r w:rsidR="00FC60F5">
        <w:rPr>
          <w:b w:val="0"/>
          <w:noProof/>
          <w:sz w:val="18"/>
        </w:rPr>
        <w:t>18</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24</w:t>
      </w:r>
      <w:r>
        <w:rPr>
          <w:noProof/>
        </w:rPr>
        <w:tab/>
        <w:t>Investigations into affairs of registered organizations</w:t>
      </w:r>
      <w:r w:rsidRPr="00F52FA1">
        <w:rPr>
          <w:noProof/>
        </w:rPr>
        <w:tab/>
      </w:r>
      <w:r w:rsidRPr="00F52FA1">
        <w:rPr>
          <w:noProof/>
        </w:rPr>
        <w:fldChar w:fldCharType="begin"/>
      </w:r>
      <w:r w:rsidRPr="00F52FA1">
        <w:rPr>
          <w:noProof/>
        </w:rPr>
        <w:instrText xml:space="preserve"> PAGEREF _Toc140918659 \h </w:instrText>
      </w:r>
      <w:r w:rsidRPr="00F52FA1">
        <w:rPr>
          <w:noProof/>
        </w:rPr>
      </w:r>
      <w:r w:rsidRPr="00F52FA1">
        <w:rPr>
          <w:noProof/>
        </w:rPr>
        <w:fldChar w:fldCharType="separate"/>
      </w:r>
      <w:r w:rsidR="00FC60F5">
        <w:rPr>
          <w:noProof/>
        </w:rPr>
        <w:t>18</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25</w:t>
      </w:r>
      <w:r>
        <w:rPr>
          <w:noProof/>
        </w:rPr>
        <w:tab/>
        <w:t>Administration of funds and registered organizations</w:t>
      </w:r>
      <w:r w:rsidRPr="00F52FA1">
        <w:rPr>
          <w:noProof/>
        </w:rPr>
        <w:tab/>
      </w:r>
      <w:r w:rsidRPr="00F52FA1">
        <w:rPr>
          <w:noProof/>
        </w:rPr>
        <w:fldChar w:fldCharType="begin"/>
      </w:r>
      <w:r w:rsidRPr="00F52FA1">
        <w:rPr>
          <w:noProof/>
        </w:rPr>
        <w:instrText xml:space="preserve"> PAGEREF _Toc140918660 \h </w:instrText>
      </w:r>
      <w:r w:rsidRPr="00F52FA1">
        <w:rPr>
          <w:noProof/>
        </w:rPr>
      </w:r>
      <w:r w:rsidRPr="00F52FA1">
        <w:rPr>
          <w:noProof/>
        </w:rPr>
        <w:fldChar w:fldCharType="separate"/>
      </w:r>
      <w:r w:rsidR="00FC60F5">
        <w:rPr>
          <w:noProof/>
        </w:rPr>
        <w:t>19</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26</w:t>
      </w:r>
      <w:r>
        <w:rPr>
          <w:noProof/>
        </w:rPr>
        <w:tab/>
        <w:t>Winding up of funds and registered organizations</w:t>
      </w:r>
      <w:r w:rsidRPr="00F52FA1">
        <w:rPr>
          <w:noProof/>
        </w:rPr>
        <w:tab/>
      </w:r>
      <w:r w:rsidRPr="00F52FA1">
        <w:rPr>
          <w:noProof/>
        </w:rPr>
        <w:fldChar w:fldCharType="begin"/>
      </w:r>
      <w:r w:rsidRPr="00F52FA1">
        <w:rPr>
          <w:noProof/>
        </w:rPr>
        <w:instrText xml:space="preserve"> PAGEREF _Toc140918661 \h </w:instrText>
      </w:r>
      <w:r w:rsidRPr="00F52FA1">
        <w:rPr>
          <w:noProof/>
        </w:rPr>
      </w:r>
      <w:r w:rsidRPr="00F52FA1">
        <w:rPr>
          <w:noProof/>
        </w:rPr>
        <w:fldChar w:fldCharType="separate"/>
      </w:r>
      <w:r w:rsidR="00FC60F5">
        <w:rPr>
          <w:noProof/>
        </w:rPr>
        <w:t>19</w:t>
      </w:r>
      <w:r w:rsidRPr="00F52FA1">
        <w:rPr>
          <w:noProof/>
        </w:rPr>
        <w:fldChar w:fldCharType="end"/>
      </w:r>
    </w:p>
    <w:p w:rsidR="00F52FA1" w:rsidRDefault="00F52FA1">
      <w:pPr>
        <w:pStyle w:val="TOC2"/>
        <w:rPr>
          <w:rFonts w:asciiTheme="minorHAnsi" w:eastAsiaTheme="minorEastAsia" w:hAnsiTheme="minorHAnsi" w:cstheme="minorBidi"/>
          <w:b w:val="0"/>
          <w:noProof/>
          <w:kern w:val="0"/>
          <w:sz w:val="22"/>
          <w:szCs w:val="22"/>
        </w:rPr>
      </w:pPr>
      <w:r>
        <w:rPr>
          <w:noProof/>
        </w:rPr>
        <w:t>Part 6—Transitional provisions relating to Chapter 6 of the new Act</w:t>
      </w:r>
      <w:r w:rsidRPr="00F52FA1">
        <w:rPr>
          <w:b w:val="0"/>
          <w:noProof/>
          <w:sz w:val="18"/>
        </w:rPr>
        <w:tab/>
      </w:r>
      <w:r w:rsidRPr="00F52FA1">
        <w:rPr>
          <w:b w:val="0"/>
          <w:noProof/>
          <w:sz w:val="18"/>
        </w:rPr>
        <w:fldChar w:fldCharType="begin"/>
      </w:r>
      <w:r w:rsidRPr="00F52FA1">
        <w:rPr>
          <w:b w:val="0"/>
          <w:noProof/>
          <w:sz w:val="18"/>
        </w:rPr>
        <w:instrText xml:space="preserve"> PAGEREF _Toc140918662 \h </w:instrText>
      </w:r>
      <w:r w:rsidRPr="00F52FA1">
        <w:rPr>
          <w:b w:val="0"/>
          <w:noProof/>
          <w:sz w:val="18"/>
        </w:rPr>
      </w:r>
      <w:r w:rsidRPr="00F52FA1">
        <w:rPr>
          <w:b w:val="0"/>
          <w:noProof/>
          <w:sz w:val="18"/>
        </w:rPr>
        <w:fldChar w:fldCharType="separate"/>
      </w:r>
      <w:r w:rsidR="00FC60F5">
        <w:rPr>
          <w:b w:val="0"/>
          <w:noProof/>
          <w:sz w:val="18"/>
        </w:rPr>
        <w:t>21</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1—Private Health Insurance Ombudsman</w:t>
      </w:r>
      <w:r w:rsidRPr="00F52FA1">
        <w:rPr>
          <w:b w:val="0"/>
          <w:noProof/>
          <w:sz w:val="18"/>
        </w:rPr>
        <w:tab/>
      </w:r>
      <w:r w:rsidRPr="00F52FA1">
        <w:rPr>
          <w:b w:val="0"/>
          <w:noProof/>
          <w:sz w:val="18"/>
        </w:rPr>
        <w:fldChar w:fldCharType="begin"/>
      </w:r>
      <w:r w:rsidRPr="00F52FA1">
        <w:rPr>
          <w:b w:val="0"/>
          <w:noProof/>
          <w:sz w:val="18"/>
        </w:rPr>
        <w:instrText xml:space="preserve"> PAGEREF _Toc140918663 \h </w:instrText>
      </w:r>
      <w:r w:rsidRPr="00F52FA1">
        <w:rPr>
          <w:b w:val="0"/>
          <w:noProof/>
          <w:sz w:val="18"/>
        </w:rPr>
      </w:r>
      <w:r w:rsidRPr="00F52FA1">
        <w:rPr>
          <w:b w:val="0"/>
          <w:noProof/>
          <w:sz w:val="18"/>
        </w:rPr>
        <w:fldChar w:fldCharType="separate"/>
      </w:r>
      <w:r w:rsidR="00FC60F5">
        <w:rPr>
          <w:b w:val="0"/>
          <w:noProof/>
          <w:sz w:val="18"/>
        </w:rPr>
        <w:t>21</w:t>
      </w:r>
      <w:r w:rsidRPr="00F52FA1">
        <w:rPr>
          <w:b w:val="0"/>
          <w:noProof/>
          <w:sz w:val="18"/>
        </w:rPr>
        <w:fldChar w:fldCharType="end"/>
      </w:r>
    </w:p>
    <w:p w:rsidR="00F52FA1" w:rsidRDefault="00F52FA1">
      <w:pPr>
        <w:pStyle w:val="TOC4"/>
        <w:rPr>
          <w:rFonts w:asciiTheme="minorHAnsi" w:eastAsiaTheme="minorEastAsia" w:hAnsiTheme="minorHAnsi" w:cstheme="minorBidi"/>
          <w:b w:val="0"/>
          <w:noProof/>
          <w:kern w:val="0"/>
          <w:sz w:val="22"/>
          <w:szCs w:val="22"/>
        </w:rPr>
      </w:pPr>
      <w:r>
        <w:rPr>
          <w:noProof/>
        </w:rPr>
        <w:t>Subdivision A—Preliminary</w:t>
      </w:r>
      <w:r w:rsidRPr="00F52FA1">
        <w:rPr>
          <w:b w:val="0"/>
          <w:noProof/>
          <w:sz w:val="18"/>
        </w:rPr>
        <w:tab/>
      </w:r>
      <w:r w:rsidRPr="00F52FA1">
        <w:rPr>
          <w:b w:val="0"/>
          <w:noProof/>
          <w:sz w:val="18"/>
        </w:rPr>
        <w:fldChar w:fldCharType="begin"/>
      </w:r>
      <w:r w:rsidRPr="00F52FA1">
        <w:rPr>
          <w:b w:val="0"/>
          <w:noProof/>
          <w:sz w:val="18"/>
        </w:rPr>
        <w:instrText xml:space="preserve"> PAGEREF _Toc140918664 \h </w:instrText>
      </w:r>
      <w:r w:rsidRPr="00F52FA1">
        <w:rPr>
          <w:b w:val="0"/>
          <w:noProof/>
          <w:sz w:val="18"/>
        </w:rPr>
      </w:r>
      <w:r w:rsidRPr="00F52FA1">
        <w:rPr>
          <w:b w:val="0"/>
          <w:noProof/>
          <w:sz w:val="18"/>
        </w:rPr>
        <w:fldChar w:fldCharType="separate"/>
      </w:r>
      <w:r w:rsidR="00FC60F5">
        <w:rPr>
          <w:b w:val="0"/>
          <w:noProof/>
          <w:sz w:val="18"/>
        </w:rPr>
        <w:t>21</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27</w:t>
      </w:r>
      <w:r>
        <w:rPr>
          <w:noProof/>
        </w:rPr>
        <w:tab/>
        <w:t>Definitions</w:t>
      </w:r>
      <w:r w:rsidRPr="00F52FA1">
        <w:rPr>
          <w:noProof/>
        </w:rPr>
        <w:tab/>
      </w:r>
      <w:r w:rsidRPr="00F52FA1">
        <w:rPr>
          <w:noProof/>
        </w:rPr>
        <w:fldChar w:fldCharType="begin"/>
      </w:r>
      <w:r w:rsidRPr="00F52FA1">
        <w:rPr>
          <w:noProof/>
        </w:rPr>
        <w:instrText xml:space="preserve"> PAGEREF _Toc140918665 \h </w:instrText>
      </w:r>
      <w:r w:rsidRPr="00F52FA1">
        <w:rPr>
          <w:noProof/>
        </w:rPr>
      </w:r>
      <w:r w:rsidRPr="00F52FA1">
        <w:rPr>
          <w:noProof/>
        </w:rPr>
        <w:fldChar w:fldCharType="separate"/>
      </w:r>
      <w:r w:rsidR="00FC60F5">
        <w:rPr>
          <w:noProof/>
        </w:rPr>
        <w:t>21</w:t>
      </w:r>
      <w:r w:rsidRPr="00F52FA1">
        <w:rPr>
          <w:noProof/>
        </w:rPr>
        <w:fldChar w:fldCharType="end"/>
      </w:r>
    </w:p>
    <w:p w:rsidR="00F52FA1" w:rsidRDefault="00F52FA1">
      <w:pPr>
        <w:pStyle w:val="TOC4"/>
        <w:rPr>
          <w:rFonts w:asciiTheme="minorHAnsi" w:eastAsiaTheme="minorEastAsia" w:hAnsiTheme="minorHAnsi" w:cstheme="minorBidi"/>
          <w:b w:val="0"/>
          <w:noProof/>
          <w:kern w:val="0"/>
          <w:sz w:val="22"/>
          <w:szCs w:val="22"/>
        </w:rPr>
      </w:pPr>
      <w:r>
        <w:rPr>
          <w:noProof/>
        </w:rPr>
        <w:t>Subdivision AA—Conversion of Ombudsman from CAC to FMA body</w:t>
      </w:r>
      <w:r w:rsidRPr="00F52FA1">
        <w:rPr>
          <w:b w:val="0"/>
          <w:noProof/>
          <w:sz w:val="18"/>
        </w:rPr>
        <w:tab/>
      </w:r>
      <w:r w:rsidRPr="00F52FA1">
        <w:rPr>
          <w:b w:val="0"/>
          <w:noProof/>
          <w:sz w:val="18"/>
        </w:rPr>
        <w:fldChar w:fldCharType="begin"/>
      </w:r>
      <w:r w:rsidRPr="00F52FA1">
        <w:rPr>
          <w:b w:val="0"/>
          <w:noProof/>
          <w:sz w:val="18"/>
        </w:rPr>
        <w:instrText xml:space="preserve"> PAGEREF _Toc140918666 \h </w:instrText>
      </w:r>
      <w:r w:rsidRPr="00F52FA1">
        <w:rPr>
          <w:b w:val="0"/>
          <w:noProof/>
          <w:sz w:val="18"/>
        </w:rPr>
      </w:r>
      <w:r w:rsidRPr="00F52FA1">
        <w:rPr>
          <w:b w:val="0"/>
          <w:noProof/>
          <w:sz w:val="18"/>
        </w:rPr>
        <w:fldChar w:fldCharType="separate"/>
      </w:r>
      <w:r w:rsidR="00FC60F5">
        <w:rPr>
          <w:b w:val="0"/>
          <w:noProof/>
          <w:sz w:val="18"/>
        </w:rPr>
        <w:t>23</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27A</w:t>
      </w:r>
      <w:r>
        <w:rPr>
          <w:noProof/>
        </w:rPr>
        <w:tab/>
        <w:t>Conversion of Ombudsman from CAC to FMA body</w:t>
      </w:r>
      <w:r w:rsidRPr="00F52FA1">
        <w:rPr>
          <w:noProof/>
        </w:rPr>
        <w:tab/>
      </w:r>
      <w:r w:rsidRPr="00F52FA1">
        <w:rPr>
          <w:noProof/>
        </w:rPr>
        <w:fldChar w:fldCharType="begin"/>
      </w:r>
      <w:r w:rsidRPr="00F52FA1">
        <w:rPr>
          <w:noProof/>
        </w:rPr>
        <w:instrText xml:space="preserve"> PAGEREF _Toc140918667 \h </w:instrText>
      </w:r>
      <w:r w:rsidRPr="00F52FA1">
        <w:rPr>
          <w:noProof/>
        </w:rPr>
      </w:r>
      <w:r w:rsidRPr="00F52FA1">
        <w:rPr>
          <w:noProof/>
        </w:rPr>
        <w:fldChar w:fldCharType="separate"/>
      </w:r>
      <w:r w:rsidR="00FC60F5">
        <w:rPr>
          <w:noProof/>
        </w:rPr>
        <w:t>23</w:t>
      </w:r>
      <w:r w:rsidRPr="00F52FA1">
        <w:rPr>
          <w:noProof/>
        </w:rPr>
        <w:fldChar w:fldCharType="end"/>
      </w:r>
    </w:p>
    <w:p w:rsidR="00F52FA1" w:rsidRDefault="00F52FA1">
      <w:pPr>
        <w:pStyle w:val="TOC4"/>
        <w:rPr>
          <w:rFonts w:asciiTheme="minorHAnsi" w:eastAsiaTheme="minorEastAsia" w:hAnsiTheme="minorHAnsi" w:cstheme="minorBidi"/>
          <w:b w:val="0"/>
          <w:noProof/>
          <w:kern w:val="0"/>
          <w:sz w:val="22"/>
          <w:szCs w:val="22"/>
        </w:rPr>
      </w:pPr>
      <w:r>
        <w:rPr>
          <w:noProof/>
        </w:rPr>
        <w:t>Subdivision B—Assets, liabilities and legal proceedings</w:t>
      </w:r>
      <w:r w:rsidRPr="00F52FA1">
        <w:rPr>
          <w:b w:val="0"/>
          <w:noProof/>
          <w:sz w:val="18"/>
        </w:rPr>
        <w:tab/>
      </w:r>
      <w:r w:rsidRPr="00F52FA1">
        <w:rPr>
          <w:b w:val="0"/>
          <w:noProof/>
          <w:sz w:val="18"/>
        </w:rPr>
        <w:fldChar w:fldCharType="begin"/>
      </w:r>
      <w:r w:rsidRPr="00F52FA1">
        <w:rPr>
          <w:b w:val="0"/>
          <w:noProof/>
          <w:sz w:val="18"/>
        </w:rPr>
        <w:instrText xml:space="preserve"> PAGEREF _Toc140918668 \h </w:instrText>
      </w:r>
      <w:r w:rsidRPr="00F52FA1">
        <w:rPr>
          <w:b w:val="0"/>
          <w:noProof/>
          <w:sz w:val="18"/>
        </w:rPr>
      </w:r>
      <w:r w:rsidRPr="00F52FA1">
        <w:rPr>
          <w:b w:val="0"/>
          <w:noProof/>
          <w:sz w:val="18"/>
        </w:rPr>
        <w:fldChar w:fldCharType="separate"/>
      </w:r>
      <w:r w:rsidR="00FC60F5">
        <w:rPr>
          <w:b w:val="0"/>
          <w:noProof/>
          <w:sz w:val="18"/>
        </w:rPr>
        <w:t>24</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28</w:t>
      </w:r>
      <w:r>
        <w:rPr>
          <w:noProof/>
        </w:rPr>
        <w:tab/>
        <w:t>Vesting of assets of old Ombudsman</w:t>
      </w:r>
      <w:r w:rsidRPr="00F52FA1">
        <w:rPr>
          <w:noProof/>
        </w:rPr>
        <w:tab/>
      </w:r>
      <w:r w:rsidRPr="00F52FA1">
        <w:rPr>
          <w:noProof/>
        </w:rPr>
        <w:fldChar w:fldCharType="begin"/>
      </w:r>
      <w:r w:rsidRPr="00F52FA1">
        <w:rPr>
          <w:noProof/>
        </w:rPr>
        <w:instrText xml:space="preserve"> PAGEREF _Toc140918669 \h </w:instrText>
      </w:r>
      <w:r w:rsidRPr="00F52FA1">
        <w:rPr>
          <w:noProof/>
        </w:rPr>
      </w:r>
      <w:r w:rsidRPr="00F52FA1">
        <w:rPr>
          <w:noProof/>
        </w:rPr>
        <w:fldChar w:fldCharType="separate"/>
      </w:r>
      <w:r w:rsidR="00FC60F5">
        <w:rPr>
          <w:noProof/>
        </w:rPr>
        <w:t>24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29</w:t>
      </w:r>
      <w:r>
        <w:rPr>
          <w:noProof/>
        </w:rPr>
        <w:tab/>
        <w:t>Vesting of liabilities of old Ombudsman</w:t>
      </w:r>
      <w:r w:rsidRPr="00F52FA1">
        <w:rPr>
          <w:noProof/>
        </w:rPr>
        <w:tab/>
      </w:r>
      <w:r w:rsidRPr="00F52FA1">
        <w:rPr>
          <w:noProof/>
        </w:rPr>
        <w:fldChar w:fldCharType="begin"/>
      </w:r>
      <w:r w:rsidRPr="00F52FA1">
        <w:rPr>
          <w:noProof/>
        </w:rPr>
        <w:instrText xml:space="preserve"> PAGEREF _Toc140918670 \h </w:instrText>
      </w:r>
      <w:r w:rsidRPr="00F52FA1">
        <w:rPr>
          <w:noProof/>
        </w:rPr>
      </w:r>
      <w:r w:rsidRPr="00F52FA1">
        <w:rPr>
          <w:noProof/>
        </w:rPr>
        <w:fldChar w:fldCharType="separate"/>
      </w:r>
      <w:r w:rsidR="00FC60F5">
        <w:rPr>
          <w:noProof/>
        </w:rPr>
        <w:t>24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30</w:t>
      </w:r>
      <w:r>
        <w:rPr>
          <w:noProof/>
        </w:rPr>
        <w:tab/>
        <w:t>Certificates relating to vesting of land</w:t>
      </w:r>
      <w:r w:rsidRPr="00F52FA1">
        <w:rPr>
          <w:noProof/>
        </w:rPr>
        <w:tab/>
      </w:r>
      <w:r w:rsidRPr="00F52FA1">
        <w:rPr>
          <w:noProof/>
        </w:rPr>
        <w:fldChar w:fldCharType="begin"/>
      </w:r>
      <w:r w:rsidRPr="00F52FA1">
        <w:rPr>
          <w:noProof/>
        </w:rPr>
        <w:instrText xml:space="preserve"> PAGEREF _Toc140918671 \h </w:instrText>
      </w:r>
      <w:r w:rsidRPr="00F52FA1">
        <w:rPr>
          <w:noProof/>
        </w:rPr>
      </w:r>
      <w:r w:rsidRPr="00F52FA1">
        <w:rPr>
          <w:noProof/>
        </w:rPr>
        <w:fldChar w:fldCharType="separate"/>
      </w:r>
      <w:r w:rsidR="00FC60F5">
        <w:rPr>
          <w:noProof/>
        </w:rPr>
        <w:t>24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31</w:t>
      </w:r>
      <w:r>
        <w:rPr>
          <w:noProof/>
        </w:rPr>
        <w:tab/>
        <w:t>Certificates relating to vesting of assets other than land</w:t>
      </w:r>
      <w:r w:rsidRPr="00F52FA1">
        <w:rPr>
          <w:noProof/>
        </w:rPr>
        <w:tab/>
      </w:r>
      <w:r w:rsidRPr="00F52FA1">
        <w:rPr>
          <w:noProof/>
        </w:rPr>
        <w:fldChar w:fldCharType="begin"/>
      </w:r>
      <w:r w:rsidRPr="00F52FA1">
        <w:rPr>
          <w:noProof/>
        </w:rPr>
        <w:instrText xml:space="preserve"> PAGEREF _Toc140918672 \h </w:instrText>
      </w:r>
      <w:r w:rsidRPr="00F52FA1">
        <w:rPr>
          <w:noProof/>
        </w:rPr>
      </w:r>
      <w:r w:rsidRPr="00F52FA1">
        <w:rPr>
          <w:noProof/>
        </w:rPr>
        <w:fldChar w:fldCharType="separate"/>
      </w:r>
      <w:r w:rsidR="00FC60F5">
        <w:rPr>
          <w:noProof/>
        </w:rPr>
        <w:t>25</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32</w:t>
      </w:r>
      <w:r>
        <w:rPr>
          <w:noProof/>
        </w:rPr>
        <w:tab/>
        <w:t>Substitution of Commonwealth as a party to pending proceedings</w:t>
      </w:r>
      <w:r w:rsidRPr="00F52FA1">
        <w:rPr>
          <w:noProof/>
        </w:rPr>
        <w:tab/>
      </w:r>
      <w:r w:rsidRPr="00F52FA1">
        <w:rPr>
          <w:noProof/>
        </w:rPr>
        <w:fldChar w:fldCharType="begin"/>
      </w:r>
      <w:r w:rsidRPr="00F52FA1">
        <w:rPr>
          <w:noProof/>
        </w:rPr>
        <w:instrText xml:space="preserve"> PAGEREF _Toc140918673 \h </w:instrText>
      </w:r>
      <w:r w:rsidRPr="00F52FA1">
        <w:rPr>
          <w:noProof/>
        </w:rPr>
      </w:r>
      <w:r w:rsidRPr="00F52FA1">
        <w:rPr>
          <w:noProof/>
        </w:rPr>
        <w:fldChar w:fldCharType="separate"/>
      </w:r>
      <w:r w:rsidR="00FC60F5">
        <w:rPr>
          <w:noProof/>
        </w:rPr>
        <w:t>26</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33</w:t>
      </w:r>
      <w:r>
        <w:rPr>
          <w:noProof/>
        </w:rPr>
        <w:tab/>
        <w:t>Transfer of custody of old Ombudsman records</w:t>
      </w:r>
      <w:r w:rsidRPr="00F52FA1">
        <w:rPr>
          <w:noProof/>
        </w:rPr>
        <w:tab/>
      </w:r>
      <w:r w:rsidRPr="00F52FA1">
        <w:rPr>
          <w:noProof/>
        </w:rPr>
        <w:fldChar w:fldCharType="begin"/>
      </w:r>
      <w:r w:rsidRPr="00F52FA1">
        <w:rPr>
          <w:noProof/>
        </w:rPr>
        <w:instrText xml:space="preserve"> PAGEREF _Toc140918674 \h </w:instrText>
      </w:r>
      <w:r w:rsidRPr="00F52FA1">
        <w:rPr>
          <w:noProof/>
        </w:rPr>
      </w:r>
      <w:r w:rsidRPr="00F52FA1">
        <w:rPr>
          <w:noProof/>
        </w:rPr>
        <w:fldChar w:fldCharType="separate"/>
      </w:r>
      <w:r w:rsidR="00FC60F5">
        <w:rPr>
          <w:noProof/>
        </w:rPr>
        <w:t>26</w:t>
      </w:r>
      <w:r w:rsidRPr="00F52FA1">
        <w:rPr>
          <w:noProof/>
        </w:rPr>
        <w:fldChar w:fldCharType="end"/>
      </w:r>
    </w:p>
    <w:p w:rsidR="00F52FA1" w:rsidRDefault="00F52FA1" w:rsidP="00D61BA2">
      <w:pPr>
        <w:pStyle w:val="TOC4"/>
        <w:keepNext/>
        <w:rPr>
          <w:rFonts w:asciiTheme="minorHAnsi" w:eastAsiaTheme="minorEastAsia" w:hAnsiTheme="minorHAnsi" w:cstheme="minorBidi"/>
          <w:b w:val="0"/>
          <w:noProof/>
          <w:kern w:val="0"/>
          <w:sz w:val="22"/>
          <w:szCs w:val="22"/>
        </w:rPr>
      </w:pPr>
      <w:r>
        <w:rPr>
          <w:noProof/>
        </w:rPr>
        <w:lastRenderedPageBreak/>
        <w:t>Subdivision C—Reference to, and things done by or in relation to, old Ombudsman</w:t>
      </w:r>
      <w:r w:rsidRPr="00F52FA1">
        <w:rPr>
          <w:b w:val="0"/>
          <w:noProof/>
          <w:sz w:val="18"/>
        </w:rPr>
        <w:tab/>
      </w:r>
      <w:r w:rsidRPr="00F52FA1">
        <w:rPr>
          <w:b w:val="0"/>
          <w:noProof/>
          <w:sz w:val="18"/>
        </w:rPr>
        <w:fldChar w:fldCharType="begin"/>
      </w:r>
      <w:r w:rsidRPr="00F52FA1">
        <w:rPr>
          <w:b w:val="0"/>
          <w:noProof/>
          <w:sz w:val="18"/>
        </w:rPr>
        <w:instrText xml:space="preserve"> PAGEREF _Toc140918675 \h </w:instrText>
      </w:r>
      <w:r w:rsidRPr="00F52FA1">
        <w:rPr>
          <w:b w:val="0"/>
          <w:noProof/>
          <w:sz w:val="18"/>
        </w:rPr>
      </w:r>
      <w:r w:rsidRPr="00F52FA1">
        <w:rPr>
          <w:b w:val="0"/>
          <w:noProof/>
          <w:sz w:val="18"/>
        </w:rPr>
        <w:fldChar w:fldCharType="separate"/>
      </w:r>
      <w:r w:rsidR="00FC60F5">
        <w:rPr>
          <w:b w:val="0"/>
          <w:noProof/>
          <w:sz w:val="18"/>
        </w:rPr>
        <w:t>26</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34</w:t>
      </w:r>
      <w:r>
        <w:rPr>
          <w:noProof/>
        </w:rPr>
        <w:tab/>
        <w:t>References in instruments</w:t>
      </w:r>
      <w:r w:rsidRPr="00F52FA1">
        <w:rPr>
          <w:noProof/>
        </w:rPr>
        <w:tab/>
      </w:r>
      <w:r w:rsidRPr="00F52FA1">
        <w:rPr>
          <w:noProof/>
        </w:rPr>
        <w:fldChar w:fldCharType="begin"/>
      </w:r>
      <w:r w:rsidRPr="00F52FA1">
        <w:rPr>
          <w:noProof/>
        </w:rPr>
        <w:instrText xml:space="preserve"> PAGEREF _Toc140918676 \h </w:instrText>
      </w:r>
      <w:r w:rsidRPr="00F52FA1">
        <w:rPr>
          <w:noProof/>
        </w:rPr>
      </w:r>
      <w:r w:rsidRPr="00F52FA1">
        <w:rPr>
          <w:noProof/>
        </w:rPr>
        <w:fldChar w:fldCharType="separate"/>
      </w:r>
      <w:r w:rsidR="00FC60F5">
        <w:rPr>
          <w:noProof/>
        </w:rPr>
        <w:t>26</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35</w:t>
      </w:r>
      <w:r>
        <w:rPr>
          <w:noProof/>
        </w:rPr>
        <w:tab/>
        <w:t>Operation of laws</w:t>
      </w:r>
      <w:r w:rsidRPr="00F52FA1">
        <w:rPr>
          <w:noProof/>
        </w:rPr>
        <w:tab/>
      </w:r>
      <w:r w:rsidRPr="00F52FA1">
        <w:rPr>
          <w:noProof/>
        </w:rPr>
        <w:fldChar w:fldCharType="begin"/>
      </w:r>
      <w:r w:rsidRPr="00F52FA1">
        <w:rPr>
          <w:noProof/>
        </w:rPr>
        <w:instrText xml:space="preserve"> PAGEREF _Toc140918677 \h </w:instrText>
      </w:r>
      <w:r w:rsidRPr="00F52FA1">
        <w:rPr>
          <w:noProof/>
        </w:rPr>
      </w:r>
      <w:r w:rsidRPr="00F52FA1">
        <w:rPr>
          <w:noProof/>
        </w:rPr>
        <w:fldChar w:fldCharType="separate"/>
      </w:r>
      <w:r w:rsidR="00FC60F5">
        <w:rPr>
          <w:noProof/>
        </w:rPr>
        <w:t>28</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36</w:t>
      </w:r>
      <w:r>
        <w:rPr>
          <w:noProof/>
        </w:rPr>
        <w:tab/>
        <w:t>Financial statements and other reporting requirements</w:t>
      </w:r>
      <w:r w:rsidRPr="00F52FA1">
        <w:rPr>
          <w:noProof/>
        </w:rPr>
        <w:tab/>
      </w:r>
      <w:r w:rsidRPr="00F52FA1">
        <w:rPr>
          <w:noProof/>
        </w:rPr>
        <w:fldChar w:fldCharType="begin"/>
      </w:r>
      <w:r w:rsidRPr="00F52FA1">
        <w:rPr>
          <w:noProof/>
        </w:rPr>
        <w:instrText xml:space="preserve"> PAGEREF _Toc140918678 \h </w:instrText>
      </w:r>
      <w:r w:rsidRPr="00F52FA1">
        <w:rPr>
          <w:noProof/>
        </w:rPr>
      </w:r>
      <w:r w:rsidRPr="00F52FA1">
        <w:rPr>
          <w:noProof/>
        </w:rPr>
        <w:fldChar w:fldCharType="separate"/>
      </w:r>
      <w:r w:rsidR="00FC60F5">
        <w:rPr>
          <w:noProof/>
        </w:rPr>
        <w:t>30</w:t>
      </w:r>
      <w:r w:rsidRPr="00F52FA1">
        <w:rPr>
          <w:noProof/>
        </w:rPr>
        <w:fldChar w:fldCharType="end"/>
      </w:r>
    </w:p>
    <w:p w:rsidR="00F52FA1" w:rsidRDefault="00F52FA1">
      <w:pPr>
        <w:pStyle w:val="TOC4"/>
        <w:rPr>
          <w:rFonts w:asciiTheme="minorHAnsi" w:eastAsiaTheme="minorEastAsia" w:hAnsiTheme="minorHAnsi" w:cstheme="minorBidi"/>
          <w:b w:val="0"/>
          <w:noProof/>
          <w:kern w:val="0"/>
          <w:sz w:val="22"/>
          <w:szCs w:val="22"/>
        </w:rPr>
      </w:pPr>
      <w:r>
        <w:rPr>
          <w:noProof/>
        </w:rPr>
        <w:t>Subdivision D—Private Health Insurance Ombudsman and staff</w:t>
      </w:r>
      <w:r w:rsidRPr="00F52FA1">
        <w:rPr>
          <w:b w:val="0"/>
          <w:noProof/>
          <w:sz w:val="18"/>
        </w:rPr>
        <w:tab/>
      </w:r>
      <w:r w:rsidRPr="00F52FA1">
        <w:rPr>
          <w:b w:val="0"/>
          <w:noProof/>
          <w:sz w:val="18"/>
        </w:rPr>
        <w:fldChar w:fldCharType="begin"/>
      </w:r>
      <w:r w:rsidRPr="00F52FA1">
        <w:rPr>
          <w:b w:val="0"/>
          <w:noProof/>
          <w:sz w:val="18"/>
        </w:rPr>
        <w:instrText xml:space="preserve"> PAGEREF _Toc140918679 \h </w:instrText>
      </w:r>
      <w:r w:rsidRPr="00F52FA1">
        <w:rPr>
          <w:b w:val="0"/>
          <w:noProof/>
          <w:sz w:val="18"/>
        </w:rPr>
      </w:r>
      <w:r w:rsidRPr="00F52FA1">
        <w:rPr>
          <w:b w:val="0"/>
          <w:noProof/>
          <w:sz w:val="18"/>
        </w:rPr>
        <w:fldChar w:fldCharType="separate"/>
      </w:r>
      <w:r w:rsidR="00FC60F5">
        <w:rPr>
          <w:b w:val="0"/>
          <w:noProof/>
          <w:sz w:val="18"/>
        </w:rPr>
        <w:t>31</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37</w:t>
      </w:r>
      <w:r>
        <w:rPr>
          <w:noProof/>
        </w:rPr>
        <w:tab/>
        <w:t>Private Health Insurance Ombudsman</w:t>
      </w:r>
      <w:r w:rsidRPr="00F52FA1">
        <w:rPr>
          <w:noProof/>
        </w:rPr>
        <w:tab/>
      </w:r>
      <w:r w:rsidRPr="00F52FA1">
        <w:rPr>
          <w:noProof/>
        </w:rPr>
        <w:fldChar w:fldCharType="begin"/>
      </w:r>
      <w:r w:rsidRPr="00F52FA1">
        <w:rPr>
          <w:noProof/>
        </w:rPr>
        <w:instrText xml:space="preserve"> PAGEREF _Toc140918680 \h </w:instrText>
      </w:r>
      <w:r w:rsidRPr="00F52FA1">
        <w:rPr>
          <w:noProof/>
        </w:rPr>
      </w:r>
      <w:r w:rsidRPr="00F52FA1">
        <w:rPr>
          <w:noProof/>
        </w:rPr>
        <w:fldChar w:fldCharType="separate"/>
      </w:r>
      <w:r w:rsidR="00FC60F5">
        <w:rPr>
          <w:noProof/>
        </w:rPr>
        <w:t>31</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38</w:t>
      </w:r>
      <w:r>
        <w:rPr>
          <w:noProof/>
        </w:rPr>
        <w:tab/>
        <w:t>Transfer of staff</w:t>
      </w:r>
      <w:r w:rsidRPr="00F52FA1">
        <w:rPr>
          <w:noProof/>
        </w:rPr>
        <w:tab/>
      </w:r>
      <w:r w:rsidRPr="00F52FA1">
        <w:rPr>
          <w:noProof/>
        </w:rPr>
        <w:fldChar w:fldCharType="begin"/>
      </w:r>
      <w:r w:rsidRPr="00F52FA1">
        <w:rPr>
          <w:noProof/>
        </w:rPr>
        <w:instrText xml:space="preserve"> PAGEREF _Toc140918681 \h </w:instrText>
      </w:r>
      <w:r w:rsidRPr="00F52FA1">
        <w:rPr>
          <w:noProof/>
        </w:rPr>
      </w:r>
      <w:r w:rsidRPr="00F52FA1">
        <w:rPr>
          <w:noProof/>
        </w:rPr>
        <w:fldChar w:fldCharType="separate"/>
      </w:r>
      <w:r w:rsidR="00FC60F5">
        <w:rPr>
          <w:noProof/>
        </w:rPr>
        <w:t>32</w:t>
      </w:r>
      <w:r w:rsidRPr="00F52FA1">
        <w:rPr>
          <w:noProof/>
        </w:rPr>
        <w:fldChar w:fldCharType="end"/>
      </w:r>
    </w:p>
    <w:p w:rsidR="00F52FA1" w:rsidRDefault="00F52FA1">
      <w:pPr>
        <w:pStyle w:val="TOC4"/>
        <w:rPr>
          <w:rFonts w:asciiTheme="minorHAnsi" w:eastAsiaTheme="minorEastAsia" w:hAnsiTheme="minorHAnsi" w:cstheme="minorBidi"/>
          <w:b w:val="0"/>
          <w:noProof/>
          <w:kern w:val="0"/>
          <w:sz w:val="22"/>
          <w:szCs w:val="22"/>
        </w:rPr>
      </w:pPr>
      <w:r>
        <w:rPr>
          <w:noProof/>
        </w:rPr>
        <w:t>Subdivision E—Miscellaneous</w:t>
      </w:r>
      <w:r w:rsidRPr="00F52FA1">
        <w:rPr>
          <w:b w:val="0"/>
          <w:noProof/>
          <w:sz w:val="18"/>
        </w:rPr>
        <w:tab/>
      </w:r>
      <w:r w:rsidRPr="00F52FA1">
        <w:rPr>
          <w:b w:val="0"/>
          <w:noProof/>
          <w:sz w:val="18"/>
        </w:rPr>
        <w:fldChar w:fldCharType="begin"/>
      </w:r>
      <w:r w:rsidRPr="00F52FA1">
        <w:rPr>
          <w:b w:val="0"/>
          <w:noProof/>
          <w:sz w:val="18"/>
        </w:rPr>
        <w:instrText xml:space="preserve"> PAGEREF _Toc140918682 \h </w:instrText>
      </w:r>
      <w:r w:rsidRPr="00F52FA1">
        <w:rPr>
          <w:b w:val="0"/>
          <w:noProof/>
          <w:sz w:val="18"/>
        </w:rPr>
      </w:r>
      <w:r w:rsidRPr="00F52FA1">
        <w:rPr>
          <w:b w:val="0"/>
          <w:noProof/>
          <w:sz w:val="18"/>
        </w:rPr>
        <w:fldChar w:fldCharType="separate"/>
      </w:r>
      <w:r w:rsidR="00FC60F5">
        <w:rPr>
          <w:b w:val="0"/>
          <w:noProof/>
          <w:sz w:val="18"/>
        </w:rPr>
        <w:t>34</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39</w:t>
      </w:r>
      <w:r>
        <w:rPr>
          <w:noProof/>
        </w:rPr>
        <w:tab/>
        <w:t>Appropriation of money</w:t>
      </w:r>
      <w:r w:rsidRPr="00F52FA1">
        <w:rPr>
          <w:noProof/>
        </w:rPr>
        <w:tab/>
      </w:r>
      <w:r w:rsidRPr="00F52FA1">
        <w:rPr>
          <w:noProof/>
        </w:rPr>
        <w:fldChar w:fldCharType="begin"/>
      </w:r>
      <w:r w:rsidRPr="00F52FA1">
        <w:rPr>
          <w:noProof/>
        </w:rPr>
        <w:instrText xml:space="preserve"> PAGEREF _Toc140918683 \h </w:instrText>
      </w:r>
      <w:r w:rsidRPr="00F52FA1">
        <w:rPr>
          <w:noProof/>
        </w:rPr>
      </w:r>
      <w:r w:rsidRPr="00F52FA1">
        <w:rPr>
          <w:noProof/>
        </w:rPr>
        <w:fldChar w:fldCharType="separate"/>
      </w:r>
      <w:r w:rsidR="00FC60F5">
        <w:rPr>
          <w:noProof/>
        </w:rPr>
        <w:t>34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40</w:t>
      </w:r>
      <w:r>
        <w:rPr>
          <w:noProof/>
        </w:rPr>
        <w:tab/>
        <w:t>Exemption from stamp duty and other State or Territory taxes</w:t>
      </w:r>
      <w:r w:rsidRPr="00F52FA1">
        <w:rPr>
          <w:noProof/>
        </w:rPr>
        <w:tab/>
      </w:r>
      <w:r w:rsidRPr="00F52FA1">
        <w:rPr>
          <w:noProof/>
        </w:rPr>
        <w:fldChar w:fldCharType="begin"/>
      </w:r>
      <w:r w:rsidRPr="00F52FA1">
        <w:rPr>
          <w:noProof/>
        </w:rPr>
        <w:instrText xml:space="preserve"> PAGEREF _Toc140918684 \h </w:instrText>
      </w:r>
      <w:r w:rsidRPr="00F52FA1">
        <w:rPr>
          <w:noProof/>
        </w:rPr>
      </w:r>
      <w:r w:rsidRPr="00F52FA1">
        <w:rPr>
          <w:noProof/>
        </w:rPr>
        <w:fldChar w:fldCharType="separate"/>
      </w:r>
      <w:r w:rsidR="00FC60F5">
        <w:rPr>
          <w:noProof/>
        </w:rPr>
        <w:t>34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41</w:t>
      </w:r>
      <w:r>
        <w:rPr>
          <w:noProof/>
        </w:rPr>
        <w:tab/>
        <w:t>Constitutional safety net—acquisition of property</w:t>
      </w:r>
      <w:r w:rsidRPr="00F52FA1">
        <w:rPr>
          <w:noProof/>
        </w:rPr>
        <w:tab/>
      </w:r>
      <w:r w:rsidRPr="00F52FA1">
        <w:rPr>
          <w:noProof/>
        </w:rPr>
        <w:fldChar w:fldCharType="begin"/>
      </w:r>
      <w:r w:rsidRPr="00F52FA1">
        <w:rPr>
          <w:noProof/>
        </w:rPr>
        <w:instrText xml:space="preserve"> PAGEREF _Toc140918685 \h </w:instrText>
      </w:r>
      <w:r w:rsidRPr="00F52FA1">
        <w:rPr>
          <w:noProof/>
        </w:rPr>
      </w:r>
      <w:r w:rsidRPr="00F52FA1">
        <w:rPr>
          <w:noProof/>
        </w:rPr>
        <w:fldChar w:fldCharType="separate"/>
      </w:r>
      <w:r w:rsidR="00FC60F5">
        <w:rPr>
          <w:noProof/>
        </w:rPr>
        <w:t>34</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42</w:t>
      </w:r>
      <w:r>
        <w:rPr>
          <w:noProof/>
        </w:rPr>
        <w:tab/>
        <w:t>Certificates taken to be authentic</w:t>
      </w:r>
      <w:r w:rsidRPr="00F52FA1">
        <w:rPr>
          <w:noProof/>
        </w:rPr>
        <w:tab/>
      </w:r>
      <w:r w:rsidRPr="00F52FA1">
        <w:rPr>
          <w:noProof/>
        </w:rPr>
        <w:fldChar w:fldCharType="begin"/>
      </w:r>
      <w:r w:rsidRPr="00F52FA1">
        <w:rPr>
          <w:noProof/>
        </w:rPr>
        <w:instrText xml:space="preserve"> PAGEREF _Toc140918686 \h </w:instrText>
      </w:r>
      <w:r w:rsidRPr="00F52FA1">
        <w:rPr>
          <w:noProof/>
        </w:rPr>
      </w:r>
      <w:r w:rsidRPr="00F52FA1">
        <w:rPr>
          <w:noProof/>
        </w:rPr>
        <w:fldChar w:fldCharType="separate"/>
      </w:r>
      <w:r w:rsidR="00FC60F5">
        <w:rPr>
          <w:noProof/>
        </w:rPr>
        <w:t>35</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43</w:t>
      </w:r>
      <w:r>
        <w:rPr>
          <w:noProof/>
        </w:rPr>
        <w:tab/>
        <w:t>Delegation by Minister</w:t>
      </w:r>
      <w:r w:rsidRPr="00F52FA1">
        <w:rPr>
          <w:noProof/>
        </w:rPr>
        <w:tab/>
      </w:r>
      <w:r w:rsidRPr="00F52FA1">
        <w:rPr>
          <w:noProof/>
        </w:rPr>
        <w:fldChar w:fldCharType="begin"/>
      </w:r>
      <w:r w:rsidRPr="00F52FA1">
        <w:rPr>
          <w:noProof/>
        </w:rPr>
        <w:instrText xml:space="preserve"> PAGEREF _Toc140918687 \h </w:instrText>
      </w:r>
      <w:r w:rsidRPr="00F52FA1">
        <w:rPr>
          <w:noProof/>
        </w:rPr>
      </w:r>
      <w:r w:rsidRPr="00F52FA1">
        <w:rPr>
          <w:noProof/>
        </w:rPr>
        <w:fldChar w:fldCharType="separate"/>
      </w:r>
      <w:r w:rsidR="00FC60F5">
        <w:rPr>
          <w:noProof/>
        </w:rPr>
        <w:t>35</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2—Private Health Insurance Administration Council</w:t>
      </w:r>
      <w:r w:rsidRPr="00F52FA1">
        <w:rPr>
          <w:b w:val="0"/>
          <w:noProof/>
          <w:sz w:val="18"/>
        </w:rPr>
        <w:tab/>
      </w:r>
      <w:r w:rsidRPr="00F52FA1">
        <w:rPr>
          <w:b w:val="0"/>
          <w:noProof/>
          <w:sz w:val="18"/>
        </w:rPr>
        <w:fldChar w:fldCharType="begin"/>
      </w:r>
      <w:r w:rsidRPr="00F52FA1">
        <w:rPr>
          <w:b w:val="0"/>
          <w:noProof/>
          <w:sz w:val="18"/>
        </w:rPr>
        <w:instrText xml:space="preserve"> PAGEREF _Toc140918688 \h </w:instrText>
      </w:r>
      <w:r w:rsidRPr="00F52FA1">
        <w:rPr>
          <w:b w:val="0"/>
          <w:noProof/>
          <w:sz w:val="18"/>
        </w:rPr>
      </w:r>
      <w:r w:rsidRPr="00F52FA1">
        <w:rPr>
          <w:b w:val="0"/>
          <w:noProof/>
          <w:sz w:val="18"/>
        </w:rPr>
        <w:fldChar w:fldCharType="separate"/>
      </w:r>
      <w:r w:rsidR="00FC60F5">
        <w:rPr>
          <w:b w:val="0"/>
          <w:noProof/>
          <w:sz w:val="18"/>
        </w:rPr>
        <w:t>36</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44</w:t>
      </w:r>
      <w:r>
        <w:rPr>
          <w:noProof/>
        </w:rPr>
        <w:tab/>
        <w:t>Members of the Council</w:t>
      </w:r>
      <w:r w:rsidRPr="00F52FA1">
        <w:rPr>
          <w:noProof/>
        </w:rPr>
        <w:tab/>
      </w:r>
      <w:r w:rsidRPr="00F52FA1">
        <w:rPr>
          <w:noProof/>
        </w:rPr>
        <w:fldChar w:fldCharType="begin"/>
      </w:r>
      <w:r w:rsidRPr="00F52FA1">
        <w:rPr>
          <w:noProof/>
        </w:rPr>
        <w:instrText xml:space="preserve"> PAGEREF _Toc140918689 \h </w:instrText>
      </w:r>
      <w:r w:rsidRPr="00F52FA1">
        <w:rPr>
          <w:noProof/>
        </w:rPr>
      </w:r>
      <w:r w:rsidRPr="00F52FA1">
        <w:rPr>
          <w:noProof/>
        </w:rPr>
        <w:fldChar w:fldCharType="separate"/>
      </w:r>
      <w:r w:rsidR="00FC60F5">
        <w:rPr>
          <w:noProof/>
        </w:rPr>
        <w:t>36</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45</w:t>
      </w:r>
      <w:r>
        <w:rPr>
          <w:noProof/>
        </w:rPr>
        <w:tab/>
        <w:t>Chief Executive Officer</w:t>
      </w:r>
      <w:r w:rsidRPr="00F52FA1">
        <w:rPr>
          <w:noProof/>
        </w:rPr>
        <w:tab/>
      </w:r>
      <w:r w:rsidRPr="00F52FA1">
        <w:rPr>
          <w:noProof/>
        </w:rPr>
        <w:fldChar w:fldCharType="begin"/>
      </w:r>
      <w:r w:rsidRPr="00F52FA1">
        <w:rPr>
          <w:noProof/>
        </w:rPr>
        <w:instrText xml:space="preserve"> PAGEREF _Toc140918690 \h </w:instrText>
      </w:r>
      <w:r w:rsidRPr="00F52FA1">
        <w:rPr>
          <w:noProof/>
        </w:rPr>
      </w:r>
      <w:r w:rsidRPr="00F52FA1">
        <w:rPr>
          <w:noProof/>
        </w:rPr>
        <w:fldChar w:fldCharType="separate"/>
      </w:r>
      <w:r w:rsidR="00FC60F5">
        <w:rPr>
          <w:noProof/>
        </w:rPr>
        <w:t>36</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46</w:t>
      </w:r>
      <w:r>
        <w:rPr>
          <w:noProof/>
        </w:rPr>
        <w:tab/>
        <w:t>Staff and consultants</w:t>
      </w:r>
      <w:r w:rsidRPr="00F52FA1">
        <w:rPr>
          <w:noProof/>
        </w:rPr>
        <w:tab/>
      </w:r>
      <w:r w:rsidRPr="00F52FA1">
        <w:rPr>
          <w:noProof/>
        </w:rPr>
        <w:fldChar w:fldCharType="begin"/>
      </w:r>
      <w:r w:rsidRPr="00F52FA1">
        <w:rPr>
          <w:noProof/>
        </w:rPr>
        <w:instrText xml:space="preserve"> PAGEREF _Toc140918691 \h </w:instrText>
      </w:r>
      <w:r w:rsidRPr="00F52FA1">
        <w:rPr>
          <w:noProof/>
        </w:rPr>
      </w:r>
      <w:r w:rsidRPr="00F52FA1">
        <w:rPr>
          <w:noProof/>
        </w:rPr>
        <w:fldChar w:fldCharType="separate"/>
      </w:r>
      <w:r w:rsidR="00FC60F5">
        <w:rPr>
          <w:noProof/>
        </w:rPr>
        <w:t>36</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3—Administration of premiums reduction and incentive payment scheme</w:t>
      </w:r>
      <w:r w:rsidRPr="00F52FA1">
        <w:rPr>
          <w:b w:val="0"/>
          <w:noProof/>
          <w:sz w:val="18"/>
        </w:rPr>
        <w:tab/>
      </w:r>
      <w:r w:rsidRPr="00F52FA1">
        <w:rPr>
          <w:b w:val="0"/>
          <w:noProof/>
          <w:sz w:val="18"/>
        </w:rPr>
        <w:fldChar w:fldCharType="begin"/>
      </w:r>
      <w:r w:rsidRPr="00F52FA1">
        <w:rPr>
          <w:b w:val="0"/>
          <w:noProof/>
          <w:sz w:val="18"/>
        </w:rPr>
        <w:instrText xml:space="preserve"> PAGEREF _Toc140918692 \h </w:instrText>
      </w:r>
      <w:r w:rsidRPr="00F52FA1">
        <w:rPr>
          <w:b w:val="0"/>
          <w:noProof/>
          <w:sz w:val="18"/>
        </w:rPr>
      </w:r>
      <w:r w:rsidRPr="00F52FA1">
        <w:rPr>
          <w:b w:val="0"/>
          <w:noProof/>
          <w:sz w:val="18"/>
        </w:rPr>
        <w:fldChar w:fldCharType="separate"/>
      </w:r>
      <w:r w:rsidR="00FC60F5">
        <w:rPr>
          <w:b w:val="0"/>
          <w:noProof/>
          <w:sz w:val="18"/>
        </w:rPr>
        <w:t>37</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47</w:t>
      </w:r>
      <w:r>
        <w:rPr>
          <w:noProof/>
        </w:rPr>
        <w:tab/>
        <w:t>Application of Part 6</w:t>
      </w:r>
      <w:r>
        <w:rPr>
          <w:noProof/>
        </w:rPr>
        <w:noBreakHyphen/>
        <w:t>4 of the new Act</w:t>
      </w:r>
      <w:r w:rsidRPr="00F52FA1">
        <w:rPr>
          <w:noProof/>
        </w:rPr>
        <w:tab/>
      </w:r>
      <w:r w:rsidRPr="00F52FA1">
        <w:rPr>
          <w:noProof/>
        </w:rPr>
        <w:fldChar w:fldCharType="begin"/>
      </w:r>
      <w:r w:rsidRPr="00F52FA1">
        <w:rPr>
          <w:noProof/>
        </w:rPr>
        <w:instrText xml:space="preserve"> PAGEREF _Toc140918693 \h </w:instrText>
      </w:r>
      <w:r w:rsidRPr="00F52FA1">
        <w:rPr>
          <w:noProof/>
        </w:rPr>
      </w:r>
      <w:r w:rsidRPr="00F52FA1">
        <w:rPr>
          <w:noProof/>
        </w:rPr>
        <w:fldChar w:fldCharType="separate"/>
      </w:r>
      <w:r w:rsidR="00FC60F5">
        <w:rPr>
          <w:noProof/>
        </w:rPr>
        <w:t>37</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48</w:t>
      </w:r>
      <w:r>
        <w:rPr>
          <w:noProof/>
        </w:rPr>
        <w:tab/>
        <w:t>Transition to participating insurer under the new Act</w:t>
      </w:r>
      <w:r w:rsidRPr="00F52FA1">
        <w:rPr>
          <w:noProof/>
        </w:rPr>
        <w:tab/>
      </w:r>
      <w:r w:rsidRPr="00F52FA1">
        <w:rPr>
          <w:noProof/>
        </w:rPr>
        <w:fldChar w:fldCharType="begin"/>
      </w:r>
      <w:r w:rsidRPr="00F52FA1">
        <w:rPr>
          <w:noProof/>
        </w:rPr>
        <w:instrText xml:space="preserve"> PAGEREF _Toc140918694 \h </w:instrText>
      </w:r>
      <w:r w:rsidRPr="00F52FA1">
        <w:rPr>
          <w:noProof/>
        </w:rPr>
      </w:r>
      <w:r w:rsidRPr="00F52FA1">
        <w:rPr>
          <w:noProof/>
        </w:rPr>
        <w:fldChar w:fldCharType="separate"/>
      </w:r>
      <w:r w:rsidR="00FC60F5">
        <w:rPr>
          <w:noProof/>
        </w:rPr>
        <w:t>37</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49</w:t>
      </w:r>
      <w:r>
        <w:rPr>
          <w:noProof/>
        </w:rPr>
        <w:tab/>
        <w:t>Applications to become a participating insurer before 1 July 2007</w:t>
      </w:r>
      <w:r w:rsidRPr="00F52FA1">
        <w:rPr>
          <w:noProof/>
        </w:rPr>
        <w:tab/>
      </w:r>
      <w:r w:rsidRPr="00F52FA1">
        <w:rPr>
          <w:noProof/>
        </w:rPr>
        <w:fldChar w:fldCharType="begin"/>
      </w:r>
      <w:r w:rsidRPr="00F52FA1">
        <w:rPr>
          <w:noProof/>
        </w:rPr>
        <w:instrText xml:space="preserve"> PAGEREF _Toc140918695 \h </w:instrText>
      </w:r>
      <w:r w:rsidRPr="00F52FA1">
        <w:rPr>
          <w:noProof/>
        </w:rPr>
      </w:r>
      <w:r w:rsidRPr="00F52FA1">
        <w:rPr>
          <w:noProof/>
        </w:rPr>
        <w:fldChar w:fldCharType="separate"/>
      </w:r>
      <w:r w:rsidR="00FC60F5">
        <w:rPr>
          <w:noProof/>
        </w:rPr>
        <w:t>37</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50</w:t>
      </w:r>
      <w:r>
        <w:rPr>
          <w:noProof/>
        </w:rPr>
        <w:tab/>
        <w:t>Continued application of Division 16</w:t>
      </w:r>
      <w:r w:rsidRPr="00F52FA1">
        <w:rPr>
          <w:noProof/>
        </w:rPr>
        <w:tab/>
      </w:r>
      <w:r w:rsidRPr="00F52FA1">
        <w:rPr>
          <w:noProof/>
        </w:rPr>
        <w:fldChar w:fldCharType="begin"/>
      </w:r>
      <w:r w:rsidRPr="00F52FA1">
        <w:rPr>
          <w:noProof/>
        </w:rPr>
        <w:instrText xml:space="preserve"> PAGEREF _Toc140918696 \h </w:instrText>
      </w:r>
      <w:r w:rsidRPr="00F52FA1">
        <w:rPr>
          <w:noProof/>
        </w:rPr>
      </w:r>
      <w:r w:rsidRPr="00F52FA1">
        <w:rPr>
          <w:noProof/>
        </w:rPr>
        <w:fldChar w:fldCharType="separate"/>
      </w:r>
      <w:r w:rsidR="00FC60F5">
        <w:rPr>
          <w:noProof/>
        </w:rPr>
        <w:t>38</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51</w:t>
      </w:r>
      <w:r>
        <w:rPr>
          <w:noProof/>
        </w:rPr>
        <w:tab/>
        <w:t>Continued application of Division 18</w:t>
      </w:r>
      <w:r w:rsidRPr="00F52FA1">
        <w:rPr>
          <w:noProof/>
        </w:rPr>
        <w:tab/>
      </w:r>
      <w:r w:rsidRPr="00F52FA1">
        <w:rPr>
          <w:noProof/>
        </w:rPr>
        <w:fldChar w:fldCharType="begin"/>
      </w:r>
      <w:r w:rsidRPr="00F52FA1">
        <w:rPr>
          <w:noProof/>
        </w:rPr>
        <w:instrText xml:space="preserve"> PAGEREF _Toc140918697 \h </w:instrText>
      </w:r>
      <w:r w:rsidRPr="00F52FA1">
        <w:rPr>
          <w:noProof/>
        </w:rPr>
      </w:r>
      <w:r w:rsidRPr="00F52FA1">
        <w:rPr>
          <w:noProof/>
        </w:rPr>
        <w:fldChar w:fldCharType="separate"/>
      </w:r>
      <w:r w:rsidR="00FC60F5">
        <w:rPr>
          <w:noProof/>
        </w:rPr>
        <w:t>38</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4—Private health insurance levies</w:t>
      </w:r>
      <w:r w:rsidRPr="00F52FA1">
        <w:rPr>
          <w:b w:val="0"/>
          <w:noProof/>
          <w:sz w:val="18"/>
        </w:rPr>
        <w:tab/>
      </w:r>
      <w:r w:rsidRPr="00F52FA1">
        <w:rPr>
          <w:b w:val="0"/>
          <w:noProof/>
          <w:sz w:val="18"/>
        </w:rPr>
        <w:fldChar w:fldCharType="begin"/>
      </w:r>
      <w:r w:rsidRPr="00F52FA1">
        <w:rPr>
          <w:b w:val="0"/>
          <w:noProof/>
          <w:sz w:val="18"/>
        </w:rPr>
        <w:instrText xml:space="preserve"> PAGEREF _Toc140918698 \h </w:instrText>
      </w:r>
      <w:r w:rsidRPr="00F52FA1">
        <w:rPr>
          <w:b w:val="0"/>
          <w:noProof/>
          <w:sz w:val="18"/>
        </w:rPr>
      </w:r>
      <w:r w:rsidRPr="00F52FA1">
        <w:rPr>
          <w:b w:val="0"/>
          <w:noProof/>
          <w:sz w:val="18"/>
        </w:rPr>
        <w:fldChar w:fldCharType="separate"/>
      </w:r>
      <w:r w:rsidR="00FC60F5">
        <w:rPr>
          <w:b w:val="0"/>
          <w:noProof/>
          <w:sz w:val="18"/>
        </w:rPr>
        <w:t>39</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52</w:t>
      </w:r>
      <w:r>
        <w:rPr>
          <w:noProof/>
        </w:rPr>
        <w:tab/>
        <w:t xml:space="preserve">Continued application of Part VID of the </w:t>
      </w:r>
      <w:r w:rsidRPr="00C83A5E">
        <w:rPr>
          <w:i/>
          <w:noProof/>
        </w:rPr>
        <w:t xml:space="preserve">National Health Act 1953 </w:t>
      </w:r>
      <w:r>
        <w:rPr>
          <w:noProof/>
        </w:rPr>
        <w:t>in relation to matters arising before commencement of new Act</w:t>
      </w:r>
      <w:r w:rsidRPr="00F52FA1">
        <w:rPr>
          <w:noProof/>
        </w:rPr>
        <w:tab/>
      </w:r>
      <w:r w:rsidRPr="00F52FA1">
        <w:rPr>
          <w:noProof/>
        </w:rPr>
        <w:fldChar w:fldCharType="begin"/>
      </w:r>
      <w:r w:rsidRPr="00F52FA1">
        <w:rPr>
          <w:noProof/>
        </w:rPr>
        <w:instrText xml:space="preserve"> PAGEREF _Toc140918699 \h </w:instrText>
      </w:r>
      <w:r w:rsidRPr="00F52FA1">
        <w:rPr>
          <w:noProof/>
        </w:rPr>
      </w:r>
      <w:r w:rsidRPr="00F52FA1">
        <w:rPr>
          <w:noProof/>
        </w:rPr>
        <w:fldChar w:fldCharType="separate"/>
      </w:r>
      <w:r w:rsidR="00FC60F5">
        <w:rPr>
          <w:noProof/>
        </w:rPr>
        <w:t>39</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53</w:t>
      </w:r>
      <w:r>
        <w:rPr>
          <w:noProof/>
        </w:rPr>
        <w:tab/>
        <w:t xml:space="preserve">Continued application of section 83I of the </w:t>
      </w:r>
      <w:r w:rsidRPr="00C83A5E">
        <w:rPr>
          <w:i/>
          <w:noProof/>
        </w:rPr>
        <w:t>National Health Act 1953</w:t>
      </w:r>
      <w:r w:rsidRPr="00F52FA1">
        <w:rPr>
          <w:noProof/>
        </w:rPr>
        <w:tab/>
      </w:r>
      <w:r w:rsidRPr="00F52FA1">
        <w:rPr>
          <w:noProof/>
        </w:rPr>
        <w:fldChar w:fldCharType="begin"/>
      </w:r>
      <w:r w:rsidRPr="00F52FA1">
        <w:rPr>
          <w:noProof/>
        </w:rPr>
        <w:instrText xml:space="preserve"> PAGEREF _Toc140918700 \h </w:instrText>
      </w:r>
      <w:r w:rsidRPr="00F52FA1">
        <w:rPr>
          <w:noProof/>
        </w:rPr>
      </w:r>
      <w:r w:rsidRPr="00F52FA1">
        <w:rPr>
          <w:noProof/>
        </w:rPr>
        <w:fldChar w:fldCharType="separate"/>
      </w:r>
      <w:r w:rsidR="00FC60F5">
        <w:rPr>
          <w:noProof/>
        </w:rPr>
        <w:t>39</w:t>
      </w:r>
      <w:r w:rsidRPr="00F52FA1">
        <w:rPr>
          <w:noProof/>
        </w:rPr>
        <w:fldChar w:fldCharType="end"/>
      </w:r>
    </w:p>
    <w:p w:rsidR="00F52FA1" w:rsidRDefault="00F52FA1">
      <w:pPr>
        <w:pStyle w:val="TOC3"/>
        <w:rPr>
          <w:rFonts w:asciiTheme="minorHAnsi" w:eastAsiaTheme="minorEastAsia" w:hAnsiTheme="minorHAnsi" w:cstheme="minorBidi"/>
          <w:b w:val="0"/>
          <w:noProof/>
          <w:kern w:val="0"/>
          <w:szCs w:val="22"/>
        </w:rPr>
      </w:pPr>
      <w:r>
        <w:rPr>
          <w:noProof/>
        </w:rPr>
        <w:t>Division 5—Disclosure of information</w:t>
      </w:r>
      <w:r w:rsidRPr="00F52FA1">
        <w:rPr>
          <w:b w:val="0"/>
          <w:noProof/>
          <w:sz w:val="18"/>
        </w:rPr>
        <w:tab/>
      </w:r>
      <w:r w:rsidRPr="00F52FA1">
        <w:rPr>
          <w:b w:val="0"/>
          <w:noProof/>
          <w:sz w:val="18"/>
        </w:rPr>
        <w:fldChar w:fldCharType="begin"/>
      </w:r>
      <w:r w:rsidRPr="00F52FA1">
        <w:rPr>
          <w:b w:val="0"/>
          <w:noProof/>
          <w:sz w:val="18"/>
        </w:rPr>
        <w:instrText xml:space="preserve"> PAGEREF _Toc140918701 \h </w:instrText>
      </w:r>
      <w:r w:rsidRPr="00F52FA1">
        <w:rPr>
          <w:b w:val="0"/>
          <w:noProof/>
          <w:sz w:val="18"/>
        </w:rPr>
      </w:r>
      <w:r w:rsidRPr="00F52FA1">
        <w:rPr>
          <w:b w:val="0"/>
          <w:noProof/>
          <w:sz w:val="18"/>
        </w:rPr>
        <w:fldChar w:fldCharType="separate"/>
      </w:r>
      <w:r w:rsidR="00FC60F5">
        <w:rPr>
          <w:b w:val="0"/>
          <w:noProof/>
          <w:sz w:val="18"/>
        </w:rPr>
        <w:t>40</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54</w:t>
      </w:r>
      <w:r>
        <w:rPr>
          <w:noProof/>
        </w:rPr>
        <w:tab/>
        <w:t>Transitional provision relating to secrecy obligations</w:t>
      </w:r>
      <w:r w:rsidRPr="00F52FA1">
        <w:rPr>
          <w:noProof/>
        </w:rPr>
        <w:tab/>
      </w:r>
      <w:r w:rsidRPr="00F52FA1">
        <w:rPr>
          <w:noProof/>
        </w:rPr>
        <w:fldChar w:fldCharType="begin"/>
      </w:r>
      <w:r w:rsidRPr="00F52FA1">
        <w:rPr>
          <w:noProof/>
        </w:rPr>
        <w:instrText xml:space="preserve"> PAGEREF _Toc140918702 \h </w:instrText>
      </w:r>
      <w:r w:rsidRPr="00F52FA1">
        <w:rPr>
          <w:noProof/>
        </w:rPr>
      </w:r>
      <w:r w:rsidRPr="00F52FA1">
        <w:rPr>
          <w:noProof/>
        </w:rPr>
        <w:fldChar w:fldCharType="separate"/>
      </w:r>
      <w:r w:rsidR="00FC60F5">
        <w:rPr>
          <w:noProof/>
        </w:rPr>
        <w:t>40</w:t>
      </w:r>
      <w:r w:rsidRPr="00F52FA1">
        <w:rPr>
          <w:noProof/>
        </w:rPr>
        <w:fldChar w:fldCharType="end"/>
      </w:r>
    </w:p>
    <w:p w:rsidR="00F52FA1" w:rsidRDefault="00F52FA1">
      <w:pPr>
        <w:pStyle w:val="TOC2"/>
        <w:rPr>
          <w:rFonts w:asciiTheme="minorHAnsi" w:eastAsiaTheme="minorEastAsia" w:hAnsiTheme="minorHAnsi" w:cstheme="minorBidi"/>
          <w:b w:val="0"/>
          <w:noProof/>
          <w:kern w:val="0"/>
          <w:sz w:val="22"/>
          <w:szCs w:val="22"/>
        </w:rPr>
      </w:pPr>
      <w:r>
        <w:rPr>
          <w:noProof/>
        </w:rPr>
        <w:lastRenderedPageBreak/>
        <w:t>Part 7—Miscellaneous</w:t>
      </w:r>
      <w:r w:rsidRPr="00F52FA1">
        <w:rPr>
          <w:b w:val="0"/>
          <w:noProof/>
          <w:sz w:val="18"/>
        </w:rPr>
        <w:tab/>
      </w:r>
      <w:r w:rsidRPr="00F52FA1">
        <w:rPr>
          <w:b w:val="0"/>
          <w:noProof/>
          <w:sz w:val="18"/>
        </w:rPr>
        <w:fldChar w:fldCharType="begin"/>
      </w:r>
      <w:r w:rsidRPr="00F52FA1">
        <w:rPr>
          <w:b w:val="0"/>
          <w:noProof/>
          <w:sz w:val="18"/>
        </w:rPr>
        <w:instrText xml:space="preserve"> PAGEREF _Toc140918703 \h </w:instrText>
      </w:r>
      <w:r w:rsidRPr="00F52FA1">
        <w:rPr>
          <w:b w:val="0"/>
          <w:noProof/>
          <w:sz w:val="18"/>
        </w:rPr>
      </w:r>
      <w:r w:rsidRPr="00F52FA1">
        <w:rPr>
          <w:b w:val="0"/>
          <w:noProof/>
          <w:sz w:val="18"/>
        </w:rPr>
        <w:fldChar w:fldCharType="separate"/>
      </w:r>
      <w:r w:rsidR="00FC60F5">
        <w:rPr>
          <w:b w:val="0"/>
          <w:noProof/>
          <w:sz w:val="18"/>
        </w:rPr>
        <w:t>41</w:t>
      </w:r>
      <w:r w:rsidRPr="00F52FA1">
        <w:rPr>
          <w:b w:val="0"/>
          <w:noProof/>
          <w:sz w:val="18"/>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55</w:t>
      </w:r>
      <w:r>
        <w:rPr>
          <w:noProof/>
        </w:rPr>
        <w:tab/>
        <w:t>Private Health Insurance (Transition) Rules</w:t>
      </w:r>
      <w:r w:rsidRPr="00F52FA1">
        <w:rPr>
          <w:noProof/>
        </w:rPr>
        <w:tab/>
      </w:r>
      <w:r w:rsidRPr="00F52FA1">
        <w:rPr>
          <w:noProof/>
        </w:rPr>
        <w:fldChar w:fldCharType="begin"/>
      </w:r>
      <w:r w:rsidRPr="00F52FA1">
        <w:rPr>
          <w:noProof/>
        </w:rPr>
        <w:instrText xml:space="preserve"> PAGEREF _Toc140918704 \h </w:instrText>
      </w:r>
      <w:r w:rsidRPr="00F52FA1">
        <w:rPr>
          <w:noProof/>
        </w:rPr>
      </w:r>
      <w:r w:rsidRPr="00F52FA1">
        <w:rPr>
          <w:noProof/>
        </w:rPr>
        <w:fldChar w:fldCharType="separate"/>
      </w:r>
      <w:r w:rsidR="00FC60F5">
        <w:rPr>
          <w:noProof/>
        </w:rPr>
        <w:t>41</w:t>
      </w:r>
      <w:r w:rsidRPr="00F52FA1">
        <w:rPr>
          <w:noProof/>
        </w:rPr>
        <w:fldChar w:fldCharType="end"/>
      </w:r>
    </w:p>
    <w:p w:rsidR="00F52FA1" w:rsidRDefault="00F52FA1">
      <w:pPr>
        <w:pStyle w:val="TOC5"/>
        <w:rPr>
          <w:rFonts w:asciiTheme="minorHAnsi" w:eastAsiaTheme="minorEastAsia" w:hAnsiTheme="minorHAnsi" w:cstheme="minorBidi"/>
          <w:noProof/>
          <w:kern w:val="0"/>
          <w:sz w:val="22"/>
          <w:szCs w:val="22"/>
        </w:rPr>
      </w:pPr>
      <w:r>
        <w:rPr>
          <w:noProof/>
        </w:rPr>
        <w:t>56</w:t>
      </w:r>
      <w:r>
        <w:rPr>
          <w:noProof/>
        </w:rPr>
        <w:tab/>
        <w:t>Regulations</w:t>
      </w:r>
      <w:r w:rsidRPr="00F52FA1">
        <w:rPr>
          <w:noProof/>
        </w:rPr>
        <w:tab/>
      </w:r>
      <w:r w:rsidRPr="00F52FA1">
        <w:rPr>
          <w:noProof/>
        </w:rPr>
        <w:fldChar w:fldCharType="begin"/>
      </w:r>
      <w:r w:rsidRPr="00F52FA1">
        <w:rPr>
          <w:noProof/>
        </w:rPr>
        <w:instrText xml:space="preserve"> PAGEREF _Toc140918705 \h </w:instrText>
      </w:r>
      <w:r w:rsidRPr="00F52FA1">
        <w:rPr>
          <w:noProof/>
        </w:rPr>
      </w:r>
      <w:r w:rsidRPr="00F52FA1">
        <w:rPr>
          <w:noProof/>
        </w:rPr>
        <w:fldChar w:fldCharType="separate"/>
      </w:r>
      <w:r w:rsidR="00FC60F5">
        <w:rPr>
          <w:noProof/>
        </w:rPr>
        <w:t>41</w:t>
      </w:r>
      <w:r w:rsidRPr="00F52FA1">
        <w:rPr>
          <w:noProof/>
        </w:rPr>
        <w:fldChar w:fldCharType="end"/>
      </w:r>
    </w:p>
    <w:p w:rsidR="00F52FA1" w:rsidRDefault="00F52FA1">
      <w:pPr>
        <w:pStyle w:val="TOC6"/>
        <w:rPr>
          <w:rFonts w:asciiTheme="minorHAnsi" w:eastAsiaTheme="minorEastAsia" w:hAnsiTheme="minorHAnsi" w:cstheme="minorBidi"/>
          <w:b w:val="0"/>
          <w:noProof/>
          <w:kern w:val="0"/>
          <w:sz w:val="22"/>
          <w:szCs w:val="22"/>
        </w:rPr>
      </w:pPr>
      <w:r>
        <w:rPr>
          <w:noProof/>
        </w:rPr>
        <w:t>Schedule 1—Repeals</w:t>
      </w:r>
      <w:r w:rsidRPr="00F52FA1">
        <w:rPr>
          <w:b w:val="0"/>
          <w:noProof/>
          <w:sz w:val="18"/>
        </w:rPr>
        <w:tab/>
      </w:r>
      <w:r w:rsidRPr="00F52FA1">
        <w:rPr>
          <w:b w:val="0"/>
          <w:noProof/>
          <w:sz w:val="18"/>
        </w:rPr>
        <w:fldChar w:fldCharType="begin"/>
      </w:r>
      <w:r w:rsidRPr="00F52FA1">
        <w:rPr>
          <w:b w:val="0"/>
          <w:noProof/>
          <w:sz w:val="18"/>
        </w:rPr>
        <w:instrText xml:space="preserve"> PAGEREF _Toc140918706 \h </w:instrText>
      </w:r>
      <w:r w:rsidRPr="00F52FA1">
        <w:rPr>
          <w:b w:val="0"/>
          <w:noProof/>
          <w:sz w:val="18"/>
        </w:rPr>
      </w:r>
      <w:r w:rsidRPr="00F52FA1">
        <w:rPr>
          <w:b w:val="0"/>
          <w:noProof/>
          <w:sz w:val="18"/>
        </w:rPr>
        <w:fldChar w:fldCharType="separate"/>
      </w:r>
      <w:r w:rsidR="00FC60F5">
        <w:rPr>
          <w:b w:val="0"/>
          <w:noProof/>
          <w:sz w:val="18"/>
        </w:rPr>
        <w:t>42</w:t>
      </w:r>
      <w:r w:rsidRPr="00F52FA1">
        <w:rPr>
          <w:b w:val="0"/>
          <w:noProof/>
          <w:sz w:val="18"/>
        </w:rPr>
        <w:fldChar w:fldCharType="end"/>
      </w:r>
    </w:p>
    <w:p w:rsidR="00F52FA1" w:rsidRDefault="00F52FA1">
      <w:pPr>
        <w:pStyle w:val="TOC7"/>
        <w:rPr>
          <w:rFonts w:asciiTheme="minorHAnsi" w:eastAsiaTheme="minorEastAsia" w:hAnsiTheme="minorHAnsi" w:cstheme="minorBidi"/>
          <w:noProof/>
          <w:kern w:val="0"/>
          <w:sz w:val="22"/>
          <w:szCs w:val="22"/>
        </w:rPr>
      </w:pPr>
      <w:r>
        <w:rPr>
          <w:noProof/>
        </w:rPr>
        <w:t>Part 1—Repeal of provisions</w:t>
      </w:r>
      <w:r w:rsidRPr="00F52FA1">
        <w:rPr>
          <w:noProof/>
          <w:sz w:val="18"/>
        </w:rPr>
        <w:tab/>
      </w:r>
      <w:r w:rsidRPr="00F52FA1">
        <w:rPr>
          <w:noProof/>
          <w:sz w:val="18"/>
        </w:rPr>
        <w:fldChar w:fldCharType="begin"/>
      </w:r>
      <w:r w:rsidRPr="00F52FA1">
        <w:rPr>
          <w:noProof/>
          <w:sz w:val="18"/>
        </w:rPr>
        <w:instrText xml:space="preserve"> PAGEREF _Toc140918707 \h </w:instrText>
      </w:r>
      <w:r w:rsidRPr="00F52FA1">
        <w:rPr>
          <w:noProof/>
          <w:sz w:val="18"/>
        </w:rPr>
      </w:r>
      <w:r w:rsidRPr="00F52FA1">
        <w:rPr>
          <w:noProof/>
          <w:sz w:val="18"/>
        </w:rPr>
        <w:fldChar w:fldCharType="separate"/>
      </w:r>
      <w:r w:rsidR="00FC60F5">
        <w:rPr>
          <w:noProof/>
          <w:sz w:val="18"/>
        </w:rPr>
        <w:t>42</w:t>
      </w:r>
      <w:r w:rsidRPr="00F52FA1">
        <w:rPr>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Health Insurance Act 1973</w:t>
      </w:r>
      <w:r w:rsidRPr="00F52FA1">
        <w:rPr>
          <w:i w:val="0"/>
          <w:noProof/>
          <w:sz w:val="18"/>
        </w:rPr>
        <w:tab/>
      </w:r>
      <w:r w:rsidRPr="00F52FA1">
        <w:rPr>
          <w:i w:val="0"/>
          <w:noProof/>
          <w:sz w:val="18"/>
        </w:rPr>
        <w:fldChar w:fldCharType="begin"/>
      </w:r>
      <w:r w:rsidRPr="00F52FA1">
        <w:rPr>
          <w:i w:val="0"/>
          <w:noProof/>
          <w:sz w:val="18"/>
        </w:rPr>
        <w:instrText xml:space="preserve"> PAGEREF _Toc140918708 \h </w:instrText>
      </w:r>
      <w:r w:rsidRPr="00F52FA1">
        <w:rPr>
          <w:i w:val="0"/>
          <w:noProof/>
          <w:sz w:val="18"/>
        </w:rPr>
      </w:r>
      <w:r w:rsidRPr="00F52FA1">
        <w:rPr>
          <w:i w:val="0"/>
          <w:noProof/>
          <w:sz w:val="18"/>
        </w:rPr>
        <w:fldChar w:fldCharType="separate"/>
      </w:r>
      <w:r w:rsidR="00FC60F5">
        <w:rPr>
          <w:i w:val="0"/>
          <w:noProof/>
          <w:sz w:val="18"/>
        </w:rPr>
        <w:t>42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National Health Act 1953</w:t>
      </w:r>
      <w:r w:rsidRPr="00F52FA1">
        <w:rPr>
          <w:i w:val="0"/>
          <w:noProof/>
          <w:sz w:val="18"/>
        </w:rPr>
        <w:tab/>
      </w:r>
      <w:r w:rsidRPr="00F52FA1">
        <w:rPr>
          <w:i w:val="0"/>
          <w:noProof/>
          <w:sz w:val="18"/>
        </w:rPr>
        <w:fldChar w:fldCharType="begin"/>
      </w:r>
      <w:r w:rsidRPr="00F52FA1">
        <w:rPr>
          <w:i w:val="0"/>
          <w:noProof/>
          <w:sz w:val="18"/>
        </w:rPr>
        <w:instrText xml:space="preserve"> PAGEREF _Toc140918709 \h </w:instrText>
      </w:r>
      <w:r w:rsidRPr="00F52FA1">
        <w:rPr>
          <w:i w:val="0"/>
          <w:noProof/>
          <w:sz w:val="18"/>
        </w:rPr>
      </w:r>
      <w:r w:rsidRPr="00F52FA1">
        <w:rPr>
          <w:i w:val="0"/>
          <w:noProof/>
          <w:sz w:val="18"/>
        </w:rPr>
        <w:fldChar w:fldCharType="separate"/>
      </w:r>
      <w:r w:rsidR="00FC60F5">
        <w:rPr>
          <w:i w:val="0"/>
          <w:noProof/>
          <w:sz w:val="18"/>
        </w:rPr>
        <w:t>42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Remuneration Tribunal Act 1973</w:t>
      </w:r>
      <w:r w:rsidRPr="00F52FA1">
        <w:rPr>
          <w:i w:val="0"/>
          <w:noProof/>
          <w:sz w:val="18"/>
        </w:rPr>
        <w:tab/>
      </w:r>
      <w:r w:rsidRPr="00F52FA1">
        <w:rPr>
          <w:i w:val="0"/>
          <w:noProof/>
          <w:sz w:val="18"/>
        </w:rPr>
        <w:fldChar w:fldCharType="begin"/>
      </w:r>
      <w:r w:rsidRPr="00F52FA1">
        <w:rPr>
          <w:i w:val="0"/>
          <w:noProof/>
          <w:sz w:val="18"/>
        </w:rPr>
        <w:instrText xml:space="preserve"> PAGEREF _Toc140918710 \h </w:instrText>
      </w:r>
      <w:r w:rsidRPr="00F52FA1">
        <w:rPr>
          <w:i w:val="0"/>
          <w:noProof/>
          <w:sz w:val="18"/>
        </w:rPr>
      </w:r>
      <w:r w:rsidRPr="00F52FA1">
        <w:rPr>
          <w:i w:val="0"/>
          <w:noProof/>
          <w:sz w:val="18"/>
        </w:rPr>
        <w:fldChar w:fldCharType="separate"/>
      </w:r>
      <w:r w:rsidR="00FC60F5">
        <w:rPr>
          <w:i w:val="0"/>
          <w:noProof/>
          <w:sz w:val="18"/>
        </w:rPr>
        <w:t>47</w:t>
      </w:r>
      <w:r w:rsidRPr="00F52FA1">
        <w:rPr>
          <w:i w:val="0"/>
          <w:noProof/>
          <w:sz w:val="18"/>
        </w:rPr>
        <w:fldChar w:fldCharType="end"/>
      </w:r>
    </w:p>
    <w:p w:rsidR="00F52FA1" w:rsidRDefault="00F52FA1">
      <w:pPr>
        <w:pStyle w:val="TOC7"/>
        <w:rPr>
          <w:rFonts w:asciiTheme="minorHAnsi" w:eastAsiaTheme="minorEastAsia" w:hAnsiTheme="minorHAnsi" w:cstheme="minorBidi"/>
          <w:noProof/>
          <w:kern w:val="0"/>
          <w:sz w:val="22"/>
          <w:szCs w:val="22"/>
        </w:rPr>
      </w:pPr>
      <w:r>
        <w:rPr>
          <w:noProof/>
        </w:rPr>
        <w:t>Part 2—Repeal of Acts</w:t>
      </w:r>
      <w:r w:rsidRPr="00F52FA1">
        <w:rPr>
          <w:noProof/>
          <w:sz w:val="18"/>
        </w:rPr>
        <w:tab/>
      </w:r>
      <w:r w:rsidRPr="00F52FA1">
        <w:rPr>
          <w:noProof/>
          <w:sz w:val="18"/>
        </w:rPr>
        <w:fldChar w:fldCharType="begin"/>
      </w:r>
      <w:r w:rsidRPr="00F52FA1">
        <w:rPr>
          <w:noProof/>
          <w:sz w:val="18"/>
        </w:rPr>
        <w:instrText xml:space="preserve"> PAGEREF _Toc140918711 \h </w:instrText>
      </w:r>
      <w:r w:rsidRPr="00F52FA1">
        <w:rPr>
          <w:noProof/>
          <w:sz w:val="18"/>
        </w:rPr>
      </w:r>
      <w:r w:rsidRPr="00F52FA1">
        <w:rPr>
          <w:noProof/>
          <w:sz w:val="18"/>
        </w:rPr>
        <w:fldChar w:fldCharType="separate"/>
      </w:r>
      <w:r w:rsidR="00FC60F5">
        <w:rPr>
          <w:noProof/>
          <w:sz w:val="18"/>
        </w:rPr>
        <w:t>48</w:t>
      </w:r>
      <w:r w:rsidRPr="00F52FA1">
        <w:rPr>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Private Health Insurance (ACAC Review Levy) Act 2003</w:t>
      </w:r>
      <w:r w:rsidRPr="00F52FA1">
        <w:rPr>
          <w:i w:val="0"/>
          <w:noProof/>
          <w:sz w:val="18"/>
        </w:rPr>
        <w:tab/>
      </w:r>
      <w:r w:rsidRPr="00F52FA1">
        <w:rPr>
          <w:i w:val="0"/>
          <w:noProof/>
          <w:sz w:val="18"/>
        </w:rPr>
        <w:fldChar w:fldCharType="begin"/>
      </w:r>
      <w:r w:rsidRPr="00F52FA1">
        <w:rPr>
          <w:i w:val="0"/>
          <w:noProof/>
          <w:sz w:val="18"/>
        </w:rPr>
        <w:instrText xml:space="preserve"> PAGEREF _Toc140918712 \h </w:instrText>
      </w:r>
      <w:r w:rsidRPr="00F52FA1">
        <w:rPr>
          <w:i w:val="0"/>
          <w:noProof/>
          <w:sz w:val="18"/>
        </w:rPr>
      </w:r>
      <w:r w:rsidRPr="00F52FA1">
        <w:rPr>
          <w:i w:val="0"/>
          <w:noProof/>
          <w:sz w:val="18"/>
        </w:rPr>
        <w:fldChar w:fldCharType="separate"/>
      </w:r>
      <w:r w:rsidR="00FC60F5">
        <w:rPr>
          <w:i w:val="0"/>
          <w:noProof/>
          <w:sz w:val="18"/>
        </w:rPr>
        <w:t>48</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Private Health Insurance Incentives Act 1998</w:t>
      </w:r>
      <w:r w:rsidRPr="00F52FA1">
        <w:rPr>
          <w:i w:val="0"/>
          <w:noProof/>
          <w:sz w:val="18"/>
        </w:rPr>
        <w:tab/>
      </w:r>
      <w:r w:rsidRPr="00F52FA1">
        <w:rPr>
          <w:i w:val="0"/>
          <w:noProof/>
          <w:sz w:val="18"/>
        </w:rPr>
        <w:fldChar w:fldCharType="begin"/>
      </w:r>
      <w:r w:rsidRPr="00F52FA1">
        <w:rPr>
          <w:i w:val="0"/>
          <w:noProof/>
          <w:sz w:val="18"/>
        </w:rPr>
        <w:instrText xml:space="preserve"> PAGEREF _Toc140918713 \h </w:instrText>
      </w:r>
      <w:r w:rsidRPr="00F52FA1">
        <w:rPr>
          <w:i w:val="0"/>
          <w:noProof/>
          <w:sz w:val="18"/>
        </w:rPr>
      </w:r>
      <w:r w:rsidRPr="00F52FA1">
        <w:rPr>
          <w:i w:val="0"/>
          <w:noProof/>
          <w:sz w:val="18"/>
        </w:rPr>
        <w:fldChar w:fldCharType="separate"/>
      </w:r>
      <w:r w:rsidR="00FC60F5">
        <w:rPr>
          <w:i w:val="0"/>
          <w:noProof/>
          <w:sz w:val="18"/>
        </w:rPr>
        <w:t>48</w:t>
      </w:r>
      <w:r w:rsidRPr="00F52FA1">
        <w:rPr>
          <w:i w:val="0"/>
          <w:noProof/>
          <w:sz w:val="18"/>
        </w:rPr>
        <w:fldChar w:fldCharType="end"/>
      </w:r>
    </w:p>
    <w:p w:rsidR="00F52FA1" w:rsidRDefault="00F52FA1">
      <w:pPr>
        <w:pStyle w:val="TOC6"/>
        <w:rPr>
          <w:rFonts w:asciiTheme="minorHAnsi" w:eastAsiaTheme="minorEastAsia" w:hAnsiTheme="minorHAnsi" w:cstheme="minorBidi"/>
          <w:b w:val="0"/>
          <w:noProof/>
          <w:kern w:val="0"/>
          <w:sz w:val="22"/>
          <w:szCs w:val="22"/>
        </w:rPr>
      </w:pPr>
      <w:r>
        <w:rPr>
          <w:noProof/>
        </w:rPr>
        <w:t>Schedule 2—Amendments</w:t>
      </w:r>
      <w:r w:rsidRPr="00F52FA1">
        <w:rPr>
          <w:b w:val="0"/>
          <w:noProof/>
          <w:sz w:val="18"/>
        </w:rPr>
        <w:tab/>
      </w:r>
      <w:r w:rsidRPr="00F52FA1">
        <w:rPr>
          <w:b w:val="0"/>
          <w:noProof/>
          <w:sz w:val="18"/>
        </w:rPr>
        <w:fldChar w:fldCharType="begin"/>
      </w:r>
      <w:r w:rsidRPr="00F52FA1">
        <w:rPr>
          <w:b w:val="0"/>
          <w:noProof/>
          <w:sz w:val="18"/>
        </w:rPr>
        <w:instrText xml:space="preserve"> PAGEREF _Toc140918714 \h </w:instrText>
      </w:r>
      <w:r w:rsidRPr="00F52FA1">
        <w:rPr>
          <w:b w:val="0"/>
          <w:noProof/>
          <w:sz w:val="18"/>
        </w:rPr>
      </w:r>
      <w:r w:rsidRPr="00F52FA1">
        <w:rPr>
          <w:b w:val="0"/>
          <w:noProof/>
          <w:sz w:val="18"/>
        </w:rPr>
        <w:fldChar w:fldCharType="separate"/>
      </w:r>
      <w:r w:rsidR="00FC60F5">
        <w:rPr>
          <w:b w:val="0"/>
          <w:noProof/>
          <w:sz w:val="18"/>
        </w:rPr>
        <w:t>49</w:t>
      </w:r>
      <w:r w:rsidRPr="00F52FA1">
        <w:rPr>
          <w:b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Age Discrimination Act 2004</w:t>
      </w:r>
      <w:r w:rsidRPr="00F52FA1">
        <w:rPr>
          <w:i w:val="0"/>
          <w:noProof/>
          <w:sz w:val="18"/>
        </w:rPr>
        <w:tab/>
      </w:r>
      <w:r w:rsidRPr="00F52FA1">
        <w:rPr>
          <w:i w:val="0"/>
          <w:noProof/>
          <w:sz w:val="18"/>
        </w:rPr>
        <w:fldChar w:fldCharType="begin"/>
      </w:r>
      <w:r w:rsidRPr="00F52FA1">
        <w:rPr>
          <w:i w:val="0"/>
          <w:noProof/>
          <w:sz w:val="18"/>
        </w:rPr>
        <w:instrText xml:space="preserve"> PAGEREF _Toc140918715 \h </w:instrText>
      </w:r>
      <w:r w:rsidRPr="00F52FA1">
        <w:rPr>
          <w:i w:val="0"/>
          <w:noProof/>
          <w:sz w:val="18"/>
        </w:rPr>
      </w:r>
      <w:r w:rsidRPr="00F52FA1">
        <w:rPr>
          <w:i w:val="0"/>
          <w:noProof/>
          <w:sz w:val="18"/>
        </w:rPr>
        <w:fldChar w:fldCharType="separate"/>
      </w:r>
      <w:r w:rsidR="00FC60F5">
        <w:rPr>
          <w:i w:val="0"/>
          <w:noProof/>
          <w:sz w:val="18"/>
        </w:rPr>
        <w:t>49</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F52FA1">
        <w:rPr>
          <w:i w:val="0"/>
          <w:noProof/>
          <w:sz w:val="18"/>
        </w:rPr>
        <w:tab/>
      </w:r>
      <w:r w:rsidRPr="00F52FA1">
        <w:rPr>
          <w:i w:val="0"/>
          <w:noProof/>
          <w:sz w:val="18"/>
        </w:rPr>
        <w:fldChar w:fldCharType="begin"/>
      </w:r>
      <w:r w:rsidRPr="00F52FA1">
        <w:rPr>
          <w:i w:val="0"/>
          <w:noProof/>
          <w:sz w:val="18"/>
        </w:rPr>
        <w:instrText xml:space="preserve"> PAGEREF _Toc140918716 \h </w:instrText>
      </w:r>
      <w:r w:rsidRPr="00F52FA1">
        <w:rPr>
          <w:i w:val="0"/>
          <w:noProof/>
          <w:sz w:val="18"/>
        </w:rPr>
      </w:r>
      <w:r w:rsidRPr="00F52FA1">
        <w:rPr>
          <w:i w:val="0"/>
          <w:noProof/>
          <w:sz w:val="18"/>
        </w:rPr>
        <w:fldChar w:fldCharType="separate"/>
      </w:r>
      <w:r w:rsidR="00FC60F5">
        <w:rPr>
          <w:i w:val="0"/>
          <w:noProof/>
          <w:sz w:val="18"/>
        </w:rPr>
        <w:t>49</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A New Tax System (Medicare Levy Surcharge—Fringe Benefits) Act 1999</w:t>
      </w:r>
      <w:r w:rsidRPr="00F52FA1">
        <w:rPr>
          <w:i w:val="0"/>
          <w:noProof/>
          <w:sz w:val="18"/>
        </w:rPr>
        <w:tab/>
      </w:r>
      <w:r w:rsidRPr="00F52FA1">
        <w:rPr>
          <w:i w:val="0"/>
          <w:noProof/>
          <w:sz w:val="18"/>
        </w:rPr>
        <w:fldChar w:fldCharType="begin"/>
      </w:r>
      <w:r w:rsidRPr="00F52FA1">
        <w:rPr>
          <w:i w:val="0"/>
          <w:noProof/>
          <w:sz w:val="18"/>
        </w:rPr>
        <w:instrText xml:space="preserve"> PAGEREF _Toc140918717 \h </w:instrText>
      </w:r>
      <w:r w:rsidRPr="00F52FA1">
        <w:rPr>
          <w:i w:val="0"/>
          <w:noProof/>
          <w:sz w:val="18"/>
        </w:rPr>
      </w:r>
      <w:r w:rsidRPr="00F52FA1">
        <w:rPr>
          <w:i w:val="0"/>
          <w:noProof/>
          <w:sz w:val="18"/>
        </w:rPr>
        <w:fldChar w:fldCharType="separate"/>
      </w:r>
      <w:r w:rsidR="00FC60F5">
        <w:rPr>
          <w:i w:val="0"/>
          <w:noProof/>
          <w:sz w:val="18"/>
        </w:rPr>
        <w:t>49</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F52FA1">
        <w:rPr>
          <w:i w:val="0"/>
          <w:noProof/>
          <w:sz w:val="18"/>
        </w:rPr>
        <w:tab/>
      </w:r>
      <w:r w:rsidRPr="00F52FA1">
        <w:rPr>
          <w:i w:val="0"/>
          <w:noProof/>
          <w:sz w:val="18"/>
        </w:rPr>
        <w:fldChar w:fldCharType="begin"/>
      </w:r>
      <w:r w:rsidRPr="00F52FA1">
        <w:rPr>
          <w:i w:val="0"/>
          <w:noProof/>
          <w:sz w:val="18"/>
        </w:rPr>
        <w:instrText xml:space="preserve"> PAGEREF _Toc140918718 \h </w:instrText>
      </w:r>
      <w:r w:rsidRPr="00F52FA1">
        <w:rPr>
          <w:i w:val="0"/>
          <w:noProof/>
          <w:sz w:val="18"/>
        </w:rPr>
      </w:r>
      <w:r w:rsidRPr="00F52FA1">
        <w:rPr>
          <w:i w:val="0"/>
          <w:noProof/>
          <w:sz w:val="18"/>
        </w:rPr>
        <w:fldChar w:fldCharType="separate"/>
      </w:r>
      <w:r w:rsidR="00FC60F5">
        <w:rPr>
          <w:i w:val="0"/>
          <w:noProof/>
          <w:sz w:val="18"/>
        </w:rPr>
        <w:t>51</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Corporations Act 2001</w:t>
      </w:r>
      <w:r w:rsidRPr="00F52FA1">
        <w:rPr>
          <w:i w:val="0"/>
          <w:noProof/>
          <w:sz w:val="18"/>
        </w:rPr>
        <w:tab/>
      </w:r>
      <w:r w:rsidRPr="00F52FA1">
        <w:rPr>
          <w:i w:val="0"/>
          <w:noProof/>
          <w:sz w:val="18"/>
        </w:rPr>
        <w:fldChar w:fldCharType="begin"/>
      </w:r>
      <w:r w:rsidRPr="00F52FA1">
        <w:rPr>
          <w:i w:val="0"/>
          <w:noProof/>
          <w:sz w:val="18"/>
        </w:rPr>
        <w:instrText xml:space="preserve"> PAGEREF _Toc140918719 \h </w:instrText>
      </w:r>
      <w:r w:rsidRPr="00F52FA1">
        <w:rPr>
          <w:i w:val="0"/>
          <w:noProof/>
          <w:sz w:val="18"/>
        </w:rPr>
      </w:r>
      <w:r w:rsidRPr="00F52FA1">
        <w:rPr>
          <w:i w:val="0"/>
          <w:noProof/>
          <w:sz w:val="18"/>
        </w:rPr>
        <w:fldChar w:fldCharType="separate"/>
      </w:r>
      <w:r w:rsidR="00FC60F5">
        <w:rPr>
          <w:i w:val="0"/>
          <w:noProof/>
          <w:sz w:val="18"/>
        </w:rPr>
        <w:t>51</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F52FA1">
        <w:rPr>
          <w:i w:val="0"/>
          <w:noProof/>
          <w:sz w:val="18"/>
        </w:rPr>
        <w:tab/>
      </w:r>
      <w:r w:rsidRPr="00F52FA1">
        <w:rPr>
          <w:i w:val="0"/>
          <w:noProof/>
          <w:sz w:val="18"/>
        </w:rPr>
        <w:fldChar w:fldCharType="begin"/>
      </w:r>
      <w:r w:rsidRPr="00F52FA1">
        <w:rPr>
          <w:i w:val="0"/>
          <w:noProof/>
          <w:sz w:val="18"/>
        </w:rPr>
        <w:instrText xml:space="preserve"> PAGEREF _Toc140918720 \h </w:instrText>
      </w:r>
      <w:r w:rsidRPr="00F52FA1">
        <w:rPr>
          <w:i w:val="0"/>
          <w:noProof/>
          <w:sz w:val="18"/>
        </w:rPr>
      </w:r>
      <w:r w:rsidRPr="00F52FA1">
        <w:rPr>
          <w:i w:val="0"/>
          <w:noProof/>
          <w:sz w:val="18"/>
        </w:rPr>
        <w:fldChar w:fldCharType="separate"/>
      </w:r>
      <w:r w:rsidR="00FC60F5">
        <w:rPr>
          <w:i w:val="0"/>
          <w:noProof/>
          <w:sz w:val="18"/>
        </w:rPr>
        <w:t>51</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Financial Sector (Collection of Data) Act 2001</w:t>
      </w:r>
      <w:r w:rsidRPr="00F52FA1">
        <w:rPr>
          <w:i w:val="0"/>
          <w:noProof/>
          <w:sz w:val="18"/>
        </w:rPr>
        <w:tab/>
      </w:r>
      <w:r w:rsidRPr="00F52FA1">
        <w:rPr>
          <w:i w:val="0"/>
          <w:noProof/>
          <w:sz w:val="18"/>
        </w:rPr>
        <w:fldChar w:fldCharType="begin"/>
      </w:r>
      <w:r w:rsidRPr="00F52FA1">
        <w:rPr>
          <w:i w:val="0"/>
          <w:noProof/>
          <w:sz w:val="18"/>
        </w:rPr>
        <w:instrText xml:space="preserve"> PAGEREF _Toc140918721 \h </w:instrText>
      </w:r>
      <w:r w:rsidRPr="00F52FA1">
        <w:rPr>
          <w:i w:val="0"/>
          <w:noProof/>
          <w:sz w:val="18"/>
        </w:rPr>
      </w:r>
      <w:r w:rsidRPr="00F52FA1">
        <w:rPr>
          <w:i w:val="0"/>
          <w:noProof/>
          <w:sz w:val="18"/>
        </w:rPr>
        <w:fldChar w:fldCharType="separate"/>
      </w:r>
      <w:r w:rsidR="00FC60F5">
        <w:rPr>
          <w:i w:val="0"/>
          <w:noProof/>
          <w:sz w:val="18"/>
        </w:rPr>
        <w:t>51</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Financial Transaction Reports Act 1988</w:t>
      </w:r>
      <w:r w:rsidRPr="00F52FA1">
        <w:rPr>
          <w:i w:val="0"/>
          <w:noProof/>
          <w:sz w:val="18"/>
        </w:rPr>
        <w:tab/>
      </w:r>
      <w:r w:rsidRPr="00F52FA1">
        <w:rPr>
          <w:i w:val="0"/>
          <w:noProof/>
          <w:sz w:val="18"/>
        </w:rPr>
        <w:fldChar w:fldCharType="begin"/>
      </w:r>
      <w:r w:rsidRPr="00F52FA1">
        <w:rPr>
          <w:i w:val="0"/>
          <w:noProof/>
          <w:sz w:val="18"/>
        </w:rPr>
        <w:instrText xml:space="preserve"> PAGEREF _Toc140918722 \h </w:instrText>
      </w:r>
      <w:r w:rsidRPr="00F52FA1">
        <w:rPr>
          <w:i w:val="0"/>
          <w:noProof/>
          <w:sz w:val="18"/>
        </w:rPr>
      </w:r>
      <w:r w:rsidRPr="00F52FA1">
        <w:rPr>
          <w:i w:val="0"/>
          <w:noProof/>
          <w:sz w:val="18"/>
        </w:rPr>
        <w:fldChar w:fldCharType="separate"/>
      </w:r>
      <w:r w:rsidR="00FC60F5">
        <w:rPr>
          <w:i w:val="0"/>
          <w:noProof/>
          <w:sz w:val="18"/>
        </w:rPr>
        <w:t>52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Freedom of Information Act 1982</w:t>
      </w:r>
      <w:r w:rsidRPr="00F52FA1">
        <w:rPr>
          <w:i w:val="0"/>
          <w:noProof/>
          <w:sz w:val="18"/>
        </w:rPr>
        <w:tab/>
      </w:r>
      <w:r w:rsidRPr="00F52FA1">
        <w:rPr>
          <w:i w:val="0"/>
          <w:noProof/>
          <w:sz w:val="18"/>
        </w:rPr>
        <w:fldChar w:fldCharType="begin"/>
      </w:r>
      <w:r w:rsidRPr="00F52FA1">
        <w:rPr>
          <w:i w:val="0"/>
          <w:noProof/>
          <w:sz w:val="18"/>
        </w:rPr>
        <w:instrText xml:space="preserve"> PAGEREF _Toc140918723 \h </w:instrText>
      </w:r>
      <w:r w:rsidRPr="00F52FA1">
        <w:rPr>
          <w:i w:val="0"/>
          <w:noProof/>
          <w:sz w:val="18"/>
        </w:rPr>
      </w:r>
      <w:r w:rsidRPr="00F52FA1">
        <w:rPr>
          <w:i w:val="0"/>
          <w:noProof/>
          <w:sz w:val="18"/>
        </w:rPr>
        <w:fldChar w:fldCharType="separate"/>
      </w:r>
      <w:r w:rsidR="00FC60F5">
        <w:rPr>
          <w:i w:val="0"/>
          <w:noProof/>
          <w:sz w:val="18"/>
        </w:rPr>
        <w:t>52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Health Insurance Act 1973</w:t>
      </w:r>
      <w:r w:rsidRPr="00F52FA1">
        <w:rPr>
          <w:i w:val="0"/>
          <w:noProof/>
          <w:sz w:val="18"/>
        </w:rPr>
        <w:tab/>
      </w:r>
      <w:r w:rsidRPr="00F52FA1">
        <w:rPr>
          <w:i w:val="0"/>
          <w:noProof/>
          <w:sz w:val="18"/>
        </w:rPr>
        <w:fldChar w:fldCharType="begin"/>
      </w:r>
      <w:r w:rsidRPr="00F52FA1">
        <w:rPr>
          <w:i w:val="0"/>
          <w:noProof/>
          <w:sz w:val="18"/>
        </w:rPr>
        <w:instrText xml:space="preserve"> PAGEREF _Toc140918724 \h </w:instrText>
      </w:r>
      <w:r w:rsidRPr="00F52FA1">
        <w:rPr>
          <w:i w:val="0"/>
          <w:noProof/>
          <w:sz w:val="18"/>
        </w:rPr>
      </w:r>
      <w:r w:rsidRPr="00F52FA1">
        <w:rPr>
          <w:i w:val="0"/>
          <w:noProof/>
          <w:sz w:val="18"/>
        </w:rPr>
        <w:fldChar w:fldCharType="separate"/>
      </w:r>
      <w:r w:rsidR="00FC60F5">
        <w:rPr>
          <w:i w:val="0"/>
          <w:noProof/>
          <w:sz w:val="18"/>
        </w:rPr>
        <w:t>52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Hearing Services Administration Act 1997</w:t>
      </w:r>
      <w:r w:rsidRPr="00F52FA1">
        <w:rPr>
          <w:i w:val="0"/>
          <w:noProof/>
          <w:sz w:val="18"/>
        </w:rPr>
        <w:tab/>
      </w:r>
      <w:r w:rsidRPr="00F52FA1">
        <w:rPr>
          <w:i w:val="0"/>
          <w:noProof/>
          <w:sz w:val="18"/>
        </w:rPr>
        <w:fldChar w:fldCharType="begin"/>
      </w:r>
      <w:r w:rsidRPr="00F52FA1">
        <w:rPr>
          <w:i w:val="0"/>
          <w:noProof/>
          <w:sz w:val="18"/>
        </w:rPr>
        <w:instrText xml:space="preserve"> PAGEREF _Toc140918725 \h </w:instrText>
      </w:r>
      <w:r w:rsidRPr="00F52FA1">
        <w:rPr>
          <w:i w:val="0"/>
          <w:noProof/>
          <w:sz w:val="18"/>
        </w:rPr>
      </w:r>
      <w:r w:rsidRPr="00F52FA1">
        <w:rPr>
          <w:i w:val="0"/>
          <w:noProof/>
          <w:sz w:val="18"/>
        </w:rPr>
        <w:fldChar w:fldCharType="separate"/>
      </w:r>
      <w:r w:rsidR="00FC60F5">
        <w:rPr>
          <w:i w:val="0"/>
          <w:noProof/>
          <w:sz w:val="18"/>
        </w:rPr>
        <w:t>58</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Income Tax Assessment Act 1997</w:t>
      </w:r>
      <w:r w:rsidRPr="00F52FA1">
        <w:rPr>
          <w:i w:val="0"/>
          <w:noProof/>
          <w:sz w:val="18"/>
        </w:rPr>
        <w:tab/>
      </w:r>
      <w:r w:rsidRPr="00F52FA1">
        <w:rPr>
          <w:i w:val="0"/>
          <w:noProof/>
          <w:sz w:val="18"/>
        </w:rPr>
        <w:fldChar w:fldCharType="begin"/>
      </w:r>
      <w:r w:rsidRPr="00F52FA1">
        <w:rPr>
          <w:i w:val="0"/>
          <w:noProof/>
          <w:sz w:val="18"/>
        </w:rPr>
        <w:instrText xml:space="preserve"> PAGEREF _Toc140918726 \h </w:instrText>
      </w:r>
      <w:r w:rsidRPr="00F52FA1">
        <w:rPr>
          <w:i w:val="0"/>
          <w:noProof/>
          <w:sz w:val="18"/>
        </w:rPr>
      </w:r>
      <w:r w:rsidRPr="00F52FA1">
        <w:rPr>
          <w:i w:val="0"/>
          <w:noProof/>
          <w:sz w:val="18"/>
        </w:rPr>
        <w:fldChar w:fldCharType="separate"/>
      </w:r>
      <w:r w:rsidR="00FC60F5">
        <w:rPr>
          <w:i w:val="0"/>
          <w:noProof/>
          <w:sz w:val="18"/>
        </w:rPr>
        <w:t>58</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Insurance Act 1973</w:t>
      </w:r>
      <w:r w:rsidRPr="00F52FA1">
        <w:rPr>
          <w:i w:val="0"/>
          <w:noProof/>
          <w:sz w:val="18"/>
        </w:rPr>
        <w:tab/>
      </w:r>
      <w:r w:rsidRPr="00F52FA1">
        <w:rPr>
          <w:i w:val="0"/>
          <w:noProof/>
          <w:sz w:val="18"/>
        </w:rPr>
        <w:fldChar w:fldCharType="begin"/>
      </w:r>
      <w:r w:rsidRPr="00F52FA1">
        <w:rPr>
          <w:i w:val="0"/>
          <w:noProof/>
          <w:sz w:val="18"/>
        </w:rPr>
        <w:instrText xml:space="preserve"> PAGEREF _Toc140918727 \h </w:instrText>
      </w:r>
      <w:r w:rsidRPr="00F52FA1">
        <w:rPr>
          <w:i w:val="0"/>
          <w:noProof/>
          <w:sz w:val="18"/>
        </w:rPr>
      </w:r>
      <w:r w:rsidRPr="00F52FA1">
        <w:rPr>
          <w:i w:val="0"/>
          <w:noProof/>
          <w:sz w:val="18"/>
        </w:rPr>
        <w:fldChar w:fldCharType="separate"/>
      </w:r>
      <w:r w:rsidR="00FC60F5">
        <w:rPr>
          <w:i w:val="0"/>
          <w:noProof/>
          <w:sz w:val="18"/>
        </w:rPr>
        <w:t>58</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Insurance Contracts Act 1984</w:t>
      </w:r>
      <w:r w:rsidRPr="00F52FA1">
        <w:rPr>
          <w:i w:val="0"/>
          <w:noProof/>
          <w:sz w:val="18"/>
        </w:rPr>
        <w:tab/>
      </w:r>
      <w:r w:rsidRPr="00F52FA1">
        <w:rPr>
          <w:i w:val="0"/>
          <w:noProof/>
          <w:sz w:val="18"/>
        </w:rPr>
        <w:fldChar w:fldCharType="begin"/>
      </w:r>
      <w:r w:rsidRPr="00F52FA1">
        <w:rPr>
          <w:i w:val="0"/>
          <w:noProof/>
          <w:sz w:val="18"/>
        </w:rPr>
        <w:instrText xml:space="preserve"> PAGEREF _Toc140918728 \h </w:instrText>
      </w:r>
      <w:r w:rsidRPr="00F52FA1">
        <w:rPr>
          <w:i w:val="0"/>
          <w:noProof/>
          <w:sz w:val="18"/>
        </w:rPr>
      </w:r>
      <w:r w:rsidRPr="00F52FA1">
        <w:rPr>
          <w:i w:val="0"/>
          <w:noProof/>
          <w:sz w:val="18"/>
        </w:rPr>
        <w:fldChar w:fldCharType="separate"/>
      </w:r>
      <w:r w:rsidR="00FC60F5">
        <w:rPr>
          <w:i w:val="0"/>
          <w:noProof/>
          <w:sz w:val="18"/>
        </w:rPr>
        <w:t>59</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Life Insurance Act 1995</w:t>
      </w:r>
      <w:r w:rsidRPr="00F52FA1">
        <w:rPr>
          <w:i w:val="0"/>
          <w:noProof/>
          <w:sz w:val="18"/>
        </w:rPr>
        <w:tab/>
      </w:r>
      <w:r w:rsidRPr="00F52FA1">
        <w:rPr>
          <w:i w:val="0"/>
          <w:noProof/>
          <w:sz w:val="18"/>
        </w:rPr>
        <w:fldChar w:fldCharType="begin"/>
      </w:r>
      <w:r w:rsidRPr="00F52FA1">
        <w:rPr>
          <w:i w:val="0"/>
          <w:noProof/>
          <w:sz w:val="18"/>
        </w:rPr>
        <w:instrText xml:space="preserve"> PAGEREF _Toc140918729 \h </w:instrText>
      </w:r>
      <w:r w:rsidRPr="00F52FA1">
        <w:rPr>
          <w:i w:val="0"/>
          <w:noProof/>
          <w:sz w:val="18"/>
        </w:rPr>
      </w:r>
      <w:r w:rsidRPr="00F52FA1">
        <w:rPr>
          <w:i w:val="0"/>
          <w:noProof/>
          <w:sz w:val="18"/>
        </w:rPr>
        <w:fldChar w:fldCharType="separate"/>
      </w:r>
      <w:r w:rsidR="00FC60F5">
        <w:rPr>
          <w:i w:val="0"/>
          <w:noProof/>
          <w:sz w:val="18"/>
        </w:rPr>
        <w:t>59</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Medibank Private Sale Act 2006</w:t>
      </w:r>
      <w:r w:rsidRPr="00F52FA1">
        <w:rPr>
          <w:i w:val="0"/>
          <w:noProof/>
          <w:sz w:val="18"/>
        </w:rPr>
        <w:tab/>
      </w:r>
      <w:r w:rsidRPr="00F52FA1">
        <w:rPr>
          <w:i w:val="0"/>
          <w:noProof/>
          <w:sz w:val="18"/>
        </w:rPr>
        <w:fldChar w:fldCharType="begin"/>
      </w:r>
      <w:r w:rsidRPr="00F52FA1">
        <w:rPr>
          <w:i w:val="0"/>
          <w:noProof/>
          <w:sz w:val="18"/>
        </w:rPr>
        <w:instrText xml:space="preserve"> PAGEREF _Toc140918730 \h </w:instrText>
      </w:r>
      <w:r w:rsidRPr="00F52FA1">
        <w:rPr>
          <w:i w:val="0"/>
          <w:noProof/>
          <w:sz w:val="18"/>
        </w:rPr>
      </w:r>
      <w:r w:rsidRPr="00F52FA1">
        <w:rPr>
          <w:i w:val="0"/>
          <w:noProof/>
          <w:sz w:val="18"/>
        </w:rPr>
        <w:fldChar w:fldCharType="separate"/>
      </w:r>
      <w:r w:rsidR="00FC60F5">
        <w:rPr>
          <w:i w:val="0"/>
          <w:noProof/>
          <w:sz w:val="18"/>
        </w:rPr>
        <w:t>59</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Medical Indemnity Act 2002</w:t>
      </w:r>
      <w:r w:rsidRPr="00F52FA1">
        <w:rPr>
          <w:i w:val="0"/>
          <w:noProof/>
          <w:sz w:val="18"/>
        </w:rPr>
        <w:tab/>
      </w:r>
      <w:r w:rsidRPr="00F52FA1">
        <w:rPr>
          <w:i w:val="0"/>
          <w:noProof/>
          <w:sz w:val="18"/>
        </w:rPr>
        <w:fldChar w:fldCharType="begin"/>
      </w:r>
      <w:r w:rsidRPr="00F52FA1">
        <w:rPr>
          <w:i w:val="0"/>
          <w:noProof/>
          <w:sz w:val="18"/>
        </w:rPr>
        <w:instrText xml:space="preserve"> PAGEREF _Toc140918731 \h </w:instrText>
      </w:r>
      <w:r w:rsidRPr="00F52FA1">
        <w:rPr>
          <w:i w:val="0"/>
          <w:noProof/>
          <w:sz w:val="18"/>
        </w:rPr>
      </w:r>
      <w:r w:rsidRPr="00F52FA1">
        <w:rPr>
          <w:i w:val="0"/>
          <w:noProof/>
          <w:sz w:val="18"/>
        </w:rPr>
        <w:fldChar w:fldCharType="separate"/>
      </w:r>
      <w:r w:rsidR="00FC60F5">
        <w:rPr>
          <w:i w:val="0"/>
          <w:noProof/>
          <w:sz w:val="18"/>
        </w:rPr>
        <w:t>62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lastRenderedPageBreak/>
        <w:t>Medicare Levy Act 1986</w:t>
      </w:r>
      <w:r w:rsidRPr="00F52FA1">
        <w:rPr>
          <w:i w:val="0"/>
          <w:noProof/>
          <w:sz w:val="18"/>
        </w:rPr>
        <w:tab/>
      </w:r>
      <w:r w:rsidRPr="00F52FA1">
        <w:rPr>
          <w:i w:val="0"/>
          <w:noProof/>
          <w:sz w:val="18"/>
        </w:rPr>
        <w:fldChar w:fldCharType="begin"/>
      </w:r>
      <w:r w:rsidRPr="00F52FA1">
        <w:rPr>
          <w:i w:val="0"/>
          <w:noProof/>
          <w:sz w:val="18"/>
        </w:rPr>
        <w:instrText xml:space="preserve"> PAGEREF _Toc140918732 \h </w:instrText>
      </w:r>
      <w:r w:rsidRPr="00F52FA1">
        <w:rPr>
          <w:i w:val="0"/>
          <w:noProof/>
          <w:sz w:val="18"/>
        </w:rPr>
      </w:r>
      <w:r w:rsidRPr="00F52FA1">
        <w:rPr>
          <w:i w:val="0"/>
          <w:noProof/>
          <w:sz w:val="18"/>
        </w:rPr>
        <w:fldChar w:fldCharType="separate"/>
      </w:r>
      <w:r w:rsidR="00FC60F5">
        <w:rPr>
          <w:i w:val="0"/>
          <w:noProof/>
          <w:sz w:val="18"/>
        </w:rPr>
        <w:t>62</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National Blood Authority Act 2003</w:t>
      </w:r>
      <w:r w:rsidRPr="00F52FA1">
        <w:rPr>
          <w:i w:val="0"/>
          <w:noProof/>
          <w:sz w:val="18"/>
        </w:rPr>
        <w:tab/>
      </w:r>
      <w:r w:rsidRPr="00F52FA1">
        <w:rPr>
          <w:i w:val="0"/>
          <w:noProof/>
          <w:sz w:val="18"/>
        </w:rPr>
        <w:fldChar w:fldCharType="begin"/>
      </w:r>
      <w:r w:rsidRPr="00F52FA1">
        <w:rPr>
          <w:i w:val="0"/>
          <w:noProof/>
          <w:sz w:val="18"/>
        </w:rPr>
        <w:instrText xml:space="preserve"> PAGEREF _Toc140918733 \h </w:instrText>
      </w:r>
      <w:r w:rsidRPr="00F52FA1">
        <w:rPr>
          <w:i w:val="0"/>
          <w:noProof/>
          <w:sz w:val="18"/>
        </w:rPr>
      </w:r>
      <w:r w:rsidRPr="00F52FA1">
        <w:rPr>
          <w:i w:val="0"/>
          <w:noProof/>
          <w:sz w:val="18"/>
        </w:rPr>
        <w:fldChar w:fldCharType="separate"/>
      </w:r>
      <w:r w:rsidR="00FC60F5">
        <w:rPr>
          <w:i w:val="0"/>
          <w:noProof/>
          <w:sz w:val="18"/>
        </w:rPr>
        <w:t>63</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National Health Act 1953</w:t>
      </w:r>
      <w:r w:rsidRPr="00F52FA1">
        <w:rPr>
          <w:i w:val="0"/>
          <w:noProof/>
          <w:sz w:val="18"/>
        </w:rPr>
        <w:tab/>
      </w:r>
      <w:r w:rsidRPr="00F52FA1">
        <w:rPr>
          <w:i w:val="0"/>
          <w:noProof/>
          <w:sz w:val="18"/>
        </w:rPr>
        <w:fldChar w:fldCharType="begin"/>
      </w:r>
      <w:r w:rsidRPr="00F52FA1">
        <w:rPr>
          <w:i w:val="0"/>
          <w:noProof/>
          <w:sz w:val="18"/>
        </w:rPr>
        <w:instrText xml:space="preserve"> PAGEREF _Toc140918734 \h </w:instrText>
      </w:r>
      <w:r w:rsidRPr="00F52FA1">
        <w:rPr>
          <w:i w:val="0"/>
          <w:noProof/>
          <w:sz w:val="18"/>
        </w:rPr>
      </w:r>
      <w:r w:rsidRPr="00F52FA1">
        <w:rPr>
          <w:i w:val="0"/>
          <w:noProof/>
          <w:sz w:val="18"/>
        </w:rPr>
        <w:fldChar w:fldCharType="separate"/>
      </w:r>
      <w:r w:rsidR="00FC60F5">
        <w:rPr>
          <w:i w:val="0"/>
          <w:noProof/>
          <w:sz w:val="18"/>
        </w:rPr>
        <w:t>63</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Veterans’ Entitlements Act 1986</w:t>
      </w:r>
      <w:r w:rsidRPr="00F52FA1">
        <w:rPr>
          <w:i w:val="0"/>
          <w:noProof/>
          <w:sz w:val="18"/>
        </w:rPr>
        <w:tab/>
      </w:r>
      <w:r w:rsidRPr="00F52FA1">
        <w:rPr>
          <w:i w:val="0"/>
          <w:noProof/>
          <w:sz w:val="18"/>
        </w:rPr>
        <w:fldChar w:fldCharType="begin"/>
      </w:r>
      <w:r w:rsidRPr="00F52FA1">
        <w:rPr>
          <w:i w:val="0"/>
          <w:noProof/>
          <w:sz w:val="18"/>
        </w:rPr>
        <w:instrText xml:space="preserve"> PAGEREF _Toc140918735 \h </w:instrText>
      </w:r>
      <w:r w:rsidRPr="00F52FA1">
        <w:rPr>
          <w:i w:val="0"/>
          <w:noProof/>
          <w:sz w:val="18"/>
        </w:rPr>
      </w:r>
      <w:r w:rsidRPr="00F52FA1">
        <w:rPr>
          <w:i w:val="0"/>
          <w:noProof/>
          <w:sz w:val="18"/>
        </w:rPr>
        <w:fldChar w:fldCharType="separate"/>
      </w:r>
      <w:r w:rsidR="00FC60F5">
        <w:rPr>
          <w:i w:val="0"/>
          <w:noProof/>
          <w:sz w:val="18"/>
        </w:rPr>
        <w:t>66</w:t>
      </w:r>
      <w:r w:rsidRPr="00F52FA1">
        <w:rPr>
          <w:i w:val="0"/>
          <w:noProof/>
          <w:sz w:val="18"/>
        </w:rPr>
        <w:fldChar w:fldCharType="end"/>
      </w:r>
    </w:p>
    <w:p w:rsidR="00F52FA1" w:rsidRDefault="00F52FA1">
      <w:pPr>
        <w:pStyle w:val="TOC6"/>
        <w:rPr>
          <w:rFonts w:asciiTheme="minorHAnsi" w:eastAsiaTheme="minorEastAsia" w:hAnsiTheme="minorHAnsi" w:cstheme="minorBidi"/>
          <w:b w:val="0"/>
          <w:noProof/>
          <w:kern w:val="0"/>
          <w:sz w:val="22"/>
          <w:szCs w:val="22"/>
        </w:rPr>
      </w:pPr>
      <w:r>
        <w:rPr>
          <w:noProof/>
        </w:rPr>
        <w:t>Schedule 3—Amendments relating to transition from Private Health Insurance Incentives Act 1998</w:t>
      </w:r>
      <w:r w:rsidRPr="00F52FA1">
        <w:rPr>
          <w:b w:val="0"/>
          <w:noProof/>
          <w:sz w:val="18"/>
        </w:rPr>
        <w:tab/>
      </w:r>
      <w:r w:rsidRPr="00F52FA1">
        <w:rPr>
          <w:b w:val="0"/>
          <w:noProof/>
          <w:sz w:val="18"/>
        </w:rPr>
        <w:fldChar w:fldCharType="begin"/>
      </w:r>
      <w:r w:rsidRPr="00F52FA1">
        <w:rPr>
          <w:b w:val="0"/>
          <w:noProof/>
          <w:sz w:val="18"/>
        </w:rPr>
        <w:instrText xml:space="preserve"> PAGEREF _Toc140918736 \h </w:instrText>
      </w:r>
      <w:r w:rsidRPr="00F52FA1">
        <w:rPr>
          <w:b w:val="0"/>
          <w:noProof/>
          <w:sz w:val="18"/>
        </w:rPr>
      </w:r>
      <w:r w:rsidRPr="00F52FA1">
        <w:rPr>
          <w:b w:val="0"/>
          <w:noProof/>
          <w:sz w:val="18"/>
        </w:rPr>
        <w:fldChar w:fldCharType="separate"/>
      </w:r>
      <w:r w:rsidR="00FC60F5">
        <w:rPr>
          <w:b w:val="0"/>
          <w:noProof/>
          <w:sz w:val="18"/>
        </w:rPr>
        <w:t>68</w:t>
      </w:r>
      <w:r w:rsidRPr="00F52FA1">
        <w:rPr>
          <w:b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Income Tax Assessment Act 1936</w:t>
      </w:r>
      <w:r w:rsidRPr="00F52FA1">
        <w:rPr>
          <w:i w:val="0"/>
          <w:noProof/>
          <w:sz w:val="18"/>
        </w:rPr>
        <w:tab/>
      </w:r>
      <w:r w:rsidRPr="00F52FA1">
        <w:rPr>
          <w:i w:val="0"/>
          <w:noProof/>
          <w:sz w:val="18"/>
        </w:rPr>
        <w:fldChar w:fldCharType="begin"/>
      </w:r>
      <w:r w:rsidRPr="00F52FA1">
        <w:rPr>
          <w:i w:val="0"/>
          <w:noProof/>
          <w:sz w:val="18"/>
        </w:rPr>
        <w:instrText xml:space="preserve"> PAGEREF _Toc140918737 \h </w:instrText>
      </w:r>
      <w:r w:rsidRPr="00F52FA1">
        <w:rPr>
          <w:i w:val="0"/>
          <w:noProof/>
          <w:sz w:val="18"/>
        </w:rPr>
      </w:r>
      <w:r w:rsidRPr="00F52FA1">
        <w:rPr>
          <w:i w:val="0"/>
          <w:noProof/>
          <w:sz w:val="18"/>
        </w:rPr>
        <w:fldChar w:fldCharType="separate"/>
      </w:r>
      <w:r w:rsidR="00FC60F5">
        <w:rPr>
          <w:i w:val="0"/>
          <w:noProof/>
          <w:sz w:val="18"/>
        </w:rPr>
        <w:t>68</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Income Tax Assessment Act 1997</w:t>
      </w:r>
      <w:r w:rsidRPr="00F52FA1">
        <w:rPr>
          <w:i w:val="0"/>
          <w:noProof/>
          <w:sz w:val="18"/>
        </w:rPr>
        <w:tab/>
      </w:r>
      <w:r w:rsidRPr="00F52FA1">
        <w:rPr>
          <w:i w:val="0"/>
          <w:noProof/>
          <w:sz w:val="18"/>
        </w:rPr>
        <w:fldChar w:fldCharType="begin"/>
      </w:r>
      <w:r w:rsidRPr="00F52FA1">
        <w:rPr>
          <w:i w:val="0"/>
          <w:noProof/>
          <w:sz w:val="18"/>
        </w:rPr>
        <w:instrText xml:space="preserve"> PAGEREF _Toc140918738 \h </w:instrText>
      </w:r>
      <w:r w:rsidRPr="00F52FA1">
        <w:rPr>
          <w:i w:val="0"/>
          <w:noProof/>
          <w:sz w:val="18"/>
        </w:rPr>
      </w:r>
      <w:r w:rsidRPr="00F52FA1">
        <w:rPr>
          <w:i w:val="0"/>
          <w:noProof/>
          <w:sz w:val="18"/>
        </w:rPr>
        <w:fldChar w:fldCharType="separate"/>
      </w:r>
      <w:r w:rsidR="00FC60F5">
        <w:rPr>
          <w:i w:val="0"/>
          <w:noProof/>
          <w:sz w:val="18"/>
        </w:rPr>
        <w:t>70</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Private Health Insurance Act 2007</w:t>
      </w:r>
      <w:r w:rsidRPr="00F52FA1">
        <w:rPr>
          <w:i w:val="0"/>
          <w:noProof/>
          <w:sz w:val="18"/>
        </w:rPr>
        <w:tab/>
      </w:r>
      <w:r w:rsidRPr="00F52FA1">
        <w:rPr>
          <w:i w:val="0"/>
          <w:noProof/>
          <w:sz w:val="18"/>
        </w:rPr>
        <w:fldChar w:fldCharType="begin"/>
      </w:r>
      <w:r w:rsidRPr="00F52FA1">
        <w:rPr>
          <w:i w:val="0"/>
          <w:noProof/>
          <w:sz w:val="18"/>
        </w:rPr>
        <w:instrText xml:space="preserve"> PAGEREF _Toc140918747 \h </w:instrText>
      </w:r>
      <w:r w:rsidRPr="00F52FA1">
        <w:rPr>
          <w:i w:val="0"/>
          <w:noProof/>
          <w:sz w:val="18"/>
        </w:rPr>
      </w:r>
      <w:r w:rsidRPr="00F52FA1">
        <w:rPr>
          <w:i w:val="0"/>
          <w:noProof/>
          <w:sz w:val="18"/>
        </w:rPr>
        <w:fldChar w:fldCharType="separate"/>
      </w:r>
      <w:r w:rsidR="00FC60F5">
        <w:rPr>
          <w:i w:val="0"/>
          <w:noProof/>
          <w:sz w:val="18"/>
        </w:rPr>
        <w:t>75</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Private Health Insurance Incentives Act 1998</w:t>
      </w:r>
      <w:r w:rsidRPr="00F52FA1">
        <w:rPr>
          <w:i w:val="0"/>
          <w:noProof/>
          <w:sz w:val="18"/>
        </w:rPr>
        <w:tab/>
      </w:r>
      <w:r w:rsidRPr="00F52FA1">
        <w:rPr>
          <w:i w:val="0"/>
          <w:noProof/>
          <w:sz w:val="18"/>
        </w:rPr>
        <w:fldChar w:fldCharType="begin"/>
      </w:r>
      <w:r w:rsidRPr="00F52FA1">
        <w:rPr>
          <w:i w:val="0"/>
          <w:noProof/>
          <w:sz w:val="18"/>
        </w:rPr>
        <w:instrText xml:space="preserve"> PAGEREF _Toc140918748 \h </w:instrText>
      </w:r>
      <w:r w:rsidRPr="00F52FA1">
        <w:rPr>
          <w:i w:val="0"/>
          <w:noProof/>
          <w:sz w:val="18"/>
        </w:rPr>
      </w:r>
      <w:r w:rsidRPr="00F52FA1">
        <w:rPr>
          <w:i w:val="0"/>
          <w:noProof/>
          <w:sz w:val="18"/>
        </w:rPr>
        <w:fldChar w:fldCharType="separate"/>
      </w:r>
      <w:r w:rsidR="00FC60F5">
        <w:rPr>
          <w:i w:val="0"/>
          <w:noProof/>
          <w:sz w:val="18"/>
        </w:rPr>
        <w:t>76</w:t>
      </w:r>
      <w:r w:rsidRPr="00F52FA1">
        <w:rPr>
          <w:i w:val="0"/>
          <w:noProof/>
          <w:sz w:val="18"/>
        </w:rPr>
        <w:fldChar w:fldCharType="end"/>
      </w:r>
    </w:p>
    <w:p w:rsidR="00F52FA1" w:rsidRDefault="00F52FA1">
      <w:pPr>
        <w:pStyle w:val="TOC9"/>
        <w:rPr>
          <w:rFonts w:asciiTheme="minorHAnsi" w:eastAsiaTheme="minorEastAsia" w:hAnsiTheme="minorHAnsi" w:cstheme="minorBidi"/>
          <w:i w:val="0"/>
          <w:noProof/>
          <w:kern w:val="0"/>
          <w:sz w:val="22"/>
          <w:szCs w:val="22"/>
        </w:rPr>
      </w:pPr>
      <w:r>
        <w:rPr>
          <w:noProof/>
        </w:rPr>
        <w:t>Taxation Administration Act 1953</w:t>
      </w:r>
      <w:r w:rsidRPr="00F52FA1">
        <w:rPr>
          <w:i w:val="0"/>
          <w:noProof/>
          <w:sz w:val="18"/>
        </w:rPr>
        <w:tab/>
      </w:r>
      <w:r w:rsidRPr="00F52FA1">
        <w:rPr>
          <w:i w:val="0"/>
          <w:noProof/>
          <w:sz w:val="18"/>
        </w:rPr>
        <w:fldChar w:fldCharType="begin"/>
      </w:r>
      <w:r w:rsidRPr="00F52FA1">
        <w:rPr>
          <w:i w:val="0"/>
          <w:noProof/>
          <w:sz w:val="18"/>
        </w:rPr>
        <w:instrText xml:space="preserve"> PAGEREF _Toc140918749 \h </w:instrText>
      </w:r>
      <w:r w:rsidRPr="00F52FA1">
        <w:rPr>
          <w:i w:val="0"/>
          <w:noProof/>
          <w:sz w:val="18"/>
        </w:rPr>
      </w:r>
      <w:r w:rsidRPr="00F52FA1">
        <w:rPr>
          <w:i w:val="0"/>
          <w:noProof/>
          <w:sz w:val="18"/>
        </w:rPr>
        <w:fldChar w:fldCharType="separate"/>
      </w:r>
      <w:r w:rsidR="00FC60F5">
        <w:rPr>
          <w:i w:val="0"/>
          <w:noProof/>
          <w:sz w:val="18"/>
        </w:rPr>
        <w:t>77</w:t>
      </w:r>
      <w:r w:rsidRPr="00F52FA1">
        <w:rPr>
          <w:i w:val="0"/>
          <w:noProof/>
          <w:sz w:val="18"/>
        </w:rPr>
        <w:fldChar w:fldCharType="end"/>
      </w:r>
    </w:p>
    <w:p w:rsidR="00F52FA1" w:rsidRDefault="00F52FA1" w:rsidP="00F52FA1">
      <w:pPr>
        <w:pStyle w:val="TOC2"/>
        <w:rPr>
          <w:rFonts w:asciiTheme="minorHAnsi" w:eastAsiaTheme="minorEastAsia" w:hAnsiTheme="minorHAnsi" w:cstheme="minorBidi"/>
          <w:b w:val="0"/>
          <w:noProof/>
          <w:kern w:val="0"/>
          <w:sz w:val="22"/>
          <w:szCs w:val="22"/>
        </w:rPr>
      </w:pPr>
      <w:r>
        <w:rPr>
          <w:noProof/>
        </w:rPr>
        <w:t>Endnotes</w:t>
      </w:r>
      <w:r w:rsidRPr="00F52FA1">
        <w:rPr>
          <w:b w:val="0"/>
          <w:noProof/>
          <w:sz w:val="18"/>
        </w:rPr>
        <w:tab/>
      </w:r>
      <w:r w:rsidRPr="00F52FA1">
        <w:rPr>
          <w:b w:val="0"/>
          <w:noProof/>
          <w:sz w:val="18"/>
        </w:rPr>
        <w:fldChar w:fldCharType="begin"/>
      </w:r>
      <w:r w:rsidRPr="00F52FA1">
        <w:rPr>
          <w:b w:val="0"/>
          <w:noProof/>
          <w:sz w:val="18"/>
        </w:rPr>
        <w:instrText xml:space="preserve"> PAGEREF _Toc140918750 \h </w:instrText>
      </w:r>
      <w:r w:rsidRPr="00F52FA1">
        <w:rPr>
          <w:b w:val="0"/>
          <w:noProof/>
          <w:sz w:val="18"/>
        </w:rPr>
      </w:r>
      <w:r w:rsidRPr="00F52FA1">
        <w:rPr>
          <w:b w:val="0"/>
          <w:noProof/>
          <w:sz w:val="18"/>
        </w:rPr>
        <w:fldChar w:fldCharType="separate"/>
      </w:r>
      <w:r w:rsidR="00FC60F5">
        <w:rPr>
          <w:b w:val="0"/>
          <w:noProof/>
          <w:sz w:val="18"/>
        </w:rPr>
        <w:t>78</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Endnote 1—About the endnotes</w:t>
      </w:r>
      <w:r w:rsidRPr="00F52FA1">
        <w:rPr>
          <w:b w:val="0"/>
          <w:noProof/>
          <w:sz w:val="18"/>
        </w:rPr>
        <w:tab/>
      </w:r>
      <w:r w:rsidRPr="00F52FA1">
        <w:rPr>
          <w:b w:val="0"/>
          <w:noProof/>
          <w:sz w:val="18"/>
        </w:rPr>
        <w:fldChar w:fldCharType="begin"/>
      </w:r>
      <w:r w:rsidRPr="00F52FA1">
        <w:rPr>
          <w:b w:val="0"/>
          <w:noProof/>
          <w:sz w:val="18"/>
        </w:rPr>
        <w:instrText xml:space="preserve"> PAGEREF _Toc140918751 \h </w:instrText>
      </w:r>
      <w:r w:rsidRPr="00F52FA1">
        <w:rPr>
          <w:b w:val="0"/>
          <w:noProof/>
          <w:sz w:val="18"/>
        </w:rPr>
      </w:r>
      <w:r w:rsidRPr="00F52FA1">
        <w:rPr>
          <w:b w:val="0"/>
          <w:noProof/>
          <w:sz w:val="18"/>
        </w:rPr>
        <w:fldChar w:fldCharType="separate"/>
      </w:r>
      <w:r w:rsidR="00FC60F5">
        <w:rPr>
          <w:b w:val="0"/>
          <w:noProof/>
          <w:sz w:val="18"/>
        </w:rPr>
        <w:t>78</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Endnote 2—Abbreviation key</w:t>
      </w:r>
      <w:r w:rsidRPr="00F52FA1">
        <w:rPr>
          <w:b w:val="0"/>
          <w:noProof/>
          <w:sz w:val="18"/>
        </w:rPr>
        <w:tab/>
      </w:r>
      <w:r w:rsidRPr="00F52FA1">
        <w:rPr>
          <w:b w:val="0"/>
          <w:noProof/>
          <w:sz w:val="18"/>
        </w:rPr>
        <w:fldChar w:fldCharType="begin"/>
      </w:r>
      <w:r w:rsidRPr="00F52FA1">
        <w:rPr>
          <w:b w:val="0"/>
          <w:noProof/>
          <w:sz w:val="18"/>
        </w:rPr>
        <w:instrText xml:space="preserve"> PAGEREF _Toc140918752 \h </w:instrText>
      </w:r>
      <w:r w:rsidRPr="00F52FA1">
        <w:rPr>
          <w:b w:val="0"/>
          <w:noProof/>
          <w:sz w:val="18"/>
        </w:rPr>
      </w:r>
      <w:r w:rsidRPr="00F52FA1">
        <w:rPr>
          <w:b w:val="0"/>
          <w:noProof/>
          <w:sz w:val="18"/>
        </w:rPr>
        <w:fldChar w:fldCharType="separate"/>
      </w:r>
      <w:r w:rsidR="00FC60F5">
        <w:rPr>
          <w:b w:val="0"/>
          <w:noProof/>
          <w:sz w:val="18"/>
        </w:rPr>
        <w:t>80</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Endnote 3—Legislation history</w:t>
      </w:r>
      <w:r w:rsidRPr="00F52FA1">
        <w:rPr>
          <w:b w:val="0"/>
          <w:noProof/>
          <w:sz w:val="18"/>
        </w:rPr>
        <w:tab/>
      </w:r>
      <w:r w:rsidRPr="00F52FA1">
        <w:rPr>
          <w:b w:val="0"/>
          <w:noProof/>
          <w:sz w:val="18"/>
        </w:rPr>
        <w:fldChar w:fldCharType="begin"/>
      </w:r>
      <w:r w:rsidRPr="00F52FA1">
        <w:rPr>
          <w:b w:val="0"/>
          <w:noProof/>
          <w:sz w:val="18"/>
        </w:rPr>
        <w:instrText xml:space="preserve"> PAGEREF _Toc140918753 \h </w:instrText>
      </w:r>
      <w:r w:rsidRPr="00F52FA1">
        <w:rPr>
          <w:b w:val="0"/>
          <w:noProof/>
          <w:sz w:val="18"/>
        </w:rPr>
      </w:r>
      <w:r w:rsidRPr="00F52FA1">
        <w:rPr>
          <w:b w:val="0"/>
          <w:noProof/>
          <w:sz w:val="18"/>
        </w:rPr>
        <w:fldChar w:fldCharType="separate"/>
      </w:r>
      <w:r w:rsidR="00FC60F5">
        <w:rPr>
          <w:b w:val="0"/>
          <w:noProof/>
          <w:sz w:val="18"/>
        </w:rPr>
        <w:t>80</w:t>
      </w:r>
      <w:r w:rsidRPr="00F52FA1">
        <w:rPr>
          <w:b w:val="0"/>
          <w:noProof/>
          <w:sz w:val="18"/>
        </w:rPr>
        <w:fldChar w:fldCharType="end"/>
      </w:r>
    </w:p>
    <w:p w:rsidR="00F52FA1" w:rsidRDefault="00F52FA1">
      <w:pPr>
        <w:pStyle w:val="TOC3"/>
        <w:rPr>
          <w:rFonts w:asciiTheme="minorHAnsi" w:eastAsiaTheme="minorEastAsia" w:hAnsiTheme="minorHAnsi" w:cstheme="minorBidi"/>
          <w:b w:val="0"/>
          <w:noProof/>
          <w:kern w:val="0"/>
          <w:szCs w:val="22"/>
        </w:rPr>
      </w:pPr>
      <w:r>
        <w:rPr>
          <w:noProof/>
        </w:rPr>
        <w:t>Endnote 4—Amendment history</w:t>
      </w:r>
      <w:r w:rsidRPr="00F52FA1">
        <w:rPr>
          <w:b w:val="0"/>
          <w:noProof/>
          <w:sz w:val="18"/>
        </w:rPr>
        <w:tab/>
      </w:r>
      <w:r w:rsidRPr="00F52FA1">
        <w:rPr>
          <w:b w:val="0"/>
          <w:noProof/>
          <w:sz w:val="18"/>
        </w:rPr>
        <w:fldChar w:fldCharType="begin"/>
      </w:r>
      <w:r w:rsidRPr="00F52FA1">
        <w:rPr>
          <w:b w:val="0"/>
          <w:noProof/>
          <w:sz w:val="18"/>
        </w:rPr>
        <w:instrText xml:space="preserve"> PAGEREF _Toc140918754 \h </w:instrText>
      </w:r>
      <w:r w:rsidRPr="00F52FA1">
        <w:rPr>
          <w:b w:val="0"/>
          <w:noProof/>
          <w:sz w:val="18"/>
        </w:rPr>
      </w:r>
      <w:r w:rsidRPr="00F52FA1">
        <w:rPr>
          <w:b w:val="0"/>
          <w:noProof/>
          <w:sz w:val="18"/>
        </w:rPr>
        <w:fldChar w:fldCharType="separate"/>
      </w:r>
      <w:r w:rsidR="00FC60F5">
        <w:rPr>
          <w:b w:val="0"/>
          <w:noProof/>
          <w:sz w:val="18"/>
        </w:rPr>
        <w:t>82</w:t>
      </w:r>
      <w:r w:rsidRPr="00F52FA1">
        <w:rPr>
          <w:b w:val="0"/>
          <w:noProof/>
          <w:sz w:val="18"/>
        </w:rPr>
        <w:fldChar w:fldCharType="end"/>
      </w:r>
    </w:p>
    <w:p w:rsidR="00C644D5" w:rsidRDefault="004377A3" w:rsidP="00C644D5">
      <w:pPr>
        <w:sectPr w:rsidR="00C644D5" w:rsidSect="00D13C1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5485E">
        <w:fldChar w:fldCharType="end"/>
      </w:r>
    </w:p>
    <w:p w:rsidR="00827AF1" w:rsidRPr="00E5485E" w:rsidRDefault="00835199">
      <w:pPr>
        <w:pStyle w:val="LongT"/>
      </w:pPr>
      <w:r w:rsidRPr="00E5485E">
        <w:lastRenderedPageBreak/>
        <w:t>A</w:t>
      </w:r>
      <w:r w:rsidR="00AE5408" w:rsidRPr="00E5485E">
        <w:t xml:space="preserve">n Act to provide for transitional matters, and make consequential amendments, relating to the enactment of the </w:t>
      </w:r>
      <w:r w:rsidR="00AE5408" w:rsidRPr="00E5485E">
        <w:rPr>
          <w:i/>
        </w:rPr>
        <w:t>Private Health Insurance Act 2007</w:t>
      </w:r>
      <w:r w:rsidR="00AE5408" w:rsidRPr="00E5485E">
        <w:t>, and for related purposes</w:t>
      </w:r>
    </w:p>
    <w:p w:rsidR="0070550F" w:rsidRPr="00E5485E" w:rsidRDefault="0070550F" w:rsidP="004377A3">
      <w:pPr>
        <w:pStyle w:val="ActHead2"/>
      </w:pPr>
      <w:bookmarkStart w:id="1" w:name="_Toc140918624"/>
      <w:r w:rsidRPr="00984B96">
        <w:rPr>
          <w:rStyle w:val="CharPartNo"/>
        </w:rPr>
        <w:t>Part</w:t>
      </w:r>
      <w:r w:rsidR="004377A3" w:rsidRPr="00984B96">
        <w:rPr>
          <w:rStyle w:val="CharPartNo"/>
        </w:rPr>
        <w:t> </w:t>
      </w:r>
      <w:r w:rsidRPr="00984B96">
        <w:rPr>
          <w:rStyle w:val="CharPartNo"/>
        </w:rPr>
        <w:t>1</w:t>
      </w:r>
      <w:r w:rsidRPr="00E5485E">
        <w:t>—</w:t>
      </w:r>
      <w:r w:rsidRPr="00984B96">
        <w:rPr>
          <w:rStyle w:val="CharPartText"/>
        </w:rPr>
        <w:t>Preliminary</w:t>
      </w:r>
      <w:bookmarkEnd w:id="1"/>
    </w:p>
    <w:p w:rsidR="0070550F" w:rsidRPr="00E5485E" w:rsidRDefault="0070550F" w:rsidP="0070550F">
      <w:pPr>
        <w:pStyle w:val="Header"/>
      </w:pPr>
      <w:r w:rsidRPr="00984B96">
        <w:rPr>
          <w:rStyle w:val="CharDivNo"/>
        </w:rPr>
        <w:t xml:space="preserve"> </w:t>
      </w:r>
      <w:r w:rsidRPr="00984B96">
        <w:rPr>
          <w:rStyle w:val="CharDivText"/>
        </w:rPr>
        <w:t xml:space="preserve"> </w:t>
      </w:r>
    </w:p>
    <w:p w:rsidR="00827AF1" w:rsidRPr="00E5485E" w:rsidRDefault="00827AF1" w:rsidP="004377A3">
      <w:pPr>
        <w:pStyle w:val="ActHead5"/>
      </w:pPr>
      <w:bookmarkStart w:id="2" w:name="_Toc140918625"/>
      <w:r w:rsidRPr="00984B96">
        <w:rPr>
          <w:rStyle w:val="CharSectno"/>
        </w:rPr>
        <w:t>1</w:t>
      </w:r>
      <w:r w:rsidRPr="00E5485E">
        <w:t xml:space="preserve">  Short title</w:t>
      </w:r>
      <w:bookmarkEnd w:id="2"/>
    </w:p>
    <w:p w:rsidR="00827AF1" w:rsidRPr="00E5485E" w:rsidRDefault="00827AF1">
      <w:pPr>
        <w:pStyle w:val="subsection"/>
      </w:pPr>
      <w:r w:rsidRPr="00E5485E">
        <w:tab/>
      </w:r>
      <w:r w:rsidRPr="00E5485E">
        <w:tab/>
        <w:t>This Act may be cited as the</w:t>
      </w:r>
      <w:r w:rsidR="004644F5" w:rsidRPr="00E5485E">
        <w:t xml:space="preserve"> </w:t>
      </w:r>
      <w:r w:rsidR="00AE5408" w:rsidRPr="00E5485E">
        <w:rPr>
          <w:i/>
        </w:rPr>
        <w:t>Private Health Insurance (Transitional Provisions and Consequential Amendments) Act 2007</w:t>
      </w:r>
      <w:r w:rsidRPr="00E5485E">
        <w:t>.</w:t>
      </w:r>
    </w:p>
    <w:p w:rsidR="00827AF1" w:rsidRPr="00E5485E" w:rsidRDefault="00827AF1" w:rsidP="004377A3">
      <w:pPr>
        <w:pStyle w:val="ActHead5"/>
      </w:pPr>
      <w:bookmarkStart w:id="3" w:name="_Toc140918626"/>
      <w:r w:rsidRPr="00984B96">
        <w:rPr>
          <w:rStyle w:val="CharSectno"/>
        </w:rPr>
        <w:t>2</w:t>
      </w:r>
      <w:r w:rsidRPr="00E5485E">
        <w:t xml:space="preserve">  Commencement</w:t>
      </w:r>
      <w:bookmarkEnd w:id="3"/>
    </w:p>
    <w:p w:rsidR="0070550F" w:rsidRPr="00E5485E" w:rsidRDefault="0070550F" w:rsidP="0070550F">
      <w:pPr>
        <w:pStyle w:val="subsection"/>
      </w:pPr>
      <w:r w:rsidRPr="00E5485E">
        <w:tab/>
        <w:t>(1)</w:t>
      </w:r>
      <w:r w:rsidRPr="00E5485E">
        <w:tab/>
        <w:t>Each provision of this Act specified in column 1 of the table commences, or is taken to have commenced, in accordance with column 2 of the table. Any other statement in column 2 has effect according to its terms.</w:t>
      </w:r>
    </w:p>
    <w:p w:rsidR="0070550F" w:rsidRPr="00E5485E" w:rsidRDefault="0070550F" w:rsidP="0070550F">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0550F" w:rsidRPr="00E5485E" w:rsidTr="00E45893">
        <w:trPr>
          <w:cantSplit/>
          <w:tblHeader/>
        </w:trPr>
        <w:tc>
          <w:tcPr>
            <w:tcW w:w="7111" w:type="dxa"/>
            <w:gridSpan w:val="3"/>
            <w:tcBorders>
              <w:top w:val="single" w:sz="12" w:space="0" w:color="auto"/>
            </w:tcBorders>
            <w:shd w:val="clear" w:color="auto" w:fill="auto"/>
          </w:tcPr>
          <w:p w:rsidR="0070550F" w:rsidRPr="00E5485E" w:rsidRDefault="0070550F" w:rsidP="00E45893">
            <w:pPr>
              <w:pStyle w:val="Tabletext"/>
              <w:keepNext/>
            </w:pPr>
            <w:r w:rsidRPr="00E5485E">
              <w:rPr>
                <w:b/>
              </w:rPr>
              <w:t>Commencement information</w:t>
            </w:r>
          </w:p>
        </w:tc>
      </w:tr>
      <w:tr w:rsidR="0070550F" w:rsidRPr="00E5485E" w:rsidTr="00E45893">
        <w:trPr>
          <w:cantSplit/>
          <w:tblHeader/>
        </w:trPr>
        <w:tc>
          <w:tcPr>
            <w:tcW w:w="1701" w:type="dxa"/>
            <w:tcBorders>
              <w:top w:val="single" w:sz="6" w:space="0" w:color="auto"/>
              <w:bottom w:val="single" w:sz="4" w:space="0" w:color="auto"/>
            </w:tcBorders>
            <w:shd w:val="clear" w:color="auto" w:fill="auto"/>
          </w:tcPr>
          <w:p w:rsidR="0070550F" w:rsidRPr="00E5485E" w:rsidRDefault="0070550F" w:rsidP="00E45893">
            <w:pPr>
              <w:pStyle w:val="Tabletext"/>
              <w:keepNext/>
            </w:pPr>
            <w:r w:rsidRPr="00E5485E">
              <w:rPr>
                <w:b/>
              </w:rPr>
              <w:t>Column 1</w:t>
            </w:r>
          </w:p>
        </w:tc>
        <w:tc>
          <w:tcPr>
            <w:tcW w:w="3828" w:type="dxa"/>
            <w:tcBorders>
              <w:top w:val="single" w:sz="6" w:space="0" w:color="auto"/>
              <w:bottom w:val="single" w:sz="4" w:space="0" w:color="auto"/>
            </w:tcBorders>
            <w:shd w:val="clear" w:color="auto" w:fill="auto"/>
          </w:tcPr>
          <w:p w:rsidR="0070550F" w:rsidRPr="00E5485E" w:rsidRDefault="0070550F" w:rsidP="00E45893">
            <w:pPr>
              <w:pStyle w:val="Tabletext"/>
              <w:keepNext/>
            </w:pPr>
            <w:r w:rsidRPr="00E5485E">
              <w:rPr>
                <w:b/>
              </w:rPr>
              <w:t>Column 2</w:t>
            </w:r>
          </w:p>
        </w:tc>
        <w:tc>
          <w:tcPr>
            <w:tcW w:w="1582" w:type="dxa"/>
            <w:tcBorders>
              <w:top w:val="single" w:sz="6" w:space="0" w:color="auto"/>
              <w:bottom w:val="single" w:sz="4" w:space="0" w:color="auto"/>
            </w:tcBorders>
            <w:shd w:val="clear" w:color="auto" w:fill="auto"/>
          </w:tcPr>
          <w:p w:rsidR="0070550F" w:rsidRPr="00E5485E" w:rsidRDefault="0070550F" w:rsidP="00E45893">
            <w:pPr>
              <w:pStyle w:val="Tabletext"/>
              <w:keepNext/>
            </w:pPr>
            <w:r w:rsidRPr="00E5485E">
              <w:rPr>
                <w:b/>
              </w:rPr>
              <w:t>Column 3</w:t>
            </w:r>
          </w:p>
        </w:tc>
      </w:tr>
      <w:tr w:rsidR="0070550F" w:rsidRPr="00E5485E" w:rsidTr="00E45893">
        <w:trPr>
          <w:cantSplit/>
          <w:tblHeader/>
        </w:trPr>
        <w:tc>
          <w:tcPr>
            <w:tcW w:w="1701" w:type="dxa"/>
            <w:tcBorders>
              <w:top w:val="single" w:sz="4" w:space="0" w:color="auto"/>
              <w:bottom w:val="single" w:sz="12" w:space="0" w:color="auto"/>
            </w:tcBorders>
            <w:shd w:val="clear" w:color="auto" w:fill="auto"/>
          </w:tcPr>
          <w:p w:rsidR="0070550F" w:rsidRPr="00E5485E" w:rsidRDefault="0070550F" w:rsidP="00E45893">
            <w:pPr>
              <w:pStyle w:val="Tabletext"/>
              <w:keepNext/>
            </w:pPr>
            <w:r w:rsidRPr="00E5485E">
              <w:rPr>
                <w:b/>
              </w:rPr>
              <w:t>Provision(s)</w:t>
            </w:r>
          </w:p>
        </w:tc>
        <w:tc>
          <w:tcPr>
            <w:tcW w:w="3828" w:type="dxa"/>
            <w:tcBorders>
              <w:top w:val="single" w:sz="4" w:space="0" w:color="auto"/>
              <w:bottom w:val="single" w:sz="12" w:space="0" w:color="auto"/>
            </w:tcBorders>
            <w:shd w:val="clear" w:color="auto" w:fill="auto"/>
          </w:tcPr>
          <w:p w:rsidR="0070550F" w:rsidRPr="00E5485E" w:rsidRDefault="0070550F" w:rsidP="00E45893">
            <w:pPr>
              <w:pStyle w:val="Tabletext"/>
              <w:keepNext/>
            </w:pPr>
            <w:r w:rsidRPr="00E5485E">
              <w:rPr>
                <w:b/>
              </w:rPr>
              <w:t>Commencement</w:t>
            </w:r>
          </w:p>
        </w:tc>
        <w:tc>
          <w:tcPr>
            <w:tcW w:w="1582" w:type="dxa"/>
            <w:tcBorders>
              <w:top w:val="single" w:sz="4" w:space="0" w:color="auto"/>
              <w:bottom w:val="single" w:sz="12" w:space="0" w:color="auto"/>
            </w:tcBorders>
            <w:shd w:val="clear" w:color="auto" w:fill="auto"/>
          </w:tcPr>
          <w:p w:rsidR="0070550F" w:rsidRPr="00E5485E" w:rsidRDefault="0070550F" w:rsidP="00E45893">
            <w:pPr>
              <w:pStyle w:val="Tabletext"/>
              <w:keepNext/>
            </w:pPr>
            <w:r w:rsidRPr="00E5485E">
              <w:rPr>
                <w:b/>
              </w:rPr>
              <w:t>Date/Details</w:t>
            </w:r>
          </w:p>
        </w:tc>
      </w:tr>
      <w:tr w:rsidR="0070550F" w:rsidRPr="00E5485E" w:rsidTr="00E45893">
        <w:trPr>
          <w:cantSplit/>
        </w:trPr>
        <w:tc>
          <w:tcPr>
            <w:tcW w:w="1701" w:type="dxa"/>
            <w:tcBorders>
              <w:top w:val="single" w:sz="12" w:space="0" w:color="auto"/>
              <w:bottom w:val="single" w:sz="2" w:space="0" w:color="auto"/>
            </w:tcBorders>
            <w:shd w:val="clear" w:color="auto" w:fill="auto"/>
          </w:tcPr>
          <w:p w:rsidR="0070550F" w:rsidRPr="00E5485E" w:rsidRDefault="0070550F" w:rsidP="00E45893">
            <w:pPr>
              <w:pStyle w:val="Tabletext"/>
            </w:pPr>
            <w:r w:rsidRPr="00E5485E">
              <w:t>1.  Sections</w:t>
            </w:r>
            <w:r w:rsidR="004377A3" w:rsidRPr="00E5485E">
              <w:t> </w:t>
            </w:r>
            <w:r w:rsidRPr="00E5485E">
              <w:t>1 to 3 and anything in this Act not elsewhere covered by this table</w:t>
            </w:r>
          </w:p>
        </w:tc>
        <w:tc>
          <w:tcPr>
            <w:tcW w:w="3828" w:type="dxa"/>
            <w:tcBorders>
              <w:top w:val="single" w:sz="12" w:space="0" w:color="auto"/>
              <w:bottom w:val="single" w:sz="2" w:space="0" w:color="auto"/>
            </w:tcBorders>
            <w:shd w:val="clear" w:color="auto" w:fill="auto"/>
          </w:tcPr>
          <w:p w:rsidR="0070550F" w:rsidRPr="00E5485E" w:rsidRDefault="0070550F" w:rsidP="00E45893">
            <w:pPr>
              <w:pStyle w:val="Tabletext"/>
            </w:pPr>
            <w:r w:rsidRPr="00E5485E">
              <w:t>The day on which this Act receives the Royal Assent.</w:t>
            </w:r>
          </w:p>
        </w:tc>
        <w:tc>
          <w:tcPr>
            <w:tcW w:w="1582" w:type="dxa"/>
            <w:tcBorders>
              <w:top w:val="single" w:sz="12" w:space="0" w:color="auto"/>
              <w:bottom w:val="single" w:sz="2" w:space="0" w:color="auto"/>
            </w:tcBorders>
            <w:shd w:val="clear" w:color="auto" w:fill="auto"/>
          </w:tcPr>
          <w:p w:rsidR="0070550F" w:rsidRPr="00E5485E" w:rsidRDefault="0070550F" w:rsidP="00E45893">
            <w:pPr>
              <w:pStyle w:val="Tabletext"/>
            </w:pPr>
            <w:r w:rsidRPr="00E5485E">
              <w:t>30</w:t>
            </w:r>
            <w:r w:rsidR="004377A3" w:rsidRPr="00E5485E">
              <w:t> </w:t>
            </w:r>
            <w:r w:rsidRPr="00E5485E">
              <w:t>March 2007</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2.  Sections</w:t>
            </w:r>
            <w:r w:rsidR="004377A3" w:rsidRPr="00E5485E">
              <w:t> </w:t>
            </w:r>
            <w:r w:rsidRPr="00E5485E">
              <w:t>4 to 56</w:t>
            </w:r>
          </w:p>
        </w:tc>
        <w:tc>
          <w:tcPr>
            <w:tcW w:w="3828"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 xml:space="preserve">At the same time as the </w:t>
            </w:r>
            <w:r w:rsidRPr="00E5485E">
              <w:rPr>
                <w:i/>
              </w:rPr>
              <w:t xml:space="preserve">Private Health Insurance Act 2007 </w:t>
            </w:r>
            <w:r w:rsidRPr="00E5485E">
              <w:t>commences.</w:t>
            </w:r>
          </w:p>
        </w:tc>
        <w:tc>
          <w:tcPr>
            <w:tcW w:w="1582"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1</w:t>
            </w:r>
            <w:r w:rsidR="004377A3" w:rsidRPr="00E5485E">
              <w:t> </w:t>
            </w:r>
            <w:r w:rsidRPr="00E5485E">
              <w:t>April 2007</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3.  Schedule</w:t>
            </w:r>
            <w:r w:rsidR="004377A3" w:rsidRPr="00E5485E">
              <w:t> </w:t>
            </w:r>
            <w:r w:rsidRPr="00E5485E">
              <w:t xml:space="preserve">1, </w:t>
            </w:r>
            <w:r w:rsidR="00984B96">
              <w:t>items 1</w:t>
            </w:r>
            <w:r w:rsidRPr="00E5485E">
              <w:t xml:space="preserve"> to 61</w:t>
            </w:r>
          </w:p>
        </w:tc>
        <w:tc>
          <w:tcPr>
            <w:tcW w:w="3828"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 xml:space="preserve">At the same time as the </w:t>
            </w:r>
            <w:r w:rsidRPr="00E5485E">
              <w:rPr>
                <w:i/>
              </w:rPr>
              <w:t xml:space="preserve">Private Health Insurance Act 2007 </w:t>
            </w:r>
            <w:r w:rsidRPr="00E5485E">
              <w:t>commences.</w:t>
            </w:r>
          </w:p>
        </w:tc>
        <w:tc>
          <w:tcPr>
            <w:tcW w:w="1582"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1</w:t>
            </w:r>
            <w:r w:rsidR="004377A3" w:rsidRPr="00E5485E">
              <w:t> </w:t>
            </w:r>
            <w:r w:rsidRPr="00E5485E">
              <w:t>April 2007</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lastRenderedPageBreak/>
              <w:t>4.  Schedule</w:t>
            </w:r>
            <w:r w:rsidR="004377A3" w:rsidRPr="00E5485E">
              <w:t> </w:t>
            </w:r>
            <w:r w:rsidRPr="00E5485E">
              <w:t xml:space="preserve">1, </w:t>
            </w:r>
            <w:r w:rsidR="00984B96">
              <w:t>item 6</w:t>
            </w:r>
            <w:r w:rsidRPr="00E5485E">
              <w:t>2</w:t>
            </w:r>
          </w:p>
        </w:tc>
        <w:tc>
          <w:tcPr>
            <w:tcW w:w="3828" w:type="dxa"/>
            <w:tcBorders>
              <w:top w:val="single" w:sz="2" w:space="0" w:color="auto"/>
              <w:bottom w:val="single" w:sz="2" w:space="0" w:color="auto"/>
            </w:tcBorders>
            <w:shd w:val="clear" w:color="auto" w:fill="auto"/>
          </w:tcPr>
          <w:p w:rsidR="0070550F" w:rsidRPr="00E5485E" w:rsidRDefault="00984B96" w:rsidP="00E45893">
            <w:pPr>
              <w:pStyle w:val="Tabletext"/>
            </w:pPr>
            <w:r>
              <w:t>1 July</w:t>
            </w:r>
            <w:r w:rsidR="0070550F" w:rsidRPr="00E5485E">
              <w:t xml:space="preserve"> 2008.</w:t>
            </w:r>
          </w:p>
        </w:tc>
        <w:tc>
          <w:tcPr>
            <w:tcW w:w="1582" w:type="dxa"/>
            <w:tcBorders>
              <w:top w:val="single" w:sz="2" w:space="0" w:color="auto"/>
              <w:bottom w:val="single" w:sz="2" w:space="0" w:color="auto"/>
            </w:tcBorders>
            <w:shd w:val="clear" w:color="auto" w:fill="auto"/>
          </w:tcPr>
          <w:p w:rsidR="0070550F" w:rsidRPr="00E5485E" w:rsidRDefault="00984B96" w:rsidP="00E45893">
            <w:pPr>
              <w:pStyle w:val="Tabletext"/>
            </w:pPr>
            <w:r>
              <w:t>1 July</w:t>
            </w:r>
            <w:r w:rsidR="0070550F" w:rsidRPr="00E5485E">
              <w:t xml:space="preserve"> 2008</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5.  Schedule</w:t>
            </w:r>
            <w:r w:rsidR="004377A3" w:rsidRPr="00E5485E">
              <w:t> </w:t>
            </w:r>
            <w:r w:rsidRPr="00E5485E">
              <w:t xml:space="preserve">2, </w:t>
            </w:r>
            <w:r w:rsidR="00984B96">
              <w:t>item 1</w:t>
            </w:r>
          </w:p>
        </w:tc>
        <w:tc>
          <w:tcPr>
            <w:tcW w:w="3828"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 xml:space="preserve">At the same time as the </w:t>
            </w:r>
            <w:r w:rsidRPr="00E5485E">
              <w:rPr>
                <w:i/>
              </w:rPr>
              <w:t xml:space="preserve">Private Health Insurance Act 2007 </w:t>
            </w:r>
            <w:r w:rsidRPr="00E5485E">
              <w:t>commences.</w:t>
            </w:r>
          </w:p>
        </w:tc>
        <w:tc>
          <w:tcPr>
            <w:tcW w:w="1582"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1</w:t>
            </w:r>
            <w:r w:rsidR="004377A3" w:rsidRPr="00E5485E">
              <w:t> </w:t>
            </w:r>
            <w:r w:rsidRPr="00E5485E">
              <w:t>April 2007</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6.  Schedule</w:t>
            </w:r>
            <w:r w:rsidR="004377A3" w:rsidRPr="00E5485E">
              <w:t> </w:t>
            </w:r>
            <w:r w:rsidRPr="00E5485E">
              <w:t xml:space="preserve">2, </w:t>
            </w:r>
            <w:r w:rsidR="00984B96">
              <w:t>item 2</w:t>
            </w:r>
          </w:p>
        </w:tc>
        <w:tc>
          <w:tcPr>
            <w:tcW w:w="3828" w:type="dxa"/>
            <w:tcBorders>
              <w:top w:val="single" w:sz="2" w:space="0" w:color="auto"/>
              <w:bottom w:val="single" w:sz="2" w:space="0" w:color="auto"/>
            </w:tcBorders>
            <w:shd w:val="clear" w:color="auto" w:fill="auto"/>
          </w:tcPr>
          <w:p w:rsidR="0070550F" w:rsidRPr="00E5485E" w:rsidRDefault="00984B96" w:rsidP="00E45893">
            <w:pPr>
              <w:pStyle w:val="Tabletext"/>
            </w:pPr>
            <w:r>
              <w:t>1 July</w:t>
            </w:r>
            <w:r w:rsidR="0070550F" w:rsidRPr="00E5485E">
              <w:t xml:space="preserve"> 2008.</w:t>
            </w:r>
          </w:p>
        </w:tc>
        <w:tc>
          <w:tcPr>
            <w:tcW w:w="1582" w:type="dxa"/>
            <w:tcBorders>
              <w:top w:val="single" w:sz="2" w:space="0" w:color="auto"/>
              <w:bottom w:val="single" w:sz="2" w:space="0" w:color="auto"/>
            </w:tcBorders>
            <w:shd w:val="clear" w:color="auto" w:fill="auto"/>
          </w:tcPr>
          <w:p w:rsidR="0070550F" w:rsidRPr="00E5485E" w:rsidRDefault="00984B96" w:rsidP="00E45893">
            <w:pPr>
              <w:pStyle w:val="Tabletext"/>
            </w:pPr>
            <w:r>
              <w:t>1 July</w:t>
            </w:r>
            <w:r w:rsidR="0070550F" w:rsidRPr="00E5485E">
              <w:t xml:space="preserve"> 2008</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7.  Schedule</w:t>
            </w:r>
            <w:r w:rsidR="004377A3" w:rsidRPr="00E5485E">
              <w:t> </w:t>
            </w:r>
            <w:r w:rsidRPr="00E5485E">
              <w:t>2, items</w:t>
            </w:r>
            <w:r w:rsidR="004377A3" w:rsidRPr="00E5485E">
              <w:t> </w:t>
            </w:r>
            <w:r w:rsidRPr="00E5485E">
              <w:t>3 to 108</w:t>
            </w:r>
          </w:p>
        </w:tc>
        <w:tc>
          <w:tcPr>
            <w:tcW w:w="3828"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 xml:space="preserve">At the same time as the </w:t>
            </w:r>
            <w:r w:rsidRPr="00E5485E">
              <w:rPr>
                <w:i/>
              </w:rPr>
              <w:t xml:space="preserve">Private Health Insurance Act 2007 </w:t>
            </w:r>
            <w:r w:rsidRPr="00E5485E">
              <w:t>commences.</w:t>
            </w:r>
          </w:p>
        </w:tc>
        <w:tc>
          <w:tcPr>
            <w:tcW w:w="1582"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1</w:t>
            </w:r>
            <w:r w:rsidR="004377A3" w:rsidRPr="00E5485E">
              <w:t> </w:t>
            </w:r>
            <w:r w:rsidRPr="00E5485E">
              <w:t>April 2007</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8.  Schedule</w:t>
            </w:r>
            <w:r w:rsidR="004377A3" w:rsidRPr="00E5485E">
              <w:t> </w:t>
            </w:r>
            <w:r w:rsidRPr="00E5485E">
              <w:t xml:space="preserve">3, </w:t>
            </w:r>
            <w:r w:rsidR="00984B96">
              <w:t>items 1</w:t>
            </w:r>
            <w:r w:rsidRPr="00E5485E">
              <w:t xml:space="preserve"> to 9E</w:t>
            </w:r>
          </w:p>
        </w:tc>
        <w:tc>
          <w:tcPr>
            <w:tcW w:w="3828" w:type="dxa"/>
            <w:tcBorders>
              <w:top w:val="single" w:sz="2" w:space="0" w:color="auto"/>
              <w:bottom w:val="single" w:sz="2" w:space="0" w:color="auto"/>
            </w:tcBorders>
            <w:shd w:val="clear" w:color="auto" w:fill="auto"/>
          </w:tcPr>
          <w:p w:rsidR="0070550F" w:rsidRPr="00E5485E" w:rsidRDefault="00984B96" w:rsidP="00E45893">
            <w:pPr>
              <w:pStyle w:val="Tabletext"/>
            </w:pPr>
            <w:r>
              <w:t>1 July</w:t>
            </w:r>
            <w:r w:rsidR="0070550F" w:rsidRPr="00E5485E">
              <w:t xml:space="preserve"> 2007.</w:t>
            </w:r>
          </w:p>
        </w:tc>
        <w:tc>
          <w:tcPr>
            <w:tcW w:w="1582" w:type="dxa"/>
            <w:tcBorders>
              <w:top w:val="single" w:sz="2" w:space="0" w:color="auto"/>
              <w:bottom w:val="single" w:sz="2" w:space="0" w:color="auto"/>
            </w:tcBorders>
            <w:shd w:val="clear" w:color="auto" w:fill="auto"/>
          </w:tcPr>
          <w:p w:rsidR="0070550F" w:rsidRPr="00E5485E" w:rsidRDefault="00984B96" w:rsidP="00E45893">
            <w:pPr>
              <w:pStyle w:val="Tabletext"/>
            </w:pPr>
            <w:r>
              <w:t>1 July</w:t>
            </w:r>
            <w:r w:rsidR="0070550F" w:rsidRPr="00E5485E">
              <w:t xml:space="preserve"> 2007</w:t>
            </w:r>
          </w:p>
        </w:tc>
      </w:tr>
      <w:tr w:rsidR="0070550F" w:rsidRPr="00E5485E" w:rsidTr="00E45893">
        <w:trPr>
          <w:cantSplit/>
        </w:trPr>
        <w:tc>
          <w:tcPr>
            <w:tcW w:w="1701"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12.  Schedule</w:t>
            </w:r>
            <w:r w:rsidR="004377A3" w:rsidRPr="00E5485E">
              <w:t> </w:t>
            </w:r>
            <w:r w:rsidRPr="00E5485E">
              <w:t xml:space="preserve">3, </w:t>
            </w:r>
            <w:r w:rsidR="00984B96">
              <w:t>items 1</w:t>
            </w:r>
            <w:r w:rsidRPr="00E5485E">
              <w:t>0 to 16</w:t>
            </w:r>
          </w:p>
        </w:tc>
        <w:tc>
          <w:tcPr>
            <w:tcW w:w="3828"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 xml:space="preserve">At the same time as the </w:t>
            </w:r>
            <w:r w:rsidRPr="00E5485E">
              <w:rPr>
                <w:i/>
              </w:rPr>
              <w:t xml:space="preserve">Private Health Insurance Act 2007 </w:t>
            </w:r>
            <w:r w:rsidRPr="00E5485E">
              <w:t>commences.</w:t>
            </w:r>
          </w:p>
        </w:tc>
        <w:tc>
          <w:tcPr>
            <w:tcW w:w="1582" w:type="dxa"/>
            <w:tcBorders>
              <w:top w:val="single" w:sz="2" w:space="0" w:color="auto"/>
              <w:bottom w:val="single" w:sz="2" w:space="0" w:color="auto"/>
            </w:tcBorders>
            <w:shd w:val="clear" w:color="auto" w:fill="auto"/>
          </w:tcPr>
          <w:p w:rsidR="0070550F" w:rsidRPr="00E5485E" w:rsidRDefault="0070550F" w:rsidP="00E45893">
            <w:pPr>
              <w:pStyle w:val="Tabletext"/>
            </w:pPr>
            <w:r w:rsidRPr="00E5485E">
              <w:t>1</w:t>
            </w:r>
            <w:r w:rsidR="004377A3" w:rsidRPr="00E5485E">
              <w:t> </w:t>
            </w:r>
            <w:r w:rsidRPr="00E5485E">
              <w:t>April 2007</w:t>
            </w:r>
          </w:p>
        </w:tc>
      </w:tr>
      <w:tr w:rsidR="0070550F" w:rsidRPr="00E5485E" w:rsidTr="00E45893">
        <w:trPr>
          <w:cantSplit/>
        </w:trPr>
        <w:tc>
          <w:tcPr>
            <w:tcW w:w="1701" w:type="dxa"/>
            <w:tcBorders>
              <w:top w:val="single" w:sz="2" w:space="0" w:color="auto"/>
              <w:bottom w:val="single" w:sz="12" w:space="0" w:color="auto"/>
            </w:tcBorders>
            <w:shd w:val="clear" w:color="auto" w:fill="auto"/>
          </w:tcPr>
          <w:p w:rsidR="0070550F" w:rsidRPr="00E5485E" w:rsidRDefault="0070550F" w:rsidP="00E45893">
            <w:pPr>
              <w:pStyle w:val="Tabletext"/>
            </w:pPr>
            <w:r w:rsidRPr="00E5485E">
              <w:t>13.  Schedule</w:t>
            </w:r>
            <w:r w:rsidR="004377A3" w:rsidRPr="00E5485E">
              <w:t> </w:t>
            </w:r>
            <w:r w:rsidRPr="00E5485E">
              <w:t xml:space="preserve">3, </w:t>
            </w:r>
            <w:r w:rsidR="00984B96">
              <w:t>items 1</w:t>
            </w:r>
            <w:r w:rsidRPr="00E5485E">
              <w:t>7 and 18</w:t>
            </w:r>
          </w:p>
        </w:tc>
        <w:tc>
          <w:tcPr>
            <w:tcW w:w="3828" w:type="dxa"/>
            <w:tcBorders>
              <w:top w:val="single" w:sz="2" w:space="0" w:color="auto"/>
              <w:bottom w:val="single" w:sz="12" w:space="0" w:color="auto"/>
            </w:tcBorders>
            <w:shd w:val="clear" w:color="auto" w:fill="auto"/>
          </w:tcPr>
          <w:p w:rsidR="0070550F" w:rsidRPr="00E5485E" w:rsidRDefault="00984B96" w:rsidP="00E45893">
            <w:pPr>
              <w:pStyle w:val="Tabletext"/>
            </w:pPr>
            <w:r>
              <w:t>1 July</w:t>
            </w:r>
            <w:r w:rsidR="0070550F" w:rsidRPr="00E5485E">
              <w:t xml:space="preserve"> 2007.</w:t>
            </w:r>
          </w:p>
        </w:tc>
        <w:tc>
          <w:tcPr>
            <w:tcW w:w="1582" w:type="dxa"/>
            <w:tcBorders>
              <w:top w:val="single" w:sz="2" w:space="0" w:color="auto"/>
              <w:bottom w:val="single" w:sz="12" w:space="0" w:color="auto"/>
            </w:tcBorders>
            <w:shd w:val="clear" w:color="auto" w:fill="auto"/>
          </w:tcPr>
          <w:p w:rsidR="0070550F" w:rsidRPr="00E5485E" w:rsidRDefault="00984B96" w:rsidP="00E45893">
            <w:pPr>
              <w:pStyle w:val="Tabletext"/>
            </w:pPr>
            <w:r>
              <w:t>1 July</w:t>
            </w:r>
            <w:r w:rsidR="0070550F" w:rsidRPr="00E5485E">
              <w:t xml:space="preserve"> 2007</w:t>
            </w:r>
          </w:p>
        </w:tc>
      </w:tr>
    </w:tbl>
    <w:p w:rsidR="0070550F" w:rsidRPr="00E5485E" w:rsidRDefault="0070550F" w:rsidP="0070550F">
      <w:pPr>
        <w:pStyle w:val="notetext"/>
      </w:pPr>
      <w:r w:rsidRPr="00E5485E">
        <w:t>Note:</w:t>
      </w:r>
      <w:r w:rsidRPr="00E5485E">
        <w:tab/>
      </w:r>
      <w:r w:rsidRPr="00E5485E">
        <w:rPr>
          <w:snapToGrid w:val="0"/>
          <w:lang w:eastAsia="en-US"/>
        </w:rPr>
        <w:t>This table relates only to the provisions of this Act as originally passed by both Houses of the Parliament and assented to. It will not be expanded to deal with provisions inserted in this Act after assent.</w:t>
      </w:r>
    </w:p>
    <w:p w:rsidR="0070550F" w:rsidRPr="00E5485E" w:rsidRDefault="0070550F" w:rsidP="0070550F">
      <w:pPr>
        <w:pStyle w:val="subsection"/>
      </w:pPr>
      <w:r w:rsidRPr="00E5485E">
        <w:tab/>
        <w:t>(2)</w:t>
      </w:r>
      <w:r w:rsidRPr="00E5485E">
        <w:tab/>
        <w:t>Column 3 of the table contains additional information that is not part of this Act. Information in this column may be added to or edited in any published version of this Act.</w:t>
      </w:r>
    </w:p>
    <w:p w:rsidR="0070550F" w:rsidRPr="00E5485E" w:rsidRDefault="0070550F" w:rsidP="004377A3">
      <w:pPr>
        <w:pStyle w:val="ActHead5"/>
      </w:pPr>
      <w:bookmarkStart w:id="4" w:name="_Toc140918627"/>
      <w:r w:rsidRPr="00984B96">
        <w:rPr>
          <w:rStyle w:val="CharSectno"/>
        </w:rPr>
        <w:t>3</w:t>
      </w:r>
      <w:r w:rsidRPr="00E5485E">
        <w:t xml:space="preserve">  Schedule(s)</w:t>
      </w:r>
      <w:bookmarkEnd w:id="4"/>
    </w:p>
    <w:p w:rsidR="0070550F" w:rsidRPr="00E5485E" w:rsidRDefault="0070550F" w:rsidP="0070550F">
      <w:pPr>
        <w:pStyle w:val="subsection"/>
      </w:pPr>
      <w:r w:rsidRPr="00E5485E">
        <w:tab/>
      </w:r>
      <w:r w:rsidRPr="00E5485E">
        <w:tab/>
        <w:t>Each Act that is specified in a Schedule to this Act is amended or repealed as set out in the applicable items in the Schedule concerned, and any other item in a Schedule to this Act has effect according to its terms.</w:t>
      </w:r>
    </w:p>
    <w:p w:rsidR="0070550F" w:rsidRPr="00E5485E" w:rsidRDefault="0070550F" w:rsidP="004377A3">
      <w:pPr>
        <w:pStyle w:val="ActHead5"/>
      </w:pPr>
      <w:bookmarkStart w:id="5" w:name="_Toc140918628"/>
      <w:r w:rsidRPr="00984B96">
        <w:rPr>
          <w:rStyle w:val="CharSectno"/>
        </w:rPr>
        <w:t>4</w:t>
      </w:r>
      <w:r w:rsidRPr="00E5485E">
        <w:t xml:space="preserve">  Definitions</w:t>
      </w:r>
      <w:bookmarkEnd w:id="5"/>
    </w:p>
    <w:p w:rsidR="0070550F" w:rsidRPr="00E5485E" w:rsidRDefault="0070550F" w:rsidP="0070550F">
      <w:pPr>
        <w:pStyle w:val="subsection"/>
      </w:pPr>
      <w:r w:rsidRPr="00E5485E">
        <w:tab/>
      </w:r>
      <w:r w:rsidRPr="00E5485E">
        <w:tab/>
        <w:t>In this Act:</w:t>
      </w:r>
    </w:p>
    <w:p w:rsidR="0070550F" w:rsidRPr="00E5485E" w:rsidRDefault="0070550F" w:rsidP="0070550F">
      <w:pPr>
        <w:pStyle w:val="Definition"/>
        <w:rPr>
          <w:b/>
          <w:i/>
        </w:rPr>
      </w:pPr>
      <w:r w:rsidRPr="00E5485E">
        <w:rPr>
          <w:b/>
          <w:i/>
        </w:rPr>
        <w:lastRenderedPageBreak/>
        <w:t>ancillary health benefits</w:t>
      </w:r>
      <w:r w:rsidRPr="00E5485E">
        <w:t xml:space="preserve"> means ancillary health benefits within the meaning of section</w:t>
      </w:r>
      <w:r w:rsidR="004377A3" w:rsidRPr="00E5485E">
        <w:t> </w:t>
      </w:r>
      <w:r w:rsidRPr="00E5485E">
        <w:t xml:space="preserve">67 the </w:t>
      </w:r>
      <w:r w:rsidRPr="00E5485E">
        <w:rPr>
          <w:i/>
        </w:rPr>
        <w:t>National Health Act 1953</w:t>
      </w:r>
      <w:r w:rsidRPr="00E5485E">
        <w:t xml:space="preserve"> as in force immediately before the commencement time.</w:t>
      </w:r>
    </w:p>
    <w:p w:rsidR="0070550F" w:rsidRPr="00E5485E" w:rsidRDefault="0070550F" w:rsidP="0070550F">
      <w:pPr>
        <w:pStyle w:val="Definition"/>
      </w:pPr>
      <w:r w:rsidRPr="00E5485E">
        <w:rPr>
          <w:b/>
          <w:i/>
        </w:rPr>
        <w:t>applicable benefits arrangement</w:t>
      </w:r>
      <w:r w:rsidRPr="00E5485E">
        <w:t xml:space="preserve"> means an applicable benefits arrangement within the meaning of the </w:t>
      </w:r>
      <w:r w:rsidRPr="00E5485E">
        <w:rPr>
          <w:i/>
        </w:rPr>
        <w:t>National Health Act 1953</w:t>
      </w:r>
      <w:r w:rsidRPr="00E5485E">
        <w:t xml:space="preserve"> as in force immediately before the commencement time.</w:t>
      </w:r>
    </w:p>
    <w:p w:rsidR="0070550F" w:rsidRPr="00E5485E" w:rsidRDefault="0070550F" w:rsidP="0070550F">
      <w:pPr>
        <w:pStyle w:val="Definition"/>
      </w:pPr>
      <w:r w:rsidRPr="00E5485E">
        <w:rPr>
          <w:b/>
          <w:i/>
        </w:rPr>
        <w:t xml:space="preserve">commencement time </w:t>
      </w:r>
      <w:r w:rsidRPr="00E5485E">
        <w:t xml:space="preserve">means the time when the </w:t>
      </w:r>
      <w:r w:rsidRPr="00E5485E">
        <w:rPr>
          <w:i/>
        </w:rPr>
        <w:t>Private Health Insurance Act 2007</w:t>
      </w:r>
      <w:r w:rsidRPr="00E5485E">
        <w:t xml:space="preserve"> commences.</w:t>
      </w:r>
    </w:p>
    <w:p w:rsidR="0070550F" w:rsidRPr="00E5485E" w:rsidRDefault="0070550F" w:rsidP="0070550F">
      <w:pPr>
        <w:pStyle w:val="Definition"/>
      </w:pPr>
      <w:r w:rsidRPr="00E5485E">
        <w:rPr>
          <w:b/>
          <w:i/>
        </w:rPr>
        <w:t xml:space="preserve">complying health insurance policy </w:t>
      </w:r>
      <w:r w:rsidRPr="00E5485E">
        <w:t>has the meaning given by the new Act.</w:t>
      </w:r>
    </w:p>
    <w:p w:rsidR="0070550F" w:rsidRPr="00E5485E" w:rsidRDefault="0070550F" w:rsidP="0070550F">
      <w:pPr>
        <w:pStyle w:val="Definition"/>
      </w:pPr>
      <w:r w:rsidRPr="00E5485E">
        <w:rPr>
          <w:b/>
          <w:i/>
        </w:rPr>
        <w:t>contributor</w:t>
      </w:r>
      <w:r w:rsidRPr="00E5485E">
        <w:t xml:space="preserve"> means a contributor within the meaning of the </w:t>
      </w:r>
      <w:r w:rsidRPr="00E5485E">
        <w:rPr>
          <w:i/>
        </w:rPr>
        <w:t>National Health Act 1953</w:t>
      </w:r>
      <w:r w:rsidRPr="00E5485E">
        <w:t xml:space="preserve"> as in force immediately before the commencement time.</w:t>
      </w:r>
    </w:p>
    <w:p w:rsidR="0070550F" w:rsidRPr="00E5485E" w:rsidRDefault="0070550F" w:rsidP="0070550F">
      <w:pPr>
        <w:pStyle w:val="Definition"/>
      </w:pPr>
      <w:r w:rsidRPr="00E5485E">
        <w:rPr>
          <w:b/>
          <w:i/>
        </w:rPr>
        <w:t xml:space="preserve">Council </w:t>
      </w:r>
      <w:r w:rsidRPr="00E5485E">
        <w:t>has the meaning given by the new Act.</w:t>
      </w:r>
    </w:p>
    <w:p w:rsidR="0070550F" w:rsidRPr="00E5485E" w:rsidRDefault="0070550F" w:rsidP="0070550F">
      <w:pPr>
        <w:pStyle w:val="Definition"/>
      </w:pPr>
      <w:r w:rsidRPr="00E5485E">
        <w:rPr>
          <w:b/>
          <w:i/>
        </w:rPr>
        <w:t>fund</w:t>
      </w:r>
      <w:r w:rsidRPr="00E5485E">
        <w:t xml:space="preserve"> has the meaning given in section</w:t>
      </w:r>
      <w:r w:rsidR="004377A3" w:rsidRPr="00E5485E">
        <w:t> </w:t>
      </w:r>
      <w:r w:rsidRPr="00E5485E">
        <w:t xml:space="preserve">82Q of the </w:t>
      </w:r>
      <w:r w:rsidRPr="00E5485E">
        <w:rPr>
          <w:i/>
        </w:rPr>
        <w:t xml:space="preserve">National Health Act 1953 </w:t>
      </w:r>
      <w:r w:rsidRPr="00E5485E">
        <w:t>as in force immediately before the commencement time.</w:t>
      </w:r>
    </w:p>
    <w:p w:rsidR="0070550F" w:rsidRPr="00E5485E" w:rsidRDefault="0070550F" w:rsidP="0070550F">
      <w:pPr>
        <w:pStyle w:val="Definition"/>
      </w:pPr>
      <w:r w:rsidRPr="00E5485E">
        <w:rPr>
          <w:b/>
          <w:i/>
        </w:rPr>
        <w:t xml:space="preserve">new Act </w:t>
      </w:r>
      <w:r w:rsidRPr="00E5485E">
        <w:t xml:space="preserve">means the </w:t>
      </w:r>
      <w:r w:rsidRPr="00E5485E">
        <w:rPr>
          <w:i/>
        </w:rPr>
        <w:t>Private Health Insurance Act 2007</w:t>
      </w:r>
      <w:r w:rsidRPr="00E5485E">
        <w:t>.</w:t>
      </w:r>
    </w:p>
    <w:p w:rsidR="00827AF1" w:rsidRPr="00E5485E" w:rsidRDefault="0070550F" w:rsidP="00646E62">
      <w:pPr>
        <w:pStyle w:val="Definition"/>
      </w:pPr>
      <w:r w:rsidRPr="00E5485E">
        <w:rPr>
          <w:b/>
          <w:i/>
        </w:rPr>
        <w:t>registered organization</w:t>
      </w:r>
      <w:r w:rsidRPr="00E5485E">
        <w:t xml:space="preserve"> means an organization that was registered under Part</w:t>
      </w:r>
      <w:r w:rsidR="004377A3" w:rsidRPr="00E5485E">
        <w:t> </w:t>
      </w:r>
      <w:r w:rsidRPr="00E5485E">
        <w:t xml:space="preserve">VI of the </w:t>
      </w:r>
      <w:r w:rsidRPr="00E5485E">
        <w:rPr>
          <w:i/>
        </w:rPr>
        <w:t>National Health Act 1953</w:t>
      </w:r>
      <w:r w:rsidRPr="00E5485E">
        <w:t xml:space="preserve"> as in force immediately before the commencement time.</w:t>
      </w:r>
    </w:p>
    <w:p w:rsidR="0081733B" w:rsidRPr="00E5485E" w:rsidRDefault="00984B96" w:rsidP="0048600A">
      <w:pPr>
        <w:pStyle w:val="ActHead2"/>
        <w:pageBreakBefore/>
      </w:pPr>
      <w:bookmarkStart w:id="6" w:name="_Toc140918629"/>
      <w:r w:rsidRPr="00984B96">
        <w:rPr>
          <w:rStyle w:val="CharPartNo"/>
        </w:rPr>
        <w:lastRenderedPageBreak/>
        <w:t>Part 2</w:t>
      </w:r>
      <w:r w:rsidR="0081733B" w:rsidRPr="00E5485E">
        <w:t>—</w:t>
      </w:r>
      <w:r w:rsidR="0081733B" w:rsidRPr="00984B96">
        <w:rPr>
          <w:rStyle w:val="CharPartText"/>
        </w:rPr>
        <w:t>Transitional provisions relating to Chapter</w:t>
      </w:r>
      <w:r w:rsidR="004377A3" w:rsidRPr="00984B96">
        <w:rPr>
          <w:rStyle w:val="CharPartText"/>
        </w:rPr>
        <w:t> </w:t>
      </w:r>
      <w:r w:rsidR="0081733B" w:rsidRPr="00984B96">
        <w:rPr>
          <w:rStyle w:val="CharPartText"/>
        </w:rPr>
        <w:t>2 of the new Act</w:t>
      </w:r>
      <w:bookmarkEnd w:id="6"/>
    </w:p>
    <w:p w:rsidR="0081733B" w:rsidRPr="00E5485E" w:rsidRDefault="00984B96" w:rsidP="004377A3">
      <w:pPr>
        <w:pStyle w:val="ActHead3"/>
      </w:pPr>
      <w:bookmarkStart w:id="7" w:name="_Toc140918630"/>
      <w:r w:rsidRPr="00984B96">
        <w:rPr>
          <w:rStyle w:val="CharDivNo"/>
        </w:rPr>
        <w:t>Division 1</w:t>
      </w:r>
      <w:r w:rsidR="0081733B" w:rsidRPr="00E5485E">
        <w:t>—</w:t>
      </w:r>
      <w:r w:rsidR="0081733B" w:rsidRPr="00984B96">
        <w:rPr>
          <w:rStyle w:val="CharDivText"/>
        </w:rPr>
        <w:t>Premiums reduction and incentive payment schemes</w:t>
      </w:r>
      <w:bookmarkEnd w:id="7"/>
    </w:p>
    <w:p w:rsidR="0081733B" w:rsidRPr="00E5485E" w:rsidRDefault="0081733B" w:rsidP="004377A3">
      <w:pPr>
        <w:pStyle w:val="ActHead5"/>
      </w:pPr>
      <w:bookmarkStart w:id="8" w:name="_Toc140918631"/>
      <w:r w:rsidRPr="00984B96">
        <w:rPr>
          <w:rStyle w:val="CharSectno"/>
        </w:rPr>
        <w:t>5</w:t>
      </w:r>
      <w:r w:rsidRPr="00E5485E">
        <w:t xml:space="preserve">  Application of </w:t>
      </w:r>
      <w:r w:rsidR="00984B96">
        <w:t>Part 2</w:t>
      </w:r>
      <w:r w:rsidR="00984B96">
        <w:noBreakHyphen/>
      </w:r>
      <w:r w:rsidRPr="00E5485E">
        <w:t>2 of the new Act</w:t>
      </w:r>
      <w:bookmarkEnd w:id="8"/>
    </w:p>
    <w:p w:rsidR="0081733B" w:rsidRPr="00E5485E" w:rsidRDefault="0081733B" w:rsidP="0081733B">
      <w:pPr>
        <w:pStyle w:val="subsection"/>
      </w:pPr>
      <w:r w:rsidRPr="00E5485E">
        <w:tab/>
      </w:r>
      <w:r w:rsidRPr="00E5485E">
        <w:tab/>
      </w:r>
      <w:r w:rsidR="00984B96">
        <w:t>Part 2</w:t>
      </w:r>
      <w:r w:rsidR="00984B96">
        <w:noBreakHyphen/>
      </w:r>
      <w:r w:rsidRPr="00E5485E">
        <w:t xml:space="preserve">2 of the new Act applies in relation to financial years beginning on or after </w:t>
      </w:r>
      <w:r w:rsidR="00984B96">
        <w:t>1 July</w:t>
      </w:r>
      <w:r w:rsidRPr="00E5485E">
        <w:t xml:space="preserve"> 2007.</w:t>
      </w:r>
    </w:p>
    <w:p w:rsidR="0081733B" w:rsidRPr="00E5485E" w:rsidRDefault="0081733B" w:rsidP="0081733B">
      <w:pPr>
        <w:pStyle w:val="notetext"/>
      </w:pPr>
      <w:r w:rsidRPr="00E5485E">
        <w:t>Note:</w:t>
      </w:r>
      <w:r w:rsidRPr="00E5485E">
        <w:tab/>
        <w:t xml:space="preserve">The </w:t>
      </w:r>
      <w:r w:rsidRPr="00E5485E">
        <w:rPr>
          <w:i/>
        </w:rPr>
        <w:t>Private Health Insurance Incentives Act 1998</w:t>
      </w:r>
      <w:r w:rsidRPr="00E5485E">
        <w:t xml:space="preserve"> is amended by this Act so that it applies only to financial years ending on or before 30</w:t>
      </w:r>
      <w:r w:rsidR="004377A3" w:rsidRPr="00E5485E">
        <w:t> </w:t>
      </w:r>
      <w:r w:rsidRPr="00E5485E">
        <w:t>June 2007. The Act will be repealed on 30</w:t>
      </w:r>
      <w:r w:rsidR="004377A3" w:rsidRPr="00E5485E">
        <w:t> </w:t>
      </w:r>
      <w:r w:rsidRPr="00E5485E">
        <w:t>June 2008. (See Schedules</w:t>
      </w:r>
      <w:r w:rsidR="004377A3" w:rsidRPr="00E5485E">
        <w:t> </w:t>
      </w:r>
      <w:r w:rsidRPr="00E5485E">
        <w:t>1 and 3.)</w:t>
      </w:r>
    </w:p>
    <w:p w:rsidR="0081733B" w:rsidRPr="00E5485E" w:rsidRDefault="0081733B" w:rsidP="004377A3">
      <w:pPr>
        <w:pStyle w:val="ActHead5"/>
      </w:pPr>
      <w:bookmarkStart w:id="9" w:name="_Toc140918632"/>
      <w:r w:rsidRPr="00984B96">
        <w:rPr>
          <w:rStyle w:val="CharSectno"/>
        </w:rPr>
        <w:t>6</w:t>
      </w:r>
      <w:r w:rsidRPr="00E5485E">
        <w:t xml:space="preserve">  Application of the </w:t>
      </w:r>
      <w:r w:rsidRPr="00E5485E">
        <w:rPr>
          <w:i/>
        </w:rPr>
        <w:t xml:space="preserve">Private Health Insurance Incentives Act 1998 </w:t>
      </w:r>
      <w:r w:rsidRPr="00E5485E">
        <w:t>from the commencement time to repeal</w:t>
      </w:r>
      <w:bookmarkEnd w:id="9"/>
    </w:p>
    <w:p w:rsidR="0081733B" w:rsidRPr="00E5485E" w:rsidRDefault="0081733B" w:rsidP="0081733B">
      <w:pPr>
        <w:pStyle w:val="subsection"/>
      </w:pPr>
      <w:r w:rsidRPr="00E5485E">
        <w:tab/>
        <w:t>(1)</w:t>
      </w:r>
      <w:r w:rsidRPr="00E5485E">
        <w:tab/>
        <w:t xml:space="preserve">During the period beginning at the commencement time and ending at the time at which the </w:t>
      </w:r>
      <w:r w:rsidRPr="00E5485E">
        <w:rPr>
          <w:i/>
        </w:rPr>
        <w:t>Private Health Insurance Incentives Act 1998</w:t>
      </w:r>
      <w:r w:rsidRPr="00E5485E">
        <w:t xml:space="preserve"> (the </w:t>
      </w:r>
      <w:r w:rsidRPr="00E5485E">
        <w:rPr>
          <w:b/>
          <w:i/>
        </w:rPr>
        <w:t>1998 Act</w:t>
      </w:r>
      <w:r w:rsidRPr="00E5485E">
        <w:t>) is repealed, a reference in the 1998 Act to a matter specified for an item in column 2 of the table is taken to be a reference to the matter specified for that item in column 3 of the table.</w:t>
      </w:r>
    </w:p>
    <w:p w:rsidR="0081733B" w:rsidRPr="00E5485E" w:rsidRDefault="0081733B" w:rsidP="0081733B">
      <w:pPr>
        <w:pStyle w:val="Tabletext"/>
      </w:pPr>
    </w:p>
    <w:tbl>
      <w:tblPr>
        <w:tblW w:w="0" w:type="auto"/>
        <w:tblInd w:w="113" w:type="dxa"/>
        <w:tblLayout w:type="fixed"/>
        <w:tblLook w:val="0000" w:firstRow="0" w:lastRow="0" w:firstColumn="0" w:lastColumn="0" w:noHBand="0" w:noVBand="0"/>
      </w:tblPr>
      <w:tblGrid>
        <w:gridCol w:w="714"/>
        <w:gridCol w:w="2691"/>
        <w:gridCol w:w="3683"/>
      </w:tblGrid>
      <w:tr w:rsidR="0081733B" w:rsidRPr="00E5485E" w:rsidTr="00AE5408">
        <w:trPr>
          <w:cantSplit/>
          <w:tblHeader/>
        </w:trPr>
        <w:tc>
          <w:tcPr>
            <w:tcW w:w="7088" w:type="dxa"/>
            <w:gridSpan w:val="3"/>
            <w:tcBorders>
              <w:top w:val="single" w:sz="12" w:space="0" w:color="auto"/>
              <w:bottom w:val="single" w:sz="6" w:space="0" w:color="auto"/>
            </w:tcBorders>
            <w:shd w:val="clear" w:color="auto" w:fill="auto"/>
          </w:tcPr>
          <w:p w:rsidR="0081733B" w:rsidRPr="00E5485E" w:rsidRDefault="0081733B" w:rsidP="00AE5408">
            <w:pPr>
              <w:pStyle w:val="Tabletext"/>
              <w:keepNext/>
              <w:rPr>
                <w:b/>
              </w:rPr>
            </w:pPr>
            <w:r w:rsidRPr="00E5485E">
              <w:rPr>
                <w:b/>
              </w:rPr>
              <w:t>Operation of the 1998 Act between commencement time and repeal</w:t>
            </w:r>
          </w:p>
        </w:tc>
      </w:tr>
      <w:tr w:rsidR="0081733B" w:rsidRPr="00E5485E" w:rsidTr="00AE5408">
        <w:trPr>
          <w:cantSplit/>
          <w:tblHeader/>
        </w:trPr>
        <w:tc>
          <w:tcPr>
            <w:tcW w:w="714"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Item</w:t>
            </w:r>
          </w:p>
        </w:tc>
        <w:tc>
          <w:tcPr>
            <w:tcW w:w="2691"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A reference in the 1998 Act to ...</w:t>
            </w:r>
          </w:p>
        </w:tc>
        <w:tc>
          <w:tcPr>
            <w:tcW w:w="3683"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is taken to be a reference to ...</w:t>
            </w:r>
          </w:p>
        </w:tc>
      </w:tr>
      <w:tr w:rsidR="0081733B" w:rsidRPr="00E5485E" w:rsidTr="00AE5408">
        <w:trPr>
          <w:cantSplit/>
        </w:trPr>
        <w:tc>
          <w:tcPr>
            <w:tcW w:w="714" w:type="dxa"/>
            <w:tcBorders>
              <w:top w:val="single" w:sz="2" w:space="0" w:color="auto"/>
              <w:bottom w:val="single" w:sz="4" w:space="0" w:color="auto"/>
            </w:tcBorders>
            <w:shd w:val="clear" w:color="auto" w:fill="auto"/>
          </w:tcPr>
          <w:p w:rsidR="0081733B" w:rsidRPr="00E5485E" w:rsidRDefault="0081733B" w:rsidP="00AE5408">
            <w:pPr>
              <w:pStyle w:val="Tabletext"/>
            </w:pPr>
            <w:r w:rsidRPr="00E5485E">
              <w:t>1</w:t>
            </w:r>
          </w:p>
        </w:tc>
        <w:tc>
          <w:tcPr>
            <w:tcW w:w="2691" w:type="dxa"/>
            <w:tcBorders>
              <w:top w:val="single" w:sz="2" w:space="0" w:color="auto"/>
              <w:bottom w:val="single" w:sz="4" w:space="0" w:color="auto"/>
            </w:tcBorders>
            <w:shd w:val="clear" w:color="auto" w:fill="auto"/>
          </w:tcPr>
          <w:p w:rsidR="0081733B" w:rsidRPr="00E5485E" w:rsidRDefault="0081733B" w:rsidP="00AE5408">
            <w:pPr>
              <w:pStyle w:val="Tabletext"/>
            </w:pPr>
            <w:r w:rsidRPr="00E5485E">
              <w:t>ancillary cover</w:t>
            </w:r>
          </w:p>
        </w:tc>
        <w:tc>
          <w:tcPr>
            <w:tcW w:w="3683" w:type="dxa"/>
            <w:tcBorders>
              <w:top w:val="single" w:sz="2" w:space="0" w:color="auto"/>
              <w:bottom w:val="single" w:sz="4" w:space="0" w:color="auto"/>
            </w:tcBorders>
            <w:shd w:val="clear" w:color="auto" w:fill="auto"/>
          </w:tcPr>
          <w:p w:rsidR="0081733B" w:rsidRPr="00E5485E" w:rsidRDefault="0081733B" w:rsidP="00AE5408">
            <w:pPr>
              <w:pStyle w:val="Tabletext"/>
            </w:pPr>
            <w:r w:rsidRPr="00E5485E">
              <w:t>cover for general treatment within the meaning of the new Act.</w:t>
            </w:r>
          </w:p>
        </w:tc>
      </w:tr>
      <w:tr w:rsidR="0081733B" w:rsidRPr="00E5485E" w:rsidTr="00AE5408">
        <w:trPr>
          <w:cantSplit/>
        </w:trPr>
        <w:tc>
          <w:tcPr>
            <w:tcW w:w="714" w:type="dxa"/>
            <w:tcBorders>
              <w:top w:val="single" w:sz="4" w:space="0" w:color="auto"/>
              <w:bottom w:val="single" w:sz="2" w:space="0" w:color="auto"/>
            </w:tcBorders>
            <w:shd w:val="clear" w:color="auto" w:fill="auto"/>
          </w:tcPr>
          <w:p w:rsidR="0081733B" w:rsidRPr="00E5485E" w:rsidRDefault="0081733B" w:rsidP="00AE5408">
            <w:pPr>
              <w:pStyle w:val="Tabletext"/>
            </w:pPr>
            <w:r w:rsidRPr="00E5485E">
              <w:lastRenderedPageBreak/>
              <w:t>2</w:t>
            </w:r>
          </w:p>
        </w:tc>
        <w:tc>
          <w:tcPr>
            <w:tcW w:w="2691" w:type="dxa"/>
            <w:tcBorders>
              <w:top w:val="single" w:sz="4" w:space="0" w:color="auto"/>
              <w:bottom w:val="single" w:sz="2" w:space="0" w:color="auto"/>
            </w:tcBorders>
            <w:shd w:val="clear" w:color="auto" w:fill="auto"/>
          </w:tcPr>
          <w:p w:rsidR="0081733B" w:rsidRPr="00E5485E" w:rsidRDefault="0081733B" w:rsidP="00AE5408">
            <w:pPr>
              <w:pStyle w:val="Tabletext"/>
            </w:pPr>
            <w:r w:rsidRPr="00E5485E">
              <w:t>appropriate private health insurance policy</w:t>
            </w:r>
          </w:p>
        </w:tc>
        <w:tc>
          <w:tcPr>
            <w:tcW w:w="3683" w:type="dxa"/>
            <w:tcBorders>
              <w:top w:val="single" w:sz="4" w:space="0" w:color="auto"/>
              <w:bottom w:val="single" w:sz="2" w:space="0" w:color="auto"/>
            </w:tcBorders>
            <w:shd w:val="clear" w:color="auto" w:fill="auto"/>
          </w:tcPr>
          <w:p w:rsidR="0081733B" w:rsidRPr="00E5485E" w:rsidRDefault="0081733B" w:rsidP="00AE5408">
            <w:pPr>
              <w:pStyle w:val="Tablea"/>
            </w:pPr>
            <w:r w:rsidRPr="00E5485E">
              <w:t>(a) a complying health insurance policy; or</w:t>
            </w:r>
          </w:p>
          <w:p w:rsidR="0081733B" w:rsidRPr="00E5485E" w:rsidRDefault="0081733B" w:rsidP="00AE5408">
            <w:pPr>
              <w:pStyle w:val="Tablea"/>
            </w:pPr>
            <w:r w:rsidRPr="00E5485E">
              <w:t>(b) if the reference is in section</w:t>
            </w:r>
            <w:r w:rsidR="004377A3" w:rsidRPr="00E5485E">
              <w:t> </w:t>
            </w:r>
            <w:r w:rsidRPr="00E5485E">
              <w:t>4</w:t>
            </w:r>
            <w:r w:rsidR="00984B96">
              <w:noBreakHyphen/>
            </w:r>
            <w:r w:rsidRPr="00E5485E">
              <w:t>12 or 12</w:t>
            </w:r>
            <w:r w:rsidR="00984B96">
              <w:noBreakHyphen/>
            </w:r>
            <w:r w:rsidRPr="00E5485E">
              <w:t>7 of the 1998 Act—a complying health insurance policy or an appropriate private health insurance policy within the meaning of the 1998 Act.</w:t>
            </w:r>
          </w:p>
        </w:tc>
      </w:tr>
      <w:tr w:rsidR="0081733B" w:rsidRPr="00E5485E" w:rsidTr="00AE5408">
        <w:trPr>
          <w:cantSplit/>
        </w:trPr>
        <w:tc>
          <w:tcPr>
            <w:tcW w:w="714"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3</w:t>
            </w:r>
          </w:p>
        </w:tc>
        <w:tc>
          <w:tcPr>
            <w:tcW w:w="2691"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dependent child</w:t>
            </w:r>
          </w:p>
        </w:tc>
        <w:tc>
          <w:tcPr>
            <w:tcW w:w="3683" w:type="dxa"/>
            <w:tcBorders>
              <w:top w:val="single" w:sz="2" w:space="0" w:color="auto"/>
              <w:bottom w:val="single" w:sz="2" w:space="0" w:color="auto"/>
            </w:tcBorders>
            <w:shd w:val="clear" w:color="auto" w:fill="auto"/>
          </w:tcPr>
          <w:p w:rsidR="0081733B" w:rsidRPr="00E5485E" w:rsidRDefault="0081733B" w:rsidP="00AE5408">
            <w:pPr>
              <w:pStyle w:val="Tablea"/>
            </w:pPr>
            <w:r w:rsidRPr="00E5485E">
              <w:t>(a) a dependent child within the meaning of the new Act; or</w:t>
            </w:r>
          </w:p>
          <w:p w:rsidR="0081733B" w:rsidRPr="00E5485E" w:rsidRDefault="0081733B" w:rsidP="00AE5408">
            <w:pPr>
              <w:pStyle w:val="Tablea"/>
            </w:pPr>
            <w:r w:rsidRPr="00E5485E">
              <w:t>(b) if the reference is in section</w:t>
            </w:r>
            <w:r w:rsidR="004377A3" w:rsidRPr="00E5485E">
              <w:t> </w:t>
            </w:r>
            <w:r w:rsidRPr="00E5485E">
              <w:t>4</w:t>
            </w:r>
            <w:r w:rsidR="00984B96">
              <w:noBreakHyphen/>
            </w:r>
            <w:r w:rsidRPr="00E5485E">
              <w:t>12 or 12</w:t>
            </w:r>
            <w:r w:rsidR="00984B96">
              <w:noBreakHyphen/>
            </w:r>
            <w:r w:rsidRPr="00E5485E">
              <w:t>7 of the 1998 Act—a dependent child within the meaning of the 1998 Act or a dependent child within the meaning of the new Act.</w:t>
            </w:r>
          </w:p>
        </w:tc>
      </w:tr>
      <w:tr w:rsidR="0081733B" w:rsidRPr="00E5485E" w:rsidTr="00AE5408">
        <w:trPr>
          <w:cantSplit/>
        </w:trPr>
        <w:tc>
          <w:tcPr>
            <w:tcW w:w="714"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4</w:t>
            </w:r>
          </w:p>
        </w:tc>
        <w:tc>
          <w:tcPr>
            <w:tcW w:w="2691"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health fund</w:t>
            </w:r>
          </w:p>
        </w:tc>
        <w:tc>
          <w:tcPr>
            <w:tcW w:w="3683"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a private health insurer.</w:t>
            </w:r>
          </w:p>
        </w:tc>
      </w:tr>
      <w:tr w:rsidR="0081733B" w:rsidRPr="00E5485E" w:rsidTr="00AE5408">
        <w:trPr>
          <w:cantSplit/>
        </w:trPr>
        <w:tc>
          <w:tcPr>
            <w:tcW w:w="714" w:type="dxa"/>
            <w:tcBorders>
              <w:top w:val="single" w:sz="2" w:space="0" w:color="auto"/>
              <w:bottom w:val="single" w:sz="12" w:space="0" w:color="auto"/>
            </w:tcBorders>
            <w:shd w:val="clear" w:color="auto" w:fill="auto"/>
          </w:tcPr>
          <w:p w:rsidR="0081733B" w:rsidRPr="00E5485E" w:rsidRDefault="0081733B" w:rsidP="00AE5408">
            <w:pPr>
              <w:pStyle w:val="Tabletext"/>
            </w:pPr>
            <w:r w:rsidRPr="00E5485E">
              <w:t>5</w:t>
            </w:r>
          </w:p>
        </w:tc>
        <w:tc>
          <w:tcPr>
            <w:tcW w:w="2691" w:type="dxa"/>
            <w:tcBorders>
              <w:top w:val="single" w:sz="2" w:space="0" w:color="auto"/>
              <w:bottom w:val="single" w:sz="12" w:space="0" w:color="auto"/>
            </w:tcBorders>
            <w:shd w:val="clear" w:color="auto" w:fill="auto"/>
          </w:tcPr>
          <w:p w:rsidR="0081733B" w:rsidRPr="00E5485E" w:rsidRDefault="0081733B" w:rsidP="00AE5408">
            <w:pPr>
              <w:pStyle w:val="Tabletext"/>
            </w:pPr>
            <w:r w:rsidRPr="00E5485E">
              <w:t>hospital cover</w:t>
            </w:r>
          </w:p>
        </w:tc>
        <w:tc>
          <w:tcPr>
            <w:tcW w:w="3683" w:type="dxa"/>
            <w:tcBorders>
              <w:top w:val="single" w:sz="2" w:space="0" w:color="auto"/>
              <w:bottom w:val="single" w:sz="12" w:space="0" w:color="auto"/>
            </w:tcBorders>
            <w:shd w:val="clear" w:color="auto" w:fill="auto"/>
          </w:tcPr>
          <w:p w:rsidR="0081733B" w:rsidRPr="00E5485E" w:rsidRDefault="0081733B" w:rsidP="00AE5408">
            <w:pPr>
              <w:pStyle w:val="Tabletext"/>
              <w:rPr>
                <w:i/>
              </w:rPr>
            </w:pPr>
            <w:r w:rsidRPr="00E5485E">
              <w:t>hospital cover within the meaning of the new Act.</w:t>
            </w:r>
          </w:p>
        </w:tc>
      </w:tr>
    </w:tbl>
    <w:p w:rsidR="0081733B" w:rsidRPr="00E5485E" w:rsidRDefault="0081733B" w:rsidP="0081733B">
      <w:pPr>
        <w:pStyle w:val="subsection"/>
      </w:pPr>
      <w:r w:rsidRPr="00E5485E">
        <w:tab/>
        <w:t>(2)</w:t>
      </w:r>
      <w:r w:rsidRPr="00E5485E">
        <w:tab/>
      </w:r>
      <w:r w:rsidR="004377A3" w:rsidRPr="00E5485E">
        <w:t>Subsection (</w:t>
      </w:r>
      <w:r w:rsidRPr="00E5485E">
        <w:t>1) also applies in relation to a provision of the 1998 Act that continues to operate after the repeal of that Act because of:</w:t>
      </w:r>
    </w:p>
    <w:p w:rsidR="0081733B" w:rsidRPr="00E5485E" w:rsidRDefault="0081733B" w:rsidP="0081733B">
      <w:pPr>
        <w:pStyle w:val="paragraph"/>
      </w:pPr>
      <w:r w:rsidRPr="00E5485E">
        <w:tab/>
        <w:t>(a)</w:t>
      </w:r>
      <w:r w:rsidRPr="00E5485E">
        <w:tab/>
        <w:t>this Part; or</w:t>
      </w:r>
    </w:p>
    <w:p w:rsidR="0081733B" w:rsidRPr="00E5485E" w:rsidRDefault="0081733B" w:rsidP="0081733B">
      <w:pPr>
        <w:pStyle w:val="paragraph"/>
      </w:pPr>
      <w:r w:rsidRPr="00E5485E">
        <w:tab/>
        <w:t>(b)</w:t>
      </w:r>
      <w:r w:rsidRPr="00E5485E">
        <w:tab/>
        <w:t>section</w:t>
      </w:r>
      <w:r w:rsidR="004377A3" w:rsidRPr="00E5485E">
        <w:t> </w:t>
      </w:r>
      <w:r w:rsidRPr="00E5485E">
        <w:t xml:space="preserve">8 of the </w:t>
      </w:r>
      <w:r w:rsidRPr="00E5485E">
        <w:rPr>
          <w:i/>
        </w:rPr>
        <w:t>Acts Interpretation Act 1901</w:t>
      </w:r>
      <w:r w:rsidRPr="00E5485E">
        <w:t>.</w:t>
      </w:r>
    </w:p>
    <w:p w:rsidR="0081733B" w:rsidRPr="00E5485E" w:rsidRDefault="0081733B" w:rsidP="004377A3">
      <w:pPr>
        <w:pStyle w:val="ActHead5"/>
      </w:pPr>
      <w:bookmarkStart w:id="10" w:name="_Toc140918633"/>
      <w:r w:rsidRPr="00984B96">
        <w:rPr>
          <w:rStyle w:val="CharSectno"/>
        </w:rPr>
        <w:t>7</w:t>
      </w:r>
      <w:r w:rsidRPr="00E5485E">
        <w:t xml:space="preserve">  Continued application of section</w:t>
      </w:r>
      <w:r w:rsidR="004377A3" w:rsidRPr="00E5485E">
        <w:t> </w:t>
      </w:r>
      <w:r w:rsidRPr="00E5485E">
        <w:t>11</w:t>
      </w:r>
      <w:r w:rsidR="00984B96">
        <w:noBreakHyphen/>
      </w:r>
      <w:r w:rsidRPr="00E5485E">
        <w:t xml:space="preserve">50 of the </w:t>
      </w:r>
      <w:r w:rsidRPr="00E5485E">
        <w:rPr>
          <w:i/>
        </w:rPr>
        <w:t>Private Health Insurance Incentives Act 1998</w:t>
      </w:r>
      <w:bookmarkEnd w:id="10"/>
    </w:p>
    <w:p w:rsidR="0081733B" w:rsidRPr="00E5485E" w:rsidRDefault="0081733B" w:rsidP="0081733B">
      <w:pPr>
        <w:pStyle w:val="subsection"/>
      </w:pPr>
      <w:r w:rsidRPr="00E5485E">
        <w:tab/>
        <w:t>(1)</w:t>
      </w:r>
      <w:r w:rsidRPr="00E5485E">
        <w:tab/>
        <w:t>Section</w:t>
      </w:r>
      <w:r w:rsidR="004377A3" w:rsidRPr="00E5485E">
        <w:t> </w:t>
      </w:r>
      <w:r w:rsidRPr="00E5485E">
        <w:t>11</w:t>
      </w:r>
      <w:r w:rsidR="00984B96">
        <w:noBreakHyphen/>
      </w:r>
      <w:r w:rsidRPr="00E5485E">
        <w:t xml:space="preserve">50 of the </w:t>
      </w:r>
      <w:r w:rsidRPr="00E5485E">
        <w:rPr>
          <w:i/>
        </w:rPr>
        <w:t>Private Health Insurance Incentives Act 1998</w:t>
      </w:r>
      <w:r w:rsidRPr="00E5485E">
        <w:t xml:space="preserve"> continues to apply, after 30</w:t>
      </w:r>
      <w:r w:rsidR="004377A3" w:rsidRPr="00E5485E">
        <w:t> </w:t>
      </w:r>
      <w:r w:rsidRPr="00E5485E">
        <w:t>June 2008, to a private health insurer to whom an application was made under section</w:t>
      </w:r>
      <w:r w:rsidR="004377A3" w:rsidRPr="00E5485E">
        <w:t> </w:t>
      </w:r>
      <w:r w:rsidRPr="00E5485E">
        <w:t>11</w:t>
      </w:r>
      <w:r w:rsidR="00984B96">
        <w:noBreakHyphen/>
      </w:r>
      <w:r w:rsidRPr="00E5485E">
        <w:t>50 of that Act, as if it had not been repealed.</w:t>
      </w:r>
    </w:p>
    <w:p w:rsidR="00920920" w:rsidRPr="00E5485E" w:rsidRDefault="00920920" w:rsidP="00920920">
      <w:pPr>
        <w:pStyle w:val="subsection"/>
      </w:pPr>
      <w:r w:rsidRPr="00E5485E">
        <w:tab/>
        <w:t>(2)</w:t>
      </w:r>
      <w:r w:rsidRPr="00E5485E">
        <w:tab/>
        <w:t xml:space="preserve">The Chief Executive Medicare (within the meaning of the </w:t>
      </w:r>
      <w:r w:rsidRPr="00E5485E">
        <w:rPr>
          <w:i/>
        </w:rPr>
        <w:t>Human Services (Medicare) Act 1973</w:t>
      </w:r>
      <w:r w:rsidRPr="00E5485E">
        <w:t>) may continue to approve forms under section</w:t>
      </w:r>
      <w:r w:rsidR="004377A3" w:rsidRPr="00E5485E">
        <w:t> </w:t>
      </w:r>
      <w:r w:rsidRPr="00E5485E">
        <w:t>11</w:t>
      </w:r>
      <w:r w:rsidR="00984B96">
        <w:noBreakHyphen/>
      </w:r>
      <w:r w:rsidRPr="00E5485E">
        <w:t xml:space="preserve">50 for the purposes of </w:t>
      </w:r>
      <w:r w:rsidR="004377A3" w:rsidRPr="00E5485E">
        <w:t>subsection (</w:t>
      </w:r>
      <w:r w:rsidRPr="00E5485E">
        <w:t xml:space="preserve">1), as if the </w:t>
      </w:r>
      <w:r w:rsidRPr="00E5485E">
        <w:lastRenderedPageBreak/>
        <w:t>references in that section to the Medicare Australia CEO were references to the Chief Executive Medicare.</w:t>
      </w:r>
    </w:p>
    <w:p w:rsidR="0081733B" w:rsidRPr="00E5485E" w:rsidRDefault="0081733B" w:rsidP="0048600A">
      <w:pPr>
        <w:pStyle w:val="ActHead3"/>
        <w:pageBreakBefore/>
      </w:pPr>
      <w:bookmarkStart w:id="11" w:name="_Toc140918634"/>
      <w:r w:rsidRPr="00984B96">
        <w:rPr>
          <w:rStyle w:val="CharDivNo"/>
        </w:rPr>
        <w:lastRenderedPageBreak/>
        <w:t>Division</w:t>
      </w:r>
      <w:r w:rsidR="004377A3" w:rsidRPr="00984B96">
        <w:rPr>
          <w:rStyle w:val="CharDivNo"/>
        </w:rPr>
        <w:t> </w:t>
      </w:r>
      <w:r w:rsidRPr="00984B96">
        <w:rPr>
          <w:rStyle w:val="CharDivNo"/>
        </w:rPr>
        <w:t>2</w:t>
      </w:r>
      <w:r w:rsidRPr="00E5485E">
        <w:t>—</w:t>
      </w:r>
      <w:r w:rsidRPr="00984B96">
        <w:rPr>
          <w:rStyle w:val="CharDivText"/>
        </w:rPr>
        <w:t>Lifetime health cover</w:t>
      </w:r>
      <w:bookmarkEnd w:id="11"/>
    </w:p>
    <w:p w:rsidR="0081733B" w:rsidRPr="00E5485E" w:rsidRDefault="0081733B" w:rsidP="004377A3">
      <w:pPr>
        <w:pStyle w:val="ActHead5"/>
      </w:pPr>
      <w:bookmarkStart w:id="12" w:name="_Toc140918635"/>
      <w:r w:rsidRPr="00984B96">
        <w:rPr>
          <w:rStyle w:val="CharSectno"/>
        </w:rPr>
        <w:t>8</w:t>
      </w:r>
      <w:r w:rsidRPr="00E5485E">
        <w:t xml:space="preserve">  Application of </w:t>
      </w:r>
      <w:r w:rsidR="00984B96">
        <w:t>Part 2</w:t>
      </w:r>
      <w:r w:rsidR="00984B96">
        <w:noBreakHyphen/>
      </w:r>
      <w:r w:rsidRPr="00E5485E">
        <w:t>3 of the new Act</w:t>
      </w:r>
      <w:bookmarkEnd w:id="12"/>
    </w:p>
    <w:p w:rsidR="0081733B" w:rsidRPr="00E5485E" w:rsidRDefault="0081733B" w:rsidP="0081733B">
      <w:pPr>
        <w:pStyle w:val="subsection"/>
      </w:pPr>
      <w:r w:rsidRPr="00E5485E">
        <w:tab/>
        <w:t>(1)</w:t>
      </w:r>
      <w:r w:rsidRPr="00E5485E">
        <w:tab/>
      </w:r>
      <w:r w:rsidR="00984B96">
        <w:t>Part 2</w:t>
      </w:r>
      <w:r w:rsidR="00984B96">
        <w:noBreakHyphen/>
      </w:r>
      <w:r w:rsidRPr="00E5485E">
        <w:t>3 of the new Act applies to an amount of premiums worked out on or after the commencement time.</w:t>
      </w:r>
    </w:p>
    <w:p w:rsidR="0081733B" w:rsidRPr="00E5485E" w:rsidRDefault="0081733B" w:rsidP="0081733B">
      <w:pPr>
        <w:pStyle w:val="subsection"/>
      </w:pPr>
      <w:r w:rsidRPr="00E5485E">
        <w:tab/>
        <w:t>(2)</w:t>
      </w:r>
      <w:r w:rsidRPr="00E5485E">
        <w:tab/>
        <w:t>Schedule</w:t>
      </w:r>
      <w:r w:rsidR="004377A3" w:rsidRPr="00E5485E">
        <w:t> </w:t>
      </w:r>
      <w:r w:rsidRPr="00E5485E">
        <w:t xml:space="preserve">2 to the </w:t>
      </w:r>
      <w:r w:rsidRPr="00E5485E">
        <w:rPr>
          <w:i/>
        </w:rPr>
        <w:t>National Health Act 1953</w:t>
      </w:r>
      <w:r w:rsidRPr="00E5485E">
        <w:t xml:space="preserve"> continues to apply in relation to any amount of premiums worked out before the commencement time.</w:t>
      </w:r>
    </w:p>
    <w:p w:rsidR="0081733B" w:rsidRPr="00E5485E" w:rsidRDefault="0081733B" w:rsidP="004377A3">
      <w:pPr>
        <w:pStyle w:val="ActHead5"/>
      </w:pPr>
      <w:bookmarkStart w:id="13" w:name="_Toc140918636"/>
      <w:r w:rsidRPr="00984B96">
        <w:rPr>
          <w:rStyle w:val="CharSectno"/>
        </w:rPr>
        <w:t>9</w:t>
      </w:r>
      <w:r w:rsidRPr="00E5485E">
        <w:t xml:space="preserve">  Calculating 10 years’ continuous cover under section</w:t>
      </w:r>
      <w:r w:rsidR="004377A3" w:rsidRPr="00E5485E">
        <w:t> </w:t>
      </w:r>
      <w:r w:rsidRPr="00E5485E">
        <w:t>34</w:t>
      </w:r>
      <w:r w:rsidR="00984B96">
        <w:noBreakHyphen/>
      </w:r>
      <w:r w:rsidRPr="00E5485E">
        <w:t>10 of the new Act</w:t>
      </w:r>
      <w:bookmarkEnd w:id="13"/>
    </w:p>
    <w:p w:rsidR="0081733B" w:rsidRPr="00E5485E" w:rsidRDefault="0081733B" w:rsidP="0081733B">
      <w:pPr>
        <w:pStyle w:val="subsection"/>
      </w:pPr>
      <w:r w:rsidRPr="00E5485E">
        <w:tab/>
      </w:r>
      <w:r w:rsidRPr="00E5485E">
        <w:tab/>
        <w:t xml:space="preserve">For the purposes of </w:t>
      </w:r>
      <w:r w:rsidR="00984B96">
        <w:t>paragraph 3</w:t>
      </w:r>
      <w:r w:rsidRPr="00E5485E">
        <w:t>4</w:t>
      </w:r>
      <w:r w:rsidR="00984B96">
        <w:noBreakHyphen/>
      </w:r>
      <w:r w:rsidRPr="00E5485E">
        <w:t>10(1)(b) of the new Act:</w:t>
      </w:r>
    </w:p>
    <w:p w:rsidR="0081733B" w:rsidRPr="00E5485E" w:rsidRDefault="0081733B" w:rsidP="0081733B">
      <w:pPr>
        <w:pStyle w:val="paragraph"/>
      </w:pPr>
      <w:r w:rsidRPr="00E5485E">
        <w:tab/>
        <w:t>(a)</w:t>
      </w:r>
      <w:r w:rsidRPr="00E5485E">
        <w:tab/>
        <w:t>the reference to permitted days without cover includes a reference to days before the commencement time that were permitted days without hospital cover within the meaning of Schedule</w:t>
      </w:r>
      <w:r w:rsidR="004377A3" w:rsidRPr="00E5485E">
        <w:t> </w:t>
      </w:r>
      <w:r w:rsidRPr="00E5485E">
        <w:t xml:space="preserve">2 to the </w:t>
      </w:r>
      <w:r w:rsidRPr="00E5485E">
        <w:rPr>
          <w:i/>
        </w:rPr>
        <w:t>National Health Act 1953</w:t>
      </w:r>
      <w:r w:rsidRPr="00E5485E">
        <w:t xml:space="preserve"> as in force before the commencement time; and</w:t>
      </w:r>
    </w:p>
    <w:p w:rsidR="0081733B" w:rsidRPr="00E5485E" w:rsidRDefault="0081733B" w:rsidP="0081733B">
      <w:pPr>
        <w:pStyle w:val="paragraph"/>
      </w:pPr>
      <w:r w:rsidRPr="00E5485E">
        <w:tab/>
        <w:t>(b)</w:t>
      </w:r>
      <w:r w:rsidRPr="00E5485E">
        <w:tab/>
        <w:t xml:space="preserve">the reference to periods during which the adult was taken to have had hospital cover includes periods during which the adult was taken to have had hospital cover under </w:t>
      </w:r>
      <w:r w:rsidR="00984B96">
        <w:t>subclause 4</w:t>
      </w:r>
      <w:r w:rsidRPr="00E5485E">
        <w:t>(2) of that Schedule.</w:t>
      </w:r>
    </w:p>
    <w:p w:rsidR="0081733B" w:rsidRPr="00E5485E" w:rsidRDefault="00984B96" w:rsidP="0048600A">
      <w:pPr>
        <w:pStyle w:val="ActHead2"/>
        <w:pageBreakBefore/>
      </w:pPr>
      <w:bookmarkStart w:id="14" w:name="_Toc140918637"/>
      <w:r w:rsidRPr="00984B96">
        <w:rPr>
          <w:rStyle w:val="CharPartNo"/>
        </w:rPr>
        <w:lastRenderedPageBreak/>
        <w:t>Part 3</w:t>
      </w:r>
      <w:r w:rsidR="0081733B" w:rsidRPr="00E5485E">
        <w:t>—</w:t>
      </w:r>
      <w:r w:rsidR="0081733B" w:rsidRPr="00984B96">
        <w:rPr>
          <w:rStyle w:val="CharPartText"/>
        </w:rPr>
        <w:t>Transitional provisions relating to complying health insurance products</w:t>
      </w:r>
      <w:bookmarkEnd w:id="14"/>
    </w:p>
    <w:p w:rsidR="0081733B" w:rsidRPr="00E5485E" w:rsidRDefault="0081733B" w:rsidP="0081733B">
      <w:pPr>
        <w:pStyle w:val="Header"/>
      </w:pPr>
      <w:r w:rsidRPr="00984B96">
        <w:rPr>
          <w:rStyle w:val="CharDivNo"/>
        </w:rPr>
        <w:t xml:space="preserve"> </w:t>
      </w:r>
      <w:r w:rsidRPr="00984B96">
        <w:rPr>
          <w:rStyle w:val="CharDivText"/>
        </w:rPr>
        <w:t xml:space="preserve"> </w:t>
      </w:r>
    </w:p>
    <w:p w:rsidR="0081733B" w:rsidRPr="00E5485E" w:rsidRDefault="0081733B" w:rsidP="004377A3">
      <w:pPr>
        <w:pStyle w:val="ActHead5"/>
      </w:pPr>
      <w:bookmarkStart w:id="15" w:name="_Toc140918638"/>
      <w:r w:rsidRPr="00984B96">
        <w:rPr>
          <w:rStyle w:val="CharSectno"/>
        </w:rPr>
        <w:t>10</w:t>
      </w:r>
      <w:r w:rsidRPr="00E5485E">
        <w:t xml:space="preserve">  Status of existing applicable benefits arrangements and tables of ancillary benefits</w:t>
      </w:r>
      <w:bookmarkEnd w:id="15"/>
    </w:p>
    <w:p w:rsidR="0081733B" w:rsidRPr="00E5485E" w:rsidRDefault="0081733B" w:rsidP="0081733B">
      <w:pPr>
        <w:pStyle w:val="SubsectionHead"/>
      </w:pPr>
      <w:r w:rsidRPr="00E5485E">
        <w:t>Applicable benefits arrangements</w:t>
      </w:r>
    </w:p>
    <w:p w:rsidR="0081733B" w:rsidRPr="00E5485E" w:rsidRDefault="0081733B" w:rsidP="0081733B">
      <w:pPr>
        <w:pStyle w:val="subsection"/>
      </w:pPr>
      <w:r w:rsidRPr="00E5485E">
        <w:tab/>
        <w:t>(1)</w:t>
      </w:r>
      <w:r w:rsidRPr="00E5485E">
        <w:tab/>
        <w:t>If, immediately before the commencement time, contributors to a health benefits fund conducted by a registered organization were covered by an applicable benefits arrangement of the organization, then:</w:t>
      </w:r>
    </w:p>
    <w:p w:rsidR="0081733B" w:rsidRPr="00E5485E" w:rsidRDefault="0081733B" w:rsidP="0081733B">
      <w:pPr>
        <w:pStyle w:val="paragraph"/>
      </w:pPr>
      <w:r w:rsidRPr="00E5485E">
        <w:tab/>
        <w:t>(a)</w:t>
      </w:r>
      <w:r w:rsidRPr="00E5485E">
        <w:tab/>
        <w:t>at the commencement time, the arrangement is, to the extent to which it covered a particular contributor and his or her dependants (if any), taken to be a complying health insurance policy under which that contributor and those dependants (if any) are insured; and</w:t>
      </w:r>
    </w:p>
    <w:p w:rsidR="0081733B" w:rsidRPr="00E5485E" w:rsidRDefault="0081733B" w:rsidP="0081733B">
      <w:pPr>
        <w:pStyle w:val="paragraph"/>
      </w:pPr>
      <w:r w:rsidRPr="00E5485E">
        <w:tab/>
        <w:t>(b)</w:t>
      </w:r>
      <w:r w:rsidRPr="00E5485E">
        <w:tab/>
        <w:t>that part of the arrangement continues to be taken to be a complying health insurance policy until the earlier of:</w:t>
      </w:r>
    </w:p>
    <w:p w:rsidR="0081733B" w:rsidRPr="00E5485E" w:rsidRDefault="0081733B" w:rsidP="0081733B">
      <w:pPr>
        <w:pStyle w:val="paragraphsub"/>
      </w:pPr>
      <w:r w:rsidRPr="00E5485E">
        <w:tab/>
        <w:t>(i)</w:t>
      </w:r>
      <w:r w:rsidRPr="00E5485E">
        <w:tab/>
      </w:r>
      <w:r w:rsidR="00984B96">
        <w:t>1 July</w:t>
      </w:r>
      <w:r w:rsidRPr="00E5485E">
        <w:t xml:space="preserve"> 2008; and</w:t>
      </w:r>
    </w:p>
    <w:p w:rsidR="0081733B" w:rsidRPr="00E5485E" w:rsidRDefault="0081733B" w:rsidP="0081733B">
      <w:pPr>
        <w:pStyle w:val="paragraphsub"/>
      </w:pPr>
      <w:r w:rsidRPr="00E5485E">
        <w:tab/>
        <w:t>(ii)</w:t>
      </w:r>
      <w:r w:rsidRPr="00E5485E">
        <w:tab/>
        <w:t xml:space="preserve">the day on which a relevant change (see </w:t>
      </w:r>
      <w:r w:rsidR="004377A3" w:rsidRPr="00E5485E">
        <w:t>subsection (</w:t>
      </w:r>
      <w:r w:rsidRPr="00E5485E">
        <w:t>3)) to that part of the arrangement takes effect.</w:t>
      </w:r>
    </w:p>
    <w:p w:rsidR="0081733B" w:rsidRPr="00E5485E" w:rsidRDefault="0081733B" w:rsidP="0081733B">
      <w:pPr>
        <w:pStyle w:val="SubsectionHead"/>
      </w:pPr>
      <w:r w:rsidRPr="00E5485E">
        <w:t>Tables of ancillary benefits</w:t>
      </w:r>
    </w:p>
    <w:p w:rsidR="0081733B" w:rsidRPr="00E5485E" w:rsidRDefault="0081733B" w:rsidP="0081733B">
      <w:pPr>
        <w:pStyle w:val="subsection"/>
      </w:pPr>
      <w:r w:rsidRPr="00E5485E">
        <w:tab/>
        <w:t>(2)</w:t>
      </w:r>
      <w:r w:rsidRPr="00E5485E">
        <w:tab/>
        <w:t>If, immediately before the commencement time, contributors to a health benefits fund conducted by a registered organization were covered by a table of ancillary health benefits of the organization, then:</w:t>
      </w:r>
    </w:p>
    <w:p w:rsidR="0081733B" w:rsidRPr="00E5485E" w:rsidRDefault="0081733B" w:rsidP="0081733B">
      <w:pPr>
        <w:pStyle w:val="paragraph"/>
      </w:pPr>
      <w:r w:rsidRPr="00E5485E">
        <w:tab/>
        <w:t>(a)</w:t>
      </w:r>
      <w:r w:rsidRPr="00E5485E">
        <w:tab/>
        <w:t>at the commencement time, the table is, to the extent to which it covered a particular contributor and his or her dependants (if any), taken to be a complying health insurance policy under which that contributor and those dependants (if any) are insured; and</w:t>
      </w:r>
    </w:p>
    <w:p w:rsidR="0081733B" w:rsidRPr="00E5485E" w:rsidRDefault="0081733B" w:rsidP="0081733B">
      <w:pPr>
        <w:pStyle w:val="paragraph"/>
      </w:pPr>
      <w:r w:rsidRPr="00E5485E">
        <w:lastRenderedPageBreak/>
        <w:tab/>
        <w:t>(b)</w:t>
      </w:r>
      <w:r w:rsidRPr="00E5485E">
        <w:tab/>
        <w:t>that part of the table continues to be taken to be a complying health insurance policy until the earlier of:</w:t>
      </w:r>
    </w:p>
    <w:p w:rsidR="0081733B" w:rsidRPr="00E5485E" w:rsidRDefault="0081733B" w:rsidP="0081733B">
      <w:pPr>
        <w:pStyle w:val="paragraphsub"/>
      </w:pPr>
      <w:r w:rsidRPr="00E5485E">
        <w:tab/>
        <w:t>(i)</w:t>
      </w:r>
      <w:r w:rsidRPr="00E5485E">
        <w:tab/>
      </w:r>
      <w:r w:rsidR="00984B96">
        <w:t>1 July</w:t>
      </w:r>
      <w:r w:rsidRPr="00E5485E">
        <w:t xml:space="preserve"> 2008; and</w:t>
      </w:r>
    </w:p>
    <w:p w:rsidR="0081733B" w:rsidRPr="00E5485E" w:rsidRDefault="0081733B" w:rsidP="0081733B">
      <w:pPr>
        <w:pStyle w:val="paragraphsub"/>
      </w:pPr>
      <w:r w:rsidRPr="00E5485E">
        <w:tab/>
        <w:t>(ii)</w:t>
      </w:r>
      <w:r w:rsidRPr="00E5485E">
        <w:tab/>
        <w:t xml:space="preserve">the day on which a relevant change (see </w:t>
      </w:r>
      <w:r w:rsidR="004377A3" w:rsidRPr="00E5485E">
        <w:t>subsection (</w:t>
      </w:r>
      <w:r w:rsidRPr="00E5485E">
        <w:t>3)) to that part of the table takes effect.</w:t>
      </w:r>
    </w:p>
    <w:p w:rsidR="0081733B" w:rsidRPr="00E5485E" w:rsidRDefault="0081733B" w:rsidP="0081733B">
      <w:pPr>
        <w:pStyle w:val="SubsectionHead"/>
      </w:pPr>
      <w:r w:rsidRPr="00E5485E">
        <w:t>Relevant change</w:t>
      </w:r>
    </w:p>
    <w:p w:rsidR="0081733B" w:rsidRPr="00E5485E" w:rsidRDefault="0081733B" w:rsidP="0081733B">
      <w:pPr>
        <w:pStyle w:val="subsection"/>
      </w:pPr>
      <w:r w:rsidRPr="00E5485E">
        <w:tab/>
        <w:t>(3)</w:t>
      </w:r>
      <w:r w:rsidRPr="00E5485E">
        <w:tab/>
        <w:t>If, more than 15 days after the commencement time, a private health insurer makes a change to its rules, or to anything else, in a way that affects:</w:t>
      </w:r>
    </w:p>
    <w:p w:rsidR="0081733B" w:rsidRPr="00E5485E" w:rsidRDefault="0081733B" w:rsidP="0081733B">
      <w:pPr>
        <w:pStyle w:val="paragraph"/>
      </w:pPr>
      <w:r w:rsidRPr="00E5485E">
        <w:tab/>
        <w:t>(a)</w:t>
      </w:r>
      <w:r w:rsidRPr="00E5485E">
        <w:tab/>
        <w:t xml:space="preserve">the amount of premiums payable under an arrangement or table that is taken to be a complying health insurance policy because of </w:t>
      </w:r>
      <w:r w:rsidR="004377A3" w:rsidRPr="00E5485E">
        <w:t>subsection (</w:t>
      </w:r>
      <w:r w:rsidRPr="00E5485E">
        <w:t>1) or (2); or</w:t>
      </w:r>
    </w:p>
    <w:p w:rsidR="0081733B" w:rsidRPr="00E5485E" w:rsidRDefault="0081733B" w:rsidP="0081733B">
      <w:pPr>
        <w:pStyle w:val="paragraph"/>
      </w:pPr>
      <w:r w:rsidRPr="00E5485E">
        <w:tab/>
        <w:t>(b)</w:t>
      </w:r>
      <w:r w:rsidRPr="00E5485E">
        <w:tab/>
        <w:t>the treatments covered by such a policy; or</w:t>
      </w:r>
    </w:p>
    <w:p w:rsidR="0081733B" w:rsidRPr="00E5485E" w:rsidRDefault="0081733B" w:rsidP="0081733B">
      <w:pPr>
        <w:pStyle w:val="paragraph"/>
      </w:pPr>
      <w:r w:rsidRPr="00E5485E">
        <w:tab/>
        <w:t>(c)</w:t>
      </w:r>
      <w:r w:rsidRPr="00E5485E">
        <w:tab/>
        <w:t>a benefit for treatment covered by such a policy;</w:t>
      </w:r>
    </w:p>
    <w:p w:rsidR="0081733B" w:rsidRPr="00E5485E" w:rsidRDefault="0081733B" w:rsidP="0081733B">
      <w:pPr>
        <w:pStyle w:val="subsection2"/>
      </w:pPr>
      <w:r w:rsidRPr="00E5485E">
        <w:t xml:space="preserve">the change is a </w:t>
      </w:r>
      <w:r w:rsidRPr="00E5485E">
        <w:rPr>
          <w:b/>
          <w:i/>
        </w:rPr>
        <w:t>relevant change</w:t>
      </w:r>
      <w:r w:rsidRPr="00E5485E">
        <w:t xml:space="preserve"> to each part of the arrangement or table.</w:t>
      </w:r>
    </w:p>
    <w:p w:rsidR="0081733B" w:rsidRPr="00E5485E" w:rsidRDefault="0081733B" w:rsidP="004377A3">
      <w:pPr>
        <w:pStyle w:val="ActHead5"/>
      </w:pPr>
      <w:bookmarkStart w:id="16" w:name="_Toc140918639"/>
      <w:r w:rsidRPr="00984B96">
        <w:rPr>
          <w:rStyle w:val="CharSectno"/>
        </w:rPr>
        <w:t>11</w:t>
      </w:r>
      <w:r w:rsidRPr="00E5485E">
        <w:t xml:space="preserve">  Premium requirement</w:t>
      </w:r>
      <w:bookmarkEnd w:id="16"/>
    </w:p>
    <w:p w:rsidR="0081733B" w:rsidRPr="00E5485E" w:rsidRDefault="0081733B" w:rsidP="0081733B">
      <w:pPr>
        <w:pStyle w:val="subsection"/>
      </w:pPr>
      <w:r w:rsidRPr="00E5485E">
        <w:tab/>
      </w:r>
      <w:r w:rsidRPr="00E5485E">
        <w:tab/>
        <w:t>An insurance policy is taken to meet the premium requirement in section</w:t>
      </w:r>
      <w:r w:rsidR="004377A3" w:rsidRPr="00E5485E">
        <w:t> </w:t>
      </w:r>
      <w:r w:rsidRPr="00E5485E">
        <w:t>66</w:t>
      </w:r>
      <w:r w:rsidR="00984B96">
        <w:noBreakHyphen/>
      </w:r>
      <w:r w:rsidRPr="00E5485E">
        <w:t>5 of the new Act if:</w:t>
      </w:r>
    </w:p>
    <w:p w:rsidR="0081733B" w:rsidRPr="00E5485E" w:rsidRDefault="0081733B" w:rsidP="0081733B">
      <w:pPr>
        <w:pStyle w:val="paragraph"/>
      </w:pPr>
      <w:r w:rsidRPr="00E5485E">
        <w:tab/>
        <w:t>(a)</w:t>
      </w:r>
      <w:r w:rsidRPr="00E5485E">
        <w:tab/>
        <w:t>the policy was taken to be a complying health insurance policy because of section</w:t>
      </w:r>
      <w:r w:rsidR="004377A3" w:rsidRPr="00E5485E">
        <w:t> </w:t>
      </w:r>
      <w:r w:rsidRPr="00E5485E">
        <w:t>10; and</w:t>
      </w:r>
    </w:p>
    <w:p w:rsidR="0081733B" w:rsidRPr="00E5485E" w:rsidRDefault="0081733B" w:rsidP="0081733B">
      <w:pPr>
        <w:pStyle w:val="paragraph"/>
      </w:pPr>
      <w:r w:rsidRPr="00E5485E">
        <w:tab/>
        <w:t>(b)</w:t>
      </w:r>
      <w:r w:rsidRPr="00E5485E">
        <w:tab/>
        <w:t>at the end of a day, the policy ceases to be taken to be a complying health insurance policy; and</w:t>
      </w:r>
    </w:p>
    <w:p w:rsidR="0081733B" w:rsidRPr="00E5485E" w:rsidRDefault="0081733B" w:rsidP="0081733B">
      <w:pPr>
        <w:pStyle w:val="paragraph"/>
      </w:pPr>
      <w:r w:rsidRPr="00E5485E">
        <w:tab/>
        <w:t>(c)</w:t>
      </w:r>
      <w:r w:rsidRPr="00E5485E">
        <w:tab/>
        <w:t>at the start of the next day, the policy would be a complying health insurance policy except that it does not meet the premium requirement in section</w:t>
      </w:r>
      <w:r w:rsidR="004377A3" w:rsidRPr="00E5485E">
        <w:t> </w:t>
      </w:r>
      <w:r w:rsidRPr="00E5485E">
        <w:t>66</w:t>
      </w:r>
      <w:r w:rsidR="00984B96">
        <w:noBreakHyphen/>
      </w:r>
      <w:r w:rsidRPr="00E5485E">
        <w:t>5 of the new Act; and</w:t>
      </w:r>
    </w:p>
    <w:p w:rsidR="0081733B" w:rsidRPr="00E5485E" w:rsidRDefault="0081733B" w:rsidP="0081733B">
      <w:pPr>
        <w:pStyle w:val="paragraph"/>
      </w:pPr>
      <w:r w:rsidRPr="00E5485E">
        <w:tab/>
        <w:t>(d)</w:t>
      </w:r>
      <w:r w:rsidRPr="00E5485E">
        <w:tab/>
        <w:t>the amount of premiums payable under the policy for the period starting on that day is the same as the amount that would have been payable under the policy for the same period if it had started on the previous day.</w:t>
      </w:r>
    </w:p>
    <w:p w:rsidR="0081733B" w:rsidRPr="00E5485E" w:rsidRDefault="0081733B" w:rsidP="004377A3">
      <w:pPr>
        <w:pStyle w:val="ActHead5"/>
      </w:pPr>
      <w:bookmarkStart w:id="17" w:name="_Toc140918640"/>
      <w:r w:rsidRPr="00984B96">
        <w:rPr>
          <w:rStyle w:val="CharSectno"/>
        </w:rPr>
        <w:lastRenderedPageBreak/>
        <w:t>12</w:t>
      </w:r>
      <w:r w:rsidRPr="00E5485E">
        <w:t xml:space="preserve">  Benefit requirements: listing of no gap and gap permitted prostheses</w:t>
      </w:r>
      <w:bookmarkEnd w:id="17"/>
    </w:p>
    <w:p w:rsidR="0081733B" w:rsidRPr="00E5485E" w:rsidRDefault="0081733B" w:rsidP="0081733B">
      <w:pPr>
        <w:pStyle w:val="subsection"/>
      </w:pPr>
      <w:r w:rsidRPr="00E5485E">
        <w:tab/>
      </w:r>
      <w:r w:rsidRPr="00E5485E">
        <w:tab/>
        <w:t>If, immediately before the commencement of the new Act, a prosthesis was:</w:t>
      </w:r>
    </w:p>
    <w:p w:rsidR="0081733B" w:rsidRPr="00E5485E" w:rsidRDefault="0081733B" w:rsidP="0081733B">
      <w:pPr>
        <w:pStyle w:val="paragraph"/>
      </w:pPr>
      <w:r w:rsidRPr="00E5485E">
        <w:tab/>
        <w:t>(a)</w:t>
      </w:r>
      <w:r w:rsidRPr="00E5485E">
        <w:tab/>
        <w:t>a no gap prosthesis; or</w:t>
      </w:r>
    </w:p>
    <w:p w:rsidR="0081733B" w:rsidRPr="00E5485E" w:rsidRDefault="0081733B" w:rsidP="0081733B">
      <w:pPr>
        <w:pStyle w:val="paragraph"/>
      </w:pPr>
      <w:r w:rsidRPr="00E5485E">
        <w:tab/>
        <w:t>(b)</w:t>
      </w:r>
      <w:r w:rsidRPr="00E5485E">
        <w:tab/>
        <w:t>a gap permitted prosthesis;</w:t>
      </w:r>
    </w:p>
    <w:p w:rsidR="0081733B" w:rsidRPr="00E5485E" w:rsidRDefault="0081733B" w:rsidP="0081733B">
      <w:pPr>
        <w:pStyle w:val="subsection2"/>
      </w:pPr>
      <w:r w:rsidRPr="00E5485E">
        <w:t xml:space="preserve">for the purposes of the </w:t>
      </w:r>
      <w:r w:rsidRPr="00E5485E">
        <w:rPr>
          <w:i/>
        </w:rPr>
        <w:t>National Health Act 1953</w:t>
      </w:r>
      <w:r w:rsidRPr="00E5485E">
        <w:t xml:space="preserve">, the Minister may list the prosthesis in </w:t>
      </w:r>
      <w:r w:rsidR="000A73DF" w:rsidRPr="00E5485E">
        <w:t>Private Health Insurance (Medical Devices and Human Tissue Products) Rules</w:t>
      </w:r>
      <w:r w:rsidRPr="00E5485E">
        <w:t xml:space="preserve"> made for the purposes of item</w:t>
      </w:r>
      <w:r w:rsidR="004377A3" w:rsidRPr="00E5485E">
        <w:t> </w:t>
      </w:r>
      <w:r w:rsidRPr="00E5485E">
        <w:t xml:space="preserve">4 of the table in </w:t>
      </w:r>
      <w:r w:rsidR="00984B96">
        <w:t>subsection 7</w:t>
      </w:r>
      <w:r w:rsidRPr="00E5485E">
        <w:t>2</w:t>
      </w:r>
      <w:r w:rsidR="00984B96">
        <w:noBreakHyphen/>
      </w:r>
      <w:r w:rsidRPr="00E5485E">
        <w:t xml:space="preserve">1(2) of the new Act, without an application being made in relation to the prosthesis under </w:t>
      </w:r>
      <w:r w:rsidR="00984B96">
        <w:t>subsection 7</w:t>
      </w:r>
      <w:r w:rsidRPr="00E5485E">
        <w:t>2</w:t>
      </w:r>
      <w:r w:rsidR="00984B96">
        <w:noBreakHyphen/>
      </w:r>
      <w:r w:rsidRPr="00E5485E">
        <w:t>10(2) of the new Act.</w:t>
      </w:r>
    </w:p>
    <w:p w:rsidR="0081733B" w:rsidRPr="00E5485E" w:rsidRDefault="0081733B" w:rsidP="004377A3">
      <w:pPr>
        <w:pStyle w:val="ActHead5"/>
      </w:pPr>
      <w:bookmarkStart w:id="18" w:name="_Toc140918641"/>
      <w:r w:rsidRPr="00984B96">
        <w:rPr>
          <w:rStyle w:val="CharSectno"/>
        </w:rPr>
        <w:t>13</w:t>
      </w:r>
      <w:r w:rsidRPr="00E5485E">
        <w:t xml:space="preserve">  Waiting periods</w:t>
      </w:r>
      <w:bookmarkEnd w:id="18"/>
    </w:p>
    <w:p w:rsidR="0081733B" w:rsidRPr="00E5485E" w:rsidRDefault="0081733B" w:rsidP="0081733B">
      <w:pPr>
        <w:pStyle w:val="subsection"/>
      </w:pPr>
      <w:r w:rsidRPr="00E5485E">
        <w:tab/>
      </w:r>
      <w:r w:rsidRPr="00E5485E">
        <w:tab/>
        <w:t>A waiting period, or part of a waiting period, that a private health insurer purports to impose on a person under a complying health insurance policy has no effect if:</w:t>
      </w:r>
    </w:p>
    <w:p w:rsidR="0081733B" w:rsidRPr="00E5485E" w:rsidRDefault="0081733B" w:rsidP="0081733B">
      <w:pPr>
        <w:pStyle w:val="paragraph"/>
      </w:pPr>
      <w:r w:rsidRPr="00E5485E">
        <w:tab/>
        <w:t>(a)</w:t>
      </w:r>
      <w:r w:rsidRPr="00E5485E">
        <w:tab/>
        <w:t>the policy was, before the commencement time, part of an applicable benefits arrangement or table of ancillary health benefits that covered the person; and</w:t>
      </w:r>
    </w:p>
    <w:p w:rsidR="0081733B" w:rsidRPr="00E5485E" w:rsidRDefault="0081733B" w:rsidP="0081733B">
      <w:pPr>
        <w:pStyle w:val="paragraph"/>
      </w:pPr>
      <w:r w:rsidRPr="00E5485E">
        <w:tab/>
        <w:t>(b)</w:t>
      </w:r>
      <w:r w:rsidRPr="00E5485E">
        <w:tab/>
        <w:t>the person had already served the waiting period, or that part of the waiting period, under the arrangement or table (including under the arrangement or table as in force after the commencement time).</w:t>
      </w:r>
    </w:p>
    <w:p w:rsidR="0081733B" w:rsidRPr="00E5485E" w:rsidRDefault="0081733B" w:rsidP="004377A3">
      <w:pPr>
        <w:pStyle w:val="ActHead5"/>
      </w:pPr>
      <w:bookmarkStart w:id="19" w:name="_Toc140918642"/>
      <w:r w:rsidRPr="00984B96">
        <w:rPr>
          <w:rStyle w:val="CharSectno"/>
        </w:rPr>
        <w:t>14</w:t>
      </w:r>
      <w:r w:rsidRPr="00E5485E">
        <w:t xml:space="preserve">  Quality assurance requirements</w:t>
      </w:r>
      <w:bookmarkEnd w:id="19"/>
    </w:p>
    <w:p w:rsidR="0081733B" w:rsidRPr="00E5485E" w:rsidRDefault="0081733B" w:rsidP="0081733B">
      <w:pPr>
        <w:pStyle w:val="subsection"/>
      </w:pPr>
      <w:r w:rsidRPr="00E5485E">
        <w:tab/>
      </w:r>
      <w:r w:rsidRPr="00E5485E">
        <w:tab/>
        <w:t>The quality assurance requirements in Division</w:t>
      </w:r>
      <w:r w:rsidR="004377A3" w:rsidRPr="00E5485E">
        <w:t> </w:t>
      </w:r>
      <w:r w:rsidRPr="00E5485E">
        <w:t xml:space="preserve">81 of the new Act do not apply in relation to an insurance policy until </w:t>
      </w:r>
      <w:r w:rsidR="00984B96">
        <w:t>1 July</w:t>
      </w:r>
      <w:r w:rsidRPr="00E5485E">
        <w:t xml:space="preserve"> 2008.</w:t>
      </w:r>
    </w:p>
    <w:p w:rsidR="0081733B" w:rsidRPr="00E5485E" w:rsidRDefault="0081733B" w:rsidP="0048600A">
      <w:pPr>
        <w:pStyle w:val="ActHead2"/>
        <w:pageBreakBefore/>
      </w:pPr>
      <w:bookmarkStart w:id="20" w:name="_Toc140918643"/>
      <w:r w:rsidRPr="00984B96">
        <w:rPr>
          <w:rStyle w:val="CharPartNo"/>
        </w:rPr>
        <w:lastRenderedPageBreak/>
        <w:t>Part</w:t>
      </w:r>
      <w:r w:rsidR="004377A3" w:rsidRPr="00984B96">
        <w:rPr>
          <w:rStyle w:val="CharPartNo"/>
        </w:rPr>
        <w:t> </w:t>
      </w:r>
      <w:r w:rsidRPr="00984B96">
        <w:rPr>
          <w:rStyle w:val="CharPartNo"/>
        </w:rPr>
        <w:t>4</w:t>
      </w:r>
      <w:r w:rsidRPr="00E5485E">
        <w:t>—</w:t>
      </w:r>
      <w:r w:rsidRPr="00984B96">
        <w:rPr>
          <w:rStyle w:val="CharPartText"/>
        </w:rPr>
        <w:t>Transitional provisions relating to Chapter</w:t>
      </w:r>
      <w:r w:rsidR="004377A3" w:rsidRPr="00984B96">
        <w:rPr>
          <w:rStyle w:val="CharPartText"/>
        </w:rPr>
        <w:t> </w:t>
      </w:r>
      <w:r w:rsidRPr="00984B96">
        <w:rPr>
          <w:rStyle w:val="CharPartText"/>
        </w:rPr>
        <w:t>4 of the new Act</w:t>
      </w:r>
      <w:bookmarkEnd w:id="20"/>
    </w:p>
    <w:p w:rsidR="0081733B" w:rsidRPr="00E5485E" w:rsidRDefault="00984B96" w:rsidP="004377A3">
      <w:pPr>
        <w:pStyle w:val="ActHead3"/>
      </w:pPr>
      <w:bookmarkStart w:id="21" w:name="_Toc140918644"/>
      <w:r w:rsidRPr="00984B96">
        <w:rPr>
          <w:rStyle w:val="CharDivNo"/>
        </w:rPr>
        <w:t>Division 1</w:t>
      </w:r>
      <w:r w:rsidR="0081733B" w:rsidRPr="00E5485E">
        <w:t>—</w:t>
      </w:r>
      <w:r w:rsidR="0081733B" w:rsidRPr="00984B96">
        <w:rPr>
          <w:rStyle w:val="CharDivText"/>
        </w:rPr>
        <w:t>Carrying on health insurance business</w:t>
      </w:r>
      <w:bookmarkEnd w:id="21"/>
    </w:p>
    <w:p w:rsidR="0081733B" w:rsidRPr="00E5485E" w:rsidRDefault="0081733B" w:rsidP="004377A3">
      <w:pPr>
        <w:pStyle w:val="ActHead5"/>
      </w:pPr>
      <w:bookmarkStart w:id="22" w:name="_Toc140918645"/>
      <w:r w:rsidRPr="00984B96">
        <w:rPr>
          <w:rStyle w:val="CharSectno"/>
        </w:rPr>
        <w:t>15</w:t>
      </w:r>
      <w:r w:rsidRPr="00E5485E">
        <w:t xml:space="preserve">  Hospitals</w:t>
      </w:r>
      <w:bookmarkEnd w:id="22"/>
    </w:p>
    <w:p w:rsidR="0081733B" w:rsidRPr="00E5485E" w:rsidRDefault="0081733B" w:rsidP="0081733B">
      <w:pPr>
        <w:pStyle w:val="subsection"/>
      </w:pPr>
      <w:r w:rsidRPr="00E5485E">
        <w:tab/>
        <w:t>(1)</w:t>
      </w:r>
      <w:r w:rsidRPr="00E5485E">
        <w:tab/>
        <w:t>The following are taken to be hospitals for the purposes of the new Act:</w:t>
      </w:r>
    </w:p>
    <w:p w:rsidR="0081733B" w:rsidRPr="00E5485E" w:rsidRDefault="0081733B" w:rsidP="0081733B">
      <w:pPr>
        <w:pStyle w:val="paragraph"/>
      </w:pPr>
      <w:r w:rsidRPr="00E5485E">
        <w:tab/>
        <w:t>(a)</w:t>
      </w:r>
      <w:r w:rsidRPr="00E5485E">
        <w:tab/>
        <w:t xml:space="preserve">a facility that was a recognized hospital, within the meaning of the </w:t>
      </w:r>
      <w:r w:rsidRPr="00E5485E">
        <w:rPr>
          <w:i/>
        </w:rPr>
        <w:t>Health Insurance Act 1973</w:t>
      </w:r>
      <w:r w:rsidRPr="00E5485E">
        <w:t>, immediately before the commencement time;</w:t>
      </w:r>
    </w:p>
    <w:p w:rsidR="0081733B" w:rsidRPr="00E5485E" w:rsidRDefault="0081733B" w:rsidP="0081733B">
      <w:pPr>
        <w:pStyle w:val="paragraph"/>
      </w:pPr>
      <w:r w:rsidRPr="00E5485E">
        <w:tab/>
        <w:t>(b)</w:t>
      </w:r>
      <w:r w:rsidRPr="00E5485E">
        <w:tab/>
        <w:t>premises in relation to which a declaration by the Minister under section</w:t>
      </w:r>
      <w:r w:rsidR="004377A3" w:rsidRPr="00E5485E">
        <w:t> </w:t>
      </w:r>
      <w:r w:rsidRPr="00E5485E">
        <w:t>23EA of that Act was in force immediately before the commencement time;</w:t>
      </w:r>
    </w:p>
    <w:p w:rsidR="0081733B" w:rsidRPr="00E5485E" w:rsidRDefault="0081733B" w:rsidP="0081733B">
      <w:pPr>
        <w:pStyle w:val="paragraph"/>
      </w:pPr>
      <w:r w:rsidRPr="00E5485E">
        <w:tab/>
        <w:t>(c)</w:t>
      </w:r>
      <w:r w:rsidRPr="00E5485E">
        <w:tab/>
        <w:t xml:space="preserve">a facility in relation to which a declaration by the Minister under the definition of </w:t>
      </w:r>
      <w:r w:rsidRPr="00E5485E">
        <w:rPr>
          <w:b/>
          <w:i/>
        </w:rPr>
        <w:t>hospital</w:t>
      </w:r>
      <w:r w:rsidRPr="00E5485E">
        <w:t xml:space="preserve"> in </w:t>
      </w:r>
      <w:r w:rsidR="00984B96">
        <w:t>subsection 3</w:t>
      </w:r>
      <w:r w:rsidRPr="00E5485E">
        <w:t>(1) of that Act was in force immediately before the commencement time;</w:t>
      </w:r>
    </w:p>
    <w:p w:rsidR="0081733B" w:rsidRPr="00E5485E" w:rsidRDefault="0081733B" w:rsidP="0081733B">
      <w:pPr>
        <w:pStyle w:val="paragraph"/>
      </w:pPr>
      <w:r w:rsidRPr="00E5485E">
        <w:tab/>
        <w:t>(d)</w:t>
      </w:r>
      <w:r w:rsidRPr="00E5485E">
        <w:tab/>
        <w:t xml:space="preserve">premises that were a day hospital facility, within the meaning of the </w:t>
      </w:r>
      <w:r w:rsidRPr="00E5485E">
        <w:rPr>
          <w:i/>
        </w:rPr>
        <w:t>National Health Act 1953</w:t>
      </w:r>
      <w:r w:rsidRPr="00E5485E">
        <w:t>, immediately before the commencement time.</w:t>
      </w:r>
    </w:p>
    <w:p w:rsidR="0081733B" w:rsidRPr="00E5485E" w:rsidRDefault="0081733B" w:rsidP="0081733B">
      <w:pPr>
        <w:pStyle w:val="subsection"/>
      </w:pPr>
      <w:r w:rsidRPr="00E5485E">
        <w:tab/>
        <w:t>(2)</w:t>
      </w:r>
      <w:r w:rsidRPr="00E5485E">
        <w:tab/>
        <w:t xml:space="preserve">A facility to which </w:t>
      </w:r>
      <w:r w:rsidR="004377A3" w:rsidRPr="00E5485E">
        <w:t>paragraph (</w:t>
      </w:r>
      <w:r w:rsidRPr="00E5485E">
        <w:t xml:space="preserve">1)(a) or (c) applies is taken, for all purposes, to be the subject of a statement under </w:t>
      </w:r>
      <w:r w:rsidR="00984B96">
        <w:t>subsection 1</w:t>
      </w:r>
      <w:r w:rsidRPr="00E5485E">
        <w:t>21</w:t>
      </w:r>
      <w:r w:rsidR="00984B96">
        <w:noBreakHyphen/>
      </w:r>
      <w:r w:rsidRPr="00E5485E">
        <w:t>5(8) of the new Act that it is a public hospital.</w:t>
      </w:r>
    </w:p>
    <w:p w:rsidR="0081733B" w:rsidRPr="00E5485E" w:rsidRDefault="0081733B" w:rsidP="0081733B">
      <w:pPr>
        <w:pStyle w:val="subsection"/>
      </w:pPr>
      <w:r w:rsidRPr="00E5485E">
        <w:tab/>
        <w:t>(3)</w:t>
      </w:r>
      <w:r w:rsidRPr="00E5485E">
        <w:tab/>
        <w:t xml:space="preserve">Premises to which </w:t>
      </w:r>
      <w:r w:rsidR="004377A3" w:rsidRPr="00E5485E">
        <w:t>paragraph (</w:t>
      </w:r>
      <w:r w:rsidRPr="00E5485E">
        <w:t xml:space="preserve">1)(b) or (d) applies are taken, for all purposes, to be the subject of a statement under </w:t>
      </w:r>
      <w:r w:rsidR="00984B96">
        <w:t>subsection 1</w:t>
      </w:r>
      <w:r w:rsidRPr="00E5485E">
        <w:t>21</w:t>
      </w:r>
      <w:r w:rsidR="00984B96">
        <w:noBreakHyphen/>
      </w:r>
      <w:r w:rsidRPr="00E5485E">
        <w:t>5(8) of the new Act that they are a private hospital.</w:t>
      </w:r>
    </w:p>
    <w:p w:rsidR="0081733B" w:rsidRPr="00E5485E" w:rsidRDefault="0081733B" w:rsidP="0081733B">
      <w:pPr>
        <w:pStyle w:val="subsection"/>
      </w:pPr>
      <w:r w:rsidRPr="00E5485E">
        <w:tab/>
        <w:t>(4)</w:t>
      </w:r>
      <w:r w:rsidRPr="00E5485E">
        <w:tab/>
        <w:t>However, this section ceases to apply to a particular facility or premises:</w:t>
      </w:r>
    </w:p>
    <w:p w:rsidR="0081733B" w:rsidRPr="00E5485E" w:rsidRDefault="0081733B" w:rsidP="0081733B">
      <w:pPr>
        <w:pStyle w:val="paragraph"/>
      </w:pPr>
      <w:r w:rsidRPr="00E5485E">
        <w:tab/>
        <w:t>(a)</w:t>
      </w:r>
      <w:r w:rsidRPr="00E5485E">
        <w:tab/>
        <w:t xml:space="preserve">if the Minister makes a declaration under </w:t>
      </w:r>
      <w:r w:rsidR="00984B96">
        <w:t>paragraph 1</w:t>
      </w:r>
      <w:r w:rsidRPr="00E5485E">
        <w:t>21</w:t>
      </w:r>
      <w:r w:rsidR="00984B96">
        <w:noBreakHyphen/>
      </w:r>
      <w:r w:rsidRPr="00E5485E">
        <w:t>5(6)(a) of the new Act in relation to the facility or premises; or</w:t>
      </w:r>
    </w:p>
    <w:p w:rsidR="0081733B" w:rsidRPr="00E5485E" w:rsidRDefault="0081733B" w:rsidP="0081733B">
      <w:pPr>
        <w:pStyle w:val="paragraph"/>
      </w:pPr>
      <w:r w:rsidRPr="00E5485E">
        <w:lastRenderedPageBreak/>
        <w:tab/>
        <w:t>(b)</w:t>
      </w:r>
      <w:r w:rsidRPr="00E5485E">
        <w:tab/>
        <w:t xml:space="preserve">the Minister revokes under </w:t>
      </w:r>
      <w:r w:rsidR="004377A3" w:rsidRPr="00E5485E">
        <w:t>subsection (</w:t>
      </w:r>
      <w:r w:rsidRPr="00E5485E">
        <w:t>5), (6), (7) or (8) of this section a declaration relating to the facility or premises that was in force immediately before the commencement time; or</w:t>
      </w:r>
    </w:p>
    <w:p w:rsidR="0081733B" w:rsidRPr="00E5485E" w:rsidRDefault="0081733B" w:rsidP="0081733B">
      <w:pPr>
        <w:pStyle w:val="paragraph"/>
      </w:pPr>
      <w:r w:rsidRPr="00E5485E">
        <w:tab/>
        <w:t>(c)</w:t>
      </w:r>
      <w:r w:rsidRPr="00E5485E">
        <w:tab/>
        <w:t xml:space="preserve">on </w:t>
      </w:r>
      <w:r w:rsidR="00984B96">
        <w:t>1 July</w:t>
      </w:r>
      <w:r w:rsidRPr="00E5485E">
        <w:t xml:space="preserve"> 2008;</w:t>
      </w:r>
    </w:p>
    <w:p w:rsidR="0081733B" w:rsidRPr="00E5485E" w:rsidRDefault="0081733B" w:rsidP="0081733B">
      <w:pPr>
        <w:pStyle w:val="subsection2"/>
      </w:pPr>
      <w:r w:rsidRPr="00E5485E">
        <w:t>whichever happens first.</w:t>
      </w:r>
    </w:p>
    <w:p w:rsidR="0081733B" w:rsidRPr="00E5485E" w:rsidRDefault="0081733B" w:rsidP="0081733B">
      <w:pPr>
        <w:pStyle w:val="subsection"/>
      </w:pPr>
      <w:r w:rsidRPr="00E5485E">
        <w:tab/>
        <w:t>(5)</w:t>
      </w:r>
      <w:r w:rsidRPr="00E5485E">
        <w:tab/>
        <w:t xml:space="preserve">Despite the repeal of </w:t>
      </w:r>
      <w:r w:rsidR="004377A3" w:rsidRPr="00E5485E">
        <w:t>paragraphs (</w:t>
      </w:r>
      <w:r w:rsidRPr="00E5485E">
        <w:t xml:space="preserve">b) and (c) of the definition of </w:t>
      </w:r>
      <w:r w:rsidRPr="00E5485E">
        <w:rPr>
          <w:b/>
          <w:i/>
        </w:rPr>
        <w:t>recognized hospital</w:t>
      </w:r>
      <w:r w:rsidRPr="00E5485E">
        <w:t xml:space="preserve"> in </w:t>
      </w:r>
      <w:r w:rsidR="00984B96">
        <w:t>subsection 3</w:t>
      </w:r>
      <w:r w:rsidRPr="00E5485E">
        <w:t xml:space="preserve">(1) of the </w:t>
      </w:r>
      <w:r w:rsidRPr="00E5485E">
        <w:rPr>
          <w:i/>
        </w:rPr>
        <w:t>Health Insurance Act 1973</w:t>
      </w:r>
      <w:r w:rsidRPr="00E5485E">
        <w:t xml:space="preserve"> by this Act, the Minister may, by legislative instrument, revoke a declaration under either of those paragraphs that was in force immediately before the commencement time.</w:t>
      </w:r>
    </w:p>
    <w:p w:rsidR="0081733B" w:rsidRPr="00E5485E" w:rsidRDefault="0081733B" w:rsidP="0081733B">
      <w:pPr>
        <w:pStyle w:val="subsection"/>
      </w:pPr>
      <w:r w:rsidRPr="00E5485E">
        <w:tab/>
        <w:t>(6)</w:t>
      </w:r>
      <w:r w:rsidRPr="00E5485E">
        <w:tab/>
        <w:t>Despite the repeal of section</w:t>
      </w:r>
      <w:r w:rsidR="004377A3" w:rsidRPr="00E5485E">
        <w:t> </w:t>
      </w:r>
      <w:r w:rsidRPr="00E5485E">
        <w:t xml:space="preserve">23EA of the </w:t>
      </w:r>
      <w:r w:rsidRPr="00E5485E">
        <w:rPr>
          <w:i/>
        </w:rPr>
        <w:t>Health Insurance Act 1973</w:t>
      </w:r>
      <w:r w:rsidRPr="00E5485E">
        <w:t xml:space="preserve"> by this Act, the Minister may, by legislative instrument, revoke a declaration under that section that was in force immediately before the commencement time.</w:t>
      </w:r>
    </w:p>
    <w:p w:rsidR="0081733B" w:rsidRPr="00E5485E" w:rsidRDefault="0081733B" w:rsidP="0081733B">
      <w:pPr>
        <w:pStyle w:val="subsection"/>
      </w:pPr>
      <w:r w:rsidRPr="00E5485E">
        <w:tab/>
        <w:t>(7)</w:t>
      </w:r>
      <w:r w:rsidRPr="00E5485E">
        <w:tab/>
        <w:t xml:space="preserve">Despite the repeal and substitution of the definition of </w:t>
      </w:r>
      <w:r w:rsidRPr="00E5485E">
        <w:rPr>
          <w:b/>
          <w:i/>
        </w:rPr>
        <w:t>hospital</w:t>
      </w:r>
      <w:r w:rsidRPr="00E5485E">
        <w:t xml:space="preserve"> in </w:t>
      </w:r>
      <w:r w:rsidR="00984B96">
        <w:t>subsection 3</w:t>
      </w:r>
      <w:r w:rsidRPr="00E5485E">
        <w:t xml:space="preserve">(1) of the </w:t>
      </w:r>
      <w:r w:rsidRPr="00E5485E">
        <w:rPr>
          <w:i/>
        </w:rPr>
        <w:t>Health Insurance Act 1973</w:t>
      </w:r>
      <w:r w:rsidRPr="00E5485E">
        <w:t xml:space="preserve"> by this Act, the Minister may, by legislative instrument, revoke a declaration under that definition that was in force immediately before the commencement time.</w:t>
      </w:r>
    </w:p>
    <w:p w:rsidR="0081733B" w:rsidRPr="00E5485E" w:rsidRDefault="0081733B" w:rsidP="0081733B">
      <w:pPr>
        <w:pStyle w:val="subsection"/>
      </w:pPr>
      <w:r w:rsidRPr="00E5485E">
        <w:tab/>
        <w:t>(8)</w:t>
      </w:r>
      <w:r w:rsidRPr="00E5485E">
        <w:tab/>
        <w:t>Despite the repeal of section</w:t>
      </w:r>
      <w:r w:rsidR="004377A3" w:rsidRPr="00E5485E">
        <w:t> </w:t>
      </w:r>
      <w:r w:rsidRPr="00E5485E">
        <w:t xml:space="preserve">5B of the </w:t>
      </w:r>
      <w:r w:rsidRPr="00E5485E">
        <w:rPr>
          <w:i/>
        </w:rPr>
        <w:t>National Health Act 1953</w:t>
      </w:r>
      <w:r w:rsidRPr="00E5485E">
        <w:t xml:space="preserve"> by this Act, the Minister may, by legislative instrument, revoke a declaration under that section that was in force immediately before the commencement time.</w:t>
      </w:r>
    </w:p>
    <w:p w:rsidR="0081733B" w:rsidRPr="00E5485E" w:rsidRDefault="0081733B" w:rsidP="004377A3">
      <w:pPr>
        <w:pStyle w:val="ActHead5"/>
      </w:pPr>
      <w:bookmarkStart w:id="23" w:name="_Toc140918646"/>
      <w:r w:rsidRPr="00984B96">
        <w:rPr>
          <w:rStyle w:val="CharSectno"/>
        </w:rPr>
        <w:t>16</w:t>
      </w:r>
      <w:r w:rsidRPr="00E5485E">
        <w:t xml:space="preserve">  Hospital treatment—outreach services</w:t>
      </w:r>
      <w:bookmarkEnd w:id="23"/>
    </w:p>
    <w:p w:rsidR="0081733B" w:rsidRPr="00E5485E" w:rsidRDefault="0081733B" w:rsidP="0081733B">
      <w:pPr>
        <w:pStyle w:val="subsection"/>
      </w:pPr>
      <w:r w:rsidRPr="00E5485E">
        <w:tab/>
        <w:t>(1)</w:t>
      </w:r>
      <w:r w:rsidRPr="00E5485E">
        <w:tab/>
        <w:t xml:space="preserve">The provision of a service is taken to be hospital treatment for the purposes of the new Act if, immediately before the commencement time, the service was an outreach service within the meaning of the </w:t>
      </w:r>
      <w:r w:rsidRPr="00E5485E">
        <w:rPr>
          <w:i/>
        </w:rPr>
        <w:t>National Health Act 1953</w:t>
      </w:r>
      <w:r w:rsidRPr="00E5485E">
        <w:t>.</w:t>
      </w:r>
    </w:p>
    <w:p w:rsidR="0081733B" w:rsidRPr="00E5485E" w:rsidRDefault="0081733B" w:rsidP="0081733B">
      <w:pPr>
        <w:pStyle w:val="subsection"/>
      </w:pPr>
      <w:r w:rsidRPr="00E5485E">
        <w:tab/>
        <w:t>(2)</w:t>
      </w:r>
      <w:r w:rsidRPr="00E5485E">
        <w:tab/>
        <w:t>However, this section ceases to apply to a particular service:</w:t>
      </w:r>
    </w:p>
    <w:p w:rsidR="0081733B" w:rsidRPr="00E5485E" w:rsidRDefault="0081733B" w:rsidP="0081733B">
      <w:pPr>
        <w:pStyle w:val="paragraph"/>
      </w:pPr>
      <w:r w:rsidRPr="00E5485E">
        <w:lastRenderedPageBreak/>
        <w:tab/>
        <w:t>(a)</w:t>
      </w:r>
      <w:r w:rsidRPr="00E5485E">
        <w:tab/>
        <w:t xml:space="preserve">if the Minister revokes under </w:t>
      </w:r>
      <w:r w:rsidR="004377A3" w:rsidRPr="00E5485E">
        <w:t>subsection (</w:t>
      </w:r>
      <w:r w:rsidRPr="00E5485E">
        <w:t>3) of this section the determination under section</w:t>
      </w:r>
      <w:r w:rsidR="004377A3" w:rsidRPr="00E5485E">
        <w:t> </w:t>
      </w:r>
      <w:r w:rsidRPr="00E5485E">
        <w:t xml:space="preserve">5D of the </w:t>
      </w:r>
      <w:r w:rsidRPr="00E5485E">
        <w:rPr>
          <w:i/>
        </w:rPr>
        <w:t>National Health Act 1953</w:t>
      </w:r>
      <w:r w:rsidRPr="00E5485E">
        <w:t xml:space="preserve"> by virtue of which the service was, immediately before the commencement time, an outreach service within the meaning of the </w:t>
      </w:r>
      <w:r w:rsidRPr="00E5485E">
        <w:rPr>
          <w:i/>
        </w:rPr>
        <w:t>National Health Act 1953</w:t>
      </w:r>
      <w:r w:rsidRPr="00E5485E">
        <w:t>; or</w:t>
      </w:r>
    </w:p>
    <w:p w:rsidR="0081733B" w:rsidRPr="00E5485E" w:rsidRDefault="0081733B" w:rsidP="0081733B">
      <w:pPr>
        <w:pStyle w:val="paragraph"/>
      </w:pPr>
      <w:r w:rsidRPr="00E5485E">
        <w:tab/>
        <w:t>(b)</w:t>
      </w:r>
      <w:r w:rsidRPr="00E5485E">
        <w:tab/>
        <w:t xml:space="preserve">on </w:t>
      </w:r>
      <w:r w:rsidR="00984B96">
        <w:t>1 July</w:t>
      </w:r>
      <w:r w:rsidRPr="00E5485E">
        <w:t xml:space="preserve"> 2008;</w:t>
      </w:r>
    </w:p>
    <w:p w:rsidR="0081733B" w:rsidRPr="00E5485E" w:rsidRDefault="0081733B" w:rsidP="0081733B">
      <w:pPr>
        <w:pStyle w:val="subsection2"/>
      </w:pPr>
      <w:r w:rsidRPr="00E5485E">
        <w:t>whichever happens first.</w:t>
      </w:r>
    </w:p>
    <w:p w:rsidR="0081733B" w:rsidRPr="00E5485E" w:rsidRDefault="0081733B" w:rsidP="0081733B">
      <w:pPr>
        <w:pStyle w:val="subsection"/>
      </w:pPr>
      <w:r w:rsidRPr="00E5485E">
        <w:tab/>
        <w:t>(3)</w:t>
      </w:r>
      <w:r w:rsidRPr="00E5485E">
        <w:tab/>
        <w:t>Despite the repeal of section</w:t>
      </w:r>
      <w:r w:rsidR="004377A3" w:rsidRPr="00E5485E">
        <w:t> </w:t>
      </w:r>
      <w:r w:rsidRPr="00E5485E">
        <w:t xml:space="preserve">5D of the </w:t>
      </w:r>
      <w:r w:rsidRPr="00E5485E">
        <w:rPr>
          <w:i/>
        </w:rPr>
        <w:t>National Health Act 1953</w:t>
      </w:r>
      <w:r w:rsidRPr="00E5485E">
        <w:t xml:space="preserve"> by this Act, the Minister may, by legislative instrument, revoke a determination of the kind referred to in </w:t>
      </w:r>
      <w:r w:rsidR="004377A3" w:rsidRPr="00E5485E">
        <w:t>paragraph (</w:t>
      </w:r>
      <w:r w:rsidRPr="00E5485E">
        <w:t>2)(a) of this section.</w:t>
      </w:r>
    </w:p>
    <w:p w:rsidR="0081733B" w:rsidRPr="00E5485E" w:rsidRDefault="0081733B" w:rsidP="004377A3">
      <w:pPr>
        <w:pStyle w:val="ActHead5"/>
      </w:pPr>
      <w:bookmarkStart w:id="24" w:name="_Toc140918647"/>
      <w:r w:rsidRPr="00984B96">
        <w:rPr>
          <w:rStyle w:val="CharSectno"/>
        </w:rPr>
        <w:t>17</w:t>
      </w:r>
      <w:r w:rsidRPr="00E5485E">
        <w:t xml:space="preserve">  Employee health benefits schemes</w:t>
      </w:r>
      <w:bookmarkEnd w:id="24"/>
    </w:p>
    <w:p w:rsidR="0081733B" w:rsidRPr="00E5485E" w:rsidRDefault="0081733B" w:rsidP="0081733B">
      <w:pPr>
        <w:pStyle w:val="subsection"/>
      </w:pPr>
      <w:r w:rsidRPr="00E5485E">
        <w:tab/>
        <w:t>(1)</w:t>
      </w:r>
      <w:r w:rsidRPr="00E5485E">
        <w:tab/>
        <w:t>An arrangement is not an employee health benefits scheme for the purposes of the new Act if:</w:t>
      </w:r>
    </w:p>
    <w:p w:rsidR="0081733B" w:rsidRPr="00E5485E" w:rsidRDefault="0081733B" w:rsidP="0081733B">
      <w:pPr>
        <w:pStyle w:val="paragraph"/>
      </w:pPr>
      <w:r w:rsidRPr="00E5485E">
        <w:tab/>
        <w:t>(a)</w:t>
      </w:r>
      <w:r w:rsidRPr="00E5485E">
        <w:tab/>
        <w:t xml:space="preserve">a declaration by the Minister under the definition of </w:t>
      </w:r>
      <w:r w:rsidRPr="00E5485E">
        <w:rPr>
          <w:b/>
          <w:i/>
        </w:rPr>
        <w:t>employee health benefits scheme</w:t>
      </w:r>
      <w:r w:rsidRPr="00E5485E">
        <w:t xml:space="preserve"> in </w:t>
      </w:r>
      <w:r w:rsidR="00984B96">
        <w:t>subsection 6</w:t>
      </w:r>
      <w:r w:rsidRPr="00E5485E">
        <w:t xml:space="preserve">7(4) of the </w:t>
      </w:r>
      <w:r w:rsidRPr="00E5485E">
        <w:rPr>
          <w:i/>
        </w:rPr>
        <w:t>National Health Act 1953</w:t>
      </w:r>
      <w:r w:rsidRPr="00E5485E">
        <w:t xml:space="preserve"> was in force immediately before the commencement time; and</w:t>
      </w:r>
    </w:p>
    <w:p w:rsidR="0081733B" w:rsidRPr="00E5485E" w:rsidRDefault="0081733B" w:rsidP="0081733B">
      <w:pPr>
        <w:pStyle w:val="paragraph"/>
      </w:pPr>
      <w:r w:rsidRPr="00E5485E">
        <w:tab/>
        <w:t>(b)</w:t>
      </w:r>
      <w:r w:rsidRPr="00E5485E">
        <w:tab/>
        <w:t xml:space="preserve">the declaration has not been revoked under </w:t>
      </w:r>
      <w:r w:rsidR="004377A3" w:rsidRPr="00E5485E">
        <w:t>subsection (</w:t>
      </w:r>
      <w:r w:rsidRPr="00E5485E">
        <w:t>2) of this section.</w:t>
      </w:r>
    </w:p>
    <w:p w:rsidR="0081733B" w:rsidRPr="00E5485E" w:rsidRDefault="0081733B" w:rsidP="0081733B">
      <w:pPr>
        <w:pStyle w:val="subsection"/>
      </w:pPr>
      <w:r w:rsidRPr="00E5485E">
        <w:tab/>
        <w:t>(2)</w:t>
      </w:r>
      <w:r w:rsidRPr="00E5485E">
        <w:tab/>
        <w:t>Despite the repeal of section</w:t>
      </w:r>
      <w:r w:rsidR="004377A3" w:rsidRPr="00E5485E">
        <w:t> </w:t>
      </w:r>
      <w:r w:rsidRPr="00E5485E">
        <w:t xml:space="preserve">67 of the </w:t>
      </w:r>
      <w:r w:rsidRPr="00E5485E">
        <w:rPr>
          <w:i/>
        </w:rPr>
        <w:t>National Health Act 1953</w:t>
      </w:r>
      <w:r w:rsidRPr="00E5485E">
        <w:t xml:space="preserve"> by this Act, the Minister may, by legislative instrument, revoke a declaration of the kind referred to in </w:t>
      </w:r>
      <w:r w:rsidR="004377A3" w:rsidRPr="00E5485E">
        <w:t>paragraph (</w:t>
      </w:r>
      <w:r w:rsidRPr="00E5485E">
        <w:t>1)(a) of this section.</w:t>
      </w:r>
    </w:p>
    <w:p w:rsidR="0081733B" w:rsidRPr="00E5485E" w:rsidRDefault="0081733B" w:rsidP="0048600A">
      <w:pPr>
        <w:pStyle w:val="ActHead3"/>
        <w:pageBreakBefore/>
      </w:pPr>
      <w:bookmarkStart w:id="25" w:name="_Toc140918648"/>
      <w:r w:rsidRPr="00984B96">
        <w:rPr>
          <w:rStyle w:val="CharDivNo"/>
        </w:rPr>
        <w:lastRenderedPageBreak/>
        <w:t>Division</w:t>
      </w:r>
      <w:r w:rsidR="004377A3" w:rsidRPr="00984B96">
        <w:rPr>
          <w:rStyle w:val="CharDivNo"/>
        </w:rPr>
        <w:t> </w:t>
      </w:r>
      <w:r w:rsidRPr="00984B96">
        <w:rPr>
          <w:rStyle w:val="CharDivNo"/>
        </w:rPr>
        <w:t>2</w:t>
      </w:r>
      <w:r w:rsidRPr="00E5485E">
        <w:t>—</w:t>
      </w:r>
      <w:r w:rsidRPr="00984B96">
        <w:rPr>
          <w:rStyle w:val="CharDivText"/>
        </w:rPr>
        <w:t>Registration</w:t>
      </w:r>
      <w:bookmarkEnd w:id="25"/>
    </w:p>
    <w:p w:rsidR="0081733B" w:rsidRPr="00E5485E" w:rsidRDefault="0081733B" w:rsidP="004377A3">
      <w:pPr>
        <w:pStyle w:val="ActHead5"/>
      </w:pPr>
      <w:bookmarkStart w:id="26" w:name="_Toc140918649"/>
      <w:r w:rsidRPr="00984B96">
        <w:rPr>
          <w:rStyle w:val="CharSectno"/>
        </w:rPr>
        <w:t>18</w:t>
      </w:r>
      <w:r w:rsidRPr="00E5485E">
        <w:t xml:space="preserve">  Registered organizations taken to be private health insurers</w:t>
      </w:r>
      <w:bookmarkEnd w:id="26"/>
    </w:p>
    <w:p w:rsidR="0081733B" w:rsidRPr="00E5485E" w:rsidRDefault="0081733B" w:rsidP="0081733B">
      <w:pPr>
        <w:pStyle w:val="subsection"/>
      </w:pPr>
      <w:r w:rsidRPr="00E5485E">
        <w:tab/>
        <w:t>(1)</w:t>
      </w:r>
      <w:r w:rsidRPr="00E5485E">
        <w:tab/>
        <w:t>An organisation that was a registered organization immediately before the commencement time is taken, for the purposes of the new Act, to be a private health insurer.</w:t>
      </w:r>
    </w:p>
    <w:p w:rsidR="0081733B" w:rsidRPr="00E5485E" w:rsidRDefault="0081733B" w:rsidP="0081733B">
      <w:pPr>
        <w:pStyle w:val="subsection"/>
      </w:pPr>
      <w:r w:rsidRPr="00E5485E">
        <w:tab/>
        <w:t>(2)</w:t>
      </w:r>
      <w:r w:rsidRPr="00E5485E">
        <w:tab/>
        <w:t xml:space="preserve">However, </w:t>
      </w:r>
      <w:r w:rsidR="004377A3" w:rsidRPr="00E5485E">
        <w:t>subsection (</w:t>
      </w:r>
      <w:r w:rsidRPr="00E5485E">
        <w:t>1) ceases to apply to the organisation:</w:t>
      </w:r>
    </w:p>
    <w:p w:rsidR="0081733B" w:rsidRPr="00E5485E" w:rsidRDefault="0081733B" w:rsidP="0081733B">
      <w:pPr>
        <w:pStyle w:val="paragraph"/>
      </w:pPr>
      <w:r w:rsidRPr="00E5485E">
        <w:tab/>
        <w:t>(a)</w:t>
      </w:r>
      <w:r w:rsidRPr="00E5485E">
        <w:tab/>
        <w:t>if the organisation is registered under Part</w:t>
      </w:r>
      <w:r w:rsidR="004377A3" w:rsidRPr="00E5485E">
        <w:t> </w:t>
      </w:r>
      <w:r w:rsidRPr="00E5485E">
        <w:t>4</w:t>
      </w:r>
      <w:r w:rsidR="00984B96">
        <w:noBreakHyphen/>
      </w:r>
      <w:r w:rsidRPr="00E5485E">
        <w:t>3 of the new Act; or</w:t>
      </w:r>
    </w:p>
    <w:p w:rsidR="0081733B" w:rsidRPr="00E5485E" w:rsidRDefault="0081733B" w:rsidP="0081733B">
      <w:pPr>
        <w:pStyle w:val="paragraph"/>
      </w:pPr>
      <w:r w:rsidRPr="00E5485E">
        <w:tab/>
        <w:t>(b)</w:t>
      </w:r>
      <w:r w:rsidRPr="00E5485E">
        <w:tab/>
        <w:t xml:space="preserve">on </w:t>
      </w:r>
      <w:r w:rsidR="00984B96">
        <w:t>1 July</w:t>
      </w:r>
      <w:r w:rsidRPr="00E5485E">
        <w:t xml:space="preserve"> 2008;</w:t>
      </w:r>
    </w:p>
    <w:p w:rsidR="0081733B" w:rsidRPr="00E5485E" w:rsidRDefault="0081733B" w:rsidP="0081733B">
      <w:pPr>
        <w:pStyle w:val="subsection2"/>
      </w:pPr>
      <w:r w:rsidRPr="00E5485E">
        <w:t>whichever happens first.</w:t>
      </w:r>
    </w:p>
    <w:p w:rsidR="0081733B" w:rsidRPr="00E5485E" w:rsidRDefault="0081733B" w:rsidP="0081733B">
      <w:pPr>
        <w:pStyle w:val="subsection"/>
      </w:pPr>
      <w:r w:rsidRPr="00E5485E">
        <w:tab/>
        <w:t>(3)</w:t>
      </w:r>
      <w:r w:rsidRPr="00E5485E">
        <w:tab/>
        <w:t>To avoid doubt, section</w:t>
      </w:r>
      <w:r w:rsidR="004377A3" w:rsidRPr="00E5485E">
        <w:t> </w:t>
      </w:r>
      <w:r w:rsidRPr="00E5485E">
        <w:t>126</w:t>
      </w:r>
      <w:r w:rsidR="00984B96">
        <w:noBreakHyphen/>
      </w:r>
      <w:r w:rsidRPr="00E5485E">
        <w:t>45 of the new Act applies to the organisation in the same way as it applies to a body that is registered under Part</w:t>
      </w:r>
      <w:r w:rsidR="004377A3" w:rsidRPr="00E5485E">
        <w:t> </w:t>
      </w:r>
      <w:r w:rsidRPr="00E5485E">
        <w:t>4</w:t>
      </w:r>
      <w:r w:rsidR="00984B96">
        <w:noBreakHyphen/>
      </w:r>
      <w:r w:rsidRPr="00E5485E">
        <w:t>3 of the new Act.</w:t>
      </w:r>
    </w:p>
    <w:p w:rsidR="0081733B" w:rsidRPr="00E5485E" w:rsidRDefault="0081733B" w:rsidP="004377A3">
      <w:pPr>
        <w:pStyle w:val="ActHead5"/>
      </w:pPr>
      <w:bookmarkStart w:id="27" w:name="_Toc140918650"/>
      <w:r w:rsidRPr="00984B96">
        <w:rPr>
          <w:rStyle w:val="CharSectno"/>
        </w:rPr>
        <w:t>19</w:t>
      </w:r>
      <w:r w:rsidRPr="00E5485E">
        <w:t xml:space="preserve">  Registered organizations established for profit</w:t>
      </w:r>
      <w:bookmarkEnd w:id="27"/>
    </w:p>
    <w:p w:rsidR="0081733B" w:rsidRPr="00E5485E" w:rsidRDefault="0081733B" w:rsidP="0081733B">
      <w:pPr>
        <w:pStyle w:val="subsection"/>
      </w:pPr>
      <w:r w:rsidRPr="00E5485E">
        <w:tab/>
        <w:t>(1)</w:t>
      </w:r>
      <w:r w:rsidRPr="00E5485E">
        <w:tab/>
        <w:t>An organisation that:</w:t>
      </w:r>
    </w:p>
    <w:p w:rsidR="0081733B" w:rsidRPr="00E5485E" w:rsidRDefault="0081733B" w:rsidP="0081733B">
      <w:pPr>
        <w:pStyle w:val="paragraph"/>
      </w:pPr>
      <w:r w:rsidRPr="00E5485E">
        <w:tab/>
        <w:t>(a)</w:t>
      </w:r>
      <w:r w:rsidRPr="00E5485E">
        <w:tab/>
        <w:t>was a registered organization immediately before the commencement time; and</w:t>
      </w:r>
    </w:p>
    <w:p w:rsidR="0081733B" w:rsidRPr="00E5485E" w:rsidRDefault="0081733B" w:rsidP="0081733B">
      <w:pPr>
        <w:pStyle w:val="paragraph"/>
      </w:pPr>
      <w:r w:rsidRPr="00E5485E">
        <w:tab/>
        <w:t>(b)</w:t>
      </w:r>
      <w:r w:rsidRPr="00E5485E">
        <w:tab/>
        <w:t>was at that time conducted for profit;</w:t>
      </w:r>
    </w:p>
    <w:p w:rsidR="0081733B" w:rsidRPr="00E5485E" w:rsidRDefault="0081733B" w:rsidP="0081733B">
      <w:pPr>
        <w:pStyle w:val="subsection2"/>
      </w:pPr>
      <w:r w:rsidRPr="00E5485E">
        <w:t>is taken, for the purposes of the new Act, on the commencement time to be registered as a for profit insurer.</w:t>
      </w:r>
    </w:p>
    <w:p w:rsidR="0081733B" w:rsidRPr="00E5485E" w:rsidRDefault="0081733B" w:rsidP="0081733B">
      <w:pPr>
        <w:pStyle w:val="subsection"/>
      </w:pPr>
      <w:r w:rsidRPr="00E5485E">
        <w:tab/>
        <w:t>(2)</w:t>
      </w:r>
      <w:r w:rsidRPr="00E5485E">
        <w:tab/>
      </w:r>
      <w:r w:rsidR="004377A3" w:rsidRPr="00E5485E">
        <w:t>Subsection (</w:t>
      </w:r>
      <w:r w:rsidRPr="00E5485E">
        <w:t>1) does not prevent the organisation from ceasing to be registered as a for profit insurer after the commencement time.</w:t>
      </w:r>
    </w:p>
    <w:p w:rsidR="0081733B" w:rsidRPr="00E5485E" w:rsidRDefault="0081733B" w:rsidP="004377A3">
      <w:pPr>
        <w:pStyle w:val="ActHead5"/>
      </w:pPr>
      <w:bookmarkStart w:id="28" w:name="_Toc140918651"/>
      <w:r w:rsidRPr="00984B96">
        <w:rPr>
          <w:rStyle w:val="CharSectno"/>
        </w:rPr>
        <w:t>20</w:t>
      </w:r>
      <w:r w:rsidRPr="00E5485E">
        <w:t xml:space="preserve">  Restricted membership organizations</w:t>
      </w:r>
      <w:bookmarkEnd w:id="28"/>
    </w:p>
    <w:p w:rsidR="0081733B" w:rsidRPr="00E5485E" w:rsidRDefault="0081733B" w:rsidP="0081733B">
      <w:pPr>
        <w:pStyle w:val="subsection"/>
      </w:pPr>
      <w:r w:rsidRPr="00E5485E">
        <w:tab/>
        <w:t>(1)</w:t>
      </w:r>
      <w:r w:rsidRPr="00E5485E">
        <w:tab/>
        <w:t>An organisation that, immediately before the commencement time:</w:t>
      </w:r>
    </w:p>
    <w:p w:rsidR="0081733B" w:rsidRPr="00E5485E" w:rsidRDefault="0081733B" w:rsidP="0081733B">
      <w:pPr>
        <w:pStyle w:val="paragraph"/>
      </w:pPr>
      <w:r w:rsidRPr="00E5485E">
        <w:tab/>
        <w:t>(a)</w:t>
      </w:r>
      <w:r w:rsidRPr="00E5485E">
        <w:tab/>
        <w:t>was a registered organization; and</w:t>
      </w:r>
    </w:p>
    <w:p w:rsidR="0081733B" w:rsidRPr="00E5485E" w:rsidRDefault="0081733B" w:rsidP="0081733B">
      <w:pPr>
        <w:pStyle w:val="paragraph"/>
      </w:pPr>
      <w:r w:rsidRPr="00E5485E">
        <w:tab/>
        <w:t>(b)</w:t>
      </w:r>
      <w:r w:rsidRPr="00E5485E">
        <w:tab/>
        <w:t xml:space="preserve">was a restricted membership organization within the meaning of the </w:t>
      </w:r>
      <w:r w:rsidRPr="00E5485E">
        <w:rPr>
          <w:i/>
        </w:rPr>
        <w:t>National Health Act 1953</w:t>
      </w:r>
      <w:r w:rsidRPr="00E5485E">
        <w:t>;</w:t>
      </w:r>
    </w:p>
    <w:p w:rsidR="0081733B" w:rsidRPr="00E5485E" w:rsidRDefault="0081733B" w:rsidP="0081733B">
      <w:pPr>
        <w:pStyle w:val="subsection2"/>
      </w:pPr>
      <w:r w:rsidRPr="00E5485E">
        <w:lastRenderedPageBreak/>
        <w:t>is taken, for the purposes of the new Act, on the commencement time to be registered as a restricted access insurer.</w:t>
      </w:r>
    </w:p>
    <w:p w:rsidR="0081733B" w:rsidRPr="00E5485E" w:rsidRDefault="0081733B" w:rsidP="0081733B">
      <w:pPr>
        <w:pStyle w:val="subsection"/>
      </w:pPr>
      <w:r w:rsidRPr="00E5485E">
        <w:tab/>
        <w:t>(2)</w:t>
      </w:r>
      <w:r w:rsidRPr="00E5485E">
        <w:tab/>
      </w:r>
      <w:r w:rsidR="004377A3" w:rsidRPr="00E5485E">
        <w:t>Subsection (</w:t>
      </w:r>
      <w:r w:rsidRPr="00E5485E">
        <w:t>1) does not prevent the organisation from ceasing to be registered as a restricted access insurer after the commencement time.</w:t>
      </w:r>
    </w:p>
    <w:p w:rsidR="0081733B" w:rsidRPr="00E5485E" w:rsidRDefault="00984B96" w:rsidP="0048600A">
      <w:pPr>
        <w:pStyle w:val="ActHead3"/>
        <w:pageBreakBefore/>
      </w:pPr>
      <w:bookmarkStart w:id="29" w:name="_Toc140918652"/>
      <w:r w:rsidRPr="00984B96">
        <w:rPr>
          <w:rStyle w:val="CharDivNo"/>
        </w:rPr>
        <w:lastRenderedPageBreak/>
        <w:t>Division 3</w:t>
      </w:r>
      <w:r w:rsidR="0081733B" w:rsidRPr="00E5485E">
        <w:t>—</w:t>
      </w:r>
      <w:r w:rsidR="0081733B" w:rsidRPr="00984B96">
        <w:rPr>
          <w:rStyle w:val="CharDivText"/>
        </w:rPr>
        <w:t>Health benefits funds</w:t>
      </w:r>
      <w:bookmarkEnd w:id="29"/>
    </w:p>
    <w:p w:rsidR="0081733B" w:rsidRPr="00E5485E" w:rsidRDefault="0081733B" w:rsidP="004377A3">
      <w:pPr>
        <w:pStyle w:val="ActHead5"/>
      </w:pPr>
      <w:bookmarkStart w:id="30" w:name="_Toc140918653"/>
      <w:r w:rsidRPr="00984B96">
        <w:rPr>
          <w:rStyle w:val="CharSectno"/>
        </w:rPr>
        <w:t>21</w:t>
      </w:r>
      <w:r w:rsidRPr="00E5485E">
        <w:t xml:space="preserve">  Existing health benefits funds</w:t>
      </w:r>
      <w:bookmarkEnd w:id="30"/>
    </w:p>
    <w:p w:rsidR="0081733B" w:rsidRPr="00E5485E" w:rsidRDefault="0081733B" w:rsidP="0081733B">
      <w:pPr>
        <w:pStyle w:val="subsection"/>
      </w:pPr>
      <w:r w:rsidRPr="00E5485E">
        <w:tab/>
      </w:r>
      <w:r w:rsidRPr="00E5485E">
        <w:tab/>
        <w:t>To avoid doubt, a fund that was conducted by a registered organization immediately before the commencement time is taken after the commencement time to be a health benefits fund within the meaning of the new Act.</w:t>
      </w:r>
    </w:p>
    <w:p w:rsidR="0081733B" w:rsidRPr="00E5485E" w:rsidRDefault="0081733B" w:rsidP="004377A3">
      <w:pPr>
        <w:pStyle w:val="ActHead5"/>
      </w:pPr>
      <w:bookmarkStart w:id="31" w:name="_Toc140918654"/>
      <w:r w:rsidRPr="00984B96">
        <w:rPr>
          <w:rStyle w:val="CharSectno"/>
        </w:rPr>
        <w:t>22</w:t>
      </w:r>
      <w:r w:rsidRPr="00E5485E">
        <w:t xml:space="preserve">  Applications for approval of mergers</w:t>
      </w:r>
      <w:bookmarkEnd w:id="31"/>
    </w:p>
    <w:p w:rsidR="0081733B" w:rsidRPr="00E5485E" w:rsidRDefault="0081733B" w:rsidP="0081733B">
      <w:pPr>
        <w:pStyle w:val="subsection"/>
      </w:pPr>
      <w:r w:rsidRPr="00E5485E">
        <w:tab/>
      </w:r>
      <w:r w:rsidRPr="00E5485E">
        <w:tab/>
        <w:t>If:</w:t>
      </w:r>
    </w:p>
    <w:p w:rsidR="0081733B" w:rsidRPr="00E5485E" w:rsidRDefault="0081733B" w:rsidP="0081733B">
      <w:pPr>
        <w:pStyle w:val="paragraph"/>
      </w:pPr>
      <w:r w:rsidRPr="00E5485E">
        <w:tab/>
        <w:t>(a)</w:t>
      </w:r>
      <w:r w:rsidRPr="00E5485E">
        <w:tab/>
        <w:t>before the commencement time, an application was made to the Council under section</w:t>
      </w:r>
      <w:r w:rsidR="004377A3" w:rsidRPr="00E5485E">
        <w:t> </w:t>
      </w:r>
      <w:r w:rsidRPr="00E5485E">
        <w:t xml:space="preserve">82ZP of the </w:t>
      </w:r>
      <w:r w:rsidRPr="00E5485E">
        <w:rPr>
          <w:i/>
        </w:rPr>
        <w:t>National Health Act 1953</w:t>
      </w:r>
      <w:r w:rsidRPr="00E5485E">
        <w:t xml:space="preserve"> for approval of the transfer of the business of one or more funds; and</w:t>
      </w:r>
    </w:p>
    <w:p w:rsidR="0081733B" w:rsidRPr="00E5485E" w:rsidRDefault="0081733B" w:rsidP="0081733B">
      <w:pPr>
        <w:pStyle w:val="paragraph"/>
      </w:pPr>
      <w:r w:rsidRPr="00E5485E">
        <w:tab/>
        <w:t>(b)</w:t>
      </w:r>
      <w:r w:rsidRPr="00E5485E">
        <w:tab/>
        <w:t>as at the commencement time, the Council had not decided the application;</w:t>
      </w:r>
    </w:p>
    <w:p w:rsidR="0081733B" w:rsidRPr="00E5485E" w:rsidRDefault="0081733B" w:rsidP="0081733B">
      <w:pPr>
        <w:pStyle w:val="subsection2"/>
      </w:pPr>
      <w:r w:rsidRPr="00E5485E">
        <w:t>the application is taken, after the commencement time, to be an application to the Council under section</w:t>
      </w:r>
      <w:r w:rsidR="004377A3" w:rsidRPr="00E5485E">
        <w:t> </w:t>
      </w:r>
      <w:r w:rsidRPr="00E5485E">
        <w:t>146</w:t>
      </w:r>
      <w:r w:rsidR="00984B96">
        <w:noBreakHyphen/>
      </w:r>
      <w:r w:rsidRPr="00E5485E">
        <w:t>5 of the new Act for approval of the transfer.</w:t>
      </w:r>
    </w:p>
    <w:p w:rsidR="0081733B" w:rsidRPr="00E5485E" w:rsidRDefault="0081733B" w:rsidP="0048600A">
      <w:pPr>
        <w:pStyle w:val="ActHead2"/>
        <w:pageBreakBefore/>
      </w:pPr>
      <w:bookmarkStart w:id="32" w:name="_Toc140918655"/>
      <w:r w:rsidRPr="00984B96">
        <w:rPr>
          <w:rStyle w:val="CharPartNo"/>
        </w:rPr>
        <w:lastRenderedPageBreak/>
        <w:t>Part</w:t>
      </w:r>
      <w:r w:rsidR="004377A3" w:rsidRPr="00984B96">
        <w:rPr>
          <w:rStyle w:val="CharPartNo"/>
        </w:rPr>
        <w:t> </w:t>
      </w:r>
      <w:r w:rsidRPr="00984B96">
        <w:rPr>
          <w:rStyle w:val="CharPartNo"/>
        </w:rPr>
        <w:t>5</w:t>
      </w:r>
      <w:r w:rsidRPr="00E5485E">
        <w:t>—</w:t>
      </w:r>
      <w:r w:rsidRPr="00984B96">
        <w:rPr>
          <w:rStyle w:val="CharPartText"/>
        </w:rPr>
        <w:t>Transitional provisions relating to Chapter</w:t>
      </w:r>
      <w:r w:rsidR="004377A3" w:rsidRPr="00984B96">
        <w:rPr>
          <w:rStyle w:val="CharPartText"/>
        </w:rPr>
        <w:t> </w:t>
      </w:r>
      <w:r w:rsidRPr="00984B96">
        <w:rPr>
          <w:rStyle w:val="CharPartText"/>
        </w:rPr>
        <w:t>5 of the new Act</w:t>
      </w:r>
      <w:bookmarkEnd w:id="32"/>
    </w:p>
    <w:p w:rsidR="0081733B" w:rsidRPr="00E5485E" w:rsidRDefault="00984B96" w:rsidP="004377A3">
      <w:pPr>
        <w:pStyle w:val="ActHead3"/>
      </w:pPr>
      <w:bookmarkStart w:id="33" w:name="_Toc140918656"/>
      <w:r w:rsidRPr="00984B96">
        <w:rPr>
          <w:rStyle w:val="CharDivNo"/>
        </w:rPr>
        <w:t>Division 1</w:t>
      </w:r>
      <w:r w:rsidR="0081733B" w:rsidRPr="00E5485E">
        <w:t>—</w:t>
      </w:r>
      <w:r w:rsidR="0081733B" w:rsidRPr="00984B96">
        <w:rPr>
          <w:rStyle w:val="CharDivText"/>
        </w:rPr>
        <w:t>General enforcement methods</w:t>
      </w:r>
      <w:bookmarkEnd w:id="33"/>
    </w:p>
    <w:p w:rsidR="0081733B" w:rsidRPr="00E5485E" w:rsidRDefault="0081733B" w:rsidP="004377A3">
      <w:pPr>
        <w:pStyle w:val="ActHead5"/>
      </w:pPr>
      <w:bookmarkStart w:id="34" w:name="_Toc140918657"/>
      <w:r w:rsidRPr="00984B96">
        <w:rPr>
          <w:rStyle w:val="CharSectno"/>
        </w:rPr>
        <w:t>23</w:t>
      </w:r>
      <w:r w:rsidRPr="00E5485E">
        <w:t xml:space="preserve">  Continued application of Division</w:t>
      </w:r>
      <w:r w:rsidR="004377A3" w:rsidRPr="00E5485E">
        <w:t> </w:t>
      </w:r>
      <w:r w:rsidRPr="00E5485E">
        <w:t>5 of Part</w:t>
      </w:r>
      <w:r w:rsidR="004377A3" w:rsidRPr="00E5485E">
        <w:t> </w:t>
      </w:r>
      <w:r w:rsidRPr="00E5485E">
        <w:t xml:space="preserve">VI of the </w:t>
      </w:r>
      <w:r w:rsidRPr="00E5485E">
        <w:rPr>
          <w:i/>
        </w:rPr>
        <w:t>National Health Act 1953</w:t>
      </w:r>
      <w:bookmarkEnd w:id="34"/>
    </w:p>
    <w:p w:rsidR="0081733B" w:rsidRPr="00E5485E" w:rsidRDefault="0081733B" w:rsidP="0081733B">
      <w:pPr>
        <w:pStyle w:val="subsection"/>
      </w:pPr>
      <w:r w:rsidRPr="00E5485E">
        <w:tab/>
        <w:t>(1)</w:t>
      </w:r>
      <w:r w:rsidRPr="00E5485E">
        <w:tab/>
        <w:t>Despite the repeal of Division</w:t>
      </w:r>
      <w:r w:rsidR="004377A3" w:rsidRPr="00E5485E">
        <w:t> </w:t>
      </w:r>
      <w:r w:rsidRPr="00E5485E">
        <w:t>5 of Part</w:t>
      </w:r>
      <w:r w:rsidR="004377A3" w:rsidRPr="00E5485E">
        <w:t> </w:t>
      </w:r>
      <w:r w:rsidRPr="00E5485E">
        <w:t xml:space="preserve">VI of the </w:t>
      </w:r>
      <w:r w:rsidRPr="00E5485E">
        <w:rPr>
          <w:i/>
        </w:rPr>
        <w:t>National Health Act 1953</w:t>
      </w:r>
      <w:r w:rsidRPr="00E5485E">
        <w:t xml:space="preserve"> (the </w:t>
      </w:r>
      <w:r w:rsidRPr="00E5485E">
        <w:rPr>
          <w:b/>
          <w:i/>
        </w:rPr>
        <w:t>old enforcement provisions</w:t>
      </w:r>
      <w:r w:rsidRPr="00E5485E">
        <w:t>) by this Act, the old enforcement provisions continue to apply after the commencement time, to the exclusion of Part</w:t>
      </w:r>
      <w:r w:rsidR="004377A3" w:rsidRPr="00E5485E">
        <w:t> </w:t>
      </w:r>
      <w:r w:rsidRPr="00E5485E">
        <w:t>5</w:t>
      </w:r>
      <w:r w:rsidR="00984B96">
        <w:noBreakHyphen/>
      </w:r>
      <w:r w:rsidRPr="00E5485E">
        <w:t>2 of the new Act, in relation to:</w:t>
      </w:r>
    </w:p>
    <w:p w:rsidR="0081733B" w:rsidRPr="00E5485E" w:rsidRDefault="0081733B" w:rsidP="0081733B">
      <w:pPr>
        <w:pStyle w:val="paragraph"/>
      </w:pPr>
      <w:r w:rsidRPr="00E5485E">
        <w:tab/>
        <w:t>(a)</w:t>
      </w:r>
      <w:r w:rsidRPr="00E5485E">
        <w:tab/>
        <w:t>a breach of the Act, within the meaning of the old enforcement provisions, that occurred before the commencement time; and</w:t>
      </w:r>
    </w:p>
    <w:p w:rsidR="0081733B" w:rsidRPr="00E5485E" w:rsidRDefault="0081733B" w:rsidP="0081733B">
      <w:pPr>
        <w:pStyle w:val="paragraph"/>
      </w:pPr>
      <w:r w:rsidRPr="00E5485E">
        <w:tab/>
        <w:t>(b)</w:t>
      </w:r>
      <w:r w:rsidRPr="00E5485E">
        <w:tab/>
        <w:t>any other matter in respect of which the Minister had begun to take action under the old enforcement provisions before the commencement time.</w:t>
      </w:r>
    </w:p>
    <w:p w:rsidR="0081733B" w:rsidRPr="00E5485E" w:rsidRDefault="0081733B" w:rsidP="0081733B">
      <w:pPr>
        <w:pStyle w:val="subsection"/>
      </w:pPr>
      <w:r w:rsidRPr="00E5485E">
        <w:tab/>
        <w:t>(2)</w:t>
      </w:r>
      <w:r w:rsidRPr="00E5485E">
        <w:tab/>
        <w:t>If a direction given, or an enforceable undertaking accepted, under the old enforcement provisions was in force at the time the new Act commenced:</w:t>
      </w:r>
    </w:p>
    <w:p w:rsidR="0081733B" w:rsidRPr="00E5485E" w:rsidRDefault="0081733B" w:rsidP="0081733B">
      <w:pPr>
        <w:pStyle w:val="paragraph"/>
      </w:pPr>
      <w:r w:rsidRPr="00E5485E">
        <w:tab/>
        <w:t>(a)</w:t>
      </w:r>
      <w:r w:rsidRPr="00E5485E">
        <w:tab/>
        <w:t>the direction or undertaking continues in force after the commencement time as if the old enforcement provisions had not been repealed; and</w:t>
      </w:r>
    </w:p>
    <w:p w:rsidR="0081733B" w:rsidRPr="00E5485E" w:rsidRDefault="0081733B" w:rsidP="0081733B">
      <w:pPr>
        <w:pStyle w:val="paragraph"/>
      </w:pPr>
      <w:r w:rsidRPr="00E5485E">
        <w:tab/>
        <w:t>(b)</w:t>
      </w:r>
      <w:r w:rsidRPr="00E5485E">
        <w:tab/>
        <w:t>the old enforcement provisions continue to apply in relation to any breach of that direction or undertaking.</w:t>
      </w:r>
    </w:p>
    <w:p w:rsidR="0081733B" w:rsidRPr="00E5485E" w:rsidRDefault="0081733B" w:rsidP="0048600A">
      <w:pPr>
        <w:pStyle w:val="ActHead3"/>
        <w:pageBreakBefore/>
      </w:pPr>
      <w:bookmarkStart w:id="35" w:name="_Toc140918658"/>
      <w:r w:rsidRPr="00984B96">
        <w:rPr>
          <w:rStyle w:val="CharDivNo"/>
        </w:rPr>
        <w:lastRenderedPageBreak/>
        <w:t>Division</w:t>
      </w:r>
      <w:r w:rsidR="004377A3" w:rsidRPr="00984B96">
        <w:rPr>
          <w:rStyle w:val="CharDivNo"/>
        </w:rPr>
        <w:t> </w:t>
      </w:r>
      <w:r w:rsidRPr="00984B96">
        <w:rPr>
          <w:rStyle w:val="CharDivNo"/>
        </w:rPr>
        <w:t>2</w:t>
      </w:r>
      <w:r w:rsidRPr="00E5485E">
        <w:t>—</w:t>
      </w:r>
      <w:r w:rsidRPr="00984B96">
        <w:rPr>
          <w:rStyle w:val="CharDivText"/>
        </w:rPr>
        <w:t>Enforcement of health benefits fund requirements</w:t>
      </w:r>
      <w:bookmarkEnd w:id="35"/>
    </w:p>
    <w:p w:rsidR="0081733B" w:rsidRPr="00E5485E" w:rsidRDefault="0081733B" w:rsidP="004377A3">
      <w:pPr>
        <w:pStyle w:val="ActHead5"/>
      </w:pPr>
      <w:bookmarkStart w:id="36" w:name="_Toc140918659"/>
      <w:r w:rsidRPr="00984B96">
        <w:rPr>
          <w:rStyle w:val="CharSectno"/>
        </w:rPr>
        <w:t>24</w:t>
      </w:r>
      <w:r w:rsidRPr="00E5485E">
        <w:t xml:space="preserve">  Investigations into affairs of registered organizations</w:t>
      </w:r>
      <w:bookmarkEnd w:id="36"/>
    </w:p>
    <w:p w:rsidR="0081733B" w:rsidRPr="00E5485E" w:rsidRDefault="0081733B" w:rsidP="0081733B">
      <w:pPr>
        <w:pStyle w:val="subsection"/>
      </w:pPr>
      <w:r w:rsidRPr="00E5485E">
        <w:tab/>
        <w:t>(1)</w:t>
      </w:r>
      <w:r w:rsidRPr="00E5485E">
        <w:tab/>
        <w:t>If:</w:t>
      </w:r>
    </w:p>
    <w:p w:rsidR="0081733B" w:rsidRPr="00E5485E" w:rsidRDefault="0081733B" w:rsidP="0081733B">
      <w:pPr>
        <w:pStyle w:val="paragraph"/>
      </w:pPr>
      <w:r w:rsidRPr="00E5485E">
        <w:tab/>
        <w:t>(a)</w:t>
      </w:r>
      <w:r w:rsidRPr="00E5485E">
        <w:tab/>
        <w:t>before the commencement time, a person was appointed as an inspector under section</w:t>
      </w:r>
      <w:r w:rsidR="004377A3" w:rsidRPr="00E5485E">
        <w:t> </w:t>
      </w:r>
      <w:r w:rsidRPr="00E5485E">
        <w:t xml:space="preserve">82R of the </w:t>
      </w:r>
      <w:r w:rsidRPr="00E5485E">
        <w:rPr>
          <w:i/>
        </w:rPr>
        <w:t>National Health Act 1953</w:t>
      </w:r>
      <w:r w:rsidRPr="00E5485E">
        <w:t xml:space="preserve"> to investigate the affairs of a registered organization; and</w:t>
      </w:r>
    </w:p>
    <w:p w:rsidR="0081733B" w:rsidRPr="00E5485E" w:rsidRDefault="0081733B" w:rsidP="0081733B">
      <w:pPr>
        <w:pStyle w:val="paragraph"/>
      </w:pPr>
      <w:r w:rsidRPr="00E5485E">
        <w:tab/>
        <w:t>(b)</w:t>
      </w:r>
      <w:r w:rsidRPr="00E5485E">
        <w:tab/>
        <w:t>either:</w:t>
      </w:r>
    </w:p>
    <w:p w:rsidR="0081733B" w:rsidRPr="00E5485E" w:rsidRDefault="0081733B" w:rsidP="0081733B">
      <w:pPr>
        <w:pStyle w:val="paragraphsub"/>
      </w:pPr>
      <w:r w:rsidRPr="00E5485E">
        <w:tab/>
        <w:t>(i)</w:t>
      </w:r>
      <w:r w:rsidRPr="00E5485E">
        <w:tab/>
        <w:t>the Minister appointed the person; or</w:t>
      </w:r>
    </w:p>
    <w:p w:rsidR="0081733B" w:rsidRPr="00E5485E" w:rsidRDefault="0081733B" w:rsidP="0081733B">
      <w:pPr>
        <w:pStyle w:val="paragraphsub"/>
      </w:pPr>
      <w:r w:rsidRPr="00E5485E">
        <w:tab/>
        <w:t>(ii)</w:t>
      </w:r>
      <w:r w:rsidRPr="00E5485E">
        <w:tab/>
        <w:t xml:space="preserve">the Council appointed the person because it suspected the matter referred to in </w:t>
      </w:r>
      <w:r w:rsidR="00984B96">
        <w:t>paragraph 8</w:t>
      </w:r>
      <w:r w:rsidRPr="00E5485E">
        <w:t>2R(1)(c) of that Act; and</w:t>
      </w:r>
    </w:p>
    <w:p w:rsidR="0081733B" w:rsidRPr="00E5485E" w:rsidRDefault="0081733B" w:rsidP="0081733B">
      <w:pPr>
        <w:pStyle w:val="paragraph"/>
      </w:pPr>
      <w:r w:rsidRPr="00E5485E">
        <w:tab/>
        <w:t>(c)</w:t>
      </w:r>
      <w:r w:rsidRPr="00E5485E">
        <w:tab/>
        <w:t>at the commencement time, the investigation (including the performance of functions and exercise of powers by that person or by the Minister or Council in relation to the investigation) has not concluded;</w:t>
      </w:r>
    </w:p>
    <w:p w:rsidR="0081733B" w:rsidRPr="00E5485E" w:rsidRDefault="0081733B" w:rsidP="0081733B">
      <w:pPr>
        <w:pStyle w:val="subsection2"/>
      </w:pPr>
      <w:r w:rsidRPr="00E5485E">
        <w:t>then, despite the repeal of Part</w:t>
      </w:r>
      <w:r w:rsidR="004377A3" w:rsidRPr="00E5485E">
        <w:t> </w:t>
      </w:r>
      <w:r w:rsidRPr="00E5485E">
        <w:t xml:space="preserve">VIA of that Act by this Act, that </w:t>
      </w:r>
      <w:r w:rsidR="00984B96">
        <w:t>Part c</w:t>
      </w:r>
      <w:r w:rsidRPr="00E5485E">
        <w:t>ontinues to apply after the repeal in relation to the investigation, and the performance of functions and exercise of powers by that person or by the Minister or Council in relation to the investigation, as if the repeal had not occurred.</w:t>
      </w:r>
    </w:p>
    <w:p w:rsidR="0081733B" w:rsidRPr="00E5485E" w:rsidRDefault="0081733B" w:rsidP="0081733B">
      <w:pPr>
        <w:pStyle w:val="subsection"/>
      </w:pPr>
      <w:r w:rsidRPr="00E5485E">
        <w:tab/>
        <w:t>(2)</w:t>
      </w:r>
      <w:r w:rsidRPr="00E5485E">
        <w:tab/>
        <w:t>If:</w:t>
      </w:r>
    </w:p>
    <w:p w:rsidR="0081733B" w:rsidRPr="00E5485E" w:rsidRDefault="0081733B" w:rsidP="0081733B">
      <w:pPr>
        <w:pStyle w:val="paragraph"/>
      </w:pPr>
      <w:r w:rsidRPr="00E5485E">
        <w:tab/>
        <w:t>(a)</w:t>
      </w:r>
      <w:r w:rsidRPr="00E5485E">
        <w:tab/>
        <w:t>before the commencement time, the Council appointed a person as an inspector under section</w:t>
      </w:r>
      <w:r w:rsidR="004377A3" w:rsidRPr="00E5485E">
        <w:t> </w:t>
      </w:r>
      <w:r w:rsidRPr="00E5485E">
        <w:t xml:space="preserve">82R of the </w:t>
      </w:r>
      <w:r w:rsidRPr="00E5485E">
        <w:rPr>
          <w:i/>
        </w:rPr>
        <w:t>National Health Act 1953</w:t>
      </w:r>
      <w:r w:rsidRPr="00E5485E">
        <w:t xml:space="preserve"> to investigate the affairs of a registered organization; and</w:t>
      </w:r>
    </w:p>
    <w:p w:rsidR="0081733B" w:rsidRPr="00E5485E" w:rsidRDefault="0081733B" w:rsidP="0081733B">
      <w:pPr>
        <w:pStyle w:val="paragraph"/>
      </w:pPr>
      <w:r w:rsidRPr="00E5485E">
        <w:tab/>
        <w:t>(b)</w:t>
      </w:r>
      <w:r w:rsidRPr="00E5485E">
        <w:tab/>
        <w:t xml:space="preserve">the Council did not appoint the person because it suspected the matter referred to in </w:t>
      </w:r>
      <w:r w:rsidR="00984B96">
        <w:t>paragraph 8</w:t>
      </w:r>
      <w:r w:rsidRPr="00E5485E">
        <w:t>2R(1)(c) of that Act; and</w:t>
      </w:r>
    </w:p>
    <w:p w:rsidR="0081733B" w:rsidRPr="00E5485E" w:rsidRDefault="0081733B" w:rsidP="0081733B">
      <w:pPr>
        <w:pStyle w:val="paragraph"/>
      </w:pPr>
      <w:r w:rsidRPr="00E5485E">
        <w:tab/>
        <w:t>(c)</w:t>
      </w:r>
      <w:r w:rsidRPr="00E5485E">
        <w:tab/>
        <w:t xml:space="preserve">at the commencement time, the investigation (including the performance of functions and exercise of powers by that </w:t>
      </w:r>
      <w:r w:rsidRPr="00E5485E">
        <w:lastRenderedPageBreak/>
        <w:t>person or by the Council in relation to the investigation) has not concluded;</w:t>
      </w:r>
    </w:p>
    <w:p w:rsidR="0081733B" w:rsidRPr="00E5485E" w:rsidRDefault="0081733B" w:rsidP="0081733B">
      <w:pPr>
        <w:pStyle w:val="subsection2"/>
      </w:pPr>
      <w:r w:rsidRPr="00E5485E">
        <w:t>then Division</w:t>
      </w:r>
      <w:r w:rsidR="004377A3" w:rsidRPr="00E5485E">
        <w:t> </w:t>
      </w:r>
      <w:r w:rsidRPr="00E5485E">
        <w:t>214 of the new Act applies in relation to the investigation, and the performance of functions and exercise of powers by that person or by the Council in relation to the investigation, as if the person had been appointed under section</w:t>
      </w:r>
      <w:r w:rsidR="004377A3" w:rsidRPr="00E5485E">
        <w:t> </w:t>
      </w:r>
      <w:r w:rsidRPr="00E5485E">
        <w:t>214</w:t>
      </w:r>
      <w:r w:rsidR="00984B96">
        <w:noBreakHyphen/>
      </w:r>
      <w:r w:rsidRPr="00E5485E">
        <w:t>1 of the new Act.</w:t>
      </w:r>
    </w:p>
    <w:p w:rsidR="0081733B" w:rsidRPr="00E5485E" w:rsidRDefault="0081733B" w:rsidP="004377A3">
      <w:pPr>
        <w:pStyle w:val="ActHead5"/>
      </w:pPr>
      <w:bookmarkStart w:id="37" w:name="_Toc140918660"/>
      <w:r w:rsidRPr="00984B96">
        <w:rPr>
          <w:rStyle w:val="CharSectno"/>
        </w:rPr>
        <w:t>25</w:t>
      </w:r>
      <w:r w:rsidRPr="00E5485E">
        <w:t xml:space="preserve">  Administration of funds and registered organizations</w:t>
      </w:r>
      <w:bookmarkEnd w:id="37"/>
    </w:p>
    <w:p w:rsidR="0081733B" w:rsidRPr="00E5485E" w:rsidRDefault="0081733B" w:rsidP="0081733B">
      <w:pPr>
        <w:pStyle w:val="subsection"/>
      </w:pPr>
      <w:r w:rsidRPr="00E5485E">
        <w:tab/>
      </w:r>
      <w:r w:rsidRPr="00E5485E">
        <w:tab/>
        <w:t>If:</w:t>
      </w:r>
    </w:p>
    <w:p w:rsidR="0081733B" w:rsidRPr="00E5485E" w:rsidRDefault="0081733B" w:rsidP="0081733B">
      <w:pPr>
        <w:pStyle w:val="paragraph"/>
      </w:pPr>
      <w:r w:rsidRPr="00E5485E">
        <w:tab/>
        <w:t>(a)</w:t>
      </w:r>
      <w:r w:rsidRPr="00E5485E">
        <w:tab/>
        <w:t>before the commencement time, a person was appointed under section</w:t>
      </w:r>
      <w:r w:rsidR="004377A3" w:rsidRPr="00E5485E">
        <w:t> </w:t>
      </w:r>
      <w:r w:rsidRPr="00E5485E">
        <w:t xml:space="preserve">82XD of the </w:t>
      </w:r>
      <w:r w:rsidRPr="00E5485E">
        <w:rPr>
          <w:i/>
        </w:rPr>
        <w:t>National Health Act 1953</w:t>
      </w:r>
      <w:r w:rsidRPr="00E5485E">
        <w:t xml:space="preserve"> as the administrator of a fund or of a registered organization; and</w:t>
      </w:r>
    </w:p>
    <w:p w:rsidR="0081733B" w:rsidRPr="00E5485E" w:rsidRDefault="0081733B" w:rsidP="0081733B">
      <w:pPr>
        <w:pStyle w:val="paragraph"/>
      </w:pPr>
      <w:r w:rsidRPr="00E5485E">
        <w:tab/>
        <w:t>(b)</w:t>
      </w:r>
      <w:r w:rsidRPr="00E5485E">
        <w:tab/>
        <w:t>at the commencement time, the administration of the fund or organization (including the performance of functions and exercise of powers by that person or by the Council in relation to the administration) has not concluded;</w:t>
      </w:r>
    </w:p>
    <w:p w:rsidR="0081733B" w:rsidRPr="00E5485E" w:rsidRDefault="0081733B" w:rsidP="0081733B">
      <w:pPr>
        <w:pStyle w:val="subsection2"/>
      </w:pPr>
      <w:r w:rsidRPr="00E5485E">
        <w:t>then, despite the repeal of Part</w:t>
      </w:r>
      <w:r w:rsidR="004377A3" w:rsidRPr="00E5485E">
        <w:t> </w:t>
      </w:r>
      <w:r w:rsidRPr="00E5485E">
        <w:t xml:space="preserve">VIA of that Act by this Act, that </w:t>
      </w:r>
      <w:r w:rsidR="00984B96">
        <w:t>Part c</w:t>
      </w:r>
      <w:r w:rsidRPr="00E5485E">
        <w:t>ontinues to apply after the repeal in relation to the administration, and the performance of functions and exercise of powers by that person or by the Council in relation to the administration, as if the repeal had not occurred.</w:t>
      </w:r>
    </w:p>
    <w:p w:rsidR="0081733B" w:rsidRPr="00E5485E" w:rsidRDefault="0081733B" w:rsidP="004377A3">
      <w:pPr>
        <w:pStyle w:val="ActHead5"/>
      </w:pPr>
      <w:bookmarkStart w:id="38" w:name="_Toc140918661"/>
      <w:r w:rsidRPr="00984B96">
        <w:rPr>
          <w:rStyle w:val="CharSectno"/>
        </w:rPr>
        <w:t>26</w:t>
      </w:r>
      <w:r w:rsidRPr="00E5485E">
        <w:t xml:space="preserve">  Winding up of funds and registered organizations</w:t>
      </w:r>
      <w:bookmarkEnd w:id="38"/>
    </w:p>
    <w:p w:rsidR="0081733B" w:rsidRPr="00E5485E" w:rsidRDefault="0081733B" w:rsidP="0081733B">
      <w:pPr>
        <w:pStyle w:val="subsection"/>
      </w:pPr>
      <w:r w:rsidRPr="00E5485E">
        <w:tab/>
      </w:r>
      <w:r w:rsidRPr="00E5485E">
        <w:tab/>
        <w:t>If:</w:t>
      </w:r>
    </w:p>
    <w:p w:rsidR="0081733B" w:rsidRPr="00E5485E" w:rsidRDefault="0081733B" w:rsidP="0081733B">
      <w:pPr>
        <w:pStyle w:val="paragraph"/>
      </w:pPr>
      <w:r w:rsidRPr="00E5485E">
        <w:tab/>
        <w:t>(a)</w:t>
      </w:r>
      <w:r w:rsidRPr="00E5485E">
        <w:tab/>
        <w:t>before the commencement time:</w:t>
      </w:r>
    </w:p>
    <w:p w:rsidR="0081733B" w:rsidRPr="00E5485E" w:rsidRDefault="0081733B" w:rsidP="0081733B">
      <w:pPr>
        <w:pStyle w:val="paragraphsub"/>
      </w:pPr>
      <w:r w:rsidRPr="00E5485E">
        <w:tab/>
        <w:t>(i)</w:t>
      </w:r>
      <w:r w:rsidRPr="00E5485E">
        <w:tab/>
        <w:t>the Federal Court of Australia made an order for the winding up of a fund on an application made under section</w:t>
      </w:r>
      <w:r w:rsidR="004377A3" w:rsidRPr="00E5485E">
        <w:t> </w:t>
      </w:r>
      <w:r w:rsidRPr="00E5485E">
        <w:t xml:space="preserve">82YO or 82YP of the </w:t>
      </w:r>
      <w:r w:rsidRPr="00E5485E">
        <w:rPr>
          <w:i/>
        </w:rPr>
        <w:t>National Health Act 1953</w:t>
      </w:r>
      <w:r w:rsidRPr="00E5485E">
        <w:t>; or</w:t>
      </w:r>
    </w:p>
    <w:p w:rsidR="0081733B" w:rsidRPr="00E5485E" w:rsidRDefault="0081733B" w:rsidP="0081733B">
      <w:pPr>
        <w:pStyle w:val="paragraphsub"/>
      </w:pPr>
      <w:r w:rsidRPr="00E5485E">
        <w:tab/>
        <w:t>(ii)</w:t>
      </w:r>
      <w:r w:rsidRPr="00E5485E">
        <w:tab/>
        <w:t xml:space="preserve">under </w:t>
      </w:r>
      <w:r w:rsidR="00984B96">
        <w:t>paragraph 8</w:t>
      </w:r>
      <w:r w:rsidRPr="00E5485E">
        <w:t>2YH(1)(c) of that Act, the Council approved the winding up of a fund; or</w:t>
      </w:r>
    </w:p>
    <w:p w:rsidR="0081733B" w:rsidRPr="00E5485E" w:rsidRDefault="0081733B" w:rsidP="0081733B">
      <w:pPr>
        <w:pStyle w:val="paragraphsub"/>
      </w:pPr>
      <w:r w:rsidRPr="00E5485E">
        <w:tab/>
        <w:t>(iii)</w:t>
      </w:r>
      <w:r w:rsidRPr="00E5485E">
        <w:tab/>
        <w:t xml:space="preserve">the Federal Court of Australia made an order for the winding up of a registered organization on an </w:t>
      </w:r>
      <w:r w:rsidRPr="00E5485E">
        <w:lastRenderedPageBreak/>
        <w:t>application made under section</w:t>
      </w:r>
      <w:r w:rsidR="004377A3" w:rsidRPr="00E5485E">
        <w:t> </w:t>
      </w:r>
      <w:r w:rsidRPr="00E5485E">
        <w:t xml:space="preserve">82YT or 82YU of the </w:t>
      </w:r>
      <w:r w:rsidRPr="00E5485E">
        <w:rPr>
          <w:i/>
        </w:rPr>
        <w:t>National Health Act 1953</w:t>
      </w:r>
      <w:r w:rsidRPr="00E5485E">
        <w:t>; or</w:t>
      </w:r>
    </w:p>
    <w:p w:rsidR="0081733B" w:rsidRPr="00E5485E" w:rsidRDefault="0081733B" w:rsidP="0081733B">
      <w:pPr>
        <w:pStyle w:val="paragraphsub"/>
      </w:pPr>
      <w:r w:rsidRPr="00E5485E">
        <w:tab/>
        <w:t>(iv)</w:t>
      </w:r>
      <w:r w:rsidRPr="00E5485E">
        <w:tab/>
        <w:t xml:space="preserve">under </w:t>
      </w:r>
      <w:r w:rsidR="00984B96">
        <w:t>paragraph 8</w:t>
      </w:r>
      <w:r w:rsidRPr="00E5485E">
        <w:t>2YL(1)(c) of that Act, the Council approved a special resolution of the members of a registered organization that it should be voluntarily wound up; and</w:t>
      </w:r>
    </w:p>
    <w:p w:rsidR="0081733B" w:rsidRPr="00E5485E" w:rsidRDefault="0081733B" w:rsidP="0081733B">
      <w:pPr>
        <w:pStyle w:val="paragraph"/>
      </w:pPr>
      <w:r w:rsidRPr="00E5485E">
        <w:tab/>
        <w:t>(b)</w:t>
      </w:r>
      <w:r w:rsidRPr="00E5485E">
        <w:tab/>
        <w:t>at the commencement time, the winding up of the fund or organization (including the performance of functions and exercise of powers by the liquidator or by the Council in relation to the winding up) has not concluded;</w:t>
      </w:r>
    </w:p>
    <w:p w:rsidR="0081733B" w:rsidRPr="00E5485E" w:rsidRDefault="0081733B" w:rsidP="0081733B">
      <w:pPr>
        <w:pStyle w:val="subsection2"/>
      </w:pPr>
      <w:r w:rsidRPr="00E5485E">
        <w:t>then, despite the repeal of Part</w:t>
      </w:r>
      <w:r w:rsidR="004377A3" w:rsidRPr="00E5485E">
        <w:t> </w:t>
      </w:r>
      <w:r w:rsidRPr="00E5485E">
        <w:t xml:space="preserve">VIA of that Act by this Act, that </w:t>
      </w:r>
      <w:r w:rsidR="00984B96">
        <w:t>Part c</w:t>
      </w:r>
      <w:r w:rsidRPr="00E5485E">
        <w:t>ontinues to apply after the repeal in relation to the winding up, and the performance of functions and exercise of powers by that person or by the Council in relation to the winding up, as if the repeal had not occurred.</w:t>
      </w:r>
    </w:p>
    <w:p w:rsidR="0081733B" w:rsidRPr="00E5485E" w:rsidRDefault="00984B96" w:rsidP="0048600A">
      <w:pPr>
        <w:pStyle w:val="ActHead2"/>
        <w:pageBreakBefore/>
      </w:pPr>
      <w:bookmarkStart w:id="39" w:name="_Toc140918662"/>
      <w:r w:rsidRPr="00984B96">
        <w:rPr>
          <w:rStyle w:val="CharPartNo"/>
        </w:rPr>
        <w:lastRenderedPageBreak/>
        <w:t>Part 6</w:t>
      </w:r>
      <w:r w:rsidR="0081733B" w:rsidRPr="00E5485E">
        <w:t>—</w:t>
      </w:r>
      <w:r w:rsidR="0081733B" w:rsidRPr="00984B96">
        <w:rPr>
          <w:rStyle w:val="CharPartText"/>
        </w:rPr>
        <w:t>Transitional provisions relating to Chapter</w:t>
      </w:r>
      <w:r w:rsidR="004377A3" w:rsidRPr="00984B96">
        <w:rPr>
          <w:rStyle w:val="CharPartText"/>
        </w:rPr>
        <w:t> </w:t>
      </w:r>
      <w:r w:rsidR="0081733B" w:rsidRPr="00984B96">
        <w:rPr>
          <w:rStyle w:val="CharPartText"/>
        </w:rPr>
        <w:t>6 of the new Act</w:t>
      </w:r>
      <w:bookmarkEnd w:id="39"/>
    </w:p>
    <w:p w:rsidR="0081733B" w:rsidRPr="00E5485E" w:rsidRDefault="00984B96" w:rsidP="004377A3">
      <w:pPr>
        <w:pStyle w:val="ActHead3"/>
      </w:pPr>
      <w:bookmarkStart w:id="40" w:name="_Toc140918663"/>
      <w:r w:rsidRPr="00984B96">
        <w:rPr>
          <w:rStyle w:val="CharDivNo"/>
        </w:rPr>
        <w:t>Division 1</w:t>
      </w:r>
      <w:r w:rsidR="0081733B" w:rsidRPr="00E5485E">
        <w:t>—</w:t>
      </w:r>
      <w:r w:rsidR="0081733B" w:rsidRPr="00984B96">
        <w:rPr>
          <w:rStyle w:val="CharDivText"/>
        </w:rPr>
        <w:t>Private Health Insurance Ombudsman</w:t>
      </w:r>
      <w:bookmarkEnd w:id="40"/>
    </w:p>
    <w:p w:rsidR="0081733B" w:rsidRPr="00E5485E" w:rsidRDefault="0081733B" w:rsidP="004377A3">
      <w:pPr>
        <w:pStyle w:val="ActHead4"/>
      </w:pPr>
      <w:bookmarkStart w:id="41" w:name="_Toc140918664"/>
      <w:r w:rsidRPr="00984B96">
        <w:rPr>
          <w:rStyle w:val="CharSubdNo"/>
        </w:rPr>
        <w:t>Subdivision A</w:t>
      </w:r>
      <w:r w:rsidRPr="00E5485E">
        <w:t>—</w:t>
      </w:r>
      <w:r w:rsidRPr="00984B96">
        <w:rPr>
          <w:rStyle w:val="CharSubdText"/>
        </w:rPr>
        <w:t>Preliminary</w:t>
      </w:r>
      <w:bookmarkEnd w:id="41"/>
    </w:p>
    <w:p w:rsidR="0081733B" w:rsidRPr="00E5485E" w:rsidRDefault="0081733B" w:rsidP="004377A3">
      <w:pPr>
        <w:pStyle w:val="ActHead5"/>
      </w:pPr>
      <w:bookmarkStart w:id="42" w:name="_Toc140918665"/>
      <w:r w:rsidRPr="00984B96">
        <w:rPr>
          <w:rStyle w:val="CharSectno"/>
        </w:rPr>
        <w:t>27</w:t>
      </w:r>
      <w:r w:rsidRPr="00E5485E">
        <w:t xml:space="preserve">  Definitions</w:t>
      </w:r>
      <w:bookmarkEnd w:id="42"/>
    </w:p>
    <w:p w:rsidR="0081733B" w:rsidRPr="00E5485E" w:rsidRDefault="0081733B" w:rsidP="0081733B">
      <w:pPr>
        <w:pStyle w:val="subsection"/>
      </w:pPr>
      <w:r w:rsidRPr="00E5485E">
        <w:tab/>
        <w:t>(1)</w:t>
      </w:r>
      <w:r w:rsidRPr="00E5485E">
        <w:tab/>
        <w:t>In this Division:</w:t>
      </w:r>
    </w:p>
    <w:p w:rsidR="0081733B" w:rsidRPr="00E5485E" w:rsidRDefault="0081733B" w:rsidP="0081733B">
      <w:pPr>
        <w:pStyle w:val="Definition"/>
      </w:pPr>
      <w:r w:rsidRPr="00E5485E">
        <w:rPr>
          <w:b/>
          <w:i/>
        </w:rPr>
        <w:t xml:space="preserve">acquisition </w:t>
      </w:r>
      <w:r w:rsidRPr="00E5485E">
        <w:t xml:space="preserve">of property has the same meaning as in </w:t>
      </w:r>
      <w:r w:rsidR="00984B96">
        <w:t>paragraph 5</w:t>
      </w:r>
      <w:r w:rsidRPr="00E5485E">
        <w:t>1(xxxi) of the Constitution.</w:t>
      </w:r>
    </w:p>
    <w:p w:rsidR="0081733B" w:rsidRPr="00E5485E" w:rsidRDefault="0081733B" w:rsidP="0081733B">
      <w:pPr>
        <w:pStyle w:val="Definition"/>
      </w:pPr>
      <w:r w:rsidRPr="00E5485E">
        <w:rPr>
          <w:b/>
          <w:i/>
        </w:rPr>
        <w:t>amend</w:t>
      </w:r>
      <w:r w:rsidRPr="00E5485E">
        <w:t xml:space="preserve"> includes repeal and remake.</w:t>
      </w:r>
    </w:p>
    <w:p w:rsidR="0081733B" w:rsidRPr="00E5485E" w:rsidRDefault="0081733B" w:rsidP="0081733B">
      <w:pPr>
        <w:pStyle w:val="Definition"/>
      </w:pPr>
      <w:r w:rsidRPr="00E5485E">
        <w:rPr>
          <w:b/>
          <w:i/>
        </w:rPr>
        <w:t>asset</w:t>
      </w:r>
      <w:r w:rsidRPr="00E5485E">
        <w:t xml:space="preserve"> means:</w:t>
      </w:r>
    </w:p>
    <w:p w:rsidR="0081733B" w:rsidRPr="00E5485E" w:rsidRDefault="0081733B" w:rsidP="0081733B">
      <w:pPr>
        <w:pStyle w:val="paragraph"/>
      </w:pPr>
      <w:r w:rsidRPr="00E5485E">
        <w:tab/>
        <w:t>(a)</w:t>
      </w:r>
      <w:r w:rsidRPr="00E5485E">
        <w:tab/>
        <w:t>any legal or equitable estate or interest in real or personal property, whether actual, contingent or prospective; and</w:t>
      </w:r>
    </w:p>
    <w:p w:rsidR="0081733B" w:rsidRPr="00E5485E" w:rsidRDefault="0081733B" w:rsidP="0081733B">
      <w:pPr>
        <w:pStyle w:val="paragraph"/>
      </w:pPr>
      <w:r w:rsidRPr="00E5485E">
        <w:tab/>
        <w:t>(b)</w:t>
      </w:r>
      <w:r w:rsidRPr="00E5485E">
        <w:tab/>
        <w:t>any right, power, privilege or immunity, whether actual, contingent or prospective.</w:t>
      </w:r>
    </w:p>
    <w:p w:rsidR="0081733B" w:rsidRPr="00E5485E" w:rsidRDefault="0081733B" w:rsidP="0081733B">
      <w:pPr>
        <w:pStyle w:val="Definition"/>
      </w:pPr>
      <w:r w:rsidRPr="00E5485E">
        <w:rPr>
          <w:b/>
          <w:i/>
        </w:rPr>
        <w:t>assets official</w:t>
      </w:r>
      <w:r w:rsidRPr="00E5485E">
        <w:t>, in relation to an asset other than land, means the person or authority who, under a law of the Commonwealth, a State or a Territory, under a trust instrument or otherwise, has responsibility for keeping a register in relation to assets of the kind concerned.</w:t>
      </w:r>
    </w:p>
    <w:p w:rsidR="0081733B" w:rsidRPr="00E5485E" w:rsidRDefault="0081733B" w:rsidP="0081733B">
      <w:pPr>
        <w:pStyle w:val="Definition"/>
      </w:pPr>
      <w:r w:rsidRPr="00E5485E">
        <w:rPr>
          <w:b/>
          <w:i/>
        </w:rPr>
        <w:t>financial liability</w:t>
      </w:r>
      <w:r w:rsidRPr="00E5485E">
        <w:t xml:space="preserve"> means a liability to pay a person an amount, where the amount, or the method for working out the amount, has been determined.</w:t>
      </w:r>
    </w:p>
    <w:p w:rsidR="0081733B" w:rsidRPr="00E5485E" w:rsidRDefault="0081733B" w:rsidP="0081733B">
      <w:pPr>
        <w:pStyle w:val="Definition"/>
      </w:pPr>
      <w:r w:rsidRPr="00E5485E">
        <w:rPr>
          <w:b/>
          <w:i/>
        </w:rPr>
        <w:t>instrument</w:t>
      </w:r>
      <w:r w:rsidRPr="00E5485E">
        <w:t>:</w:t>
      </w:r>
    </w:p>
    <w:p w:rsidR="0081733B" w:rsidRPr="00E5485E" w:rsidRDefault="0081733B" w:rsidP="0081733B">
      <w:pPr>
        <w:pStyle w:val="paragraph"/>
      </w:pPr>
      <w:r w:rsidRPr="00E5485E">
        <w:tab/>
        <w:t>(a)</w:t>
      </w:r>
      <w:r w:rsidRPr="00E5485E">
        <w:tab/>
        <w:t>includes:</w:t>
      </w:r>
    </w:p>
    <w:p w:rsidR="0081733B" w:rsidRPr="00E5485E" w:rsidRDefault="0081733B" w:rsidP="0081733B">
      <w:pPr>
        <w:pStyle w:val="paragraphsub"/>
      </w:pPr>
      <w:r w:rsidRPr="00E5485E">
        <w:tab/>
        <w:t>(i)</w:t>
      </w:r>
      <w:r w:rsidRPr="00E5485E">
        <w:tab/>
        <w:t>a contract, deed, undertaking or agreement; and</w:t>
      </w:r>
    </w:p>
    <w:p w:rsidR="0081733B" w:rsidRPr="00E5485E" w:rsidRDefault="0081733B" w:rsidP="0081733B">
      <w:pPr>
        <w:pStyle w:val="paragraphsub"/>
      </w:pPr>
      <w:r w:rsidRPr="00E5485E">
        <w:tab/>
        <w:t>(ii)</w:t>
      </w:r>
      <w:r w:rsidRPr="00E5485E">
        <w:tab/>
        <w:t>a notice, authority, order or instruction; and</w:t>
      </w:r>
    </w:p>
    <w:p w:rsidR="0081733B" w:rsidRPr="00E5485E" w:rsidRDefault="0081733B" w:rsidP="0081733B">
      <w:pPr>
        <w:pStyle w:val="paragraphsub"/>
      </w:pPr>
      <w:r w:rsidRPr="00E5485E">
        <w:tab/>
        <w:t>(iii)</w:t>
      </w:r>
      <w:r w:rsidRPr="00E5485E">
        <w:tab/>
        <w:t>an instrument made under an Act or regulations; and</w:t>
      </w:r>
    </w:p>
    <w:p w:rsidR="0081733B" w:rsidRPr="00E5485E" w:rsidRDefault="0081733B" w:rsidP="0081733B">
      <w:pPr>
        <w:pStyle w:val="paragraphsub"/>
      </w:pPr>
      <w:r w:rsidRPr="00E5485E">
        <w:lastRenderedPageBreak/>
        <w:tab/>
        <w:t>(iv)</w:t>
      </w:r>
      <w:r w:rsidRPr="00E5485E">
        <w:tab/>
        <w:t>regulations; but</w:t>
      </w:r>
    </w:p>
    <w:p w:rsidR="0081733B" w:rsidRPr="00E5485E" w:rsidRDefault="0081733B" w:rsidP="0081733B">
      <w:pPr>
        <w:pStyle w:val="paragraph"/>
      </w:pPr>
      <w:r w:rsidRPr="00E5485E">
        <w:tab/>
        <w:t>(b)</w:t>
      </w:r>
      <w:r w:rsidRPr="00E5485E">
        <w:tab/>
        <w:t>does not include an Act.</w:t>
      </w:r>
    </w:p>
    <w:p w:rsidR="0081733B" w:rsidRPr="00E5485E" w:rsidRDefault="0081733B" w:rsidP="0081733B">
      <w:pPr>
        <w:pStyle w:val="Definition"/>
      </w:pPr>
      <w:r w:rsidRPr="00E5485E">
        <w:rPr>
          <w:b/>
          <w:i/>
        </w:rPr>
        <w:t>just terms</w:t>
      </w:r>
      <w:r w:rsidRPr="00E5485E">
        <w:t xml:space="preserve"> has the same meaning as in </w:t>
      </w:r>
      <w:r w:rsidR="00984B96">
        <w:t>paragraph 5</w:t>
      </w:r>
      <w:r w:rsidRPr="00E5485E">
        <w:t>1(xxxi) of the Constitution.</w:t>
      </w:r>
    </w:p>
    <w:p w:rsidR="0081733B" w:rsidRPr="00E5485E" w:rsidRDefault="0081733B" w:rsidP="0081733B">
      <w:pPr>
        <w:pStyle w:val="Definition"/>
      </w:pPr>
      <w:r w:rsidRPr="00E5485E">
        <w:rPr>
          <w:b/>
          <w:i/>
        </w:rPr>
        <w:t>land</w:t>
      </w:r>
      <w:r w:rsidRPr="00E5485E">
        <w:t xml:space="preserve"> means any legal or equitable estate or interest in real property, whether actual, contingent or prospective.</w:t>
      </w:r>
    </w:p>
    <w:p w:rsidR="0081733B" w:rsidRPr="00E5485E" w:rsidRDefault="0081733B" w:rsidP="0081733B">
      <w:pPr>
        <w:pStyle w:val="Definition"/>
      </w:pPr>
      <w:r w:rsidRPr="00E5485E">
        <w:rPr>
          <w:b/>
          <w:i/>
        </w:rPr>
        <w:t>land registration official</w:t>
      </w:r>
      <w:r w:rsidRPr="00E5485E">
        <w:t>, in relation to land, means the Registrar of Titles or other proper officer of the State or Territory in which the land is situated.</w:t>
      </w:r>
    </w:p>
    <w:p w:rsidR="0081733B" w:rsidRPr="00E5485E" w:rsidRDefault="0081733B" w:rsidP="0081733B">
      <w:pPr>
        <w:pStyle w:val="Definition"/>
      </w:pPr>
      <w:r w:rsidRPr="00E5485E">
        <w:rPr>
          <w:b/>
          <w:i/>
        </w:rPr>
        <w:t>liability</w:t>
      </w:r>
      <w:r w:rsidRPr="00E5485E">
        <w:t xml:space="preserve"> means any liability, duty or obligation, whether actual, contingent or prospective.</w:t>
      </w:r>
    </w:p>
    <w:p w:rsidR="0081733B" w:rsidRPr="00E5485E" w:rsidRDefault="0081733B" w:rsidP="0081733B">
      <w:pPr>
        <w:pStyle w:val="Definition"/>
      </w:pPr>
      <w:r w:rsidRPr="00E5485E">
        <w:rPr>
          <w:b/>
          <w:i/>
        </w:rPr>
        <w:t>new Ombudsman</w:t>
      </w:r>
      <w:r w:rsidRPr="00E5485E">
        <w:t xml:space="preserve"> means the Statutory Agency of the Private Health Insurance Ombudsman established by the new Act.</w:t>
      </w:r>
    </w:p>
    <w:p w:rsidR="0081733B" w:rsidRPr="00E5485E" w:rsidRDefault="0081733B" w:rsidP="0081733B">
      <w:pPr>
        <w:pStyle w:val="Definition"/>
      </w:pPr>
      <w:r w:rsidRPr="00E5485E">
        <w:rPr>
          <w:b/>
          <w:i/>
        </w:rPr>
        <w:t xml:space="preserve">old Ombudsman </w:t>
      </w:r>
      <w:r w:rsidRPr="00E5485E">
        <w:t xml:space="preserve">means the corporation known as the Private Health Insurance Ombudsman established by the </w:t>
      </w:r>
      <w:r w:rsidRPr="00E5485E">
        <w:rPr>
          <w:i/>
        </w:rPr>
        <w:t>National Health Act 1953</w:t>
      </w:r>
      <w:r w:rsidRPr="00E5485E">
        <w:t>.</w:t>
      </w:r>
    </w:p>
    <w:p w:rsidR="0081733B" w:rsidRPr="00E5485E" w:rsidRDefault="0081733B" w:rsidP="0081733B">
      <w:pPr>
        <w:pStyle w:val="Definition"/>
      </w:pPr>
      <w:r w:rsidRPr="00E5485E">
        <w:rPr>
          <w:b/>
          <w:i/>
        </w:rPr>
        <w:t xml:space="preserve">Ombudsman conversion time </w:t>
      </w:r>
      <w:r w:rsidRPr="00E5485E">
        <w:t xml:space="preserve">means </w:t>
      </w:r>
      <w:r w:rsidR="00984B96">
        <w:t>1 July</w:t>
      </w:r>
      <w:r w:rsidRPr="00E5485E">
        <w:t xml:space="preserve"> 2007 or, if a later day is specified in Private Health Insurance (Transitional) Rules for the purposes of this definition, that later day.</w:t>
      </w:r>
    </w:p>
    <w:p w:rsidR="0081733B" w:rsidRPr="00E5485E" w:rsidRDefault="0081733B" w:rsidP="0081733B">
      <w:pPr>
        <w:pStyle w:val="Definition"/>
      </w:pPr>
      <w:r w:rsidRPr="00E5485E">
        <w:rPr>
          <w:b/>
          <w:i/>
        </w:rPr>
        <w:t xml:space="preserve">Private Health Insurance Ombudsman </w:t>
      </w:r>
      <w:r w:rsidRPr="00E5485E">
        <w:t>means the statutory office holder appointed, or taken to be appointed, under the new Act.</w:t>
      </w:r>
    </w:p>
    <w:p w:rsidR="0081733B" w:rsidRPr="00E5485E" w:rsidRDefault="0081733B" w:rsidP="0081733B">
      <w:pPr>
        <w:pStyle w:val="subsection"/>
      </w:pPr>
      <w:r w:rsidRPr="00E5485E">
        <w:tab/>
        <w:t>(2)</w:t>
      </w:r>
      <w:r w:rsidRPr="00E5485E">
        <w:tab/>
        <w:t xml:space="preserve">Subject to </w:t>
      </w:r>
      <w:r w:rsidR="004377A3" w:rsidRPr="00E5485E">
        <w:t>subsection (</w:t>
      </w:r>
      <w:r w:rsidRPr="00E5485E">
        <w:t>1), an expression used in this Division that is also used in the new Act has the same meaning in this Division as it has in the new Act.</w:t>
      </w:r>
    </w:p>
    <w:p w:rsidR="0081733B" w:rsidRPr="00E5485E" w:rsidRDefault="0081733B" w:rsidP="0067142A">
      <w:pPr>
        <w:pStyle w:val="ActHead4"/>
      </w:pPr>
      <w:bookmarkStart w:id="43" w:name="_Toc140918666"/>
      <w:r w:rsidRPr="00984B96">
        <w:rPr>
          <w:rStyle w:val="CharSubdNo"/>
        </w:rPr>
        <w:lastRenderedPageBreak/>
        <w:t>Subdivision AA</w:t>
      </w:r>
      <w:r w:rsidRPr="00E5485E">
        <w:t>—</w:t>
      </w:r>
      <w:r w:rsidRPr="00984B96">
        <w:rPr>
          <w:rStyle w:val="CharSubdText"/>
        </w:rPr>
        <w:t>Conversion of Ombudsman from CAC to FMA body</w:t>
      </w:r>
      <w:bookmarkEnd w:id="43"/>
    </w:p>
    <w:p w:rsidR="0081733B" w:rsidRPr="00E5485E" w:rsidRDefault="0081733B" w:rsidP="0067142A">
      <w:pPr>
        <w:pStyle w:val="ActHead5"/>
      </w:pPr>
      <w:bookmarkStart w:id="44" w:name="_Toc140918667"/>
      <w:r w:rsidRPr="00984B96">
        <w:rPr>
          <w:rStyle w:val="CharSectno"/>
        </w:rPr>
        <w:t>27A</w:t>
      </w:r>
      <w:r w:rsidRPr="00E5485E">
        <w:t xml:space="preserve">  Conversion of Ombudsman from CAC to FMA body</w:t>
      </w:r>
      <w:bookmarkEnd w:id="44"/>
    </w:p>
    <w:p w:rsidR="0081733B" w:rsidRPr="00E5485E" w:rsidRDefault="0081733B" w:rsidP="0067142A">
      <w:pPr>
        <w:pStyle w:val="subsection"/>
        <w:keepNext/>
        <w:keepLines/>
      </w:pPr>
      <w:r w:rsidRPr="00E5485E">
        <w:tab/>
        <w:t>(1)</w:t>
      </w:r>
      <w:r w:rsidRPr="00E5485E">
        <w:tab/>
        <w:t>Section</w:t>
      </w:r>
      <w:r w:rsidR="004377A3" w:rsidRPr="00E5485E">
        <w:t> </w:t>
      </w:r>
      <w:r w:rsidRPr="00E5485E">
        <w:t>238</w:t>
      </w:r>
      <w:r w:rsidR="00984B96">
        <w:noBreakHyphen/>
      </w:r>
      <w:r w:rsidRPr="00E5485E">
        <w:t>1 and Division</w:t>
      </w:r>
      <w:r w:rsidR="004377A3" w:rsidRPr="00E5485E">
        <w:t> </w:t>
      </w:r>
      <w:r w:rsidRPr="00E5485E">
        <w:t>253 of the new Act do not apply until the Ombudsman conversion time.</w:t>
      </w:r>
    </w:p>
    <w:p w:rsidR="0081733B" w:rsidRPr="00E5485E" w:rsidRDefault="0081733B" w:rsidP="0067142A">
      <w:pPr>
        <w:pStyle w:val="subsection"/>
        <w:keepNext/>
        <w:keepLines/>
      </w:pPr>
      <w:r w:rsidRPr="00E5485E">
        <w:tab/>
        <w:t>(2)</w:t>
      </w:r>
      <w:r w:rsidRPr="00E5485E">
        <w:tab/>
        <w:t>Despite item</w:t>
      </w:r>
      <w:r w:rsidR="004377A3" w:rsidRPr="00E5485E">
        <w:t> </w:t>
      </w:r>
      <w:r w:rsidRPr="00E5485E">
        <w:t>53 of Schedule</w:t>
      </w:r>
      <w:r w:rsidR="004377A3" w:rsidRPr="00E5485E">
        <w:t> </w:t>
      </w:r>
      <w:r w:rsidRPr="00E5485E">
        <w:t>1 to this Act, during the period starting at the commencement time and ending immediately before the Ombudsman conversion time:</w:t>
      </w:r>
    </w:p>
    <w:p w:rsidR="0081733B" w:rsidRPr="00E5485E" w:rsidRDefault="0081733B" w:rsidP="0081733B">
      <w:pPr>
        <w:pStyle w:val="paragraph"/>
      </w:pPr>
      <w:r w:rsidRPr="00E5485E">
        <w:tab/>
        <w:t>(a)</w:t>
      </w:r>
      <w:r w:rsidRPr="00E5485E">
        <w:tab/>
        <w:t>the Private Health Insurance Ombudsman established by section</w:t>
      </w:r>
      <w:r w:rsidR="004377A3" w:rsidRPr="00E5485E">
        <w:t> </w:t>
      </w:r>
      <w:r w:rsidRPr="00E5485E">
        <w:t xml:space="preserve">82ZR of the </w:t>
      </w:r>
      <w:r w:rsidRPr="00E5485E">
        <w:rPr>
          <w:i/>
        </w:rPr>
        <w:t xml:space="preserve">National Health Act 1953 </w:t>
      </w:r>
      <w:r w:rsidRPr="00E5485E">
        <w:t>is continued in existence; and</w:t>
      </w:r>
    </w:p>
    <w:p w:rsidR="0081733B" w:rsidRPr="00E5485E" w:rsidRDefault="0081733B" w:rsidP="0081733B">
      <w:pPr>
        <w:pStyle w:val="paragraph"/>
      </w:pPr>
      <w:r w:rsidRPr="00E5485E">
        <w:tab/>
        <w:t>(b)</w:t>
      </w:r>
      <w:r w:rsidRPr="00E5485E">
        <w:tab/>
        <w:t>staff employed or made available under section</w:t>
      </w:r>
      <w:r w:rsidR="004377A3" w:rsidRPr="00E5485E">
        <w:t> </w:t>
      </w:r>
      <w:r w:rsidRPr="00E5485E">
        <w:t xml:space="preserve">82ZUG of the </w:t>
      </w:r>
      <w:r w:rsidRPr="00E5485E">
        <w:rPr>
          <w:i/>
        </w:rPr>
        <w:t xml:space="preserve">National Health Act 1953 </w:t>
      </w:r>
      <w:r w:rsidRPr="00E5485E">
        <w:t>immediately before the commencement time continue to be employed or made available under that section on the same terms as had effect immediately before the commencement time; and</w:t>
      </w:r>
    </w:p>
    <w:p w:rsidR="0081733B" w:rsidRPr="00E5485E" w:rsidRDefault="0081733B" w:rsidP="0081733B">
      <w:pPr>
        <w:pStyle w:val="paragraph"/>
      </w:pPr>
      <w:r w:rsidRPr="00E5485E">
        <w:tab/>
        <w:t>(c)</w:t>
      </w:r>
      <w:r w:rsidRPr="00E5485E">
        <w:tab/>
        <w:t xml:space="preserve">the following provisions of the </w:t>
      </w:r>
      <w:r w:rsidRPr="00E5485E">
        <w:rPr>
          <w:i/>
        </w:rPr>
        <w:t>National Health Act 1953</w:t>
      </w:r>
      <w:r w:rsidRPr="00E5485E">
        <w:t xml:space="preserve"> continue to apply in relation to that Ombudsman and those staff:</w:t>
      </w:r>
    </w:p>
    <w:p w:rsidR="0081733B" w:rsidRPr="00E5485E" w:rsidRDefault="0081733B" w:rsidP="0081733B">
      <w:pPr>
        <w:pStyle w:val="paragraphsub"/>
      </w:pPr>
      <w:r w:rsidRPr="00E5485E">
        <w:tab/>
        <w:t>(i)</w:t>
      </w:r>
      <w:r w:rsidRPr="00E5485E">
        <w:tab/>
        <w:t>section</w:t>
      </w:r>
      <w:r w:rsidR="004377A3" w:rsidRPr="00E5485E">
        <w:t> </w:t>
      </w:r>
      <w:r w:rsidRPr="00E5485E">
        <w:t>82ZR;</w:t>
      </w:r>
    </w:p>
    <w:p w:rsidR="0081733B" w:rsidRPr="00E5485E" w:rsidRDefault="0081733B" w:rsidP="0081733B">
      <w:pPr>
        <w:pStyle w:val="paragraphsub"/>
      </w:pPr>
      <w:r w:rsidRPr="00E5485E">
        <w:tab/>
        <w:t>(ii)</w:t>
      </w:r>
      <w:r w:rsidRPr="00E5485E">
        <w:tab/>
        <w:t>section</w:t>
      </w:r>
      <w:r w:rsidR="004377A3" w:rsidRPr="00E5485E">
        <w:t> </w:t>
      </w:r>
      <w:r w:rsidRPr="00E5485E">
        <w:t>82ZRAA;</w:t>
      </w:r>
    </w:p>
    <w:p w:rsidR="0081733B" w:rsidRPr="00E5485E" w:rsidRDefault="0081733B" w:rsidP="0081733B">
      <w:pPr>
        <w:pStyle w:val="paragraphsub"/>
      </w:pPr>
      <w:r w:rsidRPr="00E5485E">
        <w:tab/>
        <w:t>(iii)</w:t>
      </w:r>
      <w:r w:rsidRPr="00E5485E">
        <w:tab/>
        <w:t>section</w:t>
      </w:r>
      <w:r w:rsidR="004377A3" w:rsidRPr="00E5485E">
        <w:t> </w:t>
      </w:r>
      <w:r w:rsidRPr="00E5485E">
        <w:t>82ZRA;</w:t>
      </w:r>
    </w:p>
    <w:p w:rsidR="0081733B" w:rsidRPr="00E5485E" w:rsidRDefault="0081733B" w:rsidP="0081733B">
      <w:pPr>
        <w:pStyle w:val="paragraphsub"/>
      </w:pPr>
      <w:r w:rsidRPr="00E5485E">
        <w:tab/>
        <w:t>(iv)</w:t>
      </w:r>
      <w:r w:rsidRPr="00E5485E">
        <w:tab/>
        <w:t>section</w:t>
      </w:r>
      <w:r w:rsidR="004377A3" w:rsidRPr="00E5485E">
        <w:t> </w:t>
      </w:r>
      <w:r w:rsidRPr="00E5485E">
        <w:t>82ZRB;</w:t>
      </w:r>
    </w:p>
    <w:p w:rsidR="0081733B" w:rsidRPr="00E5485E" w:rsidRDefault="0081733B" w:rsidP="0081733B">
      <w:pPr>
        <w:pStyle w:val="paragraphsub"/>
      </w:pPr>
      <w:r w:rsidRPr="00E5485E">
        <w:tab/>
        <w:t>(v)</w:t>
      </w:r>
      <w:r w:rsidRPr="00E5485E">
        <w:tab/>
        <w:t>Division</w:t>
      </w:r>
      <w:r w:rsidR="004377A3" w:rsidRPr="00E5485E">
        <w:t> </w:t>
      </w:r>
      <w:r w:rsidRPr="00E5485E">
        <w:t>5 of Part</w:t>
      </w:r>
      <w:r w:rsidR="004377A3" w:rsidRPr="00E5485E">
        <w:t> </w:t>
      </w:r>
      <w:r w:rsidRPr="00E5485E">
        <w:t>VIC;</w:t>
      </w:r>
    </w:p>
    <w:p w:rsidR="0081733B" w:rsidRPr="00E5485E" w:rsidRDefault="0081733B" w:rsidP="0081733B">
      <w:pPr>
        <w:pStyle w:val="paragraphsub"/>
      </w:pPr>
      <w:r w:rsidRPr="00E5485E">
        <w:tab/>
        <w:t>(vi)</w:t>
      </w:r>
      <w:r w:rsidRPr="00E5485E">
        <w:tab/>
        <w:t>section</w:t>
      </w:r>
      <w:r w:rsidR="004377A3" w:rsidRPr="00E5485E">
        <w:t> </w:t>
      </w:r>
      <w:r w:rsidRPr="00E5485E">
        <w:t>82ZVD;</w:t>
      </w:r>
    </w:p>
    <w:p w:rsidR="0081733B" w:rsidRPr="00E5485E" w:rsidRDefault="0081733B" w:rsidP="0081733B">
      <w:pPr>
        <w:pStyle w:val="paragraphsub"/>
      </w:pPr>
      <w:r w:rsidRPr="00E5485E">
        <w:tab/>
        <w:t>(vii)</w:t>
      </w:r>
      <w:r w:rsidRPr="00E5485E">
        <w:tab/>
        <w:t>section</w:t>
      </w:r>
      <w:r w:rsidR="004377A3" w:rsidRPr="00E5485E">
        <w:t> </w:t>
      </w:r>
      <w:r w:rsidRPr="00E5485E">
        <w:t>82ZVE (with the reference to section</w:t>
      </w:r>
      <w:r w:rsidR="004377A3" w:rsidRPr="00E5485E">
        <w:t> </w:t>
      </w:r>
      <w:r w:rsidRPr="00E5485E">
        <w:t xml:space="preserve">135A being taken to be a reference to </w:t>
      </w:r>
      <w:r w:rsidR="00984B96">
        <w:t>Division 3</w:t>
      </w:r>
      <w:r w:rsidRPr="00E5485E">
        <w:t>23 of the new Act).</w:t>
      </w:r>
    </w:p>
    <w:p w:rsidR="0081733B" w:rsidRPr="00E5485E" w:rsidRDefault="0081733B" w:rsidP="0081733B">
      <w:pPr>
        <w:pStyle w:val="subsection"/>
      </w:pPr>
      <w:r w:rsidRPr="00E5485E">
        <w:tab/>
        <w:t>(3)</w:t>
      </w:r>
      <w:r w:rsidRPr="00E5485E">
        <w:tab/>
        <w:t>During the period starting at the commencement time and ending immediately before the Ombudsman conversion time:</w:t>
      </w:r>
    </w:p>
    <w:p w:rsidR="0081733B" w:rsidRPr="00E5485E" w:rsidRDefault="0081733B" w:rsidP="0081733B">
      <w:pPr>
        <w:pStyle w:val="paragraph"/>
      </w:pPr>
      <w:r w:rsidRPr="00E5485E">
        <w:tab/>
        <w:t>(a)</w:t>
      </w:r>
      <w:r w:rsidRPr="00E5485E">
        <w:tab/>
        <w:t xml:space="preserve">a reference in the new Act to the Private Health Insurance Ombudsman (other than a reference in a provision mentioned </w:t>
      </w:r>
      <w:r w:rsidRPr="00E5485E">
        <w:lastRenderedPageBreak/>
        <w:t xml:space="preserve">in </w:t>
      </w:r>
      <w:r w:rsidR="004377A3" w:rsidRPr="00E5485E">
        <w:t>subsection (</w:t>
      </w:r>
      <w:r w:rsidRPr="00E5485E">
        <w:t>1)) is taken to be a reference to the Private Health Insurance Ombudsman established by section</w:t>
      </w:r>
      <w:r w:rsidR="004377A3" w:rsidRPr="00E5485E">
        <w:t> </w:t>
      </w:r>
      <w:r w:rsidRPr="00E5485E">
        <w:t xml:space="preserve">82ZR of the </w:t>
      </w:r>
      <w:r w:rsidRPr="00E5485E">
        <w:rPr>
          <w:i/>
        </w:rPr>
        <w:t>National Health Act 1953</w:t>
      </w:r>
      <w:r w:rsidRPr="00E5485E">
        <w:t>; and</w:t>
      </w:r>
    </w:p>
    <w:p w:rsidR="0081733B" w:rsidRPr="00E5485E" w:rsidRDefault="0081733B" w:rsidP="0081733B">
      <w:pPr>
        <w:pStyle w:val="paragraph"/>
      </w:pPr>
      <w:r w:rsidRPr="00E5485E">
        <w:tab/>
        <w:t>(b)</w:t>
      </w:r>
      <w:r w:rsidRPr="00E5485E">
        <w:tab/>
        <w:t>a reference in the new Act to an APS employee in, or a person holding or performing the duties of an office in, the Statutory Agency of the Private Health Insurance Ombudsman is taken to be a reference to a member of the staff employed or made available under section</w:t>
      </w:r>
      <w:r w:rsidR="004377A3" w:rsidRPr="00E5485E">
        <w:t> </w:t>
      </w:r>
      <w:r w:rsidRPr="00E5485E">
        <w:t xml:space="preserve">82ZUG of the </w:t>
      </w:r>
      <w:r w:rsidRPr="00E5485E">
        <w:rPr>
          <w:i/>
        </w:rPr>
        <w:t>National Health Act 1953</w:t>
      </w:r>
      <w:r w:rsidRPr="00E5485E">
        <w:t xml:space="preserve"> as continued in force by </w:t>
      </w:r>
      <w:r w:rsidR="004377A3" w:rsidRPr="00E5485E">
        <w:t>paragraph (</w:t>
      </w:r>
      <w:r w:rsidRPr="00E5485E">
        <w:t>2)(c).</w:t>
      </w:r>
    </w:p>
    <w:p w:rsidR="0081733B" w:rsidRPr="00E5485E" w:rsidRDefault="0081733B" w:rsidP="004377A3">
      <w:pPr>
        <w:pStyle w:val="ActHead4"/>
      </w:pPr>
      <w:bookmarkStart w:id="45" w:name="_Toc140918668"/>
      <w:r w:rsidRPr="00984B96">
        <w:rPr>
          <w:rStyle w:val="CharSubdNo"/>
        </w:rPr>
        <w:t>Subdivision B</w:t>
      </w:r>
      <w:r w:rsidRPr="00E5485E">
        <w:t>—</w:t>
      </w:r>
      <w:r w:rsidRPr="00984B96">
        <w:rPr>
          <w:rStyle w:val="CharSubdText"/>
        </w:rPr>
        <w:t>Assets, liabilities and legal proceedings</w:t>
      </w:r>
      <w:bookmarkEnd w:id="45"/>
    </w:p>
    <w:p w:rsidR="0081733B" w:rsidRPr="00E5485E" w:rsidRDefault="0081733B" w:rsidP="004377A3">
      <w:pPr>
        <w:pStyle w:val="ActHead5"/>
      </w:pPr>
      <w:bookmarkStart w:id="46" w:name="_Toc140918669"/>
      <w:r w:rsidRPr="00984B96">
        <w:rPr>
          <w:rStyle w:val="CharSectno"/>
        </w:rPr>
        <w:t>28</w:t>
      </w:r>
      <w:r w:rsidRPr="00E5485E">
        <w:t xml:space="preserve">  Vesting of assets of old Ombudsman</w:t>
      </w:r>
      <w:bookmarkEnd w:id="46"/>
    </w:p>
    <w:p w:rsidR="0081733B" w:rsidRPr="00E5485E" w:rsidRDefault="0081733B" w:rsidP="0081733B">
      <w:pPr>
        <w:pStyle w:val="subsection"/>
      </w:pPr>
      <w:r w:rsidRPr="00E5485E">
        <w:tab/>
        <w:t>(1)</w:t>
      </w:r>
      <w:r w:rsidRPr="00E5485E">
        <w:tab/>
        <w:t>This section applies to the assets of the old Ombudsman immediately before the Ombudsman conversion time.</w:t>
      </w:r>
    </w:p>
    <w:p w:rsidR="0081733B" w:rsidRPr="00E5485E" w:rsidRDefault="0081733B" w:rsidP="0081733B">
      <w:pPr>
        <w:pStyle w:val="subsection"/>
      </w:pPr>
      <w:r w:rsidRPr="00E5485E">
        <w:tab/>
        <w:t>(2)</w:t>
      </w:r>
      <w:r w:rsidRPr="00E5485E">
        <w:tab/>
        <w:t>At the Ombudsman conversion time, the assets to which this section applies cease to be assets of the old Ombudsman and become assets of the Commonwealth without any conveyance, transfer or assignment. The Commonwealth becomes the successor in law in relation to these assets.</w:t>
      </w:r>
    </w:p>
    <w:p w:rsidR="0081733B" w:rsidRPr="00E5485E" w:rsidRDefault="0081733B" w:rsidP="004377A3">
      <w:pPr>
        <w:pStyle w:val="ActHead5"/>
      </w:pPr>
      <w:bookmarkStart w:id="47" w:name="_Toc140918670"/>
      <w:r w:rsidRPr="00984B96">
        <w:rPr>
          <w:rStyle w:val="CharSectno"/>
        </w:rPr>
        <w:t>29</w:t>
      </w:r>
      <w:r w:rsidRPr="00E5485E">
        <w:t xml:space="preserve">  Vesting of liabilities of old Ombudsman</w:t>
      </w:r>
      <w:bookmarkEnd w:id="47"/>
    </w:p>
    <w:p w:rsidR="0081733B" w:rsidRPr="00E5485E" w:rsidRDefault="0081733B" w:rsidP="0081733B">
      <w:pPr>
        <w:pStyle w:val="subsection"/>
      </w:pPr>
      <w:r w:rsidRPr="00E5485E">
        <w:tab/>
        <w:t>(1)</w:t>
      </w:r>
      <w:r w:rsidRPr="00E5485E">
        <w:tab/>
        <w:t>This section applies to the liabilities of the old Ombudsman immediately before the Ombudsman conversion time.</w:t>
      </w:r>
    </w:p>
    <w:p w:rsidR="0081733B" w:rsidRPr="00E5485E" w:rsidRDefault="0081733B" w:rsidP="0081733B">
      <w:pPr>
        <w:pStyle w:val="subsection"/>
      </w:pPr>
      <w:r w:rsidRPr="00E5485E">
        <w:tab/>
        <w:t>(2)</w:t>
      </w:r>
      <w:r w:rsidRPr="00E5485E">
        <w:tab/>
        <w:t>At the Ombudsman conversion time, the liabilities to which this section applies cease to be liabilities of the old Ombudsman and become liabilities of the Commonwealth without any conveyance, transfer or assignment. The Commonwealth becomes the successor in law in relation to these liabilities.</w:t>
      </w:r>
    </w:p>
    <w:p w:rsidR="0081733B" w:rsidRPr="00E5485E" w:rsidRDefault="0081733B" w:rsidP="004377A3">
      <w:pPr>
        <w:pStyle w:val="ActHead5"/>
      </w:pPr>
      <w:bookmarkStart w:id="48" w:name="_Toc140918671"/>
      <w:r w:rsidRPr="00984B96">
        <w:rPr>
          <w:rStyle w:val="CharSectno"/>
        </w:rPr>
        <w:t>30</w:t>
      </w:r>
      <w:r w:rsidRPr="00E5485E">
        <w:t xml:space="preserve">  Certificates relating to vesting of land</w:t>
      </w:r>
      <w:bookmarkEnd w:id="48"/>
    </w:p>
    <w:p w:rsidR="0081733B" w:rsidRPr="00E5485E" w:rsidRDefault="0081733B" w:rsidP="0081733B">
      <w:pPr>
        <w:pStyle w:val="subsection"/>
      </w:pPr>
      <w:r w:rsidRPr="00E5485E">
        <w:tab/>
        <w:t>(1)</w:t>
      </w:r>
      <w:r w:rsidRPr="00E5485E">
        <w:tab/>
        <w:t>This section applies if:</w:t>
      </w:r>
    </w:p>
    <w:p w:rsidR="0081733B" w:rsidRPr="00E5485E" w:rsidRDefault="0081733B" w:rsidP="0081733B">
      <w:pPr>
        <w:pStyle w:val="paragraph"/>
      </w:pPr>
      <w:r w:rsidRPr="00E5485E">
        <w:lastRenderedPageBreak/>
        <w:tab/>
        <w:t>(a)</w:t>
      </w:r>
      <w:r w:rsidRPr="00E5485E">
        <w:tab/>
        <w:t>any land vests in the Commonwealth under this Division; and</w:t>
      </w:r>
    </w:p>
    <w:p w:rsidR="0081733B" w:rsidRPr="00E5485E" w:rsidRDefault="0081733B" w:rsidP="0081733B">
      <w:pPr>
        <w:pStyle w:val="paragraph"/>
      </w:pPr>
      <w:r w:rsidRPr="00E5485E">
        <w:tab/>
        <w:t>(b)</w:t>
      </w:r>
      <w:r w:rsidRPr="00E5485E">
        <w:tab/>
        <w:t>there is lodged with a land registration official a certificate that:</w:t>
      </w:r>
    </w:p>
    <w:p w:rsidR="0081733B" w:rsidRPr="00E5485E" w:rsidRDefault="0081733B" w:rsidP="0081733B">
      <w:pPr>
        <w:pStyle w:val="paragraphsub"/>
      </w:pPr>
      <w:r w:rsidRPr="00E5485E">
        <w:tab/>
        <w:t>(i)</w:t>
      </w:r>
      <w:r w:rsidRPr="00E5485E">
        <w:tab/>
        <w:t>is signed by the Minister; and</w:t>
      </w:r>
    </w:p>
    <w:p w:rsidR="0081733B" w:rsidRPr="00E5485E" w:rsidRDefault="0081733B" w:rsidP="0081733B">
      <w:pPr>
        <w:pStyle w:val="paragraphsub"/>
      </w:pPr>
      <w:r w:rsidRPr="00E5485E">
        <w:tab/>
        <w:t>(ii)</w:t>
      </w:r>
      <w:r w:rsidRPr="00E5485E">
        <w:tab/>
        <w:t>identifies the land, whether by reference to a map or otherwise; and</w:t>
      </w:r>
    </w:p>
    <w:p w:rsidR="0081733B" w:rsidRPr="00E5485E" w:rsidRDefault="0081733B" w:rsidP="0081733B">
      <w:pPr>
        <w:pStyle w:val="paragraphsub"/>
      </w:pPr>
      <w:r w:rsidRPr="00E5485E">
        <w:tab/>
        <w:t>(iii)</w:t>
      </w:r>
      <w:r w:rsidRPr="00E5485E">
        <w:tab/>
        <w:t>states that the land has become vested in the Commonwealth under this Division.</w:t>
      </w:r>
    </w:p>
    <w:p w:rsidR="0081733B" w:rsidRPr="00E5485E" w:rsidRDefault="0081733B" w:rsidP="0081733B">
      <w:pPr>
        <w:pStyle w:val="notetext"/>
      </w:pPr>
      <w:r w:rsidRPr="00E5485E">
        <w:t>Note:</w:t>
      </w:r>
      <w:r w:rsidRPr="00E5485E">
        <w:tab/>
        <w:t xml:space="preserve">Certificates under </w:t>
      </w:r>
      <w:r w:rsidR="004377A3" w:rsidRPr="00E5485E">
        <w:t>paragraph (</w:t>
      </w:r>
      <w:r w:rsidRPr="00E5485E">
        <w:t>1)(b) are presumed to be authentic: see section</w:t>
      </w:r>
      <w:r w:rsidR="004377A3" w:rsidRPr="00E5485E">
        <w:t> </w:t>
      </w:r>
      <w:r w:rsidRPr="00E5485E">
        <w:t>42.</w:t>
      </w:r>
    </w:p>
    <w:p w:rsidR="0081733B" w:rsidRPr="00E5485E" w:rsidRDefault="0081733B" w:rsidP="0081733B">
      <w:pPr>
        <w:pStyle w:val="subsection"/>
      </w:pPr>
      <w:r w:rsidRPr="00E5485E">
        <w:tab/>
        <w:t>(2)</w:t>
      </w:r>
      <w:r w:rsidRPr="00E5485E">
        <w:tab/>
        <w:t>The land registration official may:</w:t>
      </w:r>
    </w:p>
    <w:p w:rsidR="0081733B" w:rsidRPr="00E5485E" w:rsidRDefault="0081733B" w:rsidP="0081733B">
      <w:pPr>
        <w:pStyle w:val="paragraph"/>
      </w:pPr>
      <w:r w:rsidRPr="00E5485E">
        <w:tab/>
        <w:t>(a)</w:t>
      </w:r>
      <w:r w:rsidRPr="00E5485E">
        <w:tab/>
        <w:t>register the matter in a way that is the same as, or similar to, the way in which dealings in land of that kind are registered; and</w:t>
      </w:r>
    </w:p>
    <w:p w:rsidR="0081733B" w:rsidRPr="00E5485E" w:rsidRDefault="0081733B" w:rsidP="0081733B">
      <w:pPr>
        <w:pStyle w:val="paragraph"/>
      </w:pPr>
      <w:r w:rsidRPr="00E5485E">
        <w:tab/>
        <w:t>(b)</w:t>
      </w:r>
      <w:r w:rsidRPr="00E5485E">
        <w:tab/>
        <w:t>deal with, and give effect to, the certificate.</w:t>
      </w:r>
    </w:p>
    <w:p w:rsidR="0081733B" w:rsidRPr="00E5485E" w:rsidRDefault="0081733B" w:rsidP="004377A3">
      <w:pPr>
        <w:pStyle w:val="ActHead5"/>
      </w:pPr>
      <w:bookmarkStart w:id="49" w:name="_Toc140918672"/>
      <w:r w:rsidRPr="00984B96">
        <w:rPr>
          <w:rStyle w:val="CharSectno"/>
        </w:rPr>
        <w:t>31</w:t>
      </w:r>
      <w:r w:rsidRPr="00E5485E">
        <w:t xml:space="preserve">  Certificates relating to vesting of assets other than land</w:t>
      </w:r>
      <w:bookmarkEnd w:id="49"/>
    </w:p>
    <w:p w:rsidR="0081733B" w:rsidRPr="00E5485E" w:rsidRDefault="0081733B" w:rsidP="0081733B">
      <w:pPr>
        <w:pStyle w:val="subsection"/>
      </w:pPr>
      <w:r w:rsidRPr="00E5485E">
        <w:tab/>
        <w:t>(1)</w:t>
      </w:r>
      <w:r w:rsidRPr="00E5485E">
        <w:tab/>
        <w:t>This section applies if:</w:t>
      </w:r>
    </w:p>
    <w:p w:rsidR="0081733B" w:rsidRPr="00E5485E" w:rsidRDefault="0081733B" w:rsidP="0081733B">
      <w:pPr>
        <w:pStyle w:val="paragraph"/>
      </w:pPr>
      <w:r w:rsidRPr="00E5485E">
        <w:tab/>
        <w:t>(a)</w:t>
      </w:r>
      <w:r w:rsidRPr="00E5485E">
        <w:tab/>
        <w:t>any asset other than land vests in the Commonwealth under this Division; and</w:t>
      </w:r>
    </w:p>
    <w:p w:rsidR="0081733B" w:rsidRPr="00E5485E" w:rsidRDefault="0081733B" w:rsidP="0081733B">
      <w:pPr>
        <w:pStyle w:val="paragraph"/>
      </w:pPr>
      <w:r w:rsidRPr="00E5485E">
        <w:tab/>
        <w:t>(b)</w:t>
      </w:r>
      <w:r w:rsidRPr="00E5485E">
        <w:tab/>
        <w:t>there is lodged with an assets official a certificate that:</w:t>
      </w:r>
    </w:p>
    <w:p w:rsidR="0081733B" w:rsidRPr="00E5485E" w:rsidRDefault="0081733B" w:rsidP="0081733B">
      <w:pPr>
        <w:pStyle w:val="paragraphsub"/>
      </w:pPr>
      <w:r w:rsidRPr="00E5485E">
        <w:tab/>
        <w:t>(i)</w:t>
      </w:r>
      <w:r w:rsidRPr="00E5485E">
        <w:tab/>
        <w:t>is signed by the Minister; and</w:t>
      </w:r>
    </w:p>
    <w:p w:rsidR="0081733B" w:rsidRPr="00E5485E" w:rsidRDefault="0081733B" w:rsidP="0081733B">
      <w:pPr>
        <w:pStyle w:val="paragraphsub"/>
      </w:pPr>
      <w:r w:rsidRPr="00E5485E">
        <w:tab/>
        <w:t>(ii)</w:t>
      </w:r>
      <w:r w:rsidRPr="00E5485E">
        <w:tab/>
        <w:t>identifies the asset; and</w:t>
      </w:r>
    </w:p>
    <w:p w:rsidR="0081733B" w:rsidRPr="00E5485E" w:rsidRDefault="0081733B" w:rsidP="0081733B">
      <w:pPr>
        <w:pStyle w:val="paragraphsub"/>
      </w:pPr>
      <w:r w:rsidRPr="00E5485E">
        <w:tab/>
        <w:t>(iii)</w:t>
      </w:r>
      <w:r w:rsidRPr="00E5485E">
        <w:tab/>
        <w:t>states that the asset has become vested in the Commonwealth under this Division.</w:t>
      </w:r>
    </w:p>
    <w:p w:rsidR="0081733B" w:rsidRPr="00E5485E" w:rsidRDefault="0081733B" w:rsidP="0081733B">
      <w:pPr>
        <w:pStyle w:val="notetext"/>
      </w:pPr>
      <w:r w:rsidRPr="00E5485E">
        <w:t>Note:</w:t>
      </w:r>
      <w:r w:rsidRPr="00E5485E">
        <w:tab/>
        <w:t xml:space="preserve">Certificates under </w:t>
      </w:r>
      <w:r w:rsidR="004377A3" w:rsidRPr="00E5485E">
        <w:t>paragraph (</w:t>
      </w:r>
      <w:r w:rsidRPr="00E5485E">
        <w:t>1)(b) are presumed to be authentic: see section</w:t>
      </w:r>
      <w:r w:rsidR="004377A3" w:rsidRPr="00E5485E">
        <w:t> </w:t>
      </w:r>
      <w:r w:rsidRPr="00E5485E">
        <w:t>42.</w:t>
      </w:r>
    </w:p>
    <w:p w:rsidR="0081733B" w:rsidRPr="00E5485E" w:rsidRDefault="0081733B" w:rsidP="0081733B">
      <w:pPr>
        <w:pStyle w:val="subsection"/>
      </w:pPr>
      <w:r w:rsidRPr="00E5485E">
        <w:tab/>
        <w:t>(2)</w:t>
      </w:r>
      <w:r w:rsidRPr="00E5485E">
        <w:tab/>
        <w:t>The assets official may:</w:t>
      </w:r>
    </w:p>
    <w:p w:rsidR="0081733B" w:rsidRPr="00E5485E" w:rsidRDefault="0081733B" w:rsidP="0081733B">
      <w:pPr>
        <w:pStyle w:val="paragraph"/>
      </w:pPr>
      <w:r w:rsidRPr="00E5485E">
        <w:tab/>
        <w:t>(a)</w:t>
      </w:r>
      <w:r w:rsidRPr="00E5485E">
        <w:tab/>
        <w:t>deal with, and give effect to, the certificate as if it were a proper and appropriate instrument for transactions in relation to assets of that kind; and</w:t>
      </w:r>
    </w:p>
    <w:p w:rsidR="0081733B" w:rsidRPr="00E5485E" w:rsidRDefault="0081733B" w:rsidP="0081733B">
      <w:pPr>
        <w:pStyle w:val="paragraph"/>
      </w:pPr>
      <w:r w:rsidRPr="00E5485E">
        <w:lastRenderedPageBreak/>
        <w:tab/>
        <w:t>(b)</w:t>
      </w:r>
      <w:r w:rsidRPr="00E5485E">
        <w:tab/>
        <w:t>make such entries in the register as are necessary, having regard to the effect of this Schedule.</w:t>
      </w:r>
    </w:p>
    <w:p w:rsidR="0081733B" w:rsidRPr="00E5485E" w:rsidRDefault="0081733B" w:rsidP="004377A3">
      <w:pPr>
        <w:pStyle w:val="ActHead5"/>
      </w:pPr>
      <w:bookmarkStart w:id="50" w:name="_Toc140918673"/>
      <w:r w:rsidRPr="00984B96">
        <w:rPr>
          <w:rStyle w:val="CharSectno"/>
        </w:rPr>
        <w:t>32</w:t>
      </w:r>
      <w:r w:rsidRPr="00E5485E">
        <w:t xml:space="preserve">  Substitution of Commonwealth as a party to pending proceedings</w:t>
      </w:r>
      <w:bookmarkEnd w:id="50"/>
    </w:p>
    <w:p w:rsidR="0081733B" w:rsidRPr="00E5485E" w:rsidRDefault="0081733B" w:rsidP="0081733B">
      <w:pPr>
        <w:pStyle w:val="subsection"/>
      </w:pPr>
      <w:r w:rsidRPr="00E5485E">
        <w:tab/>
      </w:r>
      <w:r w:rsidRPr="00E5485E">
        <w:tab/>
        <w:t>If any proceedings to which the old Ombudsman was a party were pending in any court or tribunal immediately before the Ombudsman conversion time, the Commonwealth is substituted for the old Ombudsman, from the Ombudsman conversion time, as a party to the proceedings.</w:t>
      </w:r>
    </w:p>
    <w:p w:rsidR="0081733B" w:rsidRPr="00E5485E" w:rsidRDefault="0081733B" w:rsidP="004377A3">
      <w:pPr>
        <w:pStyle w:val="ActHead5"/>
      </w:pPr>
      <w:bookmarkStart w:id="51" w:name="_Toc140918674"/>
      <w:r w:rsidRPr="00984B96">
        <w:rPr>
          <w:rStyle w:val="CharSectno"/>
        </w:rPr>
        <w:t>33</w:t>
      </w:r>
      <w:r w:rsidRPr="00E5485E">
        <w:t xml:space="preserve">  Transfer of custody of old Ombudsman records</w:t>
      </w:r>
      <w:bookmarkEnd w:id="51"/>
    </w:p>
    <w:p w:rsidR="0081733B" w:rsidRPr="00E5485E" w:rsidRDefault="0081733B" w:rsidP="0081733B">
      <w:pPr>
        <w:pStyle w:val="subsection"/>
      </w:pPr>
      <w:r w:rsidRPr="00E5485E">
        <w:tab/>
        <w:t>(1)</w:t>
      </w:r>
      <w:r w:rsidRPr="00E5485E">
        <w:tab/>
        <w:t>This section applies to any records or documents that, immediately before the Ombudsman conversion time, were in the custody of the old Ombudsman.</w:t>
      </w:r>
    </w:p>
    <w:p w:rsidR="0081733B" w:rsidRPr="00E5485E" w:rsidRDefault="0081733B" w:rsidP="0081733B">
      <w:pPr>
        <w:pStyle w:val="subsection"/>
      </w:pPr>
      <w:r w:rsidRPr="00E5485E">
        <w:tab/>
        <w:t>(2)</w:t>
      </w:r>
      <w:r w:rsidRPr="00E5485E">
        <w:tab/>
        <w:t>The records and documents are to be transferred into the custody of the Private Health Insurance Ombudsman at or after the Ombudsman conversion time.</w:t>
      </w:r>
    </w:p>
    <w:p w:rsidR="0081733B" w:rsidRPr="00E5485E" w:rsidRDefault="0081733B" w:rsidP="0081733B">
      <w:pPr>
        <w:pStyle w:val="subsection"/>
      </w:pPr>
      <w:r w:rsidRPr="00E5485E">
        <w:tab/>
        <w:t>(3)</w:t>
      </w:r>
      <w:r w:rsidRPr="00E5485E">
        <w:tab/>
        <w:t xml:space="preserve">If, immediately before the Ombudsman conversion time, </w:t>
      </w:r>
      <w:r w:rsidR="00984B96">
        <w:t>subsection 2</w:t>
      </w:r>
      <w:r w:rsidRPr="00E5485E">
        <w:t xml:space="preserve">0(2) of the </w:t>
      </w:r>
      <w:r w:rsidRPr="00E5485E">
        <w:rPr>
          <w:i/>
        </w:rPr>
        <w:t>Commonwealth Authorities and Companies Act 1997</w:t>
      </w:r>
      <w:r w:rsidRPr="00E5485E">
        <w:t xml:space="preserve"> applied in relation to any of those transferred records, that subsection continues to apply in relation to those records as if the Private Health Insurance Ombudsman were subject to that Act.</w:t>
      </w:r>
    </w:p>
    <w:p w:rsidR="0081733B" w:rsidRPr="00E5485E" w:rsidRDefault="0081733B" w:rsidP="004377A3">
      <w:pPr>
        <w:pStyle w:val="ActHead4"/>
      </w:pPr>
      <w:bookmarkStart w:id="52" w:name="_Toc140918675"/>
      <w:r w:rsidRPr="00984B96">
        <w:rPr>
          <w:rStyle w:val="CharSubdNo"/>
        </w:rPr>
        <w:t>Subdivision C</w:t>
      </w:r>
      <w:r w:rsidRPr="00E5485E">
        <w:t>—</w:t>
      </w:r>
      <w:r w:rsidRPr="00984B96">
        <w:rPr>
          <w:rStyle w:val="CharSubdText"/>
        </w:rPr>
        <w:t>Reference to, and things done by or in relation to, old Ombudsman</w:t>
      </w:r>
      <w:bookmarkEnd w:id="52"/>
    </w:p>
    <w:p w:rsidR="0081733B" w:rsidRPr="00E5485E" w:rsidRDefault="0081733B" w:rsidP="004377A3">
      <w:pPr>
        <w:pStyle w:val="ActHead5"/>
      </w:pPr>
      <w:bookmarkStart w:id="53" w:name="_Toc140918676"/>
      <w:r w:rsidRPr="00984B96">
        <w:rPr>
          <w:rStyle w:val="CharSectno"/>
        </w:rPr>
        <w:t>34</w:t>
      </w:r>
      <w:r w:rsidRPr="00E5485E">
        <w:t xml:space="preserve">  References in instruments</w:t>
      </w:r>
      <w:bookmarkEnd w:id="53"/>
    </w:p>
    <w:p w:rsidR="0081733B" w:rsidRPr="00E5485E" w:rsidRDefault="0081733B" w:rsidP="0081733B">
      <w:pPr>
        <w:pStyle w:val="SubsectionHead"/>
      </w:pPr>
      <w:r w:rsidRPr="00E5485E">
        <w:t>References to old Ombudsman taken to be references to Private Health Insurance Ombudsman or Commonwealth</w:t>
      </w:r>
    </w:p>
    <w:p w:rsidR="0081733B" w:rsidRPr="00E5485E" w:rsidRDefault="0081733B" w:rsidP="0081733B">
      <w:pPr>
        <w:pStyle w:val="subsection"/>
      </w:pPr>
      <w:r w:rsidRPr="00E5485E">
        <w:tab/>
        <w:t>(1)</w:t>
      </w:r>
      <w:r w:rsidRPr="00E5485E">
        <w:tab/>
        <w:t>If:</w:t>
      </w:r>
    </w:p>
    <w:p w:rsidR="0081733B" w:rsidRPr="00E5485E" w:rsidRDefault="0081733B" w:rsidP="0081733B">
      <w:pPr>
        <w:pStyle w:val="paragraph"/>
      </w:pPr>
      <w:r w:rsidRPr="00E5485E">
        <w:tab/>
        <w:t>(a)</w:t>
      </w:r>
      <w:r w:rsidRPr="00E5485E">
        <w:tab/>
        <w:t>an instrument is in force immediately before the Ombudsman conversion time; and</w:t>
      </w:r>
    </w:p>
    <w:p w:rsidR="0081733B" w:rsidRPr="00E5485E" w:rsidRDefault="0081733B" w:rsidP="0081733B">
      <w:pPr>
        <w:pStyle w:val="paragraph"/>
      </w:pPr>
      <w:r w:rsidRPr="00E5485E">
        <w:lastRenderedPageBreak/>
        <w:tab/>
        <w:t>(b)</w:t>
      </w:r>
      <w:r w:rsidRPr="00E5485E">
        <w:tab/>
        <w:t>the instrument contains a reference to the old Ombudsman;</w:t>
      </w:r>
    </w:p>
    <w:p w:rsidR="0081733B" w:rsidRPr="00E5485E" w:rsidRDefault="0081733B" w:rsidP="0081733B">
      <w:pPr>
        <w:pStyle w:val="subsection2"/>
      </w:pPr>
      <w:r w:rsidRPr="00E5485E">
        <w:t>the instrument has effect from the Ombudsman conversion time as if the reference were a reference to the Private Health Insurance Ombudsman.</w:t>
      </w:r>
    </w:p>
    <w:p w:rsidR="0081733B" w:rsidRPr="00E5485E" w:rsidRDefault="0081733B" w:rsidP="0081733B">
      <w:pPr>
        <w:pStyle w:val="subsection"/>
      </w:pPr>
      <w:r w:rsidRPr="00E5485E">
        <w:tab/>
        <w:t>(2)</w:t>
      </w:r>
      <w:r w:rsidRPr="00E5485E">
        <w:tab/>
        <w:t>However, if:</w:t>
      </w:r>
    </w:p>
    <w:p w:rsidR="0081733B" w:rsidRPr="00E5485E" w:rsidRDefault="0081733B" w:rsidP="0081733B">
      <w:pPr>
        <w:pStyle w:val="paragraph"/>
      </w:pPr>
      <w:r w:rsidRPr="00E5485E">
        <w:tab/>
        <w:t>(a)</w:t>
      </w:r>
      <w:r w:rsidRPr="00E5485E">
        <w:tab/>
        <w:t>an instrument is in force immediately before the Ombudsman conversion time; and</w:t>
      </w:r>
    </w:p>
    <w:p w:rsidR="0081733B" w:rsidRPr="00E5485E" w:rsidRDefault="0081733B" w:rsidP="0081733B">
      <w:pPr>
        <w:pStyle w:val="paragraph"/>
      </w:pPr>
      <w:r w:rsidRPr="00E5485E">
        <w:tab/>
        <w:t>(b)</w:t>
      </w:r>
      <w:r w:rsidRPr="00E5485E">
        <w:tab/>
        <w:t>the instrument relates to assets or liabilities covered by section</w:t>
      </w:r>
      <w:r w:rsidR="004377A3" w:rsidRPr="00E5485E">
        <w:t> </w:t>
      </w:r>
      <w:r w:rsidRPr="00E5485E">
        <w:t>28 or 29; and</w:t>
      </w:r>
    </w:p>
    <w:p w:rsidR="0081733B" w:rsidRPr="00E5485E" w:rsidRDefault="0081733B" w:rsidP="0081733B">
      <w:pPr>
        <w:pStyle w:val="paragraph"/>
      </w:pPr>
      <w:r w:rsidRPr="00E5485E">
        <w:tab/>
        <w:t>(c)</w:t>
      </w:r>
      <w:r w:rsidRPr="00E5485E">
        <w:tab/>
        <w:t>the instrument refers to the old Ombudsman;</w:t>
      </w:r>
    </w:p>
    <w:p w:rsidR="0081733B" w:rsidRPr="00E5485E" w:rsidRDefault="0081733B" w:rsidP="0081733B">
      <w:pPr>
        <w:pStyle w:val="subsection2"/>
      </w:pPr>
      <w:r w:rsidRPr="00E5485E">
        <w:t>the reference is to be read as a reference to the Commonwealth as necessary to give effect to section</w:t>
      </w:r>
      <w:r w:rsidR="004377A3" w:rsidRPr="00E5485E">
        <w:t> </w:t>
      </w:r>
      <w:r w:rsidRPr="00E5485E">
        <w:t>28 or 29, as the case requires.</w:t>
      </w:r>
    </w:p>
    <w:p w:rsidR="0081733B" w:rsidRPr="00E5485E" w:rsidRDefault="0081733B" w:rsidP="0081733B">
      <w:pPr>
        <w:pStyle w:val="SubsectionHead"/>
      </w:pPr>
      <w:r w:rsidRPr="00E5485E">
        <w:t>References to staff of old Ombudsman taken to be references to staff of new Ombudsman</w:t>
      </w:r>
    </w:p>
    <w:p w:rsidR="0081733B" w:rsidRPr="00E5485E" w:rsidRDefault="0081733B" w:rsidP="0081733B">
      <w:pPr>
        <w:pStyle w:val="subsection"/>
      </w:pPr>
      <w:r w:rsidRPr="00E5485E">
        <w:tab/>
        <w:t>(3)</w:t>
      </w:r>
      <w:r w:rsidRPr="00E5485E">
        <w:tab/>
        <w:t>If:</w:t>
      </w:r>
    </w:p>
    <w:p w:rsidR="0081733B" w:rsidRPr="00E5485E" w:rsidRDefault="0081733B" w:rsidP="0081733B">
      <w:pPr>
        <w:pStyle w:val="paragraph"/>
      </w:pPr>
      <w:r w:rsidRPr="00E5485E">
        <w:tab/>
        <w:t>(a)</w:t>
      </w:r>
      <w:r w:rsidRPr="00E5485E">
        <w:tab/>
        <w:t>an instrument is in force immediately before the Ombudsman conversion time; and</w:t>
      </w:r>
    </w:p>
    <w:p w:rsidR="0081733B" w:rsidRPr="00E5485E" w:rsidRDefault="0081733B" w:rsidP="0081733B">
      <w:pPr>
        <w:pStyle w:val="paragraph"/>
      </w:pPr>
      <w:r w:rsidRPr="00E5485E">
        <w:tab/>
        <w:t>(b)</w:t>
      </w:r>
      <w:r w:rsidRPr="00E5485E">
        <w:tab/>
        <w:t>the instrument contains a reference to a member of the staff of the old Ombudsman;</w:t>
      </w:r>
    </w:p>
    <w:p w:rsidR="0081733B" w:rsidRPr="00E5485E" w:rsidRDefault="0081733B" w:rsidP="0081733B">
      <w:pPr>
        <w:pStyle w:val="subsection2"/>
      </w:pPr>
      <w:r w:rsidRPr="00E5485E">
        <w:t>the instrument has effect from the Ombudsman conversion time as if the reference to the member of the staff of the old Ombudsman were a reference to a member of the staff of the new Ombudsman referred to in section</w:t>
      </w:r>
      <w:r w:rsidR="004377A3" w:rsidRPr="00E5485E">
        <w:t> </w:t>
      </w:r>
      <w:r w:rsidRPr="00E5485E">
        <w:t>253</w:t>
      </w:r>
      <w:r w:rsidR="00984B96">
        <w:noBreakHyphen/>
      </w:r>
      <w:r w:rsidRPr="00E5485E">
        <w:t>45 of the new Act.</w:t>
      </w:r>
    </w:p>
    <w:p w:rsidR="0081733B" w:rsidRPr="00E5485E" w:rsidRDefault="0081733B" w:rsidP="0081733B">
      <w:pPr>
        <w:pStyle w:val="SubsectionHead"/>
      </w:pPr>
      <w:r w:rsidRPr="00E5485E">
        <w:t>Minister and Rules may provide otherwise</w:t>
      </w:r>
    </w:p>
    <w:p w:rsidR="0081733B" w:rsidRPr="00E5485E" w:rsidRDefault="0081733B" w:rsidP="0081733B">
      <w:pPr>
        <w:pStyle w:val="subsection"/>
      </w:pPr>
      <w:r w:rsidRPr="00E5485E">
        <w:tab/>
        <w:t>(4)</w:t>
      </w:r>
      <w:r w:rsidRPr="00E5485E">
        <w:tab/>
        <w:t xml:space="preserve">The Minister may, by writing, determine that </w:t>
      </w:r>
      <w:r w:rsidR="004377A3" w:rsidRPr="00E5485E">
        <w:t>subsection (</w:t>
      </w:r>
      <w:r w:rsidRPr="00E5485E">
        <w:t>1), (2) or (3):</w:t>
      </w:r>
    </w:p>
    <w:p w:rsidR="0081733B" w:rsidRPr="00E5485E" w:rsidRDefault="0081733B" w:rsidP="0081733B">
      <w:pPr>
        <w:pStyle w:val="paragraph"/>
      </w:pPr>
      <w:r w:rsidRPr="00E5485E">
        <w:tab/>
        <w:t>(a)</w:t>
      </w:r>
      <w:r w:rsidRPr="00E5485E">
        <w:tab/>
        <w:t>does not apply in relation to a specified reference; or</w:t>
      </w:r>
    </w:p>
    <w:p w:rsidR="0081733B" w:rsidRPr="00E5485E" w:rsidRDefault="0081733B" w:rsidP="0081733B">
      <w:pPr>
        <w:pStyle w:val="paragraph"/>
      </w:pPr>
      <w:r w:rsidRPr="00E5485E">
        <w:tab/>
        <w:t>(b)</w:t>
      </w:r>
      <w:r w:rsidRPr="00E5485E">
        <w:tab/>
        <w:t>applies as if:</w:t>
      </w:r>
    </w:p>
    <w:p w:rsidR="0081733B" w:rsidRPr="00E5485E" w:rsidRDefault="0081733B" w:rsidP="0081733B">
      <w:pPr>
        <w:pStyle w:val="paragraphsub"/>
      </w:pPr>
      <w:r w:rsidRPr="00E5485E">
        <w:tab/>
        <w:t>(i)</w:t>
      </w:r>
      <w:r w:rsidRPr="00E5485E">
        <w:tab/>
        <w:t xml:space="preserve">in the case of </w:t>
      </w:r>
      <w:r w:rsidR="004377A3" w:rsidRPr="00E5485E">
        <w:t>subsection (</w:t>
      </w:r>
      <w:r w:rsidRPr="00E5485E">
        <w:t>1)—the reference in that subsection to the Private Health Insurance Ombudsman were a reference to the Commonwealth; or</w:t>
      </w:r>
    </w:p>
    <w:p w:rsidR="0081733B" w:rsidRPr="00E5485E" w:rsidRDefault="0081733B" w:rsidP="0081733B">
      <w:pPr>
        <w:pStyle w:val="paragraphsub"/>
      </w:pPr>
      <w:r w:rsidRPr="00E5485E">
        <w:lastRenderedPageBreak/>
        <w:tab/>
        <w:t>(ii)</w:t>
      </w:r>
      <w:r w:rsidRPr="00E5485E">
        <w:tab/>
        <w:t xml:space="preserve">in the case of </w:t>
      </w:r>
      <w:r w:rsidR="004377A3" w:rsidRPr="00E5485E">
        <w:t>subsection (</w:t>
      </w:r>
      <w:r w:rsidRPr="00E5485E">
        <w:t>2)—the reference in that subsection to the Commonwealth were a reference to the Private Health Insurance Ombudsman; or</w:t>
      </w:r>
    </w:p>
    <w:p w:rsidR="0081733B" w:rsidRPr="00E5485E" w:rsidRDefault="0081733B" w:rsidP="0081733B">
      <w:pPr>
        <w:pStyle w:val="paragraphsub"/>
      </w:pPr>
      <w:r w:rsidRPr="00E5485E">
        <w:tab/>
        <w:t>(iii)</w:t>
      </w:r>
      <w:r w:rsidRPr="00E5485E">
        <w:tab/>
        <w:t xml:space="preserve">in the case of </w:t>
      </w:r>
      <w:r w:rsidR="004377A3" w:rsidRPr="00E5485E">
        <w:t>subsection (</w:t>
      </w:r>
      <w:r w:rsidRPr="00E5485E">
        <w:t>3)—the reference in that subsection to a member of the staff of the old Ombudsman were a reference to the Private Health Insurance Ombudsman.</w:t>
      </w:r>
    </w:p>
    <w:p w:rsidR="0081733B" w:rsidRPr="00E5485E" w:rsidRDefault="0081733B" w:rsidP="0081733B">
      <w:pPr>
        <w:pStyle w:val="subsection2"/>
      </w:pPr>
      <w:r w:rsidRPr="00E5485E">
        <w:t>A determination under this subsection has effect accordingly.</w:t>
      </w:r>
    </w:p>
    <w:p w:rsidR="0081733B" w:rsidRPr="00E5485E" w:rsidRDefault="0081733B" w:rsidP="0081733B">
      <w:pPr>
        <w:pStyle w:val="subsection"/>
      </w:pPr>
      <w:r w:rsidRPr="00E5485E">
        <w:tab/>
        <w:t>(5)</w:t>
      </w:r>
      <w:r w:rsidRPr="00E5485E">
        <w:tab/>
        <w:t xml:space="preserve">A determination under </w:t>
      </w:r>
      <w:r w:rsidR="004377A3" w:rsidRPr="00E5485E">
        <w:t>subsection (</w:t>
      </w:r>
      <w:r w:rsidRPr="00E5485E">
        <w:t>4) is not a legislative instrument.</w:t>
      </w:r>
    </w:p>
    <w:p w:rsidR="0081733B" w:rsidRPr="00E5485E" w:rsidRDefault="0081733B" w:rsidP="0081733B">
      <w:pPr>
        <w:pStyle w:val="subsection"/>
      </w:pPr>
      <w:r w:rsidRPr="00E5485E">
        <w:tab/>
        <w:t>(6)</w:t>
      </w:r>
      <w:r w:rsidRPr="00E5485E">
        <w:tab/>
        <w:t xml:space="preserve">The Private Health Insurance (Transition) Rules may provide that an instrument containing a reference specified in a determination under </w:t>
      </w:r>
      <w:r w:rsidR="004377A3" w:rsidRPr="00E5485E">
        <w:t>paragraph (</w:t>
      </w:r>
      <w:r w:rsidRPr="00E5485E">
        <w:t>4)(a) has effect from the Ombudsman conversion time as if:</w:t>
      </w:r>
    </w:p>
    <w:p w:rsidR="0081733B" w:rsidRPr="00E5485E" w:rsidRDefault="0081733B" w:rsidP="0081733B">
      <w:pPr>
        <w:pStyle w:val="paragraph"/>
      </w:pPr>
      <w:r w:rsidRPr="00E5485E">
        <w:tab/>
        <w:t>(a)</w:t>
      </w:r>
      <w:r w:rsidRPr="00E5485E">
        <w:tab/>
        <w:t xml:space="preserve">in the case of an instrument covered by </w:t>
      </w:r>
      <w:r w:rsidR="004377A3" w:rsidRPr="00E5485E">
        <w:t>subsection (</w:t>
      </w:r>
      <w:r w:rsidRPr="00E5485E">
        <w:t>1)—the reference were a reference to a specified person or body other than the Commonwealth or the Private Health Insurance Ombudsman; or</w:t>
      </w:r>
    </w:p>
    <w:p w:rsidR="0081733B" w:rsidRPr="00E5485E" w:rsidRDefault="0081733B" w:rsidP="0081733B">
      <w:pPr>
        <w:pStyle w:val="paragraph"/>
      </w:pPr>
      <w:r w:rsidRPr="00E5485E">
        <w:tab/>
        <w:t>(b)</w:t>
      </w:r>
      <w:r w:rsidRPr="00E5485E">
        <w:tab/>
        <w:t xml:space="preserve">in the case of an instrument covered by </w:t>
      </w:r>
      <w:r w:rsidR="004377A3" w:rsidRPr="00E5485E">
        <w:t>subsection (</w:t>
      </w:r>
      <w:r w:rsidRPr="00E5485E">
        <w:t>2)—the reference were a reference to a specified person or body other than the Commonwealth or the Private Health Insurance Ombudsman; or</w:t>
      </w:r>
    </w:p>
    <w:p w:rsidR="0081733B" w:rsidRPr="00E5485E" w:rsidRDefault="0081733B" w:rsidP="0081733B">
      <w:pPr>
        <w:pStyle w:val="paragraph"/>
      </w:pPr>
      <w:r w:rsidRPr="00E5485E">
        <w:tab/>
        <w:t>(c)</w:t>
      </w:r>
      <w:r w:rsidRPr="00E5485E">
        <w:tab/>
        <w:t xml:space="preserve">in the case of an instrument covered by </w:t>
      </w:r>
      <w:r w:rsidR="004377A3" w:rsidRPr="00E5485E">
        <w:t>subsection (</w:t>
      </w:r>
      <w:r w:rsidRPr="00E5485E">
        <w:t>3)—the reference were a reference to a specified person or body other than the Private Health Insurance Ombudsman or a member of the staff of the new Ombudsman.</w:t>
      </w:r>
    </w:p>
    <w:p w:rsidR="0081733B" w:rsidRPr="00E5485E" w:rsidRDefault="0081733B" w:rsidP="004377A3">
      <w:pPr>
        <w:pStyle w:val="ActHead5"/>
      </w:pPr>
      <w:bookmarkStart w:id="54" w:name="_Toc140918677"/>
      <w:r w:rsidRPr="00984B96">
        <w:rPr>
          <w:rStyle w:val="CharSectno"/>
        </w:rPr>
        <w:t>35</w:t>
      </w:r>
      <w:r w:rsidRPr="00E5485E">
        <w:t xml:space="preserve">  Operation of laws</w:t>
      </w:r>
      <w:bookmarkEnd w:id="54"/>
    </w:p>
    <w:p w:rsidR="0081733B" w:rsidRPr="00E5485E" w:rsidRDefault="0081733B" w:rsidP="0081733B">
      <w:pPr>
        <w:pStyle w:val="SubsectionHead"/>
      </w:pPr>
      <w:r w:rsidRPr="00E5485E">
        <w:t>Things done by old Ombudsman taken to be done by Private Health Insurance Ombudsman</w:t>
      </w:r>
    </w:p>
    <w:p w:rsidR="0081733B" w:rsidRPr="00E5485E" w:rsidRDefault="0081733B" w:rsidP="0081733B">
      <w:pPr>
        <w:pStyle w:val="subsection"/>
      </w:pPr>
      <w:r w:rsidRPr="00E5485E">
        <w:tab/>
        <w:t>(1)</w:t>
      </w:r>
      <w:r w:rsidRPr="00E5485E">
        <w:tab/>
        <w:t xml:space="preserve">If, before the Ombudsman conversion time, a thing was done by, or in relation to, the old Ombudsman, then, for the purposes of the operation of any law of the Commonwealth after the </w:t>
      </w:r>
      <w:r w:rsidRPr="00E5485E">
        <w:lastRenderedPageBreak/>
        <w:t>commencement time, the thing is taken to have been done by, or in relation to, the Private Health Insurance Ombudsman.</w:t>
      </w:r>
    </w:p>
    <w:p w:rsidR="0081733B" w:rsidRPr="00E5485E" w:rsidRDefault="0081733B" w:rsidP="0081733B">
      <w:pPr>
        <w:pStyle w:val="subsection"/>
      </w:pPr>
      <w:r w:rsidRPr="00E5485E">
        <w:tab/>
        <w:t>(2)</w:t>
      </w:r>
      <w:r w:rsidRPr="00E5485E">
        <w:tab/>
        <w:t>A thing done before the commencement time under a provision of Part</w:t>
      </w:r>
      <w:r w:rsidR="004377A3" w:rsidRPr="00E5485E">
        <w:t> </w:t>
      </w:r>
      <w:r w:rsidRPr="00E5485E">
        <w:t xml:space="preserve">VIC of the </w:t>
      </w:r>
      <w:r w:rsidRPr="00E5485E">
        <w:rPr>
          <w:i/>
        </w:rPr>
        <w:t xml:space="preserve">National Health Act 1953 </w:t>
      </w:r>
      <w:r w:rsidRPr="00E5485E">
        <w:t>has effect from the commencement time as if it had been done under the corresponding provision of the new Act:</w:t>
      </w:r>
    </w:p>
    <w:p w:rsidR="0081733B" w:rsidRPr="00E5485E" w:rsidRDefault="0081733B" w:rsidP="0081733B">
      <w:pPr>
        <w:pStyle w:val="paragraph"/>
      </w:pPr>
      <w:r w:rsidRPr="00E5485E">
        <w:tab/>
        <w:t>(a)</w:t>
      </w:r>
      <w:r w:rsidRPr="00E5485E">
        <w:tab/>
        <w:t>during the period starting at the commencement time and ending immediately before the Ombudsman conversion time—by the old Ombudsman; and</w:t>
      </w:r>
    </w:p>
    <w:p w:rsidR="0081733B" w:rsidRPr="00E5485E" w:rsidRDefault="0081733B" w:rsidP="0081733B">
      <w:pPr>
        <w:pStyle w:val="paragraph"/>
      </w:pPr>
      <w:r w:rsidRPr="00E5485E">
        <w:tab/>
        <w:t>(b)</w:t>
      </w:r>
      <w:r w:rsidRPr="00E5485E">
        <w:tab/>
        <w:t>at or after the Ombudsman conversion time—by the Private Health Insurance Ombudsman.</w:t>
      </w:r>
    </w:p>
    <w:p w:rsidR="0081733B" w:rsidRPr="00E5485E" w:rsidRDefault="0081733B" w:rsidP="0081733B">
      <w:pPr>
        <w:pStyle w:val="subsection2"/>
      </w:pPr>
      <w:r w:rsidRPr="00E5485E">
        <w:t>However, this is not taken to change the time at which the thing was actually done.</w:t>
      </w:r>
    </w:p>
    <w:p w:rsidR="0081733B" w:rsidRPr="00E5485E" w:rsidRDefault="0081733B" w:rsidP="0081733B">
      <w:pPr>
        <w:pStyle w:val="subsection"/>
      </w:pPr>
      <w:r w:rsidRPr="00E5485E">
        <w:tab/>
        <w:t>(3)</w:t>
      </w:r>
      <w:r w:rsidRPr="00E5485E">
        <w:tab/>
        <w:t>A complaint that the old Ombudsman had begun to handle before the commencement time may be handled:</w:t>
      </w:r>
    </w:p>
    <w:p w:rsidR="0081733B" w:rsidRPr="00E5485E" w:rsidRDefault="0081733B" w:rsidP="0081733B">
      <w:pPr>
        <w:pStyle w:val="paragraph"/>
      </w:pPr>
      <w:r w:rsidRPr="00E5485E">
        <w:tab/>
        <w:t>(a)</w:t>
      </w:r>
      <w:r w:rsidRPr="00E5485E">
        <w:tab/>
        <w:t>during the period starting at the commencement time and ending immediately before the Ombudsman conversion time—by the old Ombudsman; and</w:t>
      </w:r>
    </w:p>
    <w:p w:rsidR="0081733B" w:rsidRPr="00E5485E" w:rsidRDefault="0081733B" w:rsidP="0081733B">
      <w:pPr>
        <w:pStyle w:val="paragraph"/>
      </w:pPr>
      <w:r w:rsidRPr="00E5485E">
        <w:tab/>
        <w:t>(b)</w:t>
      </w:r>
      <w:r w:rsidRPr="00E5485E">
        <w:tab/>
        <w:t>at or after the Ombudsman conversion time—by the Private Health Insurance Ombudsman;</w:t>
      </w:r>
    </w:p>
    <w:p w:rsidR="0081733B" w:rsidRPr="00E5485E" w:rsidRDefault="0081733B" w:rsidP="0081733B">
      <w:pPr>
        <w:pStyle w:val="subsection2"/>
      </w:pPr>
      <w:r w:rsidRPr="00E5485E">
        <w:t>under the new Act as if the complaint had been made under the new Act, even if the ground for making the complaint does not exist under the new Act.</w:t>
      </w:r>
    </w:p>
    <w:p w:rsidR="0081733B" w:rsidRPr="00E5485E" w:rsidRDefault="0081733B" w:rsidP="0081733B">
      <w:pPr>
        <w:pStyle w:val="subsection"/>
      </w:pPr>
      <w:r w:rsidRPr="00E5485E">
        <w:tab/>
        <w:t>(4)</w:t>
      </w:r>
      <w:r w:rsidRPr="00E5485E">
        <w:tab/>
        <w:t xml:space="preserve">Despite the repeal of the </w:t>
      </w:r>
      <w:r w:rsidRPr="00E5485E">
        <w:rPr>
          <w:i/>
        </w:rPr>
        <w:t>Private Health Insurance Incentives Act 1998</w:t>
      </w:r>
      <w:r w:rsidRPr="00E5485E">
        <w:t xml:space="preserve">, the Private Health Insurance Ombudsman may, under </w:t>
      </w:r>
      <w:r w:rsidR="00984B96">
        <w:t>Part 6</w:t>
      </w:r>
      <w:r w:rsidR="00984B96">
        <w:noBreakHyphen/>
      </w:r>
      <w:r w:rsidRPr="00E5485E">
        <w:t>2 of the new Act, deal with a complaint about a matter that arose under that Act as if the complaint were about a matter that arose under Chapter</w:t>
      </w:r>
      <w:r w:rsidR="004377A3" w:rsidRPr="00E5485E">
        <w:t> </w:t>
      </w:r>
      <w:r w:rsidRPr="00E5485E">
        <w:t>2 of the new Act.</w:t>
      </w:r>
    </w:p>
    <w:p w:rsidR="0081733B" w:rsidRPr="00E5485E" w:rsidRDefault="0081733B" w:rsidP="0081733B">
      <w:pPr>
        <w:pStyle w:val="SubsectionHead"/>
      </w:pPr>
      <w:r w:rsidRPr="00E5485E">
        <w:t>Minister and rules may provide otherwise</w:t>
      </w:r>
    </w:p>
    <w:p w:rsidR="0081733B" w:rsidRPr="00E5485E" w:rsidRDefault="0081733B" w:rsidP="0081733B">
      <w:pPr>
        <w:pStyle w:val="subsection"/>
      </w:pPr>
      <w:r w:rsidRPr="00E5485E">
        <w:tab/>
        <w:t>(5)</w:t>
      </w:r>
      <w:r w:rsidRPr="00E5485E">
        <w:tab/>
        <w:t xml:space="preserve">The Minister may, by writing, determine that </w:t>
      </w:r>
      <w:r w:rsidR="004377A3" w:rsidRPr="00E5485E">
        <w:t>subsection (</w:t>
      </w:r>
      <w:r w:rsidRPr="00E5485E">
        <w:t>1):</w:t>
      </w:r>
    </w:p>
    <w:p w:rsidR="0081733B" w:rsidRPr="00E5485E" w:rsidRDefault="0081733B" w:rsidP="0081733B">
      <w:pPr>
        <w:pStyle w:val="paragraph"/>
      </w:pPr>
      <w:r w:rsidRPr="00E5485E">
        <w:tab/>
        <w:t>(a)</w:t>
      </w:r>
      <w:r w:rsidRPr="00E5485E">
        <w:tab/>
        <w:t>does not apply in relation to a specified thing done by, or in relation to, the old Ombudsman; or</w:t>
      </w:r>
    </w:p>
    <w:p w:rsidR="0081733B" w:rsidRPr="00E5485E" w:rsidRDefault="0081733B" w:rsidP="0081733B">
      <w:pPr>
        <w:pStyle w:val="paragraph"/>
      </w:pPr>
      <w:r w:rsidRPr="00E5485E">
        <w:lastRenderedPageBreak/>
        <w:tab/>
        <w:t>(b)</w:t>
      </w:r>
      <w:r w:rsidRPr="00E5485E">
        <w:tab/>
        <w:t>applies as if the reference in that subsection to the Private Health Insurance Ombudsman were a reference to the Commonwealth.</w:t>
      </w:r>
    </w:p>
    <w:p w:rsidR="0081733B" w:rsidRPr="00E5485E" w:rsidRDefault="0081733B" w:rsidP="0081733B">
      <w:pPr>
        <w:pStyle w:val="subsection2"/>
      </w:pPr>
      <w:r w:rsidRPr="00E5485E">
        <w:t>A determination under this subsection has effect accordingly.</w:t>
      </w:r>
    </w:p>
    <w:p w:rsidR="0081733B" w:rsidRPr="00E5485E" w:rsidRDefault="0081733B" w:rsidP="0081733B">
      <w:pPr>
        <w:pStyle w:val="subsection"/>
      </w:pPr>
      <w:r w:rsidRPr="00E5485E">
        <w:tab/>
        <w:t>(6)</w:t>
      </w:r>
      <w:r w:rsidRPr="00E5485E">
        <w:tab/>
        <w:t xml:space="preserve">A determination made under </w:t>
      </w:r>
      <w:r w:rsidR="004377A3" w:rsidRPr="00E5485E">
        <w:t>subsection (</w:t>
      </w:r>
      <w:r w:rsidRPr="00E5485E">
        <w:t>5) is not a legislative instrument.</w:t>
      </w:r>
    </w:p>
    <w:p w:rsidR="0081733B" w:rsidRPr="00E5485E" w:rsidRDefault="0081733B" w:rsidP="0081733B">
      <w:pPr>
        <w:pStyle w:val="subsection"/>
      </w:pPr>
      <w:r w:rsidRPr="00E5485E">
        <w:tab/>
        <w:t>(7)</w:t>
      </w:r>
      <w:r w:rsidRPr="00E5485E">
        <w:tab/>
        <w:t xml:space="preserve">The Private Health Insurance (Transition) Rules may provide for a thing specified in a determination under </w:t>
      </w:r>
      <w:r w:rsidR="004377A3" w:rsidRPr="00E5485E">
        <w:t>paragraph (</w:t>
      </w:r>
      <w:r w:rsidRPr="00E5485E">
        <w:t>5)(a) to be taken to have been done by, or in relation to, a specified person or body other than the Commonwealth or the Private Health Insurance Ombudsman.</w:t>
      </w:r>
    </w:p>
    <w:p w:rsidR="0081733B" w:rsidRPr="00E5485E" w:rsidRDefault="0081733B" w:rsidP="0081733B">
      <w:pPr>
        <w:pStyle w:val="SubsectionHead"/>
      </w:pPr>
      <w:r w:rsidRPr="00E5485E">
        <w:t xml:space="preserve">Meaning of </w:t>
      </w:r>
      <w:r w:rsidRPr="00E5485E">
        <w:rPr>
          <w:b/>
        </w:rPr>
        <w:t>doing</w:t>
      </w:r>
    </w:p>
    <w:p w:rsidR="0081733B" w:rsidRPr="00E5485E" w:rsidRDefault="0081733B" w:rsidP="0081733B">
      <w:pPr>
        <w:pStyle w:val="subsection"/>
      </w:pPr>
      <w:r w:rsidRPr="00E5485E">
        <w:tab/>
        <w:t>(8)</w:t>
      </w:r>
      <w:r w:rsidRPr="00E5485E">
        <w:tab/>
        <w:t xml:space="preserve">To avoid doubt, for the purposes of this section, </w:t>
      </w:r>
      <w:r w:rsidRPr="00E5485E">
        <w:rPr>
          <w:b/>
          <w:i/>
        </w:rPr>
        <w:t>doing</w:t>
      </w:r>
      <w:r w:rsidRPr="00E5485E">
        <w:t xml:space="preserve"> a thing includes making an instrument.</w:t>
      </w:r>
    </w:p>
    <w:p w:rsidR="0081733B" w:rsidRPr="00E5485E" w:rsidRDefault="0081733B" w:rsidP="004377A3">
      <w:pPr>
        <w:pStyle w:val="ActHead5"/>
      </w:pPr>
      <w:bookmarkStart w:id="55" w:name="_Toc140918678"/>
      <w:r w:rsidRPr="00984B96">
        <w:rPr>
          <w:rStyle w:val="CharSectno"/>
        </w:rPr>
        <w:t>36</w:t>
      </w:r>
      <w:r w:rsidRPr="00E5485E">
        <w:t xml:space="preserve">  Financial statements and other reporting requirements</w:t>
      </w:r>
      <w:bookmarkEnd w:id="55"/>
    </w:p>
    <w:p w:rsidR="0081733B" w:rsidRPr="00E5485E" w:rsidRDefault="0081733B" w:rsidP="0081733B">
      <w:pPr>
        <w:pStyle w:val="SubsectionHead"/>
      </w:pPr>
      <w:r w:rsidRPr="00E5485E">
        <w:t>Reporting requirements</w:t>
      </w:r>
    </w:p>
    <w:p w:rsidR="0081733B" w:rsidRPr="00E5485E" w:rsidRDefault="0081733B" w:rsidP="0081733B">
      <w:pPr>
        <w:pStyle w:val="subsection"/>
      </w:pPr>
      <w:r w:rsidRPr="00E5485E">
        <w:tab/>
        <w:t>(1)</w:t>
      </w:r>
      <w:r w:rsidRPr="00E5485E">
        <w:tab/>
        <w:t>If:</w:t>
      </w:r>
    </w:p>
    <w:p w:rsidR="0081733B" w:rsidRPr="00E5485E" w:rsidRDefault="0081733B" w:rsidP="0081733B">
      <w:pPr>
        <w:pStyle w:val="paragraph"/>
      </w:pPr>
      <w:r w:rsidRPr="00E5485E">
        <w:tab/>
        <w:t>(a)</w:t>
      </w:r>
      <w:r w:rsidRPr="00E5485E">
        <w:tab/>
        <w:t>immediately before the Ombudsman conversion time, a law required the old Ombudsman to provide a report (whether financial statements or otherwise) for a period; and</w:t>
      </w:r>
    </w:p>
    <w:p w:rsidR="0081733B" w:rsidRPr="00E5485E" w:rsidRDefault="0081733B" w:rsidP="0081733B">
      <w:pPr>
        <w:pStyle w:val="paragraph"/>
      </w:pPr>
      <w:r w:rsidRPr="00E5485E">
        <w:tab/>
        <w:t>(b)</w:t>
      </w:r>
      <w:r w:rsidRPr="00E5485E">
        <w:tab/>
        <w:t>the period ends after the Ombudsman conversion time;</w:t>
      </w:r>
    </w:p>
    <w:p w:rsidR="0081733B" w:rsidRPr="00E5485E" w:rsidRDefault="0081733B" w:rsidP="0081733B">
      <w:pPr>
        <w:pStyle w:val="subsection2"/>
      </w:pPr>
      <w:r w:rsidRPr="00E5485E">
        <w:t>the Private Health Insurance Ombudsman must provide the report, as required, for so much of the period as occurs before the Ombudsman conversion time.</w:t>
      </w:r>
    </w:p>
    <w:p w:rsidR="0081733B" w:rsidRPr="00E5485E" w:rsidRDefault="0081733B" w:rsidP="0081733B">
      <w:pPr>
        <w:pStyle w:val="subsection"/>
      </w:pPr>
      <w:r w:rsidRPr="00E5485E">
        <w:tab/>
        <w:t>(2)</w:t>
      </w:r>
      <w:r w:rsidRPr="00E5485E">
        <w:tab/>
        <w:t>If:</w:t>
      </w:r>
    </w:p>
    <w:p w:rsidR="0081733B" w:rsidRPr="00E5485E" w:rsidRDefault="0081733B" w:rsidP="0081733B">
      <w:pPr>
        <w:pStyle w:val="paragraph"/>
      </w:pPr>
      <w:r w:rsidRPr="00E5485E">
        <w:tab/>
        <w:t>(a)</w:t>
      </w:r>
      <w:r w:rsidRPr="00E5485E">
        <w:tab/>
        <w:t xml:space="preserve">under </w:t>
      </w:r>
      <w:r w:rsidR="004377A3" w:rsidRPr="00E5485E">
        <w:t>subsection (</w:t>
      </w:r>
      <w:r w:rsidRPr="00E5485E">
        <w:t>1), the Private Health Insurance Ombudsman is required to provide a report for a part of a period; and</w:t>
      </w:r>
    </w:p>
    <w:p w:rsidR="0081733B" w:rsidRPr="00E5485E" w:rsidRDefault="0081733B" w:rsidP="0081733B">
      <w:pPr>
        <w:pStyle w:val="paragraph"/>
      </w:pPr>
      <w:r w:rsidRPr="00E5485E">
        <w:lastRenderedPageBreak/>
        <w:tab/>
        <w:t>(b)</w:t>
      </w:r>
      <w:r w:rsidRPr="00E5485E">
        <w:tab/>
        <w:t>the Private Health Insurance Ombudsman is also required to provide a similar report for the remainder of the period;</w:t>
      </w:r>
    </w:p>
    <w:p w:rsidR="0081733B" w:rsidRPr="00E5485E" w:rsidRDefault="0081733B" w:rsidP="0081733B">
      <w:pPr>
        <w:pStyle w:val="subsection2"/>
      </w:pPr>
      <w:r w:rsidRPr="00E5485E">
        <w:t>the Private Health Insurance Ombudsman may meet the requirements in a single report for the period.</w:t>
      </w:r>
    </w:p>
    <w:p w:rsidR="0081733B" w:rsidRPr="00E5485E" w:rsidRDefault="0081733B" w:rsidP="0081733B">
      <w:pPr>
        <w:pStyle w:val="subsection"/>
      </w:pPr>
      <w:r w:rsidRPr="00E5485E">
        <w:tab/>
        <w:t>(3)</w:t>
      </w:r>
      <w:r w:rsidRPr="00E5485E">
        <w:tab/>
        <w:t xml:space="preserve">If the Private Health Insurance Ombudsman does not provide the report mentioned in </w:t>
      </w:r>
      <w:r w:rsidR="004377A3" w:rsidRPr="00E5485E">
        <w:t>subsection (</w:t>
      </w:r>
      <w:r w:rsidRPr="00E5485E">
        <w:t xml:space="preserve">1) in the way mentioned in </w:t>
      </w:r>
      <w:r w:rsidR="004377A3" w:rsidRPr="00E5485E">
        <w:t>subsection (</w:t>
      </w:r>
      <w:r w:rsidRPr="00E5485E">
        <w:t>2), the Private Health Insurance Ombudsman must provide the report no more than 4 months after the Ombudsman conversion time.</w:t>
      </w:r>
    </w:p>
    <w:p w:rsidR="0081733B" w:rsidRPr="00E5485E" w:rsidRDefault="0081733B" w:rsidP="0081733B">
      <w:pPr>
        <w:pStyle w:val="SubsectionHead"/>
      </w:pPr>
      <w:r w:rsidRPr="00E5485E">
        <w:t>Outstanding reporting requirements</w:t>
      </w:r>
    </w:p>
    <w:p w:rsidR="0081733B" w:rsidRPr="00E5485E" w:rsidRDefault="0081733B" w:rsidP="0081733B">
      <w:pPr>
        <w:pStyle w:val="subsection"/>
      </w:pPr>
      <w:r w:rsidRPr="00E5485E">
        <w:tab/>
        <w:t>(4)</w:t>
      </w:r>
      <w:r w:rsidRPr="00E5485E">
        <w:tab/>
        <w:t>If:</w:t>
      </w:r>
    </w:p>
    <w:p w:rsidR="0081733B" w:rsidRPr="00E5485E" w:rsidRDefault="0081733B" w:rsidP="0081733B">
      <w:pPr>
        <w:pStyle w:val="paragraph"/>
      </w:pPr>
      <w:r w:rsidRPr="00E5485E">
        <w:tab/>
        <w:t>(a)</w:t>
      </w:r>
      <w:r w:rsidRPr="00E5485E">
        <w:tab/>
        <w:t>a law required the old Ombudsman to provide a report (whether financial statements or otherwise) for a period that ended before the Ombudsman conversion time; and</w:t>
      </w:r>
    </w:p>
    <w:p w:rsidR="0081733B" w:rsidRPr="00E5485E" w:rsidRDefault="0081733B" w:rsidP="0081733B">
      <w:pPr>
        <w:pStyle w:val="paragraph"/>
      </w:pPr>
      <w:r w:rsidRPr="00E5485E">
        <w:tab/>
        <w:t>(b)</w:t>
      </w:r>
      <w:r w:rsidRPr="00E5485E">
        <w:tab/>
        <w:t>the report has not been provided by the Ombudsman conversion time;</w:t>
      </w:r>
    </w:p>
    <w:p w:rsidR="0081733B" w:rsidRPr="00E5485E" w:rsidRDefault="0081733B" w:rsidP="0081733B">
      <w:pPr>
        <w:pStyle w:val="subsection2"/>
      </w:pPr>
      <w:r w:rsidRPr="00E5485E">
        <w:t>the Private Health Insurance Ombudsman must provide the report as required.</w:t>
      </w:r>
    </w:p>
    <w:p w:rsidR="0081733B" w:rsidRPr="00E5485E" w:rsidRDefault="0081733B" w:rsidP="004377A3">
      <w:pPr>
        <w:pStyle w:val="ActHead4"/>
      </w:pPr>
      <w:bookmarkStart w:id="56" w:name="_Toc140918679"/>
      <w:r w:rsidRPr="00984B96">
        <w:rPr>
          <w:rStyle w:val="CharSubdNo"/>
        </w:rPr>
        <w:t>Subdivision D</w:t>
      </w:r>
      <w:r w:rsidRPr="00E5485E">
        <w:t>—</w:t>
      </w:r>
      <w:r w:rsidRPr="00984B96">
        <w:rPr>
          <w:rStyle w:val="CharSubdText"/>
        </w:rPr>
        <w:t>Private Health Insurance Ombudsman and staff</w:t>
      </w:r>
      <w:bookmarkEnd w:id="56"/>
    </w:p>
    <w:p w:rsidR="0081733B" w:rsidRPr="00E5485E" w:rsidRDefault="0081733B" w:rsidP="004377A3">
      <w:pPr>
        <w:pStyle w:val="ActHead5"/>
      </w:pPr>
      <w:bookmarkStart w:id="57" w:name="_Toc140918680"/>
      <w:r w:rsidRPr="00984B96">
        <w:rPr>
          <w:rStyle w:val="CharSectno"/>
        </w:rPr>
        <w:t>37</w:t>
      </w:r>
      <w:r w:rsidRPr="00E5485E">
        <w:t xml:space="preserve">  Private Health Insurance Ombudsman</w:t>
      </w:r>
      <w:bookmarkEnd w:id="57"/>
    </w:p>
    <w:p w:rsidR="0081733B" w:rsidRPr="00E5485E" w:rsidRDefault="0081733B" w:rsidP="0081733B">
      <w:pPr>
        <w:pStyle w:val="subsection"/>
      </w:pPr>
      <w:r w:rsidRPr="00E5485E">
        <w:tab/>
        <w:t>(1)</w:t>
      </w:r>
      <w:r w:rsidRPr="00E5485E">
        <w:tab/>
        <w:t>The person holding office as the Private Health Insurance Ombudsman under section</w:t>
      </w:r>
      <w:r w:rsidR="004377A3" w:rsidRPr="00E5485E">
        <w:t> </w:t>
      </w:r>
      <w:r w:rsidRPr="00E5485E">
        <w:t xml:space="preserve">82ZR of the </w:t>
      </w:r>
      <w:r w:rsidRPr="00E5485E">
        <w:rPr>
          <w:i/>
        </w:rPr>
        <w:t>National Health Act 1953</w:t>
      </w:r>
      <w:r w:rsidRPr="00E5485E">
        <w:t xml:space="preserve"> immediately before the Ombudsman conversion time is taken to have been duly appointed as the Private Health Insurance Ombudsman by the Minister under section</w:t>
      </w:r>
      <w:r w:rsidR="004377A3" w:rsidRPr="00E5485E">
        <w:t> </w:t>
      </w:r>
      <w:r w:rsidRPr="00E5485E">
        <w:t>253</w:t>
      </w:r>
      <w:r w:rsidR="00984B96">
        <w:noBreakHyphen/>
      </w:r>
      <w:r w:rsidRPr="00E5485E">
        <w:t>1 of the new Act:</w:t>
      </w:r>
    </w:p>
    <w:p w:rsidR="0081733B" w:rsidRPr="00E5485E" w:rsidRDefault="0081733B" w:rsidP="0081733B">
      <w:pPr>
        <w:pStyle w:val="paragraph"/>
      </w:pPr>
      <w:r w:rsidRPr="00E5485E">
        <w:tab/>
        <w:t>(a)</w:t>
      </w:r>
      <w:r w:rsidRPr="00E5485E">
        <w:tab/>
        <w:t>for the balance of the person’s term of appointment that remained immediately before the Ombudsman conversion time; and</w:t>
      </w:r>
    </w:p>
    <w:p w:rsidR="0081733B" w:rsidRPr="00E5485E" w:rsidRDefault="0081733B" w:rsidP="0081733B">
      <w:pPr>
        <w:pStyle w:val="paragraph"/>
      </w:pPr>
      <w:r w:rsidRPr="00E5485E">
        <w:tab/>
        <w:t>(b)</w:t>
      </w:r>
      <w:r w:rsidRPr="00E5485E">
        <w:tab/>
        <w:t>on the same terms and conditions as applied to the person immediately before the Ombudsman conversion time.</w:t>
      </w:r>
    </w:p>
    <w:p w:rsidR="0081733B" w:rsidRPr="00E5485E" w:rsidRDefault="0081733B" w:rsidP="0081733B">
      <w:pPr>
        <w:pStyle w:val="subsection"/>
      </w:pPr>
      <w:r w:rsidRPr="00E5485E">
        <w:lastRenderedPageBreak/>
        <w:tab/>
        <w:t>(2)</w:t>
      </w:r>
      <w:r w:rsidRPr="00E5485E">
        <w:tab/>
        <w:t>If there is no person holding office as the Private Health Insurance Ombudsman under section</w:t>
      </w:r>
      <w:r w:rsidR="004377A3" w:rsidRPr="00E5485E">
        <w:t> </w:t>
      </w:r>
      <w:r w:rsidRPr="00E5485E">
        <w:t xml:space="preserve">82ZR of the </w:t>
      </w:r>
      <w:r w:rsidRPr="00E5485E">
        <w:rPr>
          <w:i/>
        </w:rPr>
        <w:t xml:space="preserve">National Health Act 1953 </w:t>
      </w:r>
      <w:r w:rsidRPr="00E5485E">
        <w:t>immediately before the Ombudsman conversion time, then the person who is, immediately before that time, acting as the Private Health Insurance Ombudsman under section</w:t>
      </w:r>
      <w:r w:rsidR="004377A3" w:rsidRPr="00E5485E">
        <w:t> </w:t>
      </w:r>
      <w:r w:rsidRPr="00E5485E">
        <w:t xml:space="preserve">82ZUA of the </w:t>
      </w:r>
      <w:r w:rsidRPr="00E5485E">
        <w:rPr>
          <w:i/>
        </w:rPr>
        <w:t xml:space="preserve">National Health Act 1953 </w:t>
      </w:r>
      <w:r w:rsidRPr="00E5485E">
        <w:t>is taken, from the Ombudsman conversion time, to have been appointed to act as the Private Health Insurance Ombudsman under section</w:t>
      </w:r>
      <w:r w:rsidR="004377A3" w:rsidRPr="00E5485E">
        <w:t> </w:t>
      </w:r>
      <w:r w:rsidRPr="00E5485E">
        <w:t>253</w:t>
      </w:r>
      <w:r w:rsidR="00984B96">
        <w:noBreakHyphen/>
      </w:r>
      <w:r w:rsidRPr="00E5485E">
        <w:t>10 of the new Act:</w:t>
      </w:r>
    </w:p>
    <w:p w:rsidR="0081733B" w:rsidRPr="00E5485E" w:rsidRDefault="0081733B" w:rsidP="0081733B">
      <w:pPr>
        <w:pStyle w:val="paragraph"/>
      </w:pPr>
      <w:r w:rsidRPr="00E5485E">
        <w:tab/>
        <w:t>(a)</w:t>
      </w:r>
      <w:r w:rsidRPr="00E5485E">
        <w:tab/>
        <w:t xml:space="preserve">during the vacancy or during the period or periods for which the person was appointed to act under the </w:t>
      </w:r>
      <w:r w:rsidRPr="00E5485E">
        <w:rPr>
          <w:i/>
        </w:rPr>
        <w:t>National Health Act 1953</w:t>
      </w:r>
      <w:r w:rsidRPr="00E5485E">
        <w:t>; and</w:t>
      </w:r>
    </w:p>
    <w:p w:rsidR="0081733B" w:rsidRPr="00E5485E" w:rsidRDefault="0081733B" w:rsidP="0081733B">
      <w:pPr>
        <w:pStyle w:val="paragraph"/>
      </w:pPr>
      <w:r w:rsidRPr="00E5485E">
        <w:tab/>
        <w:t>(b)</w:t>
      </w:r>
      <w:r w:rsidRPr="00E5485E">
        <w:tab/>
        <w:t>on the same terms and conditions as applied to the person immediately before the Ombudsman conversion time.</w:t>
      </w:r>
    </w:p>
    <w:p w:rsidR="0081733B" w:rsidRPr="00E5485E" w:rsidRDefault="0081733B" w:rsidP="004377A3">
      <w:pPr>
        <w:pStyle w:val="ActHead5"/>
      </w:pPr>
      <w:bookmarkStart w:id="58" w:name="_Toc140918681"/>
      <w:r w:rsidRPr="00984B96">
        <w:rPr>
          <w:rStyle w:val="CharSectno"/>
        </w:rPr>
        <w:t>38</w:t>
      </w:r>
      <w:r w:rsidRPr="00E5485E">
        <w:t xml:space="preserve">  Transfer of staff</w:t>
      </w:r>
      <w:bookmarkEnd w:id="58"/>
    </w:p>
    <w:p w:rsidR="0081733B" w:rsidRPr="00E5485E" w:rsidRDefault="0081733B" w:rsidP="0081733B">
      <w:pPr>
        <w:pStyle w:val="SubsectionHead"/>
      </w:pPr>
      <w:r w:rsidRPr="00E5485E">
        <w:t>Long service leave</w:t>
      </w:r>
    </w:p>
    <w:p w:rsidR="0081733B" w:rsidRPr="00E5485E" w:rsidRDefault="0081733B" w:rsidP="0081733B">
      <w:pPr>
        <w:pStyle w:val="subsection"/>
      </w:pPr>
      <w:r w:rsidRPr="00E5485E">
        <w:tab/>
        <w:t>(1)</w:t>
      </w:r>
      <w:r w:rsidRPr="00E5485E">
        <w:tab/>
        <w:t>If:</w:t>
      </w:r>
    </w:p>
    <w:p w:rsidR="0081733B" w:rsidRPr="00E5485E" w:rsidRDefault="0081733B" w:rsidP="0081733B">
      <w:pPr>
        <w:pStyle w:val="paragraph"/>
      </w:pPr>
      <w:r w:rsidRPr="00E5485E">
        <w:tab/>
        <w:t>(a)</w:t>
      </w:r>
      <w:r w:rsidRPr="00E5485E">
        <w:tab/>
        <w:t>a member of the staff of the old Ombudsman transfers, or is transferred, to the new Ombudsman; and</w:t>
      </w:r>
    </w:p>
    <w:p w:rsidR="0081733B" w:rsidRPr="00E5485E" w:rsidRDefault="0081733B" w:rsidP="0081733B">
      <w:pPr>
        <w:pStyle w:val="paragraph"/>
      </w:pPr>
      <w:r w:rsidRPr="00E5485E">
        <w:tab/>
        <w:t>(b)</w:t>
      </w:r>
      <w:r w:rsidRPr="00E5485E">
        <w:tab/>
        <w:t>previous employment of the staff member could have been taken into account for the purposes of calculating the staff member’s entitlement to long service leave as a member of the staff of the old Ombudsman;</w:t>
      </w:r>
    </w:p>
    <w:p w:rsidR="0081733B" w:rsidRPr="00E5485E" w:rsidRDefault="0081733B" w:rsidP="0081733B">
      <w:pPr>
        <w:pStyle w:val="subsection2"/>
      </w:pPr>
      <w:r w:rsidRPr="00E5485E">
        <w:t>the previous employment must be taken into account in a similar manner for the purposes of calculating the staff member’s entitlement to long service leave as an employee of the new Ombudsman.</w:t>
      </w:r>
    </w:p>
    <w:p w:rsidR="0081733B" w:rsidRPr="00E5485E" w:rsidRDefault="0081733B" w:rsidP="0081733B">
      <w:pPr>
        <w:pStyle w:val="SubsectionHead"/>
      </w:pPr>
      <w:r w:rsidRPr="00E5485E">
        <w:t>Other staffing matters</w:t>
      </w:r>
    </w:p>
    <w:p w:rsidR="0081733B" w:rsidRPr="00E5485E" w:rsidRDefault="0081733B" w:rsidP="0081733B">
      <w:pPr>
        <w:pStyle w:val="subsection"/>
      </w:pPr>
      <w:r w:rsidRPr="00E5485E">
        <w:tab/>
        <w:t>(2)</w:t>
      </w:r>
      <w:r w:rsidRPr="00E5485E">
        <w:tab/>
        <w:t>The regulations may prescribe other matters of a transitional nature in relation to the transfer of staff from the old Ombudsman to the new Ombudsman.</w:t>
      </w:r>
    </w:p>
    <w:p w:rsidR="0081733B" w:rsidRPr="00E5485E" w:rsidRDefault="0081733B" w:rsidP="0081733B">
      <w:pPr>
        <w:pStyle w:val="subsection"/>
      </w:pPr>
      <w:r w:rsidRPr="00E5485E">
        <w:lastRenderedPageBreak/>
        <w:tab/>
        <w:t>(3)</w:t>
      </w:r>
      <w:r w:rsidRPr="00E5485E">
        <w:tab/>
        <w:t xml:space="preserve">Without limiting </w:t>
      </w:r>
      <w:r w:rsidR="004377A3" w:rsidRPr="00E5485E">
        <w:t>subsection (</w:t>
      </w:r>
      <w:r w:rsidRPr="00E5485E">
        <w:t>2), regulations under that subsection may provide for:</w:t>
      </w:r>
    </w:p>
    <w:p w:rsidR="0081733B" w:rsidRPr="00E5485E" w:rsidRDefault="0081733B" w:rsidP="0081733B">
      <w:pPr>
        <w:pStyle w:val="paragraph"/>
      </w:pPr>
      <w:r w:rsidRPr="00E5485E">
        <w:tab/>
        <w:t>(a)</w:t>
      </w:r>
      <w:r w:rsidRPr="00E5485E">
        <w:tab/>
        <w:t>some or all of the entitlements and obligations of the staff of the old Ombudsman to be preserved; or</w:t>
      </w:r>
    </w:p>
    <w:p w:rsidR="0081733B" w:rsidRPr="00E5485E" w:rsidRDefault="0081733B" w:rsidP="0081733B">
      <w:pPr>
        <w:pStyle w:val="paragraph"/>
      </w:pPr>
      <w:r w:rsidRPr="00E5485E">
        <w:tab/>
        <w:t>(b)</w:t>
      </w:r>
      <w:r w:rsidRPr="00E5485E">
        <w:tab/>
        <w:t>staffing procedures of the old Ombudsman to apply, or to continue to apply, in relation to:</w:t>
      </w:r>
    </w:p>
    <w:p w:rsidR="0081733B" w:rsidRPr="00E5485E" w:rsidRDefault="0081733B" w:rsidP="0081733B">
      <w:pPr>
        <w:pStyle w:val="paragraphsub"/>
      </w:pPr>
      <w:r w:rsidRPr="00E5485E">
        <w:tab/>
        <w:t>(i)</w:t>
      </w:r>
      <w:r w:rsidRPr="00E5485E">
        <w:tab/>
        <w:t>processes begun before, but not completed by, the Ombudsman conversion time; or</w:t>
      </w:r>
    </w:p>
    <w:p w:rsidR="0081733B" w:rsidRPr="00E5485E" w:rsidRDefault="0081733B" w:rsidP="0081733B">
      <w:pPr>
        <w:pStyle w:val="paragraphsub"/>
      </w:pPr>
      <w:r w:rsidRPr="00E5485E">
        <w:tab/>
        <w:t>(ii)</w:t>
      </w:r>
      <w:r w:rsidRPr="00E5485E">
        <w:tab/>
        <w:t>things done by, for or in relation to the old Ombudsman or a staff member of the old Ombudsman before the Ombudsman conversion time; or</w:t>
      </w:r>
    </w:p>
    <w:p w:rsidR="0081733B" w:rsidRPr="00E5485E" w:rsidRDefault="0081733B" w:rsidP="0081733B">
      <w:pPr>
        <w:pStyle w:val="paragraph"/>
      </w:pPr>
      <w:r w:rsidRPr="00E5485E">
        <w:tab/>
        <w:t>(c)</w:t>
      </w:r>
      <w:r w:rsidRPr="00E5485E">
        <w:tab/>
        <w:t>staffing procedures of the new Ombudsman to apply in relation to:</w:t>
      </w:r>
    </w:p>
    <w:p w:rsidR="0081733B" w:rsidRPr="00E5485E" w:rsidRDefault="0081733B" w:rsidP="0081733B">
      <w:pPr>
        <w:pStyle w:val="paragraphsub"/>
      </w:pPr>
      <w:r w:rsidRPr="00E5485E">
        <w:tab/>
        <w:t>(i)</w:t>
      </w:r>
      <w:r w:rsidRPr="00E5485E">
        <w:tab/>
        <w:t>processes begun before, but not completed by, the Ombudsman conversion time; or</w:t>
      </w:r>
    </w:p>
    <w:p w:rsidR="0081733B" w:rsidRPr="00E5485E" w:rsidRDefault="0081733B" w:rsidP="0081733B">
      <w:pPr>
        <w:pStyle w:val="paragraphsub"/>
      </w:pPr>
      <w:r w:rsidRPr="00E5485E">
        <w:tab/>
        <w:t>(ii)</w:t>
      </w:r>
      <w:r w:rsidRPr="00E5485E">
        <w:tab/>
        <w:t>things done by, for or in relation to the old Ombudsman or a staff member of the old Ombudsman before the Ombudsman conversion time.</w:t>
      </w:r>
    </w:p>
    <w:p w:rsidR="0081733B" w:rsidRPr="00E5485E" w:rsidRDefault="0081733B" w:rsidP="0081733B">
      <w:pPr>
        <w:pStyle w:val="subsection"/>
      </w:pPr>
      <w:r w:rsidRPr="00E5485E">
        <w:tab/>
        <w:t>(4)</w:t>
      </w:r>
      <w:r w:rsidRPr="00E5485E">
        <w:tab/>
        <w:t xml:space="preserve">Regulations made under this section have effect despite the </w:t>
      </w:r>
      <w:r w:rsidRPr="00E5485E">
        <w:rPr>
          <w:i/>
        </w:rPr>
        <w:t>Public Service Act 1999</w:t>
      </w:r>
      <w:r w:rsidRPr="00E5485E">
        <w:t>.</w:t>
      </w:r>
    </w:p>
    <w:p w:rsidR="0081733B" w:rsidRPr="00E5485E" w:rsidRDefault="0081733B" w:rsidP="0081733B">
      <w:pPr>
        <w:pStyle w:val="subsection"/>
      </w:pPr>
      <w:r w:rsidRPr="00E5485E">
        <w:tab/>
        <w:t>(5)</w:t>
      </w:r>
      <w:r w:rsidRPr="00E5485E">
        <w:tab/>
        <w:t>In this section:</w:t>
      </w:r>
    </w:p>
    <w:p w:rsidR="0081733B" w:rsidRPr="00E5485E" w:rsidRDefault="0081733B" w:rsidP="0081733B">
      <w:pPr>
        <w:pStyle w:val="Definition"/>
      </w:pPr>
      <w:r w:rsidRPr="00E5485E">
        <w:rPr>
          <w:b/>
          <w:i/>
        </w:rPr>
        <w:t>staffing procedures</w:t>
      </w:r>
      <w:r w:rsidRPr="00E5485E">
        <w:t xml:space="preserve"> includes procedures and policies related to recruitment, promotion, performance management, inefficiency, misconduct, forfeiture of position, fitness for duty, loss of essential qualifications, disciplinary action, reviews of or appeals against staffing decisions, transfers, redundancy, resignations, termination of employment, grievance processes and leave.</w:t>
      </w:r>
    </w:p>
    <w:p w:rsidR="0081733B" w:rsidRPr="00E5485E" w:rsidRDefault="0081733B" w:rsidP="0067142A">
      <w:pPr>
        <w:pStyle w:val="ActHead4"/>
      </w:pPr>
      <w:bookmarkStart w:id="59" w:name="_Toc140918682"/>
      <w:r w:rsidRPr="00984B96">
        <w:rPr>
          <w:rStyle w:val="CharSubdNo"/>
        </w:rPr>
        <w:lastRenderedPageBreak/>
        <w:t>Subdivision E</w:t>
      </w:r>
      <w:r w:rsidRPr="00E5485E">
        <w:t>—</w:t>
      </w:r>
      <w:r w:rsidRPr="00984B96">
        <w:rPr>
          <w:rStyle w:val="CharSubdText"/>
        </w:rPr>
        <w:t>Miscellaneous</w:t>
      </w:r>
      <w:bookmarkEnd w:id="59"/>
    </w:p>
    <w:p w:rsidR="0081733B" w:rsidRPr="00E5485E" w:rsidRDefault="0081733B" w:rsidP="0067142A">
      <w:pPr>
        <w:pStyle w:val="ActHead5"/>
      </w:pPr>
      <w:bookmarkStart w:id="60" w:name="_Toc140918683"/>
      <w:r w:rsidRPr="00984B96">
        <w:rPr>
          <w:rStyle w:val="CharSectno"/>
        </w:rPr>
        <w:t>39</w:t>
      </w:r>
      <w:r w:rsidRPr="00E5485E">
        <w:t xml:space="preserve">  Appropriation of money</w:t>
      </w:r>
      <w:bookmarkEnd w:id="60"/>
    </w:p>
    <w:p w:rsidR="0081733B" w:rsidRPr="00E5485E" w:rsidRDefault="0081733B" w:rsidP="0067142A">
      <w:pPr>
        <w:pStyle w:val="subsection"/>
        <w:keepNext/>
        <w:keepLines/>
      </w:pPr>
      <w:r w:rsidRPr="00E5485E">
        <w:tab/>
        <w:t>(1)</w:t>
      </w:r>
      <w:r w:rsidRPr="00E5485E">
        <w:tab/>
        <w:t>For the purposes of the operation of an Appropriation Act after the Ombudsman conversion time, references to the old Ombudsman are to be read as references to the new Ombudsman.</w:t>
      </w:r>
    </w:p>
    <w:p w:rsidR="0081733B" w:rsidRPr="00E5485E" w:rsidRDefault="0081733B" w:rsidP="0081733B">
      <w:pPr>
        <w:pStyle w:val="subsection"/>
      </w:pPr>
      <w:r w:rsidRPr="00E5485E">
        <w:tab/>
        <w:t>(2)</w:t>
      </w:r>
      <w:r w:rsidRPr="00E5485E">
        <w:tab/>
        <w:t xml:space="preserve">If an amount of money (the </w:t>
      </w:r>
      <w:r w:rsidRPr="00E5485E">
        <w:rPr>
          <w:b/>
          <w:i/>
        </w:rPr>
        <w:t>original amount</w:t>
      </w:r>
      <w:r w:rsidRPr="00E5485E">
        <w:t>) becomes an asset of the Commonwealth under section</w:t>
      </w:r>
      <w:r w:rsidR="004377A3" w:rsidRPr="00E5485E">
        <w:t> </w:t>
      </w:r>
      <w:r w:rsidRPr="00E5485E">
        <w:t>28, an amount equal to the original amount is appropriated out of the Consolidated Revenue Fund for the purpose of the performance of the functions of the new Ombudsman.</w:t>
      </w:r>
    </w:p>
    <w:p w:rsidR="0081733B" w:rsidRPr="00E5485E" w:rsidRDefault="0081733B" w:rsidP="0081733B">
      <w:pPr>
        <w:pStyle w:val="subsection"/>
      </w:pPr>
      <w:r w:rsidRPr="00E5485E">
        <w:tab/>
        <w:t>(3)</w:t>
      </w:r>
      <w:r w:rsidRPr="00E5485E">
        <w:tab/>
        <w:t>In this section:</w:t>
      </w:r>
    </w:p>
    <w:p w:rsidR="0081733B" w:rsidRPr="00E5485E" w:rsidRDefault="0081733B" w:rsidP="0081733B">
      <w:pPr>
        <w:pStyle w:val="Definition"/>
      </w:pPr>
      <w:r w:rsidRPr="00E5485E">
        <w:rPr>
          <w:b/>
          <w:i/>
        </w:rPr>
        <w:t xml:space="preserve">Appropriation Act </w:t>
      </w:r>
      <w:r w:rsidRPr="00E5485E">
        <w:t>means an Act appropriating money for expenditure out of the Consolidated Revenue Fund.</w:t>
      </w:r>
    </w:p>
    <w:p w:rsidR="0081733B" w:rsidRPr="00E5485E" w:rsidRDefault="0081733B" w:rsidP="004377A3">
      <w:pPr>
        <w:pStyle w:val="ActHead5"/>
      </w:pPr>
      <w:bookmarkStart w:id="61" w:name="_Toc140918684"/>
      <w:r w:rsidRPr="00984B96">
        <w:rPr>
          <w:rStyle w:val="CharSectno"/>
        </w:rPr>
        <w:t>40</w:t>
      </w:r>
      <w:r w:rsidRPr="00E5485E">
        <w:t xml:space="preserve">  Exemption from stamp duty and other State or Territory taxes</w:t>
      </w:r>
      <w:bookmarkEnd w:id="61"/>
    </w:p>
    <w:p w:rsidR="0081733B" w:rsidRPr="00E5485E" w:rsidRDefault="0081733B" w:rsidP="0081733B">
      <w:pPr>
        <w:pStyle w:val="subsection"/>
      </w:pPr>
      <w:r w:rsidRPr="00E5485E">
        <w:tab/>
      </w:r>
      <w:r w:rsidRPr="00E5485E">
        <w:tab/>
        <w:t>No stamp duty or other tax is payable under a law of a State or Territory in respect of, or in respect of anything connected with:</w:t>
      </w:r>
    </w:p>
    <w:p w:rsidR="0081733B" w:rsidRPr="00E5485E" w:rsidRDefault="0081733B" w:rsidP="0081733B">
      <w:pPr>
        <w:pStyle w:val="paragraph"/>
      </w:pPr>
      <w:r w:rsidRPr="00E5485E">
        <w:tab/>
        <w:t>(a)</w:t>
      </w:r>
      <w:r w:rsidRPr="00E5485E">
        <w:tab/>
        <w:t>the transfer of an asset or liability under this Division; or</w:t>
      </w:r>
    </w:p>
    <w:p w:rsidR="0081733B" w:rsidRPr="00E5485E" w:rsidRDefault="0081733B" w:rsidP="0081733B">
      <w:pPr>
        <w:pStyle w:val="paragraph"/>
      </w:pPr>
      <w:r w:rsidRPr="00E5485E">
        <w:tab/>
        <w:t>(b)</w:t>
      </w:r>
      <w:r w:rsidRPr="00E5485E">
        <w:tab/>
        <w:t>the operation of this Division in any other respect.</w:t>
      </w:r>
    </w:p>
    <w:p w:rsidR="0081733B" w:rsidRPr="00E5485E" w:rsidRDefault="0081733B" w:rsidP="004377A3">
      <w:pPr>
        <w:pStyle w:val="ActHead5"/>
      </w:pPr>
      <w:bookmarkStart w:id="62" w:name="_Toc140918685"/>
      <w:r w:rsidRPr="00984B96">
        <w:rPr>
          <w:rStyle w:val="CharSectno"/>
        </w:rPr>
        <w:t>41</w:t>
      </w:r>
      <w:r w:rsidRPr="00E5485E">
        <w:t xml:space="preserve">  Constitutional safety net—acquisition of property</w:t>
      </w:r>
      <w:bookmarkEnd w:id="62"/>
    </w:p>
    <w:p w:rsidR="0081733B" w:rsidRPr="00E5485E" w:rsidRDefault="0081733B" w:rsidP="0081733B">
      <w:pPr>
        <w:pStyle w:val="subsection"/>
      </w:pPr>
      <w:r w:rsidRPr="00E5485E">
        <w:tab/>
        <w:t>(1)</w:t>
      </w:r>
      <w:r w:rsidRPr="00E5485E">
        <w:tab/>
        <w:t>If the operation of this Division would result in an acquisition of property from a person otherwise than on just terms, the Commonwealth is liable to pay a reasonable amount of compensation to the person.</w:t>
      </w:r>
    </w:p>
    <w:p w:rsidR="0081733B" w:rsidRPr="00E5485E" w:rsidRDefault="0081733B" w:rsidP="0081733B">
      <w:pPr>
        <w:pStyle w:val="subsection"/>
      </w:pPr>
      <w:r w:rsidRPr="00E5485E">
        <w:tab/>
        <w:t>(2)</w:t>
      </w:r>
      <w:r w:rsidRPr="00E5485E">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81733B" w:rsidRPr="00E5485E" w:rsidRDefault="0081733B" w:rsidP="004377A3">
      <w:pPr>
        <w:pStyle w:val="ActHead5"/>
      </w:pPr>
      <w:bookmarkStart w:id="63" w:name="_Toc140918686"/>
      <w:r w:rsidRPr="00984B96">
        <w:rPr>
          <w:rStyle w:val="CharSectno"/>
        </w:rPr>
        <w:lastRenderedPageBreak/>
        <w:t>42</w:t>
      </w:r>
      <w:r w:rsidRPr="00E5485E">
        <w:t xml:space="preserve">  Certificates taken to be authentic</w:t>
      </w:r>
      <w:bookmarkEnd w:id="63"/>
    </w:p>
    <w:p w:rsidR="0081733B" w:rsidRPr="00E5485E" w:rsidRDefault="0081733B" w:rsidP="0081733B">
      <w:pPr>
        <w:pStyle w:val="subsection"/>
      </w:pPr>
      <w:r w:rsidRPr="00E5485E">
        <w:tab/>
      </w:r>
      <w:r w:rsidRPr="00E5485E">
        <w:tab/>
        <w:t>A document that appears to be a certificate made or issued under a particular provision of this Division:</w:t>
      </w:r>
    </w:p>
    <w:p w:rsidR="0081733B" w:rsidRPr="00E5485E" w:rsidRDefault="0081733B" w:rsidP="0081733B">
      <w:pPr>
        <w:pStyle w:val="paragraph"/>
      </w:pPr>
      <w:r w:rsidRPr="00E5485E">
        <w:tab/>
        <w:t>(a)</w:t>
      </w:r>
      <w:r w:rsidRPr="00E5485E">
        <w:tab/>
        <w:t>is taken to be such a certificate; and</w:t>
      </w:r>
    </w:p>
    <w:p w:rsidR="0081733B" w:rsidRPr="00E5485E" w:rsidRDefault="0081733B" w:rsidP="0081733B">
      <w:pPr>
        <w:pStyle w:val="paragraph"/>
      </w:pPr>
      <w:r w:rsidRPr="00E5485E">
        <w:tab/>
        <w:t>(b)</w:t>
      </w:r>
      <w:r w:rsidRPr="00E5485E">
        <w:tab/>
        <w:t>is taken to have been properly given;</w:t>
      </w:r>
    </w:p>
    <w:p w:rsidR="0081733B" w:rsidRPr="00E5485E" w:rsidRDefault="0081733B" w:rsidP="0081733B">
      <w:pPr>
        <w:pStyle w:val="subsection2"/>
      </w:pPr>
      <w:r w:rsidRPr="00E5485E">
        <w:t>unless the contrary is established.</w:t>
      </w:r>
    </w:p>
    <w:p w:rsidR="0081733B" w:rsidRPr="00E5485E" w:rsidRDefault="0081733B" w:rsidP="004377A3">
      <w:pPr>
        <w:pStyle w:val="ActHead5"/>
      </w:pPr>
      <w:bookmarkStart w:id="64" w:name="_Toc140918687"/>
      <w:r w:rsidRPr="00984B96">
        <w:rPr>
          <w:rStyle w:val="CharSectno"/>
        </w:rPr>
        <w:t>43</w:t>
      </w:r>
      <w:r w:rsidRPr="00E5485E">
        <w:t xml:space="preserve">  Delegation by Minister</w:t>
      </w:r>
      <w:bookmarkEnd w:id="64"/>
    </w:p>
    <w:p w:rsidR="0081733B" w:rsidRPr="00E5485E" w:rsidRDefault="0081733B" w:rsidP="0081733B">
      <w:pPr>
        <w:pStyle w:val="subsection"/>
      </w:pPr>
      <w:r w:rsidRPr="00E5485E">
        <w:tab/>
        <w:t>(1)</w:t>
      </w:r>
      <w:r w:rsidRPr="00E5485E">
        <w:tab/>
        <w:t>The Minister may, by writing, delegate all or any of his or her powers and functions under this Division to the Private Health Insurance Ombudsman.</w:t>
      </w:r>
    </w:p>
    <w:p w:rsidR="0081733B" w:rsidRPr="00E5485E" w:rsidRDefault="0081733B" w:rsidP="0081733B">
      <w:pPr>
        <w:pStyle w:val="subsection"/>
      </w:pPr>
      <w:r w:rsidRPr="00E5485E">
        <w:tab/>
        <w:t>(2)</w:t>
      </w:r>
      <w:r w:rsidRPr="00E5485E">
        <w:tab/>
        <w:t>In exercising or performing powers or functions under a delegation, the Private Health Insurance Ombudsman must comply with any directions of the Minister.</w:t>
      </w:r>
    </w:p>
    <w:p w:rsidR="0081733B" w:rsidRPr="00E5485E" w:rsidRDefault="0081733B" w:rsidP="0048600A">
      <w:pPr>
        <w:pStyle w:val="ActHead3"/>
        <w:pageBreakBefore/>
      </w:pPr>
      <w:bookmarkStart w:id="65" w:name="_Toc140918688"/>
      <w:r w:rsidRPr="00984B96">
        <w:rPr>
          <w:rStyle w:val="CharDivNo"/>
        </w:rPr>
        <w:lastRenderedPageBreak/>
        <w:t>Division</w:t>
      </w:r>
      <w:r w:rsidR="004377A3" w:rsidRPr="00984B96">
        <w:rPr>
          <w:rStyle w:val="CharDivNo"/>
        </w:rPr>
        <w:t> </w:t>
      </w:r>
      <w:r w:rsidRPr="00984B96">
        <w:rPr>
          <w:rStyle w:val="CharDivNo"/>
        </w:rPr>
        <w:t>2</w:t>
      </w:r>
      <w:r w:rsidRPr="00E5485E">
        <w:t>—</w:t>
      </w:r>
      <w:r w:rsidRPr="00984B96">
        <w:rPr>
          <w:rStyle w:val="CharDivText"/>
        </w:rPr>
        <w:t>Private Health Insurance Administration Council</w:t>
      </w:r>
      <w:bookmarkEnd w:id="65"/>
    </w:p>
    <w:p w:rsidR="0081733B" w:rsidRPr="00E5485E" w:rsidRDefault="0081733B" w:rsidP="004377A3">
      <w:pPr>
        <w:pStyle w:val="ActHead5"/>
      </w:pPr>
      <w:bookmarkStart w:id="66" w:name="_Toc140918689"/>
      <w:r w:rsidRPr="00984B96">
        <w:rPr>
          <w:rStyle w:val="CharSectno"/>
        </w:rPr>
        <w:t>44</w:t>
      </w:r>
      <w:r w:rsidRPr="00E5485E">
        <w:t xml:space="preserve">  Members of the Council</w:t>
      </w:r>
      <w:bookmarkEnd w:id="66"/>
    </w:p>
    <w:p w:rsidR="0081733B" w:rsidRPr="00E5485E" w:rsidRDefault="0081733B" w:rsidP="0081733B">
      <w:pPr>
        <w:pStyle w:val="subsection"/>
      </w:pPr>
      <w:r w:rsidRPr="00E5485E">
        <w:tab/>
      </w:r>
      <w:r w:rsidRPr="00E5485E">
        <w:tab/>
        <w:t>A person holding an office to which he or she was appointed under section</w:t>
      </w:r>
      <w:r w:rsidR="004377A3" w:rsidRPr="00E5485E">
        <w:t> </w:t>
      </w:r>
      <w:r w:rsidRPr="00E5485E">
        <w:t xml:space="preserve">82D of the </w:t>
      </w:r>
      <w:r w:rsidRPr="00E5485E">
        <w:rPr>
          <w:i/>
        </w:rPr>
        <w:t>National Health Act 1953</w:t>
      </w:r>
      <w:r w:rsidRPr="00E5485E">
        <w:t xml:space="preserve"> immediately before the commencement time is taken to have been duly appointed to the corresponding office under section</w:t>
      </w:r>
      <w:r w:rsidR="004377A3" w:rsidRPr="00E5485E">
        <w:t> </w:t>
      </w:r>
      <w:r w:rsidRPr="00E5485E">
        <w:t>267</w:t>
      </w:r>
      <w:r w:rsidR="00984B96">
        <w:noBreakHyphen/>
      </w:r>
      <w:r w:rsidRPr="00E5485E">
        <w:t>5 of the new Act:</w:t>
      </w:r>
    </w:p>
    <w:p w:rsidR="0081733B" w:rsidRPr="00E5485E" w:rsidRDefault="0081733B" w:rsidP="0081733B">
      <w:pPr>
        <w:pStyle w:val="paragraph"/>
      </w:pPr>
      <w:r w:rsidRPr="00E5485E">
        <w:tab/>
        <w:t>(a)</w:t>
      </w:r>
      <w:r w:rsidRPr="00E5485E">
        <w:tab/>
        <w:t>for the balance of the person’s term of appointment that remained immediately before the commencement time; and</w:t>
      </w:r>
    </w:p>
    <w:p w:rsidR="0081733B" w:rsidRPr="00E5485E" w:rsidRDefault="0081733B" w:rsidP="0081733B">
      <w:pPr>
        <w:pStyle w:val="paragraph"/>
      </w:pPr>
      <w:r w:rsidRPr="00E5485E">
        <w:tab/>
        <w:t>(b)</w:t>
      </w:r>
      <w:r w:rsidRPr="00E5485E">
        <w:tab/>
        <w:t>on the same terms and conditions as applied to the person immediately before the commencement time.</w:t>
      </w:r>
    </w:p>
    <w:p w:rsidR="0081733B" w:rsidRPr="00E5485E" w:rsidRDefault="0081733B" w:rsidP="004377A3">
      <w:pPr>
        <w:pStyle w:val="ActHead5"/>
      </w:pPr>
      <w:bookmarkStart w:id="67" w:name="_Toc140918690"/>
      <w:r w:rsidRPr="00984B96">
        <w:rPr>
          <w:rStyle w:val="CharSectno"/>
        </w:rPr>
        <w:t>45</w:t>
      </w:r>
      <w:r w:rsidRPr="00E5485E">
        <w:t xml:space="preserve">  Chief Executive Officer</w:t>
      </w:r>
      <w:bookmarkEnd w:id="67"/>
    </w:p>
    <w:p w:rsidR="0081733B" w:rsidRPr="00E5485E" w:rsidRDefault="0081733B" w:rsidP="0081733B">
      <w:pPr>
        <w:pStyle w:val="subsection"/>
      </w:pPr>
      <w:r w:rsidRPr="00E5485E">
        <w:tab/>
      </w:r>
      <w:r w:rsidRPr="00E5485E">
        <w:tab/>
        <w:t>The person holding an office to which he or she was appointed under section</w:t>
      </w:r>
      <w:r w:rsidR="004377A3" w:rsidRPr="00E5485E">
        <w:t> </w:t>
      </w:r>
      <w:r w:rsidRPr="00E5485E">
        <w:t xml:space="preserve">82PH of the </w:t>
      </w:r>
      <w:r w:rsidRPr="00E5485E">
        <w:rPr>
          <w:i/>
        </w:rPr>
        <w:t>National Health Act 1953</w:t>
      </w:r>
      <w:r w:rsidRPr="00E5485E">
        <w:t xml:space="preserve"> immediately before the commencement time is taken to have been duly appointed to the corresponding office under section</w:t>
      </w:r>
      <w:r w:rsidR="004377A3" w:rsidRPr="00E5485E">
        <w:t> </w:t>
      </w:r>
      <w:r w:rsidRPr="00E5485E">
        <w:t>273</w:t>
      </w:r>
      <w:r w:rsidR="00984B96">
        <w:noBreakHyphen/>
      </w:r>
      <w:r w:rsidRPr="00E5485E">
        <w:t>1 of the new Act:</w:t>
      </w:r>
    </w:p>
    <w:p w:rsidR="0081733B" w:rsidRPr="00E5485E" w:rsidRDefault="0081733B" w:rsidP="0081733B">
      <w:pPr>
        <w:pStyle w:val="paragraph"/>
      </w:pPr>
      <w:r w:rsidRPr="00E5485E">
        <w:tab/>
        <w:t>(a)</w:t>
      </w:r>
      <w:r w:rsidRPr="00E5485E">
        <w:tab/>
        <w:t>for the balance of the person’s term of appointment that remained immediately before the commencement time; and</w:t>
      </w:r>
    </w:p>
    <w:p w:rsidR="0081733B" w:rsidRPr="00E5485E" w:rsidRDefault="0081733B" w:rsidP="0081733B">
      <w:pPr>
        <w:pStyle w:val="paragraph"/>
      </w:pPr>
      <w:r w:rsidRPr="00E5485E">
        <w:tab/>
        <w:t>(b)</w:t>
      </w:r>
      <w:r w:rsidRPr="00E5485E">
        <w:tab/>
        <w:t>on the same terms and conditions as applied to the person immediately before the commencement time.</w:t>
      </w:r>
    </w:p>
    <w:p w:rsidR="0081733B" w:rsidRPr="00E5485E" w:rsidRDefault="0081733B" w:rsidP="004377A3">
      <w:pPr>
        <w:pStyle w:val="ActHead5"/>
      </w:pPr>
      <w:bookmarkStart w:id="68" w:name="_Toc140918691"/>
      <w:r w:rsidRPr="00984B96">
        <w:rPr>
          <w:rStyle w:val="CharSectno"/>
        </w:rPr>
        <w:t>46</w:t>
      </w:r>
      <w:r w:rsidRPr="00E5485E">
        <w:t xml:space="preserve">  Staff and consultants</w:t>
      </w:r>
      <w:bookmarkEnd w:id="68"/>
    </w:p>
    <w:p w:rsidR="0081733B" w:rsidRPr="00E5485E" w:rsidRDefault="0081733B" w:rsidP="0081733B">
      <w:pPr>
        <w:pStyle w:val="subsection"/>
      </w:pPr>
      <w:r w:rsidRPr="00E5485E">
        <w:tab/>
      </w:r>
      <w:r w:rsidRPr="00E5485E">
        <w:tab/>
        <w:t>A person who, immediately before the commencement time:</w:t>
      </w:r>
    </w:p>
    <w:p w:rsidR="0081733B" w:rsidRPr="00E5485E" w:rsidRDefault="0081733B" w:rsidP="0081733B">
      <w:pPr>
        <w:pStyle w:val="paragraph"/>
      </w:pPr>
      <w:r w:rsidRPr="00E5485E">
        <w:tab/>
        <w:t>(a)</w:t>
      </w:r>
      <w:r w:rsidRPr="00E5485E">
        <w:tab/>
        <w:t>was employed as a member of the staff of the Council; or</w:t>
      </w:r>
    </w:p>
    <w:p w:rsidR="0081733B" w:rsidRPr="00E5485E" w:rsidRDefault="0081733B" w:rsidP="0081733B">
      <w:pPr>
        <w:pStyle w:val="paragraph"/>
      </w:pPr>
      <w:r w:rsidRPr="00E5485E">
        <w:tab/>
        <w:t>(b)</w:t>
      </w:r>
      <w:r w:rsidRPr="00E5485E">
        <w:tab/>
        <w:t>was engaged as a consultant to the Council;</w:t>
      </w:r>
    </w:p>
    <w:p w:rsidR="0081733B" w:rsidRPr="00E5485E" w:rsidRDefault="0081733B" w:rsidP="0081733B">
      <w:pPr>
        <w:pStyle w:val="subsection2"/>
      </w:pPr>
      <w:r w:rsidRPr="00E5485E">
        <w:t>is taken after that commencement to have been employed, or engaged, under section</w:t>
      </w:r>
      <w:r w:rsidR="004377A3" w:rsidRPr="00E5485E">
        <w:t> </w:t>
      </w:r>
      <w:r w:rsidRPr="00E5485E">
        <w:t>273</w:t>
      </w:r>
      <w:r w:rsidR="00984B96">
        <w:noBreakHyphen/>
      </w:r>
      <w:r w:rsidRPr="00E5485E">
        <w:t>15 of the new Act on the same terms and conditions as applied to his or her employment or engagement immediately before that commencement.</w:t>
      </w:r>
    </w:p>
    <w:p w:rsidR="0081733B" w:rsidRPr="00E5485E" w:rsidRDefault="00984B96" w:rsidP="0048600A">
      <w:pPr>
        <w:pStyle w:val="ActHead3"/>
        <w:pageBreakBefore/>
      </w:pPr>
      <w:bookmarkStart w:id="69" w:name="_Toc140918692"/>
      <w:r w:rsidRPr="00984B96">
        <w:rPr>
          <w:rStyle w:val="CharDivNo"/>
        </w:rPr>
        <w:lastRenderedPageBreak/>
        <w:t>Division 3</w:t>
      </w:r>
      <w:r w:rsidR="0081733B" w:rsidRPr="00E5485E">
        <w:t>—</w:t>
      </w:r>
      <w:r w:rsidR="0081733B" w:rsidRPr="00984B96">
        <w:rPr>
          <w:rStyle w:val="CharDivText"/>
        </w:rPr>
        <w:t>Administration of premiums reduction and incentive payment scheme</w:t>
      </w:r>
      <w:bookmarkEnd w:id="69"/>
    </w:p>
    <w:p w:rsidR="0081733B" w:rsidRPr="00E5485E" w:rsidRDefault="0081733B" w:rsidP="004377A3">
      <w:pPr>
        <w:pStyle w:val="ActHead5"/>
      </w:pPr>
      <w:bookmarkStart w:id="70" w:name="_Toc140918693"/>
      <w:r w:rsidRPr="00984B96">
        <w:rPr>
          <w:rStyle w:val="CharSectno"/>
        </w:rPr>
        <w:t>47</w:t>
      </w:r>
      <w:r w:rsidRPr="00E5485E">
        <w:t xml:space="preserve">  Application of </w:t>
      </w:r>
      <w:r w:rsidR="00984B96">
        <w:t>Part 6</w:t>
      </w:r>
      <w:r w:rsidR="00984B96">
        <w:noBreakHyphen/>
      </w:r>
      <w:r w:rsidRPr="00E5485E">
        <w:t>4 of the new Act</w:t>
      </w:r>
      <w:bookmarkEnd w:id="70"/>
    </w:p>
    <w:p w:rsidR="0081733B" w:rsidRPr="00E5485E" w:rsidRDefault="0081733B" w:rsidP="0081733B">
      <w:pPr>
        <w:pStyle w:val="subsection"/>
      </w:pPr>
      <w:r w:rsidRPr="00E5485E">
        <w:tab/>
      </w:r>
      <w:r w:rsidRPr="00E5485E">
        <w:tab/>
      </w:r>
      <w:r w:rsidR="00984B96">
        <w:t>Part 6</w:t>
      </w:r>
      <w:r w:rsidR="00984B96">
        <w:noBreakHyphen/>
      </w:r>
      <w:r w:rsidRPr="00E5485E">
        <w:t xml:space="preserve">4 of the new Act applies on and after </w:t>
      </w:r>
      <w:r w:rsidR="00984B96">
        <w:t>1 July</w:t>
      </w:r>
      <w:r w:rsidRPr="00E5485E">
        <w:t xml:space="preserve"> 2007.</w:t>
      </w:r>
    </w:p>
    <w:p w:rsidR="0081733B" w:rsidRPr="00E5485E" w:rsidRDefault="0081733B" w:rsidP="004377A3">
      <w:pPr>
        <w:pStyle w:val="ActHead5"/>
      </w:pPr>
      <w:bookmarkStart w:id="71" w:name="_Toc140918694"/>
      <w:r w:rsidRPr="00984B96">
        <w:rPr>
          <w:rStyle w:val="CharSectno"/>
        </w:rPr>
        <w:t>48</w:t>
      </w:r>
      <w:r w:rsidRPr="00E5485E">
        <w:t xml:space="preserve">  Transition to participating insurer under the new Act</w:t>
      </w:r>
      <w:bookmarkEnd w:id="71"/>
    </w:p>
    <w:p w:rsidR="0081733B" w:rsidRPr="00E5485E" w:rsidRDefault="0081733B" w:rsidP="0081733B">
      <w:pPr>
        <w:pStyle w:val="subsection"/>
      </w:pPr>
      <w:r w:rsidRPr="00E5485E">
        <w:tab/>
        <w:t>(1)</w:t>
      </w:r>
      <w:r w:rsidRPr="00E5485E">
        <w:tab/>
        <w:t xml:space="preserve">A private health insurer may apply under the new Act to become a participating insurer for the purposes of that Act on or after </w:t>
      </w:r>
      <w:r w:rsidR="00984B96">
        <w:t>1 July</w:t>
      </w:r>
      <w:r w:rsidRPr="00E5485E">
        <w:t xml:space="preserve"> 2007.</w:t>
      </w:r>
    </w:p>
    <w:p w:rsidR="0081733B" w:rsidRPr="00E5485E" w:rsidRDefault="0081733B" w:rsidP="0081733B">
      <w:pPr>
        <w:pStyle w:val="notetext"/>
      </w:pPr>
      <w:r w:rsidRPr="00E5485E">
        <w:t>Note:</w:t>
      </w:r>
      <w:r w:rsidRPr="00E5485E">
        <w:tab/>
        <w:t xml:space="preserve">Before </w:t>
      </w:r>
      <w:r w:rsidR="00984B96">
        <w:t>1 July</w:t>
      </w:r>
      <w:r w:rsidRPr="00E5485E">
        <w:t xml:space="preserve"> 2007, applications may still be made under the </w:t>
      </w:r>
      <w:r w:rsidRPr="00E5485E">
        <w:rPr>
          <w:i/>
        </w:rPr>
        <w:t>Private Health Insurance Incentives Act 1998</w:t>
      </w:r>
      <w:r w:rsidRPr="00E5485E">
        <w:t>.</w:t>
      </w:r>
    </w:p>
    <w:p w:rsidR="0081733B" w:rsidRPr="00E5485E" w:rsidRDefault="0081733B" w:rsidP="0081733B">
      <w:pPr>
        <w:pStyle w:val="subsection"/>
      </w:pPr>
      <w:r w:rsidRPr="00E5485E">
        <w:tab/>
        <w:t>(2)</w:t>
      </w:r>
      <w:r w:rsidRPr="00E5485E">
        <w:tab/>
        <w:t xml:space="preserve">If, immediately before </w:t>
      </w:r>
      <w:r w:rsidR="00984B96">
        <w:t>1 July</w:t>
      </w:r>
      <w:r w:rsidRPr="00E5485E">
        <w:t xml:space="preserve"> 2007, a private health insurer was a participating fund for the purposes of the </w:t>
      </w:r>
      <w:r w:rsidRPr="00E5485E">
        <w:rPr>
          <w:i/>
        </w:rPr>
        <w:t>Private Health Insurance Incentives Act 1998</w:t>
      </w:r>
      <w:r w:rsidRPr="00E5485E">
        <w:t xml:space="preserve">, that insurer is taken to be a participating insurer for the purposes of </w:t>
      </w:r>
      <w:r w:rsidR="00984B96">
        <w:t>Part 2</w:t>
      </w:r>
      <w:r w:rsidR="00984B96">
        <w:noBreakHyphen/>
      </w:r>
      <w:r w:rsidRPr="00E5485E">
        <w:t xml:space="preserve">2 and </w:t>
      </w:r>
      <w:r w:rsidR="00984B96">
        <w:t>Part 6</w:t>
      </w:r>
      <w:r w:rsidR="00984B96">
        <w:noBreakHyphen/>
      </w:r>
      <w:r w:rsidRPr="00E5485E">
        <w:t>4 of the new Act.</w:t>
      </w:r>
    </w:p>
    <w:p w:rsidR="0081733B" w:rsidRPr="00E5485E" w:rsidRDefault="0081733B" w:rsidP="0081733B">
      <w:pPr>
        <w:pStyle w:val="subsection"/>
      </w:pPr>
      <w:r w:rsidRPr="00E5485E">
        <w:tab/>
        <w:t>(3)</w:t>
      </w:r>
      <w:r w:rsidRPr="00E5485E">
        <w:tab/>
      </w:r>
      <w:r w:rsidR="004377A3" w:rsidRPr="00E5485E">
        <w:t>Subsection (</w:t>
      </w:r>
      <w:r w:rsidRPr="00E5485E">
        <w:t>2) does not prevent the Minister revoking the insurer’s status as a participating insurer under section</w:t>
      </w:r>
      <w:r w:rsidR="004377A3" w:rsidRPr="00E5485E">
        <w:t> </w:t>
      </w:r>
      <w:r w:rsidRPr="00E5485E">
        <w:t>206</w:t>
      </w:r>
      <w:r w:rsidR="00984B96">
        <w:noBreakHyphen/>
      </w:r>
      <w:r w:rsidRPr="00E5485E">
        <w:t>1 of the new Act.</w:t>
      </w:r>
    </w:p>
    <w:p w:rsidR="0081733B" w:rsidRPr="00E5485E" w:rsidRDefault="0081733B" w:rsidP="004377A3">
      <w:pPr>
        <w:pStyle w:val="ActHead5"/>
      </w:pPr>
      <w:bookmarkStart w:id="72" w:name="_Toc140918695"/>
      <w:r w:rsidRPr="00984B96">
        <w:rPr>
          <w:rStyle w:val="CharSectno"/>
        </w:rPr>
        <w:t>49</w:t>
      </w:r>
      <w:r w:rsidRPr="00E5485E">
        <w:t xml:space="preserve">  Applications to become a participating insurer before </w:t>
      </w:r>
      <w:r w:rsidR="00984B96">
        <w:t>1 July</w:t>
      </w:r>
      <w:r w:rsidRPr="00E5485E">
        <w:t xml:space="preserve"> 2007</w:t>
      </w:r>
      <w:bookmarkEnd w:id="72"/>
    </w:p>
    <w:p w:rsidR="0081733B" w:rsidRPr="00E5485E" w:rsidRDefault="0081733B" w:rsidP="0081733B">
      <w:pPr>
        <w:pStyle w:val="subsection"/>
      </w:pPr>
      <w:r w:rsidRPr="00E5485E">
        <w:tab/>
        <w:t>(1)</w:t>
      </w:r>
      <w:r w:rsidRPr="00E5485E">
        <w:tab/>
        <w:t>For the purposes of an application made under section</w:t>
      </w:r>
      <w:r w:rsidR="004377A3" w:rsidRPr="00E5485E">
        <w:t> </w:t>
      </w:r>
      <w:r w:rsidRPr="00E5485E">
        <w:t>14</w:t>
      </w:r>
      <w:r w:rsidR="00984B96">
        <w:noBreakHyphen/>
      </w:r>
      <w:r w:rsidRPr="00E5485E">
        <w:t xml:space="preserve">10 of the </w:t>
      </w:r>
      <w:r w:rsidRPr="00E5485E">
        <w:rPr>
          <w:i/>
        </w:rPr>
        <w:t xml:space="preserve">Private Health Insurance Incentives Act 1998 </w:t>
      </w:r>
      <w:r w:rsidRPr="00E5485E">
        <w:t xml:space="preserve">on or after the commencement time, </w:t>
      </w:r>
      <w:r w:rsidR="00984B96">
        <w:t>paragraph 1</w:t>
      </w:r>
      <w:r w:rsidRPr="00E5485E">
        <w:t>4</w:t>
      </w:r>
      <w:r w:rsidR="00984B96">
        <w:noBreakHyphen/>
      </w:r>
      <w:r w:rsidRPr="00E5485E">
        <w:t>10(1)(c) is taken to refer to the chief executive officer of the applicant private health insurer.</w:t>
      </w:r>
    </w:p>
    <w:p w:rsidR="0081733B" w:rsidRPr="00E5485E" w:rsidRDefault="0081733B" w:rsidP="0081733B">
      <w:pPr>
        <w:pStyle w:val="subsection"/>
      </w:pPr>
      <w:r w:rsidRPr="00E5485E">
        <w:tab/>
        <w:t>(2)</w:t>
      </w:r>
      <w:r w:rsidRPr="00E5485E">
        <w:tab/>
        <w:t>If:</w:t>
      </w:r>
    </w:p>
    <w:p w:rsidR="0081733B" w:rsidRPr="00E5485E" w:rsidRDefault="0081733B" w:rsidP="0081733B">
      <w:pPr>
        <w:pStyle w:val="paragraph"/>
      </w:pPr>
      <w:r w:rsidRPr="00E5485E">
        <w:tab/>
        <w:t>(a)</w:t>
      </w:r>
      <w:r w:rsidRPr="00E5485E">
        <w:tab/>
        <w:t xml:space="preserve">before </w:t>
      </w:r>
      <w:r w:rsidR="00984B96">
        <w:t>1 July</w:t>
      </w:r>
      <w:r w:rsidRPr="00E5485E">
        <w:t xml:space="preserve"> 2007, a private health insurer had applied to become a participating fund for the purposes of the </w:t>
      </w:r>
      <w:r w:rsidRPr="00E5485E">
        <w:rPr>
          <w:i/>
        </w:rPr>
        <w:t>Private Health Insurance Incentives Act 1998</w:t>
      </w:r>
      <w:r w:rsidRPr="00E5485E">
        <w:t>; and</w:t>
      </w:r>
    </w:p>
    <w:p w:rsidR="0081733B" w:rsidRPr="00E5485E" w:rsidRDefault="0081733B" w:rsidP="0081733B">
      <w:pPr>
        <w:pStyle w:val="paragraph"/>
      </w:pPr>
      <w:r w:rsidRPr="00E5485E">
        <w:tab/>
        <w:t>(b)</w:t>
      </w:r>
      <w:r w:rsidRPr="00E5485E">
        <w:tab/>
        <w:t xml:space="preserve">immediately before </w:t>
      </w:r>
      <w:r w:rsidR="00984B96">
        <w:t>1 July</w:t>
      </w:r>
      <w:r w:rsidRPr="00E5485E">
        <w:t xml:space="preserve"> 2007, the Minister had neither approved nor rejected the application;</w:t>
      </w:r>
    </w:p>
    <w:p w:rsidR="0081733B" w:rsidRPr="00E5485E" w:rsidRDefault="0081733B" w:rsidP="0081733B">
      <w:pPr>
        <w:pStyle w:val="subsection2"/>
      </w:pPr>
      <w:r w:rsidRPr="00E5485E">
        <w:lastRenderedPageBreak/>
        <w:t>the Minister may treat the application as if it were an application made under section</w:t>
      </w:r>
      <w:r w:rsidR="004377A3" w:rsidRPr="00E5485E">
        <w:t> </w:t>
      </w:r>
      <w:r w:rsidRPr="00E5485E">
        <w:t>279</w:t>
      </w:r>
      <w:r w:rsidR="00984B96">
        <w:noBreakHyphen/>
      </w:r>
      <w:r w:rsidRPr="00E5485E">
        <w:t>5 of the new Act.</w:t>
      </w:r>
    </w:p>
    <w:p w:rsidR="0081733B" w:rsidRPr="00E5485E" w:rsidRDefault="0081733B" w:rsidP="004377A3">
      <w:pPr>
        <w:pStyle w:val="ActHead5"/>
      </w:pPr>
      <w:bookmarkStart w:id="73" w:name="_Toc140918696"/>
      <w:r w:rsidRPr="00984B96">
        <w:rPr>
          <w:rStyle w:val="CharSectno"/>
        </w:rPr>
        <w:t>50</w:t>
      </w:r>
      <w:r w:rsidRPr="00E5485E">
        <w:t xml:space="preserve">  Continued application of </w:t>
      </w:r>
      <w:r w:rsidR="00984B96">
        <w:t>Division 1</w:t>
      </w:r>
      <w:r w:rsidRPr="00E5485E">
        <w:t>6</w:t>
      </w:r>
      <w:bookmarkEnd w:id="73"/>
    </w:p>
    <w:p w:rsidR="0081733B" w:rsidRPr="00E5485E" w:rsidRDefault="0081733B" w:rsidP="0081733B">
      <w:pPr>
        <w:pStyle w:val="subsection"/>
      </w:pPr>
      <w:r w:rsidRPr="00E5485E">
        <w:tab/>
      </w:r>
      <w:r w:rsidRPr="00E5485E">
        <w:tab/>
        <w:t xml:space="preserve">Despite the repeal of the </w:t>
      </w:r>
      <w:r w:rsidRPr="00E5485E">
        <w:rPr>
          <w:i/>
        </w:rPr>
        <w:t>Private Health Insurance Incentives Act 1998</w:t>
      </w:r>
      <w:r w:rsidRPr="00E5485E">
        <w:t xml:space="preserve">, the </w:t>
      </w:r>
      <w:r w:rsidR="00C6286A" w:rsidRPr="00E5485E">
        <w:t xml:space="preserve">Chief Executive Medicare (within the meaning of the </w:t>
      </w:r>
      <w:r w:rsidR="00C6286A" w:rsidRPr="00E5485E">
        <w:rPr>
          <w:i/>
        </w:rPr>
        <w:t>Human Services (Medicare) Act 1973</w:t>
      </w:r>
      <w:r w:rsidR="00C6286A" w:rsidRPr="00E5485E">
        <w:t>)</w:t>
      </w:r>
      <w:r w:rsidRPr="00E5485E">
        <w:t xml:space="preserve"> may exercise powers under </w:t>
      </w:r>
      <w:r w:rsidR="00984B96">
        <w:t>Division 1</w:t>
      </w:r>
      <w:r w:rsidRPr="00E5485E">
        <w:t>6 of that Act in relation to the matters mentioned in that Division, as if it had not been repealed</w:t>
      </w:r>
      <w:r w:rsidR="00651203" w:rsidRPr="00E5485E">
        <w:t xml:space="preserve"> and as if references in that Division to the Medicare Australia CEO were references to the Chief Executive Medicare</w:t>
      </w:r>
      <w:r w:rsidRPr="00E5485E">
        <w:t>.</w:t>
      </w:r>
    </w:p>
    <w:p w:rsidR="0081733B" w:rsidRPr="00E5485E" w:rsidRDefault="0081733B" w:rsidP="004377A3">
      <w:pPr>
        <w:pStyle w:val="ActHead5"/>
      </w:pPr>
      <w:bookmarkStart w:id="74" w:name="_Toc140918697"/>
      <w:r w:rsidRPr="00984B96">
        <w:rPr>
          <w:rStyle w:val="CharSectno"/>
        </w:rPr>
        <w:t>51</w:t>
      </w:r>
      <w:r w:rsidRPr="00E5485E">
        <w:t xml:space="preserve">  Continued application of </w:t>
      </w:r>
      <w:r w:rsidR="00984B96">
        <w:t>Division 1</w:t>
      </w:r>
      <w:r w:rsidRPr="00E5485E">
        <w:t>8</w:t>
      </w:r>
      <w:bookmarkEnd w:id="74"/>
    </w:p>
    <w:p w:rsidR="0081733B" w:rsidRPr="00E5485E" w:rsidRDefault="0081733B" w:rsidP="0081733B">
      <w:pPr>
        <w:pStyle w:val="subsection"/>
      </w:pPr>
      <w:r w:rsidRPr="00E5485E">
        <w:tab/>
      </w:r>
      <w:r w:rsidRPr="00E5485E">
        <w:tab/>
        <w:t xml:space="preserve">Despite the repeal of the </w:t>
      </w:r>
      <w:r w:rsidRPr="00E5485E">
        <w:rPr>
          <w:i/>
        </w:rPr>
        <w:t>Private Health Insurance Incentives Act 1998</w:t>
      </w:r>
      <w:r w:rsidRPr="00E5485E">
        <w:t xml:space="preserve">, the Commonwealth and the </w:t>
      </w:r>
      <w:r w:rsidR="003B3273" w:rsidRPr="00E5485E">
        <w:t xml:space="preserve">Chief Executive Medicare (within the meaning of the </w:t>
      </w:r>
      <w:r w:rsidR="003B3273" w:rsidRPr="00E5485E">
        <w:rPr>
          <w:i/>
        </w:rPr>
        <w:t>Human Services (Medicare) Act 1973</w:t>
      </w:r>
      <w:r w:rsidR="003B3273" w:rsidRPr="00E5485E">
        <w:t>)</w:t>
      </w:r>
      <w:r w:rsidRPr="00E5485E">
        <w:t xml:space="preserve"> may exercise powers under </w:t>
      </w:r>
      <w:r w:rsidR="00984B96">
        <w:t>Division 1</w:t>
      </w:r>
      <w:r w:rsidRPr="00E5485E">
        <w:t>8 of that Act (other than powers under section</w:t>
      </w:r>
      <w:r w:rsidR="004377A3" w:rsidRPr="00E5485E">
        <w:t> </w:t>
      </w:r>
      <w:r w:rsidRPr="00E5485E">
        <w:t>18</w:t>
      </w:r>
      <w:r w:rsidR="00984B96">
        <w:noBreakHyphen/>
      </w:r>
      <w:r w:rsidRPr="00E5485E">
        <w:t>15) in relation to the matters mentioned in that Division, as if it had not been repealed</w:t>
      </w:r>
      <w:r w:rsidR="003B3273" w:rsidRPr="00E5485E">
        <w:t xml:space="preserve"> and as if references in that Division to the Medicare Australia CEO were references to the Chief Executive Medicare</w:t>
      </w:r>
      <w:r w:rsidRPr="00E5485E">
        <w:t>.</w:t>
      </w:r>
    </w:p>
    <w:p w:rsidR="0081733B" w:rsidRPr="00E5485E" w:rsidRDefault="0081733B" w:rsidP="0048600A">
      <w:pPr>
        <w:pStyle w:val="ActHead3"/>
        <w:pageBreakBefore/>
      </w:pPr>
      <w:bookmarkStart w:id="75" w:name="_Toc140918698"/>
      <w:r w:rsidRPr="00984B96">
        <w:rPr>
          <w:rStyle w:val="CharDivNo"/>
        </w:rPr>
        <w:lastRenderedPageBreak/>
        <w:t>Division</w:t>
      </w:r>
      <w:r w:rsidR="004377A3" w:rsidRPr="00984B96">
        <w:rPr>
          <w:rStyle w:val="CharDivNo"/>
        </w:rPr>
        <w:t> </w:t>
      </w:r>
      <w:r w:rsidRPr="00984B96">
        <w:rPr>
          <w:rStyle w:val="CharDivNo"/>
        </w:rPr>
        <w:t>4</w:t>
      </w:r>
      <w:r w:rsidRPr="00E5485E">
        <w:t>—</w:t>
      </w:r>
      <w:r w:rsidRPr="00984B96">
        <w:rPr>
          <w:rStyle w:val="CharDivText"/>
        </w:rPr>
        <w:t>Private health insurance levies</w:t>
      </w:r>
      <w:bookmarkEnd w:id="75"/>
    </w:p>
    <w:p w:rsidR="0081733B" w:rsidRPr="00E5485E" w:rsidRDefault="0081733B" w:rsidP="004377A3">
      <w:pPr>
        <w:pStyle w:val="ActHead5"/>
      </w:pPr>
      <w:bookmarkStart w:id="76" w:name="_Toc140918699"/>
      <w:r w:rsidRPr="00984B96">
        <w:rPr>
          <w:rStyle w:val="CharSectno"/>
        </w:rPr>
        <w:t>52</w:t>
      </w:r>
      <w:r w:rsidRPr="00E5485E">
        <w:t xml:space="preserve">  Continued application of Part</w:t>
      </w:r>
      <w:r w:rsidR="004377A3" w:rsidRPr="00E5485E">
        <w:t> </w:t>
      </w:r>
      <w:r w:rsidRPr="00E5485E">
        <w:t xml:space="preserve">VID of the </w:t>
      </w:r>
      <w:r w:rsidRPr="00E5485E">
        <w:rPr>
          <w:i/>
        </w:rPr>
        <w:t xml:space="preserve">National Health Act 1953 </w:t>
      </w:r>
      <w:r w:rsidRPr="00E5485E">
        <w:t>in relation to matters arising before commencement of new Act</w:t>
      </w:r>
      <w:bookmarkEnd w:id="76"/>
    </w:p>
    <w:p w:rsidR="0081733B" w:rsidRPr="00E5485E" w:rsidRDefault="0081733B" w:rsidP="0081733B">
      <w:pPr>
        <w:pStyle w:val="subsection"/>
      </w:pPr>
      <w:r w:rsidRPr="00E5485E">
        <w:tab/>
        <w:t>(1)</w:t>
      </w:r>
      <w:r w:rsidRPr="00E5485E">
        <w:tab/>
        <w:t>Despite the repeal of Part</w:t>
      </w:r>
      <w:r w:rsidR="004377A3" w:rsidRPr="00E5485E">
        <w:t> </w:t>
      </w:r>
      <w:r w:rsidRPr="00E5485E">
        <w:t xml:space="preserve">VID of the </w:t>
      </w:r>
      <w:r w:rsidRPr="00E5485E">
        <w:rPr>
          <w:i/>
        </w:rPr>
        <w:t xml:space="preserve">National Health Act 1953 </w:t>
      </w:r>
      <w:r w:rsidRPr="00E5485E">
        <w:t xml:space="preserve">by this Act, the </w:t>
      </w:r>
      <w:r w:rsidR="00984B96">
        <w:t>Part c</w:t>
      </w:r>
      <w:r w:rsidRPr="00E5485E">
        <w:t xml:space="preserve">ontinues to apply after the commencement time, to the exclusion of </w:t>
      </w:r>
      <w:r w:rsidR="00984B96">
        <w:t>Part 6</w:t>
      </w:r>
      <w:r w:rsidR="00984B96">
        <w:noBreakHyphen/>
      </w:r>
      <w:r w:rsidRPr="00E5485E">
        <w:t>6 of the new Act, in relation to an amount of levy or an amount of late payment penalty to which Part</w:t>
      </w:r>
      <w:r w:rsidR="004377A3" w:rsidRPr="00E5485E">
        <w:t> </w:t>
      </w:r>
      <w:r w:rsidRPr="00E5485E">
        <w:t>VID applied immediately before the commencement time.</w:t>
      </w:r>
    </w:p>
    <w:p w:rsidR="0081733B" w:rsidRPr="00E5485E" w:rsidRDefault="0081733B" w:rsidP="0081733B">
      <w:pPr>
        <w:pStyle w:val="subsection"/>
      </w:pPr>
      <w:r w:rsidRPr="00E5485E">
        <w:tab/>
        <w:t>(2)</w:t>
      </w:r>
      <w:r w:rsidRPr="00E5485E">
        <w:tab/>
        <w:t>If, immediately before the commencement time, a process had begun under Division</w:t>
      </w:r>
      <w:r w:rsidR="004377A3" w:rsidRPr="00E5485E">
        <w:t> </w:t>
      </w:r>
      <w:r w:rsidRPr="00E5485E">
        <w:t>4 of Part</w:t>
      </w:r>
      <w:r w:rsidR="004377A3" w:rsidRPr="00E5485E">
        <w:t> </w:t>
      </w:r>
      <w:r w:rsidRPr="00E5485E">
        <w:t xml:space="preserve">VID of the </w:t>
      </w:r>
      <w:r w:rsidRPr="00E5485E">
        <w:rPr>
          <w:i/>
        </w:rPr>
        <w:t>National Health Act 1953</w:t>
      </w:r>
      <w:r w:rsidRPr="00E5485E">
        <w:t>, the process may continue after the commencement time as if Part</w:t>
      </w:r>
      <w:r w:rsidR="004377A3" w:rsidRPr="00E5485E">
        <w:t> </w:t>
      </w:r>
      <w:r w:rsidRPr="00E5485E">
        <w:t>VID had not been repealed.</w:t>
      </w:r>
    </w:p>
    <w:p w:rsidR="0081733B" w:rsidRPr="00E5485E" w:rsidRDefault="0081733B" w:rsidP="004377A3">
      <w:pPr>
        <w:pStyle w:val="ActHead5"/>
      </w:pPr>
      <w:bookmarkStart w:id="77" w:name="_Toc140918700"/>
      <w:r w:rsidRPr="00984B96">
        <w:rPr>
          <w:rStyle w:val="CharSectno"/>
        </w:rPr>
        <w:t>53</w:t>
      </w:r>
      <w:r w:rsidRPr="00E5485E">
        <w:t xml:space="preserve">  Continued application of section</w:t>
      </w:r>
      <w:r w:rsidR="004377A3" w:rsidRPr="00E5485E">
        <w:t> </w:t>
      </w:r>
      <w:r w:rsidRPr="00E5485E">
        <w:t xml:space="preserve">83I of the </w:t>
      </w:r>
      <w:r w:rsidRPr="00E5485E">
        <w:rPr>
          <w:i/>
        </w:rPr>
        <w:t>National Health Act 1953</w:t>
      </w:r>
      <w:bookmarkEnd w:id="77"/>
    </w:p>
    <w:p w:rsidR="0081733B" w:rsidRPr="00E5485E" w:rsidRDefault="0081733B" w:rsidP="0081733B">
      <w:pPr>
        <w:pStyle w:val="subsection"/>
      </w:pPr>
      <w:r w:rsidRPr="00E5485E">
        <w:tab/>
      </w:r>
      <w:r w:rsidRPr="00E5485E">
        <w:tab/>
        <w:t>If, immediately before the commencement time, section</w:t>
      </w:r>
      <w:r w:rsidR="004377A3" w:rsidRPr="00E5485E">
        <w:t> </w:t>
      </w:r>
      <w:r w:rsidRPr="00E5485E">
        <w:t xml:space="preserve">83I of the </w:t>
      </w:r>
      <w:r w:rsidRPr="00E5485E">
        <w:rPr>
          <w:i/>
        </w:rPr>
        <w:t>National Health Act 1953</w:t>
      </w:r>
      <w:r w:rsidRPr="00E5485E">
        <w:t xml:space="preserve"> required a registered health benefits organization to retain particular records for a period of 7 years (or a shorter period prescribed by regulations made under that Act), the requirement to retain those records for that period continues in force as if section</w:t>
      </w:r>
      <w:r w:rsidR="004377A3" w:rsidRPr="00E5485E">
        <w:t> </w:t>
      </w:r>
      <w:r w:rsidRPr="00E5485E">
        <w:t>83I had not been repealed.</w:t>
      </w:r>
    </w:p>
    <w:p w:rsidR="0081733B" w:rsidRPr="00E5485E" w:rsidRDefault="0081733B" w:rsidP="0048600A">
      <w:pPr>
        <w:pStyle w:val="ActHead3"/>
        <w:pageBreakBefore/>
      </w:pPr>
      <w:bookmarkStart w:id="78" w:name="_Toc140918701"/>
      <w:r w:rsidRPr="00984B96">
        <w:rPr>
          <w:rStyle w:val="CharDivNo"/>
        </w:rPr>
        <w:lastRenderedPageBreak/>
        <w:t>Division</w:t>
      </w:r>
      <w:r w:rsidR="004377A3" w:rsidRPr="00984B96">
        <w:rPr>
          <w:rStyle w:val="CharDivNo"/>
        </w:rPr>
        <w:t> </w:t>
      </w:r>
      <w:r w:rsidRPr="00984B96">
        <w:rPr>
          <w:rStyle w:val="CharDivNo"/>
        </w:rPr>
        <w:t>5</w:t>
      </w:r>
      <w:r w:rsidRPr="00E5485E">
        <w:t>—</w:t>
      </w:r>
      <w:r w:rsidRPr="00984B96">
        <w:rPr>
          <w:rStyle w:val="CharDivText"/>
        </w:rPr>
        <w:t>Disclosure of information</w:t>
      </w:r>
      <w:bookmarkEnd w:id="78"/>
    </w:p>
    <w:p w:rsidR="0081733B" w:rsidRPr="00E5485E" w:rsidRDefault="0081733B" w:rsidP="004377A3">
      <w:pPr>
        <w:pStyle w:val="ActHead5"/>
      </w:pPr>
      <w:bookmarkStart w:id="79" w:name="_Toc140918702"/>
      <w:r w:rsidRPr="00984B96">
        <w:rPr>
          <w:rStyle w:val="CharSectno"/>
        </w:rPr>
        <w:t>54</w:t>
      </w:r>
      <w:r w:rsidRPr="00E5485E">
        <w:t xml:space="preserve">  Transitional provision relating to secrecy obligations</w:t>
      </w:r>
      <w:bookmarkEnd w:id="79"/>
    </w:p>
    <w:p w:rsidR="0081733B" w:rsidRPr="00E5485E" w:rsidRDefault="0081733B" w:rsidP="0081733B">
      <w:pPr>
        <w:pStyle w:val="subsection"/>
      </w:pPr>
      <w:r w:rsidRPr="00E5485E">
        <w:tab/>
      </w:r>
      <w:r w:rsidRPr="00E5485E">
        <w:tab/>
        <w:t xml:space="preserve">Despite </w:t>
      </w:r>
      <w:r w:rsidR="00984B96">
        <w:t>subsection 1</w:t>
      </w:r>
      <w:r w:rsidRPr="00E5485E">
        <w:t xml:space="preserve">35A(1) of the </w:t>
      </w:r>
      <w:r w:rsidRPr="00E5485E">
        <w:rPr>
          <w:i/>
        </w:rPr>
        <w:t>National Health Act</w:t>
      </w:r>
      <w:r w:rsidRPr="00E5485E">
        <w:t xml:space="preserve"> </w:t>
      </w:r>
      <w:r w:rsidRPr="00E5485E">
        <w:rPr>
          <w:i/>
        </w:rPr>
        <w:t>1953</w:t>
      </w:r>
      <w:r w:rsidRPr="00E5485E">
        <w:t>, a person who has duties, functions or powers under the new Act may disclose information to which that section applies if the disclosure is:</w:t>
      </w:r>
    </w:p>
    <w:p w:rsidR="0081733B" w:rsidRPr="00E5485E" w:rsidRDefault="0081733B" w:rsidP="0081733B">
      <w:pPr>
        <w:pStyle w:val="paragraph"/>
      </w:pPr>
      <w:r w:rsidRPr="00E5485E">
        <w:tab/>
        <w:t>(a)</w:t>
      </w:r>
      <w:r w:rsidRPr="00E5485E">
        <w:tab/>
        <w:t>in the course of performing a duty or function, or exercising a power, under the new Act; or</w:t>
      </w:r>
    </w:p>
    <w:p w:rsidR="0081733B" w:rsidRPr="00E5485E" w:rsidRDefault="0081733B" w:rsidP="0081733B">
      <w:pPr>
        <w:pStyle w:val="paragraph"/>
        <w:rPr>
          <w:i/>
        </w:rPr>
      </w:pPr>
      <w:r w:rsidRPr="00E5485E">
        <w:tab/>
        <w:t>(b)</w:t>
      </w:r>
      <w:r w:rsidRPr="00E5485E">
        <w:tab/>
        <w:t xml:space="preserve">one that the person would have been able to make under </w:t>
      </w:r>
      <w:r w:rsidR="00984B96">
        <w:t>Division 3</w:t>
      </w:r>
      <w:r w:rsidRPr="00E5485E">
        <w:t>23 of the new Act, had the information been obtained in the course of performing a duty or function, or exercising a power, under the new Act.</w:t>
      </w:r>
    </w:p>
    <w:p w:rsidR="0081733B" w:rsidRPr="00E5485E" w:rsidRDefault="0081733B" w:rsidP="0048600A">
      <w:pPr>
        <w:pStyle w:val="ActHead2"/>
        <w:pageBreakBefore/>
      </w:pPr>
      <w:bookmarkStart w:id="80" w:name="_Toc140918703"/>
      <w:r w:rsidRPr="00984B96">
        <w:rPr>
          <w:rStyle w:val="CharPartNo"/>
        </w:rPr>
        <w:lastRenderedPageBreak/>
        <w:t>Part</w:t>
      </w:r>
      <w:r w:rsidR="004377A3" w:rsidRPr="00984B96">
        <w:rPr>
          <w:rStyle w:val="CharPartNo"/>
        </w:rPr>
        <w:t> </w:t>
      </w:r>
      <w:r w:rsidRPr="00984B96">
        <w:rPr>
          <w:rStyle w:val="CharPartNo"/>
        </w:rPr>
        <w:t>7</w:t>
      </w:r>
      <w:r w:rsidRPr="00E5485E">
        <w:t>—</w:t>
      </w:r>
      <w:r w:rsidRPr="00984B96">
        <w:rPr>
          <w:rStyle w:val="CharPartText"/>
        </w:rPr>
        <w:t>Miscellaneous</w:t>
      </w:r>
      <w:bookmarkEnd w:id="80"/>
    </w:p>
    <w:p w:rsidR="0081733B" w:rsidRPr="00E5485E" w:rsidRDefault="0081733B" w:rsidP="0081733B">
      <w:pPr>
        <w:pStyle w:val="Header"/>
      </w:pPr>
      <w:r w:rsidRPr="00984B96">
        <w:rPr>
          <w:rStyle w:val="CharDivNo"/>
        </w:rPr>
        <w:t xml:space="preserve"> </w:t>
      </w:r>
      <w:r w:rsidRPr="00984B96">
        <w:rPr>
          <w:rStyle w:val="CharDivText"/>
        </w:rPr>
        <w:t xml:space="preserve"> </w:t>
      </w:r>
    </w:p>
    <w:p w:rsidR="0081733B" w:rsidRPr="00E5485E" w:rsidRDefault="0081733B" w:rsidP="004377A3">
      <w:pPr>
        <w:pStyle w:val="ActHead5"/>
      </w:pPr>
      <w:bookmarkStart w:id="81" w:name="_Toc140918704"/>
      <w:r w:rsidRPr="00984B96">
        <w:rPr>
          <w:rStyle w:val="CharSectno"/>
        </w:rPr>
        <w:t>55</w:t>
      </w:r>
      <w:r w:rsidRPr="00E5485E">
        <w:t xml:space="preserve">  Private Health Insurance (Transition) Rules</w:t>
      </w:r>
      <w:bookmarkEnd w:id="81"/>
    </w:p>
    <w:p w:rsidR="0081733B" w:rsidRPr="00E5485E" w:rsidRDefault="0081733B" w:rsidP="0081733B">
      <w:pPr>
        <w:pStyle w:val="subsection"/>
      </w:pPr>
      <w:r w:rsidRPr="00E5485E">
        <w:tab/>
        <w:t>(1)</w:t>
      </w:r>
      <w:r w:rsidRPr="00E5485E">
        <w:tab/>
        <w:t>The Minister may, by legislative instrument, make Private Health Insurance (Transition) Rules, providing for matters:</w:t>
      </w:r>
    </w:p>
    <w:p w:rsidR="0081733B" w:rsidRPr="00E5485E" w:rsidRDefault="0081733B" w:rsidP="0081733B">
      <w:pPr>
        <w:pStyle w:val="paragraph"/>
      </w:pPr>
      <w:r w:rsidRPr="00E5485E">
        <w:tab/>
        <w:t>(a)</w:t>
      </w:r>
      <w:r w:rsidRPr="00E5485E">
        <w:tab/>
        <w:t>required or permitted by this Act to be provided; or</w:t>
      </w:r>
    </w:p>
    <w:p w:rsidR="0081733B" w:rsidRPr="00E5485E" w:rsidRDefault="0081733B" w:rsidP="0081733B">
      <w:pPr>
        <w:pStyle w:val="paragraph"/>
      </w:pPr>
      <w:r w:rsidRPr="00E5485E">
        <w:tab/>
        <w:t>(b)</w:t>
      </w:r>
      <w:r w:rsidRPr="00E5485E">
        <w:tab/>
        <w:t>necessary or convenient to be provided for carrying out or giving effect to this Act.</w:t>
      </w:r>
    </w:p>
    <w:p w:rsidR="0081733B" w:rsidRPr="00E5485E" w:rsidRDefault="0081733B" w:rsidP="0081733B">
      <w:pPr>
        <w:pStyle w:val="subsection"/>
      </w:pPr>
      <w:r w:rsidRPr="00E5485E">
        <w:tab/>
        <w:t>(2)</w:t>
      </w:r>
      <w:r w:rsidRPr="00E5485E">
        <w:tab/>
        <w:t xml:space="preserve">In particular, Rules made under </w:t>
      </w:r>
      <w:r w:rsidR="004377A3" w:rsidRPr="00E5485E">
        <w:t>subsection (</w:t>
      </w:r>
      <w:r w:rsidRPr="00E5485E">
        <w:t xml:space="preserve">1) may be made providing for matters of a transitional nature (including providing any saving or application provisions) relating to the amendments or repeals made by this Act or to the transition from the provisions of the </w:t>
      </w:r>
      <w:r w:rsidRPr="00E5485E">
        <w:rPr>
          <w:i/>
        </w:rPr>
        <w:t>National Health Act 1953</w:t>
      </w:r>
      <w:r w:rsidRPr="00E5485E">
        <w:t xml:space="preserve"> repealed by this Act to the </w:t>
      </w:r>
      <w:r w:rsidRPr="00E5485E">
        <w:rPr>
          <w:i/>
        </w:rPr>
        <w:t>Private Health Insurance Act 2007</w:t>
      </w:r>
      <w:r w:rsidRPr="00E5485E">
        <w:t>.</w:t>
      </w:r>
    </w:p>
    <w:p w:rsidR="0081733B" w:rsidRPr="00E5485E" w:rsidRDefault="0081733B" w:rsidP="004377A3">
      <w:pPr>
        <w:pStyle w:val="ActHead5"/>
      </w:pPr>
      <w:bookmarkStart w:id="82" w:name="_Toc140918705"/>
      <w:r w:rsidRPr="00984B96">
        <w:rPr>
          <w:rStyle w:val="CharSectno"/>
        </w:rPr>
        <w:t>56</w:t>
      </w:r>
      <w:r w:rsidRPr="00E5485E">
        <w:t xml:space="preserve">  Regulations</w:t>
      </w:r>
      <w:bookmarkEnd w:id="82"/>
    </w:p>
    <w:p w:rsidR="0081733B" w:rsidRPr="00E5485E" w:rsidRDefault="0081733B" w:rsidP="0081733B">
      <w:pPr>
        <w:pStyle w:val="subsection"/>
      </w:pPr>
      <w:r w:rsidRPr="00E5485E">
        <w:tab/>
        <w:t>(1)</w:t>
      </w:r>
      <w:r w:rsidRPr="00E5485E">
        <w:tab/>
        <w:t>The Governor</w:t>
      </w:r>
      <w:r w:rsidR="00984B96">
        <w:noBreakHyphen/>
      </w:r>
      <w:r w:rsidRPr="00E5485E">
        <w:t>General may make regulations prescribing matters:</w:t>
      </w:r>
    </w:p>
    <w:p w:rsidR="0081733B" w:rsidRPr="00E5485E" w:rsidRDefault="0081733B" w:rsidP="0081733B">
      <w:pPr>
        <w:pStyle w:val="paragraph"/>
      </w:pPr>
      <w:r w:rsidRPr="00E5485E">
        <w:tab/>
        <w:t>(a)</w:t>
      </w:r>
      <w:r w:rsidRPr="00E5485E">
        <w:tab/>
        <w:t>required or permitted by this Act to be prescribed; or</w:t>
      </w:r>
    </w:p>
    <w:p w:rsidR="0081733B" w:rsidRPr="00E5485E" w:rsidRDefault="0081733B" w:rsidP="0081733B">
      <w:pPr>
        <w:pStyle w:val="paragraph"/>
      </w:pPr>
      <w:r w:rsidRPr="00E5485E">
        <w:tab/>
        <w:t>(b)</w:t>
      </w:r>
      <w:r w:rsidRPr="00E5485E">
        <w:tab/>
        <w:t>necessary or convenient to be prescribed for carrying out or giving effect to this Act.</w:t>
      </w:r>
    </w:p>
    <w:p w:rsidR="0081733B" w:rsidRDefault="0081733B" w:rsidP="0081733B">
      <w:pPr>
        <w:pStyle w:val="subsection"/>
      </w:pPr>
      <w:r w:rsidRPr="00E5485E">
        <w:tab/>
        <w:t>(2)</w:t>
      </w:r>
      <w:r w:rsidRPr="00E5485E">
        <w:tab/>
        <w:t xml:space="preserve">In particular, regulations may be made prescribing matters of a transitional nature (including prescribing any saving or application provisions) relating to the amendments or repeals made by this Act or to the transition from the provisions of the </w:t>
      </w:r>
      <w:r w:rsidRPr="00E5485E">
        <w:rPr>
          <w:i/>
        </w:rPr>
        <w:t>National Health Act 1953</w:t>
      </w:r>
      <w:r w:rsidRPr="00E5485E">
        <w:t xml:space="preserve"> repealed by this Act to the </w:t>
      </w:r>
      <w:r w:rsidRPr="00E5485E">
        <w:rPr>
          <w:i/>
        </w:rPr>
        <w:t>Private Health Insurance Act 2007</w:t>
      </w:r>
      <w:r w:rsidRPr="00E5485E">
        <w:t>.</w:t>
      </w:r>
    </w:p>
    <w:p w:rsidR="00C644D5" w:rsidRDefault="00C644D5" w:rsidP="00C644D5">
      <w:pPr>
        <w:rPr>
          <w:lang w:eastAsia="en-AU"/>
        </w:rPr>
        <w:sectPr w:rsidR="00C644D5" w:rsidSect="00D13C1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81733B" w:rsidRPr="00024BED" w:rsidRDefault="0081733B" w:rsidP="004377A3">
      <w:pPr>
        <w:pStyle w:val="ActHead6"/>
      </w:pPr>
      <w:bookmarkStart w:id="83" w:name="_Toc140918706"/>
      <w:r w:rsidRPr="00984B96">
        <w:rPr>
          <w:rStyle w:val="CharAmSchNo"/>
        </w:rPr>
        <w:lastRenderedPageBreak/>
        <w:t>Schedule</w:t>
      </w:r>
      <w:r w:rsidR="004377A3" w:rsidRPr="00984B96">
        <w:rPr>
          <w:rStyle w:val="CharAmSchNo"/>
        </w:rPr>
        <w:t> </w:t>
      </w:r>
      <w:r w:rsidRPr="00984B96">
        <w:rPr>
          <w:rStyle w:val="CharAmSchNo"/>
        </w:rPr>
        <w:t>1</w:t>
      </w:r>
      <w:r w:rsidRPr="00E5485E">
        <w:t>—</w:t>
      </w:r>
      <w:r w:rsidRPr="00984B96">
        <w:rPr>
          <w:rStyle w:val="CharAmSchText"/>
        </w:rPr>
        <w:t>Repeals</w:t>
      </w:r>
      <w:bookmarkEnd w:id="83"/>
    </w:p>
    <w:p w:rsidR="0081733B" w:rsidRPr="00E5485E" w:rsidRDefault="0081733B" w:rsidP="004377A3">
      <w:pPr>
        <w:pStyle w:val="ActHead7"/>
      </w:pPr>
      <w:bookmarkStart w:id="84" w:name="_Toc140918707"/>
      <w:r w:rsidRPr="00984B96">
        <w:rPr>
          <w:rStyle w:val="CharAmPartNo"/>
        </w:rPr>
        <w:t>Part</w:t>
      </w:r>
      <w:r w:rsidR="004377A3" w:rsidRPr="00984B96">
        <w:rPr>
          <w:rStyle w:val="CharAmPartNo"/>
        </w:rPr>
        <w:t> </w:t>
      </w:r>
      <w:r w:rsidRPr="00984B96">
        <w:rPr>
          <w:rStyle w:val="CharAmPartNo"/>
        </w:rPr>
        <w:t>1</w:t>
      </w:r>
      <w:r w:rsidRPr="00E5485E">
        <w:t>—</w:t>
      </w:r>
      <w:r w:rsidRPr="00984B96">
        <w:rPr>
          <w:rStyle w:val="CharAmPartText"/>
        </w:rPr>
        <w:t>Repeal of provisions</w:t>
      </w:r>
      <w:bookmarkEnd w:id="84"/>
    </w:p>
    <w:p w:rsidR="0081733B" w:rsidRPr="00E5485E" w:rsidRDefault="0081733B" w:rsidP="004377A3">
      <w:pPr>
        <w:pStyle w:val="ActHead9"/>
      </w:pPr>
      <w:bookmarkStart w:id="85" w:name="_Toc140918708"/>
      <w:r w:rsidRPr="00E5485E">
        <w:t>Health Insurance Act 1973</w:t>
      </w:r>
      <w:bookmarkEnd w:id="85"/>
    </w:p>
    <w:p w:rsidR="0081733B" w:rsidRPr="00E5485E" w:rsidRDefault="0081733B" w:rsidP="0081733B">
      <w:pPr>
        <w:pStyle w:val="ItemHead"/>
      </w:pPr>
      <w:r w:rsidRPr="00E5485E">
        <w:t xml:space="preserve">1  </w:t>
      </w:r>
      <w:r w:rsidR="00984B96">
        <w:t>Subsection 3</w:t>
      </w:r>
      <w:r w:rsidRPr="00E5485E">
        <w:t xml:space="preserve">(1) (definition of </w:t>
      </w:r>
      <w:r w:rsidRPr="00E5485E">
        <w:rPr>
          <w:i/>
        </w:rPr>
        <w:t>agreement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  </w:t>
      </w:r>
      <w:r w:rsidR="00984B96">
        <w:t>Subsection 3</w:t>
      </w:r>
      <w:r w:rsidRPr="00E5485E">
        <w:t>(1) (</w:t>
      </w:r>
      <w:r w:rsidR="004377A3" w:rsidRPr="00E5485E">
        <w:t>paragraph (</w:t>
      </w:r>
      <w:r w:rsidRPr="00E5485E">
        <w:t xml:space="preserve">a) of the definition of </w:t>
      </w:r>
      <w:r w:rsidRPr="00E5485E">
        <w:rPr>
          <w:i/>
        </w:rPr>
        <w:t>patient contribution</w:t>
      </w:r>
      <w:r w:rsidRPr="00E5485E">
        <w:t>)</w:t>
      </w:r>
    </w:p>
    <w:p w:rsidR="0081733B" w:rsidRPr="00E5485E" w:rsidRDefault="0081733B" w:rsidP="0081733B">
      <w:pPr>
        <w:pStyle w:val="Item"/>
      </w:pPr>
      <w:r w:rsidRPr="00E5485E">
        <w:t>Repeal the paragraph.</w:t>
      </w:r>
    </w:p>
    <w:p w:rsidR="0081733B" w:rsidRPr="00E5485E" w:rsidRDefault="0081733B" w:rsidP="0081733B">
      <w:pPr>
        <w:pStyle w:val="ItemHead"/>
      </w:pPr>
      <w:r w:rsidRPr="00E5485E">
        <w:t>3  Sections</w:t>
      </w:r>
      <w:r w:rsidR="004377A3" w:rsidRPr="00E5485E">
        <w:t> </w:t>
      </w:r>
      <w:r w:rsidRPr="00E5485E">
        <w:t>3A and 3B</w:t>
      </w:r>
    </w:p>
    <w:p w:rsidR="0081733B" w:rsidRPr="00E5485E" w:rsidRDefault="0081733B" w:rsidP="0081733B">
      <w:pPr>
        <w:pStyle w:val="Item"/>
      </w:pPr>
      <w:r w:rsidRPr="00E5485E">
        <w:t>Repeal the sections.</w:t>
      </w:r>
    </w:p>
    <w:p w:rsidR="0081733B" w:rsidRPr="00E5485E" w:rsidRDefault="0081733B" w:rsidP="0081733B">
      <w:pPr>
        <w:pStyle w:val="ItemHead"/>
      </w:pPr>
      <w:r w:rsidRPr="00E5485E">
        <w:t>4  Part</w:t>
      </w:r>
      <w:r w:rsidR="004377A3" w:rsidRPr="00E5485E">
        <w:t> </w:t>
      </w:r>
      <w:r w:rsidRPr="00E5485E">
        <w:t>III</w:t>
      </w:r>
    </w:p>
    <w:p w:rsidR="0081733B" w:rsidRPr="00E5485E" w:rsidRDefault="0081733B" w:rsidP="0081733B">
      <w:pPr>
        <w:pStyle w:val="Item"/>
      </w:pPr>
      <w:r w:rsidRPr="00E5485E">
        <w:t>Repeal the Part.</w:t>
      </w:r>
    </w:p>
    <w:p w:rsidR="0081733B" w:rsidRPr="00E5485E" w:rsidRDefault="0081733B" w:rsidP="0081733B">
      <w:pPr>
        <w:pStyle w:val="ItemHead"/>
      </w:pPr>
      <w:r w:rsidRPr="00E5485E">
        <w:t>5  Schedule</w:t>
      </w:r>
      <w:r w:rsidR="004377A3" w:rsidRPr="00E5485E">
        <w:t> </w:t>
      </w:r>
      <w:r w:rsidRPr="00E5485E">
        <w:t>2A</w:t>
      </w:r>
    </w:p>
    <w:p w:rsidR="0081733B" w:rsidRPr="00E5485E" w:rsidRDefault="0081733B" w:rsidP="0081733B">
      <w:pPr>
        <w:pStyle w:val="Item"/>
      </w:pPr>
      <w:r w:rsidRPr="00E5485E">
        <w:t>Repeal the Schedule.</w:t>
      </w:r>
    </w:p>
    <w:p w:rsidR="0081733B" w:rsidRPr="00E5485E" w:rsidRDefault="0081733B" w:rsidP="004377A3">
      <w:pPr>
        <w:pStyle w:val="ActHead9"/>
      </w:pPr>
      <w:bookmarkStart w:id="86" w:name="_Toc140918709"/>
      <w:r w:rsidRPr="00E5485E">
        <w:t>National Health Act 1953</w:t>
      </w:r>
      <w:bookmarkEnd w:id="86"/>
    </w:p>
    <w:p w:rsidR="0081733B" w:rsidRPr="00E5485E" w:rsidRDefault="0081733B" w:rsidP="0081733B">
      <w:pPr>
        <w:pStyle w:val="ItemHead"/>
      </w:pPr>
      <w:r w:rsidRPr="00E5485E">
        <w:t xml:space="preserve">6  </w:t>
      </w:r>
      <w:r w:rsidR="00984B96">
        <w:t>Subsection 4</w:t>
      </w:r>
      <w:r w:rsidRPr="00E5485E">
        <w:t xml:space="preserve">(1) (definition of </w:t>
      </w:r>
      <w:r w:rsidRPr="00E5485E">
        <w:rPr>
          <w:i/>
        </w:rPr>
        <w:t>ACAC</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7  </w:t>
      </w:r>
      <w:r w:rsidR="00984B96">
        <w:t>Subsection 4</w:t>
      </w:r>
      <w:r w:rsidRPr="00E5485E">
        <w:t xml:space="preserve">(1) (definition of </w:t>
      </w:r>
      <w:r w:rsidRPr="00E5485E">
        <w:rPr>
          <w:i/>
        </w:rPr>
        <w:t>ACAC review levy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8  </w:t>
      </w:r>
      <w:r w:rsidR="00984B96">
        <w:t>Subsection 4</w:t>
      </w:r>
      <w:r w:rsidRPr="00E5485E">
        <w:t xml:space="preserve">(1) (definition of </w:t>
      </w:r>
      <w:r w:rsidRPr="00E5485E">
        <w:rPr>
          <w:i/>
        </w:rPr>
        <w:t>ACAC Review Levy Act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9  </w:t>
      </w:r>
      <w:r w:rsidR="00984B96">
        <w:t>Subsection 4</w:t>
      </w:r>
      <w:r w:rsidRPr="00E5485E">
        <w:t xml:space="preserve">(1) (definition of </w:t>
      </w:r>
      <w:r w:rsidRPr="00E5485E">
        <w:rPr>
          <w:i/>
        </w:rPr>
        <w:t>adult beneficiary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lastRenderedPageBreak/>
        <w:t xml:space="preserve">10  </w:t>
      </w:r>
      <w:r w:rsidR="00984B96">
        <w:t>Subsection 4</w:t>
      </w:r>
      <w:r w:rsidRPr="00E5485E">
        <w:t xml:space="preserve">(1) (definition of </w:t>
      </w:r>
      <w:r w:rsidRPr="00E5485E">
        <w:rPr>
          <w:i/>
        </w:rPr>
        <w:t>applicable benefits arrangement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11  </w:t>
      </w:r>
      <w:r w:rsidR="00984B96">
        <w:t>Subsection 4</w:t>
      </w:r>
      <w:r w:rsidRPr="00E5485E">
        <w:t xml:space="preserve">(1) (definition of </w:t>
      </w:r>
      <w:r w:rsidRPr="00E5485E">
        <w:rPr>
          <w:i/>
        </w:rPr>
        <w:t>base rate</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12  </w:t>
      </w:r>
      <w:r w:rsidR="00984B96">
        <w:t>Subsection 4</w:t>
      </w:r>
      <w:r w:rsidRPr="00E5485E">
        <w:t xml:space="preserve">(1) (definition of </w:t>
      </w:r>
      <w:r w:rsidRPr="00E5485E">
        <w:rPr>
          <w:i/>
        </w:rPr>
        <w:t>collapsed organization levy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13  </w:t>
      </w:r>
      <w:r w:rsidR="00984B96">
        <w:t>Subsection 4</w:t>
      </w:r>
      <w:r w:rsidRPr="00E5485E">
        <w:t xml:space="preserve">(1) (definition of </w:t>
      </w:r>
      <w:r w:rsidRPr="00E5485E">
        <w:rPr>
          <w:i/>
        </w:rPr>
        <w:t>Collapsed Organization Levy Act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14  </w:t>
      </w:r>
      <w:r w:rsidR="00984B96">
        <w:t>Subsection 4</w:t>
      </w:r>
      <w:r w:rsidRPr="00E5485E">
        <w:t xml:space="preserve">(1) (definition of </w:t>
      </w:r>
      <w:r w:rsidRPr="00E5485E">
        <w:rPr>
          <w:i/>
        </w:rPr>
        <w:t>collapsed organization levy amount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15  </w:t>
      </w:r>
      <w:r w:rsidR="00984B96">
        <w:t>Subsection 4</w:t>
      </w:r>
      <w:r w:rsidRPr="00E5485E">
        <w:t xml:space="preserve">(1) (definition of </w:t>
      </w:r>
      <w:r w:rsidRPr="00E5485E">
        <w:rPr>
          <w:i/>
        </w:rPr>
        <w:t>contributor</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16  </w:t>
      </w:r>
      <w:r w:rsidR="00984B96">
        <w:t>Subsection 4</w:t>
      </w:r>
      <w:r w:rsidRPr="00E5485E">
        <w:t xml:space="preserve">(1) (definition of </w:t>
      </w:r>
      <w:r w:rsidRPr="00E5485E">
        <w:rPr>
          <w:i/>
        </w:rPr>
        <w:t>Council</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17  </w:t>
      </w:r>
      <w:r w:rsidR="00984B96">
        <w:t>Subsection 4</w:t>
      </w:r>
      <w:r w:rsidRPr="00E5485E">
        <w:t xml:space="preserve">(1) (definition of </w:t>
      </w:r>
      <w:r w:rsidRPr="00E5485E">
        <w:rPr>
          <w:i/>
        </w:rPr>
        <w:t>Council administration levy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18  </w:t>
      </w:r>
      <w:r w:rsidR="00984B96">
        <w:t>Subsection 4</w:t>
      </w:r>
      <w:r w:rsidRPr="00E5485E">
        <w:t xml:space="preserve">(1) (definition of </w:t>
      </w:r>
      <w:r w:rsidRPr="00E5485E">
        <w:rPr>
          <w:i/>
        </w:rPr>
        <w:t>Council Administration Levy Act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19  </w:t>
      </w:r>
      <w:r w:rsidR="00984B96">
        <w:t>Subsection 4</w:t>
      </w:r>
      <w:r w:rsidRPr="00E5485E">
        <w:t xml:space="preserve">(1) (definition of </w:t>
      </w:r>
      <w:r w:rsidRPr="00E5485E">
        <w:rPr>
          <w:i/>
        </w:rPr>
        <w:t>Council’s rules</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lastRenderedPageBreak/>
        <w:t xml:space="preserve">20  </w:t>
      </w:r>
      <w:r w:rsidR="00984B96">
        <w:t>Subsection 4</w:t>
      </w:r>
      <w:r w:rsidRPr="00E5485E">
        <w:t xml:space="preserve">(1) (definition of </w:t>
      </w:r>
      <w:r w:rsidRPr="00E5485E">
        <w:rPr>
          <w:i/>
        </w:rPr>
        <w:t>day hospital facility</w:t>
      </w:r>
      <w:r w:rsidRPr="00E5485E">
        <w:t>)</w:t>
      </w:r>
    </w:p>
    <w:p w:rsidR="0081733B" w:rsidRPr="00E5485E" w:rsidRDefault="0081733B" w:rsidP="0081733B">
      <w:pPr>
        <w:pStyle w:val="Item"/>
      </w:pPr>
      <w:r w:rsidRPr="00E5485E">
        <w:t>Repeal the definition.</w:t>
      </w:r>
    </w:p>
    <w:p w:rsidR="0081733B" w:rsidRPr="00E5485E" w:rsidRDefault="0081733B" w:rsidP="00FF69A8">
      <w:pPr>
        <w:pStyle w:val="ItemHead"/>
      </w:pPr>
      <w:r w:rsidRPr="00E5485E">
        <w:t xml:space="preserve">21  </w:t>
      </w:r>
      <w:r w:rsidR="00984B96">
        <w:t>Subsection 4</w:t>
      </w:r>
      <w:r w:rsidRPr="00E5485E">
        <w:t xml:space="preserve">(1) (definition of </w:t>
      </w:r>
      <w:r w:rsidRPr="00E5485E">
        <w:rPr>
          <w:i/>
        </w:rPr>
        <w:t>dependant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22  </w:t>
      </w:r>
      <w:r w:rsidR="00984B96">
        <w:t>Subsection 4</w:t>
      </w:r>
      <w:r w:rsidRPr="00E5485E">
        <w:t xml:space="preserve">(1) (definition of </w:t>
      </w:r>
      <w:r w:rsidRPr="00E5485E">
        <w:rPr>
          <w:i/>
        </w:rPr>
        <w:t>gap cover scheme</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23  </w:t>
      </w:r>
      <w:r w:rsidR="00984B96">
        <w:t>Subsection 4</w:t>
      </w:r>
      <w:r w:rsidRPr="00E5485E">
        <w:t xml:space="preserve">(1) (definition of </w:t>
      </w:r>
      <w:r w:rsidRPr="00E5485E">
        <w:rPr>
          <w:i/>
        </w:rPr>
        <w:t>gap permitted prosthesis</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24  </w:t>
      </w:r>
      <w:r w:rsidR="00984B96">
        <w:t>Subsection 4</w:t>
      </w:r>
      <w:r w:rsidRPr="00E5485E">
        <w:t xml:space="preserve">(1) (definition of </w:t>
      </w:r>
      <w:r w:rsidRPr="00E5485E">
        <w:rPr>
          <w:i/>
        </w:rPr>
        <w:t>Health Benefits Reinsurance Trust Fund</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25  </w:t>
      </w:r>
      <w:r w:rsidR="00984B96">
        <w:t>Subsection 4</w:t>
      </w:r>
      <w:r w:rsidRPr="00E5485E">
        <w:t xml:space="preserve">(1) (definition of </w:t>
      </w:r>
      <w:r w:rsidRPr="00E5485E">
        <w:rPr>
          <w:i/>
        </w:rPr>
        <w:t>Hospital Casemix Protocol</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26  </w:t>
      </w:r>
      <w:r w:rsidR="00984B96">
        <w:t>Subsection 4</w:t>
      </w:r>
      <w:r w:rsidRPr="00E5485E">
        <w:t xml:space="preserve">(1) (definition of </w:t>
      </w:r>
      <w:r w:rsidRPr="00E5485E">
        <w:rPr>
          <w:i/>
        </w:rPr>
        <w:t>hospital cover</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27  </w:t>
      </w:r>
      <w:r w:rsidR="00984B96">
        <w:t>Subsection 4</w:t>
      </w:r>
      <w:r w:rsidRPr="00E5485E">
        <w:t xml:space="preserve">(1) (definition of </w:t>
      </w:r>
      <w:r w:rsidRPr="00E5485E">
        <w:rPr>
          <w:i/>
        </w:rPr>
        <w:t>hospital purchaser</w:t>
      </w:r>
      <w:r w:rsidR="00984B96">
        <w:rPr>
          <w:i/>
        </w:rPr>
        <w:noBreakHyphen/>
      </w:r>
      <w:r w:rsidRPr="00E5485E">
        <w:rPr>
          <w:i/>
        </w:rPr>
        <w:t>provider agreement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28  </w:t>
      </w:r>
      <w:r w:rsidR="00984B96">
        <w:t>Subsection 4</w:t>
      </w:r>
      <w:r w:rsidRPr="00E5485E">
        <w:t xml:space="preserve">(1) (definition of </w:t>
      </w:r>
      <w:r w:rsidRPr="00E5485E">
        <w:rPr>
          <w:i/>
        </w:rPr>
        <w:t>joint hospital cover</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29  </w:t>
      </w:r>
      <w:r w:rsidR="00984B96">
        <w:t>Subsection 4</w:t>
      </w:r>
      <w:r w:rsidRPr="00E5485E">
        <w:t xml:space="preserve">(1) (definition of </w:t>
      </w:r>
      <w:r w:rsidRPr="00E5485E">
        <w:rPr>
          <w:i/>
        </w:rPr>
        <w:t>known gap policy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30  </w:t>
      </w:r>
      <w:r w:rsidR="00984B96">
        <w:t>Subsection 4</w:t>
      </w:r>
      <w:r w:rsidRPr="00E5485E">
        <w:t xml:space="preserve">(1) (definition of </w:t>
      </w:r>
      <w:r w:rsidRPr="00E5485E">
        <w:rPr>
          <w:i/>
        </w:rPr>
        <w:t>late payment penalty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lastRenderedPageBreak/>
        <w:t xml:space="preserve">31  </w:t>
      </w:r>
      <w:r w:rsidR="00984B96">
        <w:t>Subsection 4</w:t>
      </w:r>
      <w:r w:rsidRPr="00E5485E">
        <w:t xml:space="preserve">(1) (definition of </w:t>
      </w:r>
      <w:r w:rsidRPr="00E5485E">
        <w:rPr>
          <w:i/>
        </w:rPr>
        <w:t>Levy Act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32  </w:t>
      </w:r>
      <w:r w:rsidR="00984B96">
        <w:t>Subsection 4</w:t>
      </w:r>
      <w:r w:rsidRPr="00E5485E">
        <w:t xml:space="preserve">(1) (definition of </w:t>
      </w:r>
      <w:r w:rsidRPr="00E5485E">
        <w:rPr>
          <w:i/>
        </w:rPr>
        <w:t>medical purchaser</w:t>
      </w:r>
      <w:r w:rsidR="00984B96">
        <w:rPr>
          <w:i/>
        </w:rPr>
        <w:noBreakHyphen/>
      </w:r>
      <w:r w:rsidRPr="00E5485E">
        <w:rPr>
          <w:i/>
        </w:rPr>
        <w:t>provider agreement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33  </w:t>
      </w:r>
      <w:r w:rsidR="00984B96">
        <w:t>Subsection 4</w:t>
      </w:r>
      <w:r w:rsidRPr="00E5485E">
        <w:t xml:space="preserve">(1) (definition of </w:t>
      </w:r>
      <w:r w:rsidRPr="00E5485E">
        <w:rPr>
          <w:i/>
        </w:rPr>
        <w:t>new prudential standards day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34  </w:t>
      </w:r>
      <w:r w:rsidR="00984B96">
        <w:t>Subsection 4</w:t>
      </w:r>
      <w:r w:rsidRPr="00E5485E">
        <w:t xml:space="preserve">(1) (definition of </w:t>
      </w:r>
      <w:r w:rsidRPr="00E5485E">
        <w:rPr>
          <w:i/>
        </w:rPr>
        <w:t>no gap policy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35  </w:t>
      </w:r>
      <w:r w:rsidR="00984B96">
        <w:t>Subsection 4</w:t>
      </w:r>
      <w:r w:rsidRPr="00E5485E">
        <w:t xml:space="preserve">(1) (definition of </w:t>
      </w:r>
      <w:r w:rsidRPr="00E5485E">
        <w:rPr>
          <w:i/>
        </w:rPr>
        <w:t>no gap prosthesis</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36  </w:t>
      </w:r>
      <w:r w:rsidR="00984B96">
        <w:t>Subsection 4</w:t>
      </w:r>
      <w:r w:rsidRPr="00E5485E">
        <w:t xml:space="preserve">(1) (definition of </w:t>
      </w:r>
      <w:r w:rsidRPr="00E5485E">
        <w:rPr>
          <w:i/>
        </w:rPr>
        <w:t>organization</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37  </w:t>
      </w:r>
      <w:r w:rsidR="00984B96">
        <w:t>Subsection 4</w:t>
      </w:r>
      <w:r w:rsidRPr="00E5485E">
        <w:t xml:space="preserve">(1) (definition of </w:t>
      </w:r>
      <w:r w:rsidRPr="00E5485E">
        <w:rPr>
          <w:i/>
        </w:rPr>
        <w:t>outreach service</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38  </w:t>
      </w:r>
      <w:r w:rsidR="00984B96">
        <w:t>Subsection 4</w:t>
      </w:r>
      <w:r w:rsidRPr="00E5485E">
        <w:t xml:space="preserve">(1) (definition of </w:t>
      </w:r>
      <w:r w:rsidRPr="00E5485E">
        <w:rPr>
          <w:i/>
        </w:rPr>
        <w:t>patient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39  </w:t>
      </w:r>
      <w:r w:rsidR="00984B96">
        <w:t>Subsection 4</w:t>
      </w:r>
      <w:r w:rsidRPr="00E5485E">
        <w:t xml:space="preserve">(1) (definition of </w:t>
      </w:r>
      <w:r w:rsidRPr="00E5485E">
        <w:rPr>
          <w:i/>
        </w:rPr>
        <w:t>permitted days without hospital cover</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40  </w:t>
      </w:r>
      <w:r w:rsidR="00984B96">
        <w:t>Subsection 4</w:t>
      </w:r>
      <w:r w:rsidRPr="00E5485E">
        <w:t xml:space="preserve">(1) (definition of </w:t>
      </w:r>
      <w:r w:rsidRPr="00E5485E">
        <w:rPr>
          <w:i/>
        </w:rPr>
        <w:t>practitioner agreement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lastRenderedPageBreak/>
        <w:t xml:space="preserve">41  </w:t>
      </w:r>
      <w:r w:rsidR="00984B96">
        <w:t>Subsection 4</w:t>
      </w:r>
      <w:r w:rsidRPr="00E5485E">
        <w:t xml:space="preserve">(1) (definition of </w:t>
      </w:r>
      <w:r w:rsidRPr="00E5485E">
        <w:rPr>
          <w:i/>
        </w:rPr>
        <w:t>private health insurance levy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42  </w:t>
      </w:r>
      <w:r w:rsidR="00984B96">
        <w:t>Subsection 4</w:t>
      </w:r>
      <w:r w:rsidRPr="00E5485E">
        <w:t xml:space="preserve">(1) (definition of </w:t>
      </w:r>
      <w:r w:rsidRPr="00E5485E">
        <w:rPr>
          <w:i/>
        </w:rPr>
        <w:t>records</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43  </w:t>
      </w:r>
      <w:r w:rsidR="00984B96">
        <w:t>Subsection 4</w:t>
      </w:r>
      <w:r w:rsidRPr="00E5485E">
        <w:t xml:space="preserve">(1) (definition of </w:t>
      </w:r>
      <w:r w:rsidRPr="00E5485E">
        <w:rPr>
          <w:i/>
        </w:rPr>
        <w:t>registered health benefits organization</w:t>
      </w:r>
      <w:r w:rsidRPr="00E5485E">
        <w:t>)</w:t>
      </w:r>
    </w:p>
    <w:p w:rsidR="0081733B" w:rsidRPr="00E5485E" w:rsidRDefault="0081733B" w:rsidP="0081733B">
      <w:pPr>
        <w:pStyle w:val="Item"/>
      </w:pPr>
      <w:r w:rsidRPr="00E5485E">
        <w:t>Repeal the definition.</w:t>
      </w:r>
    </w:p>
    <w:p w:rsidR="0081733B" w:rsidRPr="00E5485E" w:rsidRDefault="0081733B" w:rsidP="00FF69A8">
      <w:pPr>
        <w:pStyle w:val="ItemHead"/>
      </w:pPr>
      <w:r w:rsidRPr="00E5485E">
        <w:t xml:space="preserve">44  </w:t>
      </w:r>
      <w:r w:rsidR="00984B96">
        <w:t>Subsection 4</w:t>
      </w:r>
      <w:r w:rsidRPr="00E5485E">
        <w:t xml:space="preserve">(1) (definition of </w:t>
      </w:r>
      <w:r w:rsidRPr="00E5485E">
        <w:rPr>
          <w:i/>
        </w:rPr>
        <w:t>registered organization</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45  </w:t>
      </w:r>
      <w:r w:rsidR="00984B96">
        <w:t>Subsection 4</w:t>
      </w:r>
      <w:r w:rsidRPr="00E5485E">
        <w:t xml:space="preserve">(1) (definition of </w:t>
      </w:r>
      <w:r w:rsidRPr="00E5485E">
        <w:rPr>
          <w:i/>
        </w:rPr>
        <w:t>Reinsurance Trust Fund levy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46  </w:t>
      </w:r>
      <w:r w:rsidR="00984B96">
        <w:t>Subsection 4</w:t>
      </w:r>
      <w:r w:rsidRPr="00E5485E">
        <w:t xml:space="preserve">(1) (definition of </w:t>
      </w:r>
      <w:r w:rsidRPr="00E5485E">
        <w:rPr>
          <w:i/>
        </w:rPr>
        <w:t>Reinsurance Trust Fund Levy Act</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47  </w:t>
      </w:r>
      <w:r w:rsidR="00984B96">
        <w:t>Subsection 4</w:t>
      </w:r>
      <w:r w:rsidRPr="00E5485E">
        <w:t xml:space="preserve">(1) (definition of </w:t>
      </w:r>
      <w:r w:rsidRPr="00E5485E">
        <w:rPr>
          <w:i/>
        </w:rPr>
        <w:t>restricted membership organization</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48  </w:t>
      </w:r>
      <w:r w:rsidR="00984B96">
        <w:t>Subsection 4</w:t>
      </w:r>
      <w:r w:rsidRPr="00E5485E">
        <w:t xml:space="preserve">(1) (definition of </w:t>
      </w:r>
      <w:r w:rsidRPr="00E5485E">
        <w:rPr>
          <w:i/>
        </w:rPr>
        <w:t>Schedule</w:t>
      </w:r>
      <w:r w:rsidR="004377A3" w:rsidRPr="00E5485E">
        <w:rPr>
          <w:i/>
        </w:rPr>
        <w:t> </w:t>
      </w:r>
      <w:r w:rsidRPr="00E5485E">
        <w:rPr>
          <w:i/>
        </w:rPr>
        <w:t>2 application day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49  </w:t>
      </w:r>
      <w:r w:rsidR="00984B96">
        <w:t>Subsection 4</w:t>
      </w:r>
      <w:r w:rsidRPr="00E5485E">
        <w:t xml:space="preserve">(1) (definition of </w:t>
      </w:r>
      <w:r w:rsidRPr="00E5485E">
        <w:rPr>
          <w:i/>
        </w:rPr>
        <w:t>waiting period</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50  </w:t>
      </w:r>
      <w:r w:rsidR="00984B96">
        <w:t>Subsection 4</w:t>
      </w:r>
      <w:r w:rsidRPr="00E5485E">
        <w:t>(1AA)</w:t>
      </w:r>
    </w:p>
    <w:p w:rsidR="0081733B" w:rsidRPr="00E5485E" w:rsidRDefault="0081733B" w:rsidP="0081733B">
      <w:pPr>
        <w:pStyle w:val="Item"/>
      </w:pPr>
      <w:r w:rsidRPr="00E5485E">
        <w:t>Repeal the subsection.</w:t>
      </w:r>
    </w:p>
    <w:p w:rsidR="0081733B" w:rsidRPr="00E5485E" w:rsidRDefault="0081733B" w:rsidP="0081733B">
      <w:pPr>
        <w:pStyle w:val="ItemHead"/>
      </w:pPr>
      <w:r w:rsidRPr="00E5485E">
        <w:lastRenderedPageBreak/>
        <w:t>51  Sections</w:t>
      </w:r>
      <w:r w:rsidR="004377A3" w:rsidRPr="00E5485E">
        <w:t> </w:t>
      </w:r>
      <w:r w:rsidRPr="00E5485E">
        <w:t>5A to 5G</w:t>
      </w:r>
    </w:p>
    <w:p w:rsidR="0081733B" w:rsidRPr="00E5485E" w:rsidRDefault="0081733B" w:rsidP="0081733B">
      <w:pPr>
        <w:pStyle w:val="Item"/>
      </w:pPr>
      <w:r w:rsidRPr="00E5485E">
        <w:t>Repeal the sections.</w:t>
      </w:r>
    </w:p>
    <w:p w:rsidR="0081733B" w:rsidRPr="00E5485E" w:rsidRDefault="0081733B" w:rsidP="0081733B">
      <w:pPr>
        <w:pStyle w:val="ItemHead"/>
      </w:pPr>
      <w:r w:rsidRPr="00E5485E">
        <w:t xml:space="preserve">52  </w:t>
      </w:r>
      <w:r w:rsidR="00984B96">
        <w:t>Paragraph 6</w:t>
      </w:r>
      <w:r w:rsidRPr="00E5485E">
        <w:t>(1)(aa)</w:t>
      </w:r>
    </w:p>
    <w:p w:rsidR="0081733B" w:rsidRPr="00E5485E" w:rsidRDefault="0081733B" w:rsidP="0081733B">
      <w:pPr>
        <w:pStyle w:val="Item"/>
      </w:pPr>
      <w:r w:rsidRPr="00E5485E">
        <w:t>Repeal the paragraph.</w:t>
      </w:r>
    </w:p>
    <w:p w:rsidR="0081733B" w:rsidRPr="00E5485E" w:rsidRDefault="0081733B" w:rsidP="0081733B">
      <w:pPr>
        <w:pStyle w:val="ItemHead"/>
      </w:pPr>
      <w:r w:rsidRPr="00E5485E">
        <w:t>52A  Section</w:t>
      </w:r>
      <w:r w:rsidR="004377A3" w:rsidRPr="00E5485E">
        <w:t> </w:t>
      </w:r>
      <w:r w:rsidRPr="00E5485E">
        <w:t>7</w:t>
      </w:r>
    </w:p>
    <w:p w:rsidR="0081733B" w:rsidRPr="00E5485E" w:rsidRDefault="0081733B" w:rsidP="0081733B">
      <w:pPr>
        <w:pStyle w:val="Item"/>
      </w:pPr>
      <w:r w:rsidRPr="00E5485E">
        <w:t>Repeal the section.</w:t>
      </w:r>
    </w:p>
    <w:p w:rsidR="0081733B" w:rsidRPr="00E5485E" w:rsidRDefault="0081733B" w:rsidP="0081733B">
      <w:pPr>
        <w:pStyle w:val="ItemHead"/>
      </w:pPr>
      <w:r w:rsidRPr="00E5485E">
        <w:t>53  Parts VI to VID</w:t>
      </w:r>
    </w:p>
    <w:p w:rsidR="0081733B" w:rsidRPr="00E5485E" w:rsidRDefault="0081733B" w:rsidP="0081733B">
      <w:pPr>
        <w:pStyle w:val="Item"/>
      </w:pPr>
      <w:r w:rsidRPr="00E5485E">
        <w:t>Repeal the Parts.</w:t>
      </w:r>
    </w:p>
    <w:p w:rsidR="0081733B" w:rsidRPr="00E5485E" w:rsidRDefault="0081733B" w:rsidP="0081733B">
      <w:pPr>
        <w:pStyle w:val="ItemHead"/>
      </w:pPr>
      <w:r w:rsidRPr="00E5485E">
        <w:t xml:space="preserve">54  </w:t>
      </w:r>
      <w:r w:rsidR="00984B96">
        <w:t>Subsections 1</w:t>
      </w:r>
      <w:r w:rsidRPr="00E5485E">
        <w:t>05AB(1A) to (6AE)</w:t>
      </w:r>
    </w:p>
    <w:p w:rsidR="0081733B" w:rsidRPr="00E5485E" w:rsidRDefault="0081733B" w:rsidP="0081733B">
      <w:pPr>
        <w:pStyle w:val="Item"/>
      </w:pPr>
      <w:r w:rsidRPr="00E5485E">
        <w:t>Repeal the subsections.</w:t>
      </w:r>
    </w:p>
    <w:p w:rsidR="0081733B" w:rsidRPr="00E5485E" w:rsidRDefault="0081733B" w:rsidP="0081733B">
      <w:pPr>
        <w:pStyle w:val="ItemHead"/>
      </w:pPr>
      <w:r w:rsidRPr="00E5485E">
        <w:t>55  Section</w:t>
      </w:r>
      <w:r w:rsidR="004377A3" w:rsidRPr="00E5485E">
        <w:t> </w:t>
      </w:r>
      <w:r w:rsidRPr="00E5485E">
        <w:t>134D</w:t>
      </w:r>
    </w:p>
    <w:p w:rsidR="0081733B" w:rsidRPr="00E5485E" w:rsidRDefault="0081733B" w:rsidP="0081733B">
      <w:pPr>
        <w:pStyle w:val="Item"/>
      </w:pPr>
      <w:r w:rsidRPr="00E5485E">
        <w:t>Repeal the section.</w:t>
      </w:r>
    </w:p>
    <w:p w:rsidR="0081733B" w:rsidRPr="00E5485E" w:rsidRDefault="0081733B" w:rsidP="0081733B">
      <w:pPr>
        <w:pStyle w:val="ItemHead"/>
      </w:pPr>
      <w:r w:rsidRPr="00E5485E">
        <w:t xml:space="preserve">56  </w:t>
      </w:r>
      <w:r w:rsidR="00984B96">
        <w:t>Subsections 1</w:t>
      </w:r>
      <w:r w:rsidRPr="00E5485E">
        <w:t>35A(4A), (5D) and (12A)</w:t>
      </w:r>
    </w:p>
    <w:p w:rsidR="0081733B" w:rsidRPr="00E5485E" w:rsidRDefault="0081733B" w:rsidP="0081733B">
      <w:pPr>
        <w:pStyle w:val="Item"/>
      </w:pPr>
      <w:r w:rsidRPr="00E5485E">
        <w:t>Repeal the subsections.</w:t>
      </w:r>
    </w:p>
    <w:p w:rsidR="0081733B" w:rsidRPr="00E5485E" w:rsidRDefault="0081733B" w:rsidP="0081733B">
      <w:pPr>
        <w:pStyle w:val="ItemHead"/>
      </w:pPr>
      <w:r w:rsidRPr="00E5485E">
        <w:t>57  Paragraphs 139A(1)(aa) to (c)</w:t>
      </w:r>
    </w:p>
    <w:p w:rsidR="0081733B" w:rsidRPr="00E5485E" w:rsidRDefault="0081733B" w:rsidP="0081733B">
      <w:pPr>
        <w:pStyle w:val="Item"/>
      </w:pPr>
      <w:r w:rsidRPr="00E5485E">
        <w:t>Repeal the paragraphs.</w:t>
      </w:r>
    </w:p>
    <w:p w:rsidR="0081733B" w:rsidRPr="00E5485E" w:rsidRDefault="0081733B" w:rsidP="0081733B">
      <w:pPr>
        <w:pStyle w:val="ItemHead"/>
      </w:pPr>
      <w:r w:rsidRPr="00E5485E">
        <w:t xml:space="preserve">58  </w:t>
      </w:r>
      <w:r w:rsidR="00984B96">
        <w:t>Subsections 1</w:t>
      </w:r>
      <w:r w:rsidRPr="00E5485E">
        <w:t>40(2) and (3)</w:t>
      </w:r>
    </w:p>
    <w:p w:rsidR="0081733B" w:rsidRPr="00E5485E" w:rsidRDefault="0081733B" w:rsidP="0081733B">
      <w:pPr>
        <w:pStyle w:val="Item"/>
      </w:pPr>
      <w:r w:rsidRPr="00E5485E">
        <w:t>Repeal the subsections.</w:t>
      </w:r>
    </w:p>
    <w:p w:rsidR="0081733B" w:rsidRPr="00E5485E" w:rsidRDefault="0081733B" w:rsidP="0081733B">
      <w:pPr>
        <w:pStyle w:val="ItemHead"/>
      </w:pPr>
      <w:r w:rsidRPr="00E5485E">
        <w:t>59  Schedules</w:t>
      </w:r>
      <w:r w:rsidR="004377A3" w:rsidRPr="00E5485E">
        <w:t> </w:t>
      </w:r>
      <w:r w:rsidRPr="00E5485E">
        <w:t>1 and 2</w:t>
      </w:r>
    </w:p>
    <w:p w:rsidR="0081733B" w:rsidRPr="00E5485E" w:rsidRDefault="0081733B" w:rsidP="0081733B">
      <w:pPr>
        <w:pStyle w:val="Item"/>
      </w:pPr>
      <w:r w:rsidRPr="00E5485E">
        <w:t>Repeal the Schedules.</w:t>
      </w:r>
    </w:p>
    <w:p w:rsidR="0081733B" w:rsidRPr="00E5485E" w:rsidRDefault="0081733B" w:rsidP="004377A3">
      <w:pPr>
        <w:pStyle w:val="ActHead9"/>
      </w:pPr>
      <w:bookmarkStart w:id="87" w:name="_Toc140918710"/>
      <w:r w:rsidRPr="00E5485E">
        <w:t>Remuneration Tribunal Act 1973</w:t>
      </w:r>
      <w:bookmarkEnd w:id="87"/>
    </w:p>
    <w:p w:rsidR="0081733B" w:rsidRPr="00E5485E" w:rsidRDefault="0081733B" w:rsidP="0081733B">
      <w:pPr>
        <w:pStyle w:val="ItemHead"/>
      </w:pPr>
      <w:r w:rsidRPr="00E5485E">
        <w:t xml:space="preserve">60  </w:t>
      </w:r>
      <w:r w:rsidR="00984B96">
        <w:t>Paragraph 7</w:t>
      </w:r>
      <w:r w:rsidRPr="00E5485E">
        <w:t>(9)(ae)</w:t>
      </w:r>
    </w:p>
    <w:p w:rsidR="0081733B" w:rsidRPr="00E5485E" w:rsidRDefault="0081733B" w:rsidP="0081733B">
      <w:pPr>
        <w:pStyle w:val="Item"/>
      </w:pPr>
      <w:r w:rsidRPr="00E5485E">
        <w:t>Repeal the paragraph.</w:t>
      </w:r>
    </w:p>
    <w:p w:rsidR="0081733B" w:rsidRPr="00E5485E" w:rsidRDefault="00984B96" w:rsidP="0048600A">
      <w:pPr>
        <w:pStyle w:val="ActHead7"/>
        <w:pageBreakBefore/>
      </w:pPr>
      <w:bookmarkStart w:id="88" w:name="_Toc140918711"/>
      <w:r w:rsidRPr="00984B96">
        <w:rPr>
          <w:rStyle w:val="CharAmPartNo"/>
        </w:rPr>
        <w:lastRenderedPageBreak/>
        <w:t>Part 2</w:t>
      </w:r>
      <w:r w:rsidR="0081733B" w:rsidRPr="00E5485E">
        <w:t>—</w:t>
      </w:r>
      <w:r w:rsidR="0081733B" w:rsidRPr="00984B96">
        <w:rPr>
          <w:rStyle w:val="CharAmPartText"/>
        </w:rPr>
        <w:t>Repeal of Acts</w:t>
      </w:r>
      <w:bookmarkEnd w:id="88"/>
    </w:p>
    <w:p w:rsidR="0081733B" w:rsidRPr="00E5485E" w:rsidRDefault="0081733B" w:rsidP="004377A3">
      <w:pPr>
        <w:pStyle w:val="ActHead9"/>
      </w:pPr>
      <w:bookmarkStart w:id="89" w:name="_Toc140918712"/>
      <w:r w:rsidRPr="00E5485E">
        <w:t>Private Health Insurance (ACAC Review Levy) Act 2003</w:t>
      </w:r>
      <w:bookmarkEnd w:id="89"/>
    </w:p>
    <w:p w:rsidR="0081733B" w:rsidRPr="00E5485E" w:rsidRDefault="0081733B" w:rsidP="0081733B">
      <w:pPr>
        <w:pStyle w:val="ItemHead"/>
      </w:pPr>
      <w:r w:rsidRPr="00E5485E">
        <w:t>61  The whole of the Act</w:t>
      </w:r>
    </w:p>
    <w:p w:rsidR="0081733B" w:rsidRPr="00E5485E" w:rsidRDefault="0081733B" w:rsidP="0081733B">
      <w:pPr>
        <w:pStyle w:val="Item"/>
      </w:pPr>
      <w:r w:rsidRPr="00E5485E">
        <w:t>Repeal the Act.</w:t>
      </w:r>
    </w:p>
    <w:p w:rsidR="0081733B" w:rsidRPr="00E5485E" w:rsidRDefault="0081733B" w:rsidP="004377A3">
      <w:pPr>
        <w:pStyle w:val="ActHead9"/>
      </w:pPr>
      <w:bookmarkStart w:id="90" w:name="_Toc140918713"/>
      <w:r w:rsidRPr="00E5485E">
        <w:t>Private Health Insurance Incentives Act 1998</w:t>
      </w:r>
      <w:bookmarkEnd w:id="90"/>
    </w:p>
    <w:p w:rsidR="0081733B" w:rsidRPr="00E5485E" w:rsidRDefault="0081733B" w:rsidP="0081733B">
      <w:pPr>
        <w:pStyle w:val="ItemHead"/>
      </w:pPr>
      <w:r w:rsidRPr="00E5485E">
        <w:t>62  The whole of the Act</w:t>
      </w:r>
    </w:p>
    <w:p w:rsidR="0081733B" w:rsidRPr="00E5485E" w:rsidRDefault="0081733B" w:rsidP="0081733B">
      <w:pPr>
        <w:pStyle w:val="Item"/>
      </w:pPr>
      <w:r w:rsidRPr="00E5485E">
        <w:t>Repeal the Act.</w:t>
      </w:r>
    </w:p>
    <w:p w:rsidR="0081733B" w:rsidRPr="00E5485E" w:rsidRDefault="0081733B" w:rsidP="0048600A">
      <w:pPr>
        <w:pStyle w:val="ActHead6"/>
        <w:pageBreakBefore/>
      </w:pPr>
      <w:bookmarkStart w:id="91" w:name="_Toc140918714"/>
      <w:r w:rsidRPr="00984B96">
        <w:rPr>
          <w:rStyle w:val="CharAmSchNo"/>
        </w:rPr>
        <w:lastRenderedPageBreak/>
        <w:t>Schedule</w:t>
      </w:r>
      <w:r w:rsidR="004377A3" w:rsidRPr="00984B96">
        <w:rPr>
          <w:rStyle w:val="CharAmSchNo"/>
        </w:rPr>
        <w:t> </w:t>
      </w:r>
      <w:r w:rsidRPr="00984B96">
        <w:rPr>
          <w:rStyle w:val="CharAmSchNo"/>
        </w:rPr>
        <w:t>2</w:t>
      </w:r>
      <w:r w:rsidRPr="00E5485E">
        <w:t>—</w:t>
      </w:r>
      <w:r w:rsidRPr="00984B96">
        <w:rPr>
          <w:rStyle w:val="CharAmSchText"/>
        </w:rPr>
        <w:t>Amendments</w:t>
      </w:r>
      <w:bookmarkEnd w:id="91"/>
    </w:p>
    <w:p w:rsidR="0081733B" w:rsidRPr="00E5485E" w:rsidRDefault="0081733B" w:rsidP="0081733B">
      <w:pPr>
        <w:pStyle w:val="Header"/>
      </w:pPr>
      <w:r w:rsidRPr="00984B96">
        <w:rPr>
          <w:rStyle w:val="CharAmPartNo"/>
        </w:rPr>
        <w:t xml:space="preserve"> </w:t>
      </w:r>
      <w:r w:rsidRPr="00984B96">
        <w:rPr>
          <w:rStyle w:val="CharAmPartText"/>
        </w:rPr>
        <w:t xml:space="preserve"> </w:t>
      </w:r>
    </w:p>
    <w:p w:rsidR="0081733B" w:rsidRPr="00E5485E" w:rsidRDefault="0081733B" w:rsidP="004377A3">
      <w:pPr>
        <w:pStyle w:val="ActHead9"/>
      </w:pPr>
      <w:bookmarkStart w:id="92" w:name="_Toc140918715"/>
      <w:r w:rsidRPr="00E5485E">
        <w:t>Age Discrimination Act 2004</w:t>
      </w:r>
      <w:bookmarkEnd w:id="92"/>
    </w:p>
    <w:p w:rsidR="0081733B" w:rsidRPr="00E5485E" w:rsidRDefault="0081733B" w:rsidP="0081733B">
      <w:pPr>
        <w:pStyle w:val="ItemHead"/>
      </w:pPr>
      <w:r w:rsidRPr="00E5485E">
        <w:t>1  Schedule</w:t>
      </w:r>
      <w:r w:rsidR="004377A3" w:rsidRPr="00E5485E">
        <w:t> </w:t>
      </w:r>
      <w:r w:rsidRPr="00E5485E">
        <w:t>2 (after table item</w:t>
      </w:r>
      <w:r w:rsidR="004377A3" w:rsidRPr="00E5485E">
        <w:t> </w:t>
      </w:r>
      <w:r w:rsidRPr="00E5485E">
        <w:t>9)</w:t>
      </w:r>
    </w:p>
    <w:p w:rsidR="0081733B" w:rsidRPr="00E5485E" w:rsidRDefault="0081733B" w:rsidP="0081733B">
      <w:pPr>
        <w:pStyle w:val="Item"/>
      </w:pPr>
      <w:r w:rsidRPr="00E5485E">
        <w:t>Insert:</w:t>
      </w:r>
    </w:p>
    <w:tbl>
      <w:tblPr>
        <w:tblW w:w="0" w:type="auto"/>
        <w:tblInd w:w="113" w:type="dxa"/>
        <w:tblLayout w:type="fixed"/>
        <w:tblLook w:val="0000" w:firstRow="0" w:lastRow="0" w:firstColumn="0" w:lastColumn="0" w:noHBand="0" w:noVBand="0"/>
      </w:tblPr>
      <w:tblGrid>
        <w:gridCol w:w="714"/>
        <w:gridCol w:w="4561"/>
        <w:gridCol w:w="1760"/>
      </w:tblGrid>
      <w:tr w:rsidR="0081733B" w:rsidRPr="00E5485E" w:rsidTr="00AE5408">
        <w:trPr>
          <w:cantSplit/>
        </w:trPr>
        <w:tc>
          <w:tcPr>
            <w:tcW w:w="714" w:type="dxa"/>
            <w:shd w:val="clear" w:color="auto" w:fill="auto"/>
          </w:tcPr>
          <w:p w:rsidR="0081733B" w:rsidRPr="00E5485E" w:rsidRDefault="0081733B" w:rsidP="00AE5408">
            <w:pPr>
              <w:pStyle w:val="Tabletext"/>
            </w:pPr>
            <w:r w:rsidRPr="00E5485E">
              <w:t>9A</w:t>
            </w:r>
          </w:p>
        </w:tc>
        <w:tc>
          <w:tcPr>
            <w:tcW w:w="4561" w:type="dxa"/>
            <w:shd w:val="clear" w:color="auto" w:fill="auto"/>
          </w:tcPr>
          <w:p w:rsidR="0081733B" w:rsidRPr="00E5485E" w:rsidRDefault="0081733B" w:rsidP="00AE5408">
            <w:pPr>
              <w:pStyle w:val="Tabletext"/>
            </w:pPr>
            <w:r w:rsidRPr="00E5485E">
              <w:rPr>
                <w:i/>
              </w:rPr>
              <w:t>Private Health Insurance Act 2007</w:t>
            </w:r>
          </w:p>
        </w:tc>
        <w:tc>
          <w:tcPr>
            <w:tcW w:w="1760" w:type="dxa"/>
            <w:shd w:val="clear" w:color="auto" w:fill="auto"/>
          </w:tcPr>
          <w:p w:rsidR="0081733B" w:rsidRPr="00E5485E" w:rsidRDefault="0081733B" w:rsidP="00AE5408">
            <w:pPr>
              <w:pStyle w:val="Tabletext"/>
            </w:pPr>
            <w:r w:rsidRPr="00E5485E">
              <w:t>sections</w:t>
            </w:r>
            <w:r w:rsidR="004377A3" w:rsidRPr="00E5485E">
              <w:t> </w:t>
            </w:r>
            <w:r w:rsidRPr="00E5485E">
              <w:t>23</w:t>
            </w:r>
            <w:r w:rsidR="00984B96">
              <w:noBreakHyphen/>
            </w:r>
            <w:r w:rsidRPr="00E5485E">
              <w:t>1, 23</w:t>
            </w:r>
            <w:r w:rsidR="00984B96">
              <w:noBreakHyphen/>
            </w:r>
            <w:r w:rsidRPr="00E5485E">
              <w:t>10, 26</w:t>
            </w:r>
            <w:r w:rsidR="00984B96">
              <w:noBreakHyphen/>
            </w:r>
            <w:r w:rsidRPr="00E5485E">
              <w:t>1 and 26</w:t>
            </w:r>
            <w:r w:rsidR="00984B96">
              <w:noBreakHyphen/>
            </w:r>
            <w:r w:rsidRPr="00E5485E">
              <w:t xml:space="preserve">5 and </w:t>
            </w:r>
            <w:r w:rsidR="00984B96">
              <w:t>Part 2</w:t>
            </w:r>
            <w:r w:rsidR="00984B96">
              <w:noBreakHyphen/>
            </w:r>
            <w:r w:rsidRPr="00E5485E">
              <w:t>3</w:t>
            </w:r>
          </w:p>
        </w:tc>
      </w:tr>
    </w:tbl>
    <w:p w:rsidR="0081733B" w:rsidRPr="00E5485E" w:rsidRDefault="0081733B" w:rsidP="0081733B">
      <w:pPr>
        <w:pStyle w:val="ItemHead"/>
      </w:pPr>
      <w:r w:rsidRPr="00E5485E">
        <w:t>2  Schedule</w:t>
      </w:r>
      <w:r w:rsidR="004377A3" w:rsidRPr="00E5485E">
        <w:t> </w:t>
      </w:r>
      <w:r w:rsidRPr="00E5485E">
        <w:t xml:space="preserve">2 (table </w:t>
      </w:r>
      <w:r w:rsidR="00984B96">
        <w:t>item 1</w:t>
      </w:r>
      <w:r w:rsidRPr="00E5485E">
        <w:t>0)</w:t>
      </w:r>
    </w:p>
    <w:p w:rsidR="0081733B" w:rsidRPr="00E5485E" w:rsidRDefault="0081733B" w:rsidP="0081733B">
      <w:pPr>
        <w:pStyle w:val="Item"/>
      </w:pPr>
      <w:r w:rsidRPr="00E5485E">
        <w:t>Repeal the item.</w:t>
      </w:r>
    </w:p>
    <w:p w:rsidR="0081733B" w:rsidRPr="00E5485E" w:rsidRDefault="0081733B" w:rsidP="004377A3">
      <w:pPr>
        <w:pStyle w:val="ActHead9"/>
      </w:pPr>
      <w:bookmarkStart w:id="93" w:name="_Toc140918716"/>
      <w:r w:rsidRPr="00E5485E">
        <w:t>A New Tax System (Goods and Services Tax) Act 1999</w:t>
      </w:r>
      <w:bookmarkEnd w:id="93"/>
    </w:p>
    <w:p w:rsidR="0081733B" w:rsidRPr="00E5485E" w:rsidRDefault="0081733B" w:rsidP="0081733B">
      <w:pPr>
        <w:pStyle w:val="ItemHead"/>
      </w:pPr>
      <w:r w:rsidRPr="00E5485E">
        <w:t>2A  Section</w:t>
      </w:r>
      <w:r w:rsidR="004377A3" w:rsidRPr="00E5485E">
        <w:t> </w:t>
      </w:r>
      <w:r w:rsidRPr="00E5485E">
        <w:t>195</w:t>
      </w:r>
      <w:r w:rsidR="00984B96">
        <w:noBreakHyphen/>
      </w:r>
      <w:r w:rsidRPr="00E5485E">
        <w:t xml:space="preserve">1 (at the end of the definition of </w:t>
      </w:r>
      <w:r w:rsidRPr="00E5485E">
        <w:rPr>
          <w:i/>
        </w:rPr>
        <w:t>hospital treatment</w:t>
      </w:r>
      <w:r w:rsidRPr="00E5485E">
        <w:t>)</w:t>
      </w:r>
    </w:p>
    <w:p w:rsidR="0081733B" w:rsidRPr="00E5485E" w:rsidRDefault="0081733B" w:rsidP="0081733B">
      <w:pPr>
        <w:pStyle w:val="Item"/>
      </w:pPr>
      <w:r w:rsidRPr="00E5485E">
        <w:t xml:space="preserve">Add “(as in force immediately before the commencement of the </w:t>
      </w:r>
      <w:r w:rsidRPr="00E5485E">
        <w:rPr>
          <w:i/>
        </w:rPr>
        <w:t>Private Health Insurance Act 2007</w:t>
      </w:r>
      <w:r w:rsidRPr="00E5485E">
        <w:t>)”.</w:t>
      </w:r>
    </w:p>
    <w:p w:rsidR="0081733B" w:rsidRPr="00E5485E" w:rsidRDefault="0081733B" w:rsidP="0081733B">
      <w:pPr>
        <w:pStyle w:val="ItemHead"/>
      </w:pPr>
      <w:r w:rsidRPr="00E5485E">
        <w:t>3  Section</w:t>
      </w:r>
      <w:r w:rsidR="004377A3" w:rsidRPr="00E5485E">
        <w:t> </w:t>
      </w:r>
      <w:r w:rsidRPr="00E5485E">
        <w:t>195</w:t>
      </w:r>
      <w:r w:rsidR="00984B96">
        <w:noBreakHyphen/>
      </w:r>
      <w:r w:rsidRPr="00E5485E">
        <w:t xml:space="preserve">1 (definition of </w:t>
      </w:r>
      <w:r w:rsidRPr="00E5485E">
        <w:rPr>
          <w:i/>
        </w:rPr>
        <w:t>private health insurance</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t>private health insurance</w:t>
      </w:r>
      <w:r w:rsidRPr="00E5485E">
        <w:t xml:space="preserve"> means insurance provided under a contract of insurance that was entered into by a private health insurer (within the meaning of the </w:t>
      </w:r>
      <w:r w:rsidRPr="00E5485E">
        <w:rPr>
          <w:i/>
        </w:rPr>
        <w:t>Private Health Insurance Act 2007</w:t>
      </w:r>
      <w:r w:rsidRPr="00E5485E">
        <w:t xml:space="preserve">) in the course of carrying on health insurance business (within the meaning of </w:t>
      </w:r>
      <w:r w:rsidR="00984B96">
        <w:t>Division 1</w:t>
      </w:r>
      <w:r w:rsidRPr="00E5485E">
        <w:t>21 of that Act).</w:t>
      </w:r>
    </w:p>
    <w:p w:rsidR="0081733B" w:rsidRPr="00E5485E" w:rsidRDefault="0081733B" w:rsidP="004377A3">
      <w:pPr>
        <w:pStyle w:val="ActHead9"/>
      </w:pPr>
      <w:bookmarkStart w:id="94" w:name="_Toc140918717"/>
      <w:r w:rsidRPr="00E5485E">
        <w:t>A New Tax System (Medicare Levy Surcharge—Fringe Benefits) Act 1999</w:t>
      </w:r>
      <w:bookmarkEnd w:id="94"/>
    </w:p>
    <w:p w:rsidR="0081733B" w:rsidRPr="00E5485E" w:rsidRDefault="0081733B" w:rsidP="0081733B">
      <w:pPr>
        <w:pStyle w:val="ItemHead"/>
      </w:pPr>
      <w:r w:rsidRPr="00E5485E">
        <w:t xml:space="preserve">4  </w:t>
      </w:r>
      <w:r w:rsidR="00984B96">
        <w:t>Subsections 4</w:t>
      </w:r>
      <w:r w:rsidRPr="00E5485E">
        <w:t>(1) to (3)</w:t>
      </w:r>
    </w:p>
    <w:p w:rsidR="0081733B" w:rsidRPr="00E5485E" w:rsidRDefault="0081733B" w:rsidP="0081733B">
      <w:pPr>
        <w:pStyle w:val="Item"/>
      </w:pPr>
      <w:r w:rsidRPr="00E5485E">
        <w:t>Repeal the subsections, substitute:</w:t>
      </w:r>
    </w:p>
    <w:p w:rsidR="0081733B" w:rsidRPr="00E5485E" w:rsidRDefault="0081733B" w:rsidP="0081733B">
      <w:pPr>
        <w:pStyle w:val="subsection"/>
      </w:pPr>
      <w:r w:rsidRPr="00E5485E">
        <w:lastRenderedPageBreak/>
        <w:tab/>
        <w:t>(1)</w:t>
      </w:r>
      <w:r w:rsidRPr="00E5485E">
        <w:tab/>
        <w:t>For the purposes of this Act, a person is covered by an insurance policy that provides private patient hospital cover if:</w:t>
      </w:r>
    </w:p>
    <w:p w:rsidR="0081733B" w:rsidRPr="00E5485E" w:rsidRDefault="0081733B" w:rsidP="0081733B">
      <w:pPr>
        <w:pStyle w:val="paragraph"/>
      </w:pPr>
      <w:r w:rsidRPr="00E5485E">
        <w:tab/>
        <w:t>(a)</w:t>
      </w:r>
      <w:r w:rsidRPr="00E5485E">
        <w:tab/>
        <w:t xml:space="preserve">the policy is a complying health insurance policy (within the meaning of the </w:t>
      </w:r>
      <w:r w:rsidRPr="00E5485E">
        <w:rPr>
          <w:i/>
        </w:rPr>
        <w:t>Private Health Insurance Act 2007</w:t>
      </w:r>
      <w:r w:rsidRPr="00E5485E">
        <w:t>) that covers hospital treatment (within the meaning of that Act); and</w:t>
      </w:r>
    </w:p>
    <w:p w:rsidR="0081733B" w:rsidRPr="00E5485E" w:rsidRDefault="0081733B" w:rsidP="0081733B">
      <w:pPr>
        <w:pStyle w:val="paragraph"/>
      </w:pPr>
      <w:r w:rsidRPr="00E5485E">
        <w:tab/>
        <w:t>(b)</w:t>
      </w:r>
      <w:r w:rsidRPr="00E5485E">
        <w:tab/>
        <w:t>any excess payable in respect of benefits under the policy is no more than:</w:t>
      </w:r>
    </w:p>
    <w:p w:rsidR="0081733B" w:rsidRPr="00E5485E" w:rsidRDefault="0081733B" w:rsidP="0081733B">
      <w:pPr>
        <w:pStyle w:val="paragraphsub"/>
      </w:pPr>
      <w:r w:rsidRPr="00E5485E">
        <w:tab/>
        <w:t>(i)</w:t>
      </w:r>
      <w:r w:rsidRPr="00E5485E">
        <w:tab/>
        <w:t>$500 in any 12 month period, in relation to a policy under which only one person is insured; and</w:t>
      </w:r>
    </w:p>
    <w:p w:rsidR="0081733B" w:rsidRPr="00E5485E" w:rsidRDefault="0081733B" w:rsidP="0081733B">
      <w:pPr>
        <w:pStyle w:val="paragraphsub"/>
      </w:pPr>
      <w:r w:rsidRPr="00E5485E">
        <w:tab/>
        <w:t>(ii)</w:t>
      </w:r>
      <w:r w:rsidRPr="00E5485E">
        <w:tab/>
        <w:t>$1,000 in any 12 month period, in relation to any other policy.</w:t>
      </w:r>
    </w:p>
    <w:p w:rsidR="0081733B" w:rsidRPr="00E5485E" w:rsidRDefault="0081733B" w:rsidP="0081733B">
      <w:pPr>
        <w:pStyle w:val="subsection"/>
      </w:pPr>
      <w:r w:rsidRPr="00E5485E">
        <w:tab/>
        <w:t>(2)</w:t>
      </w:r>
      <w:r w:rsidRPr="00E5485E">
        <w:tab/>
      </w:r>
      <w:r w:rsidR="004377A3" w:rsidRPr="00E5485E">
        <w:t>Paragraph (</w:t>
      </w:r>
      <w:r w:rsidRPr="00E5485E">
        <w:t>1)(b) does not apply in relation to an insurance policy under which a person has been insured continuously since the end of 24</w:t>
      </w:r>
      <w:r w:rsidR="004377A3" w:rsidRPr="00E5485E">
        <w:t> </w:t>
      </w:r>
      <w:r w:rsidRPr="00E5485E">
        <w:t>May 2000, as long as the amount of any excess payable under the policy has not increased since that time.</w:t>
      </w:r>
    </w:p>
    <w:p w:rsidR="0081733B" w:rsidRPr="00E5485E" w:rsidRDefault="0081733B" w:rsidP="0081733B">
      <w:pPr>
        <w:pStyle w:val="ItemHead"/>
      </w:pPr>
      <w:r w:rsidRPr="00E5485E">
        <w:t xml:space="preserve">5  </w:t>
      </w:r>
      <w:r w:rsidR="00984B96">
        <w:t>Paragraph 4</w:t>
      </w:r>
      <w:r w:rsidRPr="00E5485E">
        <w:t>(4)(a)</w:t>
      </w:r>
    </w:p>
    <w:p w:rsidR="0081733B" w:rsidRPr="00E5485E" w:rsidRDefault="0081733B" w:rsidP="0081733B">
      <w:pPr>
        <w:pStyle w:val="Item"/>
      </w:pPr>
      <w:r w:rsidRPr="00E5485E">
        <w:t xml:space="preserve">Omit “applies”, substitute “applied immediately before the commencement of the </w:t>
      </w:r>
      <w:r w:rsidRPr="00E5485E">
        <w:rPr>
          <w:i/>
        </w:rPr>
        <w:t>Private Health Insurance Act 2007</w:t>
      </w:r>
      <w:r w:rsidRPr="00E5485E">
        <w:t>”.</w:t>
      </w:r>
    </w:p>
    <w:p w:rsidR="0081733B" w:rsidRPr="00E5485E" w:rsidRDefault="0081733B" w:rsidP="0081733B">
      <w:pPr>
        <w:pStyle w:val="ItemHead"/>
      </w:pPr>
      <w:r w:rsidRPr="00E5485E">
        <w:t xml:space="preserve">6  </w:t>
      </w:r>
      <w:r w:rsidR="00984B96">
        <w:t>Paragraph 4</w:t>
      </w:r>
      <w:r w:rsidRPr="00E5485E">
        <w:t>(4)(b)</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(b)</w:t>
      </w:r>
      <w:r w:rsidRPr="00E5485E">
        <w:tab/>
        <w:t xml:space="preserve">in a case where the person referred to in </w:t>
      </w:r>
      <w:r w:rsidR="004377A3" w:rsidRPr="00E5485E">
        <w:t>paragraph (</w:t>
      </w:r>
      <w:r w:rsidRPr="00E5485E">
        <w:t xml:space="preserve">a) had been, immediately before that commencement, a registered organization within the meaning of the </w:t>
      </w:r>
      <w:r w:rsidRPr="00E5485E">
        <w:rPr>
          <w:i/>
        </w:rPr>
        <w:t>National Health Act 1953</w:t>
      </w:r>
      <w:r w:rsidRPr="00E5485E">
        <w:t>—the policy would have been, immediately before that commencement, an applicable benefits arrangement, within the meaning of section</w:t>
      </w:r>
      <w:r w:rsidR="004377A3" w:rsidRPr="00E5485E">
        <w:t> </w:t>
      </w:r>
      <w:r w:rsidRPr="00E5485E">
        <w:t xml:space="preserve">5A of that Act, to which </w:t>
      </w:r>
      <w:r w:rsidR="00984B96">
        <w:t>paragraph 5</w:t>
      </w:r>
      <w:r w:rsidRPr="00E5485E">
        <w:t>A(1)(a) of that Act would apply.</w:t>
      </w:r>
    </w:p>
    <w:p w:rsidR="0081733B" w:rsidRPr="00E5485E" w:rsidRDefault="0081733B" w:rsidP="0081733B">
      <w:pPr>
        <w:pStyle w:val="ItemHead"/>
      </w:pPr>
      <w:r w:rsidRPr="00E5485E">
        <w:t xml:space="preserve">7  </w:t>
      </w:r>
      <w:r w:rsidR="00984B96">
        <w:t>Paragraph 4</w:t>
      </w:r>
      <w:r w:rsidRPr="00E5485E">
        <w:t>(5)(b)</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(b)</w:t>
      </w:r>
      <w:r w:rsidRPr="00E5485E">
        <w:tab/>
        <w:t>any excess payable in respect of benefits under the policy is more than:</w:t>
      </w:r>
    </w:p>
    <w:p w:rsidR="0081733B" w:rsidRPr="00E5485E" w:rsidRDefault="0081733B" w:rsidP="0081733B">
      <w:pPr>
        <w:pStyle w:val="paragraphsub"/>
      </w:pPr>
      <w:r w:rsidRPr="00E5485E">
        <w:lastRenderedPageBreak/>
        <w:tab/>
        <w:t>(i)</w:t>
      </w:r>
      <w:r w:rsidRPr="00E5485E">
        <w:tab/>
        <w:t>$500 in any 12 month period, in relation to a policy under which only one person is insured; and</w:t>
      </w:r>
    </w:p>
    <w:p w:rsidR="0081733B" w:rsidRPr="00E5485E" w:rsidRDefault="0081733B" w:rsidP="0081733B">
      <w:pPr>
        <w:pStyle w:val="paragraphsub"/>
      </w:pPr>
      <w:r w:rsidRPr="00E5485E">
        <w:tab/>
        <w:t>(ii)</w:t>
      </w:r>
      <w:r w:rsidRPr="00E5485E">
        <w:tab/>
        <w:t>$1,000 in any 12 month period, in relation to any other policy.</w:t>
      </w:r>
    </w:p>
    <w:p w:rsidR="0081733B" w:rsidRPr="00E5485E" w:rsidRDefault="0081733B" w:rsidP="00FF69A8">
      <w:pPr>
        <w:pStyle w:val="ItemHead"/>
      </w:pPr>
      <w:r w:rsidRPr="00E5485E">
        <w:t xml:space="preserve">8  </w:t>
      </w:r>
      <w:r w:rsidR="00984B96">
        <w:t>Subsection 4</w:t>
      </w:r>
      <w:r w:rsidRPr="00E5485E">
        <w:t>(6)</w:t>
      </w:r>
    </w:p>
    <w:p w:rsidR="0081733B" w:rsidRPr="00E5485E" w:rsidRDefault="0081733B" w:rsidP="0081733B">
      <w:pPr>
        <w:pStyle w:val="Item"/>
      </w:pPr>
      <w:r w:rsidRPr="00E5485E">
        <w:t xml:space="preserve">Repeal the </w:t>
      </w:r>
      <w:r w:rsidR="004377A3" w:rsidRPr="00E5485E">
        <w:t>subsection (</w:t>
      </w:r>
      <w:r w:rsidRPr="00E5485E">
        <w:t>including the example).</w:t>
      </w:r>
    </w:p>
    <w:p w:rsidR="0081733B" w:rsidRPr="00E5485E" w:rsidRDefault="0081733B" w:rsidP="004377A3">
      <w:pPr>
        <w:pStyle w:val="ActHead9"/>
      </w:pPr>
      <w:bookmarkStart w:id="95" w:name="_Toc140918718"/>
      <w:r w:rsidRPr="00E5485E">
        <w:t>Australian Securities and Investments Commission Act 2001</w:t>
      </w:r>
      <w:bookmarkEnd w:id="95"/>
    </w:p>
    <w:p w:rsidR="0081733B" w:rsidRPr="00E5485E" w:rsidRDefault="0081733B" w:rsidP="0081733B">
      <w:pPr>
        <w:pStyle w:val="ItemHead"/>
      </w:pPr>
      <w:r w:rsidRPr="00E5485E">
        <w:t>8A  Paragraphs 12BAA(7)(d) and (8)(b)</w:t>
      </w:r>
    </w:p>
    <w:p w:rsidR="0081733B" w:rsidRPr="00E5485E" w:rsidRDefault="0081733B" w:rsidP="0081733B">
      <w:pPr>
        <w:pStyle w:val="Item"/>
      </w:pPr>
      <w:r w:rsidRPr="00E5485E">
        <w:t>Omit “</w:t>
      </w:r>
      <w:r w:rsidR="00984B96">
        <w:t>subsection 6</w:t>
      </w:r>
      <w:r w:rsidRPr="00E5485E">
        <w:t xml:space="preserve">7(4) of the </w:t>
      </w:r>
      <w:r w:rsidRPr="00E5485E">
        <w:rPr>
          <w:i/>
        </w:rPr>
        <w:t>National Health Act 1953</w:t>
      </w:r>
      <w:r w:rsidRPr="00E5485E">
        <w:t>”, substitute “</w:t>
      </w:r>
      <w:r w:rsidR="00984B96">
        <w:t>Division 1</w:t>
      </w:r>
      <w:r w:rsidRPr="00E5485E">
        <w:t xml:space="preserve">21 of the </w:t>
      </w:r>
      <w:r w:rsidRPr="00E5485E">
        <w:rPr>
          <w:i/>
        </w:rPr>
        <w:t>Private Health Insurance Act 2007</w:t>
      </w:r>
      <w:r w:rsidRPr="00E5485E">
        <w:t>”.</w:t>
      </w:r>
    </w:p>
    <w:p w:rsidR="0081733B" w:rsidRPr="00E5485E" w:rsidRDefault="0081733B" w:rsidP="004377A3">
      <w:pPr>
        <w:pStyle w:val="ActHead9"/>
      </w:pPr>
      <w:bookmarkStart w:id="96" w:name="_Toc140918719"/>
      <w:r w:rsidRPr="00E5485E">
        <w:t>Corporations Act 2001</w:t>
      </w:r>
      <w:bookmarkEnd w:id="96"/>
    </w:p>
    <w:p w:rsidR="0081733B" w:rsidRPr="00E5485E" w:rsidRDefault="0081733B" w:rsidP="0081733B">
      <w:pPr>
        <w:pStyle w:val="ItemHead"/>
      </w:pPr>
      <w:r w:rsidRPr="00E5485E">
        <w:t xml:space="preserve">8B  </w:t>
      </w:r>
      <w:r w:rsidR="00984B96">
        <w:t>Paragraph 7</w:t>
      </w:r>
      <w:r w:rsidRPr="00E5485E">
        <w:t>65A(1)(c)</w:t>
      </w:r>
    </w:p>
    <w:p w:rsidR="0081733B" w:rsidRPr="00E5485E" w:rsidRDefault="0081733B" w:rsidP="0081733B">
      <w:pPr>
        <w:pStyle w:val="Item"/>
      </w:pPr>
      <w:r w:rsidRPr="00E5485E">
        <w:t>Omit “</w:t>
      </w:r>
      <w:r w:rsidR="00984B96">
        <w:t>subsection 6</w:t>
      </w:r>
      <w:r w:rsidRPr="00E5485E">
        <w:t xml:space="preserve">7(4) of the </w:t>
      </w:r>
      <w:r w:rsidRPr="00E5485E">
        <w:rPr>
          <w:i/>
        </w:rPr>
        <w:t>National Health Act 1953</w:t>
      </w:r>
      <w:r w:rsidRPr="00E5485E">
        <w:t>”, substitute “</w:t>
      </w:r>
      <w:r w:rsidR="00984B96">
        <w:t>Division 1</w:t>
      </w:r>
      <w:r w:rsidRPr="00E5485E">
        <w:t xml:space="preserve">21 of the </w:t>
      </w:r>
      <w:r w:rsidRPr="00E5485E">
        <w:rPr>
          <w:i/>
        </w:rPr>
        <w:t>Private Health Insurance Act 2007</w:t>
      </w:r>
      <w:r w:rsidRPr="00E5485E">
        <w:t>”.</w:t>
      </w:r>
    </w:p>
    <w:p w:rsidR="0081733B" w:rsidRPr="00E5485E" w:rsidRDefault="0081733B" w:rsidP="004377A3">
      <w:pPr>
        <w:pStyle w:val="ActHead9"/>
      </w:pPr>
      <w:bookmarkStart w:id="97" w:name="_Toc140918720"/>
      <w:r w:rsidRPr="00E5485E">
        <w:t>Education Services for Overseas Students Act 2000</w:t>
      </w:r>
      <w:bookmarkEnd w:id="97"/>
    </w:p>
    <w:p w:rsidR="0081733B" w:rsidRPr="00E5485E" w:rsidRDefault="0081733B" w:rsidP="0081733B">
      <w:pPr>
        <w:pStyle w:val="ItemHead"/>
      </w:pPr>
      <w:r w:rsidRPr="00E5485E">
        <w:t xml:space="preserve">9  </w:t>
      </w:r>
      <w:r w:rsidR="00984B96">
        <w:t>Paragraph 7</w:t>
      </w:r>
      <w:r w:rsidRPr="00E5485E">
        <w:t>(2)(b)</w:t>
      </w:r>
    </w:p>
    <w:p w:rsidR="0081733B" w:rsidRPr="00E5485E" w:rsidRDefault="0081733B" w:rsidP="0081733B">
      <w:pPr>
        <w:pStyle w:val="Item"/>
      </w:pPr>
      <w:r w:rsidRPr="00E5485E">
        <w:t xml:space="preserve">Omit “registered health benefits organization (within the meaning of the </w:t>
      </w:r>
      <w:r w:rsidRPr="00E5485E">
        <w:rPr>
          <w:i/>
        </w:rPr>
        <w:t>National Health Act 1953</w:t>
      </w:r>
      <w:r w:rsidRPr="00E5485E">
        <w:t xml:space="preserve">)”, substitute “private health insurer (within the meaning of the </w:t>
      </w:r>
      <w:r w:rsidRPr="00E5485E">
        <w:rPr>
          <w:i/>
        </w:rPr>
        <w:t>Private Health Insurance Act 2007</w:t>
      </w:r>
      <w:r w:rsidRPr="00E5485E">
        <w:t>)”.</w:t>
      </w:r>
    </w:p>
    <w:p w:rsidR="0081733B" w:rsidRPr="00E5485E" w:rsidRDefault="0081733B" w:rsidP="004377A3">
      <w:pPr>
        <w:pStyle w:val="ActHead9"/>
      </w:pPr>
      <w:bookmarkStart w:id="98" w:name="_Toc140918721"/>
      <w:r w:rsidRPr="00E5485E">
        <w:t>Financial Sector (Collection of Data) Act 2001</w:t>
      </w:r>
      <w:bookmarkEnd w:id="98"/>
    </w:p>
    <w:p w:rsidR="0081733B" w:rsidRPr="00E5485E" w:rsidRDefault="0081733B" w:rsidP="0081733B">
      <w:pPr>
        <w:pStyle w:val="ItemHead"/>
      </w:pPr>
      <w:r w:rsidRPr="00E5485E">
        <w:t xml:space="preserve">10  </w:t>
      </w:r>
      <w:r w:rsidR="00984B96">
        <w:t>Paragraph 7</w:t>
      </w:r>
      <w:r w:rsidRPr="00E5485E">
        <w:t>(2)(d)</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(d)</w:t>
      </w:r>
      <w:r w:rsidRPr="00E5485E">
        <w:tab/>
        <w:t xml:space="preserve">the corporation is a private health insurer within the meaning of the </w:t>
      </w:r>
      <w:r w:rsidRPr="00E5485E">
        <w:rPr>
          <w:i/>
        </w:rPr>
        <w:t>Private Health Insurance Act 2007</w:t>
      </w:r>
      <w:r w:rsidRPr="00E5485E">
        <w:t>; or</w:t>
      </w:r>
    </w:p>
    <w:p w:rsidR="0081733B" w:rsidRPr="00E5485E" w:rsidRDefault="0081733B" w:rsidP="004377A3">
      <w:pPr>
        <w:pStyle w:val="ActHead9"/>
      </w:pPr>
      <w:bookmarkStart w:id="99" w:name="_Toc140918722"/>
      <w:r w:rsidRPr="00E5485E">
        <w:lastRenderedPageBreak/>
        <w:t>Financial Transaction Reports Act 1988</w:t>
      </w:r>
      <w:bookmarkEnd w:id="99"/>
    </w:p>
    <w:p w:rsidR="0081733B" w:rsidRPr="00E5485E" w:rsidRDefault="0081733B" w:rsidP="0081733B">
      <w:pPr>
        <w:pStyle w:val="ItemHead"/>
      </w:pPr>
      <w:r w:rsidRPr="00E5485E">
        <w:t xml:space="preserve">11  </w:t>
      </w:r>
      <w:r w:rsidR="00984B96">
        <w:t>Subsection 3</w:t>
      </w:r>
      <w:r w:rsidRPr="00E5485E">
        <w:t>(1) (</w:t>
      </w:r>
      <w:r w:rsidR="004377A3" w:rsidRPr="00E5485E">
        <w:t>paragraph (</w:t>
      </w:r>
      <w:r w:rsidRPr="00E5485E">
        <w:t xml:space="preserve">a) of the definition of </w:t>
      </w:r>
      <w:r w:rsidRPr="00E5485E">
        <w:rPr>
          <w:i/>
        </w:rPr>
        <w:t>insurance business</w:t>
      </w:r>
      <w:r w:rsidRPr="00E5485E">
        <w:t>)</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(a)</w:t>
      </w:r>
      <w:r w:rsidRPr="00E5485E">
        <w:tab/>
        <w:t xml:space="preserve">health insurance business within the meaning of </w:t>
      </w:r>
      <w:r w:rsidR="00984B96">
        <w:t>Division 1</w:t>
      </w:r>
      <w:r w:rsidRPr="00E5485E">
        <w:t xml:space="preserve">21 of the </w:t>
      </w:r>
      <w:r w:rsidRPr="00E5485E">
        <w:rPr>
          <w:i/>
        </w:rPr>
        <w:t>Private Health Insurance Act 2007</w:t>
      </w:r>
      <w:r w:rsidRPr="00E5485E">
        <w:t xml:space="preserve"> carried on by a private health insurer within the meaning of that Act; or</w:t>
      </w:r>
    </w:p>
    <w:p w:rsidR="0081733B" w:rsidRPr="00E5485E" w:rsidRDefault="0081733B" w:rsidP="004377A3">
      <w:pPr>
        <w:pStyle w:val="ActHead9"/>
      </w:pPr>
      <w:bookmarkStart w:id="100" w:name="_Toc140918723"/>
      <w:r w:rsidRPr="00E5485E">
        <w:t>Freedom of Information Act 1982</w:t>
      </w:r>
      <w:bookmarkEnd w:id="100"/>
    </w:p>
    <w:p w:rsidR="0081733B" w:rsidRPr="00E5485E" w:rsidRDefault="0081733B" w:rsidP="0081733B">
      <w:pPr>
        <w:pStyle w:val="ItemHead"/>
      </w:pPr>
      <w:r w:rsidRPr="00E5485E">
        <w:t>12  Schedule</w:t>
      </w:r>
      <w:r w:rsidR="004377A3" w:rsidRPr="00E5485E">
        <w:t> </w:t>
      </w:r>
      <w:r w:rsidRPr="00E5485E">
        <w:t>3</w:t>
      </w:r>
    </w:p>
    <w:p w:rsidR="0081733B" w:rsidRPr="00E5485E" w:rsidRDefault="0081733B" w:rsidP="0081733B">
      <w:pPr>
        <w:pStyle w:val="Item"/>
      </w:pPr>
      <w:r w:rsidRPr="00E5485E">
        <w:t>Insert in its appropriate alphabetical position, determined on a letter</w:t>
      </w:r>
      <w:r w:rsidR="00984B96">
        <w:noBreakHyphen/>
      </w:r>
      <w:r w:rsidRPr="00E5485E">
        <w:t>by</w:t>
      </w:r>
      <w:r w:rsidR="00984B96">
        <w:noBreakHyphen/>
      </w:r>
      <w:r w:rsidRPr="00E5485E">
        <w:t>letter basis:</w:t>
      </w:r>
    </w:p>
    <w:p w:rsidR="0081733B" w:rsidRPr="00E5485E" w:rsidRDefault="0081733B" w:rsidP="0081733B">
      <w:pPr>
        <w:pStyle w:val="Tabletext"/>
      </w:pPr>
    </w:p>
    <w:tbl>
      <w:tblPr>
        <w:tblW w:w="0" w:type="auto"/>
        <w:tblInd w:w="1241" w:type="dxa"/>
        <w:tblLayout w:type="fixed"/>
        <w:tblCellMar>
          <w:left w:w="107" w:type="dxa"/>
          <w:right w:w="107" w:type="dxa"/>
        </w:tblCellMar>
        <w:tblLook w:val="0000" w:firstRow="0" w:lastRow="0" w:firstColumn="0" w:lastColumn="0" w:noHBand="0" w:noVBand="0"/>
      </w:tblPr>
      <w:tblGrid>
        <w:gridCol w:w="5670"/>
      </w:tblGrid>
      <w:tr w:rsidR="0081733B" w:rsidRPr="00E5485E" w:rsidTr="00AE5408">
        <w:trPr>
          <w:cantSplit/>
        </w:trPr>
        <w:tc>
          <w:tcPr>
            <w:tcW w:w="5670" w:type="dxa"/>
          </w:tcPr>
          <w:p w:rsidR="0081733B" w:rsidRPr="00E5485E" w:rsidRDefault="0081733B" w:rsidP="00AE5408">
            <w:pPr>
              <w:pStyle w:val="Item"/>
              <w:keepLines w:val="0"/>
              <w:ind w:left="35"/>
            </w:pPr>
            <w:r w:rsidRPr="00E5485E">
              <w:rPr>
                <w:i/>
              </w:rPr>
              <w:t>Private Health Insurance Act 2007</w:t>
            </w:r>
            <w:r w:rsidRPr="00E5485E">
              <w:t>, sections</w:t>
            </w:r>
            <w:r w:rsidR="004377A3" w:rsidRPr="00E5485E">
              <w:t> </w:t>
            </w:r>
            <w:r w:rsidRPr="00E5485E">
              <w:t>323</w:t>
            </w:r>
            <w:r w:rsidR="00984B96">
              <w:noBreakHyphen/>
            </w:r>
            <w:r w:rsidRPr="00E5485E">
              <w:t>1 and 323</w:t>
            </w:r>
            <w:r w:rsidR="00984B96">
              <w:noBreakHyphen/>
            </w:r>
            <w:r w:rsidRPr="00E5485E">
              <w:t>40</w:t>
            </w:r>
          </w:p>
        </w:tc>
      </w:tr>
    </w:tbl>
    <w:p w:rsidR="0081733B" w:rsidRPr="00E5485E" w:rsidRDefault="0081733B" w:rsidP="004377A3">
      <w:pPr>
        <w:pStyle w:val="ActHead9"/>
      </w:pPr>
      <w:bookmarkStart w:id="101" w:name="_Toc140918724"/>
      <w:r w:rsidRPr="00E5485E">
        <w:t>Health Insurance Act 1973</w:t>
      </w:r>
      <w:bookmarkEnd w:id="101"/>
    </w:p>
    <w:p w:rsidR="0081733B" w:rsidRPr="00E5485E" w:rsidRDefault="0081733B" w:rsidP="0081733B">
      <w:pPr>
        <w:pStyle w:val="ItemHead"/>
      </w:pPr>
      <w:r w:rsidRPr="00E5485E">
        <w:t xml:space="preserve">13  </w:t>
      </w:r>
      <w:r w:rsidR="00984B96">
        <w:t>Subsection 3</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complying health insurance policy</w:t>
      </w:r>
      <w:r w:rsidRPr="00E5485E">
        <w:t xml:space="preserve"> has the meaning given by section</w:t>
      </w:r>
      <w:r w:rsidR="004377A3" w:rsidRPr="00E5485E">
        <w:t> </w:t>
      </w:r>
      <w:r w:rsidRPr="00E5485E">
        <w:t>63</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t xml:space="preserve">14  </w:t>
      </w:r>
      <w:r w:rsidR="00984B96">
        <w:t>Subsection 3</w:t>
      </w:r>
      <w:r w:rsidRPr="00E5485E">
        <w:t xml:space="preserve">(1) (definition of </w:t>
      </w:r>
      <w:r w:rsidRPr="00E5485E">
        <w:rPr>
          <w:i/>
        </w:rPr>
        <w:t>hospital</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t>hospital</w:t>
      </w:r>
      <w:r w:rsidRPr="00E5485E">
        <w:t xml:space="preserve"> has the meaning given by </w:t>
      </w:r>
      <w:r w:rsidR="00984B96">
        <w:t>subsection 1</w:t>
      </w:r>
      <w:r w:rsidRPr="00E5485E">
        <w:t>21</w:t>
      </w:r>
      <w:r w:rsidR="00984B96">
        <w:noBreakHyphen/>
      </w:r>
      <w:r w:rsidRPr="00E5485E">
        <w:t xml:space="preserve">5(5) of the </w:t>
      </w:r>
      <w:r w:rsidRPr="00E5485E">
        <w:rPr>
          <w:i/>
        </w:rPr>
        <w:t>Private Health Insurance Act 2007</w:t>
      </w:r>
      <w:r w:rsidRPr="00E5485E">
        <w:t>.</w:t>
      </w:r>
    </w:p>
    <w:p w:rsidR="0081733B" w:rsidRPr="00E5485E" w:rsidRDefault="0081733B" w:rsidP="0081733B">
      <w:pPr>
        <w:pStyle w:val="ItemHead"/>
      </w:pPr>
      <w:r w:rsidRPr="00E5485E">
        <w:t xml:space="preserve">15  </w:t>
      </w:r>
      <w:r w:rsidR="00984B96">
        <w:t>Subsection 3</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hospital service</w:t>
      </w:r>
      <w:r w:rsidRPr="00E5485E">
        <w:t xml:space="preserve"> means a health service of a kind provided in a hospital and includes:</w:t>
      </w:r>
    </w:p>
    <w:p w:rsidR="0081733B" w:rsidRPr="00E5485E" w:rsidRDefault="0081733B" w:rsidP="0081733B">
      <w:pPr>
        <w:pStyle w:val="paragraph"/>
      </w:pPr>
      <w:r w:rsidRPr="00E5485E">
        <w:lastRenderedPageBreak/>
        <w:tab/>
        <w:t>(a)</w:t>
      </w:r>
      <w:r w:rsidRPr="00E5485E">
        <w:tab/>
        <w:t>accommodation in a hospital for the purposes of receiving treatment; and</w:t>
      </w:r>
    </w:p>
    <w:p w:rsidR="0081733B" w:rsidRPr="00E5485E" w:rsidRDefault="0081733B" w:rsidP="0081733B">
      <w:pPr>
        <w:pStyle w:val="paragraph"/>
      </w:pPr>
      <w:r w:rsidRPr="00E5485E">
        <w:tab/>
        <w:t>(b)</w:t>
      </w:r>
      <w:r w:rsidRPr="00E5485E">
        <w:tab/>
        <w:t>nursing care and treatment; and</w:t>
      </w:r>
    </w:p>
    <w:p w:rsidR="0081733B" w:rsidRPr="00E5485E" w:rsidRDefault="0081733B" w:rsidP="0081733B">
      <w:pPr>
        <w:pStyle w:val="paragraph"/>
      </w:pPr>
      <w:r w:rsidRPr="00E5485E">
        <w:tab/>
        <w:t>(c)</w:t>
      </w:r>
      <w:r w:rsidRPr="00E5485E">
        <w:tab/>
        <w:t>medical care and treatment including diagnostic services; and</w:t>
      </w:r>
    </w:p>
    <w:p w:rsidR="0081733B" w:rsidRPr="00E5485E" w:rsidRDefault="0081733B" w:rsidP="0081733B">
      <w:pPr>
        <w:pStyle w:val="paragraph"/>
      </w:pPr>
      <w:r w:rsidRPr="00E5485E">
        <w:tab/>
        <w:t>(d)</w:t>
      </w:r>
      <w:r w:rsidRPr="00E5485E">
        <w:tab/>
        <w:t>outpatient, accident and emergency services.</w:t>
      </w:r>
    </w:p>
    <w:p w:rsidR="0081733B" w:rsidRPr="00E5485E" w:rsidRDefault="0081733B" w:rsidP="0081733B">
      <w:pPr>
        <w:pStyle w:val="ItemHead"/>
      </w:pPr>
      <w:r w:rsidRPr="00E5485E">
        <w:t xml:space="preserve">16  </w:t>
      </w:r>
      <w:r w:rsidR="00984B96">
        <w:t>Subsection 3</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hospital</w:t>
      </w:r>
      <w:r w:rsidR="00984B96">
        <w:rPr>
          <w:b/>
          <w:i/>
        </w:rPr>
        <w:noBreakHyphen/>
      </w:r>
      <w:r w:rsidRPr="00E5485E">
        <w:rPr>
          <w:b/>
          <w:i/>
        </w:rPr>
        <w:t>substitute treatment</w:t>
      </w:r>
      <w:r w:rsidRPr="00E5485E">
        <w:t xml:space="preserve"> has the same meaning as in the </w:t>
      </w:r>
      <w:r w:rsidRPr="00E5485E">
        <w:rPr>
          <w:i/>
        </w:rPr>
        <w:t>Private Health Insurance Act 2007</w:t>
      </w:r>
      <w:r w:rsidRPr="00E5485E">
        <w:t>.</w:t>
      </w:r>
    </w:p>
    <w:p w:rsidR="0081733B" w:rsidRPr="00E5485E" w:rsidRDefault="0081733B" w:rsidP="0081733B">
      <w:pPr>
        <w:pStyle w:val="ItemHead"/>
      </w:pPr>
      <w:r w:rsidRPr="00E5485E">
        <w:t xml:space="preserve">17  </w:t>
      </w:r>
      <w:r w:rsidR="00984B96">
        <w:t>Subsection 3</w:t>
      </w:r>
      <w:r w:rsidRPr="00E5485E">
        <w:t xml:space="preserve">(1) (definition of </w:t>
      </w:r>
      <w:r w:rsidRPr="00E5485E">
        <w:rPr>
          <w:i/>
        </w:rPr>
        <w:t>hospital treatment</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t>hospital treatment</w:t>
      </w:r>
      <w:r w:rsidRPr="00E5485E">
        <w:t xml:space="preserve"> has the meaning given by section</w:t>
      </w:r>
      <w:r w:rsidR="004377A3" w:rsidRPr="00E5485E">
        <w:t> </w:t>
      </w:r>
      <w:r w:rsidRPr="00E5485E">
        <w:t>121</w:t>
      </w:r>
      <w:r w:rsidR="00984B96">
        <w:noBreakHyphen/>
      </w:r>
      <w:r w:rsidRPr="00E5485E">
        <w:t xml:space="preserve">5 of the </w:t>
      </w:r>
      <w:r w:rsidRPr="00E5485E">
        <w:rPr>
          <w:i/>
        </w:rPr>
        <w:t>Private Health Insurance Act 2007</w:t>
      </w:r>
      <w:r w:rsidRPr="00E5485E">
        <w:t>.</w:t>
      </w:r>
    </w:p>
    <w:p w:rsidR="0081733B" w:rsidRPr="00E5485E" w:rsidRDefault="0081733B" w:rsidP="0081733B">
      <w:pPr>
        <w:pStyle w:val="ItemHead"/>
      </w:pPr>
      <w:r w:rsidRPr="00E5485E">
        <w:t xml:space="preserve">18  </w:t>
      </w:r>
      <w:r w:rsidR="00984B96">
        <w:t>Subsection 3</w:t>
      </w:r>
      <w:r w:rsidRPr="00E5485E">
        <w:t xml:space="preserve">(1) (definition of </w:t>
      </w:r>
      <w:r w:rsidRPr="00E5485E">
        <w:rPr>
          <w:i/>
        </w:rPr>
        <w:t>nursing</w:t>
      </w:r>
      <w:r w:rsidR="00984B96">
        <w:rPr>
          <w:i/>
        </w:rPr>
        <w:noBreakHyphen/>
      </w:r>
      <w:r w:rsidRPr="00E5485E">
        <w:rPr>
          <w:i/>
        </w:rPr>
        <w:t>home type patient</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t>nursing</w:t>
      </w:r>
      <w:r w:rsidR="00984B96">
        <w:rPr>
          <w:b/>
          <w:i/>
        </w:rPr>
        <w:noBreakHyphen/>
      </w:r>
      <w:r w:rsidRPr="00E5485E">
        <w:rPr>
          <w:b/>
          <w:i/>
        </w:rPr>
        <w:t>home type patient</w:t>
      </w:r>
      <w:r w:rsidRPr="00E5485E">
        <w:t>, in relation to a hospital, means a patient in the hospital who has been provided with accommodation and nursing care, as an end in itself, for a continuous period exceeding 35 days.</w:t>
      </w:r>
    </w:p>
    <w:p w:rsidR="0081733B" w:rsidRPr="00E5485E" w:rsidRDefault="0081733B" w:rsidP="0081733B">
      <w:pPr>
        <w:pStyle w:val="ItemHead"/>
      </w:pPr>
      <w:r w:rsidRPr="00E5485E">
        <w:t>19  Savings provision relating to nursing</w:t>
      </w:r>
      <w:r w:rsidR="00984B96">
        <w:noBreakHyphen/>
      </w:r>
      <w:r w:rsidRPr="00E5485E">
        <w:t>home type patients</w:t>
      </w:r>
    </w:p>
    <w:p w:rsidR="0081733B" w:rsidRPr="00E5485E" w:rsidRDefault="0081733B" w:rsidP="0081733B">
      <w:pPr>
        <w:pStyle w:val="Item"/>
      </w:pPr>
      <w:r w:rsidRPr="00E5485E">
        <w:t>Despite any amendment made by this Schedule, a person who was, immediately before the commencement of this item, a nursing</w:t>
      </w:r>
      <w:r w:rsidR="00984B96">
        <w:noBreakHyphen/>
      </w:r>
      <w:r w:rsidRPr="00E5485E">
        <w:t xml:space="preserve">home type patient within the meaning of the </w:t>
      </w:r>
      <w:r w:rsidRPr="00E5485E">
        <w:rPr>
          <w:i/>
        </w:rPr>
        <w:t>Health Insurance Act 1973</w:t>
      </w:r>
      <w:r w:rsidRPr="00E5485E">
        <w:t xml:space="preserve"> is taken, after that commencement, to continue to be a nursing</w:t>
      </w:r>
      <w:r w:rsidR="00984B96">
        <w:noBreakHyphen/>
      </w:r>
      <w:r w:rsidRPr="00E5485E">
        <w:t>home type patient within the meaning of that Act.</w:t>
      </w:r>
    </w:p>
    <w:p w:rsidR="0081733B" w:rsidRPr="00E5485E" w:rsidRDefault="0081733B" w:rsidP="0081733B">
      <w:pPr>
        <w:pStyle w:val="ItemHead"/>
      </w:pPr>
      <w:r w:rsidRPr="00E5485E">
        <w:t xml:space="preserve">20  </w:t>
      </w:r>
      <w:r w:rsidR="00984B96">
        <w:t>Subsection 3</w:t>
      </w:r>
      <w:r w:rsidRPr="00E5485E">
        <w:t>(1) (</w:t>
      </w:r>
      <w:r w:rsidR="004377A3" w:rsidRPr="00E5485E">
        <w:t>paragraph (</w:t>
      </w:r>
      <w:r w:rsidRPr="00E5485E">
        <w:t xml:space="preserve">b) of the definition of </w:t>
      </w:r>
      <w:r w:rsidRPr="00E5485E">
        <w:rPr>
          <w:i/>
        </w:rPr>
        <w:t>patient contribution</w:t>
      </w:r>
      <w:r w:rsidRPr="00E5485E">
        <w:t>)</w:t>
      </w:r>
    </w:p>
    <w:p w:rsidR="0081733B" w:rsidRPr="00E5485E" w:rsidRDefault="0081733B" w:rsidP="0081733B">
      <w:pPr>
        <w:pStyle w:val="Item"/>
      </w:pPr>
      <w:r w:rsidRPr="00E5485E">
        <w:t xml:space="preserve">Omit “(other than a State referred to in </w:t>
      </w:r>
      <w:r w:rsidR="004377A3" w:rsidRPr="00E5485E">
        <w:t>paragraph (</w:t>
      </w:r>
      <w:r w:rsidRPr="00E5485E">
        <w:t>a))”.</w:t>
      </w:r>
    </w:p>
    <w:p w:rsidR="0081733B" w:rsidRPr="00E5485E" w:rsidRDefault="0081733B" w:rsidP="0081733B">
      <w:pPr>
        <w:pStyle w:val="ItemHead"/>
      </w:pPr>
      <w:r w:rsidRPr="00E5485E">
        <w:lastRenderedPageBreak/>
        <w:t xml:space="preserve">21  </w:t>
      </w:r>
      <w:r w:rsidR="00984B96">
        <w:t>Subsection 3</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private health insurer</w:t>
      </w:r>
      <w:r w:rsidRPr="00E5485E">
        <w:t xml:space="preserve"> has the same meaning as in the </w:t>
      </w:r>
      <w:r w:rsidRPr="00E5485E">
        <w:rPr>
          <w:i/>
        </w:rPr>
        <w:t>Private Health Insurance Act 2007</w:t>
      </w:r>
      <w:r w:rsidRPr="00E5485E">
        <w:t>.</w:t>
      </w:r>
    </w:p>
    <w:p w:rsidR="0081733B" w:rsidRPr="00E5485E" w:rsidRDefault="0081733B" w:rsidP="0081733B">
      <w:pPr>
        <w:pStyle w:val="ItemHead"/>
      </w:pPr>
      <w:r w:rsidRPr="00E5485E">
        <w:t xml:space="preserve">22  </w:t>
      </w:r>
      <w:r w:rsidR="00984B96">
        <w:t>Subsection 3</w:t>
      </w:r>
      <w:r w:rsidRPr="00E5485E">
        <w:t xml:space="preserve">(1) (definition of </w:t>
      </w:r>
      <w:r w:rsidRPr="00E5485E">
        <w:rPr>
          <w:i/>
        </w:rPr>
        <w:t>private hospital</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t>private hospital</w:t>
      </w:r>
      <w:r w:rsidRPr="00E5485E">
        <w:t xml:space="preserve"> means a hospital in respect of which there is in force a statement under </w:t>
      </w:r>
      <w:r w:rsidR="00984B96">
        <w:t>subsection 1</w:t>
      </w:r>
      <w:r w:rsidRPr="00E5485E">
        <w:t>21</w:t>
      </w:r>
      <w:r w:rsidR="00984B96">
        <w:noBreakHyphen/>
      </w:r>
      <w:r w:rsidRPr="00E5485E">
        <w:t xml:space="preserve">5(8) of the </w:t>
      </w:r>
      <w:r w:rsidRPr="00E5485E">
        <w:rPr>
          <w:i/>
        </w:rPr>
        <w:t>Private Health Insurance Act 2007</w:t>
      </w:r>
      <w:r w:rsidRPr="00E5485E">
        <w:t xml:space="preserve"> that the hospital is a private hospital.</w:t>
      </w:r>
    </w:p>
    <w:p w:rsidR="0081733B" w:rsidRPr="00E5485E" w:rsidRDefault="0081733B" w:rsidP="0081733B">
      <w:pPr>
        <w:pStyle w:val="ItemHead"/>
      </w:pPr>
      <w:r w:rsidRPr="00E5485E">
        <w:t xml:space="preserve">23  </w:t>
      </w:r>
      <w:r w:rsidR="00984B96">
        <w:t>Subsection 3</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public hospital service</w:t>
      </w:r>
      <w:r w:rsidRPr="00E5485E">
        <w:t xml:space="preserve"> means a hospital service provided in:</w:t>
      </w:r>
    </w:p>
    <w:p w:rsidR="0081733B" w:rsidRPr="00E5485E" w:rsidRDefault="0081733B" w:rsidP="0081733B">
      <w:pPr>
        <w:pStyle w:val="paragraph"/>
      </w:pPr>
      <w:r w:rsidRPr="00E5485E">
        <w:tab/>
        <w:t>(a)</w:t>
      </w:r>
      <w:r w:rsidRPr="00E5485E">
        <w:tab/>
        <w:t>a recognised hospital; or</w:t>
      </w:r>
    </w:p>
    <w:p w:rsidR="0081733B" w:rsidRPr="00E5485E" w:rsidRDefault="0081733B" w:rsidP="0081733B">
      <w:pPr>
        <w:pStyle w:val="paragraph"/>
        <w:keepNext/>
      </w:pPr>
      <w:r w:rsidRPr="00E5485E">
        <w:tab/>
        <w:t>(b)</w:t>
      </w:r>
      <w:r w:rsidRPr="00E5485E">
        <w:tab/>
        <w:t>a hospital in respect of which the Commonwealth, or a State, provides funding for the provision of hospital services to public patients.</w:t>
      </w:r>
    </w:p>
    <w:p w:rsidR="0081733B" w:rsidRPr="00E5485E" w:rsidRDefault="0081733B" w:rsidP="0081733B">
      <w:pPr>
        <w:pStyle w:val="ItemHead"/>
      </w:pPr>
      <w:r w:rsidRPr="00E5485E">
        <w:t xml:space="preserve">24  </w:t>
      </w:r>
      <w:r w:rsidR="00984B96">
        <w:t>Subsection 3</w:t>
      </w:r>
      <w:r w:rsidRPr="00E5485E">
        <w:t xml:space="preserve">(1) (definition of </w:t>
      </w:r>
      <w:r w:rsidRPr="00E5485E">
        <w:rPr>
          <w:i/>
        </w:rPr>
        <w:t>recognized hospital</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t>recognised hospital</w:t>
      </w:r>
      <w:r w:rsidRPr="00E5485E">
        <w:t xml:space="preserve"> means a hospital in respect of which there is in force a statement under </w:t>
      </w:r>
      <w:r w:rsidR="00984B96">
        <w:t>subsection 1</w:t>
      </w:r>
      <w:r w:rsidRPr="00E5485E">
        <w:t>21</w:t>
      </w:r>
      <w:r w:rsidR="00984B96">
        <w:noBreakHyphen/>
      </w:r>
      <w:r w:rsidRPr="00E5485E">
        <w:t xml:space="preserve">5(8) of the </w:t>
      </w:r>
      <w:r w:rsidRPr="00E5485E">
        <w:rPr>
          <w:i/>
        </w:rPr>
        <w:t>Private Health Insurance Act 2007</w:t>
      </w:r>
      <w:r w:rsidRPr="00E5485E">
        <w:t xml:space="preserve"> that the hospital is a public hospital.</w:t>
      </w:r>
    </w:p>
    <w:p w:rsidR="0081733B" w:rsidRPr="00E5485E" w:rsidRDefault="0081733B" w:rsidP="0081733B">
      <w:pPr>
        <w:pStyle w:val="ItemHead"/>
      </w:pPr>
      <w:r w:rsidRPr="00E5485E">
        <w:t xml:space="preserve">25  </w:t>
      </w:r>
      <w:r w:rsidR="00984B96">
        <w:t>Subsection 3</w:t>
      </w:r>
      <w:r w:rsidRPr="00E5485E">
        <w:t>(1A) (note)</w:t>
      </w:r>
    </w:p>
    <w:p w:rsidR="0081733B" w:rsidRPr="00E5485E" w:rsidRDefault="0081733B" w:rsidP="0081733B">
      <w:pPr>
        <w:pStyle w:val="Item"/>
      </w:pPr>
      <w:r w:rsidRPr="00E5485E">
        <w:t>Repeal the note.</w:t>
      </w:r>
    </w:p>
    <w:p w:rsidR="0081733B" w:rsidRPr="00E5485E" w:rsidRDefault="0081733B" w:rsidP="0081733B">
      <w:pPr>
        <w:pStyle w:val="ItemHead"/>
      </w:pPr>
      <w:r w:rsidRPr="00E5485E">
        <w:t xml:space="preserve">26  </w:t>
      </w:r>
      <w:r w:rsidR="00984B96">
        <w:t>Subsections 3</w:t>
      </w:r>
      <w:r w:rsidRPr="00E5485E">
        <w:t>(1B), (11) and (12)</w:t>
      </w:r>
    </w:p>
    <w:p w:rsidR="0081733B" w:rsidRPr="00E5485E" w:rsidRDefault="0081733B" w:rsidP="0081733B">
      <w:pPr>
        <w:pStyle w:val="Item"/>
      </w:pPr>
      <w:r w:rsidRPr="00E5485E">
        <w:t>Repeal the subsections.</w:t>
      </w:r>
    </w:p>
    <w:p w:rsidR="0081733B" w:rsidRPr="00E5485E" w:rsidRDefault="0081733B" w:rsidP="0081733B">
      <w:pPr>
        <w:pStyle w:val="ItemHead"/>
      </w:pPr>
      <w:r w:rsidRPr="00E5485E">
        <w:t xml:space="preserve">27  </w:t>
      </w:r>
      <w:r w:rsidR="00984B96">
        <w:t>Paragraph 1</w:t>
      </w:r>
      <w:r w:rsidRPr="00E5485E">
        <w:t>0(2)(a)</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(a)</w:t>
      </w:r>
      <w:r w:rsidRPr="00E5485E">
        <w:tab/>
        <w:t>in the case of a service provided:</w:t>
      </w:r>
    </w:p>
    <w:p w:rsidR="0081733B" w:rsidRPr="00E5485E" w:rsidRDefault="0081733B" w:rsidP="0081733B">
      <w:pPr>
        <w:pStyle w:val="paragraphsub"/>
      </w:pPr>
      <w:r w:rsidRPr="00E5485E">
        <w:lastRenderedPageBreak/>
        <w:tab/>
        <w:t>(i)</w:t>
      </w:r>
      <w:r w:rsidRPr="00E5485E">
        <w:tab/>
        <w:t>as part of an episode of hospital treatment; or</w:t>
      </w:r>
    </w:p>
    <w:p w:rsidR="0081733B" w:rsidRPr="00E5485E" w:rsidRDefault="0081733B" w:rsidP="0081733B">
      <w:pPr>
        <w:pStyle w:val="paragraphsub"/>
      </w:pPr>
      <w:r w:rsidRPr="00E5485E">
        <w:tab/>
        <w:t>(ii)</w:t>
      </w:r>
      <w:r w:rsidRPr="00E5485E">
        <w:tab/>
        <w:t>as part of an episode of hospital</w:t>
      </w:r>
      <w:r w:rsidR="00984B96">
        <w:noBreakHyphen/>
      </w:r>
      <w:r w:rsidRPr="00E5485E">
        <w:t>substitute treatment in respect of which the person to whom the treatment is provided chooses to receive a benefit from a private health insurer;</w:t>
      </w:r>
    </w:p>
    <w:p w:rsidR="0081733B" w:rsidRPr="00E5485E" w:rsidRDefault="0081733B" w:rsidP="0081733B">
      <w:pPr>
        <w:pStyle w:val="paragraph"/>
      </w:pPr>
      <w:r w:rsidRPr="00E5485E">
        <w:tab/>
      </w:r>
      <w:r w:rsidRPr="00E5485E">
        <w:tab/>
        <w:t>an amount equal to 75% of the Schedule fee; or</w:t>
      </w:r>
    </w:p>
    <w:p w:rsidR="0081733B" w:rsidRPr="00E5485E" w:rsidRDefault="0081733B" w:rsidP="0081733B">
      <w:pPr>
        <w:pStyle w:val="ItemHead"/>
      </w:pPr>
      <w:r w:rsidRPr="00E5485E">
        <w:t xml:space="preserve">28  </w:t>
      </w:r>
      <w:r w:rsidR="00984B96">
        <w:t>Subsection 1</w:t>
      </w:r>
      <w:r w:rsidRPr="00E5485E">
        <w:t xml:space="preserve">0AC(1) (definition of </w:t>
      </w:r>
      <w:r w:rsidRPr="00E5485E">
        <w:rPr>
          <w:i/>
        </w:rPr>
        <w:t>relevant service</w:t>
      </w:r>
      <w:r w:rsidRPr="00E5485E">
        <w:t>)</w:t>
      </w:r>
    </w:p>
    <w:p w:rsidR="0081733B" w:rsidRPr="00E5485E" w:rsidRDefault="0081733B" w:rsidP="0081733B">
      <w:pPr>
        <w:pStyle w:val="Item"/>
      </w:pPr>
      <w:r w:rsidRPr="00E5485E">
        <w:t xml:space="preserve">Omit “a service of the kind referred to in </w:t>
      </w:r>
      <w:r w:rsidR="004377A3" w:rsidRPr="00E5485E">
        <w:t>subparagraph (</w:t>
      </w:r>
      <w:r w:rsidRPr="00E5485E">
        <w:t xml:space="preserve">a)(ii) and </w:t>
      </w:r>
      <w:r w:rsidR="004377A3" w:rsidRPr="00E5485E">
        <w:t>paragraph (</w:t>
      </w:r>
      <w:r w:rsidRPr="00E5485E">
        <w:t xml:space="preserve">b) of the definition of </w:t>
      </w:r>
      <w:r w:rsidRPr="00E5485E">
        <w:rPr>
          <w:b/>
          <w:i/>
        </w:rPr>
        <w:t>applicable benefits arrangement</w:t>
      </w:r>
      <w:r w:rsidRPr="00E5485E">
        <w:t xml:space="preserve"> in </w:t>
      </w:r>
      <w:r w:rsidR="00984B96">
        <w:t>subsection 5</w:t>
      </w:r>
      <w:r w:rsidRPr="00E5485E">
        <w:t xml:space="preserve">A(1) of the </w:t>
      </w:r>
      <w:r w:rsidRPr="00E5485E">
        <w:rPr>
          <w:i/>
        </w:rPr>
        <w:t>National Health Act 1953</w:t>
      </w:r>
      <w:r w:rsidRPr="00E5485E">
        <w:t>”, substitute “a service rendered to a person while hospital treatment, or hospital</w:t>
      </w:r>
      <w:r w:rsidR="00984B96">
        <w:noBreakHyphen/>
      </w:r>
      <w:r w:rsidRPr="00E5485E">
        <w:t>substitute treatment in respect of which the person chooses to receive a benefit from a private health insurer, is provided to the person”.</w:t>
      </w:r>
    </w:p>
    <w:p w:rsidR="0081733B" w:rsidRPr="00E5485E" w:rsidRDefault="0081733B" w:rsidP="00FF69A8">
      <w:pPr>
        <w:pStyle w:val="ItemHead"/>
      </w:pPr>
      <w:r w:rsidRPr="00E5485E">
        <w:t xml:space="preserve">29  </w:t>
      </w:r>
      <w:r w:rsidR="00984B96">
        <w:t>Subsection 1</w:t>
      </w:r>
      <w:r w:rsidRPr="00E5485E">
        <w:t xml:space="preserve">0ACA(1) (definition of </w:t>
      </w:r>
      <w:r w:rsidRPr="00E5485E">
        <w:rPr>
          <w:i/>
        </w:rPr>
        <w:t>relevant service</w:t>
      </w:r>
      <w:r w:rsidRPr="00E5485E">
        <w:t>)</w:t>
      </w:r>
    </w:p>
    <w:p w:rsidR="0081733B" w:rsidRPr="00E5485E" w:rsidRDefault="0081733B" w:rsidP="0081733B">
      <w:pPr>
        <w:pStyle w:val="Item"/>
      </w:pPr>
      <w:r w:rsidRPr="00E5485E">
        <w:t xml:space="preserve">Omit “a service of the kind referred to in </w:t>
      </w:r>
      <w:r w:rsidR="004377A3" w:rsidRPr="00E5485E">
        <w:t>subparagraph (</w:t>
      </w:r>
      <w:r w:rsidRPr="00E5485E">
        <w:t xml:space="preserve">a)(ii) and </w:t>
      </w:r>
      <w:r w:rsidR="004377A3" w:rsidRPr="00E5485E">
        <w:t>paragraph (</w:t>
      </w:r>
      <w:r w:rsidRPr="00E5485E">
        <w:t xml:space="preserve">b) of the definition of </w:t>
      </w:r>
      <w:r w:rsidRPr="00E5485E">
        <w:rPr>
          <w:b/>
          <w:i/>
        </w:rPr>
        <w:t>applicable benefits arrangement</w:t>
      </w:r>
      <w:r w:rsidRPr="00E5485E">
        <w:t xml:space="preserve"> in </w:t>
      </w:r>
      <w:r w:rsidR="00984B96">
        <w:t>subsection 5</w:t>
      </w:r>
      <w:r w:rsidRPr="00E5485E">
        <w:t xml:space="preserve">A(1) of the </w:t>
      </w:r>
      <w:r w:rsidRPr="00E5485E">
        <w:rPr>
          <w:i/>
        </w:rPr>
        <w:t>National Health Act 1953</w:t>
      </w:r>
      <w:r w:rsidRPr="00E5485E">
        <w:t>”, substitute “a service rendered to a person while hospital treatment, or hospital</w:t>
      </w:r>
      <w:r w:rsidR="00984B96">
        <w:noBreakHyphen/>
      </w:r>
      <w:r w:rsidRPr="00E5485E">
        <w:t>substitute treatment in respect of which the person chooses to receive a benefit from a private health insurer, is provided to the person”.</w:t>
      </w:r>
    </w:p>
    <w:p w:rsidR="0081733B" w:rsidRPr="00E5485E" w:rsidRDefault="0081733B" w:rsidP="0081733B">
      <w:pPr>
        <w:pStyle w:val="ItemHead"/>
      </w:pPr>
      <w:r w:rsidRPr="00E5485E">
        <w:t xml:space="preserve">30  </w:t>
      </w:r>
      <w:r w:rsidR="00984B96">
        <w:t>Paragraph 1</w:t>
      </w:r>
      <w:r w:rsidRPr="00E5485E">
        <w:t>4(2)(a)</w:t>
      </w:r>
    </w:p>
    <w:p w:rsidR="0081733B" w:rsidRPr="00E5485E" w:rsidRDefault="0081733B" w:rsidP="0081733B">
      <w:pPr>
        <w:pStyle w:val="Item"/>
      </w:pPr>
      <w:r w:rsidRPr="00E5485E">
        <w:t>Omit “a medical purchaser</w:t>
      </w:r>
      <w:r w:rsidR="00984B96">
        <w:noBreakHyphen/>
      </w:r>
      <w:r w:rsidRPr="00E5485E">
        <w:t>provider agreement”, substitute “an agreement between a private health insurer and another person”.</w:t>
      </w:r>
    </w:p>
    <w:p w:rsidR="0081733B" w:rsidRPr="00E5485E" w:rsidRDefault="0081733B" w:rsidP="0081733B">
      <w:pPr>
        <w:pStyle w:val="ItemHead"/>
      </w:pPr>
      <w:r w:rsidRPr="00E5485E">
        <w:t xml:space="preserve">31  </w:t>
      </w:r>
      <w:r w:rsidR="00984B96">
        <w:t>Subparagraphs 1</w:t>
      </w:r>
      <w:r w:rsidRPr="00E5485E">
        <w:t>6A(5AA)(d)(iv) and (e)(i)</w:t>
      </w:r>
    </w:p>
    <w:p w:rsidR="0081733B" w:rsidRPr="00E5485E" w:rsidRDefault="0081733B" w:rsidP="0081733B">
      <w:pPr>
        <w:pStyle w:val="Item"/>
      </w:pPr>
      <w:r w:rsidRPr="00E5485E">
        <w:t>Omit “, or a day hospital facility,”.</w:t>
      </w:r>
    </w:p>
    <w:p w:rsidR="0081733B" w:rsidRPr="00E5485E" w:rsidRDefault="0081733B" w:rsidP="0081733B">
      <w:pPr>
        <w:pStyle w:val="ItemHead"/>
      </w:pPr>
      <w:r w:rsidRPr="00E5485E">
        <w:t xml:space="preserve">32  </w:t>
      </w:r>
      <w:r w:rsidR="00984B96">
        <w:t>Subsections 2</w:t>
      </w:r>
      <w:r w:rsidRPr="00E5485E">
        <w:t>0A(2A) to (2D)</w:t>
      </w:r>
    </w:p>
    <w:p w:rsidR="0081733B" w:rsidRPr="00E5485E" w:rsidRDefault="0081733B" w:rsidP="0081733B">
      <w:pPr>
        <w:pStyle w:val="Item"/>
      </w:pPr>
      <w:r w:rsidRPr="00E5485E">
        <w:t>Repeal the subsections, substitute:</w:t>
      </w:r>
    </w:p>
    <w:p w:rsidR="0081733B" w:rsidRPr="00E5485E" w:rsidRDefault="0081733B" w:rsidP="0081733B">
      <w:pPr>
        <w:pStyle w:val="subsection"/>
      </w:pPr>
      <w:r w:rsidRPr="00E5485E">
        <w:tab/>
        <w:t>(2A)</w:t>
      </w:r>
      <w:r w:rsidRPr="00E5485E">
        <w:tab/>
        <w:t>If:</w:t>
      </w:r>
    </w:p>
    <w:p w:rsidR="0081733B" w:rsidRPr="00E5485E" w:rsidRDefault="0081733B" w:rsidP="0081733B">
      <w:pPr>
        <w:pStyle w:val="paragraph"/>
      </w:pPr>
      <w:r w:rsidRPr="00E5485E">
        <w:tab/>
        <w:t>(a)</w:t>
      </w:r>
      <w:r w:rsidRPr="00E5485E">
        <w:tab/>
        <w:t xml:space="preserve">a medicare benefit would, apart from this section, be payable to an eligible person in respect of a professional service rendered to the eligible person or another person while </w:t>
      </w:r>
      <w:r w:rsidRPr="00E5485E">
        <w:lastRenderedPageBreak/>
        <w:t>hospital treatment or hospital</w:t>
      </w:r>
      <w:r w:rsidR="00984B96">
        <w:noBreakHyphen/>
      </w:r>
      <w:r w:rsidRPr="00E5485E">
        <w:t>substitute treatment is provided to the eligible person or other person; and</w:t>
      </w:r>
    </w:p>
    <w:p w:rsidR="0081733B" w:rsidRPr="00E5485E" w:rsidRDefault="0081733B" w:rsidP="0081733B">
      <w:pPr>
        <w:pStyle w:val="paragraph"/>
      </w:pPr>
      <w:r w:rsidRPr="00E5485E">
        <w:tab/>
        <w:t>(b)</w:t>
      </w:r>
      <w:r w:rsidRPr="00E5485E">
        <w:tab/>
        <w:t>the eligible person has entered into a complying health insurance policy with a private health insurer under which he or she is covered (wholly or partly) for liability to pay fees and charges in respect of that professional service;</w:t>
      </w:r>
    </w:p>
    <w:p w:rsidR="0081733B" w:rsidRPr="00E5485E" w:rsidRDefault="0081733B" w:rsidP="0081733B">
      <w:pPr>
        <w:pStyle w:val="subsection2"/>
      </w:pPr>
      <w:r w:rsidRPr="00E5485E">
        <w:t>the eligible person and the insurer, an approved billing agent or another person may enter into an agreement, in accordance with the approved form, under which the eligible person assigns his or her right to the payment of the medicare benefit to the insurer, approved billing agent or other person.</w:t>
      </w:r>
    </w:p>
    <w:p w:rsidR="0081733B" w:rsidRPr="00E5485E" w:rsidRDefault="0081733B" w:rsidP="0081733B">
      <w:pPr>
        <w:pStyle w:val="ItemHead"/>
      </w:pPr>
      <w:r w:rsidRPr="00E5485E">
        <w:t xml:space="preserve">33  </w:t>
      </w:r>
      <w:r w:rsidR="00984B96">
        <w:t>Paragraph 2</w:t>
      </w:r>
      <w:r w:rsidRPr="00E5485E">
        <w:t>0B(2)(b)</w:t>
      </w:r>
    </w:p>
    <w:p w:rsidR="0081733B" w:rsidRPr="00E5485E" w:rsidRDefault="0081733B" w:rsidP="0081733B">
      <w:pPr>
        <w:pStyle w:val="Item"/>
      </w:pPr>
      <w:r w:rsidRPr="00E5485E">
        <w:t>Omit “6 months”, substitute “2 years”.</w:t>
      </w:r>
    </w:p>
    <w:p w:rsidR="0081733B" w:rsidRPr="00E5485E" w:rsidRDefault="0081733B" w:rsidP="0081733B">
      <w:pPr>
        <w:pStyle w:val="ItemHead"/>
      </w:pPr>
      <w:r w:rsidRPr="00E5485E">
        <w:t xml:space="preserve">34  </w:t>
      </w:r>
      <w:r w:rsidR="00984B96">
        <w:t>Subsection 2</w:t>
      </w:r>
      <w:r w:rsidRPr="00E5485E">
        <w:t>0B(3A)</w:t>
      </w:r>
    </w:p>
    <w:p w:rsidR="0081733B" w:rsidRPr="00E5485E" w:rsidRDefault="0081733B" w:rsidP="0081733B">
      <w:pPr>
        <w:pStyle w:val="Item"/>
      </w:pPr>
      <w:r w:rsidRPr="00E5485E">
        <w:t xml:space="preserve">Omit “or the period of 6 months referred to in </w:t>
      </w:r>
      <w:r w:rsidR="004377A3" w:rsidRPr="00E5485E">
        <w:t>paragraph (</w:t>
      </w:r>
      <w:r w:rsidRPr="00E5485E">
        <w:t>2)(b), as the case may be”, substitute “or (2)(b)”.</w:t>
      </w:r>
    </w:p>
    <w:p w:rsidR="0081733B" w:rsidRPr="00E5485E" w:rsidRDefault="0081733B" w:rsidP="0081733B">
      <w:pPr>
        <w:pStyle w:val="ItemHead"/>
      </w:pPr>
      <w:r w:rsidRPr="00E5485E">
        <w:t>35  Section</w:t>
      </w:r>
      <w:r w:rsidR="004377A3" w:rsidRPr="00E5485E">
        <w:t> </w:t>
      </w:r>
      <w:r w:rsidRPr="00E5485E">
        <w:t xml:space="preserve">39 (definition of </w:t>
      </w:r>
      <w:r w:rsidRPr="00E5485E">
        <w:rPr>
          <w:i/>
        </w:rPr>
        <w:t>eligible person</w:t>
      </w:r>
      <w:r w:rsidRPr="00E5485E">
        <w:t>)</w:t>
      </w:r>
    </w:p>
    <w:p w:rsidR="0081733B" w:rsidRPr="00E5485E" w:rsidRDefault="0081733B" w:rsidP="0081733B">
      <w:pPr>
        <w:pStyle w:val="Item"/>
      </w:pPr>
      <w:r w:rsidRPr="00E5485E">
        <w:t xml:space="preserve">Omit “contributor to an applicable benefits arrangement”, substitute “holder (within the meaning of the </w:t>
      </w:r>
      <w:r w:rsidRPr="00E5485E">
        <w:rPr>
          <w:i/>
        </w:rPr>
        <w:t>Private Health Insurance Act 2007</w:t>
      </w:r>
      <w:r w:rsidRPr="00E5485E">
        <w:t>) of a complying health insurance policy that covers hospital treatment or hospital</w:t>
      </w:r>
      <w:r w:rsidR="00984B96">
        <w:noBreakHyphen/>
      </w:r>
      <w:r w:rsidRPr="00E5485E">
        <w:t>substitute treatment”.</w:t>
      </w:r>
    </w:p>
    <w:p w:rsidR="0081733B" w:rsidRPr="00E5485E" w:rsidRDefault="0081733B" w:rsidP="0081733B">
      <w:pPr>
        <w:pStyle w:val="ItemHead"/>
      </w:pPr>
      <w:r w:rsidRPr="00E5485E">
        <w:t xml:space="preserve">36  </w:t>
      </w:r>
      <w:r w:rsidR="00984B96">
        <w:t>Subsection 1</w:t>
      </w:r>
      <w:r w:rsidRPr="00E5485E">
        <w:t>24W(1) (</w:t>
      </w:r>
      <w:r w:rsidR="004377A3" w:rsidRPr="00E5485E">
        <w:t>subparagraph (</w:t>
      </w:r>
      <w:r w:rsidRPr="00E5485E">
        <w:t xml:space="preserve">a)(i) of the definition of </w:t>
      </w:r>
      <w:r w:rsidRPr="00E5485E">
        <w:rPr>
          <w:i/>
        </w:rPr>
        <w:t>quality assurance activity</w:t>
      </w:r>
      <w:r w:rsidRPr="00E5485E">
        <w:t>)</w:t>
      </w:r>
    </w:p>
    <w:p w:rsidR="0081733B" w:rsidRPr="00E5485E" w:rsidRDefault="0081733B" w:rsidP="0081733B">
      <w:pPr>
        <w:pStyle w:val="Item"/>
      </w:pPr>
      <w:r w:rsidRPr="00E5485E">
        <w:t>Omit “Part</w:t>
      </w:r>
      <w:r w:rsidR="004377A3" w:rsidRPr="00E5485E">
        <w:t> </w:t>
      </w:r>
      <w:r w:rsidRPr="00E5485E">
        <w:t>II, III or IV”, substitute “Part</w:t>
      </w:r>
      <w:r w:rsidR="004377A3" w:rsidRPr="00E5485E">
        <w:t> </w:t>
      </w:r>
      <w:r w:rsidRPr="00E5485E">
        <w:t>II or IV”.</w:t>
      </w:r>
    </w:p>
    <w:p w:rsidR="0081733B" w:rsidRPr="00E5485E" w:rsidRDefault="0081733B" w:rsidP="0081733B">
      <w:pPr>
        <w:pStyle w:val="ItemHead"/>
      </w:pPr>
      <w:r w:rsidRPr="00E5485E">
        <w:t xml:space="preserve">37  </w:t>
      </w:r>
      <w:r w:rsidR="00984B96">
        <w:t>Subsection 1</w:t>
      </w:r>
      <w:r w:rsidRPr="00E5485E">
        <w:t>26(5A)</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(5A)</w:t>
      </w:r>
      <w:r w:rsidRPr="00E5485E">
        <w:tab/>
        <w:t>This section does not apply in relation to a contract of insurance entered into by a private health insurer in so far as the contract is a complying health insurance policy that covers hospital treatment or hospital</w:t>
      </w:r>
      <w:r w:rsidR="00984B96">
        <w:noBreakHyphen/>
      </w:r>
      <w:r w:rsidRPr="00E5485E">
        <w:t>substitute treatment.</w:t>
      </w:r>
    </w:p>
    <w:p w:rsidR="0081733B" w:rsidRPr="00E5485E" w:rsidRDefault="0081733B" w:rsidP="0081733B">
      <w:pPr>
        <w:pStyle w:val="ItemHead"/>
      </w:pPr>
      <w:r w:rsidRPr="00E5485E">
        <w:lastRenderedPageBreak/>
        <w:t xml:space="preserve">38  </w:t>
      </w:r>
      <w:r w:rsidR="00984B96">
        <w:t>Subsection 1</w:t>
      </w:r>
      <w:r w:rsidRPr="00E5485E">
        <w:t>26(7)</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cover</w:t>
      </w:r>
      <w:r w:rsidRPr="00E5485E">
        <w:t xml:space="preserve"> has the meaning given by section</w:t>
      </w:r>
      <w:r w:rsidR="004377A3" w:rsidRPr="00E5485E">
        <w:t> </w:t>
      </w:r>
      <w:r w:rsidRPr="00E5485E">
        <w:t>69</w:t>
      </w:r>
      <w:r w:rsidR="00984B96">
        <w:noBreakHyphen/>
      </w:r>
      <w:r w:rsidRPr="00E5485E">
        <w:t xml:space="preserve">5 of the </w:t>
      </w:r>
      <w:r w:rsidRPr="00E5485E">
        <w:rPr>
          <w:i/>
        </w:rPr>
        <w:t>Private Health Insurance Act 2007</w:t>
      </w:r>
      <w:r w:rsidRPr="00E5485E">
        <w:t>.</w:t>
      </w:r>
    </w:p>
    <w:p w:rsidR="0081733B" w:rsidRPr="00E5485E" w:rsidRDefault="0081733B" w:rsidP="0081733B">
      <w:pPr>
        <w:pStyle w:val="ItemHead"/>
      </w:pPr>
      <w:r w:rsidRPr="00E5485E">
        <w:t xml:space="preserve">39  </w:t>
      </w:r>
      <w:r w:rsidR="00984B96">
        <w:t>Subsection 1</w:t>
      </w:r>
      <w:r w:rsidRPr="00E5485E">
        <w:t>28C(1)</w:t>
      </w:r>
    </w:p>
    <w:p w:rsidR="0081733B" w:rsidRPr="00E5485E" w:rsidRDefault="0081733B" w:rsidP="0081733B">
      <w:pPr>
        <w:pStyle w:val="Item"/>
      </w:pPr>
      <w:r w:rsidRPr="00E5485E">
        <w:t>Omit “(1)”.</w:t>
      </w:r>
    </w:p>
    <w:p w:rsidR="0081733B" w:rsidRPr="00E5485E" w:rsidRDefault="0081733B" w:rsidP="0081733B">
      <w:pPr>
        <w:pStyle w:val="ItemHead"/>
      </w:pPr>
      <w:r w:rsidRPr="00E5485E">
        <w:t xml:space="preserve">40  </w:t>
      </w:r>
      <w:r w:rsidR="00984B96">
        <w:t>Subsection 1</w:t>
      </w:r>
      <w:r w:rsidRPr="00E5485E">
        <w:t>28C(2)</w:t>
      </w:r>
    </w:p>
    <w:p w:rsidR="0081733B" w:rsidRPr="00E5485E" w:rsidRDefault="0081733B" w:rsidP="0081733B">
      <w:pPr>
        <w:pStyle w:val="Item"/>
      </w:pPr>
      <w:r w:rsidRPr="00E5485E">
        <w:t xml:space="preserve">Repeal the </w:t>
      </w:r>
      <w:r w:rsidR="004377A3" w:rsidRPr="00E5485E">
        <w:t>subsection (</w:t>
      </w:r>
      <w:r w:rsidRPr="00E5485E">
        <w:t>not including the penalty).</w:t>
      </w:r>
    </w:p>
    <w:p w:rsidR="0081733B" w:rsidRPr="00E5485E" w:rsidRDefault="0081733B" w:rsidP="0081733B">
      <w:pPr>
        <w:pStyle w:val="ItemHead"/>
      </w:pPr>
      <w:r w:rsidRPr="00E5485E">
        <w:t>41  At the end of section</w:t>
      </w:r>
      <w:r w:rsidR="004377A3" w:rsidRPr="00E5485E">
        <w:t> </w:t>
      </w:r>
      <w:r w:rsidRPr="00E5485E">
        <w:t>128C</w:t>
      </w:r>
    </w:p>
    <w:p w:rsidR="0081733B" w:rsidRPr="00E5485E" w:rsidRDefault="0081733B" w:rsidP="0081733B">
      <w:pPr>
        <w:pStyle w:val="Item"/>
      </w:pPr>
      <w:r w:rsidRPr="00E5485E">
        <w:t>Add:</w:t>
      </w:r>
    </w:p>
    <w:p w:rsidR="0081733B" w:rsidRPr="00E5485E" w:rsidRDefault="0081733B" w:rsidP="0081733B">
      <w:pPr>
        <w:pStyle w:val="notetext"/>
      </w:pPr>
      <w:r w:rsidRPr="00E5485E">
        <w:t>Note:</w:t>
      </w:r>
      <w:r w:rsidRPr="00E5485E">
        <w:tab/>
        <w:t xml:space="preserve">For </w:t>
      </w:r>
      <w:r w:rsidRPr="00E5485E">
        <w:rPr>
          <w:b/>
          <w:i/>
        </w:rPr>
        <w:t>public hospital service</w:t>
      </w:r>
      <w:r w:rsidRPr="00E5485E">
        <w:t xml:space="preserve"> see </w:t>
      </w:r>
      <w:r w:rsidR="00984B96">
        <w:t>subsection 3</w:t>
      </w:r>
      <w:r w:rsidRPr="00E5485E">
        <w:t>(1).</w:t>
      </w:r>
    </w:p>
    <w:p w:rsidR="0081733B" w:rsidRPr="00E5485E" w:rsidRDefault="0081733B" w:rsidP="0081733B">
      <w:pPr>
        <w:pStyle w:val="ItemHead"/>
      </w:pPr>
      <w:r w:rsidRPr="00E5485E">
        <w:t xml:space="preserve">42  </w:t>
      </w:r>
      <w:r w:rsidR="00984B96">
        <w:t>Subsection 1</w:t>
      </w:r>
      <w:r w:rsidRPr="00E5485E">
        <w:t>29AA(1A)</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43  </w:t>
      </w:r>
      <w:r w:rsidR="00984B96">
        <w:t>Subsection 1</w:t>
      </w:r>
      <w:r w:rsidRPr="00E5485E">
        <w:t>29AA(1B)</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44  </w:t>
      </w:r>
      <w:r w:rsidR="00984B96">
        <w:t>Subsection 1</w:t>
      </w:r>
      <w:r w:rsidRPr="00E5485E">
        <w:t>29AA(5A)</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(5A)</w:t>
      </w:r>
      <w:r w:rsidRPr="00E5485E">
        <w:tab/>
        <w:t xml:space="preserve">If a person is convicted of an offence against this section by virtue of </w:t>
      </w:r>
      <w:r w:rsidR="004377A3" w:rsidRPr="00E5485E">
        <w:t>subsection (</w:t>
      </w:r>
      <w:r w:rsidRPr="00E5485E">
        <w:t>1A) or (1B) in relation to the admission of a person as a patient in a hospital, the court may, in addition to imposing a penalty in respect of the offence, order the person to pay a private health insurer an amount equal to the sum of any benefits paid by the insurer in respect of that patient.</w:t>
      </w:r>
    </w:p>
    <w:p w:rsidR="0081733B" w:rsidRPr="00E5485E" w:rsidRDefault="0081733B" w:rsidP="0081733B">
      <w:pPr>
        <w:pStyle w:val="ItemHead"/>
      </w:pPr>
      <w:r w:rsidRPr="00E5485E">
        <w:t xml:space="preserve">45  </w:t>
      </w:r>
      <w:r w:rsidR="00984B96">
        <w:t>Paragraph 1</w:t>
      </w:r>
      <w:r w:rsidRPr="00E5485E">
        <w:t>30(6)(f)</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lastRenderedPageBreak/>
        <w:t xml:space="preserve">46  </w:t>
      </w:r>
      <w:r w:rsidR="00984B96">
        <w:t>Paragraph 1</w:t>
      </w:r>
      <w:r w:rsidRPr="00E5485E">
        <w:t>30(7)(d)</w:t>
      </w:r>
    </w:p>
    <w:p w:rsidR="0081733B" w:rsidRPr="00E5485E" w:rsidRDefault="0081733B" w:rsidP="0081733B">
      <w:pPr>
        <w:pStyle w:val="Item"/>
      </w:pPr>
      <w:r w:rsidRPr="00E5485E">
        <w:t>Omit “registered organization” (wherever occurring), substitute “private health insurer”.</w:t>
      </w:r>
    </w:p>
    <w:p w:rsidR="0081733B" w:rsidRPr="00E5485E" w:rsidRDefault="0081733B" w:rsidP="0081733B">
      <w:pPr>
        <w:pStyle w:val="ItemHead"/>
      </w:pPr>
      <w:r w:rsidRPr="00E5485E">
        <w:t xml:space="preserve">47  </w:t>
      </w:r>
      <w:r w:rsidR="00984B96">
        <w:t>Paragraph 1</w:t>
      </w:r>
      <w:r w:rsidRPr="00E5485E">
        <w:t>30(7)(d)</w:t>
      </w:r>
    </w:p>
    <w:p w:rsidR="0081733B" w:rsidRPr="00E5485E" w:rsidRDefault="0081733B" w:rsidP="0081733B">
      <w:pPr>
        <w:pStyle w:val="Item"/>
      </w:pPr>
      <w:r w:rsidRPr="00E5485E">
        <w:t>Omit “registered organizations”, substitute “private health insurers”.</w:t>
      </w:r>
    </w:p>
    <w:p w:rsidR="0081733B" w:rsidRPr="00E5485E" w:rsidRDefault="0081733B" w:rsidP="0081733B">
      <w:pPr>
        <w:pStyle w:val="ItemHead"/>
      </w:pPr>
      <w:r w:rsidRPr="00E5485E">
        <w:t xml:space="preserve">48  </w:t>
      </w:r>
      <w:r w:rsidR="00984B96">
        <w:t>Paragraph 1</w:t>
      </w:r>
      <w:r w:rsidRPr="00E5485E">
        <w:t>30(7)(h)</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49  </w:t>
      </w:r>
      <w:r w:rsidR="00984B96">
        <w:t>Paragraph 1</w:t>
      </w:r>
      <w:r w:rsidRPr="00E5485E">
        <w:t>30(9)(d)</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50  </w:t>
      </w:r>
      <w:r w:rsidR="00984B96">
        <w:t>Paragraph 1</w:t>
      </w:r>
      <w:r w:rsidRPr="00E5485E">
        <w:t>30(9)(d)</w:t>
      </w:r>
    </w:p>
    <w:p w:rsidR="0081733B" w:rsidRPr="00E5485E" w:rsidRDefault="0081733B" w:rsidP="0081733B">
      <w:pPr>
        <w:pStyle w:val="Item"/>
      </w:pPr>
      <w:r w:rsidRPr="00E5485E">
        <w:t>Omit “the organization”, substitute “the insurer”.</w:t>
      </w:r>
    </w:p>
    <w:p w:rsidR="0081733B" w:rsidRPr="00E5485E" w:rsidRDefault="0081733B" w:rsidP="004377A3">
      <w:pPr>
        <w:pStyle w:val="ActHead9"/>
      </w:pPr>
      <w:bookmarkStart w:id="102" w:name="_Toc140918725"/>
      <w:r w:rsidRPr="00E5485E">
        <w:t>Hearing Services Administration Act 1997</w:t>
      </w:r>
      <w:bookmarkEnd w:id="102"/>
    </w:p>
    <w:p w:rsidR="0081733B" w:rsidRPr="00E5485E" w:rsidRDefault="0081733B" w:rsidP="0081733B">
      <w:pPr>
        <w:pStyle w:val="ItemHead"/>
      </w:pPr>
      <w:r w:rsidRPr="00E5485E">
        <w:t xml:space="preserve">51  </w:t>
      </w:r>
      <w:r w:rsidR="00984B96">
        <w:t>Paragraph 5</w:t>
      </w:r>
      <w:r w:rsidRPr="00E5485E">
        <w:t>(2)(e)</w:t>
      </w:r>
    </w:p>
    <w:p w:rsidR="0081733B" w:rsidRPr="00E5485E" w:rsidRDefault="0081733B" w:rsidP="0081733B">
      <w:pPr>
        <w:pStyle w:val="Item"/>
      </w:pPr>
      <w:r w:rsidRPr="00E5485E">
        <w:t>Repeal the paragraph.</w:t>
      </w:r>
    </w:p>
    <w:p w:rsidR="0081733B" w:rsidRPr="00E5485E" w:rsidRDefault="0081733B" w:rsidP="00FF69A8">
      <w:pPr>
        <w:pStyle w:val="ActHead9"/>
      </w:pPr>
      <w:bookmarkStart w:id="103" w:name="_Toc140918726"/>
      <w:r w:rsidRPr="00E5485E">
        <w:t>Income Tax Assessment Act 1997</w:t>
      </w:r>
      <w:bookmarkEnd w:id="103"/>
    </w:p>
    <w:p w:rsidR="0081733B" w:rsidRPr="00E5485E" w:rsidRDefault="0081733B" w:rsidP="00FF69A8">
      <w:pPr>
        <w:pStyle w:val="ItemHead"/>
      </w:pPr>
      <w:r w:rsidRPr="00E5485E">
        <w:t>52  Section</w:t>
      </w:r>
      <w:r w:rsidR="004377A3" w:rsidRPr="00E5485E">
        <w:t> </w:t>
      </w:r>
      <w:r w:rsidRPr="00E5485E">
        <w:t>50</w:t>
      </w:r>
      <w:r w:rsidR="00984B96">
        <w:noBreakHyphen/>
      </w:r>
      <w:r w:rsidRPr="00E5485E">
        <w:t xml:space="preserve">30 (cell at table </w:t>
      </w:r>
      <w:r w:rsidR="00984B96">
        <w:t>item 6</w:t>
      </w:r>
      <w:r w:rsidRPr="00E5485E">
        <w:t>.3, column headed “Exempt entity”)</w:t>
      </w:r>
    </w:p>
    <w:p w:rsidR="0081733B" w:rsidRPr="00E5485E" w:rsidRDefault="0081733B" w:rsidP="0081733B">
      <w:pPr>
        <w:pStyle w:val="Item"/>
      </w:pPr>
      <w:r w:rsidRPr="00E5485E">
        <w:t>Repeal the cell, substitute:</w:t>
      </w:r>
    </w:p>
    <w:tbl>
      <w:tblPr>
        <w:tblW w:w="0" w:type="auto"/>
        <w:tblInd w:w="720" w:type="dxa"/>
        <w:tblLayout w:type="fixed"/>
        <w:tblLook w:val="0000" w:firstRow="0" w:lastRow="0" w:firstColumn="0" w:lastColumn="0" w:noHBand="0" w:noVBand="0"/>
      </w:tblPr>
      <w:tblGrid>
        <w:gridCol w:w="3037"/>
      </w:tblGrid>
      <w:tr w:rsidR="0081733B" w:rsidRPr="00E5485E" w:rsidTr="00AE5408">
        <w:trPr>
          <w:cantSplit/>
        </w:trPr>
        <w:tc>
          <w:tcPr>
            <w:tcW w:w="3037" w:type="dxa"/>
          </w:tcPr>
          <w:p w:rsidR="0081733B" w:rsidRPr="00E5485E" w:rsidRDefault="0081733B" w:rsidP="00AE5408">
            <w:pPr>
              <w:pStyle w:val="Tabletext"/>
            </w:pPr>
            <w:r w:rsidRPr="00E5485E">
              <w:t xml:space="preserve">private health insurer within the meaning of the </w:t>
            </w:r>
            <w:r w:rsidRPr="00E5485E">
              <w:rPr>
                <w:i/>
              </w:rPr>
              <w:t>Private Health Insurance Act 2007</w:t>
            </w:r>
          </w:p>
        </w:tc>
      </w:tr>
    </w:tbl>
    <w:p w:rsidR="0081733B" w:rsidRPr="00E5485E" w:rsidRDefault="0081733B" w:rsidP="004377A3">
      <w:pPr>
        <w:pStyle w:val="ActHead9"/>
      </w:pPr>
      <w:bookmarkStart w:id="104" w:name="_Toc140918727"/>
      <w:r w:rsidRPr="00E5485E">
        <w:t>Insurance Act 1973</w:t>
      </w:r>
      <w:bookmarkEnd w:id="104"/>
    </w:p>
    <w:p w:rsidR="0081733B" w:rsidRPr="00E5485E" w:rsidRDefault="0081733B" w:rsidP="0081733B">
      <w:pPr>
        <w:pStyle w:val="ItemHead"/>
      </w:pPr>
      <w:r w:rsidRPr="00E5485E">
        <w:t xml:space="preserve">53  </w:t>
      </w:r>
      <w:r w:rsidR="00984B96">
        <w:t>Subsection 3</w:t>
      </w:r>
      <w:r w:rsidRPr="00E5485E">
        <w:t>(1) (</w:t>
      </w:r>
      <w:r w:rsidR="004377A3" w:rsidRPr="00E5485E">
        <w:t>paragraph (</w:t>
      </w:r>
      <w:r w:rsidRPr="00E5485E">
        <w:t xml:space="preserve">k) of the definition of </w:t>
      </w:r>
      <w:r w:rsidRPr="00E5485E">
        <w:rPr>
          <w:i/>
        </w:rPr>
        <w:t>insurance business</w:t>
      </w:r>
      <w:r w:rsidRPr="00E5485E">
        <w:t>)</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lastRenderedPageBreak/>
        <w:tab/>
        <w:t>(k)</w:t>
      </w:r>
      <w:r w:rsidRPr="00E5485E">
        <w:tab/>
        <w:t xml:space="preserve">health insurance business within the meaning of </w:t>
      </w:r>
      <w:r w:rsidR="00984B96">
        <w:t>Division 1</w:t>
      </w:r>
      <w:r w:rsidRPr="00E5485E">
        <w:t xml:space="preserve">21 of the </w:t>
      </w:r>
      <w:r w:rsidRPr="00E5485E">
        <w:rPr>
          <w:i/>
        </w:rPr>
        <w:t>Private Health Insurance Act 2007</w:t>
      </w:r>
      <w:r w:rsidRPr="00E5485E">
        <w:t xml:space="preserve"> carried on by a private health insurer within the meaning of that Act.</w:t>
      </w:r>
    </w:p>
    <w:p w:rsidR="0081733B" w:rsidRPr="00E5485E" w:rsidRDefault="0081733B" w:rsidP="004377A3">
      <w:pPr>
        <w:pStyle w:val="ActHead9"/>
      </w:pPr>
      <w:bookmarkStart w:id="105" w:name="_Toc140918728"/>
      <w:r w:rsidRPr="00E5485E">
        <w:t>Insurance Contracts Act 1984</w:t>
      </w:r>
      <w:bookmarkEnd w:id="105"/>
    </w:p>
    <w:p w:rsidR="0081733B" w:rsidRPr="00E5485E" w:rsidRDefault="0081733B" w:rsidP="0081733B">
      <w:pPr>
        <w:pStyle w:val="ItemHead"/>
      </w:pPr>
      <w:r w:rsidRPr="00E5485E">
        <w:t xml:space="preserve">54  </w:t>
      </w:r>
      <w:r w:rsidR="00984B96">
        <w:t>Paragraph 9</w:t>
      </w:r>
      <w:r w:rsidRPr="00E5485E">
        <w:t>(1)(b)</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(b)</w:t>
      </w:r>
      <w:r w:rsidRPr="00E5485E">
        <w:tab/>
        <w:t xml:space="preserve">of insurance entered into, or proposed to be entered into, by a private health insurer within the meaning of the </w:t>
      </w:r>
      <w:r w:rsidRPr="00E5485E">
        <w:rPr>
          <w:i/>
        </w:rPr>
        <w:t>Private Health Insurance Act 2007</w:t>
      </w:r>
      <w:r w:rsidRPr="00E5485E">
        <w:t xml:space="preserve"> in respect of its health insurance business within the meaning of </w:t>
      </w:r>
      <w:r w:rsidR="00984B96">
        <w:t>Division 1</w:t>
      </w:r>
      <w:r w:rsidRPr="00E5485E">
        <w:t>21 of that Act; or</w:t>
      </w:r>
    </w:p>
    <w:p w:rsidR="0081733B" w:rsidRPr="00E5485E" w:rsidRDefault="0081733B" w:rsidP="004377A3">
      <w:pPr>
        <w:pStyle w:val="ActHead9"/>
      </w:pPr>
      <w:bookmarkStart w:id="106" w:name="_Toc140918729"/>
      <w:r w:rsidRPr="00E5485E">
        <w:t>Life Insurance Act 1995</w:t>
      </w:r>
      <w:bookmarkEnd w:id="106"/>
    </w:p>
    <w:p w:rsidR="0081733B" w:rsidRPr="00E5485E" w:rsidRDefault="0081733B" w:rsidP="0081733B">
      <w:pPr>
        <w:pStyle w:val="ItemHead"/>
      </w:pPr>
      <w:r w:rsidRPr="00E5485E">
        <w:t xml:space="preserve">55  </w:t>
      </w:r>
      <w:r w:rsidR="00984B96">
        <w:t>Subsection 1</w:t>
      </w:r>
      <w:r w:rsidRPr="00E5485E">
        <w:t>6ZB(2) (note)</w:t>
      </w:r>
    </w:p>
    <w:p w:rsidR="0081733B" w:rsidRPr="00E5485E" w:rsidRDefault="0081733B" w:rsidP="0081733B">
      <w:pPr>
        <w:pStyle w:val="Item"/>
      </w:pPr>
      <w:r w:rsidRPr="00E5485E">
        <w:t>Omit “</w:t>
      </w:r>
      <w:r w:rsidRPr="00E5485E">
        <w:rPr>
          <w:i/>
        </w:rPr>
        <w:t>National Health Act 1953</w:t>
      </w:r>
      <w:r w:rsidRPr="00E5485E">
        <w:t>”, substitute “</w:t>
      </w:r>
      <w:r w:rsidRPr="00E5485E">
        <w:rPr>
          <w:i/>
        </w:rPr>
        <w:t>Private Health Insurance Act 2007</w:t>
      </w:r>
      <w:r w:rsidRPr="00E5485E">
        <w:t>”.</w:t>
      </w:r>
    </w:p>
    <w:p w:rsidR="0081733B" w:rsidRPr="00E5485E" w:rsidRDefault="0081733B" w:rsidP="0081733B">
      <w:pPr>
        <w:pStyle w:val="ItemHead"/>
      </w:pPr>
      <w:r w:rsidRPr="00E5485E">
        <w:t xml:space="preserve">56  Schedule (definition of </w:t>
      </w:r>
      <w:r w:rsidRPr="00E5485E">
        <w:rPr>
          <w:i/>
        </w:rPr>
        <w:t>health insurance business</w:t>
      </w:r>
      <w:r w:rsidRPr="00E5485E">
        <w:t>)</w:t>
      </w:r>
    </w:p>
    <w:p w:rsidR="0081733B" w:rsidRPr="00E5485E" w:rsidRDefault="0081733B" w:rsidP="0081733B">
      <w:pPr>
        <w:pStyle w:val="Item"/>
      </w:pPr>
      <w:r w:rsidRPr="00E5485E">
        <w:t>Omit “section</w:t>
      </w:r>
      <w:r w:rsidR="004377A3" w:rsidRPr="00E5485E">
        <w:t> </w:t>
      </w:r>
      <w:r w:rsidRPr="00E5485E">
        <w:t xml:space="preserve">67 of the </w:t>
      </w:r>
      <w:r w:rsidRPr="00E5485E">
        <w:rPr>
          <w:i/>
        </w:rPr>
        <w:t>National Health Act 1953</w:t>
      </w:r>
      <w:r w:rsidRPr="00E5485E">
        <w:t>”, substitute “</w:t>
      </w:r>
      <w:r w:rsidR="00984B96">
        <w:t>Division 1</w:t>
      </w:r>
      <w:r w:rsidRPr="00E5485E">
        <w:t xml:space="preserve">21 of the </w:t>
      </w:r>
      <w:r w:rsidRPr="00E5485E">
        <w:rPr>
          <w:i/>
        </w:rPr>
        <w:t>Private Health Insurance Act 2007</w:t>
      </w:r>
      <w:r w:rsidRPr="00E5485E">
        <w:t>”.</w:t>
      </w:r>
    </w:p>
    <w:p w:rsidR="0081733B" w:rsidRPr="00E5485E" w:rsidRDefault="0081733B" w:rsidP="00FF69A8">
      <w:pPr>
        <w:pStyle w:val="ActHead9"/>
      </w:pPr>
      <w:bookmarkStart w:id="107" w:name="_Toc140918730"/>
      <w:r w:rsidRPr="00E5485E">
        <w:t>Medibank Private Sale Act 2006</w:t>
      </w:r>
      <w:bookmarkEnd w:id="107"/>
    </w:p>
    <w:p w:rsidR="0081733B" w:rsidRPr="00E5485E" w:rsidRDefault="0081733B" w:rsidP="0081733B">
      <w:pPr>
        <w:pStyle w:val="ItemHead"/>
      </w:pPr>
      <w:r w:rsidRPr="00E5485E">
        <w:t>57  Item</w:t>
      </w:r>
      <w:r w:rsidR="004377A3" w:rsidRPr="00E5485E">
        <w:t> </w:t>
      </w:r>
      <w:r w:rsidRPr="00E5485E">
        <w:t>1 of Schedule</w:t>
      </w:r>
      <w:r w:rsidR="004377A3" w:rsidRPr="00E5485E">
        <w:t> </w:t>
      </w:r>
      <w:r w:rsidRPr="00E5485E">
        <w:t xml:space="preserve">2 (definition of </w:t>
      </w:r>
      <w:r w:rsidRPr="00E5485E">
        <w:rPr>
          <w:i/>
        </w:rPr>
        <w:t>contributor</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Item"/>
      </w:pPr>
      <w:r w:rsidRPr="00E5485E">
        <w:rPr>
          <w:b/>
          <w:i/>
        </w:rPr>
        <w:t>contributor</w:t>
      </w:r>
      <w:r w:rsidRPr="00E5485E">
        <w:t>, in relation to a health benefits fund:</w:t>
      </w:r>
    </w:p>
    <w:p w:rsidR="0081733B" w:rsidRPr="00E5485E" w:rsidRDefault="0081733B" w:rsidP="0081733B">
      <w:pPr>
        <w:pStyle w:val="paragraph"/>
      </w:pPr>
      <w:r w:rsidRPr="00E5485E">
        <w:tab/>
        <w:t>(a)</w:t>
      </w:r>
      <w:r w:rsidRPr="00E5485E">
        <w:tab/>
        <w:t xml:space="preserve">has the same meaning as it had in the </w:t>
      </w:r>
      <w:r w:rsidRPr="00E5485E">
        <w:rPr>
          <w:i/>
        </w:rPr>
        <w:t>National Health Act 1953</w:t>
      </w:r>
      <w:r w:rsidRPr="00E5485E">
        <w:t xml:space="preserve"> immediately before the commencement of the </w:t>
      </w:r>
      <w:r w:rsidRPr="00E5485E">
        <w:rPr>
          <w:i/>
        </w:rPr>
        <w:t>Private Health Insurance Act 2007</w:t>
      </w:r>
      <w:r w:rsidRPr="00E5485E">
        <w:t>; or</w:t>
      </w:r>
    </w:p>
    <w:p w:rsidR="0081733B" w:rsidRPr="00E5485E" w:rsidRDefault="0081733B" w:rsidP="0081733B">
      <w:pPr>
        <w:pStyle w:val="paragraph"/>
      </w:pPr>
      <w:r w:rsidRPr="00E5485E">
        <w:tab/>
        <w:t>(b)</w:t>
      </w:r>
      <w:r w:rsidRPr="00E5485E">
        <w:tab/>
        <w:t xml:space="preserve">if the rules of the registered health benefits organization conducting the fund do not provide for who are the contributors to the fund—means a policy holder of the fund within the meaning of the </w:t>
      </w:r>
      <w:r w:rsidRPr="00E5485E">
        <w:rPr>
          <w:i/>
        </w:rPr>
        <w:t>Private Health Insurance Act 2007</w:t>
      </w:r>
      <w:r w:rsidRPr="00E5485E">
        <w:t>.</w:t>
      </w:r>
    </w:p>
    <w:p w:rsidR="0081733B" w:rsidRPr="00E5485E" w:rsidRDefault="0081733B" w:rsidP="0081733B">
      <w:pPr>
        <w:pStyle w:val="ItemHead"/>
      </w:pPr>
      <w:r w:rsidRPr="00E5485E">
        <w:lastRenderedPageBreak/>
        <w:t>58  Item</w:t>
      </w:r>
      <w:r w:rsidR="004377A3" w:rsidRPr="00E5485E">
        <w:t> </w:t>
      </w:r>
      <w:r w:rsidRPr="00E5485E">
        <w:t>1 of Schedule</w:t>
      </w:r>
      <w:r w:rsidR="004377A3" w:rsidRPr="00E5485E">
        <w:t> </w:t>
      </w:r>
      <w:r w:rsidRPr="00E5485E">
        <w:t xml:space="preserve">2 (definition of </w:t>
      </w:r>
      <w:r w:rsidRPr="00E5485E">
        <w:rPr>
          <w:i/>
        </w:rPr>
        <w:t>registered health benefits organization</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Item"/>
      </w:pPr>
      <w:r w:rsidRPr="00E5485E">
        <w:rPr>
          <w:b/>
          <w:i/>
        </w:rPr>
        <w:t>registered health benefits organization</w:t>
      </w:r>
      <w:r w:rsidRPr="00E5485E">
        <w:rPr>
          <w:i/>
        </w:rPr>
        <w:t xml:space="preserve"> </w:t>
      </w:r>
      <w:r w:rsidRPr="00E5485E">
        <w:t xml:space="preserve">has the same meaning as it had in the </w:t>
      </w:r>
      <w:r w:rsidRPr="00E5485E">
        <w:rPr>
          <w:i/>
        </w:rPr>
        <w:t>National Health Act 1953</w:t>
      </w:r>
      <w:r w:rsidRPr="00E5485E">
        <w:t xml:space="preserve"> immediately before the commencement of the </w:t>
      </w:r>
      <w:r w:rsidRPr="00E5485E">
        <w:rPr>
          <w:i/>
        </w:rPr>
        <w:t>Private Health Insurance Act 2007</w:t>
      </w:r>
      <w:r w:rsidRPr="00E5485E">
        <w:t>.</w:t>
      </w:r>
    </w:p>
    <w:p w:rsidR="0081733B" w:rsidRPr="00E5485E" w:rsidRDefault="0081733B" w:rsidP="0081733B">
      <w:pPr>
        <w:pStyle w:val="ItemHead"/>
      </w:pPr>
      <w:r w:rsidRPr="00E5485E">
        <w:t>59  Item</w:t>
      </w:r>
      <w:r w:rsidR="004377A3" w:rsidRPr="00E5485E">
        <w:t> </w:t>
      </w:r>
      <w:r w:rsidRPr="00E5485E">
        <w:t>1 of Schedule</w:t>
      </w:r>
      <w:r w:rsidR="004377A3" w:rsidRPr="00E5485E">
        <w:t> </w:t>
      </w:r>
      <w:r w:rsidRPr="00E5485E">
        <w:t xml:space="preserve">2 (definition of </w:t>
      </w:r>
      <w:r w:rsidRPr="00E5485E">
        <w:rPr>
          <w:i/>
        </w:rPr>
        <w:t>rules</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Item"/>
      </w:pPr>
      <w:r w:rsidRPr="00E5485E">
        <w:rPr>
          <w:b/>
          <w:i/>
        </w:rPr>
        <w:t>rules</w:t>
      </w:r>
      <w:r w:rsidRPr="00E5485E">
        <w:t>:</w:t>
      </w:r>
    </w:p>
    <w:p w:rsidR="0081733B" w:rsidRPr="00E5485E" w:rsidRDefault="0081733B" w:rsidP="0081733B">
      <w:pPr>
        <w:pStyle w:val="paragraph"/>
      </w:pPr>
      <w:r w:rsidRPr="00E5485E">
        <w:tab/>
        <w:t>(a)</w:t>
      </w:r>
      <w:r w:rsidRPr="00E5485E">
        <w:tab/>
        <w:t xml:space="preserve">in relation to a registered health benefits organization, has the same meaning as it had in the </w:t>
      </w:r>
      <w:r w:rsidRPr="00E5485E">
        <w:rPr>
          <w:i/>
        </w:rPr>
        <w:t>National Health Act 1953</w:t>
      </w:r>
      <w:r w:rsidRPr="00E5485E">
        <w:t xml:space="preserve"> immediately before the commencement of the </w:t>
      </w:r>
      <w:r w:rsidRPr="00E5485E">
        <w:rPr>
          <w:i/>
        </w:rPr>
        <w:t>Private Health Insurance Act 2007</w:t>
      </w:r>
      <w:r w:rsidRPr="00E5485E">
        <w:t>; and</w:t>
      </w:r>
    </w:p>
    <w:p w:rsidR="0081733B" w:rsidRPr="00E5485E" w:rsidRDefault="0081733B" w:rsidP="0081733B">
      <w:pPr>
        <w:pStyle w:val="paragraph"/>
      </w:pPr>
      <w:r w:rsidRPr="00E5485E">
        <w:tab/>
        <w:t>(b)</w:t>
      </w:r>
      <w:r w:rsidRPr="00E5485E">
        <w:tab/>
        <w:t xml:space="preserve">if Medibank Private’s rules have been modified as provided for in </w:t>
      </w:r>
      <w:r w:rsidR="00984B96">
        <w:t>paragraph 5</w:t>
      </w:r>
      <w:r w:rsidRPr="00E5485E">
        <w:t>(6)(k), means, in relation to Medibank Private, those rules as so modified.</w:t>
      </w:r>
    </w:p>
    <w:p w:rsidR="0081733B" w:rsidRPr="00E5485E" w:rsidRDefault="0081733B" w:rsidP="0081733B">
      <w:pPr>
        <w:pStyle w:val="ItemHead"/>
      </w:pPr>
      <w:r w:rsidRPr="00E5485E">
        <w:t xml:space="preserve">60  After </w:t>
      </w:r>
      <w:r w:rsidR="00984B96">
        <w:t>paragraph 9</w:t>
      </w:r>
      <w:r w:rsidRPr="00E5485E">
        <w:t>(7)(b) of Schedule</w:t>
      </w:r>
      <w:r w:rsidR="004377A3" w:rsidRPr="00E5485E">
        <w:t> </w:t>
      </w:r>
      <w:r w:rsidRPr="00E5485E">
        <w:t>2</w:t>
      </w:r>
    </w:p>
    <w:p w:rsidR="0081733B" w:rsidRPr="00E5485E" w:rsidRDefault="0081733B" w:rsidP="0081733B">
      <w:pPr>
        <w:pStyle w:val="Item"/>
      </w:pPr>
      <w:r w:rsidRPr="00E5485E">
        <w:t>Insert:</w:t>
      </w:r>
    </w:p>
    <w:p w:rsidR="0081733B" w:rsidRPr="00E5485E" w:rsidRDefault="0081733B" w:rsidP="0081733B">
      <w:pPr>
        <w:pStyle w:val="paragraph"/>
      </w:pPr>
      <w:r w:rsidRPr="00E5485E">
        <w:tab/>
        <w:t>(ba)</w:t>
      </w:r>
      <w:r w:rsidRPr="00E5485E">
        <w:tab/>
        <w:t xml:space="preserve">a provision of the </w:t>
      </w:r>
      <w:r w:rsidRPr="00E5485E">
        <w:rPr>
          <w:i/>
        </w:rPr>
        <w:t>Private Health Insurance Act 2007</w:t>
      </w:r>
      <w:r w:rsidRPr="00E5485E">
        <w:t>; or</w:t>
      </w:r>
    </w:p>
    <w:p w:rsidR="0081733B" w:rsidRPr="00E5485E" w:rsidRDefault="0081733B" w:rsidP="00FF69A8">
      <w:pPr>
        <w:pStyle w:val="ItemHead"/>
      </w:pPr>
      <w:r w:rsidRPr="00E5485E">
        <w:t xml:space="preserve">61  </w:t>
      </w:r>
      <w:r w:rsidR="00984B96">
        <w:t>Subitem 1</w:t>
      </w:r>
      <w:r w:rsidRPr="00E5485E">
        <w:t>0(8)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73AAC or 73AAD of the </w:t>
      </w:r>
      <w:r w:rsidRPr="00E5485E">
        <w:rPr>
          <w:i/>
        </w:rPr>
        <w:t>National Health Act 1953</w:t>
      </w:r>
      <w:r w:rsidRPr="00E5485E">
        <w:t>”, substitute “section</w:t>
      </w:r>
      <w:r w:rsidR="004377A3" w:rsidRPr="00E5485E">
        <w:t> </w:t>
      </w:r>
      <w:r w:rsidRPr="00E5485E">
        <w:t>137</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t xml:space="preserve">62  After </w:t>
      </w:r>
      <w:r w:rsidR="00984B96">
        <w:t>paragraph 1</w:t>
      </w:r>
      <w:r w:rsidRPr="00E5485E">
        <w:t>2(5)(b) of Schedule</w:t>
      </w:r>
      <w:r w:rsidR="004377A3" w:rsidRPr="00E5485E">
        <w:t> </w:t>
      </w:r>
      <w:r w:rsidRPr="00E5485E">
        <w:t>2</w:t>
      </w:r>
    </w:p>
    <w:p w:rsidR="0081733B" w:rsidRPr="00E5485E" w:rsidRDefault="0081733B" w:rsidP="0081733B">
      <w:pPr>
        <w:pStyle w:val="Item"/>
      </w:pPr>
      <w:r w:rsidRPr="00E5485E">
        <w:t>Insert:</w:t>
      </w:r>
    </w:p>
    <w:p w:rsidR="0081733B" w:rsidRPr="00E5485E" w:rsidRDefault="0081733B" w:rsidP="0081733B">
      <w:pPr>
        <w:pStyle w:val="paragraph"/>
      </w:pPr>
      <w:r w:rsidRPr="00E5485E">
        <w:tab/>
        <w:t>(ba)</w:t>
      </w:r>
      <w:r w:rsidRPr="00E5485E">
        <w:tab/>
        <w:t xml:space="preserve">a provision of the </w:t>
      </w:r>
      <w:r w:rsidRPr="00E5485E">
        <w:rPr>
          <w:i/>
        </w:rPr>
        <w:t>Private Health Insurance Act 2007</w:t>
      </w:r>
      <w:r w:rsidRPr="00E5485E">
        <w:t>; or</w:t>
      </w:r>
    </w:p>
    <w:p w:rsidR="0081733B" w:rsidRPr="00E5485E" w:rsidRDefault="0081733B" w:rsidP="0081733B">
      <w:pPr>
        <w:pStyle w:val="ItemHead"/>
      </w:pPr>
      <w:r w:rsidRPr="00E5485E">
        <w:t xml:space="preserve">63  At the end of </w:t>
      </w:r>
      <w:r w:rsidR="00984B96">
        <w:t>subitem 1</w:t>
      </w:r>
      <w:r w:rsidRPr="00E5485E">
        <w:t>4(1) of Schedule</w:t>
      </w:r>
      <w:r w:rsidR="004377A3" w:rsidRPr="00E5485E">
        <w:t> </w:t>
      </w:r>
      <w:r w:rsidRPr="00E5485E">
        <w:t>2</w:t>
      </w:r>
    </w:p>
    <w:p w:rsidR="0081733B" w:rsidRPr="00E5485E" w:rsidRDefault="0081733B" w:rsidP="0081733B">
      <w:pPr>
        <w:pStyle w:val="Item"/>
      </w:pPr>
      <w:r w:rsidRPr="00E5485E">
        <w:t>Add:</w:t>
      </w:r>
    </w:p>
    <w:p w:rsidR="0081733B" w:rsidRPr="00E5485E" w:rsidRDefault="0081733B" w:rsidP="0081733B">
      <w:pPr>
        <w:pStyle w:val="paragraph"/>
      </w:pPr>
      <w:r w:rsidRPr="00E5485E">
        <w:tab/>
        <w:t>; or (d)</w:t>
      </w:r>
      <w:r w:rsidRPr="00E5485E">
        <w:tab/>
        <w:t xml:space="preserve">a provision of the </w:t>
      </w:r>
      <w:r w:rsidRPr="00E5485E">
        <w:rPr>
          <w:i/>
        </w:rPr>
        <w:t>Private Health Insurance Act 2007</w:t>
      </w:r>
      <w:r w:rsidRPr="00E5485E">
        <w:t>.</w:t>
      </w:r>
    </w:p>
    <w:p w:rsidR="0081733B" w:rsidRPr="00E5485E" w:rsidRDefault="0081733B" w:rsidP="0081733B">
      <w:pPr>
        <w:pStyle w:val="ItemHead"/>
      </w:pPr>
      <w:r w:rsidRPr="00E5485E">
        <w:lastRenderedPageBreak/>
        <w:t xml:space="preserve">64  At the end of </w:t>
      </w:r>
      <w:r w:rsidR="00984B96">
        <w:t>subitem 1</w:t>
      </w:r>
      <w:r w:rsidRPr="00E5485E">
        <w:t>4(2) of Schedule</w:t>
      </w:r>
      <w:r w:rsidR="004377A3" w:rsidRPr="00E5485E">
        <w:t> </w:t>
      </w:r>
      <w:r w:rsidRPr="00E5485E">
        <w:t>2</w:t>
      </w:r>
    </w:p>
    <w:p w:rsidR="0081733B" w:rsidRPr="00E5485E" w:rsidRDefault="0081733B" w:rsidP="0081733B">
      <w:pPr>
        <w:pStyle w:val="Item"/>
      </w:pPr>
      <w:r w:rsidRPr="00E5485E">
        <w:t>Add:</w:t>
      </w:r>
    </w:p>
    <w:p w:rsidR="0081733B" w:rsidRPr="00E5485E" w:rsidRDefault="0081733B" w:rsidP="0081733B">
      <w:pPr>
        <w:pStyle w:val="paragraph"/>
      </w:pPr>
      <w:r w:rsidRPr="00E5485E">
        <w:tab/>
        <w:t>; or (d)</w:t>
      </w:r>
      <w:r w:rsidRPr="00E5485E">
        <w:tab/>
        <w:t xml:space="preserve">a provision of the </w:t>
      </w:r>
      <w:r w:rsidRPr="00E5485E">
        <w:rPr>
          <w:i/>
        </w:rPr>
        <w:t>Private Health Insurance Act 2007</w:t>
      </w:r>
      <w:r w:rsidRPr="00E5485E">
        <w:t>.</w:t>
      </w:r>
    </w:p>
    <w:p w:rsidR="0081733B" w:rsidRPr="00E5485E" w:rsidRDefault="0081733B" w:rsidP="0081733B">
      <w:pPr>
        <w:pStyle w:val="ItemHead"/>
      </w:pPr>
      <w:r w:rsidRPr="00E5485E">
        <w:t xml:space="preserve">65  After </w:t>
      </w:r>
      <w:r w:rsidR="00984B96">
        <w:t>paragraph 1</w:t>
      </w:r>
      <w:r w:rsidRPr="00E5485E">
        <w:t>5(3)(b) of Schedule</w:t>
      </w:r>
      <w:r w:rsidR="004377A3" w:rsidRPr="00E5485E">
        <w:t> </w:t>
      </w:r>
      <w:r w:rsidRPr="00E5485E">
        <w:t>2</w:t>
      </w:r>
    </w:p>
    <w:p w:rsidR="0081733B" w:rsidRPr="00E5485E" w:rsidRDefault="0081733B" w:rsidP="0081733B">
      <w:pPr>
        <w:pStyle w:val="Item"/>
      </w:pPr>
      <w:r w:rsidRPr="00E5485E">
        <w:t>Insert:</w:t>
      </w:r>
    </w:p>
    <w:p w:rsidR="0081733B" w:rsidRPr="00E5485E" w:rsidRDefault="0081733B" w:rsidP="0081733B">
      <w:pPr>
        <w:pStyle w:val="paragraph"/>
      </w:pPr>
      <w:r w:rsidRPr="00E5485E">
        <w:tab/>
        <w:t>(ba)</w:t>
      </w:r>
      <w:r w:rsidRPr="00E5485E">
        <w:tab/>
        <w:t xml:space="preserve">a provision of the </w:t>
      </w:r>
      <w:r w:rsidRPr="00E5485E">
        <w:rPr>
          <w:i/>
        </w:rPr>
        <w:t>Private Health Insurance Act 2007</w:t>
      </w:r>
      <w:r w:rsidRPr="00E5485E">
        <w:t>; or</w:t>
      </w:r>
    </w:p>
    <w:p w:rsidR="0081733B" w:rsidRPr="00E5485E" w:rsidRDefault="0081733B" w:rsidP="0081733B">
      <w:pPr>
        <w:pStyle w:val="ItemHead"/>
      </w:pPr>
      <w:r w:rsidRPr="00E5485E">
        <w:t xml:space="preserve">66  </w:t>
      </w:r>
      <w:r w:rsidR="00984B96">
        <w:t>Subitem 1</w:t>
      </w:r>
      <w:r w:rsidRPr="00E5485E">
        <w:t>6(2)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73AAC or 73AAD of the </w:t>
      </w:r>
      <w:r w:rsidRPr="00E5485E">
        <w:rPr>
          <w:i/>
        </w:rPr>
        <w:t>National Health Act 1953</w:t>
      </w:r>
      <w:r w:rsidRPr="00E5485E">
        <w:t>”, substitute “section</w:t>
      </w:r>
      <w:r w:rsidR="004377A3" w:rsidRPr="00E5485E">
        <w:t> </w:t>
      </w:r>
      <w:r w:rsidRPr="00E5485E">
        <w:t>137</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t xml:space="preserve">67  </w:t>
      </w:r>
      <w:r w:rsidR="00984B96">
        <w:t>Subitem 2</w:t>
      </w:r>
      <w:r w:rsidRPr="00E5485E">
        <w:t>0(10)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78 of the </w:t>
      </w:r>
      <w:r w:rsidRPr="00E5485E">
        <w:rPr>
          <w:i/>
        </w:rPr>
        <w:t>National Health Act 1953</w:t>
      </w:r>
      <w:r w:rsidRPr="00E5485E">
        <w:t>”, substitute “section</w:t>
      </w:r>
      <w:r w:rsidR="004377A3" w:rsidRPr="00E5485E">
        <w:t> </w:t>
      </w:r>
      <w:r w:rsidRPr="00E5485E">
        <w:t>169</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t xml:space="preserve">68  After </w:t>
      </w:r>
      <w:r w:rsidR="00984B96">
        <w:t>subparagraph 2</w:t>
      </w:r>
      <w:r w:rsidRPr="00E5485E">
        <w:t>0(11)(c)(ii) of Schedule</w:t>
      </w:r>
      <w:r w:rsidR="004377A3" w:rsidRPr="00E5485E">
        <w:t> </w:t>
      </w:r>
      <w:r w:rsidRPr="00E5485E">
        <w:t>2</w:t>
      </w:r>
    </w:p>
    <w:p w:rsidR="0081733B" w:rsidRPr="00E5485E" w:rsidRDefault="0081733B" w:rsidP="0081733B">
      <w:pPr>
        <w:pStyle w:val="Item"/>
      </w:pPr>
      <w:r w:rsidRPr="00E5485E">
        <w:t>Insert:</w:t>
      </w:r>
    </w:p>
    <w:p w:rsidR="0081733B" w:rsidRPr="00E5485E" w:rsidRDefault="0081733B" w:rsidP="0081733B">
      <w:pPr>
        <w:pStyle w:val="paragraphsub"/>
      </w:pPr>
      <w:r w:rsidRPr="00E5485E">
        <w:tab/>
        <w:t>(iia)</w:t>
      </w:r>
      <w:r w:rsidRPr="00E5485E">
        <w:tab/>
        <w:t xml:space="preserve">a provision of the </w:t>
      </w:r>
      <w:r w:rsidRPr="00E5485E">
        <w:rPr>
          <w:i/>
        </w:rPr>
        <w:t>Private Health Insurance Act 2007</w:t>
      </w:r>
      <w:r w:rsidRPr="00E5485E">
        <w:t>; or</w:t>
      </w:r>
    </w:p>
    <w:p w:rsidR="0081733B" w:rsidRPr="00E5485E" w:rsidRDefault="0081733B" w:rsidP="0081733B">
      <w:pPr>
        <w:pStyle w:val="ItemHead"/>
      </w:pPr>
      <w:r w:rsidRPr="00E5485E">
        <w:t xml:space="preserve">69  </w:t>
      </w:r>
      <w:r w:rsidR="00984B96">
        <w:t>Subitem 2</w:t>
      </w:r>
      <w:r w:rsidRPr="00E5485E">
        <w:t>1(2)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73AAC or 73AAD of the </w:t>
      </w:r>
      <w:r w:rsidRPr="00E5485E">
        <w:rPr>
          <w:i/>
        </w:rPr>
        <w:t>National Health Act 1953</w:t>
      </w:r>
      <w:r w:rsidRPr="00E5485E">
        <w:t>”, substitute “section</w:t>
      </w:r>
      <w:r w:rsidR="004377A3" w:rsidRPr="00E5485E">
        <w:t> </w:t>
      </w:r>
      <w:r w:rsidRPr="00E5485E">
        <w:t>137</w:t>
      </w:r>
      <w:r w:rsidR="00984B96">
        <w:noBreakHyphen/>
      </w:r>
      <w:r w:rsidRPr="00E5485E">
        <w:t xml:space="preserve">10 of the </w:t>
      </w:r>
      <w:r w:rsidRPr="00E5485E">
        <w:rPr>
          <w:i/>
        </w:rPr>
        <w:t>Private Health Insurance Act 2007</w:t>
      </w:r>
      <w:r w:rsidRPr="00E5485E">
        <w:t>”.</w:t>
      </w:r>
    </w:p>
    <w:p w:rsidR="0081733B" w:rsidRPr="00E5485E" w:rsidRDefault="0081733B" w:rsidP="00FF69A8">
      <w:pPr>
        <w:pStyle w:val="ItemHead"/>
      </w:pPr>
      <w:r w:rsidRPr="00E5485E">
        <w:t xml:space="preserve">70  After </w:t>
      </w:r>
      <w:r w:rsidR="00984B96">
        <w:t>paragraph 2</w:t>
      </w:r>
      <w:r w:rsidRPr="00E5485E">
        <w:t>2(3)(b) of Schedule</w:t>
      </w:r>
      <w:r w:rsidR="004377A3" w:rsidRPr="00E5485E">
        <w:t> </w:t>
      </w:r>
      <w:r w:rsidRPr="00E5485E">
        <w:t>2</w:t>
      </w:r>
    </w:p>
    <w:p w:rsidR="0081733B" w:rsidRPr="00E5485E" w:rsidRDefault="0081733B" w:rsidP="00FF69A8">
      <w:pPr>
        <w:pStyle w:val="Item"/>
      </w:pPr>
      <w:r w:rsidRPr="00E5485E">
        <w:t>Insert:</w:t>
      </w:r>
    </w:p>
    <w:p w:rsidR="0081733B" w:rsidRPr="00E5485E" w:rsidRDefault="0081733B" w:rsidP="0081733B">
      <w:pPr>
        <w:pStyle w:val="paragraph"/>
      </w:pPr>
      <w:r w:rsidRPr="00E5485E">
        <w:tab/>
        <w:t>(ba)</w:t>
      </w:r>
      <w:r w:rsidRPr="00E5485E">
        <w:tab/>
        <w:t xml:space="preserve">a provision of the </w:t>
      </w:r>
      <w:r w:rsidRPr="00E5485E">
        <w:rPr>
          <w:i/>
        </w:rPr>
        <w:t>Private Health Insurance Act 2007</w:t>
      </w:r>
      <w:r w:rsidRPr="00E5485E">
        <w:t>; or</w:t>
      </w:r>
    </w:p>
    <w:p w:rsidR="0081733B" w:rsidRPr="00E5485E" w:rsidRDefault="0081733B" w:rsidP="0081733B">
      <w:pPr>
        <w:pStyle w:val="ItemHead"/>
      </w:pPr>
      <w:r w:rsidRPr="00E5485E">
        <w:t xml:space="preserve">71  </w:t>
      </w:r>
      <w:r w:rsidR="00984B96">
        <w:t>Subitem 2</w:t>
      </w:r>
      <w:r w:rsidRPr="00E5485E">
        <w:t>3(2)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73AAC or 73AAD of the </w:t>
      </w:r>
      <w:r w:rsidRPr="00E5485E">
        <w:rPr>
          <w:i/>
        </w:rPr>
        <w:t>National Health Act 1953</w:t>
      </w:r>
      <w:r w:rsidRPr="00E5485E">
        <w:t>”, substitute “section</w:t>
      </w:r>
      <w:r w:rsidR="004377A3" w:rsidRPr="00E5485E">
        <w:t> </w:t>
      </w:r>
      <w:r w:rsidRPr="00E5485E">
        <w:t>137</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t xml:space="preserve">72  </w:t>
      </w:r>
      <w:r w:rsidR="00984B96">
        <w:t>Subitem 5</w:t>
      </w:r>
      <w:r w:rsidRPr="00E5485E">
        <w:t>7(1) and (3)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73AAD of the </w:t>
      </w:r>
      <w:r w:rsidRPr="00E5485E">
        <w:rPr>
          <w:i/>
        </w:rPr>
        <w:t>National Health Act 1953</w:t>
      </w:r>
      <w:r w:rsidRPr="00E5485E">
        <w:t>”, substitute “section</w:t>
      </w:r>
      <w:r w:rsidR="004377A3" w:rsidRPr="00E5485E">
        <w:t> </w:t>
      </w:r>
      <w:r w:rsidRPr="00E5485E">
        <w:t>137</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lastRenderedPageBreak/>
        <w:t xml:space="preserve">73  </w:t>
      </w:r>
      <w:r w:rsidR="00984B96">
        <w:t>Subitem 5</w:t>
      </w:r>
      <w:r w:rsidRPr="00E5485E">
        <w:t>8(8) of Schedule</w:t>
      </w:r>
      <w:r w:rsidR="004377A3" w:rsidRPr="00E5485E">
        <w:t> </w:t>
      </w:r>
      <w:r w:rsidRPr="00E5485E">
        <w:t>2</w:t>
      </w:r>
    </w:p>
    <w:p w:rsidR="0081733B" w:rsidRPr="00E5485E" w:rsidRDefault="0081733B" w:rsidP="0081733B">
      <w:pPr>
        <w:pStyle w:val="Item"/>
      </w:pPr>
      <w:r w:rsidRPr="00E5485E">
        <w:t>Omit “section</w:t>
      </w:r>
      <w:r w:rsidR="004377A3" w:rsidRPr="00E5485E">
        <w:t> </w:t>
      </w:r>
      <w:r w:rsidRPr="00E5485E">
        <w:t xml:space="preserve">73AAC or 73AAD of the </w:t>
      </w:r>
      <w:r w:rsidRPr="00E5485E">
        <w:rPr>
          <w:i/>
        </w:rPr>
        <w:t>National Health Act 1953</w:t>
      </w:r>
      <w:r w:rsidRPr="00E5485E">
        <w:t>”, substitute “section</w:t>
      </w:r>
      <w:r w:rsidR="004377A3" w:rsidRPr="00E5485E">
        <w:t> </w:t>
      </w:r>
      <w:r w:rsidRPr="00E5485E">
        <w:t>137</w:t>
      </w:r>
      <w:r w:rsidR="00984B96">
        <w:noBreakHyphen/>
      </w:r>
      <w:r w:rsidRPr="00E5485E">
        <w:t xml:space="preserve">10 of the </w:t>
      </w:r>
      <w:r w:rsidRPr="00E5485E">
        <w:rPr>
          <w:i/>
        </w:rPr>
        <w:t>Private Health Insurance Act 2007</w:t>
      </w:r>
      <w:r w:rsidRPr="00E5485E">
        <w:t>”.</w:t>
      </w:r>
    </w:p>
    <w:p w:rsidR="0081733B" w:rsidRPr="00E5485E" w:rsidRDefault="0081733B" w:rsidP="004377A3">
      <w:pPr>
        <w:pStyle w:val="ActHead9"/>
      </w:pPr>
      <w:bookmarkStart w:id="108" w:name="_Toc140918731"/>
      <w:r w:rsidRPr="00E5485E">
        <w:t>Medical Indemnity Act 2002</w:t>
      </w:r>
      <w:bookmarkEnd w:id="108"/>
    </w:p>
    <w:p w:rsidR="0081733B" w:rsidRPr="00E5485E" w:rsidRDefault="0081733B" w:rsidP="0081733B">
      <w:pPr>
        <w:pStyle w:val="ItemHead"/>
      </w:pPr>
      <w:r w:rsidRPr="00E5485E">
        <w:t xml:space="preserve">74  At the end of </w:t>
      </w:r>
      <w:r w:rsidR="00984B96">
        <w:t>paragraph 7</w:t>
      </w:r>
      <w:r w:rsidRPr="00E5485E">
        <w:t>7(2)(c)</w:t>
      </w:r>
    </w:p>
    <w:p w:rsidR="0081733B" w:rsidRPr="00E5485E" w:rsidRDefault="0081733B" w:rsidP="0081733B">
      <w:pPr>
        <w:pStyle w:val="Item"/>
      </w:pPr>
      <w:r w:rsidRPr="00E5485E">
        <w:t>Add:</w:t>
      </w:r>
    </w:p>
    <w:p w:rsidR="0081733B" w:rsidRPr="00E5485E" w:rsidRDefault="0081733B" w:rsidP="0081733B">
      <w:pPr>
        <w:pStyle w:val="paragraphsub"/>
      </w:pPr>
      <w:r w:rsidRPr="00E5485E">
        <w:tab/>
        <w:t>; or (v)</w:t>
      </w:r>
      <w:r w:rsidRPr="00E5485E">
        <w:tab/>
        <w:t xml:space="preserve">the </w:t>
      </w:r>
      <w:r w:rsidRPr="00E5485E">
        <w:rPr>
          <w:i/>
        </w:rPr>
        <w:t>Private Health Insurance Act 2007</w:t>
      </w:r>
      <w:r w:rsidRPr="00E5485E">
        <w:t>.</w:t>
      </w:r>
    </w:p>
    <w:p w:rsidR="0081733B" w:rsidRPr="00E5485E" w:rsidRDefault="0081733B" w:rsidP="004377A3">
      <w:pPr>
        <w:pStyle w:val="ActHead9"/>
      </w:pPr>
      <w:bookmarkStart w:id="109" w:name="_Toc140918732"/>
      <w:r w:rsidRPr="00E5485E">
        <w:t>Medicare Levy Act 1986</w:t>
      </w:r>
      <w:bookmarkEnd w:id="109"/>
    </w:p>
    <w:p w:rsidR="0081733B" w:rsidRPr="00E5485E" w:rsidRDefault="0081733B" w:rsidP="0081733B">
      <w:pPr>
        <w:pStyle w:val="ItemHead"/>
      </w:pPr>
      <w:r w:rsidRPr="00E5485E">
        <w:t xml:space="preserve">75  </w:t>
      </w:r>
      <w:r w:rsidR="00984B96">
        <w:t>Subsections 3</w:t>
      </w:r>
      <w:r w:rsidRPr="00E5485E">
        <w:t>(5) to (5B)</w:t>
      </w:r>
    </w:p>
    <w:p w:rsidR="0081733B" w:rsidRPr="00E5485E" w:rsidRDefault="0081733B" w:rsidP="0081733B">
      <w:pPr>
        <w:pStyle w:val="Item"/>
      </w:pPr>
      <w:r w:rsidRPr="00E5485E">
        <w:t>Repeal the subsections, substitute:</w:t>
      </w:r>
    </w:p>
    <w:p w:rsidR="0081733B" w:rsidRPr="00E5485E" w:rsidRDefault="0081733B" w:rsidP="0081733B">
      <w:pPr>
        <w:pStyle w:val="subsection"/>
      </w:pPr>
      <w:r w:rsidRPr="00E5485E">
        <w:tab/>
        <w:t>(5)</w:t>
      </w:r>
      <w:r w:rsidRPr="00E5485E">
        <w:tab/>
        <w:t>For the purposes of this Act, a person is covered by an insurance policy that provides private patient hospital cover if:</w:t>
      </w:r>
    </w:p>
    <w:p w:rsidR="0081733B" w:rsidRPr="00E5485E" w:rsidRDefault="0081733B" w:rsidP="0081733B">
      <w:pPr>
        <w:pStyle w:val="paragraph"/>
      </w:pPr>
      <w:r w:rsidRPr="00E5485E">
        <w:tab/>
        <w:t>(a)</w:t>
      </w:r>
      <w:r w:rsidRPr="00E5485E">
        <w:tab/>
        <w:t xml:space="preserve">the policy is a complying health insurance policy (within the meaning of the </w:t>
      </w:r>
      <w:r w:rsidRPr="00E5485E">
        <w:rPr>
          <w:i/>
        </w:rPr>
        <w:t>Private Health Insurance Act 2007</w:t>
      </w:r>
      <w:r w:rsidRPr="00E5485E">
        <w:t>) that covers hospital treatment (within the meaning of that Act); and</w:t>
      </w:r>
    </w:p>
    <w:p w:rsidR="0081733B" w:rsidRPr="00E5485E" w:rsidRDefault="0081733B" w:rsidP="0081733B">
      <w:pPr>
        <w:pStyle w:val="paragraph"/>
      </w:pPr>
      <w:r w:rsidRPr="00E5485E">
        <w:tab/>
        <w:t>(b)</w:t>
      </w:r>
      <w:r w:rsidRPr="00E5485E">
        <w:tab/>
        <w:t>any excess payable in respect of benefits under the policy is no more than:</w:t>
      </w:r>
    </w:p>
    <w:p w:rsidR="0081733B" w:rsidRPr="00E5485E" w:rsidRDefault="0081733B" w:rsidP="0081733B">
      <w:pPr>
        <w:pStyle w:val="paragraphsub"/>
      </w:pPr>
      <w:r w:rsidRPr="00E5485E">
        <w:tab/>
        <w:t>(i)</w:t>
      </w:r>
      <w:r w:rsidRPr="00E5485E">
        <w:tab/>
        <w:t>$500 in any 12 month period, in relation to a policy under which only one person is insured; and</w:t>
      </w:r>
    </w:p>
    <w:p w:rsidR="0081733B" w:rsidRPr="00E5485E" w:rsidRDefault="0081733B" w:rsidP="0081733B">
      <w:pPr>
        <w:pStyle w:val="paragraphsub"/>
      </w:pPr>
      <w:r w:rsidRPr="00E5485E">
        <w:tab/>
        <w:t>(ii)</w:t>
      </w:r>
      <w:r w:rsidRPr="00E5485E">
        <w:tab/>
        <w:t>$1,000 in any 12 month period, in relation to any other policy.</w:t>
      </w:r>
    </w:p>
    <w:p w:rsidR="0081733B" w:rsidRPr="00E5485E" w:rsidRDefault="0081733B" w:rsidP="0081733B">
      <w:pPr>
        <w:pStyle w:val="subsection"/>
      </w:pPr>
      <w:r w:rsidRPr="00E5485E">
        <w:tab/>
        <w:t>(5A)</w:t>
      </w:r>
      <w:r w:rsidRPr="00E5485E">
        <w:tab/>
      </w:r>
      <w:r w:rsidR="004377A3" w:rsidRPr="00E5485E">
        <w:t>Paragraph (</w:t>
      </w:r>
      <w:r w:rsidRPr="00E5485E">
        <w:t>5)(b) does not apply in relation to an insurance policy under which a person has been insured continuously since the end of 24</w:t>
      </w:r>
      <w:r w:rsidR="004377A3" w:rsidRPr="00E5485E">
        <w:t> </w:t>
      </w:r>
      <w:r w:rsidRPr="00E5485E">
        <w:t>May 2000, as long as the amount of any excess payable under the policy has not increased since that time.</w:t>
      </w:r>
    </w:p>
    <w:p w:rsidR="0081733B" w:rsidRPr="00E5485E" w:rsidRDefault="0081733B" w:rsidP="0081733B">
      <w:pPr>
        <w:pStyle w:val="ItemHead"/>
      </w:pPr>
      <w:r w:rsidRPr="00E5485E">
        <w:t xml:space="preserve">76  </w:t>
      </w:r>
      <w:r w:rsidR="00984B96">
        <w:t>Paragraph 3</w:t>
      </w:r>
      <w:r w:rsidRPr="00E5485E">
        <w:t>(6)(a)</w:t>
      </w:r>
    </w:p>
    <w:p w:rsidR="0081733B" w:rsidRPr="00E5485E" w:rsidRDefault="0081733B" w:rsidP="0081733B">
      <w:pPr>
        <w:pStyle w:val="Item"/>
      </w:pPr>
      <w:r w:rsidRPr="00E5485E">
        <w:t xml:space="preserve">Omit “applies”, substitute “applied immediately before the commencement of the </w:t>
      </w:r>
      <w:r w:rsidRPr="00E5485E">
        <w:rPr>
          <w:i/>
        </w:rPr>
        <w:t>Private Health Insurance Act 2007</w:t>
      </w:r>
      <w:r w:rsidRPr="00E5485E">
        <w:t>”.</w:t>
      </w:r>
    </w:p>
    <w:p w:rsidR="0081733B" w:rsidRPr="00E5485E" w:rsidRDefault="0081733B" w:rsidP="0081733B">
      <w:pPr>
        <w:pStyle w:val="ItemHead"/>
      </w:pPr>
      <w:r w:rsidRPr="00E5485E">
        <w:lastRenderedPageBreak/>
        <w:t xml:space="preserve">77  </w:t>
      </w:r>
      <w:r w:rsidR="00984B96">
        <w:t>Paragraph 3</w:t>
      </w:r>
      <w:r w:rsidRPr="00E5485E">
        <w:t>(6)(b)</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(b)</w:t>
      </w:r>
      <w:r w:rsidRPr="00E5485E">
        <w:tab/>
        <w:t xml:space="preserve">in a case where the person referred to in </w:t>
      </w:r>
      <w:r w:rsidR="004377A3" w:rsidRPr="00E5485E">
        <w:t>paragraph (</w:t>
      </w:r>
      <w:r w:rsidRPr="00E5485E">
        <w:t xml:space="preserve">a) had been, immediately before that commencement, a registered organization within the meaning of the </w:t>
      </w:r>
      <w:r w:rsidRPr="00E5485E">
        <w:rPr>
          <w:i/>
        </w:rPr>
        <w:t>National Health Act 1953</w:t>
      </w:r>
      <w:r w:rsidRPr="00E5485E">
        <w:t>—the policy would have been, immediately before that commencement, an applicable benefits arrangement, within the meaning of section</w:t>
      </w:r>
      <w:r w:rsidR="004377A3" w:rsidRPr="00E5485E">
        <w:t> </w:t>
      </w:r>
      <w:r w:rsidRPr="00E5485E">
        <w:t xml:space="preserve">5A of that Act, to which </w:t>
      </w:r>
      <w:r w:rsidR="00984B96">
        <w:t>paragraph 5</w:t>
      </w:r>
      <w:r w:rsidRPr="00E5485E">
        <w:t>A(1)(a) of that Act would apply.</w:t>
      </w:r>
    </w:p>
    <w:p w:rsidR="0081733B" w:rsidRPr="00E5485E" w:rsidRDefault="0081733B" w:rsidP="0081733B">
      <w:pPr>
        <w:pStyle w:val="ItemHead"/>
      </w:pPr>
      <w:r w:rsidRPr="00E5485E">
        <w:t xml:space="preserve">78  </w:t>
      </w:r>
      <w:r w:rsidR="00984B96">
        <w:t>Paragraph 3</w:t>
      </w:r>
      <w:r w:rsidRPr="00E5485E">
        <w:t>(7)(b)</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(b)</w:t>
      </w:r>
      <w:r w:rsidRPr="00E5485E">
        <w:tab/>
        <w:t>any excess payable in respect of benefits under the policy is more than:</w:t>
      </w:r>
    </w:p>
    <w:p w:rsidR="0081733B" w:rsidRPr="00E5485E" w:rsidRDefault="0081733B" w:rsidP="0081733B">
      <w:pPr>
        <w:pStyle w:val="paragraphsub"/>
      </w:pPr>
      <w:r w:rsidRPr="00E5485E">
        <w:tab/>
        <w:t>(i)</w:t>
      </w:r>
      <w:r w:rsidRPr="00E5485E">
        <w:tab/>
        <w:t>$500 in any 12 month period, in relation to a policy under which only one person is insured; and</w:t>
      </w:r>
    </w:p>
    <w:p w:rsidR="0081733B" w:rsidRPr="00E5485E" w:rsidRDefault="0081733B" w:rsidP="0081733B">
      <w:pPr>
        <w:pStyle w:val="paragraphsub"/>
      </w:pPr>
      <w:r w:rsidRPr="00E5485E">
        <w:tab/>
        <w:t>(ii)</w:t>
      </w:r>
      <w:r w:rsidRPr="00E5485E">
        <w:tab/>
        <w:t>$1,000 in any 12 month period, in relation to any other policy.</w:t>
      </w:r>
    </w:p>
    <w:p w:rsidR="0081733B" w:rsidRPr="00E5485E" w:rsidRDefault="0081733B" w:rsidP="0081733B">
      <w:pPr>
        <w:pStyle w:val="ItemHead"/>
      </w:pPr>
      <w:r w:rsidRPr="00E5485E">
        <w:t xml:space="preserve">79  </w:t>
      </w:r>
      <w:r w:rsidR="00984B96">
        <w:t>Subsection 3</w:t>
      </w:r>
      <w:r w:rsidRPr="00E5485E">
        <w:t>(8)</w:t>
      </w:r>
    </w:p>
    <w:p w:rsidR="0081733B" w:rsidRPr="00E5485E" w:rsidRDefault="0081733B" w:rsidP="0081733B">
      <w:pPr>
        <w:pStyle w:val="Item"/>
      </w:pPr>
      <w:r w:rsidRPr="00E5485E">
        <w:t xml:space="preserve">Repeal the </w:t>
      </w:r>
      <w:r w:rsidR="004377A3" w:rsidRPr="00E5485E">
        <w:t>subsection (</w:t>
      </w:r>
      <w:r w:rsidRPr="00E5485E">
        <w:t>including the example).</w:t>
      </w:r>
    </w:p>
    <w:p w:rsidR="0081733B" w:rsidRPr="00E5485E" w:rsidRDefault="0081733B" w:rsidP="004377A3">
      <w:pPr>
        <w:pStyle w:val="ActHead9"/>
      </w:pPr>
      <w:bookmarkStart w:id="110" w:name="_Toc140918733"/>
      <w:r w:rsidRPr="00E5485E">
        <w:t>National Blood Authority Act 2003</w:t>
      </w:r>
      <w:bookmarkEnd w:id="110"/>
    </w:p>
    <w:p w:rsidR="0081733B" w:rsidRPr="00E5485E" w:rsidRDefault="0081733B" w:rsidP="0081733B">
      <w:pPr>
        <w:pStyle w:val="ItemHead"/>
      </w:pPr>
      <w:r w:rsidRPr="00E5485E">
        <w:t xml:space="preserve">80  </w:t>
      </w:r>
      <w:r w:rsidR="00984B96">
        <w:t>Paragraph 1</w:t>
      </w:r>
      <w:r w:rsidRPr="00E5485E">
        <w:t>0(3)(a)</w:t>
      </w:r>
    </w:p>
    <w:p w:rsidR="0081733B" w:rsidRPr="00E5485E" w:rsidRDefault="0081733B" w:rsidP="0081733B">
      <w:pPr>
        <w:pStyle w:val="Item"/>
      </w:pPr>
      <w:r w:rsidRPr="00E5485E">
        <w:t>Omit “section</w:t>
      </w:r>
      <w:r w:rsidR="004377A3" w:rsidRPr="00E5485E">
        <w:t> </w:t>
      </w:r>
      <w:r w:rsidRPr="00E5485E">
        <w:t>23E of”.</w:t>
      </w:r>
    </w:p>
    <w:p w:rsidR="0081733B" w:rsidRPr="00E5485E" w:rsidRDefault="0081733B" w:rsidP="00FF69A8">
      <w:pPr>
        <w:pStyle w:val="ActHead9"/>
      </w:pPr>
      <w:bookmarkStart w:id="111" w:name="_Toc140918734"/>
      <w:r w:rsidRPr="00E5485E">
        <w:t>National Health Act 1953</w:t>
      </w:r>
      <w:bookmarkEnd w:id="111"/>
    </w:p>
    <w:p w:rsidR="0081733B" w:rsidRPr="00E5485E" w:rsidRDefault="0081733B" w:rsidP="00FF69A8">
      <w:pPr>
        <w:pStyle w:val="ItemHead"/>
      </w:pPr>
      <w:r w:rsidRPr="00E5485E">
        <w:t xml:space="preserve">81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complying health insurance policy</w:t>
      </w:r>
      <w:r w:rsidRPr="00E5485E">
        <w:t xml:space="preserve"> has the meaning given by section</w:t>
      </w:r>
      <w:r w:rsidR="004377A3" w:rsidRPr="00E5485E">
        <w:t> </w:t>
      </w:r>
      <w:r w:rsidRPr="00E5485E">
        <w:t>63</w:t>
      </w:r>
      <w:r w:rsidR="00984B96">
        <w:noBreakHyphen/>
      </w:r>
      <w:r w:rsidRPr="00E5485E">
        <w:t xml:space="preserve">10 of the </w:t>
      </w:r>
      <w:r w:rsidRPr="00E5485E">
        <w:rPr>
          <w:i/>
        </w:rPr>
        <w:t>Private Health Insurance Act 2007</w:t>
      </w:r>
      <w:r w:rsidRPr="00E5485E">
        <w:t>.</w:t>
      </w:r>
    </w:p>
    <w:p w:rsidR="0081733B" w:rsidRPr="00E5485E" w:rsidRDefault="0081733B" w:rsidP="0081733B">
      <w:pPr>
        <w:pStyle w:val="ItemHead"/>
      </w:pPr>
      <w:r w:rsidRPr="00E5485E">
        <w:lastRenderedPageBreak/>
        <w:t xml:space="preserve">82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hospital</w:t>
      </w:r>
      <w:r w:rsidRPr="00E5485E">
        <w:t xml:space="preserve"> has the meaning given by </w:t>
      </w:r>
      <w:r w:rsidR="00984B96">
        <w:t>subsection 1</w:t>
      </w:r>
      <w:r w:rsidRPr="00E5485E">
        <w:t>21</w:t>
      </w:r>
      <w:r w:rsidR="00984B96">
        <w:noBreakHyphen/>
      </w:r>
      <w:r w:rsidRPr="00E5485E">
        <w:t xml:space="preserve">5(5) of the </w:t>
      </w:r>
      <w:r w:rsidRPr="00E5485E">
        <w:rPr>
          <w:i/>
        </w:rPr>
        <w:t>Private Health Insurance Act 2007</w:t>
      </w:r>
      <w:r w:rsidRPr="00E5485E">
        <w:t>.</w:t>
      </w:r>
    </w:p>
    <w:p w:rsidR="0081733B" w:rsidRPr="00E5485E" w:rsidRDefault="0081733B" w:rsidP="0081733B">
      <w:pPr>
        <w:pStyle w:val="ItemHead"/>
      </w:pPr>
      <w:r w:rsidRPr="00E5485E">
        <w:t xml:space="preserve">83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hospital</w:t>
      </w:r>
      <w:r w:rsidR="00984B96">
        <w:rPr>
          <w:b/>
          <w:i/>
        </w:rPr>
        <w:noBreakHyphen/>
      </w:r>
      <w:r w:rsidRPr="00E5485E">
        <w:rPr>
          <w:b/>
          <w:i/>
        </w:rPr>
        <w:t>substitute treatment</w:t>
      </w:r>
      <w:r w:rsidRPr="00E5485E">
        <w:t xml:space="preserve"> has the same meaning as in the </w:t>
      </w:r>
      <w:r w:rsidRPr="00E5485E">
        <w:rPr>
          <w:i/>
        </w:rPr>
        <w:t>Private Health Insurance Act 2007</w:t>
      </w:r>
      <w:r w:rsidRPr="00E5485E">
        <w:t>.</w:t>
      </w:r>
    </w:p>
    <w:p w:rsidR="0081733B" w:rsidRPr="00E5485E" w:rsidRDefault="0081733B" w:rsidP="0081733B">
      <w:pPr>
        <w:pStyle w:val="ItemHead"/>
      </w:pPr>
      <w:r w:rsidRPr="00E5485E">
        <w:t xml:space="preserve">84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hospital treatment</w:t>
      </w:r>
      <w:r w:rsidRPr="00E5485E">
        <w:t xml:space="preserve"> has the meaning given by section</w:t>
      </w:r>
      <w:r w:rsidR="004377A3" w:rsidRPr="00E5485E">
        <w:t> </w:t>
      </w:r>
      <w:r w:rsidRPr="00E5485E">
        <w:t>121</w:t>
      </w:r>
      <w:r w:rsidR="00984B96">
        <w:noBreakHyphen/>
      </w:r>
      <w:r w:rsidRPr="00E5485E">
        <w:t xml:space="preserve">5 of the </w:t>
      </w:r>
      <w:r w:rsidRPr="00E5485E">
        <w:rPr>
          <w:i/>
        </w:rPr>
        <w:t>Private Health Insurance Act 2007</w:t>
      </w:r>
      <w:r w:rsidRPr="00E5485E">
        <w:t>.</w:t>
      </w:r>
    </w:p>
    <w:p w:rsidR="0081733B" w:rsidRPr="00E5485E" w:rsidRDefault="0081733B" w:rsidP="0081733B">
      <w:pPr>
        <w:pStyle w:val="ItemHead"/>
      </w:pPr>
      <w:r w:rsidRPr="00E5485E">
        <w:t xml:space="preserve">85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private health insurer</w:t>
      </w:r>
      <w:r w:rsidRPr="00E5485E">
        <w:t xml:space="preserve"> has the same meaning as in the </w:t>
      </w:r>
      <w:r w:rsidRPr="00E5485E">
        <w:rPr>
          <w:i/>
        </w:rPr>
        <w:t>Private Health Insurance Act 2007</w:t>
      </w:r>
      <w:r w:rsidRPr="00E5485E">
        <w:t>.</w:t>
      </w:r>
    </w:p>
    <w:p w:rsidR="0081733B" w:rsidRPr="00E5485E" w:rsidRDefault="0081733B" w:rsidP="0081733B">
      <w:pPr>
        <w:pStyle w:val="ItemHead"/>
      </w:pPr>
      <w:r w:rsidRPr="00E5485E">
        <w:t xml:space="preserve">86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public hospital</w:t>
      </w:r>
      <w:r w:rsidRPr="00E5485E">
        <w:t xml:space="preserve"> means a hospital in respect of which there is in force a statement under </w:t>
      </w:r>
      <w:r w:rsidR="00984B96">
        <w:t>subsection 1</w:t>
      </w:r>
      <w:r w:rsidRPr="00E5485E">
        <w:t>21</w:t>
      </w:r>
      <w:r w:rsidR="00984B96">
        <w:noBreakHyphen/>
      </w:r>
      <w:r w:rsidRPr="00E5485E">
        <w:t xml:space="preserve">5(8) of the </w:t>
      </w:r>
      <w:r w:rsidRPr="00E5485E">
        <w:rPr>
          <w:i/>
        </w:rPr>
        <w:t>Private Health Insurance Act 2007</w:t>
      </w:r>
      <w:r w:rsidRPr="00E5485E">
        <w:t xml:space="preserve"> that the hospital is a public hospital.</w:t>
      </w:r>
    </w:p>
    <w:p w:rsidR="0081733B" w:rsidRPr="00E5485E" w:rsidRDefault="0081733B" w:rsidP="0081733B">
      <w:pPr>
        <w:pStyle w:val="ItemHead"/>
      </w:pPr>
      <w:r w:rsidRPr="00E5485E">
        <w:t xml:space="preserve">87  </w:t>
      </w:r>
      <w:r w:rsidR="00984B96">
        <w:t>Subsection 4</w:t>
      </w:r>
      <w:r w:rsidRPr="00E5485E">
        <w:t>(1)</w:t>
      </w:r>
    </w:p>
    <w:p w:rsidR="0081733B" w:rsidRPr="00E5485E" w:rsidRDefault="0081733B" w:rsidP="0081733B">
      <w:pPr>
        <w:pStyle w:val="Item"/>
      </w:pPr>
      <w:r w:rsidRPr="00E5485E">
        <w:t>Insert:</w:t>
      </w:r>
    </w:p>
    <w:p w:rsidR="0081733B" w:rsidRPr="00E5485E" w:rsidRDefault="0081733B" w:rsidP="0081733B">
      <w:pPr>
        <w:pStyle w:val="Definition"/>
      </w:pPr>
      <w:r w:rsidRPr="00E5485E">
        <w:rPr>
          <w:b/>
          <w:i/>
        </w:rPr>
        <w:t>public hospital authority</w:t>
      </w:r>
      <w:r w:rsidRPr="00E5485E">
        <w:t xml:space="preserve"> means the governing body of a public hospital.</w:t>
      </w:r>
    </w:p>
    <w:p w:rsidR="0081733B" w:rsidRPr="00E5485E" w:rsidRDefault="0081733B" w:rsidP="0081733B">
      <w:pPr>
        <w:pStyle w:val="ItemHead"/>
      </w:pPr>
      <w:r w:rsidRPr="00E5485E">
        <w:t xml:space="preserve">88  </w:t>
      </w:r>
      <w:r w:rsidR="00984B96">
        <w:t>Subsection 4</w:t>
      </w:r>
      <w:r w:rsidRPr="00E5485E">
        <w:t xml:space="preserve">(1) (definition of </w:t>
      </w:r>
      <w:r w:rsidRPr="00E5485E">
        <w:rPr>
          <w:i/>
        </w:rPr>
        <w:t>rules</w:t>
      </w:r>
      <w:r w:rsidRPr="00E5485E">
        <w:t>)</w:t>
      </w:r>
    </w:p>
    <w:p w:rsidR="0081733B" w:rsidRPr="00E5485E" w:rsidRDefault="0081733B" w:rsidP="0081733B">
      <w:pPr>
        <w:pStyle w:val="Item"/>
      </w:pPr>
      <w:r w:rsidRPr="00E5485E">
        <w:t>Repeal the definition, substitute:</w:t>
      </w:r>
    </w:p>
    <w:p w:rsidR="0081733B" w:rsidRPr="00E5485E" w:rsidRDefault="0081733B" w:rsidP="0081733B">
      <w:pPr>
        <w:pStyle w:val="Definition"/>
      </w:pPr>
      <w:r w:rsidRPr="00E5485E">
        <w:rPr>
          <w:b/>
          <w:i/>
        </w:rPr>
        <w:lastRenderedPageBreak/>
        <w:t>rules</w:t>
      </w:r>
      <w:r w:rsidRPr="00E5485E">
        <w:t xml:space="preserve">, in relation to a private health insurer, has the same meaning as in the </w:t>
      </w:r>
      <w:r w:rsidRPr="00E5485E">
        <w:rPr>
          <w:i/>
        </w:rPr>
        <w:t>Private Health Insurance Act 2007</w:t>
      </w:r>
      <w:r w:rsidRPr="00E5485E">
        <w:t>.</w:t>
      </w:r>
    </w:p>
    <w:p w:rsidR="0081733B" w:rsidRPr="00E5485E" w:rsidRDefault="0081733B" w:rsidP="0081733B">
      <w:pPr>
        <w:pStyle w:val="ItemHead"/>
      </w:pPr>
      <w:r w:rsidRPr="00E5485E">
        <w:t xml:space="preserve">89  </w:t>
      </w:r>
      <w:r w:rsidR="00984B96">
        <w:t>Subsection 5</w:t>
      </w:r>
      <w:r w:rsidRPr="00E5485E">
        <w:t>0(1)</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90  </w:t>
      </w:r>
      <w:r w:rsidR="00984B96">
        <w:t>Subsection 5</w:t>
      </w:r>
      <w:r w:rsidRPr="00E5485E">
        <w:t>0(4)</w:t>
      </w:r>
    </w:p>
    <w:p w:rsidR="0081733B" w:rsidRPr="00E5485E" w:rsidRDefault="0081733B" w:rsidP="0081733B">
      <w:pPr>
        <w:pStyle w:val="Item"/>
      </w:pPr>
      <w:r w:rsidRPr="00E5485E">
        <w:t>Omit “registered hospital benefits organization”, substitute “private health insurer”.</w:t>
      </w:r>
    </w:p>
    <w:p w:rsidR="0081733B" w:rsidRPr="00E5485E" w:rsidRDefault="0081733B" w:rsidP="0081733B">
      <w:pPr>
        <w:pStyle w:val="ItemHead"/>
      </w:pPr>
      <w:r w:rsidRPr="00E5485E">
        <w:t xml:space="preserve">91  </w:t>
      </w:r>
      <w:r w:rsidR="00984B96">
        <w:t>Subsection 8</w:t>
      </w:r>
      <w:r w:rsidRPr="00E5485E">
        <w:t xml:space="preserve">4(1) (definition of </w:t>
      </w:r>
      <w:r w:rsidRPr="00E5485E">
        <w:rPr>
          <w:i/>
        </w:rPr>
        <w:t>public hospital</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92  </w:t>
      </w:r>
      <w:r w:rsidR="00984B96">
        <w:t>Subsection 8</w:t>
      </w:r>
      <w:r w:rsidRPr="00E5485E">
        <w:t xml:space="preserve">4(1) (definition of </w:t>
      </w:r>
      <w:r w:rsidRPr="00E5485E">
        <w:rPr>
          <w:i/>
        </w:rPr>
        <w:t>public hospital authority</w:t>
      </w:r>
      <w:r w:rsidRPr="00E5485E">
        <w:t>)</w:t>
      </w:r>
    </w:p>
    <w:p w:rsidR="0081733B" w:rsidRPr="00E5485E" w:rsidRDefault="0081733B" w:rsidP="0081733B">
      <w:pPr>
        <w:pStyle w:val="Item"/>
      </w:pPr>
      <w:r w:rsidRPr="00E5485E">
        <w:t>Repeal the definition.</w:t>
      </w:r>
    </w:p>
    <w:p w:rsidR="0081733B" w:rsidRPr="00E5485E" w:rsidRDefault="0081733B" w:rsidP="0081733B">
      <w:pPr>
        <w:pStyle w:val="ItemHead"/>
      </w:pPr>
      <w:r w:rsidRPr="00E5485E">
        <w:t xml:space="preserve">93  </w:t>
      </w:r>
      <w:r w:rsidR="00984B96">
        <w:t>Paragraph 8</w:t>
      </w:r>
      <w:r w:rsidRPr="00E5485E">
        <w:t>4AAA(1)(c)</w:t>
      </w:r>
    </w:p>
    <w:p w:rsidR="0081733B" w:rsidRPr="00E5485E" w:rsidRDefault="0081733B" w:rsidP="0081733B">
      <w:pPr>
        <w:pStyle w:val="Item"/>
      </w:pPr>
      <w:r w:rsidRPr="00E5485E">
        <w:t xml:space="preserve">Omit “(within the meaning of the </w:t>
      </w:r>
      <w:r w:rsidRPr="00E5485E">
        <w:rPr>
          <w:i/>
        </w:rPr>
        <w:t>Health Insurance Act 1973</w:t>
      </w:r>
      <w:r w:rsidRPr="00E5485E">
        <w:t>) or a day hospital facility”.</w:t>
      </w:r>
    </w:p>
    <w:p w:rsidR="0081733B" w:rsidRPr="00E5485E" w:rsidRDefault="0081733B" w:rsidP="0081733B">
      <w:pPr>
        <w:pStyle w:val="ItemHead"/>
      </w:pPr>
      <w:r w:rsidRPr="00E5485E">
        <w:t xml:space="preserve">94  </w:t>
      </w:r>
      <w:r w:rsidR="00984B96">
        <w:t>Subsection 8</w:t>
      </w:r>
      <w:r w:rsidRPr="00E5485E">
        <w:t>4AAA(1) (note)</w:t>
      </w:r>
    </w:p>
    <w:p w:rsidR="0081733B" w:rsidRPr="00E5485E" w:rsidRDefault="0081733B" w:rsidP="0081733B">
      <w:pPr>
        <w:pStyle w:val="Item"/>
      </w:pPr>
      <w:r w:rsidRPr="00E5485E">
        <w:t>Omit “</w:t>
      </w:r>
      <w:r w:rsidRPr="00E5485E">
        <w:rPr>
          <w:b/>
          <w:i/>
        </w:rPr>
        <w:t>day hospital facility</w:t>
      </w:r>
      <w:r w:rsidRPr="00E5485E">
        <w:t>”, substitute “</w:t>
      </w:r>
      <w:r w:rsidRPr="00E5485E">
        <w:rPr>
          <w:b/>
          <w:i/>
        </w:rPr>
        <w:t>hospital</w:t>
      </w:r>
      <w:r w:rsidRPr="00E5485E">
        <w:t>”.</w:t>
      </w:r>
    </w:p>
    <w:p w:rsidR="0081733B" w:rsidRPr="00E5485E" w:rsidRDefault="0081733B" w:rsidP="0081733B">
      <w:pPr>
        <w:pStyle w:val="ItemHead"/>
      </w:pPr>
      <w:r w:rsidRPr="00E5485E">
        <w:t xml:space="preserve">95  </w:t>
      </w:r>
      <w:r w:rsidR="00984B96">
        <w:t>Subsection 9</w:t>
      </w:r>
      <w:r w:rsidRPr="00E5485E">
        <w:t>2B(2)</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(2)</w:t>
      </w:r>
      <w:r w:rsidRPr="00E5485E">
        <w:tab/>
        <w:t>This section does not prevent a private health insurer from entering into a complying health insurance policy under which the insurer covers the cost of pharmaceutical benefits dispensed to a person as part of an episode of hospital treatment or hospital</w:t>
      </w:r>
      <w:r w:rsidR="00984B96">
        <w:noBreakHyphen/>
      </w:r>
      <w:r w:rsidRPr="00E5485E">
        <w:t>substitute treatment covered by the policy.</w:t>
      </w:r>
    </w:p>
    <w:p w:rsidR="0081733B" w:rsidRPr="00E5485E" w:rsidRDefault="0081733B" w:rsidP="0081733B">
      <w:pPr>
        <w:pStyle w:val="ItemHead"/>
      </w:pPr>
      <w:r w:rsidRPr="00E5485E">
        <w:t xml:space="preserve">96  </w:t>
      </w:r>
      <w:r w:rsidR="00984B96">
        <w:t>Subsection 1</w:t>
      </w:r>
      <w:r w:rsidRPr="00E5485E">
        <w:t>35A(5)</w:t>
      </w:r>
    </w:p>
    <w:p w:rsidR="0081733B" w:rsidRPr="00E5485E" w:rsidRDefault="0081733B" w:rsidP="0081733B">
      <w:pPr>
        <w:pStyle w:val="Item"/>
      </w:pPr>
      <w:r w:rsidRPr="00E5485E">
        <w:t>Omit “or organization”, substitute “or private health insurer”.</w:t>
      </w:r>
    </w:p>
    <w:p w:rsidR="0081733B" w:rsidRPr="00E5485E" w:rsidRDefault="0081733B" w:rsidP="0081733B">
      <w:pPr>
        <w:pStyle w:val="ItemHead"/>
      </w:pPr>
      <w:r w:rsidRPr="00E5485E">
        <w:t xml:space="preserve">97  </w:t>
      </w:r>
      <w:r w:rsidR="00984B96">
        <w:t>Paragraph 1</w:t>
      </w:r>
      <w:r w:rsidRPr="00E5485E">
        <w:t>35A(6)(j)</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lastRenderedPageBreak/>
        <w:t xml:space="preserve">98  </w:t>
      </w:r>
      <w:r w:rsidR="00984B96">
        <w:t>Paragraph 1</w:t>
      </w:r>
      <w:r w:rsidRPr="00E5485E">
        <w:t>35A(7)(f)</w:t>
      </w:r>
    </w:p>
    <w:p w:rsidR="0081733B" w:rsidRPr="00E5485E" w:rsidRDefault="0081733B" w:rsidP="0081733B">
      <w:pPr>
        <w:pStyle w:val="Item"/>
      </w:pPr>
      <w:r w:rsidRPr="00E5485E">
        <w:t>Omit “registered organization” (wherever occurring), substitute “private health insurer”.</w:t>
      </w:r>
    </w:p>
    <w:p w:rsidR="0081733B" w:rsidRPr="00E5485E" w:rsidRDefault="0081733B" w:rsidP="0081733B">
      <w:pPr>
        <w:pStyle w:val="ItemHead"/>
      </w:pPr>
      <w:r w:rsidRPr="00E5485E">
        <w:t xml:space="preserve">99  </w:t>
      </w:r>
      <w:r w:rsidR="00984B96">
        <w:t>Paragraph 1</w:t>
      </w:r>
      <w:r w:rsidRPr="00E5485E">
        <w:t>35A(7)(f)</w:t>
      </w:r>
    </w:p>
    <w:p w:rsidR="0081733B" w:rsidRPr="00E5485E" w:rsidRDefault="0081733B" w:rsidP="0081733B">
      <w:pPr>
        <w:pStyle w:val="Item"/>
      </w:pPr>
      <w:r w:rsidRPr="00E5485E">
        <w:t>Omit “registered organizations”, substitute “private health insurers”.</w:t>
      </w:r>
    </w:p>
    <w:p w:rsidR="0081733B" w:rsidRPr="00E5485E" w:rsidRDefault="0081733B" w:rsidP="0081733B">
      <w:pPr>
        <w:pStyle w:val="ItemHead"/>
      </w:pPr>
      <w:r w:rsidRPr="00E5485E">
        <w:t xml:space="preserve">100  </w:t>
      </w:r>
      <w:r w:rsidR="00984B96">
        <w:t>Paragraph 1</w:t>
      </w:r>
      <w:r w:rsidRPr="00E5485E">
        <w:t>35A(7)(m)</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101  </w:t>
      </w:r>
      <w:r w:rsidR="00984B96">
        <w:t>Paragraph 1</w:t>
      </w:r>
      <w:r w:rsidRPr="00E5485E">
        <w:t>35A(9)(d)</w:t>
      </w:r>
    </w:p>
    <w:p w:rsidR="0081733B" w:rsidRPr="00E5485E" w:rsidRDefault="0081733B" w:rsidP="0081733B">
      <w:pPr>
        <w:pStyle w:val="Item"/>
      </w:pPr>
      <w:r w:rsidRPr="00E5485E">
        <w:t>Omit “registered organization”, substitute “private health insurer”.</w:t>
      </w:r>
    </w:p>
    <w:p w:rsidR="0081733B" w:rsidRPr="00E5485E" w:rsidRDefault="0081733B" w:rsidP="0081733B">
      <w:pPr>
        <w:pStyle w:val="ItemHead"/>
      </w:pPr>
      <w:r w:rsidRPr="00E5485E">
        <w:t xml:space="preserve">102  </w:t>
      </w:r>
      <w:r w:rsidR="00984B96">
        <w:t>Paragraph 1</w:t>
      </w:r>
      <w:r w:rsidRPr="00E5485E">
        <w:t>35A(9)(d)</w:t>
      </w:r>
    </w:p>
    <w:p w:rsidR="0081733B" w:rsidRPr="00E5485E" w:rsidRDefault="0081733B" w:rsidP="0081733B">
      <w:pPr>
        <w:pStyle w:val="Item"/>
      </w:pPr>
      <w:r w:rsidRPr="00E5485E">
        <w:t>Omit “the organization”, substitute “the insurer”.</w:t>
      </w:r>
    </w:p>
    <w:p w:rsidR="0081733B" w:rsidRPr="00E5485E" w:rsidRDefault="0081733B" w:rsidP="0081733B">
      <w:pPr>
        <w:pStyle w:val="ItemHead"/>
      </w:pPr>
      <w:r w:rsidRPr="00E5485E">
        <w:t xml:space="preserve">103  </w:t>
      </w:r>
      <w:r w:rsidR="00984B96">
        <w:t>Subsection 1</w:t>
      </w:r>
      <w:r w:rsidRPr="00E5485E">
        <w:t>40(1)</w:t>
      </w:r>
    </w:p>
    <w:p w:rsidR="0081733B" w:rsidRPr="00E5485E" w:rsidRDefault="0081733B" w:rsidP="0081733B">
      <w:pPr>
        <w:pStyle w:val="Item"/>
      </w:pPr>
      <w:r w:rsidRPr="00E5485E">
        <w:t>Omit “(1)”.</w:t>
      </w:r>
    </w:p>
    <w:p w:rsidR="0081733B" w:rsidRPr="00E5485E" w:rsidRDefault="0081733B" w:rsidP="004377A3">
      <w:pPr>
        <w:pStyle w:val="ActHead9"/>
      </w:pPr>
      <w:bookmarkStart w:id="112" w:name="_Toc140918735"/>
      <w:r w:rsidRPr="00E5485E">
        <w:t>Veterans’ Entitlements Act 1986</w:t>
      </w:r>
      <w:bookmarkEnd w:id="112"/>
    </w:p>
    <w:p w:rsidR="0081733B" w:rsidRPr="00E5485E" w:rsidRDefault="0081733B" w:rsidP="0081733B">
      <w:pPr>
        <w:pStyle w:val="ItemHead"/>
      </w:pPr>
      <w:r w:rsidRPr="00E5485E">
        <w:t xml:space="preserve">104  </w:t>
      </w:r>
      <w:r w:rsidR="00984B96">
        <w:t>Subsection 9</w:t>
      </w:r>
      <w:r w:rsidRPr="00E5485E">
        <w:t>3A(1)</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(1)</w:t>
      </w:r>
      <w:r w:rsidRPr="00E5485E">
        <w:tab/>
        <w:t>In this section:</w:t>
      </w:r>
    </w:p>
    <w:p w:rsidR="0081733B" w:rsidRPr="00E5485E" w:rsidRDefault="0081733B" w:rsidP="0081733B">
      <w:pPr>
        <w:pStyle w:val="Definition"/>
      </w:pPr>
      <w:r w:rsidRPr="00E5485E">
        <w:rPr>
          <w:b/>
          <w:i/>
        </w:rPr>
        <w:t>contributor</w:t>
      </w:r>
      <w:r w:rsidRPr="00E5485E">
        <w:t xml:space="preserve">, in relation to a private health insurer, means a person who is a holder (within the meaning of the </w:t>
      </w:r>
      <w:r w:rsidRPr="00E5485E">
        <w:rPr>
          <w:i/>
        </w:rPr>
        <w:t>Private Health Insurance Act 2007</w:t>
      </w:r>
      <w:r w:rsidRPr="00E5485E">
        <w:t>) of a complying health insurance policy (within the meaning of section</w:t>
      </w:r>
      <w:r w:rsidR="004377A3" w:rsidRPr="00E5485E">
        <w:t> </w:t>
      </w:r>
      <w:r w:rsidRPr="00E5485E">
        <w:t>63</w:t>
      </w:r>
      <w:r w:rsidR="00984B96">
        <w:noBreakHyphen/>
      </w:r>
      <w:r w:rsidRPr="00E5485E">
        <w:t>10 of that Act) entered into with the insurer.</w:t>
      </w:r>
    </w:p>
    <w:p w:rsidR="0081733B" w:rsidRPr="00E5485E" w:rsidRDefault="0081733B" w:rsidP="0081733B">
      <w:pPr>
        <w:pStyle w:val="Definition"/>
      </w:pPr>
      <w:r w:rsidRPr="00E5485E">
        <w:rPr>
          <w:b/>
          <w:i/>
        </w:rPr>
        <w:t>private health insurer</w:t>
      </w:r>
      <w:r w:rsidRPr="00E5485E">
        <w:t xml:space="preserve"> has the same meaning as in the </w:t>
      </w:r>
      <w:r w:rsidRPr="00E5485E">
        <w:rPr>
          <w:i/>
        </w:rPr>
        <w:t>Private Health Insurance Act 2007</w:t>
      </w:r>
      <w:r w:rsidRPr="00E5485E">
        <w:t>.</w:t>
      </w:r>
    </w:p>
    <w:p w:rsidR="0081733B" w:rsidRPr="00E5485E" w:rsidRDefault="0081733B" w:rsidP="00FF69A8">
      <w:pPr>
        <w:pStyle w:val="ItemHead"/>
      </w:pPr>
      <w:r w:rsidRPr="00E5485E">
        <w:t xml:space="preserve">105  </w:t>
      </w:r>
      <w:r w:rsidR="00984B96">
        <w:t>Paragraph 9</w:t>
      </w:r>
      <w:r w:rsidRPr="00E5485E">
        <w:t>3A(2)(b)</w:t>
      </w:r>
    </w:p>
    <w:p w:rsidR="0081733B" w:rsidRPr="00E5485E" w:rsidRDefault="0081733B" w:rsidP="0081733B">
      <w:pPr>
        <w:pStyle w:val="Item"/>
      </w:pPr>
      <w:r w:rsidRPr="00E5485E">
        <w:t>Omit “registered organisation”, substitute “private health insurer”.</w:t>
      </w:r>
    </w:p>
    <w:p w:rsidR="0081733B" w:rsidRPr="00E5485E" w:rsidRDefault="0081733B" w:rsidP="0081733B">
      <w:pPr>
        <w:pStyle w:val="ItemHead"/>
      </w:pPr>
      <w:r w:rsidRPr="00E5485E">
        <w:lastRenderedPageBreak/>
        <w:t xml:space="preserve">106  </w:t>
      </w:r>
      <w:r w:rsidR="00984B96">
        <w:t>Paragraph 9</w:t>
      </w:r>
      <w:r w:rsidRPr="00E5485E">
        <w:t>3A(3)(b)</w:t>
      </w:r>
    </w:p>
    <w:p w:rsidR="0081733B" w:rsidRPr="00E5485E" w:rsidRDefault="0081733B" w:rsidP="0081733B">
      <w:pPr>
        <w:pStyle w:val="Item"/>
      </w:pPr>
      <w:r w:rsidRPr="00E5485E">
        <w:t>Omit “registered organisation”, substitute “private health insurer”.</w:t>
      </w:r>
    </w:p>
    <w:p w:rsidR="0081733B" w:rsidRPr="00E5485E" w:rsidRDefault="0081733B" w:rsidP="0081733B">
      <w:pPr>
        <w:pStyle w:val="ItemHead"/>
      </w:pPr>
      <w:r w:rsidRPr="00E5485E">
        <w:t xml:space="preserve">107  </w:t>
      </w:r>
      <w:r w:rsidR="00984B96">
        <w:t>Subsection 9</w:t>
      </w:r>
      <w:r w:rsidRPr="00E5485E">
        <w:t>3A(3)</w:t>
      </w:r>
    </w:p>
    <w:p w:rsidR="0081733B" w:rsidRPr="00E5485E" w:rsidRDefault="0081733B" w:rsidP="0081733B">
      <w:pPr>
        <w:pStyle w:val="Item"/>
      </w:pPr>
      <w:r w:rsidRPr="00E5485E">
        <w:t>Omit “the registered organisation” (wherever occurring), substitute “the insurer”.</w:t>
      </w:r>
    </w:p>
    <w:p w:rsidR="0081733B" w:rsidRPr="00E5485E" w:rsidRDefault="0081733B" w:rsidP="0081733B">
      <w:pPr>
        <w:pStyle w:val="ItemHead"/>
      </w:pPr>
      <w:r w:rsidRPr="00E5485E">
        <w:t xml:space="preserve">108  </w:t>
      </w:r>
      <w:r w:rsidR="00984B96">
        <w:t>Subsection 9</w:t>
      </w:r>
      <w:r w:rsidRPr="00E5485E">
        <w:t>3A(4)</w:t>
      </w:r>
    </w:p>
    <w:p w:rsidR="0081733B" w:rsidRPr="00E5485E" w:rsidRDefault="0081733B" w:rsidP="0081733B">
      <w:pPr>
        <w:pStyle w:val="Item"/>
      </w:pPr>
      <w:r w:rsidRPr="00E5485E">
        <w:t>Omit “registered organisation”, substitute “private health insurer”.</w:t>
      </w:r>
    </w:p>
    <w:p w:rsidR="0081733B" w:rsidRPr="00E5485E" w:rsidRDefault="0081733B" w:rsidP="0048600A">
      <w:pPr>
        <w:pStyle w:val="ActHead6"/>
        <w:pageBreakBefore/>
      </w:pPr>
      <w:bookmarkStart w:id="113" w:name="_Toc140918736"/>
      <w:r w:rsidRPr="00984B96">
        <w:rPr>
          <w:rStyle w:val="CharAmSchNo"/>
        </w:rPr>
        <w:lastRenderedPageBreak/>
        <w:t>Schedule</w:t>
      </w:r>
      <w:r w:rsidR="004377A3" w:rsidRPr="00984B96">
        <w:rPr>
          <w:rStyle w:val="CharAmSchNo"/>
        </w:rPr>
        <w:t> </w:t>
      </w:r>
      <w:r w:rsidRPr="00984B96">
        <w:rPr>
          <w:rStyle w:val="CharAmSchNo"/>
        </w:rPr>
        <w:t>3</w:t>
      </w:r>
      <w:r w:rsidRPr="00E5485E">
        <w:t>—</w:t>
      </w:r>
      <w:r w:rsidRPr="00984B96">
        <w:rPr>
          <w:rStyle w:val="CharAmSchText"/>
        </w:rPr>
        <w:t>Amendments relating to transition from Private Health Insurance Incentives Act 1998</w:t>
      </w:r>
      <w:bookmarkEnd w:id="113"/>
    </w:p>
    <w:p w:rsidR="0081733B" w:rsidRPr="00E5485E" w:rsidRDefault="0081733B" w:rsidP="0081733B">
      <w:pPr>
        <w:pStyle w:val="Header"/>
      </w:pPr>
      <w:r w:rsidRPr="00984B96">
        <w:rPr>
          <w:rStyle w:val="CharAmPartNo"/>
        </w:rPr>
        <w:t xml:space="preserve"> </w:t>
      </w:r>
      <w:r w:rsidRPr="00984B96">
        <w:rPr>
          <w:rStyle w:val="CharAmPartText"/>
        </w:rPr>
        <w:t xml:space="preserve"> </w:t>
      </w:r>
    </w:p>
    <w:p w:rsidR="0081733B" w:rsidRPr="00E5485E" w:rsidRDefault="0081733B" w:rsidP="004377A3">
      <w:pPr>
        <w:pStyle w:val="ActHead9"/>
      </w:pPr>
      <w:bookmarkStart w:id="114" w:name="_Toc140918737"/>
      <w:r w:rsidRPr="00E5485E">
        <w:t>Income Tax Assessment Act 1936</w:t>
      </w:r>
      <w:bookmarkEnd w:id="114"/>
    </w:p>
    <w:p w:rsidR="0081733B" w:rsidRPr="00E5485E" w:rsidRDefault="0081733B" w:rsidP="0081733B">
      <w:pPr>
        <w:pStyle w:val="ItemHead"/>
      </w:pPr>
      <w:r w:rsidRPr="00E5485E">
        <w:t xml:space="preserve">1  </w:t>
      </w:r>
      <w:r w:rsidR="00984B96">
        <w:t>Paragraph 1</w:t>
      </w:r>
      <w:r w:rsidRPr="00E5485E">
        <w:t>6(4)(fb)</w:t>
      </w:r>
    </w:p>
    <w:p w:rsidR="0081733B" w:rsidRPr="00E5485E" w:rsidRDefault="0081733B" w:rsidP="0081733B">
      <w:pPr>
        <w:pStyle w:val="Item"/>
      </w:pPr>
      <w:r w:rsidRPr="00E5485E">
        <w:t>Repeal the paragraph, substitute:</w:t>
      </w:r>
    </w:p>
    <w:p w:rsidR="0081733B" w:rsidRPr="00E5485E" w:rsidRDefault="0081733B" w:rsidP="0081733B">
      <w:pPr>
        <w:pStyle w:val="paragraph"/>
      </w:pPr>
      <w:r w:rsidRPr="00E5485E">
        <w:tab/>
        <w:t>(fb)</w:t>
      </w:r>
      <w:r w:rsidRPr="00E5485E">
        <w:tab/>
        <w:t xml:space="preserve">the Chief Executive Officer of Medicare Australia for the purpose of the administration of the </w:t>
      </w:r>
      <w:r w:rsidRPr="00E5485E">
        <w:rPr>
          <w:i/>
        </w:rPr>
        <w:t>Private Health Insurance Incentives Act 1998</w:t>
      </w:r>
      <w:r w:rsidRPr="00E5485E">
        <w:t xml:space="preserve"> or </w:t>
      </w:r>
      <w:r w:rsidR="00984B96">
        <w:t>Part 2</w:t>
      </w:r>
      <w:r w:rsidR="00984B96">
        <w:noBreakHyphen/>
      </w:r>
      <w:r w:rsidRPr="00E5485E">
        <w:t>2 or 6</w:t>
      </w:r>
      <w:r w:rsidR="00984B96">
        <w:noBreakHyphen/>
      </w:r>
      <w:r w:rsidRPr="00E5485E">
        <w:t xml:space="preserve">4 of the </w:t>
      </w:r>
      <w:r w:rsidRPr="00E5485E">
        <w:rPr>
          <w:i/>
        </w:rPr>
        <w:t>Private Health Insurance Act 2007</w:t>
      </w:r>
      <w:r w:rsidRPr="00E5485E">
        <w:t>;</w:t>
      </w:r>
    </w:p>
    <w:p w:rsidR="0081733B" w:rsidRPr="00E5485E" w:rsidRDefault="0081733B" w:rsidP="0081733B">
      <w:pPr>
        <w:pStyle w:val="ItemHead"/>
      </w:pPr>
      <w:r w:rsidRPr="00E5485E">
        <w:t xml:space="preserve">2  </w:t>
      </w:r>
      <w:r w:rsidR="00984B96">
        <w:t>Subsection 1</w:t>
      </w:r>
      <w:r w:rsidRPr="00E5485E">
        <w:t>59J(6) (</w:t>
      </w:r>
      <w:r w:rsidR="004377A3" w:rsidRPr="00E5485E">
        <w:t>paragraph (</w:t>
      </w:r>
      <w:r w:rsidRPr="00E5485E">
        <w:t xml:space="preserve">aac) of the definition of </w:t>
      </w:r>
      <w:r w:rsidRPr="00E5485E">
        <w:rPr>
          <w:i/>
        </w:rPr>
        <w:t>separate net income</w:t>
      </w:r>
      <w:r w:rsidRPr="00E5485E">
        <w:t>)</w:t>
      </w:r>
    </w:p>
    <w:p w:rsidR="0081733B" w:rsidRPr="00E5485E" w:rsidRDefault="0081733B" w:rsidP="0081733B">
      <w:pPr>
        <w:pStyle w:val="Item"/>
      </w:pPr>
      <w:r w:rsidRPr="00E5485E">
        <w:t>Omit “</w:t>
      </w:r>
      <w:r w:rsidRPr="00E5485E">
        <w:rPr>
          <w:i/>
        </w:rPr>
        <w:t>Private Health Insurance Incentives Act 1998</w:t>
      </w:r>
      <w:r w:rsidRPr="00E5485E">
        <w:t>”, substitute “Division</w:t>
      </w:r>
      <w:r w:rsidR="004377A3" w:rsidRPr="00E5485E">
        <w:t> </w:t>
      </w:r>
      <w:r w:rsidRPr="00E5485E">
        <w:t xml:space="preserve">26 of the </w:t>
      </w:r>
      <w:r w:rsidRPr="00E5485E">
        <w:rPr>
          <w:i/>
        </w:rPr>
        <w:t>Private Health Insurance Act 2007</w:t>
      </w:r>
      <w:r w:rsidRPr="00E5485E">
        <w:t>”.</w:t>
      </w:r>
    </w:p>
    <w:p w:rsidR="0081733B" w:rsidRPr="00E5485E" w:rsidRDefault="0081733B" w:rsidP="0081733B">
      <w:pPr>
        <w:pStyle w:val="ItemHead"/>
      </w:pPr>
      <w:r w:rsidRPr="00E5485E">
        <w:t xml:space="preserve">3  </w:t>
      </w:r>
      <w:r w:rsidR="00984B96">
        <w:t>Subsection 1</w:t>
      </w:r>
      <w:r w:rsidRPr="00E5485E">
        <w:t xml:space="preserve">70(10AA) (table </w:t>
      </w:r>
      <w:r w:rsidR="00984B96">
        <w:t>item 2</w:t>
      </w:r>
      <w:r w:rsidRPr="00E5485E">
        <w:t>5)</w:t>
      </w:r>
    </w:p>
    <w:p w:rsidR="0081733B" w:rsidRPr="00E5485E" w:rsidRDefault="0081733B" w:rsidP="0081733B">
      <w:pPr>
        <w:pStyle w:val="Item"/>
      </w:pPr>
      <w:r w:rsidRPr="00E5485E">
        <w:t>Repeal the table item, substitute:</w:t>
      </w:r>
    </w:p>
    <w:tbl>
      <w:tblPr>
        <w:tblW w:w="7088" w:type="dxa"/>
        <w:tblInd w:w="215" w:type="dxa"/>
        <w:tblLayout w:type="fixed"/>
        <w:tblLook w:val="00A0" w:firstRow="1" w:lastRow="0" w:firstColumn="1" w:lastColumn="0" w:noHBand="0" w:noVBand="0"/>
      </w:tblPr>
      <w:tblGrid>
        <w:gridCol w:w="709"/>
        <w:gridCol w:w="2552"/>
        <w:gridCol w:w="3827"/>
      </w:tblGrid>
      <w:tr w:rsidR="0081733B" w:rsidRPr="00E5485E" w:rsidTr="00AE5408">
        <w:trPr>
          <w:cantSplit/>
        </w:trPr>
        <w:tc>
          <w:tcPr>
            <w:tcW w:w="709" w:type="dxa"/>
            <w:shd w:val="clear" w:color="auto" w:fill="auto"/>
          </w:tcPr>
          <w:p w:rsidR="0081733B" w:rsidRPr="00E5485E" w:rsidRDefault="0081733B" w:rsidP="00AE5408">
            <w:pPr>
              <w:pStyle w:val="Tabletext"/>
            </w:pPr>
            <w:r w:rsidRPr="00E5485E">
              <w:t>25</w:t>
            </w:r>
          </w:p>
        </w:tc>
        <w:tc>
          <w:tcPr>
            <w:tcW w:w="2552" w:type="dxa"/>
            <w:shd w:val="clear" w:color="auto" w:fill="auto"/>
          </w:tcPr>
          <w:p w:rsidR="0081733B" w:rsidRPr="00E5485E" w:rsidRDefault="0081733B" w:rsidP="00AE5408">
            <w:pPr>
              <w:pStyle w:val="Tabletext"/>
            </w:pPr>
            <w:r w:rsidRPr="00E5485E">
              <w:t>Subdivision</w:t>
            </w:r>
            <w:r w:rsidR="004377A3" w:rsidRPr="00E5485E">
              <w:t> </w:t>
            </w:r>
            <w:r w:rsidRPr="00E5485E">
              <w:t>61</w:t>
            </w:r>
            <w:r w:rsidR="00984B96">
              <w:noBreakHyphen/>
            </w:r>
            <w:r w:rsidRPr="00E5485E">
              <w:t>G</w:t>
            </w:r>
          </w:p>
        </w:tc>
        <w:tc>
          <w:tcPr>
            <w:tcW w:w="3827" w:type="dxa"/>
            <w:shd w:val="clear" w:color="auto" w:fill="auto"/>
          </w:tcPr>
          <w:p w:rsidR="0081733B" w:rsidRPr="00E5485E" w:rsidRDefault="0081733B" w:rsidP="00AE5408">
            <w:pPr>
              <w:pStyle w:val="Tabletext"/>
            </w:pPr>
            <w:r w:rsidRPr="00E5485E">
              <w:t xml:space="preserve">Private health insurance offset complementary to </w:t>
            </w:r>
            <w:r w:rsidR="00984B96">
              <w:t>Part 2</w:t>
            </w:r>
            <w:r w:rsidR="00984B96">
              <w:noBreakHyphen/>
            </w:r>
            <w:r w:rsidRPr="00E5485E">
              <w:t xml:space="preserve">2 of the </w:t>
            </w:r>
            <w:r w:rsidRPr="00E5485E">
              <w:rPr>
                <w:i/>
              </w:rPr>
              <w:t>Private Health Insurance Act 2007</w:t>
            </w:r>
          </w:p>
        </w:tc>
      </w:tr>
    </w:tbl>
    <w:p w:rsidR="0081733B" w:rsidRPr="00E5485E" w:rsidRDefault="0081733B" w:rsidP="0081733B">
      <w:pPr>
        <w:pStyle w:val="ItemHead"/>
      </w:pPr>
      <w:r w:rsidRPr="00E5485E">
        <w:t xml:space="preserve">4  </w:t>
      </w:r>
      <w:r w:rsidR="00984B96">
        <w:t>Subsection 2</w:t>
      </w:r>
      <w:r w:rsidRPr="00E5485E">
        <w:t>64BB(1)</w:t>
      </w:r>
    </w:p>
    <w:p w:rsidR="0081733B" w:rsidRPr="00E5485E" w:rsidRDefault="0081733B" w:rsidP="0081733B">
      <w:pPr>
        <w:pStyle w:val="Item"/>
      </w:pPr>
      <w:r w:rsidRPr="00E5485E">
        <w:t>Omit “health fund”, substitute “private health insurer”.</w:t>
      </w:r>
    </w:p>
    <w:p w:rsidR="0081733B" w:rsidRPr="00E5485E" w:rsidRDefault="0081733B" w:rsidP="0081733B">
      <w:pPr>
        <w:pStyle w:val="notemargin"/>
      </w:pPr>
      <w:r w:rsidRPr="00E5485E">
        <w:t>Note:</w:t>
      </w:r>
      <w:r w:rsidRPr="00E5485E">
        <w:tab/>
        <w:t>The heading to section</w:t>
      </w:r>
      <w:r w:rsidR="004377A3" w:rsidRPr="00E5485E">
        <w:t> </w:t>
      </w:r>
      <w:r w:rsidRPr="00E5485E">
        <w:t>264BB is altered by omitting “</w:t>
      </w:r>
      <w:r w:rsidRPr="00E5485E">
        <w:rPr>
          <w:b/>
        </w:rPr>
        <w:t>health funds</w:t>
      </w:r>
      <w:r w:rsidRPr="00E5485E">
        <w:t>” and substituting “</w:t>
      </w:r>
      <w:r w:rsidRPr="00E5485E">
        <w:rPr>
          <w:b/>
        </w:rPr>
        <w:t>private health insurers</w:t>
      </w:r>
      <w:r w:rsidRPr="00E5485E">
        <w:t>”.</w:t>
      </w:r>
    </w:p>
    <w:p w:rsidR="0081733B" w:rsidRPr="00E5485E" w:rsidRDefault="0081733B" w:rsidP="0081733B">
      <w:pPr>
        <w:pStyle w:val="ItemHead"/>
      </w:pPr>
      <w:r w:rsidRPr="00E5485E">
        <w:t xml:space="preserve">5  </w:t>
      </w:r>
      <w:r w:rsidR="00984B96">
        <w:t>Subsection 2</w:t>
      </w:r>
      <w:r w:rsidRPr="00E5485E">
        <w:t>64BB(1)</w:t>
      </w:r>
    </w:p>
    <w:p w:rsidR="0081733B" w:rsidRPr="00E5485E" w:rsidRDefault="0081733B" w:rsidP="0081733B">
      <w:pPr>
        <w:pStyle w:val="Item"/>
      </w:pPr>
      <w:r w:rsidRPr="00E5485E">
        <w:t>Omit “an appropriate private health insurance policy issued by the fund”, substitute “a complying health insurance policy issued by the insurer”.</w:t>
      </w:r>
    </w:p>
    <w:p w:rsidR="0081733B" w:rsidRPr="00E5485E" w:rsidRDefault="0081733B" w:rsidP="0081733B">
      <w:pPr>
        <w:pStyle w:val="ItemHead"/>
      </w:pPr>
      <w:r w:rsidRPr="00E5485E">
        <w:lastRenderedPageBreak/>
        <w:t xml:space="preserve">6  </w:t>
      </w:r>
      <w:r w:rsidR="00984B96">
        <w:t>Subsection 2</w:t>
      </w:r>
      <w:r w:rsidRPr="00E5485E">
        <w:t>64BB(2)</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(2)</w:t>
      </w:r>
      <w:r w:rsidRPr="00E5485E">
        <w:tab/>
        <w:t>The information that the Commissioner may require the private health insurer to provide includes the following:</w:t>
      </w:r>
    </w:p>
    <w:p w:rsidR="0081733B" w:rsidRPr="00E5485E" w:rsidRDefault="0081733B" w:rsidP="0081733B">
      <w:pPr>
        <w:pStyle w:val="paragraph"/>
      </w:pPr>
      <w:r w:rsidRPr="00E5485E">
        <w:tab/>
        <w:t>(a)</w:t>
      </w:r>
      <w:r w:rsidRPr="00E5485E">
        <w:tab/>
        <w:t xml:space="preserve">the name, address and date of birth of each person mentioned in </w:t>
      </w:r>
      <w:r w:rsidR="004377A3" w:rsidRPr="00E5485E">
        <w:t>subsection (</w:t>
      </w:r>
      <w:r w:rsidRPr="00E5485E">
        <w:t>1);</w:t>
      </w:r>
    </w:p>
    <w:p w:rsidR="0081733B" w:rsidRPr="00E5485E" w:rsidRDefault="0081733B" w:rsidP="0081733B">
      <w:pPr>
        <w:pStyle w:val="paragraph"/>
      </w:pPr>
      <w:r w:rsidRPr="00E5485E">
        <w:tab/>
        <w:t>(b)</w:t>
      </w:r>
      <w:r w:rsidRPr="00E5485E">
        <w:tab/>
        <w:t>the membership number of the policy;</w:t>
      </w:r>
    </w:p>
    <w:p w:rsidR="0081733B" w:rsidRPr="00E5485E" w:rsidRDefault="0081733B" w:rsidP="0081733B">
      <w:pPr>
        <w:pStyle w:val="paragraph"/>
      </w:pPr>
      <w:r w:rsidRPr="00E5485E">
        <w:tab/>
        <w:t>(c)</w:t>
      </w:r>
      <w:r w:rsidRPr="00E5485E">
        <w:tab/>
        <w:t>the name, address and date of birth of any spouse of a person covered by the policy (other than a spouse permanently living separately and apart from the person);</w:t>
      </w:r>
    </w:p>
    <w:p w:rsidR="0081733B" w:rsidRPr="00E5485E" w:rsidRDefault="0081733B" w:rsidP="0081733B">
      <w:pPr>
        <w:pStyle w:val="paragraph"/>
      </w:pPr>
      <w:r w:rsidRPr="00E5485E">
        <w:tab/>
        <w:t>(d)</w:t>
      </w:r>
      <w:r w:rsidRPr="00E5485E">
        <w:tab/>
        <w:t>whether the policy covers hospital treatment, general treatment or both;</w:t>
      </w:r>
    </w:p>
    <w:p w:rsidR="0081733B" w:rsidRPr="00E5485E" w:rsidRDefault="0081733B" w:rsidP="0081733B">
      <w:pPr>
        <w:pStyle w:val="paragraph"/>
      </w:pPr>
      <w:r w:rsidRPr="00E5485E">
        <w:tab/>
        <w:t>(e)</w:t>
      </w:r>
      <w:r w:rsidRPr="00E5485E">
        <w:tab/>
        <w:t>the date on which the policy was issued;</w:t>
      </w:r>
    </w:p>
    <w:p w:rsidR="0081733B" w:rsidRPr="00E5485E" w:rsidRDefault="0081733B" w:rsidP="0081733B">
      <w:pPr>
        <w:pStyle w:val="paragraph"/>
      </w:pPr>
      <w:r w:rsidRPr="00E5485E">
        <w:tab/>
        <w:t>(f)</w:t>
      </w:r>
      <w:r w:rsidRPr="00E5485E">
        <w:tab/>
        <w:t>whether the policy has terminated or been suspended, and, if it has, the date on which it terminated or was suspended;</w:t>
      </w:r>
    </w:p>
    <w:p w:rsidR="0081733B" w:rsidRPr="00E5485E" w:rsidRDefault="0081733B" w:rsidP="0081733B">
      <w:pPr>
        <w:pStyle w:val="paragraph"/>
      </w:pPr>
      <w:r w:rsidRPr="00E5485E">
        <w:tab/>
        <w:t>(g)</w:t>
      </w:r>
      <w:r w:rsidRPr="00E5485E">
        <w:tab/>
        <w:t>the amount of the premium payable under the policy;</w:t>
      </w:r>
    </w:p>
    <w:p w:rsidR="0081733B" w:rsidRPr="00E5485E" w:rsidRDefault="0081733B" w:rsidP="0081733B">
      <w:pPr>
        <w:pStyle w:val="paragraph"/>
      </w:pPr>
      <w:r w:rsidRPr="00E5485E">
        <w:tab/>
        <w:t>(h)</w:t>
      </w:r>
      <w:r w:rsidRPr="00E5485E">
        <w:tab/>
        <w:t>the period to which the premium relates;</w:t>
      </w:r>
    </w:p>
    <w:p w:rsidR="0081733B" w:rsidRPr="00E5485E" w:rsidRDefault="0081733B" w:rsidP="0081733B">
      <w:pPr>
        <w:pStyle w:val="paragraph"/>
      </w:pPr>
      <w:r w:rsidRPr="00E5485E">
        <w:tab/>
        <w:t>(i)</w:t>
      </w:r>
      <w:r w:rsidRPr="00E5485E">
        <w:tab/>
        <w:t>any increase or decrease in the premium;</w:t>
      </w:r>
    </w:p>
    <w:p w:rsidR="0081733B" w:rsidRPr="00E5485E" w:rsidRDefault="0081733B" w:rsidP="0081733B">
      <w:pPr>
        <w:pStyle w:val="paragraph"/>
      </w:pPr>
      <w:r w:rsidRPr="00E5485E">
        <w:tab/>
        <w:t>(j)</w:t>
      </w:r>
      <w:r w:rsidRPr="00E5485E">
        <w:tab/>
        <w:t>whether a payment in respect of a premium that was due within a period specified by the Commissioner was not paid.</w:t>
      </w:r>
    </w:p>
    <w:p w:rsidR="0081733B" w:rsidRPr="00E5485E" w:rsidRDefault="0081733B" w:rsidP="0081733B">
      <w:pPr>
        <w:pStyle w:val="ItemHead"/>
      </w:pPr>
      <w:r w:rsidRPr="00E5485E">
        <w:t xml:space="preserve">7  </w:t>
      </w:r>
      <w:r w:rsidR="00984B96">
        <w:t>Subsection 2</w:t>
      </w:r>
      <w:r w:rsidRPr="00E5485E">
        <w:t>64BB(4)</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(4)</w:t>
      </w:r>
      <w:r w:rsidRPr="00E5485E">
        <w:tab/>
        <w:t xml:space="preserve">In this section, the following terms have the same meanings as in the </w:t>
      </w:r>
      <w:r w:rsidRPr="00E5485E">
        <w:rPr>
          <w:i/>
        </w:rPr>
        <w:t>Private Health Insurance Act 2007</w:t>
      </w:r>
      <w:r w:rsidRPr="00E5485E">
        <w:t>:</w:t>
      </w:r>
    </w:p>
    <w:p w:rsidR="0081733B" w:rsidRPr="00E5485E" w:rsidRDefault="0081733B" w:rsidP="0081733B">
      <w:pPr>
        <w:pStyle w:val="Definition"/>
        <w:rPr>
          <w:b/>
          <w:i/>
        </w:rPr>
      </w:pPr>
      <w:r w:rsidRPr="00E5485E">
        <w:rPr>
          <w:b/>
          <w:i/>
        </w:rPr>
        <w:t>complying health insurance policy</w:t>
      </w:r>
    </w:p>
    <w:p w:rsidR="0081733B" w:rsidRPr="00E5485E" w:rsidRDefault="0081733B" w:rsidP="0081733B">
      <w:pPr>
        <w:pStyle w:val="Definition"/>
        <w:rPr>
          <w:b/>
          <w:i/>
        </w:rPr>
      </w:pPr>
      <w:r w:rsidRPr="00E5485E">
        <w:rPr>
          <w:b/>
          <w:i/>
        </w:rPr>
        <w:t>general treatment</w:t>
      </w:r>
    </w:p>
    <w:p w:rsidR="0081733B" w:rsidRPr="00E5485E" w:rsidRDefault="0081733B" w:rsidP="0081733B">
      <w:pPr>
        <w:pStyle w:val="Definition"/>
        <w:rPr>
          <w:b/>
          <w:i/>
        </w:rPr>
      </w:pPr>
      <w:r w:rsidRPr="00E5485E">
        <w:rPr>
          <w:b/>
          <w:i/>
        </w:rPr>
        <w:t>hospital treatment</w:t>
      </w:r>
    </w:p>
    <w:p w:rsidR="0081733B" w:rsidRPr="00E5485E" w:rsidRDefault="0081733B" w:rsidP="0081733B">
      <w:pPr>
        <w:pStyle w:val="Definition"/>
        <w:rPr>
          <w:b/>
          <w:i/>
        </w:rPr>
      </w:pPr>
      <w:r w:rsidRPr="00E5485E">
        <w:rPr>
          <w:b/>
          <w:i/>
        </w:rPr>
        <w:t>private health insurer</w:t>
      </w:r>
    </w:p>
    <w:p w:rsidR="0081733B" w:rsidRPr="00E5485E" w:rsidRDefault="0081733B" w:rsidP="004377A3">
      <w:pPr>
        <w:pStyle w:val="ActHead9"/>
      </w:pPr>
      <w:bookmarkStart w:id="115" w:name="_Toc140918738"/>
      <w:r w:rsidRPr="00E5485E">
        <w:lastRenderedPageBreak/>
        <w:t>Income Tax Assessment Act 1997</w:t>
      </w:r>
      <w:bookmarkEnd w:id="115"/>
    </w:p>
    <w:p w:rsidR="0081733B" w:rsidRPr="00E5485E" w:rsidRDefault="0081733B" w:rsidP="0081733B">
      <w:pPr>
        <w:pStyle w:val="ItemHead"/>
      </w:pPr>
      <w:r w:rsidRPr="00E5485E">
        <w:t>7A  Section</w:t>
      </w:r>
      <w:r w:rsidR="004377A3" w:rsidRPr="00E5485E">
        <w:t> </w:t>
      </w:r>
      <w:r w:rsidRPr="00E5485E">
        <w:t>13</w:t>
      </w:r>
      <w:r w:rsidR="00984B96">
        <w:noBreakHyphen/>
      </w:r>
      <w:r w:rsidRPr="00E5485E">
        <w:t>1 (table item headed “private health insurance”)</w:t>
      </w:r>
    </w:p>
    <w:p w:rsidR="0081733B" w:rsidRPr="00E5485E" w:rsidRDefault="0081733B" w:rsidP="0081733B">
      <w:pPr>
        <w:pStyle w:val="Item"/>
      </w:pPr>
      <w:r w:rsidRPr="00E5485E">
        <w:t>Omit “61</w:t>
      </w:r>
      <w:r w:rsidR="00984B96">
        <w:noBreakHyphen/>
      </w:r>
      <w:r w:rsidRPr="00E5485E">
        <w:t>H”, substitute “61</w:t>
      </w:r>
      <w:r w:rsidR="00984B96">
        <w:noBreakHyphen/>
      </w:r>
      <w:r w:rsidRPr="00E5485E">
        <w:t>G”.</w:t>
      </w:r>
    </w:p>
    <w:p w:rsidR="0081733B" w:rsidRPr="00E5485E" w:rsidRDefault="0081733B" w:rsidP="00FF69A8">
      <w:pPr>
        <w:pStyle w:val="ItemHead"/>
      </w:pPr>
      <w:r w:rsidRPr="00E5485E">
        <w:t>8  Section</w:t>
      </w:r>
      <w:r w:rsidR="004377A3" w:rsidRPr="00E5485E">
        <w:t> </w:t>
      </w:r>
      <w:r w:rsidRPr="00E5485E">
        <w:t>52</w:t>
      </w:r>
      <w:r w:rsidR="00984B96">
        <w:noBreakHyphen/>
      </w:r>
      <w:r w:rsidRPr="00E5485E">
        <w:t>125</w:t>
      </w:r>
    </w:p>
    <w:p w:rsidR="0081733B" w:rsidRPr="00E5485E" w:rsidRDefault="0081733B" w:rsidP="0081733B">
      <w:pPr>
        <w:pStyle w:val="Item"/>
      </w:pPr>
      <w:r w:rsidRPr="00E5485E">
        <w:t>Omit “Chapter</w:t>
      </w:r>
      <w:r w:rsidR="004377A3" w:rsidRPr="00E5485E">
        <w:t> </w:t>
      </w:r>
      <w:r w:rsidRPr="00E5485E">
        <w:t xml:space="preserve">2 of the </w:t>
      </w:r>
      <w:r w:rsidRPr="00E5485E">
        <w:rPr>
          <w:i/>
        </w:rPr>
        <w:t>Private Health Insurance Incentives Act 1998</w:t>
      </w:r>
      <w:r w:rsidRPr="00E5485E">
        <w:t>”, substitute “Division</w:t>
      </w:r>
      <w:r w:rsidR="004377A3" w:rsidRPr="00E5485E">
        <w:t> </w:t>
      </w:r>
      <w:r w:rsidRPr="00E5485E">
        <w:t xml:space="preserve">26 of the </w:t>
      </w:r>
      <w:r w:rsidRPr="00E5485E">
        <w:rPr>
          <w:i/>
        </w:rPr>
        <w:t>Private Health Insurance Act 2007</w:t>
      </w:r>
      <w:r w:rsidRPr="00E5485E">
        <w:t>”.</w:t>
      </w:r>
    </w:p>
    <w:p w:rsidR="0081733B" w:rsidRPr="00E5485E" w:rsidRDefault="0081733B" w:rsidP="0081733B">
      <w:pPr>
        <w:pStyle w:val="ItemHead"/>
      </w:pPr>
      <w:r w:rsidRPr="00E5485E">
        <w:t>9  Subdivision</w:t>
      </w:r>
      <w:r w:rsidR="004377A3" w:rsidRPr="00E5485E">
        <w:t> </w:t>
      </w:r>
      <w:r w:rsidRPr="00E5485E">
        <w:t>61</w:t>
      </w:r>
      <w:r w:rsidR="00984B96">
        <w:noBreakHyphen/>
      </w:r>
      <w:r w:rsidRPr="00E5485E">
        <w:t>H of Division</w:t>
      </w:r>
      <w:r w:rsidR="004377A3" w:rsidRPr="00E5485E">
        <w:t> </w:t>
      </w:r>
      <w:r w:rsidRPr="00E5485E">
        <w:t>61</w:t>
      </w:r>
    </w:p>
    <w:p w:rsidR="0081733B" w:rsidRPr="00E5485E" w:rsidRDefault="0081733B" w:rsidP="0081733B">
      <w:pPr>
        <w:pStyle w:val="Item"/>
      </w:pPr>
      <w:r w:rsidRPr="00E5485E">
        <w:t>Repeal the Subdivision, substitute:</w:t>
      </w:r>
    </w:p>
    <w:p w:rsidR="0081733B" w:rsidRPr="00E5485E" w:rsidRDefault="0081733B" w:rsidP="004377A3">
      <w:pPr>
        <w:pStyle w:val="ActHead4"/>
      </w:pPr>
      <w:bookmarkStart w:id="116" w:name="_Toc140918739"/>
      <w:r w:rsidRPr="00984B96">
        <w:rPr>
          <w:rStyle w:val="CharSubdNo"/>
        </w:rPr>
        <w:t>Subdivision</w:t>
      </w:r>
      <w:r w:rsidR="004377A3" w:rsidRPr="00984B96">
        <w:rPr>
          <w:rStyle w:val="CharSubdNo"/>
        </w:rPr>
        <w:t> </w:t>
      </w:r>
      <w:r w:rsidRPr="00984B96">
        <w:rPr>
          <w:rStyle w:val="CharSubdNo"/>
        </w:rPr>
        <w:t>61</w:t>
      </w:r>
      <w:r w:rsidR="00984B96" w:rsidRPr="00984B96">
        <w:rPr>
          <w:rStyle w:val="CharSubdNo"/>
        </w:rPr>
        <w:noBreakHyphen/>
      </w:r>
      <w:r w:rsidRPr="00984B96">
        <w:rPr>
          <w:rStyle w:val="CharSubdNo"/>
        </w:rPr>
        <w:t>G</w:t>
      </w:r>
      <w:r w:rsidRPr="00E5485E">
        <w:t>—</w:t>
      </w:r>
      <w:r w:rsidRPr="00984B96">
        <w:rPr>
          <w:rStyle w:val="CharSubdText"/>
        </w:rPr>
        <w:t xml:space="preserve">Private health insurance offset complementary to </w:t>
      </w:r>
      <w:r w:rsidR="00984B96" w:rsidRPr="00984B96">
        <w:rPr>
          <w:rStyle w:val="CharSubdText"/>
        </w:rPr>
        <w:t>Part 2</w:t>
      </w:r>
      <w:r w:rsidR="00984B96" w:rsidRPr="00984B96">
        <w:rPr>
          <w:rStyle w:val="CharSubdText"/>
        </w:rPr>
        <w:noBreakHyphen/>
      </w:r>
      <w:r w:rsidRPr="00984B96">
        <w:rPr>
          <w:rStyle w:val="CharSubdText"/>
        </w:rPr>
        <w:t>2 of the Private Health Insurance Act 2007</w:t>
      </w:r>
      <w:bookmarkEnd w:id="116"/>
    </w:p>
    <w:p w:rsidR="0081733B" w:rsidRPr="00E5485E" w:rsidRDefault="0081733B" w:rsidP="004377A3">
      <w:pPr>
        <w:pStyle w:val="ActHead4"/>
      </w:pPr>
      <w:bookmarkStart w:id="117" w:name="_Toc140918740"/>
      <w:r w:rsidRPr="00E5485E">
        <w:t>Guide to Subdivision</w:t>
      </w:r>
      <w:r w:rsidR="004377A3" w:rsidRPr="00E5485E">
        <w:t> </w:t>
      </w:r>
      <w:r w:rsidRPr="00E5485E">
        <w:t>61</w:t>
      </w:r>
      <w:r w:rsidR="00984B96">
        <w:noBreakHyphen/>
      </w:r>
      <w:r w:rsidRPr="00E5485E">
        <w:t>G</w:t>
      </w:r>
      <w:bookmarkEnd w:id="117"/>
    </w:p>
    <w:p w:rsidR="0081733B" w:rsidRPr="00E5485E" w:rsidRDefault="0081733B" w:rsidP="004377A3">
      <w:pPr>
        <w:pStyle w:val="ActHead5"/>
      </w:pPr>
      <w:bookmarkStart w:id="118" w:name="_Toc140918741"/>
      <w:r w:rsidRPr="00984B96">
        <w:rPr>
          <w:rStyle w:val="CharSectno"/>
        </w:rPr>
        <w:t>61</w:t>
      </w:r>
      <w:r w:rsidR="00984B96" w:rsidRPr="00984B96">
        <w:rPr>
          <w:rStyle w:val="CharSectno"/>
        </w:rPr>
        <w:noBreakHyphen/>
      </w:r>
      <w:r w:rsidRPr="00984B96">
        <w:rPr>
          <w:rStyle w:val="CharSectno"/>
        </w:rPr>
        <w:t>200</w:t>
      </w:r>
      <w:r w:rsidRPr="00E5485E">
        <w:t xml:space="preserve">  What this Subdivision is about</w:t>
      </w:r>
      <w:bookmarkEnd w:id="118"/>
    </w:p>
    <w:p w:rsidR="0081733B" w:rsidRPr="00E5485E" w:rsidRDefault="0081733B" w:rsidP="0081733B">
      <w:pPr>
        <w:pStyle w:val="BoxText"/>
        <w:keepLines/>
        <w:numPr>
          <w:ilvl w:val="12"/>
          <w:numId w:val="0"/>
        </w:numPr>
        <w:ind w:left="1134"/>
      </w:pPr>
      <w:r w:rsidRPr="00E5485E">
        <w:t>You can choose to claim a tax offset for a premium, or an amount in respect of a premium, paid under a private health insurance policy instead of having the premium reduced under Division</w:t>
      </w:r>
      <w:r w:rsidR="004377A3" w:rsidRPr="00E5485E">
        <w:t> </w:t>
      </w:r>
      <w:r w:rsidRPr="00E5485E">
        <w:t xml:space="preserve">23 of the </w:t>
      </w:r>
      <w:r w:rsidRPr="00E5485E">
        <w:rPr>
          <w:i/>
        </w:rPr>
        <w:t xml:space="preserve">Private Health Insurance Act 2007 </w:t>
      </w:r>
      <w:r w:rsidRPr="00E5485E">
        <w:t>or receiving a payment under Division</w:t>
      </w:r>
      <w:r w:rsidR="004377A3" w:rsidRPr="00E5485E">
        <w:t> </w:t>
      </w:r>
      <w:r w:rsidRPr="00E5485E">
        <w:t>26 of that Act.</w:t>
      </w:r>
    </w:p>
    <w:p w:rsidR="0081733B" w:rsidRPr="00E5485E" w:rsidRDefault="0081733B" w:rsidP="0081733B">
      <w:pPr>
        <w:pStyle w:val="TofSectsHeading"/>
        <w:numPr>
          <w:ilvl w:val="12"/>
          <w:numId w:val="0"/>
        </w:numPr>
      </w:pPr>
      <w:r w:rsidRPr="00E5485E">
        <w:t>Table of sections</w:t>
      </w:r>
    </w:p>
    <w:p w:rsidR="0081733B" w:rsidRPr="00E5485E" w:rsidRDefault="0081733B" w:rsidP="0081733B">
      <w:pPr>
        <w:pStyle w:val="TofSectsGroupHeading"/>
        <w:numPr>
          <w:ilvl w:val="12"/>
          <w:numId w:val="0"/>
        </w:numPr>
        <w:ind w:left="794"/>
      </w:pPr>
      <w:r w:rsidRPr="00E5485E">
        <w:t>Operative provisions</w:t>
      </w:r>
    </w:p>
    <w:p w:rsidR="0081733B" w:rsidRPr="00E5485E" w:rsidRDefault="0081733B" w:rsidP="0081733B">
      <w:pPr>
        <w:pStyle w:val="TofSectsSection"/>
        <w:numPr>
          <w:ilvl w:val="12"/>
          <w:numId w:val="0"/>
        </w:numPr>
        <w:ind w:left="1588" w:hanging="794"/>
      </w:pPr>
      <w:r w:rsidRPr="00E5485E">
        <w:t>61</w:t>
      </w:r>
      <w:r w:rsidR="00984B96">
        <w:noBreakHyphen/>
      </w:r>
      <w:r w:rsidRPr="00E5485E">
        <w:t>205</w:t>
      </w:r>
      <w:r w:rsidRPr="00E5485E">
        <w:tab/>
        <w:t>Entitlement to the private health insurance tax offset</w:t>
      </w:r>
    </w:p>
    <w:p w:rsidR="0081733B" w:rsidRPr="00E5485E" w:rsidRDefault="0081733B" w:rsidP="0081733B">
      <w:pPr>
        <w:pStyle w:val="TofSectsSection"/>
        <w:numPr>
          <w:ilvl w:val="12"/>
          <w:numId w:val="0"/>
        </w:numPr>
        <w:ind w:left="1588" w:hanging="794"/>
      </w:pPr>
      <w:r w:rsidRPr="00E5485E">
        <w:t>61</w:t>
      </w:r>
      <w:r w:rsidR="00984B96">
        <w:noBreakHyphen/>
      </w:r>
      <w:r w:rsidRPr="00E5485E">
        <w:t>210</w:t>
      </w:r>
      <w:r w:rsidRPr="00E5485E">
        <w:tab/>
        <w:t>Amount of the private health insurance tax offset</w:t>
      </w:r>
    </w:p>
    <w:p w:rsidR="0081733B" w:rsidRPr="00E5485E" w:rsidRDefault="0081733B" w:rsidP="0081733B">
      <w:pPr>
        <w:pStyle w:val="TofSectsSection"/>
        <w:numPr>
          <w:ilvl w:val="12"/>
          <w:numId w:val="0"/>
        </w:numPr>
        <w:ind w:left="1588" w:hanging="794"/>
      </w:pPr>
      <w:r w:rsidRPr="00E5485E">
        <w:t>61</w:t>
      </w:r>
      <w:r w:rsidR="00984B96">
        <w:noBreakHyphen/>
      </w:r>
      <w:r w:rsidRPr="00E5485E">
        <w:t>215</w:t>
      </w:r>
      <w:r w:rsidRPr="00E5485E">
        <w:tab/>
        <w:t>Tax offset after a person 65 years or over ceases to be covered by policy</w:t>
      </w:r>
    </w:p>
    <w:p w:rsidR="0081733B" w:rsidRPr="00E5485E" w:rsidRDefault="0081733B" w:rsidP="0081733B">
      <w:pPr>
        <w:pStyle w:val="TofSectsSection"/>
        <w:numPr>
          <w:ilvl w:val="12"/>
          <w:numId w:val="0"/>
        </w:numPr>
        <w:ind w:left="1588" w:hanging="794"/>
      </w:pPr>
      <w:r w:rsidRPr="00E5485E">
        <w:t>61</w:t>
      </w:r>
      <w:r w:rsidR="00984B96">
        <w:noBreakHyphen/>
      </w:r>
      <w:r w:rsidRPr="00E5485E">
        <w:t>220</w:t>
      </w:r>
      <w:r w:rsidRPr="00E5485E">
        <w:tab/>
        <w:t>How to work out the incentive amount</w:t>
      </w:r>
    </w:p>
    <w:p w:rsidR="0081733B" w:rsidRPr="00E5485E" w:rsidRDefault="0081733B" w:rsidP="004377A3">
      <w:pPr>
        <w:pStyle w:val="ActHead4"/>
      </w:pPr>
      <w:bookmarkStart w:id="119" w:name="_Toc140918742"/>
      <w:r w:rsidRPr="00E5485E">
        <w:lastRenderedPageBreak/>
        <w:t>Operative provisions</w:t>
      </w:r>
      <w:bookmarkEnd w:id="119"/>
    </w:p>
    <w:p w:rsidR="0081733B" w:rsidRPr="00E5485E" w:rsidRDefault="0081733B" w:rsidP="004377A3">
      <w:pPr>
        <w:pStyle w:val="ActHead5"/>
      </w:pPr>
      <w:bookmarkStart w:id="120" w:name="_Toc140918743"/>
      <w:r w:rsidRPr="00984B96">
        <w:rPr>
          <w:rStyle w:val="CharSectno"/>
        </w:rPr>
        <w:t>61</w:t>
      </w:r>
      <w:r w:rsidR="00984B96" w:rsidRPr="00984B96">
        <w:rPr>
          <w:rStyle w:val="CharSectno"/>
        </w:rPr>
        <w:noBreakHyphen/>
      </w:r>
      <w:r w:rsidRPr="00984B96">
        <w:rPr>
          <w:rStyle w:val="CharSectno"/>
        </w:rPr>
        <w:t>205</w:t>
      </w:r>
      <w:r w:rsidRPr="00E5485E">
        <w:t xml:space="preserve">  Entitlement to the private health insurance tax offset</w:t>
      </w:r>
      <w:bookmarkEnd w:id="120"/>
    </w:p>
    <w:p w:rsidR="0081733B" w:rsidRPr="00E5485E" w:rsidRDefault="0081733B" w:rsidP="0081733B">
      <w:pPr>
        <w:pStyle w:val="subsection"/>
      </w:pPr>
      <w:r w:rsidRPr="00E5485E">
        <w:tab/>
        <w:t>(1)</w:t>
      </w:r>
      <w:r w:rsidRPr="00E5485E">
        <w:tab/>
        <w:t xml:space="preserve">If you are an individual (other than an individual in the capacity of an employer), you are entitled to a </w:t>
      </w:r>
      <w:r w:rsidR="00984B96" w:rsidRPr="00984B96">
        <w:rPr>
          <w:position w:val="6"/>
          <w:sz w:val="16"/>
        </w:rPr>
        <w:t>*</w:t>
      </w:r>
      <w:r w:rsidRPr="00E5485E">
        <w:t>tax offset for the 2007</w:t>
      </w:r>
      <w:r w:rsidR="00984B96">
        <w:noBreakHyphen/>
      </w:r>
      <w:r w:rsidRPr="00E5485E">
        <w:t>08 income year or a later income year if:</w:t>
      </w:r>
    </w:p>
    <w:p w:rsidR="0081733B" w:rsidRPr="00E5485E" w:rsidRDefault="0081733B" w:rsidP="0081733B">
      <w:pPr>
        <w:pStyle w:val="paragraph"/>
      </w:pPr>
      <w:r w:rsidRPr="00E5485E">
        <w:tab/>
        <w:t>(a)</w:t>
      </w:r>
      <w:r w:rsidRPr="00E5485E">
        <w:tab/>
        <w:t xml:space="preserve">a premium, or an amount in respect of a premium, was paid by you, or by your employer as a </w:t>
      </w:r>
      <w:r w:rsidR="00984B96" w:rsidRPr="00984B96">
        <w:rPr>
          <w:position w:val="6"/>
          <w:sz w:val="16"/>
        </w:rPr>
        <w:t>*</w:t>
      </w:r>
      <w:r w:rsidRPr="00E5485E">
        <w:t xml:space="preserve">fringe benefit for you, under a complying private health insurance policy (within the meaning of the </w:t>
      </w:r>
      <w:r w:rsidRPr="00E5485E">
        <w:rPr>
          <w:i/>
        </w:rPr>
        <w:t>Private Health Insurance Act 2007</w:t>
      </w:r>
      <w:r w:rsidRPr="00E5485E">
        <w:t xml:space="preserve">), on or after </w:t>
      </w:r>
      <w:r w:rsidR="00984B96">
        <w:t>1 July</w:t>
      </w:r>
      <w:r w:rsidRPr="00E5485E">
        <w:t xml:space="preserve"> 2007; and</w:t>
      </w:r>
    </w:p>
    <w:p w:rsidR="0081733B" w:rsidRPr="00E5485E" w:rsidRDefault="0081733B" w:rsidP="0081733B">
      <w:pPr>
        <w:pStyle w:val="paragraph"/>
      </w:pPr>
      <w:r w:rsidRPr="00E5485E">
        <w:tab/>
        <w:t>(b)</w:t>
      </w:r>
      <w:r w:rsidRPr="00E5485E">
        <w:tab/>
        <w:t>the premium, or amount in respect of a premium, was paid during the income year; and</w:t>
      </w:r>
    </w:p>
    <w:p w:rsidR="0081733B" w:rsidRPr="00E5485E" w:rsidRDefault="0081733B" w:rsidP="0081733B">
      <w:pPr>
        <w:pStyle w:val="paragraph"/>
      </w:pPr>
      <w:r w:rsidRPr="00E5485E">
        <w:tab/>
        <w:t>(c)</w:t>
      </w:r>
      <w:r w:rsidRPr="00E5485E">
        <w:tab/>
        <w:t>each person insured under the complying health insurance policy during the period covered by the premium or amount is, for the whole of the time that he or she is insured under the policy during that period, an eligible person within the meaning of section</w:t>
      </w:r>
      <w:r w:rsidR="004377A3" w:rsidRPr="00E5485E">
        <w:t> </w:t>
      </w:r>
      <w:r w:rsidRPr="00E5485E">
        <w:t xml:space="preserve">3 of the </w:t>
      </w:r>
      <w:r w:rsidRPr="00E5485E">
        <w:rPr>
          <w:i/>
        </w:rPr>
        <w:t>Health Insurance Act 1973</w:t>
      </w:r>
      <w:r w:rsidRPr="00E5485E">
        <w:t>, or treated as such because of section</w:t>
      </w:r>
      <w:r w:rsidR="004377A3" w:rsidRPr="00E5485E">
        <w:t> </w:t>
      </w:r>
      <w:r w:rsidRPr="00E5485E">
        <w:t>6, 6A or 7 of that Act.</w:t>
      </w:r>
    </w:p>
    <w:p w:rsidR="0081733B" w:rsidRPr="00E5485E" w:rsidRDefault="0081733B" w:rsidP="0081733B">
      <w:pPr>
        <w:pStyle w:val="subsection"/>
      </w:pPr>
      <w:r w:rsidRPr="00E5485E">
        <w:tab/>
        <w:t>(2)</w:t>
      </w:r>
      <w:r w:rsidRPr="00E5485E">
        <w:tab/>
        <w:t xml:space="preserve">You are also entitled to the </w:t>
      </w:r>
      <w:r w:rsidR="00984B96" w:rsidRPr="00984B96">
        <w:rPr>
          <w:position w:val="6"/>
          <w:sz w:val="16"/>
        </w:rPr>
        <w:t>*</w:t>
      </w:r>
      <w:r w:rsidRPr="00E5485E">
        <w:t>tax offset if:</w:t>
      </w:r>
    </w:p>
    <w:p w:rsidR="0081733B" w:rsidRPr="00E5485E" w:rsidRDefault="0081733B" w:rsidP="0081733B">
      <w:pPr>
        <w:pStyle w:val="paragraph"/>
        <w:numPr>
          <w:ilvl w:val="12"/>
          <w:numId w:val="0"/>
        </w:numPr>
        <w:ind w:left="1644" w:hanging="1644"/>
      </w:pPr>
      <w:r w:rsidRPr="00E5485E">
        <w:tab/>
        <w:t>(a)</w:t>
      </w:r>
      <w:r w:rsidRPr="00E5485E">
        <w:tab/>
        <w:t>you are a trustee who is liable to be assessed under section</w:t>
      </w:r>
      <w:r w:rsidR="004377A3" w:rsidRPr="00E5485E">
        <w:t> </w:t>
      </w:r>
      <w:r w:rsidRPr="00E5485E">
        <w:t xml:space="preserve">98 of the </w:t>
      </w:r>
      <w:r w:rsidRPr="00E5485E">
        <w:rPr>
          <w:i/>
        </w:rPr>
        <w:t>Income Tax Assessment Act 1936</w:t>
      </w:r>
      <w:r w:rsidRPr="00E5485E">
        <w:t xml:space="preserve"> in respect of a share of the net income of a trust estate; and</w:t>
      </w:r>
    </w:p>
    <w:p w:rsidR="0081733B" w:rsidRPr="00E5485E" w:rsidRDefault="0081733B" w:rsidP="0081733B">
      <w:pPr>
        <w:pStyle w:val="paragraph"/>
        <w:numPr>
          <w:ilvl w:val="12"/>
          <w:numId w:val="0"/>
        </w:numPr>
        <w:ind w:left="1644" w:hanging="1644"/>
      </w:pPr>
      <w:r w:rsidRPr="00E5485E">
        <w:tab/>
        <w:t>(b)</w:t>
      </w:r>
      <w:r w:rsidRPr="00E5485E">
        <w:tab/>
        <w:t xml:space="preserve">the beneficiary who is presently entitled to the share of the income of the trust estate would be entitled to the tax offset because of </w:t>
      </w:r>
      <w:r w:rsidR="004377A3" w:rsidRPr="00E5485E">
        <w:t>subsection (</w:t>
      </w:r>
      <w:r w:rsidRPr="00E5485E">
        <w:t>1).</w:t>
      </w:r>
    </w:p>
    <w:p w:rsidR="0081733B" w:rsidRPr="00E5485E" w:rsidRDefault="0081733B" w:rsidP="0081733B">
      <w:pPr>
        <w:pStyle w:val="subsection"/>
      </w:pPr>
      <w:r w:rsidRPr="00E5485E">
        <w:tab/>
        <w:t>(3)</w:t>
      </w:r>
      <w:r w:rsidRPr="00E5485E">
        <w:tab/>
        <w:t xml:space="preserve">However, you are not entitled to the </w:t>
      </w:r>
      <w:r w:rsidR="00984B96" w:rsidRPr="00984B96">
        <w:rPr>
          <w:position w:val="6"/>
          <w:sz w:val="16"/>
        </w:rPr>
        <w:t>*</w:t>
      </w:r>
      <w:r w:rsidRPr="00E5485E">
        <w:t>tax offset in respect of the payment of any premium, or any amount in respect of a premium, if:</w:t>
      </w:r>
    </w:p>
    <w:p w:rsidR="0081733B" w:rsidRPr="00E5485E" w:rsidRDefault="0081733B" w:rsidP="0081733B">
      <w:pPr>
        <w:pStyle w:val="paragraph"/>
        <w:numPr>
          <w:ilvl w:val="12"/>
          <w:numId w:val="0"/>
        </w:numPr>
        <w:ind w:left="1644" w:hanging="1644"/>
      </w:pPr>
      <w:r w:rsidRPr="00E5485E">
        <w:tab/>
        <w:t>(a)</w:t>
      </w:r>
      <w:r w:rsidRPr="00E5485E">
        <w:tab/>
        <w:t>you have received an amount under Division</w:t>
      </w:r>
      <w:r w:rsidR="004377A3" w:rsidRPr="00E5485E">
        <w:t> </w:t>
      </w:r>
      <w:r w:rsidRPr="00E5485E">
        <w:t xml:space="preserve">26 of the </w:t>
      </w:r>
      <w:r w:rsidRPr="00E5485E">
        <w:rPr>
          <w:i/>
        </w:rPr>
        <w:t>Private Health Insurance Act 2007</w:t>
      </w:r>
      <w:r w:rsidRPr="00E5485E">
        <w:t xml:space="preserve"> in relation to the payment; or</w:t>
      </w:r>
    </w:p>
    <w:p w:rsidR="0081733B" w:rsidRPr="00E5485E" w:rsidRDefault="0081733B" w:rsidP="0081733B">
      <w:pPr>
        <w:pStyle w:val="paragraph"/>
        <w:numPr>
          <w:ilvl w:val="12"/>
          <w:numId w:val="0"/>
        </w:numPr>
        <w:ind w:left="1644" w:hanging="1644"/>
      </w:pPr>
      <w:r w:rsidRPr="00E5485E">
        <w:tab/>
        <w:t>(b)</w:t>
      </w:r>
      <w:r w:rsidRPr="00E5485E">
        <w:tab/>
        <w:t>the premium, or the amount in respect of a premium, was less than it would otherwise have been because of the operation of Division</w:t>
      </w:r>
      <w:r w:rsidR="004377A3" w:rsidRPr="00E5485E">
        <w:t> </w:t>
      </w:r>
      <w:r w:rsidRPr="00E5485E">
        <w:t>23 of that Act.</w:t>
      </w:r>
    </w:p>
    <w:p w:rsidR="0081733B" w:rsidRPr="00E5485E" w:rsidRDefault="0081733B" w:rsidP="0081733B">
      <w:pPr>
        <w:pStyle w:val="notetext"/>
      </w:pPr>
      <w:r w:rsidRPr="00E5485E">
        <w:lastRenderedPageBreak/>
        <w:t>Note:</w:t>
      </w:r>
      <w:r w:rsidRPr="00E5485E">
        <w:tab/>
        <w:t>In certain circumstances you can get a refund of the tax offset under Division</w:t>
      </w:r>
      <w:r w:rsidR="004377A3" w:rsidRPr="00E5485E">
        <w:t> </w:t>
      </w:r>
      <w:r w:rsidRPr="00E5485E">
        <w:t>67.</w:t>
      </w:r>
    </w:p>
    <w:p w:rsidR="0081733B" w:rsidRPr="00E5485E" w:rsidRDefault="0081733B" w:rsidP="004377A3">
      <w:pPr>
        <w:pStyle w:val="ActHead5"/>
      </w:pPr>
      <w:bookmarkStart w:id="121" w:name="_Toc140918744"/>
      <w:r w:rsidRPr="00984B96">
        <w:rPr>
          <w:rStyle w:val="CharSectno"/>
        </w:rPr>
        <w:t>61</w:t>
      </w:r>
      <w:r w:rsidR="00984B96" w:rsidRPr="00984B96">
        <w:rPr>
          <w:rStyle w:val="CharSectno"/>
        </w:rPr>
        <w:noBreakHyphen/>
      </w:r>
      <w:r w:rsidRPr="00984B96">
        <w:rPr>
          <w:rStyle w:val="CharSectno"/>
        </w:rPr>
        <w:t>210</w:t>
      </w:r>
      <w:r w:rsidRPr="00E5485E">
        <w:t xml:space="preserve">  Amount of the private health insurance tax offset</w:t>
      </w:r>
      <w:bookmarkEnd w:id="121"/>
    </w:p>
    <w:p w:rsidR="0081733B" w:rsidRPr="00E5485E" w:rsidRDefault="0081733B" w:rsidP="0081733B">
      <w:pPr>
        <w:pStyle w:val="subsection"/>
      </w:pPr>
      <w:r w:rsidRPr="00E5485E">
        <w:tab/>
        <w:t>(1)</w:t>
      </w:r>
      <w:r w:rsidRPr="00E5485E">
        <w:tab/>
        <w:t xml:space="preserve">The amount of the </w:t>
      </w:r>
      <w:r w:rsidR="00984B96" w:rsidRPr="00984B96">
        <w:rPr>
          <w:position w:val="6"/>
          <w:sz w:val="16"/>
        </w:rPr>
        <w:t>*</w:t>
      </w:r>
      <w:r w:rsidRPr="00E5485E">
        <w:t>tax offset for an income year is the sum of:</w:t>
      </w:r>
    </w:p>
    <w:p w:rsidR="0081733B" w:rsidRPr="00E5485E" w:rsidRDefault="0081733B" w:rsidP="0081733B">
      <w:pPr>
        <w:pStyle w:val="paragraph"/>
      </w:pPr>
      <w:r w:rsidRPr="00E5485E">
        <w:tab/>
        <w:t>(a)</w:t>
      </w:r>
      <w:r w:rsidRPr="00E5485E">
        <w:tab/>
        <w:t xml:space="preserve">30% of the amount of the premium, or of the amount in respect of a premium, paid by you, or by your employer as a </w:t>
      </w:r>
      <w:r w:rsidR="00984B96" w:rsidRPr="00984B96">
        <w:rPr>
          <w:position w:val="6"/>
          <w:sz w:val="16"/>
        </w:rPr>
        <w:t>*</w:t>
      </w:r>
      <w:r w:rsidRPr="00E5485E">
        <w:t>fringe benefit for you, under the policy in respect of days in the income year on which no person covered by the policy was aged 65 years or over; and</w:t>
      </w:r>
    </w:p>
    <w:p w:rsidR="0081733B" w:rsidRPr="00E5485E" w:rsidRDefault="0081733B" w:rsidP="0081733B">
      <w:pPr>
        <w:pStyle w:val="paragraph"/>
      </w:pPr>
      <w:r w:rsidRPr="00E5485E">
        <w:tab/>
        <w:t>(b)</w:t>
      </w:r>
      <w:r w:rsidRPr="00E5485E">
        <w:tab/>
        <w:t>35% of the amount of the premium, or of the amount in respect of a premium, paid by you, or by your employer as a fringe benefit for you, under the policy in respect of days in the income year on which:</w:t>
      </w:r>
    </w:p>
    <w:p w:rsidR="0081733B" w:rsidRPr="00E5485E" w:rsidRDefault="0081733B" w:rsidP="0081733B">
      <w:pPr>
        <w:pStyle w:val="paragraphsub"/>
      </w:pPr>
      <w:r w:rsidRPr="00E5485E">
        <w:tab/>
        <w:t>(i)</w:t>
      </w:r>
      <w:r w:rsidRPr="00E5485E">
        <w:tab/>
        <w:t>at least one person covered by the policy was aged 65 years or over; and</w:t>
      </w:r>
    </w:p>
    <w:p w:rsidR="0081733B" w:rsidRPr="00E5485E" w:rsidRDefault="0081733B" w:rsidP="0081733B">
      <w:pPr>
        <w:pStyle w:val="paragraphsub"/>
      </w:pPr>
      <w:r w:rsidRPr="00E5485E">
        <w:tab/>
        <w:t>(ii)</w:t>
      </w:r>
      <w:r w:rsidRPr="00E5485E">
        <w:tab/>
        <w:t>no person covered by the policy was aged 70 years or over; and</w:t>
      </w:r>
    </w:p>
    <w:p w:rsidR="0081733B" w:rsidRPr="00E5485E" w:rsidRDefault="0081733B" w:rsidP="0081733B">
      <w:pPr>
        <w:pStyle w:val="paragraph"/>
      </w:pPr>
      <w:r w:rsidRPr="00E5485E">
        <w:tab/>
        <w:t>(c)</w:t>
      </w:r>
      <w:r w:rsidRPr="00E5485E">
        <w:tab/>
        <w:t>40% of the amount of the premium, or of the amount in respect of a premium, paid by you, or by your employer as a fringe benefit for you, under the policy in respect of days in the income year on which at least one person covered by the policy was aged 70 years or over.</w:t>
      </w:r>
    </w:p>
    <w:p w:rsidR="0081733B" w:rsidRPr="00E5485E" w:rsidRDefault="0081733B" w:rsidP="0081733B">
      <w:pPr>
        <w:pStyle w:val="subsection"/>
      </w:pPr>
      <w:r w:rsidRPr="00E5485E">
        <w:tab/>
        <w:t>(2)</w:t>
      </w:r>
      <w:r w:rsidRPr="00E5485E">
        <w:tab/>
        <w:t>However, if, before 1</w:t>
      </w:r>
      <w:r w:rsidR="004377A3" w:rsidRPr="00E5485E">
        <w:t> </w:t>
      </w:r>
      <w:r w:rsidRPr="00E5485E">
        <w:t xml:space="preserve">January 1999, a person was registered, or eligible to be registered, under the </w:t>
      </w:r>
      <w:r w:rsidRPr="00E5485E">
        <w:rPr>
          <w:i/>
        </w:rPr>
        <w:t>Private Health Insurance Incentives Act 1997</w:t>
      </w:r>
      <w:r w:rsidRPr="00E5485E">
        <w:t xml:space="preserve"> in respect of the policy for the income year, the amount of the </w:t>
      </w:r>
      <w:r w:rsidR="00984B96" w:rsidRPr="00984B96">
        <w:rPr>
          <w:position w:val="6"/>
          <w:sz w:val="16"/>
        </w:rPr>
        <w:t>*</w:t>
      </w:r>
      <w:r w:rsidRPr="00E5485E">
        <w:t>tax offset for the income year is the greater of:</w:t>
      </w:r>
    </w:p>
    <w:p w:rsidR="0081733B" w:rsidRPr="00E5485E" w:rsidRDefault="0081733B" w:rsidP="0081733B">
      <w:pPr>
        <w:pStyle w:val="paragraph"/>
      </w:pPr>
      <w:r w:rsidRPr="00E5485E">
        <w:tab/>
        <w:t>(a)</w:t>
      </w:r>
      <w:r w:rsidRPr="00E5485E">
        <w:tab/>
        <w:t xml:space="preserve">the amount worked out under </w:t>
      </w:r>
      <w:r w:rsidR="004377A3" w:rsidRPr="00E5485E">
        <w:t>subsection (</w:t>
      </w:r>
      <w:r w:rsidRPr="00E5485E">
        <w:t>1); and</w:t>
      </w:r>
    </w:p>
    <w:p w:rsidR="0081733B" w:rsidRPr="00E5485E" w:rsidRDefault="0081733B" w:rsidP="0081733B">
      <w:pPr>
        <w:pStyle w:val="paragraph"/>
      </w:pPr>
      <w:r w:rsidRPr="00E5485E">
        <w:tab/>
        <w:t>(b)</w:t>
      </w:r>
      <w:r w:rsidRPr="00E5485E">
        <w:tab/>
        <w:t xml:space="preserve">the </w:t>
      </w:r>
      <w:r w:rsidR="00984B96" w:rsidRPr="00984B96">
        <w:rPr>
          <w:position w:val="6"/>
          <w:sz w:val="16"/>
        </w:rPr>
        <w:t>*</w:t>
      </w:r>
      <w:r w:rsidRPr="00E5485E">
        <w:t>incentive amount for the policy for the income year.</w:t>
      </w:r>
    </w:p>
    <w:p w:rsidR="0081733B" w:rsidRPr="00E5485E" w:rsidRDefault="0081733B" w:rsidP="0081733B">
      <w:pPr>
        <w:pStyle w:val="subsection"/>
      </w:pPr>
      <w:r w:rsidRPr="00E5485E">
        <w:tab/>
        <w:t>(3)</w:t>
      </w:r>
      <w:r w:rsidRPr="00E5485E">
        <w:tab/>
        <w:t>If, because of the operation of Division</w:t>
      </w:r>
      <w:r w:rsidR="004377A3" w:rsidRPr="00E5485E">
        <w:t> </w:t>
      </w:r>
      <w:r w:rsidRPr="00E5485E">
        <w:t xml:space="preserve">23 of the </w:t>
      </w:r>
      <w:r w:rsidRPr="00E5485E">
        <w:rPr>
          <w:i/>
        </w:rPr>
        <w:t>Private Health Insurance Act 2007</w:t>
      </w:r>
      <w:r w:rsidRPr="00E5485E">
        <w:t xml:space="preserve">, an amount paid by you, or by your employer as a </w:t>
      </w:r>
      <w:r w:rsidR="00984B96" w:rsidRPr="00984B96">
        <w:rPr>
          <w:position w:val="6"/>
          <w:sz w:val="16"/>
        </w:rPr>
        <w:t>*</w:t>
      </w:r>
      <w:r w:rsidRPr="00E5485E">
        <w:t xml:space="preserve">fringe benefit for you, under a policy was less than the amount that would otherwise have been payable, the </w:t>
      </w:r>
      <w:r w:rsidR="00984B96" w:rsidRPr="00984B96">
        <w:rPr>
          <w:position w:val="6"/>
          <w:sz w:val="16"/>
        </w:rPr>
        <w:t>*</w:t>
      </w:r>
      <w:r w:rsidRPr="00E5485E">
        <w:t>tax offset in respect of the amount paid is reduced by the amount of the difference.</w:t>
      </w:r>
    </w:p>
    <w:p w:rsidR="0081733B" w:rsidRPr="00E5485E" w:rsidRDefault="0081733B" w:rsidP="004377A3">
      <w:pPr>
        <w:pStyle w:val="ActHead5"/>
      </w:pPr>
      <w:bookmarkStart w:id="122" w:name="_Toc140918745"/>
      <w:r w:rsidRPr="00984B96">
        <w:rPr>
          <w:rStyle w:val="CharSectno"/>
        </w:rPr>
        <w:lastRenderedPageBreak/>
        <w:t>61</w:t>
      </w:r>
      <w:r w:rsidR="00984B96" w:rsidRPr="00984B96">
        <w:rPr>
          <w:rStyle w:val="CharSectno"/>
        </w:rPr>
        <w:noBreakHyphen/>
      </w:r>
      <w:r w:rsidRPr="00984B96">
        <w:rPr>
          <w:rStyle w:val="CharSectno"/>
        </w:rPr>
        <w:t>215</w:t>
      </w:r>
      <w:r w:rsidRPr="00E5485E">
        <w:t xml:space="preserve">  Tax offset after a person 65 years or over ceases to be covered by policy</w:t>
      </w:r>
      <w:bookmarkEnd w:id="122"/>
    </w:p>
    <w:p w:rsidR="0081733B" w:rsidRPr="00E5485E" w:rsidRDefault="0081733B" w:rsidP="0081733B">
      <w:pPr>
        <w:pStyle w:val="subsection"/>
      </w:pPr>
      <w:r w:rsidRPr="00E5485E">
        <w:tab/>
        <w:t>(1)</w:t>
      </w:r>
      <w:r w:rsidRPr="00E5485E">
        <w:tab/>
        <w:t>If:</w:t>
      </w:r>
    </w:p>
    <w:p w:rsidR="0081733B" w:rsidRPr="00E5485E" w:rsidRDefault="0081733B" w:rsidP="0081733B">
      <w:pPr>
        <w:pStyle w:val="paragraph"/>
      </w:pPr>
      <w:r w:rsidRPr="00E5485E">
        <w:tab/>
        <w:t>(a)</w:t>
      </w:r>
      <w:r w:rsidRPr="00E5485E">
        <w:tab/>
        <w:t xml:space="preserve">at any time, the amount of a </w:t>
      </w:r>
      <w:r w:rsidR="00984B96" w:rsidRPr="00984B96">
        <w:rPr>
          <w:position w:val="6"/>
          <w:sz w:val="16"/>
        </w:rPr>
        <w:t>*</w:t>
      </w:r>
      <w:r w:rsidRPr="00E5485E">
        <w:t xml:space="preserve">tax offset in respect of premiums payable under an insurance policy (the </w:t>
      </w:r>
      <w:r w:rsidRPr="00E5485E">
        <w:rPr>
          <w:b/>
          <w:i/>
        </w:rPr>
        <w:t>original policy</w:t>
      </w:r>
      <w:r w:rsidRPr="00E5485E">
        <w:t xml:space="preserve">) was 35% or 40% of the premiums payable under the policy because a person aged 65 years or over (the </w:t>
      </w:r>
      <w:r w:rsidRPr="00E5485E">
        <w:rPr>
          <w:b/>
          <w:i/>
        </w:rPr>
        <w:t>entitling person</w:t>
      </w:r>
      <w:r w:rsidRPr="00E5485E">
        <w:t>) was insured under the original policy; and</w:t>
      </w:r>
    </w:p>
    <w:p w:rsidR="0081733B" w:rsidRPr="00E5485E" w:rsidRDefault="0081733B" w:rsidP="0081733B">
      <w:pPr>
        <w:pStyle w:val="paragraph"/>
      </w:pPr>
      <w:r w:rsidRPr="00E5485E">
        <w:tab/>
        <w:t>(b)</w:t>
      </w:r>
      <w:r w:rsidRPr="00E5485E">
        <w:tab/>
        <w:t>at that time, another person (other than a dependent child) was insured under the original policy; and</w:t>
      </w:r>
    </w:p>
    <w:p w:rsidR="0081733B" w:rsidRPr="00E5485E" w:rsidRDefault="0081733B" w:rsidP="0081733B">
      <w:pPr>
        <w:pStyle w:val="paragraph"/>
      </w:pPr>
      <w:r w:rsidRPr="00E5485E">
        <w:tab/>
        <w:t>(c)</w:t>
      </w:r>
      <w:r w:rsidRPr="00E5485E">
        <w:tab/>
        <w:t>the entitling person subsequently ceases to be insured under the policy;</w:t>
      </w:r>
    </w:p>
    <w:p w:rsidR="0081733B" w:rsidRPr="00E5485E" w:rsidRDefault="00984B96" w:rsidP="0081733B">
      <w:pPr>
        <w:pStyle w:val="subsection2"/>
      </w:pPr>
      <w:r>
        <w:t>subsections 6</w:t>
      </w:r>
      <w:r w:rsidR="0081733B" w:rsidRPr="00E5485E">
        <w:t>1</w:t>
      </w:r>
      <w:r>
        <w:noBreakHyphen/>
      </w:r>
      <w:r w:rsidR="0081733B" w:rsidRPr="00E5485E">
        <w:t xml:space="preserve">210(1) and (2) apply in relation to a complying health insurance policy (whether or not the original policy) under which the other person is insured (other than for the purposes of working out the </w:t>
      </w:r>
      <w:r w:rsidRPr="00984B96">
        <w:rPr>
          <w:position w:val="6"/>
          <w:sz w:val="16"/>
        </w:rPr>
        <w:t>*</w:t>
      </w:r>
      <w:r w:rsidR="0081733B" w:rsidRPr="00E5485E">
        <w:t>incentive amount) as if:</w:t>
      </w:r>
    </w:p>
    <w:p w:rsidR="0081733B" w:rsidRPr="00E5485E" w:rsidRDefault="0081733B" w:rsidP="0081733B">
      <w:pPr>
        <w:pStyle w:val="paragraph"/>
      </w:pPr>
      <w:r w:rsidRPr="00E5485E">
        <w:tab/>
        <w:t>(d)</w:t>
      </w:r>
      <w:r w:rsidRPr="00E5485E">
        <w:tab/>
        <w:t>the entitling person were also insured under that policy; and</w:t>
      </w:r>
    </w:p>
    <w:p w:rsidR="0081733B" w:rsidRPr="00E5485E" w:rsidRDefault="0081733B" w:rsidP="0081733B">
      <w:pPr>
        <w:pStyle w:val="paragraph"/>
      </w:pPr>
      <w:r w:rsidRPr="00E5485E">
        <w:tab/>
        <w:t>(e)</w:t>
      </w:r>
      <w:r w:rsidRPr="00E5485E">
        <w:tab/>
        <w:t>the entitling person were the same age as the age at which he or she ceased to be insured under the original policy.</w:t>
      </w:r>
    </w:p>
    <w:p w:rsidR="0081733B" w:rsidRPr="00E5485E" w:rsidRDefault="0081733B" w:rsidP="0081733B">
      <w:pPr>
        <w:pStyle w:val="subsection"/>
      </w:pPr>
      <w:r w:rsidRPr="00E5485E">
        <w:tab/>
        <w:t>(2)</w:t>
      </w:r>
      <w:r w:rsidRPr="00E5485E">
        <w:tab/>
      </w:r>
      <w:r w:rsidR="004377A3" w:rsidRPr="00E5485E">
        <w:t>Subsection (</w:t>
      </w:r>
      <w:r w:rsidRPr="00E5485E">
        <w:t>1) ceases to apply if a person (other than a dependent child) who was not insured under the original policy at the time the entitling person ceased to be insured under it becomes insured under the complying health insurance policy.</w:t>
      </w:r>
    </w:p>
    <w:p w:rsidR="0081733B" w:rsidRPr="00E5485E" w:rsidRDefault="0081733B" w:rsidP="0081733B">
      <w:pPr>
        <w:pStyle w:val="subsection"/>
      </w:pPr>
      <w:r w:rsidRPr="00E5485E">
        <w:tab/>
        <w:t>(3)</w:t>
      </w:r>
      <w:r w:rsidRPr="00E5485E">
        <w:tab/>
      </w:r>
      <w:r w:rsidR="004377A3" w:rsidRPr="00E5485E">
        <w:t>Subsection (</w:t>
      </w:r>
      <w:r w:rsidRPr="00E5485E">
        <w:t xml:space="preserve">1) does not apply if its application would result in the amount of the </w:t>
      </w:r>
      <w:r w:rsidR="00984B96" w:rsidRPr="00984B96">
        <w:rPr>
          <w:position w:val="6"/>
          <w:sz w:val="16"/>
        </w:rPr>
        <w:t>*</w:t>
      </w:r>
      <w:r w:rsidRPr="00E5485E">
        <w:t xml:space="preserve">tax offset under </w:t>
      </w:r>
      <w:r w:rsidR="00984B96">
        <w:t>subsection 6</w:t>
      </w:r>
      <w:r w:rsidRPr="00E5485E">
        <w:t>1</w:t>
      </w:r>
      <w:r w:rsidR="00984B96">
        <w:noBreakHyphen/>
      </w:r>
      <w:r w:rsidRPr="00E5485E">
        <w:t>210(1) or (2) being less than it would otherwise have been.</w:t>
      </w:r>
    </w:p>
    <w:p w:rsidR="0081733B" w:rsidRPr="00E5485E" w:rsidRDefault="0081733B" w:rsidP="0081733B">
      <w:pPr>
        <w:pStyle w:val="subsection"/>
        <w:keepNext/>
      </w:pPr>
      <w:r w:rsidRPr="00E5485E">
        <w:tab/>
        <w:t>(4)</w:t>
      </w:r>
      <w:r w:rsidRPr="00E5485E">
        <w:tab/>
      </w:r>
      <w:r w:rsidR="004377A3" w:rsidRPr="00E5485E">
        <w:t>Paragraph (</w:t>
      </w:r>
      <w:r w:rsidRPr="00E5485E">
        <w:t xml:space="preserve">1)(a) applies in relation to an amount of a </w:t>
      </w:r>
      <w:r w:rsidR="00984B96" w:rsidRPr="00984B96">
        <w:rPr>
          <w:position w:val="6"/>
          <w:sz w:val="16"/>
        </w:rPr>
        <w:t>*</w:t>
      </w:r>
      <w:r w:rsidRPr="00E5485E">
        <w:t>tax offset that is 35% or 40% of the premiums payable under an insurance policy whether the tax offset was available under this Subdivision or Subdivision</w:t>
      </w:r>
      <w:r w:rsidR="004377A3" w:rsidRPr="00E5485E">
        <w:t> </w:t>
      </w:r>
      <w:r w:rsidRPr="00E5485E">
        <w:t>61</w:t>
      </w:r>
      <w:r w:rsidR="00984B96">
        <w:noBreakHyphen/>
      </w:r>
      <w:r w:rsidRPr="00E5485E">
        <w:t xml:space="preserve">H as in force before </w:t>
      </w:r>
      <w:r w:rsidR="00984B96">
        <w:t>1 July</w:t>
      </w:r>
      <w:r w:rsidRPr="00E5485E">
        <w:t xml:space="preserve"> 2007.</w:t>
      </w:r>
    </w:p>
    <w:p w:rsidR="0081733B" w:rsidRPr="00E5485E" w:rsidRDefault="0081733B" w:rsidP="0081733B">
      <w:pPr>
        <w:pStyle w:val="subsection"/>
        <w:keepNext/>
      </w:pPr>
      <w:r w:rsidRPr="00E5485E">
        <w:tab/>
        <w:t>(5)</w:t>
      </w:r>
      <w:r w:rsidRPr="00E5485E">
        <w:tab/>
        <w:t>In this section:</w:t>
      </w:r>
    </w:p>
    <w:p w:rsidR="0081733B" w:rsidRPr="00E5485E" w:rsidRDefault="0081733B" w:rsidP="0081733B">
      <w:pPr>
        <w:pStyle w:val="Definition"/>
      </w:pPr>
      <w:r w:rsidRPr="00E5485E">
        <w:rPr>
          <w:b/>
          <w:i/>
        </w:rPr>
        <w:t xml:space="preserve">complying health insurance policy </w:t>
      </w:r>
      <w:r w:rsidRPr="00E5485E">
        <w:t xml:space="preserve">has the same meaning as in the </w:t>
      </w:r>
      <w:r w:rsidRPr="00E5485E">
        <w:rPr>
          <w:i/>
        </w:rPr>
        <w:t>Private Health Insurance Act 2007</w:t>
      </w:r>
      <w:r w:rsidRPr="00E5485E">
        <w:t>.</w:t>
      </w:r>
    </w:p>
    <w:p w:rsidR="0081733B" w:rsidRPr="00E5485E" w:rsidRDefault="0081733B" w:rsidP="0081733B">
      <w:pPr>
        <w:pStyle w:val="Definition"/>
      </w:pPr>
      <w:r w:rsidRPr="00E5485E">
        <w:rPr>
          <w:b/>
          <w:i/>
        </w:rPr>
        <w:lastRenderedPageBreak/>
        <w:t>dependent child</w:t>
      </w:r>
      <w:r w:rsidRPr="00E5485E">
        <w:t>:</w:t>
      </w:r>
    </w:p>
    <w:p w:rsidR="0081733B" w:rsidRPr="00E5485E" w:rsidRDefault="0081733B" w:rsidP="0081733B">
      <w:pPr>
        <w:pStyle w:val="paragraph"/>
      </w:pPr>
      <w:r w:rsidRPr="00E5485E">
        <w:tab/>
        <w:t>(a)</w:t>
      </w:r>
      <w:r w:rsidRPr="00E5485E">
        <w:tab/>
        <w:t xml:space="preserve">has the meaning given in the </w:t>
      </w:r>
      <w:r w:rsidRPr="00E5485E">
        <w:rPr>
          <w:i/>
        </w:rPr>
        <w:t>Private Health Insurance Act 2007</w:t>
      </w:r>
      <w:r w:rsidRPr="00E5485E">
        <w:t>; and</w:t>
      </w:r>
    </w:p>
    <w:p w:rsidR="0081733B" w:rsidRPr="00E5485E" w:rsidRDefault="0081733B" w:rsidP="0081733B">
      <w:pPr>
        <w:pStyle w:val="paragraph"/>
      </w:pPr>
      <w:r w:rsidRPr="00E5485E">
        <w:tab/>
        <w:t>(b)</w:t>
      </w:r>
      <w:r w:rsidRPr="00E5485E">
        <w:tab/>
        <w:t xml:space="preserve">in </w:t>
      </w:r>
      <w:r w:rsidR="004377A3" w:rsidRPr="00E5485E">
        <w:t>paragraph (</w:t>
      </w:r>
      <w:r w:rsidRPr="00E5485E">
        <w:t xml:space="preserve">1)(b), in relation to a time before </w:t>
      </w:r>
      <w:r w:rsidR="00984B96">
        <w:t>1 July</w:t>
      </w:r>
      <w:r w:rsidRPr="00E5485E">
        <w:t xml:space="preserve"> 2007, includes a dependent child within the meaning of the </w:t>
      </w:r>
      <w:r w:rsidRPr="00E5485E">
        <w:rPr>
          <w:i/>
        </w:rPr>
        <w:t>Private Health Insurance Incentives Act 1998</w:t>
      </w:r>
      <w:r w:rsidRPr="00E5485E">
        <w:t>.</w:t>
      </w:r>
    </w:p>
    <w:p w:rsidR="0081733B" w:rsidRPr="00E5485E" w:rsidRDefault="0081733B" w:rsidP="004377A3">
      <w:pPr>
        <w:pStyle w:val="ActHead5"/>
      </w:pPr>
      <w:bookmarkStart w:id="123" w:name="_Toc140918746"/>
      <w:r w:rsidRPr="00984B96">
        <w:rPr>
          <w:rStyle w:val="CharSectno"/>
        </w:rPr>
        <w:t>61</w:t>
      </w:r>
      <w:r w:rsidR="00984B96" w:rsidRPr="00984B96">
        <w:rPr>
          <w:rStyle w:val="CharSectno"/>
        </w:rPr>
        <w:noBreakHyphen/>
      </w:r>
      <w:r w:rsidRPr="00984B96">
        <w:rPr>
          <w:rStyle w:val="CharSectno"/>
        </w:rPr>
        <w:t>220</w:t>
      </w:r>
      <w:r w:rsidRPr="00E5485E">
        <w:t xml:space="preserve">  How to work out the incentive amount</w:t>
      </w:r>
      <w:bookmarkEnd w:id="123"/>
    </w:p>
    <w:p w:rsidR="0081733B" w:rsidRPr="00E5485E" w:rsidRDefault="0081733B" w:rsidP="0081733B">
      <w:pPr>
        <w:pStyle w:val="subsection"/>
      </w:pPr>
      <w:r w:rsidRPr="00E5485E">
        <w:tab/>
        <w:t>(1)</w:t>
      </w:r>
      <w:r w:rsidRPr="00E5485E">
        <w:tab/>
        <w:t xml:space="preserve">The </w:t>
      </w:r>
      <w:r w:rsidRPr="00E5485E">
        <w:rPr>
          <w:b/>
          <w:i/>
        </w:rPr>
        <w:t>incentive amount</w:t>
      </w:r>
      <w:r w:rsidRPr="00E5485E">
        <w:t xml:space="preserve"> for a complying private health insurance policy (within the meaning of the </w:t>
      </w:r>
      <w:r w:rsidRPr="00E5485E">
        <w:rPr>
          <w:i/>
        </w:rPr>
        <w:t>Private Health Insurance Act 2007</w:t>
      </w:r>
      <w:r w:rsidRPr="00E5485E">
        <w:t>) for an income year is the amount worked out under this table:</w:t>
      </w:r>
    </w:p>
    <w:p w:rsidR="0081733B" w:rsidRPr="00E5485E" w:rsidRDefault="0081733B" w:rsidP="0081733B">
      <w:pPr>
        <w:pStyle w:val="Tabletext"/>
        <w:keepNext/>
      </w:pPr>
    </w:p>
    <w:tbl>
      <w:tblPr>
        <w:tblW w:w="7150" w:type="dxa"/>
        <w:tblInd w:w="108" w:type="dxa"/>
        <w:tblLayout w:type="fixed"/>
        <w:tblLook w:val="0000" w:firstRow="0" w:lastRow="0" w:firstColumn="0" w:lastColumn="0" w:noHBand="0" w:noVBand="0"/>
      </w:tblPr>
      <w:tblGrid>
        <w:gridCol w:w="660"/>
        <w:gridCol w:w="1540"/>
        <w:gridCol w:w="1650"/>
        <w:gridCol w:w="1760"/>
        <w:gridCol w:w="1540"/>
      </w:tblGrid>
      <w:tr w:rsidR="0081733B" w:rsidRPr="00E5485E" w:rsidTr="00AE5408">
        <w:trPr>
          <w:tblHeader/>
        </w:trPr>
        <w:tc>
          <w:tcPr>
            <w:tcW w:w="7150" w:type="dxa"/>
            <w:gridSpan w:val="5"/>
            <w:tcBorders>
              <w:top w:val="single" w:sz="12" w:space="0" w:color="auto"/>
              <w:bottom w:val="single" w:sz="6" w:space="0" w:color="auto"/>
            </w:tcBorders>
            <w:shd w:val="clear" w:color="auto" w:fill="auto"/>
          </w:tcPr>
          <w:p w:rsidR="0081733B" w:rsidRPr="00E5485E" w:rsidRDefault="0081733B" w:rsidP="00AE5408">
            <w:pPr>
              <w:pStyle w:val="Tabletext"/>
              <w:keepNext/>
              <w:rPr>
                <w:b/>
              </w:rPr>
            </w:pPr>
            <w:r w:rsidRPr="00E5485E">
              <w:rPr>
                <w:b/>
              </w:rPr>
              <w:t>Incentive amount</w:t>
            </w:r>
          </w:p>
        </w:tc>
      </w:tr>
      <w:tr w:rsidR="0081733B" w:rsidRPr="00E5485E" w:rsidTr="00AE5408">
        <w:trPr>
          <w:tblHeader/>
        </w:trPr>
        <w:tc>
          <w:tcPr>
            <w:tcW w:w="660"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Item</w:t>
            </w:r>
          </w:p>
        </w:tc>
        <w:tc>
          <w:tcPr>
            <w:tcW w:w="1540"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Number and kinds of people covered by the policy</w:t>
            </w:r>
          </w:p>
        </w:tc>
        <w:tc>
          <w:tcPr>
            <w:tcW w:w="1650"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 xml:space="preserve">Policy covers </w:t>
            </w:r>
            <w:r w:rsidR="00984B96" w:rsidRPr="00984B96">
              <w:rPr>
                <w:b/>
                <w:position w:val="6"/>
                <w:sz w:val="16"/>
              </w:rPr>
              <w:t>*</w:t>
            </w:r>
            <w:r w:rsidRPr="00E5485E">
              <w:rPr>
                <w:b/>
              </w:rPr>
              <w:t xml:space="preserve">hospital treatment but not </w:t>
            </w:r>
            <w:r w:rsidR="00984B96" w:rsidRPr="00984B96">
              <w:rPr>
                <w:b/>
                <w:position w:val="6"/>
                <w:sz w:val="16"/>
              </w:rPr>
              <w:t>*</w:t>
            </w:r>
            <w:r w:rsidRPr="00E5485E">
              <w:rPr>
                <w:b/>
              </w:rPr>
              <w:t>general treatment</w:t>
            </w:r>
          </w:p>
        </w:tc>
        <w:tc>
          <w:tcPr>
            <w:tcW w:w="1760"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 xml:space="preserve">Policy covers </w:t>
            </w:r>
            <w:r w:rsidR="00984B96" w:rsidRPr="00984B96">
              <w:rPr>
                <w:b/>
                <w:position w:val="6"/>
                <w:sz w:val="16"/>
              </w:rPr>
              <w:t>*</w:t>
            </w:r>
            <w:r w:rsidRPr="00E5485E">
              <w:rPr>
                <w:b/>
              </w:rPr>
              <w:t xml:space="preserve">general treatment but not </w:t>
            </w:r>
            <w:r w:rsidR="00984B96" w:rsidRPr="00984B96">
              <w:rPr>
                <w:b/>
                <w:position w:val="6"/>
                <w:sz w:val="16"/>
              </w:rPr>
              <w:t>*</w:t>
            </w:r>
            <w:r w:rsidRPr="00E5485E">
              <w:rPr>
                <w:b/>
              </w:rPr>
              <w:t>hospital treatment</w:t>
            </w:r>
          </w:p>
        </w:tc>
        <w:tc>
          <w:tcPr>
            <w:tcW w:w="1540" w:type="dxa"/>
            <w:tcBorders>
              <w:top w:val="single" w:sz="6" w:space="0" w:color="auto"/>
              <w:bottom w:val="single" w:sz="12" w:space="0" w:color="auto"/>
            </w:tcBorders>
            <w:shd w:val="clear" w:color="auto" w:fill="auto"/>
          </w:tcPr>
          <w:p w:rsidR="0081733B" w:rsidRPr="00E5485E" w:rsidRDefault="0081733B" w:rsidP="00AE5408">
            <w:pPr>
              <w:pStyle w:val="Tabletext"/>
              <w:keepNext/>
              <w:rPr>
                <w:b/>
              </w:rPr>
            </w:pPr>
            <w:r w:rsidRPr="00E5485E">
              <w:rPr>
                <w:b/>
              </w:rPr>
              <w:t xml:space="preserve">Policy covers </w:t>
            </w:r>
            <w:r w:rsidR="00984B96" w:rsidRPr="00984B96">
              <w:rPr>
                <w:b/>
                <w:position w:val="6"/>
                <w:sz w:val="16"/>
              </w:rPr>
              <w:t>*</w:t>
            </w:r>
            <w:r w:rsidRPr="00E5485E">
              <w:rPr>
                <w:b/>
              </w:rPr>
              <w:t xml:space="preserve">hospital treatment and </w:t>
            </w:r>
            <w:r w:rsidR="00984B96" w:rsidRPr="00984B96">
              <w:rPr>
                <w:b/>
                <w:position w:val="6"/>
                <w:sz w:val="16"/>
              </w:rPr>
              <w:t>*</w:t>
            </w:r>
            <w:r w:rsidRPr="00E5485E">
              <w:rPr>
                <w:b/>
              </w:rPr>
              <w:t>general treatment</w:t>
            </w:r>
          </w:p>
        </w:tc>
      </w:tr>
      <w:tr w:rsidR="0081733B" w:rsidRPr="00E5485E" w:rsidTr="00AE5408">
        <w:tc>
          <w:tcPr>
            <w:tcW w:w="660" w:type="dxa"/>
            <w:tcBorders>
              <w:top w:val="single" w:sz="12" w:space="0" w:color="auto"/>
              <w:bottom w:val="single" w:sz="2" w:space="0" w:color="auto"/>
            </w:tcBorders>
            <w:shd w:val="clear" w:color="auto" w:fill="auto"/>
          </w:tcPr>
          <w:p w:rsidR="0081733B" w:rsidRPr="00E5485E" w:rsidRDefault="0081733B" w:rsidP="00AE5408">
            <w:pPr>
              <w:pStyle w:val="Tabletext"/>
            </w:pPr>
            <w:r w:rsidRPr="00E5485E">
              <w:t>1</w:t>
            </w:r>
          </w:p>
        </w:tc>
        <w:tc>
          <w:tcPr>
            <w:tcW w:w="1540" w:type="dxa"/>
            <w:tcBorders>
              <w:top w:val="single" w:sz="12" w:space="0" w:color="auto"/>
              <w:bottom w:val="single" w:sz="2" w:space="0" w:color="auto"/>
            </w:tcBorders>
            <w:shd w:val="clear" w:color="auto" w:fill="auto"/>
          </w:tcPr>
          <w:p w:rsidR="0081733B" w:rsidRPr="00E5485E" w:rsidRDefault="0081733B" w:rsidP="00AE5408">
            <w:pPr>
              <w:pStyle w:val="Tabletext"/>
            </w:pPr>
            <w:r w:rsidRPr="00E5485E">
              <w:t>3 or more people</w:t>
            </w:r>
          </w:p>
        </w:tc>
        <w:tc>
          <w:tcPr>
            <w:tcW w:w="1650" w:type="dxa"/>
            <w:tcBorders>
              <w:top w:val="single" w:sz="12" w:space="0" w:color="auto"/>
              <w:bottom w:val="single" w:sz="2" w:space="0" w:color="auto"/>
            </w:tcBorders>
            <w:shd w:val="clear" w:color="auto" w:fill="auto"/>
          </w:tcPr>
          <w:p w:rsidR="0081733B" w:rsidRPr="00E5485E" w:rsidRDefault="0081733B" w:rsidP="00AE5408">
            <w:pPr>
              <w:pStyle w:val="Tabletext"/>
              <w:jc w:val="center"/>
            </w:pPr>
            <w:r w:rsidRPr="00E5485E">
              <w:t>$350</w:t>
            </w:r>
          </w:p>
        </w:tc>
        <w:tc>
          <w:tcPr>
            <w:tcW w:w="1760" w:type="dxa"/>
            <w:tcBorders>
              <w:top w:val="single" w:sz="12" w:space="0" w:color="auto"/>
              <w:bottom w:val="single" w:sz="2" w:space="0" w:color="auto"/>
            </w:tcBorders>
            <w:shd w:val="clear" w:color="auto" w:fill="auto"/>
          </w:tcPr>
          <w:p w:rsidR="0081733B" w:rsidRPr="00E5485E" w:rsidRDefault="0081733B" w:rsidP="00AE5408">
            <w:pPr>
              <w:pStyle w:val="Tabletext"/>
              <w:jc w:val="center"/>
            </w:pPr>
            <w:r w:rsidRPr="00E5485E">
              <w:t>$100</w:t>
            </w:r>
          </w:p>
        </w:tc>
        <w:tc>
          <w:tcPr>
            <w:tcW w:w="1540" w:type="dxa"/>
            <w:tcBorders>
              <w:top w:val="single" w:sz="12" w:space="0" w:color="auto"/>
              <w:bottom w:val="single" w:sz="2" w:space="0" w:color="auto"/>
            </w:tcBorders>
            <w:shd w:val="clear" w:color="auto" w:fill="auto"/>
          </w:tcPr>
          <w:p w:rsidR="0081733B" w:rsidRPr="00E5485E" w:rsidRDefault="0081733B" w:rsidP="00AE5408">
            <w:pPr>
              <w:pStyle w:val="Tabletext"/>
              <w:jc w:val="center"/>
            </w:pPr>
            <w:r w:rsidRPr="00E5485E">
              <w:t>$450</w:t>
            </w:r>
          </w:p>
        </w:tc>
      </w:tr>
      <w:tr w:rsidR="0081733B" w:rsidRPr="00E5485E" w:rsidTr="00AE5408">
        <w:tc>
          <w:tcPr>
            <w:tcW w:w="660"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2</w:t>
            </w:r>
          </w:p>
        </w:tc>
        <w:tc>
          <w:tcPr>
            <w:tcW w:w="1540"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One dependent child and one other person</w:t>
            </w:r>
          </w:p>
        </w:tc>
        <w:tc>
          <w:tcPr>
            <w:tcW w:w="1650" w:type="dxa"/>
            <w:tcBorders>
              <w:top w:val="single" w:sz="2" w:space="0" w:color="auto"/>
              <w:bottom w:val="single" w:sz="2" w:space="0" w:color="auto"/>
            </w:tcBorders>
            <w:shd w:val="clear" w:color="auto" w:fill="auto"/>
          </w:tcPr>
          <w:p w:rsidR="0081733B" w:rsidRPr="00E5485E" w:rsidRDefault="0081733B" w:rsidP="00AE5408">
            <w:pPr>
              <w:pStyle w:val="Tabletext"/>
              <w:jc w:val="center"/>
            </w:pPr>
            <w:r w:rsidRPr="00E5485E">
              <w:t>$350</w:t>
            </w:r>
          </w:p>
        </w:tc>
        <w:tc>
          <w:tcPr>
            <w:tcW w:w="1760" w:type="dxa"/>
            <w:tcBorders>
              <w:top w:val="single" w:sz="2" w:space="0" w:color="auto"/>
              <w:bottom w:val="single" w:sz="2" w:space="0" w:color="auto"/>
            </w:tcBorders>
            <w:shd w:val="clear" w:color="auto" w:fill="auto"/>
          </w:tcPr>
          <w:p w:rsidR="0081733B" w:rsidRPr="00E5485E" w:rsidRDefault="0081733B" w:rsidP="00AE5408">
            <w:pPr>
              <w:pStyle w:val="Tabletext"/>
              <w:jc w:val="center"/>
            </w:pPr>
            <w:r w:rsidRPr="00E5485E">
              <w:t>$100</w:t>
            </w:r>
          </w:p>
        </w:tc>
        <w:tc>
          <w:tcPr>
            <w:tcW w:w="1540" w:type="dxa"/>
            <w:tcBorders>
              <w:top w:val="single" w:sz="2" w:space="0" w:color="auto"/>
              <w:bottom w:val="single" w:sz="2" w:space="0" w:color="auto"/>
            </w:tcBorders>
            <w:shd w:val="clear" w:color="auto" w:fill="auto"/>
          </w:tcPr>
          <w:p w:rsidR="0081733B" w:rsidRPr="00E5485E" w:rsidRDefault="0081733B" w:rsidP="00AE5408">
            <w:pPr>
              <w:pStyle w:val="Tabletext"/>
              <w:jc w:val="center"/>
            </w:pPr>
            <w:r w:rsidRPr="00E5485E">
              <w:t>$450</w:t>
            </w:r>
          </w:p>
        </w:tc>
      </w:tr>
      <w:tr w:rsidR="0081733B" w:rsidRPr="00E5485E" w:rsidTr="00AE5408">
        <w:tc>
          <w:tcPr>
            <w:tcW w:w="660"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3</w:t>
            </w:r>
          </w:p>
        </w:tc>
        <w:tc>
          <w:tcPr>
            <w:tcW w:w="1540" w:type="dxa"/>
            <w:tcBorders>
              <w:top w:val="single" w:sz="2" w:space="0" w:color="auto"/>
              <w:bottom w:val="single" w:sz="2" w:space="0" w:color="auto"/>
            </w:tcBorders>
            <w:shd w:val="clear" w:color="auto" w:fill="auto"/>
          </w:tcPr>
          <w:p w:rsidR="0081733B" w:rsidRPr="00E5485E" w:rsidRDefault="0081733B" w:rsidP="00AE5408">
            <w:pPr>
              <w:pStyle w:val="Tabletext"/>
            </w:pPr>
            <w:r w:rsidRPr="00E5485E">
              <w:t>2 people neither of whom is a dependent child</w:t>
            </w:r>
          </w:p>
        </w:tc>
        <w:tc>
          <w:tcPr>
            <w:tcW w:w="1650" w:type="dxa"/>
            <w:tcBorders>
              <w:top w:val="single" w:sz="2" w:space="0" w:color="auto"/>
              <w:bottom w:val="single" w:sz="2" w:space="0" w:color="auto"/>
            </w:tcBorders>
            <w:shd w:val="clear" w:color="auto" w:fill="auto"/>
          </w:tcPr>
          <w:p w:rsidR="0081733B" w:rsidRPr="00E5485E" w:rsidRDefault="0081733B" w:rsidP="00AE5408">
            <w:pPr>
              <w:pStyle w:val="Tabletext"/>
              <w:jc w:val="center"/>
            </w:pPr>
            <w:r w:rsidRPr="00E5485E">
              <w:t>$200</w:t>
            </w:r>
          </w:p>
        </w:tc>
        <w:tc>
          <w:tcPr>
            <w:tcW w:w="1760" w:type="dxa"/>
            <w:tcBorders>
              <w:top w:val="single" w:sz="2" w:space="0" w:color="auto"/>
              <w:bottom w:val="single" w:sz="2" w:space="0" w:color="auto"/>
            </w:tcBorders>
            <w:shd w:val="clear" w:color="auto" w:fill="auto"/>
          </w:tcPr>
          <w:p w:rsidR="0081733B" w:rsidRPr="00E5485E" w:rsidRDefault="0081733B" w:rsidP="00AE5408">
            <w:pPr>
              <w:pStyle w:val="Tabletext"/>
              <w:jc w:val="center"/>
            </w:pPr>
            <w:r w:rsidRPr="00E5485E">
              <w:t>$50</w:t>
            </w:r>
          </w:p>
        </w:tc>
        <w:tc>
          <w:tcPr>
            <w:tcW w:w="1540" w:type="dxa"/>
            <w:tcBorders>
              <w:top w:val="single" w:sz="2" w:space="0" w:color="auto"/>
              <w:bottom w:val="single" w:sz="2" w:space="0" w:color="auto"/>
            </w:tcBorders>
            <w:shd w:val="clear" w:color="auto" w:fill="auto"/>
          </w:tcPr>
          <w:p w:rsidR="0081733B" w:rsidRPr="00E5485E" w:rsidRDefault="0081733B" w:rsidP="00AE5408">
            <w:pPr>
              <w:pStyle w:val="Tabletext"/>
              <w:jc w:val="center"/>
            </w:pPr>
            <w:r w:rsidRPr="00E5485E">
              <w:t>$250</w:t>
            </w:r>
          </w:p>
        </w:tc>
      </w:tr>
      <w:tr w:rsidR="0081733B" w:rsidRPr="00E5485E" w:rsidTr="00AE5408">
        <w:tc>
          <w:tcPr>
            <w:tcW w:w="660" w:type="dxa"/>
            <w:tcBorders>
              <w:top w:val="single" w:sz="2" w:space="0" w:color="auto"/>
              <w:bottom w:val="single" w:sz="12" w:space="0" w:color="auto"/>
            </w:tcBorders>
            <w:shd w:val="clear" w:color="auto" w:fill="auto"/>
          </w:tcPr>
          <w:p w:rsidR="0081733B" w:rsidRPr="00E5485E" w:rsidRDefault="0081733B" w:rsidP="00AE5408">
            <w:pPr>
              <w:pStyle w:val="Tabletext"/>
            </w:pPr>
            <w:r w:rsidRPr="00E5485E">
              <w:t>4</w:t>
            </w:r>
          </w:p>
        </w:tc>
        <w:tc>
          <w:tcPr>
            <w:tcW w:w="1540" w:type="dxa"/>
            <w:tcBorders>
              <w:top w:val="single" w:sz="2" w:space="0" w:color="auto"/>
              <w:bottom w:val="single" w:sz="12" w:space="0" w:color="auto"/>
            </w:tcBorders>
            <w:shd w:val="clear" w:color="auto" w:fill="auto"/>
          </w:tcPr>
          <w:p w:rsidR="0081733B" w:rsidRPr="00E5485E" w:rsidRDefault="0081733B" w:rsidP="00AE5408">
            <w:pPr>
              <w:pStyle w:val="Tabletext"/>
            </w:pPr>
            <w:r w:rsidRPr="00E5485E">
              <w:t>One person</w:t>
            </w:r>
          </w:p>
        </w:tc>
        <w:tc>
          <w:tcPr>
            <w:tcW w:w="1650" w:type="dxa"/>
            <w:tcBorders>
              <w:top w:val="single" w:sz="2" w:space="0" w:color="auto"/>
              <w:bottom w:val="single" w:sz="12" w:space="0" w:color="auto"/>
            </w:tcBorders>
            <w:shd w:val="clear" w:color="auto" w:fill="auto"/>
          </w:tcPr>
          <w:p w:rsidR="0081733B" w:rsidRPr="00E5485E" w:rsidRDefault="0081733B" w:rsidP="00AE5408">
            <w:pPr>
              <w:pStyle w:val="Tabletext"/>
              <w:jc w:val="center"/>
            </w:pPr>
            <w:r w:rsidRPr="00E5485E">
              <w:t>$100</w:t>
            </w:r>
          </w:p>
        </w:tc>
        <w:tc>
          <w:tcPr>
            <w:tcW w:w="1760" w:type="dxa"/>
            <w:tcBorders>
              <w:top w:val="single" w:sz="2" w:space="0" w:color="auto"/>
              <w:bottom w:val="single" w:sz="12" w:space="0" w:color="auto"/>
            </w:tcBorders>
            <w:shd w:val="clear" w:color="auto" w:fill="auto"/>
          </w:tcPr>
          <w:p w:rsidR="0081733B" w:rsidRPr="00E5485E" w:rsidRDefault="0081733B" w:rsidP="00AE5408">
            <w:pPr>
              <w:pStyle w:val="Tabletext"/>
              <w:jc w:val="center"/>
            </w:pPr>
            <w:r w:rsidRPr="00E5485E">
              <w:t>$25</w:t>
            </w:r>
          </w:p>
        </w:tc>
        <w:tc>
          <w:tcPr>
            <w:tcW w:w="1540" w:type="dxa"/>
            <w:tcBorders>
              <w:top w:val="single" w:sz="2" w:space="0" w:color="auto"/>
              <w:bottom w:val="single" w:sz="12" w:space="0" w:color="auto"/>
            </w:tcBorders>
            <w:shd w:val="clear" w:color="auto" w:fill="auto"/>
          </w:tcPr>
          <w:p w:rsidR="0081733B" w:rsidRPr="00E5485E" w:rsidRDefault="0081733B" w:rsidP="00AE5408">
            <w:pPr>
              <w:pStyle w:val="Tabletext"/>
              <w:jc w:val="center"/>
            </w:pPr>
            <w:r w:rsidRPr="00E5485E">
              <w:t>$125</w:t>
            </w:r>
          </w:p>
        </w:tc>
      </w:tr>
    </w:tbl>
    <w:p w:rsidR="0081733B" w:rsidRPr="00E5485E" w:rsidRDefault="0081733B" w:rsidP="0081733B">
      <w:pPr>
        <w:pStyle w:val="subsection"/>
      </w:pPr>
      <w:r w:rsidRPr="00E5485E">
        <w:tab/>
        <w:t>(2)</w:t>
      </w:r>
      <w:r w:rsidRPr="00E5485E">
        <w:tab/>
        <w:t xml:space="preserve">If the amount of the premium, or the amount in respect of a premium, paid by you, or by your employer as a </w:t>
      </w:r>
      <w:r w:rsidR="00984B96" w:rsidRPr="00984B96">
        <w:rPr>
          <w:position w:val="6"/>
          <w:sz w:val="16"/>
        </w:rPr>
        <w:t>*</w:t>
      </w:r>
      <w:r w:rsidRPr="00E5485E">
        <w:t xml:space="preserve">fringe benefit for you, under the policy is for part only of the income year, the </w:t>
      </w:r>
      <w:r w:rsidRPr="00E5485E">
        <w:rPr>
          <w:b/>
          <w:i/>
        </w:rPr>
        <w:t>incentive amount</w:t>
      </w:r>
      <w:r w:rsidRPr="00E5485E">
        <w:t xml:space="preserve"> is worked out using this formula:</w:t>
      </w:r>
    </w:p>
    <w:p w:rsidR="0081733B" w:rsidRPr="00E5485E" w:rsidRDefault="00DC24D7" w:rsidP="0081733B">
      <w:pPr>
        <w:pStyle w:val="Formula"/>
      </w:pPr>
      <w:r w:rsidRPr="00E5485E">
        <w:rPr>
          <w:noProof/>
        </w:rPr>
        <w:lastRenderedPageBreak/>
        <w:drawing>
          <wp:inline distT="0" distB="0" distL="0" distR="0">
            <wp:extent cx="2895600" cy="657225"/>
            <wp:effectExtent l="0" t="0" r="0" b="0"/>
            <wp:docPr id="2" name="Picture 2" descr="Start formula Amount worked out under subsection (1) times start fraction Number of days in that part of the income year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0" cy="657225"/>
                    </a:xfrm>
                    <a:prstGeom prst="rect">
                      <a:avLst/>
                    </a:prstGeom>
                    <a:noFill/>
                    <a:ln>
                      <a:noFill/>
                    </a:ln>
                  </pic:spPr>
                </pic:pic>
              </a:graphicData>
            </a:graphic>
          </wp:inline>
        </w:drawing>
      </w:r>
    </w:p>
    <w:p w:rsidR="0081733B" w:rsidRPr="00E5485E" w:rsidRDefault="0081733B" w:rsidP="0081733B">
      <w:pPr>
        <w:pStyle w:val="ItemHead"/>
      </w:pPr>
      <w:r w:rsidRPr="00E5485E">
        <w:t>9A  Application of item</w:t>
      </w:r>
      <w:r w:rsidR="004377A3" w:rsidRPr="00E5485E">
        <w:t> </w:t>
      </w:r>
      <w:r w:rsidRPr="00E5485E">
        <w:t>9</w:t>
      </w:r>
    </w:p>
    <w:p w:rsidR="0081733B" w:rsidRPr="00E5485E" w:rsidRDefault="0081733B" w:rsidP="0081733B">
      <w:pPr>
        <w:pStyle w:val="Item"/>
      </w:pPr>
      <w:r w:rsidRPr="00E5485E">
        <w:t>The repeal of Subdivision</w:t>
      </w:r>
      <w:r w:rsidR="004377A3" w:rsidRPr="00E5485E">
        <w:t> </w:t>
      </w:r>
      <w:r w:rsidRPr="00E5485E">
        <w:t>61</w:t>
      </w:r>
      <w:r w:rsidR="00984B96">
        <w:noBreakHyphen/>
      </w:r>
      <w:r w:rsidRPr="00E5485E">
        <w:t xml:space="preserve">H of the </w:t>
      </w:r>
      <w:r w:rsidRPr="00E5485E">
        <w:rPr>
          <w:i/>
        </w:rPr>
        <w:t>Income Tax Assessment Act 1997</w:t>
      </w:r>
      <w:r w:rsidRPr="00E5485E">
        <w:t xml:space="preserve"> and the substitution of Subdivision</w:t>
      </w:r>
      <w:r w:rsidR="004377A3" w:rsidRPr="00E5485E">
        <w:t> </w:t>
      </w:r>
      <w:r w:rsidRPr="00E5485E">
        <w:t>61</w:t>
      </w:r>
      <w:r w:rsidR="00984B96">
        <w:noBreakHyphen/>
      </w:r>
      <w:r w:rsidRPr="00E5485E">
        <w:t>G by this Schedule apply in relation to the 2007</w:t>
      </w:r>
      <w:r w:rsidR="00984B96">
        <w:noBreakHyphen/>
      </w:r>
      <w:r w:rsidRPr="00E5485E">
        <w:t>2008 income year and later income years.</w:t>
      </w:r>
    </w:p>
    <w:p w:rsidR="0081733B" w:rsidRPr="00E5485E" w:rsidRDefault="0081733B" w:rsidP="0081733B">
      <w:pPr>
        <w:pStyle w:val="ItemHead"/>
      </w:pPr>
      <w:r w:rsidRPr="00E5485E">
        <w:t xml:space="preserve">9B  </w:t>
      </w:r>
      <w:r w:rsidR="00984B96">
        <w:t>Subsection 6</w:t>
      </w:r>
      <w:r w:rsidRPr="00E5485E">
        <w:t>7</w:t>
      </w:r>
      <w:r w:rsidR="00984B96">
        <w:noBreakHyphen/>
      </w:r>
      <w:r w:rsidRPr="00E5485E">
        <w:t>25(2)</w:t>
      </w:r>
    </w:p>
    <w:p w:rsidR="0081733B" w:rsidRPr="00E5485E" w:rsidRDefault="0081733B" w:rsidP="0081733B">
      <w:pPr>
        <w:pStyle w:val="Item"/>
      </w:pPr>
      <w:r w:rsidRPr="00E5485E">
        <w:t xml:space="preserve">Repeal the </w:t>
      </w:r>
      <w:r w:rsidR="004377A3" w:rsidRPr="00E5485E">
        <w:t>subsection (</w:t>
      </w:r>
      <w:r w:rsidRPr="00E5485E">
        <w:t>including the note), substitute:</w:t>
      </w:r>
    </w:p>
    <w:p w:rsidR="0081733B" w:rsidRPr="00E5485E" w:rsidRDefault="0081733B" w:rsidP="0081733B">
      <w:pPr>
        <w:pStyle w:val="SubsectionHead"/>
      </w:pPr>
      <w:r w:rsidRPr="00E5485E">
        <w:t>Private health insurance</w:t>
      </w:r>
    </w:p>
    <w:p w:rsidR="0081733B" w:rsidRPr="00E5485E" w:rsidRDefault="0081733B" w:rsidP="0081733B">
      <w:pPr>
        <w:pStyle w:val="subsection"/>
      </w:pPr>
      <w:r w:rsidRPr="00E5485E">
        <w:tab/>
        <w:t>(2)</w:t>
      </w:r>
      <w:r w:rsidRPr="00E5485E">
        <w:tab/>
        <w:t>Private health insurance tax offsets under Subdivision</w:t>
      </w:r>
      <w:r w:rsidR="004377A3" w:rsidRPr="00E5485E">
        <w:t> </w:t>
      </w:r>
      <w:r w:rsidRPr="00E5485E">
        <w:t>61</w:t>
      </w:r>
      <w:r w:rsidR="00984B96">
        <w:noBreakHyphen/>
      </w:r>
      <w:r w:rsidRPr="00E5485E">
        <w:t xml:space="preserve">G, except those arising under </w:t>
      </w:r>
      <w:r w:rsidR="00984B96">
        <w:t>subsection 6</w:t>
      </w:r>
      <w:r w:rsidRPr="00E5485E">
        <w:t>1</w:t>
      </w:r>
      <w:r w:rsidR="00984B96">
        <w:noBreakHyphen/>
      </w:r>
      <w:r w:rsidRPr="00E5485E">
        <w:t>205(2), are subject to the refundable tax offset rules.</w:t>
      </w:r>
    </w:p>
    <w:p w:rsidR="0081733B" w:rsidRPr="00E5485E" w:rsidRDefault="0081733B" w:rsidP="0081733B">
      <w:pPr>
        <w:pStyle w:val="notetext"/>
      </w:pPr>
      <w:r w:rsidRPr="00E5485E">
        <w:t>Note:</w:t>
      </w:r>
      <w:r w:rsidRPr="00E5485E">
        <w:tab/>
      </w:r>
      <w:r w:rsidR="00984B96">
        <w:t>Subsection 6</w:t>
      </w:r>
      <w:r w:rsidRPr="00E5485E">
        <w:t>1</w:t>
      </w:r>
      <w:r w:rsidR="00984B96">
        <w:noBreakHyphen/>
      </w:r>
      <w:r w:rsidRPr="00E5485E">
        <w:t>205(2) deals with tax offsets for trustees who are assessed and liable to pay tax under section</w:t>
      </w:r>
      <w:r w:rsidR="004377A3" w:rsidRPr="00E5485E">
        <w:t> </w:t>
      </w:r>
      <w:r w:rsidRPr="00E5485E">
        <w:t xml:space="preserve">98 of the </w:t>
      </w:r>
      <w:r w:rsidRPr="00E5485E">
        <w:rPr>
          <w:i/>
        </w:rPr>
        <w:t>Income Tax Assessment Act 1936</w:t>
      </w:r>
      <w:r w:rsidRPr="00E5485E">
        <w:t>.</w:t>
      </w:r>
    </w:p>
    <w:p w:rsidR="0081733B" w:rsidRPr="00E5485E" w:rsidRDefault="0081733B" w:rsidP="0081733B">
      <w:pPr>
        <w:pStyle w:val="ItemHead"/>
      </w:pPr>
      <w:r w:rsidRPr="00E5485E">
        <w:t xml:space="preserve">9C  </w:t>
      </w:r>
      <w:r w:rsidR="00984B96">
        <w:t>Subsection 9</w:t>
      </w:r>
      <w:r w:rsidRPr="00E5485E">
        <w:t>95</w:t>
      </w:r>
      <w:r w:rsidR="00984B96">
        <w:noBreakHyphen/>
      </w:r>
      <w:r w:rsidRPr="00E5485E">
        <w:t xml:space="preserve">1(1) (definition of </w:t>
      </w:r>
      <w:r w:rsidRPr="00E5485E">
        <w:rPr>
          <w:i/>
        </w:rPr>
        <w:t>incentive amount</w:t>
      </w:r>
      <w:r w:rsidRPr="00E5485E">
        <w:t>)</w:t>
      </w:r>
    </w:p>
    <w:p w:rsidR="0081733B" w:rsidRPr="00E5485E" w:rsidRDefault="0081733B" w:rsidP="0081733B">
      <w:pPr>
        <w:pStyle w:val="Item"/>
      </w:pPr>
      <w:r w:rsidRPr="00E5485E">
        <w:t>Omit “section</w:t>
      </w:r>
      <w:r w:rsidR="004377A3" w:rsidRPr="00E5485E">
        <w:t> </w:t>
      </w:r>
      <w:r w:rsidRPr="00E5485E">
        <w:t>61</w:t>
      </w:r>
      <w:r w:rsidR="00984B96">
        <w:noBreakHyphen/>
      </w:r>
      <w:r w:rsidRPr="00E5485E">
        <w:t>345”, substitute “section</w:t>
      </w:r>
      <w:r w:rsidR="004377A3" w:rsidRPr="00E5485E">
        <w:t> </w:t>
      </w:r>
      <w:r w:rsidRPr="00E5485E">
        <w:t>61</w:t>
      </w:r>
      <w:r w:rsidR="00984B96">
        <w:noBreakHyphen/>
      </w:r>
      <w:r w:rsidRPr="00E5485E">
        <w:t>220”.</w:t>
      </w:r>
    </w:p>
    <w:p w:rsidR="0081733B" w:rsidRPr="00E5485E" w:rsidRDefault="0081733B" w:rsidP="004377A3">
      <w:pPr>
        <w:pStyle w:val="ActHead9"/>
      </w:pPr>
      <w:bookmarkStart w:id="124" w:name="_Toc140918747"/>
      <w:r w:rsidRPr="00E5485E">
        <w:t>Private Health Insurance Act 2007</w:t>
      </w:r>
      <w:bookmarkEnd w:id="124"/>
    </w:p>
    <w:p w:rsidR="0081733B" w:rsidRPr="00E5485E" w:rsidRDefault="0081733B" w:rsidP="0081733B">
      <w:pPr>
        <w:pStyle w:val="ItemHead"/>
      </w:pPr>
      <w:r w:rsidRPr="00E5485E">
        <w:t>9D  Section</w:t>
      </w:r>
      <w:r w:rsidR="004377A3" w:rsidRPr="00E5485E">
        <w:t> </w:t>
      </w:r>
      <w:r w:rsidRPr="00E5485E">
        <w:t>20</w:t>
      </w:r>
      <w:r w:rsidR="00984B96">
        <w:noBreakHyphen/>
      </w:r>
      <w:r w:rsidRPr="00E5485E">
        <w:t>1 (note)</w:t>
      </w:r>
    </w:p>
    <w:p w:rsidR="0081733B" w:rsidRPr="00E5485E" w:rsidRDefault="0081733B" w:rsidP="0081733B">
      <w:pPr>
        <w:pStyle w:val="Item"/>
      </w:pPr>
      <w:r w:rsidRPr="00E5485E">
        <w:t>Omit “Subdivision</w:t>
      </w:r>
      <w:r w:rsidR="004377A3" w:rsidRPr="00E5485E">
        <w:t> </w:t>
      </w:r>
      <w:r w:rsidRPr="00E5485E">
        <w:t>61</w:t>
      </w:r>
      <w:r w:rsidR="00984B96">
        <w:noBreakHyphen/>
      </w:r>
      <w:r w:rsidRPr="00E5485E">
        <w:t>H”, substitute “Subdivision</w:t>
      </w:r>
      <w:r w:rsidR="004377A3" w:rsidRPr="00E5485E">
        <w:t> </w:t>
      </w:r>
      <w:r w:rsidRPr="00E5485E">
        <w:t>61</w:t>
      </w:r>
      <w:r w:rsidR="00984B96">
        <w:noBreakHyphen/>
      </w:r>
      <w:r w:rsidRPr="00E5485E">
        <w:t>G”.</w:t>
      </w:r>
    </w:p>
    <w:p w:rsidR="0081733B" w:rsidRPr="00E5485E" w:rsidRDefault="0081733B" w:rsidP="0081733B">
      <w:pPr>
        <w:pStyle w:val="ItemHead"/>
      </w:pPr>
      <w:r w:rsidRPr="00E5485E">
        <w:t xml:space="preserve">9E  </w:t>
      </w:r>
      <w:r w:rsidR="00984B96">
        <w:t>Subsection 2</w:t>
      </w:r>
      <w:r w:rsidRPr="00E5485E">
        <w:t>6</w:t>
      </w:r>
      <w:r w:rsidR="00984B96">
        <w:noBreakHyphen/>
      </w:r>
      <w:r w:rsidRPr="00E5485E">
        <w:t>1(4)</w:t>
      </w:r>
    </w:p>
    <w:p w:rsidR="0081733B" w:rsidRPr="00E5485E" w:rsidRDefault="0081733B" w:rsidP="0081733B">
      <w:pPr>
        <w:pStyle w:val="Item"/>
      </w:pPr>
      <w:r w:rsidRPr="00E5485E">
        <w:t>Omit “Subdivision</w:t>
      </w:r>
      <w:r w:rsidR="004377A3" w:rsidRPr="00E5485E">
        <w:t> </w:t>
      </w:r>
      <w:r w:rsidRPr="00E5485E">
        <w:t>61</w:t>
      </w:r>
      <w:r w:rsidR="00984B96">
        <w:noBreakHyphen/>
      </w:r>
      <w:r w:rsidRPr="00E5485E">
        <w:t>H”, substitute “Subdivision</w:t>
      </w:r>
      <w:r w:rsidR="004377A3" w:rsidRPr="00E5485E">
        <w:t> </w:t>
      </w:r>
      <w:r w:rsidRPr="00E5485E">
        <w:t>61</w:t>
      </w:r>
      <w:r w:rsidR="00984B96">
        <w:noBreakHyphen/>
      </w:r>
      <w:r w:rsidRPr="00E5485E">
        <w:t>G”.</w:t>
      </w:r>
    </w:p>
    <w:p w:rsidR="0081733B" w:rsidRPr="00E5485E" w:rsidRDefault="0081733B" w:rsidP="004377A3">
      <w:pPr>
        <w:pStyle w:val="ActHead9"/>
      </w:pPr>
      <w:bookmarkStart w:id="125" w:name="_Toc140918748"/>
      <w:r w:rsidRPr="00E5485E">
        <w:lastRenderedPageBreak/>
        <w:t>Private Health Insurance Incentives Act 1998</w:t>
      </w:r>
      <w:bookmarkEnd w:id="125"/>
    </w:p>
    <w:p w:rsidR="0081733B" w:rsidRPr="00E5485E" w:rsidRDefault="0081733B" w:rsidP="0081733B">
      <w:pPr>
        <w:pStyle w:val="ItemHead"/>
      </w:pPr>
      <w:r w:rsidRPr="00E5485E">
        <w:t xml:space="preserve">10  </w:t>
      </w:r>
      <w:r w:rsidR="00984B96">
        <w:t>Paragraph 4</w:t>
      </w:r>
      <w:r w:rsidR="00984B96">
        <w:noBreakHyphen/>
      </w:r>
      <w:r w:rsidRPr="00E5485E">
        <w:t>5(1)(a)</w:t>
      </w:r>
    </w:p>
    <w:p w:rsidR="0081733B" w:rsidRPr="00E5485E" w:rsidRDefault="0081733B" w:rsidP="0081733B">
      <w:pPr>
        <w:pStyle w:val="Item"/>
      </w:pPr>
      <w:r w:rsidRPr="00E5485E">
        <w:t>Omit “</w:t>
      </w:r>
      <w:r w:rsidR="00984B96">
        <w:t>1 July</w:t>
      </w:r>
      <w:r w:rsidRPr="00E5485E">
        <w:t xml:space="preserve"> 1998 or a later financial year”, substitute “or after </w:t>
      </w:r>
      <w:r w:rsidR="00984B96">
        <w:t>1 July</w:t>
      </w:r>
      <w:r w:rsidRPr="00E5485E">
        <w:t xml:space="preserve"> 1998 and before </w:t>
      </w:r>
      <w:r w:rsidR="00984B96">
        <w:t>1 July</w:t>
      </w:r>
      <w:r w:rsidRPr="00E5485E">
        <w:t xml:space="preserve"> 2007”.</w:t>
      </w:r>
    </w:p>
    <w:p w:rsidR="0081733B" w:rsidRPr="00E5485E" w:rsidRDefault="0081733B" w:rsidP="0081733B">
      <w:pPr>
        <w:pStyle w:val="ItemHead"/>
      </w:pPr>
      <w:r w:rsidRPr="00E5485E">
        <w:t>11  Section</w:t>
      </w:r>
      <w:r w:rsidR="004377A3" w:rsidRPr="00E5485E">
        <w:t> </w:t>
      </w:r>
      <w:r w:rsidRPr="00E5485E">
        <w:t>11</w:t>
      </w:r>
      <w:r w:rsidR="00984B96">
        <w:noBreakHyphen/>
      </w:r>
      <w:r w:rsidRPr="00E5485E">
        <w:t>10</w:t>
      </w:r>
    </w:p>
    <w:p w:rsidR="0081733B" w:rsidRPr="00E5485E" w:rsidRDefault="0081733B" w:rsidP="0081733B">
      <w:pPr>
        <w:pStyle w:val="Item"/>
      </w:pPr>
      <w:r w:rsidRPr="00E5485E">
        <w:t>Before “You”, insert “(1)”.</w:t>
      </w:r>
    </w:p>
    <w:p w:rsidR="0081733B" w:rsidRPr="00E5485E" w:rsidRDefault="0081733B" w:rsidP="0081733B">
      <w:pPr>
        <w:pStyle w:val="ItemHead"/>
      </w:pPr>
      <w:r w:rsidRPr="00E5485E">
        <w:t>12  At the end of section</w:t>
      </w:r>
      <w:r w:rsidR="004377A3" w:rsidRPr="00E5485E">
        <w:t> </w:t>
      </w:r>
      <w:r w:rsidRPr="00E5485E">
        <w:t>11</w:t>
      </w:r>
      <w:r w:rsidR="00984B96">
        <w:noBreakHyphen/>
      </w:r>
      <w:r w:rsidRPr="00E5485E">
        <w:t>10</w:t>
      </w:r>
    </w:p>
    <w:p w:rsidR="0081733B" w:rsidRPr="00E5485E" w:rsidRDefault="0081733B" w:rsidP="0081733B">
      <w:pPr>
        <w:pStyle w:val="Item"/>
      </w:pPr>
      <w:r w:rsidRPr="00E5485E">
        <w:t>Add:</w:t>
      </w:r>
    </w:p>
    <w:p w:rsidR="0081733B" w:rsidRPr="00E5485E" w:rsidRDefault="0081733B" w:rsidP="0081733B">
      <w:pPr>
        <w:pStyle w:val="subsection"/>
      </w:pPr>
      <w:r w:rsidRPr="00E5485E">
        <w:tab/>
        <w:t>(2)</w:t>
      </w:r>
      <w:r w:rsidRPr="00E5485E">
        <w:tab/>
        <w:t>However, no</w:t>
      </w:r>
      <w:r w:rsidR="00984B96">
        <w:noBreakHyphen/>
      </w:r>
      <w:r w:rsidRPr="00E5485E">
        <w:t>one is eligible to apply for registration under this Division after 30</w:t>
      </w:r>
      <w:r w:rsidR="004377A3" w:rsidRPr="00E5485E">
        <w:t> </w:t>
      </w:r>
      <w:r w:rsidRPr="00E5485E">
        <w:t>June 2007.</w:t>
      </w:r>
    </w:p>
    <w:p w:rsidR="0081733B" w:rsidRPr="00E5485E" w:rsidRDefault="0081733B" w:rsidP="0081733B">
      <w:pPr>
        <w:pStyle w:val="ItemHead"/>
      </w:pPr>
      <w:r w:rsidRPr="00E5485E">
        <w:t>13  At the end of section</w:t>
      </w:r>
      <w:r w:rsidR="004377A3" w:rsidRPr="00E5485E">
        <w:t> </w:t>
      </w:r>
      <w:r w:rsidRPr="00E5485E">
        <w:t>12</w:t>
      </w:r>
      <w:r w:rsidR="00984B96">
        <w:noBreakHyphen/>
      </w:r>
      <w:r w:rsidRPr="00E5485E">
        <w:t>5</w:t>
      </w:r>
    </w:p>
    <w:p w:rsidR="0081733B" w:rsidRPr="00E5485E" w:rsidRDefault="0081733B" w:rsidP="0081733B">
      <w:pPr>
        <w:pStyle w:val="Item"/>
      </w:pPr>
      <w:r w:rsidRPr="00E5485E">
        <w:t>Add:</w:t>
      </w:r>
    </w:p>
    <w:p w:rsidR="0081733B" w:rsidRPr="00E5485E" w:rsidRDefault="0081733B" w:rsidP="0081733B">
      <w:pPr>
        <w:pStyle w:val="subsection"/>
      </w:pPr>
      <w:r w:rsidRPr="00E5485E">
        <w:tab/>
        <w:t>(7)</w:t>
      </w:r>
      <w:r w:rsidRPr="00E5485E">
        <w:tab/>
        <w:t xml:space="preserve">A reduction is not allowable under this section in respect of a premium if the premium is in respect of a financial year, or part of a financial year, beginning on or after </w:t>
      </w:r>
      <w:r w:rsidR="00984B96">
        <w:t>1 July</w:t>
      </w:r>
      <w:r w:rsidRPr="00E5485E">
        <w:t xml:space="preserve"> 2007.</w:t>
      </w:r>
    </w:p>
    <w:p w:rsidR="0081733B" w:rsidRPr="00E5485E" w:rsidRDefault="0081733B" w:rsidP="0081733B">
      <w:pPr>
        <w:pStyle w:val="ItemHead"/>
      </w:pPr>
      <w:r w:rsidRPr="00E5485E">
        <w:t xml:space="preserve">14  </w:t>
      </w:r>
      <w:r w:rsidR="00984B96">
        <w:t>Subsection 1</w:t>
      </w:r>
      <w:r w:rsidRPr="00E5485E">
        <w:t>2</w:t>
      </w:r>
      <w:r w:rsidR="00984B96">
        <w:noBreakHyphen/>
      </w:r>
      <w:r w:rsidRPr="00E5485E">
        <w:t>10(2)</w:t>
      </w:r>
    </w:p>
    <w:p w:rsidR="0081733B" w:rsidRPr="00E5485E" w:rsidRDefault="0081733B" w:rsidP="0081733B">
      <w:pPr>
        <w:pStyle w:val="Item"/>
      </w:pPr>
      <w:r w:rsidRPr="00E5485E">
        <w:t>Omit “</w:t>
      </w:r>
      <w:r w:rsidR="00984B96">
        <w:t>1 July</w:t>
      </w:r>
      <w:r w:rsidRPr="00E5485E">
        <w:t xml:space="preserve"> 1999 or a later financial year”, substitute “or after </w:t>
      </w:r>
      <w:r w:rsidR="00984B96">
        <w:t>1 July</w:t>
      </w:r>
      <w:r w:rsidRPr="00E5485E">
        <w:t xml:space="preserve"> 1999 and before </w:t>
      </w:r>
      <w:r w:rsidR="00984B96">
        <w:t>1 July</w:t>
      </w:r>
      <w:r w:rsidRPr="00E5485E">
        <w:t xml:space="preserve"> 2007”.</w:t>
      </w:r>
    </w:p>
    <w:p w:rsidR="0081733B" w:rsidRPr="00E5485E" w:rsidRDefault="0081733B" w:rsidP="0081733B">
      <w:pPr>
        <w:pStyle w:val="ItemHead"/>
      </w:pPr>
      <w:r w:rsidRPr="00E5485E">
        <w:t>15  At the end of section</w:t>
      </w:r>
      <w:r w:rsidR="004377A3" w:rsidRPr="00E5485E">
        <w:t> </w:t>
      </w:r>
      <w:r w:rsidRPr="00E5485E">
        <w:t>15</w:t>
      </w:r>
      <w:r w:rsidR="00984B96">
        <w:noBreakHyphen/>
      </w:r>
      <w:r w:rsidRPr="00E5485E">
        <w:t>5</w:t>
      </w:r>
    </w:p>
    <w:p w:rsidR="0081733B" w:rsidRPr="00E5485E" w:rsidRDefault="0081733B" w:rsidP="0081733B">
      <w:pPr>
        <w:pStyle w:val="Item"/>
      </w:pPr>
      <w:r w:rsidRPr="00E5485E">
        <w:t>Add:</w:t>
      </w:r>
    </w:p>
    <w:p w:rsidR="0081733B" w:rsidRPr="00E5485E" w:rsidRDefault="0081733B" w:rsidP="0081733B">
      <w:pPr>
        <w:pStyle w:val="subsection"/>
      </w:pPr>
      <w:r w:rsidRPr="00E5485E">
        <w:tab/>
        <w:t>(3)</w:t>
      </w:r>
      <w:r w:rsidRPr="00E5485E">
        <w:tab/>
        <w:t xml:space="preserve">A </w:t>
      </w:r>
      <w:r w:rsidR="00984B96" w:rsidRPr="00984B96">
        <w:rPr>
          <w:position w:val="6"/>
          <w:sz w:val="16"/>
        </w:rPr>
        <w:t>*</w:t>
      </w:r>
      <w:r w:rsidRPr="00E5485E">
        <w:t>health fund may claim reimbursement under this Division only in respect of an amount of premiums that was reduced because of the operation of this Chapter.</w:t>
      </w:r>
    </w:p>
    <w:p w:rsidR="0081733B" w:rsidRPr="00E5485E" w:rsidRDefault="0081733B" w:rsidP="0081733B">
      <w:pPr>
        <w:pStyle w:val="ItemHead"/>
      </w:pPr>
      <w:r w:rsidRPr="00E5485E">
        <w:t xml:space="preserve">16  </w:t>
      </w:r>
      <w:r w:rsidR="00984B96">
        <w:t>Subsection 1</w:t>
      </w:r>
      <w:r w:rsidRPr="00E5485E">
        <w:t>5</w:t>
      </w:r>
      <w:r w:rsidR="00984B96">
        <w:noBreakHyphen/>
      </w:r>
      <w:r w:rsidRPr="00E5485E">
        <w:t>23(2)</w:t>
      </w:r>
    </w:p>
    <w:p w:rsidR="0081733B" w:rsidRPr="00E5485E" w:rsidRDefault="0081733B" w:rsidP="0081733B">
      <w:pPr>
        <w:pStyle w:val="Item"/>
      </w:pPr>
      <w:r w:rsidRPr="00E5485E">
        <w:t>Repeal the subsection, substitute:</w:t>
      </w:r>
    </w:p>
    <w:p w:rsidR="0081733B" w:rsidRPr="00E5485E" w:rsidRDefault="0081733B" w:rsidP="0081733B">
      <w:pPr>
        <w:pStyle w:val="subsection"/>
      </w:pPr>
      <w:r w:rsidRPr="00E5485E">
        <w:tab/>
        <w:t>(2)</w:t>
      </w:r>
      <w:r w:rsidRPr="00E5485E">
        <w:tab/>
        <w:t>The application must be made:</w:t>
      </w:r>
    </w:p>
    <w:p w:rsidR="0081733B" w:rsidRPr="00E5485E" w:rsidRDefault="0081733B" w:rsidP="0081733B">
      <w:pPr>
        <w:pStyle w:val="paragraph"/>
      </w:pPr>
      <w:r w:rsidRPr="00E5485E">
        <w:lastRenderedPageBreak/>
        <w:tab/>
        <w:t>(a)</w:t>
      </w:r>
      <w:r w:rsidRPr="00E5485E">
        <w:tab/>
        <w:t>if the application relates to only one month—before the earlier of:</w:t>
      </w:r>
    </w:p>
    <w:p w:rsidR="0081733B" w:rsidRPr="00E5485E" w:rsidRDefault="0081733B" w:rsidP="0081733B">
      <w:pPr>
        <w:pStyle w:val="paragraphsub"/>
      </w:pPr>
      <w:r w:rsidRPr="00E5485E">
        <w:tab/>
        <w:t>(i)</w:t>
      </w:r>
      <w:r w:rsidRPr="00E5485E">
        <w:tab/>
        <w:t>the day that is 3 years after the last day of the month; and</w:t>
      </w:r>
    </w:p>
    <w:p w:rsidR="0081733B" w:rsidRPr="00E5485E" w:rsidRDefault="0081733B" w:rsidP="0081733B">
      <w:pPr>
        <w:pStyle w:val="paragraphsub"/>
      </w:pPr>
      <w:r w:rsidRPr="00E5485E">
        <w:tab/>
        <w:t>(ii)</w:t>
      </w:r>
      <w:r w:rsidRPr="00E5485E">
        <w:tab/>
      </w:r>
      <w:r w:rsidR="00984B96">
        <w:t>1 July</w:t>
      </w:r>
      <w:r w:rsidRPr="00E5485E">
        <w:t xml:space="preserve"> 2008; and</w:t>
      </w:r>
    </w:p>
    <w:p w:rsidR="0081733B" w:rsidRPr="00E5485E" w:rsidRDefault="0081733B" w:rsidP="0081733B">
      <w:pPr>
        <w:pStyle w:val="paragraph"/>
      </w:pPr>
      <w:r w:rsidRPr="00E5485E">
        <w:tab/>
        <w:t>(b)</w:t>
      </w:r>
      <w:r w:rsidRPr="00E5485E">
        <w:tab/>
        <w:t>if the application relates to more than one month—before the earlier of:</w:t>
      </w:r>
    </w:p>
    <w:p w:rsidR="0081733B" w:rsidRPr="00E5485E" w:rsidRDefault="0081733B" w:rsidP="0081733B">
      <w:pPr>
        <w:pStyle w:val="paragraphsub"/>
      </w:pPr>
      <w:r w:rsidRPr="00E5485E">
        <w:tab/>
        <w:t>(i)</w:t>
      </w:r>
      <w:r w:rsidRPr="00E5485E">
        <w:tab/>
        <w:t>the day that is 3 years after the last day of the first of those months; and</w:t>
      </w:r>
    </w:p>
    <w:p w:rsidR="0081733B" w:rsidRPr="00E5485E" w:rsidRDefault="0081733B" w:rsidP="0081733B">
      <w:pPr>
        <w:pStyle w:val="paragraphsub"/>
      </w:pPr>
      <w:r w:rsidRPr="00E5485E">
        <w:tab/>
        <w:t>(ii)</w:t>
      </w:r>
      <w:r w:rsidRPr="00E5485E">
        <w:tab/>
      </w:r>
      <w:r w:rsidR="00984B96">
        <w:t>1 July</w:t>
      </w:r>
      <w:r w:rsidRPr="00E5485E">
        <w:t xml:space="preserve"> 2008.</w:t>
      </w:r>
    </w:p>
    <w:p w:rsidR="0081733B" w:rsidRPr="00E5485E" w:rsidRDefault="0081733B" w:rsidP="004377A3">
      <w:pPr>
        <w:pStyle w:val="ActHead9"/>
      </w:pPr>
      <w:bookmarkStart w:id="126" w:name="_Toc140918749"/>
      <w:r w:rsidRPr="00E5485E">
        <w:t>Taxation Administration Act 1953</w:t>
      </w:r>
      <w:bookmarkEnd w:id="126"/>
    </w:p>
    <w:p w:rsidR="0081733B" w:rsidRPr="00E5485E" w:rsidRDefault="0081733B" w:rsidP="0081733B">
      <w:pPr>
        <w:pStyle w:val="ItemHead"/>
      </w:pPr>
      <w:r w:rsidRPr="00E5485E">
        <w:t>17  Section</w:t>
      </w:r>
      <w:r w:rsidR="004377A3" w:rsidRPr="00E5485E">
        <w:t> </w:t>
      </w:r>
      <w:r w:rsidRPr="00E5485E">
        <w:t>45</w:t>
      </w:r>
      <w:r w:rsidR="00984B96">
        <w:noBreakHyphen/>
      </w:r>
      <w:r w:rsidRPr="00E5485E">
        <w:t>340 of Schedule</w:t>
      </w:r>
      <w:r w:rsidR="004377A3" w:rsidRPr="00E5485E">
        <w:t> </w:t>
      </w:r>
      <w:r w:rsidRPr="00E5485E">
        <w:t xml:space="preserve">1 (method statement, step 1, </w:t>
      </w:r>
      <w:r w:rsidR="004377A3" w:rsidRPr="00E5485E">
        <w:t>paragraph (</w:t>
      </w:r>
      <w:r w:rsidRPr="00E5485E">
        <w:t>a))</w:t>
      </w:r>
    </w:p>
    <w:p w:rsidR="0081733B" w:rsidRPr="00E5485E" w:rsidRDefault="0081733B" w:rsidP="0081733B">
      <w:pPr>
        <w:pStyle w:val="Item"/>
      </w:pPr>
      <w:r w:rsidRPr="00E5485E">
        <w:t>Omit “Subdivision</w:t>
      </w:r>
      <w:r w:rsidR="004377A3" w:rsidRPr="00E5485E">
        <w:t> </w:t>
      </w:r>
      <w:r w:rsidRPr="00E5485E">
        <w:t>61</w:t>
      </w:r>
      <w:r w:rsidR="00984B96">
        <w:noBreakHyphen/>
      </w:r>
      <w:r w:rsidRPr="00E5485E">
        <w:t>H”, substitute “Subdivision</w:t>
      </w:r>
      <w:r w:rsidR="004377A3" w:rsidRPr="00E5485E">
        <w:t> </w:t>
      </w:r>
      <w:r w:rsidRPr="00E5485E">
        <w:t>61</w:t>
      </w:r>
      <w:r w:rsidR="00984B96">
        <w:noBreakHyphen/>
      </w:r>
      <w:r w:rsidRPr="00E5485E">
        <w:t>G”.</w:t>
      </w:r>
    </w:p>
    <w:p w:rsidR="0081733B" w:rsidRPr="00E5485E" w:rsidRDefault="0081733B" w:rsidP="0081733B">
      <w:pPr>
        <w:pStyle w:val="ItemHead"/>
      </w:pPr>
      <w:r w:rsidRPr="00E5485E">
        <w:t>18  Section</w:t>
      </w:r>
      <w:r w:rsidR="004377A3" w:rsidRPr="00E5485E">
        <w:t> </w:t>
      </w:r>
      <w:r w:rsidRPr="00E5485E">
        <w:t>45</w:t>
      </w:r>
      <w:r w:rsidR="00984B96">
        <w:noBreakHyphen/>
      </w:r>
      <w:r w:rsidRPr="00E5485E">
        <w:t>375 of Schedule</w:t>
      </w:r>
      <w:r w:rsidR="004377A3" w:rsidRPr="00E5485E">
        <w:t> </w:t>
      </w:r>
      <w:r w:rsidRPr="00E5485E">
        <w:t xml:space="preserve">1 (method statement, step 1, </w:t>
      </w:r>
      <w:r w:rsidR="004377A3" w:rsidRPr="00E5485E">
        <w:t>paragraph (</w:t>
      </w:r>
      <w:r w:rsidRPr="00E5485E">
        <w:t>a))</w:t>
      </w:r>
    </w:p>
    <w:p w:rsidR="0081733B" w:rsidRPr="00E5485E" w:rsidRDefault="0081733B" w:rsidP="0081733B">
      <w:pPr>
        <w:pStyle w:val="Item"/>
      </w:pPr>
      <w:r w:rsidRPr="00E5485E">
        <w:t>Omit “Subdivision</w:t>
      </w:r>
      <w:r w:rsidR="004377A3" w:rsidRPr="00E5485E">
        <w:t> </w:t>
      </w:r>
      <w:r w:rsidRPr="00E5485E">
        <w:t>61</w:t>
      </w:r>
      <w:r w:rsidR="00984B96">
        <w:noBreakHyphen/>
      </w:r>
      <w:r w:rsidRPr="00E5485E">
        <w:t>H”, substitute “Subdivision</w:t>
      </w:r>
      <w:r w:rsidR="004377A3" w:rsidRPr="00E5485E">
        <w:t> </w:t>
      </w:r>
      <w:r w:rsidRPr="00E5485E">
        <w:t>61</w:t>
      </w:r>
      <w:r w:rsidR="00984B96">
        <w:noBreakHyphen/>
      </w:r>
      <w:r w:rsidRPr="00E5485E">
        <w:t>G”.</w:t>
      </w:r>
    </w:p>
    <w:p w:rsidR="00C644D5" w:rsidRDefault="00C644D5">
      <w:pPr>
        <w:sectPr w:rsidR="00C644D5" w:rsidSect="00D13C11">
          <w:headerReference w:type="even" r:id="rId28"/>
          <w:headerReference w:type="default" r:id="rId29"/>
          <w:headerReference w:type="first" r:id="rId30"/>
          <w:footerReference w:type="first" r:id="rId31"/>
          <w:pgSz w:w="11907" w:h="16839" w:code="9"/>
          <w:pgMar w:top="1871" w:right="2410" w:bottom="4253" w:left="2410" w:header="720" w:footer="3402" w:gutter="0"/>
          <w:cols w:space="720"/>
          <w:docGrid w:linePitch="299"/>
        </w:sectPr>
      </w:pPr>
    </w:p>
    <w:p w:rsidR="00C55D99" w:rsidRPr="00F80AEA" w:rsidRDefault="00C55D99" w:rsidP="00C55D99">
      <w:pPr>
        <w:pStyle w:val="ENotesHeading1"/>
        <w:outlineLvl w:val="9"/>
      </w:pPr>
      <w:bookmarkStart w:id="127" w:name="_Toc140918750"/>
      <w:r w:rsidRPr="00F80AEA">
        <w:lastRenderedPageBreak/>
        <w:t>Endnotes</w:t>
      </w:r>
      <w:bookmarkEnd w:id="127"/>
    </w:p>
    <w:p w:rsidR="00C55D99" w:rsidRPr="00F80AEA" w:rsidRDefault="00C55D99" w:rsidP="00C55D99">
      <w:pPr>
        <w:pStyle w:val="ENotesHeading2"/>
        <w:spacing w:line="240" w:lineRule="auto"/>
        <w:outlineLvl w:val="9"/>
      </w:pPr>
      <w:bookmarkStart w:id="128" w:name="_Toc140918751"/>
      <w:r w:rsidRPr="00F80AEA">
        <w:t>Endnote 1—About the endnotes</w:t>
      </w:r>
      <w:bookmarkEnd w:id="128"/>
    </w:p>
    <w:p w:rsidR="00660C67" w:rsidRPr="00E5485E" w:rsidRDefault="00660C67" w:rsidP="00660C67">
      <w:pPr>
        <w:spacing w:after="120"/>
      </w:pPr>
      <w:bookmarkStart w:id="129" w:name="_Hlk138487033"/>
      <w:r w:rsidRPr="00E5485E">
        <w:t>The endnotes provide information about this compilation and the compiled law.</w:t>
      </w:r>
    </w:p>
    <w:p w:rsidR="00660C67" w:rsidRPr="00E5485E" w:rsidRDefault="00660C67" w:rsidP="00660C67">
      <w:pPr>
        <w:spacing w:after="120"/>
      </w:pPr>
      <w:r w:rsidRPr="00E5485E">
        <w:t>The following endnotes are included in every compilation:</w:t>
      </w:r>
    </w:p>
    <w:p w:rsidR="00660C67" w:rsidRPr="00E5485E" w:rsidRDefault="00660C67" w:rsidP="00660C67">
      <w:r w:rsidRPr="00E5485E">
        <w:t>Endnote 1—About the endnotes</w:t>
      </w:r>
    </w:p>
    <w:p w:rsidR="00660C67" w:rsidRPr="00E5485E" w:rsidRDefault="00660C67" w:rsidP="00660C67">
      <w:r w:rsidRPr="00E5485E">
        <w:t>Endnote 2—Abbreviation key</w:t>
      </w:r>
    </w:p>
    <w:p w:rsidR="00660C67" w:rsidRPr="00E5485E" w:rsidRDefault="00660C67" w:rsidP="00660C67">
      <w:r w:rsidRPr="00E5485E">
        <w:t>Endnote 3—Legislation history</w:t>
      </w:r>
    </w:p>
    <w:p w:rsidR="00660C67" w:rsidRPr="00E5485E" w:rsidRDefault="00660C67" w:rsidP="00660C67">
      <w:pPr>
        <w:spacing w:after="120"/>
      </w:pPr>
      <w:r w:rsidRPr="00E5485E">
        <w:t>Endnote 4—Amendment history</w:t>
      </w:r>
    </w:p>
    <w:p w:rsidR="00660C67" w:rsidRPr="00E5485E" w:rsidRDefault="00660C67" w:rsidP="00660C67">
      <w:r w:rsidRPr="00E5485E">
        <w:rPr>
          <w:b/>
        </w:rPr>
        <w:t>Abbreviation key—Endnote 2</w:t>
      </w:r>
    </w:p>
    <w:p w:rsidR="00660C67" w:rsidRPr="00E5485E" w:rsidRDefault="00660C67" w:rsidP="00660C67">
      <w:pPr>
        <w:spacing w:after="120"/>
      </w:pPr>
      <w:r w:rsidRPr="00E5485E">
        <w:t>The abbreviation key sets out abbreviations that may be used in the endnotes.</w:t>
      </w:r>
    </w:p>
    <w:p w:rsidR="00660C67" w:rsidRPr="00E5485E" w:rsidRDefault="00660C67" w:rsidP="00660C67">
      <w:pPr>
        <w:rPr>
          <w:b/>
        </w:rPr>
      </w:pPr>
      <w:r w:rsidRPr="00E5485E">
        <w:rPr>
          <w:b/>
        </w:rPr>
        <w:t>Legislation history and amendment history—Endnotes 3 and 4</w:t>
      </w:r>
    </w:p>
    <w:p w:rsidR="00660C67" w:rsidRPr="00E5485E" w:rsidRDefault="00660C67" w:rsidP="00660C67">
      <w:pPr>
        <w:spacing w:after="120"/>
      </w:pPr>
      <w:r w:rsidRPr="00E5485E">
        <w:t>Amending laws are annotated in the legislation history and amendment history.</w:t>
      </w:r>
    </w:p>
    <w:p w:rsidR="00660C67" w:rsidRPr="00E5485E" w:rsidRDefault="00660C67" w:rsidP="00660C67">
      <w:pPr>
        <w:spacing w:after="120"/>
      </w:pPr>
      <w:r w:rsidRPr="00E5485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60C67" w:rsidRPr="00E5485E" w:rsidRDefault="00660C67" w:rsidP="00660C67">
      <w:pPr>
        <w:spacing w:after="120"/>
      </w:pPr>
      <w:r w:rsidRPr="00E5485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60C67" w:rsidRPr="00E5485E" w:rsidRDefault="00660C67" w:rsidP="00660C67">
      <w:pPr>
        <w:rPr>
          <w:b/>
        </w:rPr>
      </w:pPr>
      <w:r w:rsidRPr="00E5485E">
        <w:rPr>
          <w:b/>
        </w:rPr>
        <w:t>Editorial changes</w:t>
      </w:r>
    </w:p>
    <w:p w:rsidR="00660C67" w:rsidRPr="00E5485E" w:rsidRDefault="00660C67" w:rsidP="00660C67">
      <w:pPr>
        <w:spacing w:after="120"/>
      </w:pPr>
      <w:r w:rsidRPr="00E5485E">
        <w:t xml:space="preserve">The </w:t>
      </w:r>
      <w:r w:rsidRPr="00E5485E">
        <w:rPr>
          <w:i/>
        </w:rPr>
        <w:t>Legislation Act 2003</w:t>
      </w:r>
      <w:r w:rsidRPr="00E5485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60C67" w:rsidRPr="00E5485E" w:rsidRDefault="00660C67" w:rsidP="00660C67">
      <w:pPr>
        <w:spacing w:after="120"/>
      </w:pPr>
      <w:r w:rsidRPr="00E5485E">
        <w:t>If the compilation includes editorial changes, the endnotes include a brief outline of the changes in general terms. Full details of any changes can be obtained from the Office of Parliamentary Counsel.</w:t>
      </w:r>
    </w:p>
    <w:p w:rsidR="00660C67" w:rsidRPr="00E5485E" w:rsidRDefault="00660C67" w:rsidP="00660C67">
      <w:pPr>
        <w:keepNext/>
      </w:pPr>
      <w:r w:rsidRPr="00E5485E">
        <w:rPr>
          <w:b/>
        </w:rPr>
        <w:lastRenderedPageBreak/>
        <w:t>Misdescribed amendments</w:t>
      </w:r>
    </w:p>
    <w:p w:rsidR="00660C67" w:rsidRPr="00E5485E" w:rsidRDefault="00660C67" w:rsidP="00660C67">
      <w:pPr>
        <w:spacing w:after="120"/>
      </w:pPr>
      <w:r w:rsidRPr="00E5485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E5485E">
        <w:rPr>
          <w:i/>
        </w:rPr>
        <w:t>Legislation Act 2003</w:t>
      </w:r>
      <w:r w:rsidRPr="00E5485E">
        <w:t>.</w:t>
      </w:r>
    </w:p>
    <w:p w:rsidR="00660C67" w:rsidRPr="00E5485E" w:rsidRDefault="00660C67" w:rsidP="00660C67">
      <w:pPr>
        <w:spacing w:before="120"/>
      </w:pPr>
      <w:r w:rsidRPr="00E5485E">
        <w:t>If a misdescribed amendment cannot be given effect as intended, the amendment is not incorporated and “(md not incorp)” is added to the amendment history.</w:t>
      </w:r>
    </w:p>
    <w:bookmarkEnd w:id="129"/>
    <w:p w:rsidR="00660C67" w:rsidRPr="00E5485E" w:rsidRDefault="00660C67" w:rsidP="00660C67"/>
    <w:p w:rsidR="00C55D99" w:rsidRPr="00F80AEA" w:rsidRDefault="00C55D99" w:rsidP="00C55D99">
      <w:pPr>
        <w:pStyle w:val="ENotesHeading2"/>
        <w:pageBreakBefore/>
        <w:outlineLvl w:val="9"/>
      </w:pPr>
      <w:bookmarkStart w:id="130" w:name="_Toc140918752"/>
      <w:bookmarkStart w:id="131" w:name="_Hlk138487160"/>
      <w:r w:rsidRPr="00F80AEA">
        <w:lastRenderedPageBreak/>
        <w:t>Endnote 2—Abbreviation key</w:t>
      </w:r>
      <w:bookmarkEnd w:id="130"/>
    </w:p>
    <w:p w:rsidR="00FC60F5" w:rsidRPr="00F4170E" w:rsidRDefault="00FC60F5" w:rsidP="00FC60F5">
      <w:pPr>
        <w:pStyle w:val="Tabletext"/>
      </w:pPr>
      <w:bookmarkStart w:id="132" w:name="_Toc140918753"/>
      <w:bookmarkEnd w:id="131"/>
    </w:p>
    <w:tbl>
      <w:tblPr>
        <w:tblW w:w="7939" w:type="dxa"/>
        <w:tblInd w:w="108" w:type="dxa"/>
        <w:tblLayout w:type="fixed"/>
        <w:tblLook w:val="0000" w:firstRow="0" w:lastRow="0" w:firstColumn="0" w:lastColumn="0" w:noHBand="0" w:noVBand="0"/>
      </w:tblPr>
      <w:tblGrid>
        <w:gridCol w:w="4253"/>
        <w:gridCol w:w="3686"/>
      </w:tblGrid>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ad = added or inserted</w:t>
            </w:r>
          </w:p>
        </w:tc>
        <w:tc>
          <w:tcPr>
            <w:tcW w:w="3686" w:type="dxa"/>
            <w:shd w:val="clear" w:color="auto" w:fill="auto"/>
          </w:tcPr>
          <w:p w:rsidR="00FC60F5" w:rsidRPr="00F4170E" w:rsidRDefault="00FC60F5" w:rsidP="003F13AC">
            <w:pPr>
              <w:spacing w:before="60"/>
              <w:ind w:left="34"/>
              <w:rPr>
                <w:sz w:val="20"/>
              </w:rPr>
            </w:pPr>
            <w:r w:rsidRPr="00F4170E">
              <w:rPr>
                <w:sz w:val="20"/>
              </w:rPr>
              <w:t>o = order(s)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am = amended</w:t>
            </w:r>
          </w:p>
        </w:tc>
        <w:tc>
          <w:tcPr>
            <w:tcW w:w="3686" w:type="dxa"/>
            <w:shd w:val="clear" w:color="auto" w:fill="auto"/>
          </w:tcPr>
          <w:p w:rsidR="00FC60F5" w:rsidRPr="00F4170E" w:rsidRDefault="00FC60F5" w:rsidP="003F13AC">
            <w:pPr>
              <w:spacing w:before="60"/>
              <w:ind w:left="34"/>
              <w:rPr>
                <w:sz w:val="20"/>
              </w:rPr>
            </w:pPr>
            <w:r w:rsidRPr="00F4170E">
              <w:rPr>
                <w:sz w:val="20"/>
              </w:rPr>
              <w:t>Ord = Ordinance</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amdt = amendment</w:t>
            </w:r>
          </w:p>
        </w:tc>
        <w:tc>
          <w:tcPr>
            <w:tcW w:w="3686" w:type="dxa"/>
            <w:shd w:val="clear" w:color="auto" w:fill="auto"/>
          </w:tcPr>
          <w:p w:rsidR="00FC60F5" w:rsidRPr="00F4170E" w:rsidRDefault="00FC60F5" w:rsidP="003F13AC">
            <w:pPr>
              <w:spacing w:before="60"/>
              <w:ind w:left="34"/>
              <w:rPr>
                <w:sz w:val="20"/>
              </w:rPr>
            </w:pPr>
            <w:r w:rsidRPr="00F4170E">
              <w:rPr>
                <w:sz w:val="20"/>
              </w:rPr>
              <w:t>orig = original</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c = clause(s)</w:t>
            </w:r>
          </w:p>
        </w:tc>
        <w:tc>
          <w:tcPr>
            <w:tcW w:w="3686" w:type="dxa"/>
            <w:shd w:val="clear" w:color="auto" w:fill="auto"/>
          </w:tcPr>
          <w:p w:rsidR="00FC60F5" w:rsidRPr="00F4170E" w:rsidRDefault="00FC60F5" w:rsidP="003F13AC">
            <w:pPr>
              <w:spacing w:before="60"/>
              <w:ind w:left="34"/>
              <w:rPr>
                <w:sz w:val="20"/>
              </w:rPr>
            </w:pPr>
            <w:r w:rsidRPr="00F4170E">
              <w:rPr>
                <w:sz w:val="20"/>
              </w:rPr>
              <w:t>par = paragraph(s)/subparagraph(s)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C[x] = Compilation No. x</w:t>
            </w:r>
          </w:p>
        </w:tc>
        <w:tc>
          <w:tcPr>
            <w:tcW w:w="3686" w:type="dxa"/>
            <w:shd w:val="clear" w:color="auto" w:fill="auto"/>
          </w:tcPr>
          <w:p w:rsidR="00FC60F5" w:rsidRPr="00F4170E" w:rsidRDefault="00FC60F5" w:rsidP="003F13AC">
            <w:pPr>
              <w:ind w:left="34" w:firstLine="249"/>
              <w:rPr>
                <w:sz w:val="20"/>
              </w:rPr>
            </w:pPr>
            <w:r w:rsidRPr="00F4170E">
              <w:rPr>
                <w:sz w:val="20"/>
              </w:rPr>
              <w:t>/sub</w:t>
            </w:r>
            <w:r>
              <w:rPr>
                <w:sz w:val="20"/>
              </w:rPr>
              <w:noBreakHyphen/>
            </w:r>
            <w:r w:rsidRPr="00F4170E">
              <w:rPr>
                <w:sz w:val="20"/>
              </w:rPr>
              <w:t>subparagraph(s)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Ch = Chapter(s)</w:t>
            </w:r>
          </w:p>
        </w:tc>
        <w:tc>
          <w:tcPr>
            <w:tcW w:w="3686" w:type="dxa"/>
            <w:shd w:val="clear" w:color="auto" w:fill="auto"/>
          </w:tcPr>
          <w:p w:rsidR="00FC60F5" w:rsidRPr="00F4170E" w:rsidRDefault="00FC60F5" w:rsidP="003F13AC">
            <w:pPr>
              <w:spacing w:before="60"/>
              <w:ind w:left="34"/>
              <w:rPr>
                <w:sz w:val="20"/>
              </w:rPr>
            </w:pPr>
            <w:r w:rsidRPr="00F4170E">
              <w:rPr>
                <w:sz w:val="20"/>
              </w:rPr>
              <w:t>pres = present</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def = definition(s)</w:t>
            </w:r>
          </w:p>
        </w:tc>
        <w:tc>
          <w:tcPr>
            <w:tcW w:w="3686" w:type="dxa"/>
            <w:shd w:val="clear" w:color="auto" w:fill="auto"/>
          </w:tcPr>
          <w:p w:rsidR="00FC60F5" w:rsidRPr="00F4170E" w:rsidRDefault="00FC60F5" w:rsidP="003F13AC">
            <w:pPr>
              <w:spacing w:before="60"/>
              <w:ind w:left="34"/>
              <w:rPr>
                <w:sz w:val="20"/>
              </w:rPr>
            </w:pPr>
            <w:r w:rsidRPr="00F4170E">
              <w:rPr>
                <w:sz w:val="20"/>
              </w:rPr>
              <w:t>prev = previous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Dict = Dictionary</w:t>
            </w:r>
          </w:p>
        </w:tc>
        <w:tc>
          <w:tcPr>
            <w:tcW w:w="3686" w:type="dxa"/>
            <w:shd w:val="clear" w:color="auto" w:fill="auto"/>
          </w:tcPr>
          <w:p w:rsidR="00FC60F5" w:rsidRPr="00F4170E" w:rsidRDefault="00FC60F5" w:rsidP="003F13AC">
            <w:pPr>
              <w:spacing w:before="60"/>
              <w:ind w:left="34"/>
              <w:rPr>
                <w:sz w:val="20"/>
              </w:rPr>
            </w:pPr>
            <w:r w:rsidRPr="00F4170E">
              <w:rPr>
                <w:sz w:val="20"/>
              </w:rPr>
              <w:t>(prev…) = previously</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disallowed = disallowed by Parliament</w:t>
            </w:r>
          </w:p>
        </w:tc>
        <w:tc>
          <w:tcPr>
            <w:tcW w:w="3686" w:type="dxa"/>
            <w:shd w:val="clear" w:color="auto" w:fill="auto"/>
          </w:tcPr>
          <w:p w:rsidR="00FC60F5" w:rsidRPr="00F4170E" w:rsidRDefault="00FC60F5" w:rsidP="003F13AC">
            <w:pPr>
              <w:spacing w:before="60"/>
              <w:ind w:left="34"/>
              <w:rPr>
                <w:sz w:val="20"/>
              </w:rPr>
            </w:pPr>
            <w:r w:rsidRPr="00F4170E">
              <w:rPr>
                <w:sz w:val="20"/>
              </w:rPr>
              <w:t>Pt = Part(s)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Div = Division(s)</w:t>
            </w:r>
          </w:p>
        </w:tc>
        <w:tc>
          <w:tcPr>
            <w:tcW w:w="3686" w:type="dxa"/>
            <w:shd w:val="clear" w:color="auto" w:fill="auto"/>
          </w:tcPr>
          <w:p w:rsidR="00FC60F5" w:rsidRPr="00F4170E" w:rsidRDefault="00FC60F5" w:rsidP="003F13AC">
            <w:pPr>
              <w:spacing w:before="60"/>
              <w:ind w:left="34"/>
              <w:rPr>
                <w:sz w:val="20"/>
              </w:rPr>
            </w:pPr>
            <w:r w:rsidRPr="00F4170E">
              <w:rPr>
                <w:sz w:val="20"/>
              </w:rPr>
              <w:t>r = regulation(s)/rule(s)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ed = editorial change</w:t>
            </w:r>
          </w:p>
        </w:tc>
        <w:tc>
          <w:tcPr>
            <w:tcW w:w="3686" w:type="dxa"/>
            <w:shd w:val="clear" w:color="auto" w:fill="auto"/>
          </w:tcPr>
          <w:p w:rsidR="00FC60F5" w:rsidRPr="00F4170E" w:rsidRDefault="00FC60F5" w:rsidP="003F13AC">
            <w:pPr>
              <w:spacing w:before="60"/>
              <w:ind w:left="34"/>
              <w:rPr>
                <w:sz w:val="20"/>
              </w:rPr>
            </w:pPr>
            <w:r w:rsidRPr="00F4170E">
              <w:rPr>
                <w:sz w:val="20"/>
              </w:rPr>
              <w:t>reloc = relocated</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exp = expires/expired or ceases/ceased to have</w:t>
            </w:r>
          </w:p>
        </w:tc>
        <w:tc>
          <w:tcPr>
            <w:tcW w:w="3686" w:type="dxa"/>
            <w:shd w:val="clear" w:color="auto" w:fill="auto"/>
          </w:tcPr>
          <w:p w:rsidR="00FC60F5" w:rsidRPr="00F4170E" w:rsidRDefault="00FC60F5" w:rsidP="003F13AC">
            <w:pPr>
              <w:spacing w:before="60"/>
              <w:ind w:left="34"/>
              <w:rPr>
                <w:sz w:val="20"/>
              </w:rPr>
            </w:pPr>
            <w:r w:rsidRPr="00F4170E">
              <w:rPr>
                <w:sz w:val="20"/>
              </w:rPr>
              <w:t>renum = renumbered</w:t>
            </w:r>
          </w:p>
        </w:tc>
      </w:tr>
      <w:tr w:rsidR="00FC60F5" w:rsidRPr="00F4170E" w:rsidTr="003F13AC">
        <w:tc>
          <w:tcPr>
            <w:tcW w:w="4253" w:type="dxa"/>
            <w:shd w:val="clear" w:color="auto" w:fill="auto"/>
          </w:tcPr>
          <w:p w:rsidR="00FC60F5" w:rsidRPr="00F4170E" w:rsidRDefault="00FC60F5" w:rsidP="003F13AC">
            <w:pPr>
              <w:ind w:left="34" w:firstLine="249"/>
              <w:rPr>
                <w:sz w:val="20"/>
              </w:rPr>
            </w:pPr>
            <w:r w:rsidRPr="00F4170E">
              <w:rPr>
                <w:sz w:val="20"/>
              </w:rPr>
              <w:t>effect</w:t>
            </w:r>
          </w:p>
        </w:tc>
        <w:tc>
          <w:tcPr>
            <w:tcW w:w="3686" w:type="dxa"/>
            <w:shd w:val="clear" w:color="auto" w:fill="auto"/>
          </w:tcPr>
          <w:p w:rsidR="00FC60F5" w:rsidRPr="00F4170E" w:rsidRDefault="00FC60F5" w:rsidP="003F13AC">
            <w:pPr>
              <w:spacing w:before="60"/>
              <w:ind w:left="34"/>
              <w:rPr>
                <w:sz w:val="20"/>
              </w:rPr>
            </w:pPr>
            <w:r w:rsidRPr="00F4170E">
              <w:rPr>
                <w:sz w:val="20"/>
              </w:rPr>
              <w:t>rep = repealed</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F = Federal Register of Legislation</w:t>
            </w:r>
          </w:p>
        </w:tc>
        <w:tc>
          <w:tcPr>
            <w:tcW w:w="3686" w:type="dxa"/>
            <w:shd w:val="clear" w:color="auto" w:fill="auto"/>
          </w:tcPr>
          <w:p w:rsidR="00FC60F5" w:rsidRPr="00F4170E" w:rsidRDefault="00FC60F5" w:rsidP="003F13AC">
            <w:pPr>
              <w:spacing w:before="60"/>
              <w:ind w:left="34"/>
              <w:rPr>
                <w:sz w:val="20"/>
              </w:rPr>
            </w:pPr>
            <w:r w:rsidRPr="00F4170E">
              <w:rPr>
                <w:sz w:val="20"/>
              </w:rPr>
              <w:t>rs = repealed and substituted</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gaz = gazette</w:t>
            </w:r>
          </w:p>
        </w:tc>
        <w:tc>
          <w:tcPr>
            <w:tcW w:w="3686" w:type="dxa"/>
            <w:shd w:val="clear" w:color="auto" w:fill="auto"/>
          </w:tcPr>
          <w:p w:rsidR="00FC60F5" w:rsidRPr="00F4170E" w:rsidRDefault="00FC60F5" w:rsidP="003F13AC">
            <w:pPr>
              <w:spacing w:before="60"/>
              <w:ind w:left="34"/>
              <w:rPr>
                <w:sz w:val="20"/>
              </w:rPr>
            </w:pPr>
            <w:r w:rsidRPr="00F4170E">
              <w:rPr>
                <w:sz w:val="20"/>
              </w:rPr>
              <w:t>s = section(s)/subsection(s)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 xml:space="preserve">LA = </w:t>
            </w:r>
            <w:r w:rsidRPr="00F4170E">
              <w:rPr>
                <w:i/>
                <w:sz w:val="20"/>
              </w:rPr>
              <w:t>Legislation Act 2003</w:t>
            </w:r>
          </w:p>
        </w:tc>
        <w:tc>
          <w:tcPr>
            <w:tcW w:w="3686" w:type="dxa"/>
            <w:shd w:val="clear" w:color="auto" w:fill="auto"/>
          </w:tcPr>
          <w:p w:rsidR="00FC60F5" w:rsidRPr="00F4170E" w:rsidRDefault="00FC60F5" w:rsidP="003F13AC">
            <w:pPr>
              <w:spacing w:before="60"/>
              <w:ind w:left="34"/>
              <w:rPr>
                <w:sz w:val="20"/>
              </w:rPr>
            </w:pPr>
            <w:r w:rsidRPr="00F4170E">
              <w:rPr>
                <w:sz w:val="20"/>
              </w:rPr>
              <w:t>Sch = Schedule(s)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 xml:space="preserve">LIA = </w:t>
            </w:r>
            <w:r w:rsidRPr="00F4170E">
              <w:rPr>
                <w:i/>
                <w:sz w:val="20"/>
              </w:rPr>
              <w:t>Legislative Instruments Act 2003</w:t>
            </w:r>
          </w:p>
        </w:tc>
        <w:tc>
          <w:tcPr>
            <w:tcW w:w="3686" w:type="dxa"/>
            <w:shd w:val="clear" w:color="auto" w:fill="auto"/>
          </w:tcPr>
          <w:p w:rsidR="00FC60F5" w:rsidRPr="00F4170E" w:rsidRDefault="00FC60F5" w:rsidP="003F13AC">
            <w:pPr>
              <w:spacing w:before="60"/>
              <w:ind w:left="34"/>
              <w:rPr>
                <w:sz w:val="20"/>
              </w:rPr>
            </w:pPr>
            <w:r w:rsidRPr="00F4170E">
              <w:rPr>
                <w:sz w:val="20"/>
              </w:rPr>
              <w:t>Sdiv = Subdivision(s)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(md) = misdescribed amendment can be given</w:t>
            </w:r>
          </w:p>
        </w:tc>
        <w:tc>
          <w:tcPr>
            <w:tcW w:w="3686" w:type="dxa"/>
            <w:shd w:val="clear" w:color="auto" w:fill="auto"/>
          </w:tcPr>
          <w:p w:rsidR="00FC60F5" w:rsidRPr="00F4170E" w:rsidRDefault="00FC60F5" w:rsidP="003F13AC">
            <w:pPr>
              <w:spacing w:before="60"/>
              <w:ind w:left="34"/>
              <w:rPr>
                <w:sz w:val="20"/>
              </w:rPr>
            </w:pPr>
            <w:r w:rsidRPr="00F4170E">
              <w:rPr>
                <w:sz w:val="20"/>
              </w:rPr>
              <w:t>SLI = Select Legislative Instrument</w:t>
            </w:r>
          </w:p>
        </w:tc>
      </w:tr>
      <w:tr w:rsidR="00FC60F5" w:rsidRPr="00F4170E" w:rsidTr="003F13AC">
        <w:tc>
          <w:tcPr>
            <w:tcW w:w="4253" w:type="dxa"/>
            <w:shd w:val="clear" w:color="auto" w:fill="auto"/>
          </w:tcPr>
          <w:p w:rsidR="00FC60F5" w:rsidRPr="00F4170E" w:rsidRDefault="00FC60F5" w:rsidP="003F13AC">
            <w:pPr>
              <w:ind w:left="34" w:firstLine="249"/>
              <w:rPr>
                <w:sz w:val="20"/>
              </w:rPr>
            </w:pPr>
            <w:r w:rsidRPr="00F4170E">
              <w:rPr>
                <w:sz w:val="20"/>
              </w:rPr>
              <w:t>effect</w:t>
            </w:r>
          </w:p>
        </w:tc>
        <w:tc>
          <w:tcPr>
            <w:tcW w:w="3686" w:type="dxa"/>
            <w:shd w:val="clear" w:color="auto" w:fill="auto"/>
          </w:tcPr>
          <w:p w:rsidR="00FC60F5" w:rsidRPr="00F4170E" w:rsidRDefault="00FC60F5" w:rsidP="003F13AC">
            <w:pPr>
              <w:spacing w:before="60"/>
              <w:ind w:left="34"/>
              <w:rPr>
                <w:sz w:val="20"/>
              </w:rPr>
            </w:pPr>
            <w:r w:rsidRPr="00F4170E">
              <w:rPr>
                <w:sz w:val="20"/>
              </w:rPr>
              <w:t>SR = Statutory Rules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(md not incorp) = misdescribed amendment</w:t>
            </w:r>
          </w:p>
        </w:tc>
        <w:tc>
          <w:tcPr>
            <w:tcW w:w="3686" w:type="dxa"/>
            <w:shd w:val="clear" w:color="auto" w:fill="auto"/>
          </w:tcPr>
          <w:p w:rsidR="00FC60F5" w:rsidRPr="00F4170E" w:rsidRDefault="00FC60F5" w:rsidP="003F13AC">
            <w:pPr>
              <w:spacing w:before="60"/>
              <w:ind w:left="34"/>
              <w:rPr>
                <w:sz w:val="20"/>
              </w:rPr>
            </w:pPr>
            <w:r w:rsidRPr="00F4170E">
              <w:rPr>
                <w:sz w:val="20"/>
              </w:rPr>
              <w:t>Sub</w:t>
            </w:r>
            <w:r>
              <w:rPr>
                <w:sz w:val="20"/>
              </w:rPr>
              <w:noBreakHyphen/>
            </w:r>
            <w:r w:rsidRPr="00F4170E">
              <w:rPr>
                <w:sz w:val="20"/>
              </w:rPr>
              <w:t>Ch = Sub</w:t>
            </w:r>
            <w:r>
              <w:rPr>
                <w:sz w:val="20"/>
              </w:rPr>
              <w:noBreakHyphen/>
            </w:r>
            <w:r w:rsidRPr="00F4170E">
              <w:rPr>
                <w:sz w:val="20"/>
              </w:rPr>
              <w:t>Chapter(s)</w:t>
            </w:r>
          </w:p>
        </w:tc>
      </w:tr>
      <w:tr w:rsidR="00FC60F5" w:rsidRPr="00F4170E" w:rsidTr="003F13AC">
        <w:tc>
          <w:tcPr>
            <w:tcW w:w="4253" w:type="dxa"/>
            <w:shd w:val="clear" w:color="auto" w:fill="auto"/>
          </w:tcPr>
          <w:p w:rsidR="00FC60F5" w:rsidRPr="00F4170E" w:rsidRDefault="00FC60F5" w:rsidP="003F13AC">
            <w:pPr>
              <w:ind w:left="34" w:firstLine="249"/>
              <w:rPr>
                <w:sz w:val="20"/>
              </w:rPr>
            </w:pPr>
            <w:r w:rsidRPr="00F4170E">
              <w:rPr>
                <w:sz w:val="20"/>
              </w:rPr>
              <w:t>cannot be given effect</w:t>
            </w:r>
          </w:p>
        </w:tc>
        <w:tc>
          <w:tcPr>
            <w:tcW w:w="3686" w:type="dxa"/>
            <w:shd w:val="clear" w:color="auto" w:fill="auto"/>
          </w:tcPr>
          <w:p w:rsidR="00FC60F5" w:rsidRPr="00F4170E" w:rsidRDefault="00FC60F5" w:rsidP="003F13AC">
            <w:pPr>
              <w:spacing w:before="60"/>
              <w:ind w:left="34"/>
              <w:rPr>
                <w:sz w:val="20"/>
              </w:rPr>
            </w:pPr>
            <w:r w:rsidRPr="00F4170E">
              <w:rPr>
                <w:sz w:val="20"/>
              </w:rPr>
              <w:t>SubPt = Subpart(s)</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mod = modified/modification</w:t>
            </w:r>
          </w:p>
        </w:tc>
        <w:tc>
          <w:tcPr>
            <w:tcW w:w="3686" w:type="dxa"/>
            <w:shd w:val="clear" w:color="auto" w:fill="auto"/>
          </w:tcPr>
          <w:p w:rsidR="00FC60F5" w:rsidRPr="00F4170E" w:rsidRDefault="00FC60F5" w:rsidP="003F13AC">
            <w:pPr>
              <w:spacing w:before="60"/>
              <w:ind w:left="34"/>
              <w:rPr>
                <w:sz w:val="20"/>
              </w:rPr>
            </w:pPr>
            <w:r w:rsidRPr="00F4170E">
              <w:rPr>
                <w:sz w:val="20"/>
                <w:u w:val="single"/>
              </w:rPr>
              <w:t>underlining</w:t>
            </w:r>
            <w:r w:rsidRPr="00F4170E">
              <w:rPr>
                <w:sz w:val="20"/>
              </w:rPr>
              <w:t xml:space="preserve"> = whole or part not</w:t>
            </w:r>
          </w:p>
        </w:tc>
      </w:tr>
      <w:tr w:rsidR="00FC60F5" w:rsidRPr="00F4170E" w:rsidTr="003F13AC">
        <w:tc>
          <w:tcPr>
            <w:tcW w:w="4253" w:type="dxa"/>
            <w:shd w:val="clear" w:color="auto" w:fill="auto"/>
          </w:tcPr>
          <w:p w:rsidR="00FC60F5" w:rsidRPr="00F4170E" w:rsidRDefault="00FC60F5" w:rsidP="003F13AC">
            <w:pPr>
              <w:spacing w:before="60"/>
              <w:ind w:left="34"/>
              <w:rPr>
                <w:sz w:val="20"/>
              </w:rPr>
            </w:pPr>
            <w:r w:rsidRPr="00F4170E">
              <w:rPr>
                <w:sz w:val="20"/>
              </w:rPr>
              <w:t>No. = Number(s)</w:t>
            </w:r>
          </w:p>
        </w:tc>
        <w:tc>
          <w:tcPr>
            <w:tcW w:w="3686" w:type="dxa"/>
            <w:shd w:val="clear" w:color="auto" w:fill="auto"/>
          </w:tcPr>
          <w:p w:rsidR="00FC60F5" w:rsidRPr="00F4170E" w:rsidRDefault="00FC60F5" w:rsidP="003F13AC">
            <w:pPr>
              <w:ind w:left="34" w:firstLine="249"/>
              <w:rPr>
                <w:sz w:val="20"/>
              </w:rPr>
            </w:pPr>
            <w:r w:rsidRPr="00F4170E">
              <w:rPr>
                <w:sz w:val="20"/>
              </w:rPr>
              <w:t>commenced or to be commenced</w:t>
            </w:r>
          </w:p>
        </w:tc>
      </w:tr>
    </w:tbl>
    <w:p w:rsidR="00FC60F5" w:rsidRPr="00F4170E" w:rsidRDefault="00FC60F5" w:rsidP="00FC60F5">
      <w:pPr>
        <w:pStyle w:val="Tabletext"/>
      </w:pPr>
    </w:p>
    <w:p w:rsidR="00C55D99" w:rsidRPr="00F80AEA" w:rsidRDefault="00C55D99" w:rsidP="00C55D99">
      <w:pPr>
        <w:pStyle w:val="ENotesHeading2"/>
        <w:pageBreakBefore/>
        <w:outlineLvl w:val="9"/>
      </w:pPr>
      <w:r w:rsidRPr="00F80AEA">
        <w:lastRenderedPageBreak/>
        <w:t>Endnote 3—Legislation history</w:t>
      </w:r>
      <w:bookmarkEnd w:id="132"/>
    </w:p>
    <w:p w:rsidR="007B260A" w:rsidRPr="00E5485E" w:rsidRDefault="007B260A" w:rsidP="007701C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7B260A" w:rsidRPr="00E5485E" w:rsidTr="007701CE">
        <w:trPr>
          <w:cantSplit/>
          <w:tblHeader/>
        </w:trPr>
        <w:tc>
          <w:tcPr>
            <w:tcW w:w="1838" w:type="dxa"/>
            <w:tcBorders>
              <w:top w:val="single" w:sz="12" w:space="0" w:color="auto"/>
              <w:bottom w:val="single" w:sz="12" w:space="0" w:color="auto"/>
            </w:tcBorders>
            <w:shd w:val="clear" w:color="auto" w:fill="auto"/>
          </w:tcPr>
          <w:p w:rsidR="007B260A" w:rsidRPr="00E5485E" w:rsidRDefault="007B260A" w:rsidP="007701CE">
            <w:pPr>
              <w:pStyle w:val="ENoteTableHeading"/>
            </w:pPr>
            <w:r w:rsidRPr="00E5485E">
              <w:t>Act</w:t>
            </w:r>
          </w:p>
        </w:tc>
        <w:tc>
          <w:tcPr>
            <w:tcW w:w="992" w:type="dxa"/>
            <w:tcBorders>
              <w:top w:val="single" w:sz="12" w:space="0" w:color="auto"/>
              <w:bottom w:val="single" w:sz="12" w:space="0" w:color="auto"/>
            </w:tcBorders>
            <w:shd w:val="clear" w:color="auto" w:fill="auto"/>
          </w:tcPr>
          <w:p w:rsidR="007B260A" w:rsidRPr="00E5485E" w:rsidRDefault="007B260A" w:rsidP="007701CE">
            <w:pPr>
              <w:pStyle w:val="ENoteTableHeading"/>
            </w:pPr>
            <w:r w:rsidRPr="00E5485E">
              <w:t>Number and year</w:t>
            </w:r>
          </w:p>
        </w:tc>
        <w:tc>
          <w:tcPr>
            <w:tcW w:w="993" w:type="dxa"/>
            <w:tcBorders>
              <w:top w:val="single" w:sz="12" w:space="0" w:color="auto"/>
              <w:bottom w:val="single" w:sz="12" w:space="0" w:color="auto"/>
            </w:tcBorders>
            <w:shd w:val="clear" w:color="auto" w:fill="auto"/>
          </w:tcPr>
          <w:p w:rsidR="007B260A" w:rsidRPr="00E5485E" w:rsidRDefault="007B260A" w:rsidP="007701CE">
            <w:pPr>
              <w:pStyle w:val="ENoteTableHeading"/>
            </w:pPr>
            <w:r w:rsidRPr="00E5485E">
              <w:t>Assent</w:t>
            </w:r>
          </w:p>
        </w:tc>
        <w:tc>
          <w:tcPr>
            <w:tcW w:w="1845" w:type="dxa"/>
            <w:tcBorders>
              <w:top w:val="single" w:sz="12" w:space="0" w:color="auto"/>
              <w:bottom w:val="single" w:sz="12" w:space="0" w:color="auto"/>
            </w:tcBorders>
            <w:shd w:val="clear" w:color="auto" w:fill="auto"/>
          </w:tcPr>
          <w:p w:rsidR="007B260A" w:rsidRPr="00E5485E" w:rsidRDefault="007B260A" w:rsidP="007701CE">
            <w:pPr>
              <w:pStyle w:val="ENoteTableHeading"/>
            </w:pPr>
            <w:r w:rsidRPr="00E5485E">
              <w:t>Commencement</w:t>
            </w:r>
          </w:p>
        </w:tc>
        <w:tc>
          <w:tcPr>
            <w:tcW w:w="1557" w:type="dxa"/>
            <w:tcBorders>
              <w:top w:val="single" w:sz="12" w:space="0" w:color="auto"/>
              <w:bottom w:val="single" w:sz="12" w:space="0" w:color="auto"/>
            </w:tcBorders>
            <w:shd w:val="clear" w:color="auto" w:fill="auto"/>
          </w:tcPr>
          <w:p w:rsidR="007B260A" w:rsidRPr="00E5485E" w:rsidRDefault="007B260A" w:rsidP="007701CE">
            <w:pPr>
              <w:pStyle w:val="ENoteTableHeading"/>
            </w:pPr>
            <w:r w:rsidRPr="00E5485E">
              <w:t>Application, saving and transitional provisions</w:t>
            </w:r>
          </w:p>
        </w:tc>
      </w:tr>
      <w:tr w:rsidR="007B260A" w:rsidRPr="00E5485E" w:rsidTr="007701CE">
        <w:trPr>
          <w:cantSplit/>
        </w:trPr>
        <w:tc>
          <w:tcPr>
            <w:tcW w:w="1838" w:type="dxa"/>
            <w:tcBorders>
              <w:top w:val="single" w:sz="12" w:space="0" w:color="auto"/>
              <w:bottom w:val="single" w:sz="4" w:space="0" w:color="auto"/>
            </w:tcBorders>
            <w:shd w:val="clear" w:color="auto" w:fill="auto"/>
          </w:tcPr>
          <w:p w:rsidR="007B260A" w:rsidRPr="00E5485E" w:rsidRDefault="00A9742A" w:rsidP="007701CE">
            <w:pPr>
              <w:pStyle w:val="ENoteTableText"/>
            </w:pPr>
            <w:r w:rsidRPr="00E5485E">
              <w:t>Private Health Insurance (Transitional Provisions and Consequential Amendments) Act 2007</w:t>
            </w:r>
          </w:p>
        </w:tc>
        <w:tc>
          <w:tcPr>
            <w:tcW w:w="992" w:type="dxa"/>
            <w:tcBorders>
              <w:top w:val="single" w:sz="12" w:space="0" w:color="auto"/>
              <w:bottom w:val="single" w:sz="4" w:space="0" w:color="auto"/>
            </w:tcBorders>
            <w:shd w:val="clear" w:color="auto" w:fill="auto"/>
          </w:tcPr>
          <w:p w:rsidR="007B260A" w:rsidRPr="00E5485E" w:rsidRDefault="00A9742A" w:rsidP="007701CE">
            <w:pPr>
              <w:pStyle w:val="ENoteTableText"/>
            </w:pPr>
            <w:r w:rsidRPr="00E5485E">
              <w:t>32, 2007</w:t>
            </w:r>
          </w:p>
        </w:tc>
        <w:tc>
          <w:tcPr>
            <w:tcW w:w="993" w:type="dxa"/>
            <w:tcBorders>
              <w:top w:val="single" w:sz="12" w:space="0" w:color="auto"/>
              <w:bottom w:val="single" w:sz="4" w:space="0" w:color="auto"/>
            </w:tcBorders>
            <w:shd w:val="clear" w:color="auto" w:fill="auto"/>
          </w:tcPr>
          <w:p w:rsidR="007B260A" w:rsidRPr="00E5485E" w:rsidRDefault="00A9742A" w:rsidP="007701CE">
            <w:pPr>
              <w:pStyle w:val="ENoteTableText"/>
            </w:pPr>
            <w:r w:rsidRPr="00E5485E">
              <w:t>30 Mar 2007</w:t>
            </w:r>
          </w:p>
        </w:tc>
        <w:tc>
          <w:tcPr>
            <w:tcW w:w="1845" w:type="dxa"/>
            <w:tcBorders>
              <w:top w:val="single" w:sz="12" w:space="0" w:color="auto"/>
              <w:bottom w:val="single" w:sz="4" w:space="0" w:color="auto"/>
            </w:tcBorders>
            <w:shd w:val="clear" w:color="auto" w:fill="auto"/>
          </w:tcPr>
          <w:p w:rsidR="007B260A" w:rsidRPr="00E5485E" w:rsidRDefault="00A9742A" w:rsidP="007701CE">
            <w:pPr>
              <w:pStyle w:val="ENoteTableText"/>
            </w:pPr>
            <w:r w:rsidRPr="00E5485E">
              <w:t>s 4–56, Sch 1 (</w:t>
            </w:r>
            <w:r w:rsidR="00984B96">
              <w:t>items 1</w:t>
            </w:r>
            <w:r w:rsidRPr="00E5485E">
              <w:t>–61), Sch 2 (</w:t>
            </w:r>
            <w:r w:rsidR="00984B96">
              <w:t>items 1</w:t>
            </w:r>
            <w:r w:rsidRPr="00E5485E">
              <w:t>, 3–108) and Sch 3 (</w:t>
            </w:r>
            <w:r w:rsidR="00984B96">
              <w:t>items 1</w:t>
            </w:r>
            <w:r w:rsidRPr="00E5485E">
              <w:t xml:space="preserve">0–16): 1 Apr 2007 (s 2(1) </w:t>
            </w:r>
            <w:r w:rsidR="00984B96">
              <w:t>items 2</w:t>
            </w:r>
            <w:r w:rsidRPr="00E5485E">
              <w:t>, 3, 5, 7, 12)</w:t>
            </w:r>
            <w:r w:rsidR="00C40669" w:rsidRPr="00E5485E">
              <w:br/>
              <w:t>Sch 1 (</w:t>
            </w:r>
            <w:r w:rsidR="00984B96">
              <w:t>item 6</w:t>
            </w:r>
            <w:r w:rsidR="00C40669" w:rsidRPr="00E5485E">
              <w:t>2) and Sch 2 (</w:t>
            </w:r>
            <w:r w:rsidR="00984B96">
              <w:t>item 2</w:t>
            </w:r>
            <w:r w:rsidR="00C40669" w:rsidRPr="00E5485E">
              <w:t xml:space="preserve">): </w:t>
            </w:r>
            <w:r w:rsidR="00984B96">
              <w:t>1 July</w:t>
            </w:r>
            <w:r w:rsidR="00C40669" w:rsidRPr="00E5485E">
              <w:t xml:space="preserve"> 2008 (s 2(1) </w:t>
            </w:r>
            <w:r w:rsidR="00984B96">
              <w:t>items 4</w:t>
            </w:r>
            <w:r w:rsidR="00C40669" w:rsidRPr="00E5485E">
              <w:t>, 6)</w:t>
            </w:r>
            <w:r w:rsidR="00C40669" w:rsidRPr="00E5485E">
              <w:br/>
              <w:t>Sch 3 (</w:t>
            </w:r>
            <w:r w:rsidR="00984B96">
              <w:t>items 1</w:t>
            </w:r>
            <w:r w:rsidR="00C40669" w:rsidRPr="00E5485E">
              <w:t xml:space="preserve">–9E, 17, 18): </w:t>
            </w:r>
            <w:r w:rsidR="00984B96">
              <w:t>1 July</w:t>
            </w:r>
            <w:r w:rsidR="00C40669" w:rsidRPr="00E5485E">
              <w:t xml:space="preserve"> 2007 (s 2(1) </w:t>
            </w:r>
            <w:r w:rsidR="00984B96">
              <w:t>items 8</w:t>
            </w:r>
            <w:r w:rsidR="00C40669" w:rsidRPr="00E5485E">
              <w:t>, 13)</w:t>
            </w:r>
            <w:r w:rsidR="00C40669" w:rsidRPr="00E5485E">
              <w:br/>
              <w:t xml:space="preserve">Remainder: 30 Mar 2007 (s 2(1) </w:t>
            </w:r>
            <w:r w:rsidR="00984B96">
              <w:t>item 1</w:t>
            </w:r>
            <w:r w:rsidR="00C40669" w:rsidRPr="00E5485E">
              <w:t>)</w:t>
            </w:r>
          </w:p>
        </w:tc>
        <w:tc>
          <w:tcPr>
            <w:tcW w:w="1557" w:type="dxa"/>
            <w:tcBorders>
              <w:top w:val="single" w:sz="12" w:space="0" w:color="auto"/>
              <w:bottom w:val="single" w:sz="4" w:space="0" w:color="auto"/>
            </w:tcBorders>
            <w:shd w:val="clear" w:color="auto" w:fill="auto"/>
          </w:tcPr>
          <w:p w:rsidR="007B260A" w:rsidRPr="00E5485E" w:rsidRDefault="007B260A" w:rsidP="007701CE">
            <w:pPr>
              <w:pStyle w:val="ENoteTableText"/>
            </w:pPr>
          </w:p>
        </w:tc>
      </w:tr>
      <w:tr w:rsidR="007B260A" w:rsidRPr="00E5485E" w:rsidTr="00E4384B">
        <w:trPr>
          <w:cantSplit/>
        </w:trPr>
        <w:tc>
          <w:tcPr>
            <w:tcW w:w="1838" w:type="dxa"/>
            <w:shd w:val="clear" w:color="auto" w:fill="auto"/>
          </w:tcPr>
          <w:p w:rsidR="007B260A" w:rsidRPr="00E5485E" w:rsidRDefault="00C40669" w:rsidP="007701CE">
            <w:pPr>
              <w:pStyle w:val="ENoteTableText"/>
            </w:pPr>
            <w:r w:rsidRPr="00E5485E">
              <w:t>Human Services Legislation Amendment Act 2011</w:t>
            </w:r>
          </w:p>
        </w:tc>
        <w:tc>
          <w:tcPr>
            <w:tcW w:w="992" w:type="dxa"/>
            <w:shd w:val="clear" w:color="auto" w:fill="auto"/>
          </w:tcPr>
          <w:p w:rsidR="007B260A" w:rsidRPr="00E5485E" w:rsidRDefault="00C40669" w:rsidP="007701CE">
            <w:pPr>
              <w:pStyle w:val="ENoteTableText"/>
            </w:pPr>
            <w:r w:rsidRPr="00E5485E">
              <w:t>32, 2011</w:t>
            </w:r>
          </w:p>
        </w:tc>
        <w:tc>
          <w:tcPr>
            <w:tcW w:w="993" w:type="dxa"/>
            <w:shd w:val="clear" w:color="auto" w:fill="auto"/>
          </w:tcPr>
          <w:p w:rsidR="007B260A" w:rsidRPr="00E5485E" w:rsidRDefault="00984B96" w:rsidP="007701CE">
            <w:pPr>
              <w:pStyle w:val="ENoteTableText"/>
            </w:pPr>
            <w:r>
              <w:t>25 May</w:t>
            </w:r>
            <w:r w:rsidR="00C40669" w:rsidRPr="00E5485E">
              <w:t xml:space="preserve"> 2011</w:t>
            </w:r>
          </w:p>
        </w:tc>
        <w:tc>
          <w:tcPr>
            <w:tcW w:w="1845" w:type="dxa"/>
            <w:shd w:val="clear" w:color="auto" w:fill="auto"/>
          </w:tcPr>
          <w:p w:rsidR="007B260A" w:rsidRPr="00E5485E" w:rsidRDefault="00C40669" w:rsidP="007701CE">
            <w:pPr>
              <w:pStyle w:val="ENoteTableText"/>
            </w:pPr>
            <w:r w:rsidRPr="00E5485E">
              <w:t>Sch 4 (</w:t>
            </w:r>
            <w:r w:rsidR="00984B96">
              <w:t>items 5</w:t>
            </w:r>
            <w:r w:rsidRPr="00E5485E">
              <w:t xml:space="preserve">46–550): </w:t>
            </w:r>
            <w:r w:rsidR="00984B96">
              <w:t>1 July</w:t>
            </w:r>
            <w:r w:rsidRPr="00E5485E">
              <w:t xml:space="preserve"> 2011 (s 2(1) </w:t>
            </w:r>
            <w:r w:rsidR="00984B96">
              <w:t>item 3</w:t>
            </w:r>
            <w:r w:rsidRPr="00E5485E">
              <w:t>)</w:t>
            </w:r>
          </w:p>
        </w:tc>
        <w:tc>
          <w:tcPr>
            <w:tcW w:w="1557" w:type="dxa"/>
            <w:shd w:val="clear" w:color="auto" w:fill="auto"/>
          </w:tcPr>
          <w:p w:rsidR="007B260A" w:rsidRPr="00E5485E" w:rsidRDefault="00C40669" w:rsidP="007701CE">
            <w:pPr>
              <w:pStyle w:val="ENoteTableText"/>
            </w:pPr>
            <w:r w:rsidRPr="00E5485E">
              <w:t>—</w:t>
            </w:r>
          </w:p>
        </w:tc>
      </w:tr>
      <w:tr w:rsidR="000A73DF" w:rsidRPr="00E5485E" w:rsidTr="007701CE">
        <w:trPr>
          <w:cantSplit/>
        </w:trPr>
        <w:tc>
          <w:tcPr>
            <w:tcW w:w="1838" w:type="dxa"/>
            <w:tcBorders>
              <w:bottom w:val="single" w:sz="12" w:space="0" w:color="auto"/>
            </w:tcBorders>
            <w:shd w:val="clear" w:color="auto" w:fill="auto"/>
          </w:tcPr>
          <w:p w:rsidR="000A73DF" w:rsidRPr="00E5485E" w:rsidRDefault="000A73DF" w:rsidP="007701CE">
            <w:pPr>
              <w:pStyle w:val="ENoteTableText"/>
            </w:pPr>
            <w:r w:rsidRPr="00E5485E">
              <w:t>Private Health Insurance Legislation Amendment (Medical Device and Human Tissue Product List and Cost Recovery) Act 2023</w:t>
            </w:r>
          </w:p>
        </w:tc>
        <w:tc>
          <w:tcPr>
            <w:tcW w:w="992" w:type="dxa"/>
            <w:tcBorders>
              <w:bottom w:val="single" w:sz="12" w:space="0" w:color="auto"/>
            </w:tcBorders>
            <w:shd w:val="clear" w:color="auto" w:fill="auto"/>
          </w:tcPr>
          <w:p w:rsidR="000A73DF" w:rsidRPr="00E5485E" w:rsidRDefault="000A73DF" w:rsidP="007701CE">
            <w:pPr>
              <w:pStyle w:val="ENoteTableText"/>
            </w:pPr>
            <w:r w:rsidRPr="00E5485E">
              <w:t>8, 2023</w:t>
            </w:r>
          </w:p>
        </w:tc>
        <w:tc>
          <w:tcPr>
            <w:tcW w:w="993" w:type="dxa"/>
            <w:tcBorders>
              <w:bottom w:val="single" w:sz="12" w:space="0" w:color="auto"/>
            </w:tcBorders>
            <w:shd w:val="clear" w:color="auto" w:fill="auto"/>
          </w:tcPr>
          <w:p w:rsidR="000A73DF" w:rsidRPr="00E5485E" w:rsidRDefault="000A73DF" w:rsidP="007701CE">
            <w:pPr>
              <w:pStyle w:val="ENoteTableText"/>
            </w:pPr>
            <w:r w:rsidRPr="00E5485E">
              <w:t>16 Mar 2023</w:t>
            </w:r>
          </w:p>
        </w:tc>
        <w:tc>
          <w:tcPr>
            <w:tcW w:w="1845" w:type="dxa"/>
            <w:tcBorders>
              <w:bottom w:val="single" w:sz="12" w:space="0" w:color="auto"/>
            </w:tcBorders>
            <w:shd w:val="clear" w:color="auto" w:fill="auto"/>
          </w:tcPr>
          <w:p w:rsidR="000A73DF" w:rsidRPr="00E5485E" w:rsidRDefault="000A73DF" w:rsidP="007701CE">
            <w:pPr>
              <w:pStyle w:val="ENoteTableText"/>
            </w:pPr>
            <w:r w:rsidRPr="00E5485E">
              <w:t>Sch 1 (</w:t>
            </w:r>
            <w:r w:rsidR="00984B96">
              <w:t>items 2</w:t>
            </w:r>
            <w:r w:rsidRPr="00E5485E">
              <w:t xml:space="preserve">1–23): </w:t>
            </w:r>
            <w:r w:rsidR="00984B96">
              <w:t>1 July</w:t>
            </w:r>
            <w:r w:rsidRPr="00E5485E">
              <w:t xml:space="preserve"> 2023 (s 2(1) </w:t>
            </w:r>
            <w:r w:rsidR="00984B96">
              <w:t>item 1</w:t>
            </w:r>
            <w:r w:rsidRPr="00E5485E">
              <w:t>)</w:t>
            </w:r>
          </w:p>
        </w:tc>
        <w:tc>
          <w:tcPr>
            <w:tcW w:w="1557" w:type="dxa"/>
            <w:tcBorders>
              <w:bottom w:val="single" w:sz="12" w:space="0" w:color="auto"/>
            </w:tcBorders>
            <w:shd w:val="clear" w:color="auto" w:fill="auto"/>
          </w:tcPr>
          <w:p w:rsidR="000A73DF" w:rsidRPr="00E5485E" w:rsidRDefault="000A73DF" w:rsidP="007701CE">
            <w:pPr>
              <w:pStyle w:val="ENoteTableText"/>
            </w:pPr>
            <w:r w:rsidRPr="00E5485E">
              <w:t>—</w:t>
            </w:r>
          </w:p>
        </w:tc>
      </w:tr>
    </w:tbl>
    <w:p w:rsidR="007B260A" w:rsidRPr="00E5485E" w:rsidRDefault="007B260A" w:rsidP="007701CE">
      <w:pPr>
        <w:pStyle w:val="Tabletext"/>
      </w:pPr>
    </w:p>
    <w:p w:rsidR="00C55D99" w:rsidRPr="00F80AEA" w:rsidRDefault="00C55D99" w:rsidP="00C55D99">
      <w:pPr>
        <w:pStyle w:val="ENotesHeading2"/>
        <w:pageBreakBefore/>
        <w:outlineLvl w:val="9"/>
      </w:pPr>
      <w:bookmarkStart w:id="133" w:name="_Toc140918754"/>
      <w:r w:rsidRPr="00F80AEA">
        <w:lastRenderedPageBreak/>
        <w:t>Endnote 4—Amendment history</w:t>
      </w:r>
      <w:bookmarkEnd w:id="133"/>
    </w:p>
    <w:p w:rsidR="007B260A" w:rsidRPr="00E5485E" w:rsidRDefault="007B260A" w:rsidP="007701CE">
      <w:pPr>
        <w:pStyle w:val="Tabletext"/>
      </w:pPr>
    </w:p>
    <w:tbl>
      <w:tblPr>
        <w:tblW w:w="7082" w:type="dxa"/>
        <w:tblInd w:w="113" w:type="dxa"/>
        <w:tblLayout w:type="fixed"/>
        <w:tblLook w:val="0000" w:firstRow="0" w:lastRow="0" w:firstColumn="0" w:lastColumn="0" w:noHBand="0" w:noVBand="0"/>
      </w:tblPr>
      <w:tblGrid>
        <w:gridCol w:w="2139"/>
        <w:gridCol w:w="4943"/>
      </w:tblGrid>
      <w:tr w:rsidR="007B260A" w:rsidRPr="00E5485E" w:rsidTr="007543CF">
        <w:trPr>
          <w:cantSplit/>
          <w:tblHeader/>
        </w:trPr>
        <w:tc>
          <w:tcPr>
            <w:tcW w:w="2139" w:type="dxa"/>
            <w:tcBorders>
              <w:top w:val="single" w:sz="12" w:space="0" w:color="auto"/>
              <w:bottom w:val="single" w:sz="12" w:space="0" w:color="auto"/>
            </w:tcBorders>
            <w:shd w:val="clear" w:color="auto" w:fill="auto"/>
          </w:tcPr>
          <w:p w:rsidR="007B260A" w:rsidRPr="00E5485E" w:rsidRDefault="007B260A" w:rsidP="007701CE">
            <w:pPr>
              <w:pStyle w:val="ENoteTableHeading"/>
              <w:tabs>
                <w:tab w:val="center" w:leader="dot" w:pos="2268"/>
              </w:tabs>
            </w:pPr>
            <w:r w:rsidRPr="00E5485E">
              <w:t>Provision affected</w:t>
            </w:r>
          </w:p>
        </w:tc>
        <w:tc>
          <w:tcPr>
            <w:tcW w:w="4943" w:type="dxa"/>
            <w:tcBorders>
              <w:top w:val="single" w:sz="12" w:space="0" w:color="auto"/>
              <w:bottom w:val="single" w:sz="12" w:space="0" w:color="auto"/>
            </w:tcBorders>
            <w:shd w:val="clear" w:color="auto" w:fill="auto"/>
          </w:tcPr>
          <w:p w:rsidR="007B260A" w:rsidRPr="00E5485E" w:rsidRDefault="007B260A" w:rsidP="007701CE">
            <w:pPr>
              <w:pStyle w:val="ENoteTableHeading"/>
              <w:tabs>
                <w:tab w:val="center" w:leader="dot" w:pos="2268"/>
              </w:tabs>
            </w:pPr>
            <w:r w:rsidRPr="00E5485E">
              <w:t>How affected</w:t>
            </w:r>
          </w:p>
        </w:tc>
      </w:tr>
      <w:tr w:rsidR="007B260A" w:rsidRPr="00E5485E" w:rsidTr="007701CE">
        <w:trPr>
          <w:cantSplit/>
        </w:trPr>
        <w:tc>
          <w:tcPr>
            <w:tcW w:w="2139" w:type="dxa"/>
            <w:tcBorders>
              <w:top w:val="single" w:sz="12" w:space="0" w:color="auto"/>
            </w:tcBorders>
            <w:shd w:val="clear" w:color="auto" w:fill="auto"/>
          </w:tcPr>
          <w:p w:rsidR="007B260A" w:rsidRPr="00E5485E" w:rsidRDefault="00984B96" w:rsidP="007701CE">
            <w:pPr>
              <w:pStyle w:val="ENoteTableText"/>
              <w:tabs>
                <w:tab w:val="center" w:leader="dot" w:pos="2268"/>
              </w:tabs>
              <w:rPr>
                <w:b/>
              </w:rPr>
            </w:pPr>
            <w:r>
              <w:rPr>
                <w:b/>
              </w:rPr>
              <w:t>Part 2</w:t>
            </w:r>
          </w:p>
        </w:tc>
        <w:tc>
          <w:tcPr>
            <w:tcW w:w="4943" w:type="dxa"/>
            <w:tcBorders>
              <w:top w:val="single" w:sz="12" w:space="0" w:color="auto"/>
            </w:tcBorders>
            <w:shd w:val="clear" w:color="auto" w:fill="auto"/>
          </w:tcPr>
          <w:p w:rsidR="007B260A" w:rsidRPr="00E5485E" w:rsidRDefault="007B260A" w:rsidP="007701CE">
            <w:pPr>
              <w:pStyle w:val="ENoteTableText"/>
              <w:tabs>
                <w:tab w:val="center" w:leader="dot" w:pos="2268"/>
              </w:tabs>
              <w:rPr>
                <w:b/>
              </w:rPr>
            </w:pPr>
          </w:p>
        </w:tc>
      </w:tr>
      <w:tr w:rsidR="00112008" w:rsidRPr="00E5485E" w:rsidTr="007543CF">
        <w:trPr>
          <w:cantSplit/>
        </w:trPr>
        <w:tc>
          <w:tcPr>
            <w:tcW w:w="2139" w:type="dxa"/>
            <w:shd w:val="clear" w:color="auto" w:fill="auto"/>
          </w:tcPr>
          <w:p w:rsidR="00112008" w:rsidRPr="00E5485E" w:rsidRDefault="00984B96" w:rsidP="007701CE">
            <w:pPr>
              <w:pStyle w:val="ENoteTableText"/>
              <w:tabs>
                <w:tab w:val="center" w:leader="dot" w:pos="2268"/>
              </w:tabs>
              <w:rPr>
                <w:b/>
              </w:rPr>
            </w:pPr>
            <w:r>
              <w:rPr>
                <w:b/>
              </w:rPr>
              <w:t>Division 1</w:t>
            </w:r>
          </w:p>
        </w:tc>
        <w:tc>
          <w:tcPr>
            <w:tcW w:w="4943" w:type="dxa"/>
            <w:shd w:val="clear" w:color="auto" w:fill="auto"/>
          </w:tcPr>
          <w:p w:rsidR="00112008" w:rsidRPr="00E5485E" w:rsidRDefault="00112008" w:rsidP="007701CE">
            <w:pPr>
              <w:pStyle w:val="ENoteTableText"/>
              <w:tabs>
                <w:tab w:val="center" w:leader="dot" w:pos="2268"/>
              </w:tabs>
              <w:rPr>
                <w:b/>
              </w:rPr>
            </w:pPr>
          </w:p>
        </w:tc>
      </w:tr>
      <w:tr w:rsidR="00112008" w:rsidRPr="00E5485E" w:rsidTr="00112008">
        <w:trPr>
          <w:cantSplit/>
        </w:trPr>
        <w:tc>
          <w:tcPr>
            <w:tcW w:w="2139" w:type="dxa"/>
            <w:shd w:val="clear" w:color="auto" w:fill="auto"/>
          </w:tcPr>
          <w:p w:rsidR="00112008" w:rsidRPr="00E5485E" w:rsidRDefault="00112008" w:rsidP="007701CE">
            <w:pPr>
              <w:pStyle w:val="ENoteTableText"/>
              <w:tabs>
                <w:tab w:val="center" w:leader="dot" w:pos="2268"/>
              </w:tabs>
              <w:rPr>
                <w:b/>
              </w:rPr>
            </w:pPr>
            <w:r w:rsidRPr="00E5485E">
              <w:rPr>
                <w:b/>
              </w:rPr>
              <w:t>s</w:t>
            </w:r>
            <w:r w:rsidRPr="00E5485E">
              <w:t xml:space="preserve"> 7</w:t>
            </w:r>
            <w:r w:rsidRPr="00E5485E">
              <w:tab/>
            </w:r>
          </w:p>
        </w:tc>
        <w:tc>
          <w:tcPr>
            <w:tcW w:w="4943" w:type="dxa"/>
            <w:shd w:val="clear" w:color="auto" w:fill="auto"/>
          </w:tcPr>
          <w:p w:rsidR="00112008" w:rsidRPr="00E5485E" w:rsidRDefault="00112008" w:rsidP="007701CE">
            <w:pPr>
              <w:pStyle w:val="ENoteTableText"/>
              <w:tabs>
                <w:tab w:val="center" w:leader="dot" w:pos="2268"/>
              </w:tabs>
            </w:pPr>
            <w:r w:rsidRPr="00E5485E">
              <w:t>am No 32, 2011</w:t>
            </w:r>
          </w:p>
        </w:tc>
      </w:tr>
      <w:tr w:rsidR="00112008" w:rsidRPr="00E5485E" w:rsidTr="007701CE">
        <w:trPr>
          <w:cantSplit/>
        </w:trPr>
        <w:tc>
          <w:tcPr>
            <w:tcW w:w="2139" w:type="dxa"/>
            <w:shd w:val="clear" w:color="auto" w:fill="auto"/>
          </w:tcPr>
          <w:p w:rsidR="00112008" w:rsidRPr="00E5485E" w:rsidRDefault="00984B96" w:rsidP="00112008">
            <w:pPr>
              <w:pStyle w:val="ENoteTableText"/>
              <w:tabs>
                <w:tab w:val="center" w:leader="dot" w:pos="2268"/>
              </w:tabs>
              <w:rPr>
                <w:b/>
              </w:rPr>
            </w:pPr>
            <w:r>
              <w:rPr>
                <w:b/>
              </w:rPr>
              <w:t>Part 3</w:t>
            </w:r>
          </w:p>
        </w:tc>
        <w:tc>
          <w:tcPr>
            <w:tcW w:w="4943" w:type="dxa"/>
            <w:shd w:val="clear" w:color="auto" w:fill="auto"/>
          </w:tcPr>
          <w:p w:rsidR="00112008" w:rsidRPr="00E5485E" w:rsidRDefault="00112008" w:rsidP="00112008">
            <w:pPr>
              <w:pStyle w:val="ENoteTableText"/>
              <w:tabs>
                <w:tab w:val="center" w:leader="dot" w:pos="2268"/>
              </w:tabs>
            </w:pPr>
          </w:p>
        </w:tc>
      </w:tr>
      <w:tr w:rsidR="00112008" w:rsidRPr="00E5485E" w:rsidTr="007543CF">
        <w:trPr>
          <w:cantSplit/>
        </w:trPr>
        <w:tc>
          <w:tcPr>
            <w:tcW w:w="2139" w:type="dxa"/>
            <w:shd w:val="clear" w:color="auto" w:fill="auto"/>
          </w:tcPr>
          <w:p w:rsidR="00112008" w:rsidRPr="00E5485E" w:rsidRDefault="00112008" w:rsidP="00112008">
            <w:pPr>
              <w:pStyle w:val="ENoteTableText"/>
              <w:tabs>
                <w:tab w:val="center" w:leader="dot" w:pos="2268"/>
              </w:tabs>
            </w:pPr>
            <w:r w:rsidRPr="00E5485E">
              <w:t>s 12</w:t>
            </w:r>
            <w:r w:rsidRPr="00E5485E">
              <w:tab/>
            </w:r>
          </w:p>
        </w:tc>
        <w:tc>
          <w:tcPr>
            <w:tcW w:w="4943" w:type="dxa"/>
            <w:shd w:val="clear" w:color="auto" w:fill="auto"/>
          </w:tcPr>
          <w:p w:rsidR="00112008" w:rsidRPr="00E5485E" w:rsidRDefault="00112008" w:rsidP="00112008">
            <w:pPr>
              <w:pStyle w:val="ENoteTableText"/>
              <w:tabs>
                <w:tab w:val="center" w:leader="dot" w:pos="2268"/>
              </w:tabs>
            </w:pPr>
            <w:r w:rsidRPr="00E5485E">
              <w:t>am No 8, 2023</w:t>
            </w:r>
          </w:p>
        </w:tc>
      </w:tr>
      <w:tr w:rsidR="00112008" w:rsidRPr="00E5485E" w:rsidTr="007543CF">
        <w:trPr>
          <w:cantSplit/>
        </w:trPr>
        <w:tc>
          <w:tcPr>
            <w:tcW w:w="2139" w:type="dxa"/>
            <w:shd w:val="clear" w:color="auto" w:fill="auto"/>
          </w:tcPr>
          <w:p w:rsidR="00112008" w:rsidRPr="00E5485E" w:rsidRDefault="00984B96" w:rsidP="00112008">
            <w:pPr>
              <w:pStyle w:val="ENoteTableText"/>
              <w:tabs>
                <w:tab w:val="center" w:leader="dot" w:pos="2268"/>
              </w:tabs>
              <w:rPr>
                <w:b/>
              </w:rPr>
            </w:pPr>
            <w:r>
              <w:rPr>
                <w:b/>
              </w:rPr>
              <w:t>Part 6</w:t>
            </w:r>
          </w:p>
        </w:tc>
        <w:tc>
          <w:tcPr>
            <w:tcW w:w="4943" w:type="dxa"/>
            <w:shd w:val="clear" w:color="auto" w:fill="auto"/>
          </w:tcPr>
          <w:p w:rsidR="00112008" w:rsidRPr="00E5485E" w:rsidRDefault="00112008" w:rsidP="00112008">
            <w:pPr>
              <w:pStyle w:val="ENoteTableText"/>
              <w:tabs>
                <w:tab w:val="center" w:leader="dot" w:pos="2268"/>
              </w:tabs>
            </w:pPr>
          </w:p>
        </w:tc>
      </w:tr>
      <w:tr w:rsidR="00112008" w:rsidRPr="00E5485E" w:rsidTr="007543CF">
        <w:trPr>
          <w:cantSplit/>
        </w:trPr>
        <w:tc>
          <w:tcPr>
            <w:tcW w:w="2139" w:type="dxa"/>
            <w:shd w:val="clear" w:color="auto" w:fill="auto"/>
          </w:tcPr>
          <w:p w:rsidR="00112008" w:rsidRPr="00E5485E" w:rsidRDefault="00984B96" w:rsidP="00112008">
            <w:pPr>
              <w:pStyle w:val="ENoteTableText"/>
              <w:tabs>
                <w:tab w:val="center" w:leader="dot" w:pos="2268"/>
              </w:tabs>
              <w:rPr>
                <w:b/>
              </w:rPr>
            </w:pPr>
            <w:r>
              <w:rPr>
                <w:b/>
              </w:rPr>
              <w:t>Division 3</w:t>
            </w:r>
          </w:p>
        </w:tc>
        <w:tc>
          <w:tcPr>
            <w:tcW w:w="4943" w:type="dxa"/>
            <w:shd w:val="clear" w:color="auto" w:fill="auto"/>
          </w:tcPr>
          <w:p w:rsidR="00112008" w:rsidRPr="00E5485E" w:rsidRDefault="00112008" w:rsidP="00112008">
            <w:pPr>
              <w:pStyle w:val="ENoteTableText"/>
              <w:tabs>
                <w:tab w:val="center" w:leader="dot" w:pos="2268"/>
              </w:tabs>
            </w:pPr>
          </w:p>
        </w:tc>
      </w:tr>
      <w:tr w:rsidR="00112008" w:rsidRPr="00E5485E" w:rsidTr="007543CF">
        <w:trPr>
          <w:cantSplit/>
        </w:trPr>
        <w:tc>
          <w:tcPr>
            <w:tcW w:w="2139" w:type="dxa"/>
            <w:shd w:val="clear" w:color="auto" w:fill="auto"/>
          </w:tcPr>
          <w:p w:rsidR="00112008" w:rsidRPr="00E5485E" w:rsidRDefault="00112008" w:rsidP="00112008">
            <w:pPr>
              <w:pStyle w:val="ENoteTableText"/>
              <w:tabs>
                <w:tab w:val="center" w:leader="dot" w:pos="2268"/>
              </w:tabs>
            </w:pPr>
            <w:r w:rsidRPr="00E5485E">
              <w:t>s 50</w:t>
            </w:r>
            <w:r w:rsidRPr="00E5485E">
              <w:tab/>
            </w:r>
          </w:p>
        </w:tc>
        <w:tc>
          <w:tcPr>
            <w:tcW w:w="4943" w:type="dxa"/>
            <w:shd w:val="clear" w:color="auto" w:fill="auto"/>
          </w:tcPr>
          <w:p w:rsidR="00112008" w:rsidRPr="00E5485E" w:rsidRDefault="00112008" w:rsidP="00112008">
            <w:pPr>
              <w:pStyle w:val="ENoteTableText"/>
              <w:tabs>
                <w:tab w:val="center" w:leader="dot" w:pos="2268"/>
              </w:tabs>
            </w:pPr>
            <w:r w:rsidRPr="00E5485E">
              <w:t>am No 32, 2011</w:t>
            </w:r>
          </w:p>
        </w:tc>
      </w:tr>
      <w:tr w:rsidR="00112008" w:rsidRPr="00E5485E" w:rsidTr="007701CE">
        <w:trPr>
          <w:cantSplit/>
        </w:trPr>
        <w:tc>
          <w:tcPr>
            <w:tcW w:w="2139" w:type="dxa"/>
            <w:tcBorders>
              <w:bottom w:val="single" w:sz="12" w:space="0" w:color="auto"/>
            </w:tcBorders>
            <w:shd w:val="clear" w:color="auto" w:fill="auto"/>
          </w:tcPr>
          <w:p w:rsidR="00112008" w:rsidRPr="00E5485E" w:rsidRDefault="00112008" w:rsidP="00112008">
            <w:pPr>
              <w:pStyle w:val="ENoteTableText"/>
              <w:tabs>
                <w:tab w:val="center" w:leader="dot" w:pos="2268"/>
              </w:tabs>
            </w:pPr>
            <w:r w:rsidRPr="00E5485E">
              <w:t>s 51</w:t>
            </w:r>
            <w:r w:rsidRPr="00E5485E">
              <w:tab/>
            </w:r>
          </w:p>
        </w:tc>
        <w:tc>
          <w:tcPr>
            <w:tcW w:w="4943" w:type="dxa"/>
            <w:tcBorders>
              <w:bottom w:val="single" w:sz="12" w:space="0" w:color="auto"/>
            </w:tcBorders>
            <w:shd w:val="clear" w:color="auto" w:fill="auto"/>
          </w:tcPr>
          <w:p w:rsidR="00112008" w:rsidRPr="00E5485E" w:rsidRDefault="00112008" w:rsidP="00112008">
            <w:pPr>
              <w:pStyle w:val="ENoteTableText"/>
              <w:tabs>
                <w:tab w:val="center" w:leader="dot" w:pos="2268"/>
              </w:tabs>
            </w:pPr>
            <w:r w:rsidRPr="00E5485E">
              <w:t>am No 32, 2011</w:t>
            </w:r>
          </w:p>
        </w:tc>
      </w:tr>
    </w:tbl>
    <w:p w:rsidR="00C644D5" w:rsidRDefault="00C644D5" w:rsidP="00B16FC0">
      <w:pPr>
        <w:sectPr w:rsidR="00C644D5" w:rsidSect="00D13C11">
          <w:headerReference w:type="even" r:id="rId32"/>
          <w:headerReference w:type="default" r:id="rId33"/>
          <w:footerReference w:type="even" r:id="rId34"/>
          <w:footerReference w:type="default" r:id="rId35"/>
          <w:footerReference w:type="first" r:id="rId36"/>
          <w:pgSz w:w="11907" w:h="16839"/>
          <w:pgMar w:top="2381" w:right="2410" w:bottom="4252" w:left="2410" w:header="720" w:footer="3402" w:gutter="0"/>
          <w:cols w:space="708"/>
          <w:docGrid w:linePitch="360"/>
        </w:sectPr>
      </w:pPr>
    </w:p>
    <w:p w:rsidR="00C644D5" w:rsidRPr="00E5485E" w:rsidRDefault="00C644D5" w:rsidP="00FC60F5"/>
    <w:sectPr w:rsidR="00C644D5" w:rsidRPr="00E5485E" w:rsidSect="00D13C11">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8A5" w:rsidRDefault="00AD18A5" w:rsidP="00DF7059">
      <w:pPr>
        <w:spacing w:line="240" w:lineRule="auto"/>
      </w:pPr>
      <w:r>
        <w:separator/>
      </w:r>
    </w:p>
  </w:endnote>
  <w:endnote w:type="continuationSeparator" w:id="0">
    <w:p w:rsidR="00AD18A5" w:rsidRDefault="00AD18A5" w:rsidP="00DF7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Default="00C644D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C644D5" w:rsidRPr="007B3B51" w:rsidTr="00C94853">
      <w:tc>
        <w:tcPr>
          <w:tcW w:w="854" w:type="pct"/>
        </w:tcPr>
        <w:p w:rsidR="00C644D5" w:rsidRPr="007B3B51" w:rsidRDefault="00C644D5"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p>
      </w:tc>
    </w:tr>
    <w:tr w:rsidR="00C644D5" w:rsidRPr="0055472E" w:rsidTr="002A77D3">
      <w:tc>
        <w:tcPr>
          <w:tcW w:w="1499" w:type="pct"/>
          <w:gridSpan w:val="2"/>
        </w:tcPr>
        <w:p w:rsidR="00C644D5" w:rsidRPr="0055472E" w:rsidRDefault="00C644D5"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C60F5">
            <w:rPr>
              <w:sz w:val="16"/>
              <w:szCs w:val="16"/>
            </w:rPr>
            <w:t>3</w:t>
          </w:r>
          <w:r w:rsidRPr="0055472E">
            <w:rPr>
              <w:sz w:val="16"/>
              <w:szCs w:val="16"/>
            </w:rPr>
            <w:fldChar w:fldCharType="end"/>
          </w:r>
        </w:p>
      </w:tc>
      <w:tc>
        <w:tcPr>
          <w:tcW w:w="1999" w:type="pct"/>
        </w:tcPr>
        <w:p w:rsidR="00C644D5" w:rsidRPr="0055472E" w:rsidRDefault="00C644D5"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t>01/07/2023</w:t>
          </w:r>
          <w:r w:rsidRPr="0055472E">
            <w:rPr>
              <w:sz w:val="16"/>
              <w:szCs w:val="16"/>
            </w:rPr>
            <w:fldChar w:fldCharType="end"/>
          </w:r>
        </w:p>
      </w:tc>
      <w:tc>
        <w:tcPr>
          <w:tcW w:w="1502" w:type="pct"/>
          <w:gridSpan w:val="2"/>
        </w:tcPr>
        <w:p w:rsidR="00C644D5" w:rsidRPr="0055472E" w:rsidRDefault="00C644D5"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C60F5">
            <w:rPr>
              <w:sz w:val="16"/>
              <w:szCs w:val="16"/>
            </w:rPr>
            <w:instrText>22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instrText>22/07/2023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C60F5">
            <w:rPr>
              <w:noProof/>
              <w:sz w:val="16"/>
              <w:szCs w:val="16"/>
            </w:rPr>
            <w:t>22/07/2023</w:t>
          </w:r>
          <w:r w:rsidRPr="0055472E">
            <w:rPr>
              <w:sz w:val="16"/>
              <w:szCs w:val="16"/>
            </w:rPr>
            <w:fldChar w:fldCharType="end"/>
          </w:r>
        </w:p>
      </w:tc>
    </w:tr>
  </w:tbl>
  <w:p w:rsidR="00C644D5" w:rsidRPr="00C644D5" w:rsidRDefault="00C644D5" w:rsidP="00C644D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C644D5" w:rsidRPr="007B3B51" w:rsidTr="00C94853">
      <w:tc>
        <w:tcPr>
          <w:tcW w:w="854" w:type="pct"/>
        </w:tcPr>
        <w:p w:rsidR="00C644D5" w:rsidRPr="007B3B51" w:rsidRDefault="00C644D5" w:rsidP="00C94853">
          <w:pPr>
            <w:rPr>
              <w:i/>
              <w:sz w:val="16"/>
              <w:szCs w:val="16"/>
            </w:rPr>
          </w:pP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644D5" w:rsidRPr="00130F37" w:rsidTr="002A77D3">
      <w:tc>
        <w:tcPr>
          <w:tcW w:w="1499" w:type="pct"/>
          <w:gridSpan w:val="2"/>
        </w:tcPr>
        <w:p w:rsidR="00C644D5" w:rsidRPr="00130F37" w:rsidRDefault="00C644D5"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C644D5" w:rsidRPr="00C644D5" w:rsidRDefault="00C644D5" w:rsidP="00C644D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644D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C644D5" w:rsidRPr="007B3B51" w:rsidTr="00EC61CE">
      <w:tc>
        <w:tcPr>
          <w:tcW w:w="854" w:type="pct"/>
        </w:tcPr>
        <w:p w:rsidR="00C644D5" w:rsidRPr="007B3B51" w:rsidRDefault="00C644D5" w:rsidP="00C644D5">
          <w:pPr>
            <w:rPr>
              <w:i/>
              <w:sz w:val="16"/>
              <w:szCs w:val="16"/>
            </w:rPr>
          </w:pPr>
        </w:p>
      </w:tc>
      <w:tc>
        <w:tcPr>
          <w:tcW w:w="3688" w:type="pct"/>
          <w:gridSpan w:val="3"/>
        </w:tcPr>
        <w:p w:rsidR="00C644D5" w:rsidRPr="007B3B51" w:rsidRDefault="00C644D5" w:rsidP="00C6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6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C644D5" w:rsidRPr="00130F37" w:rsidTr="002A77D3">
      <w:tc>
        <w:tcPr>
          <w:tcW w:w="1499" w:type="pct"/>
          <w:gridSpan w:val="2"/>
        </w:tcPr>
        <w:p w:rsidR="00C644D5" w:rsidRPr="00130F37" w:rsidRDefault="00C644D5" w:rsidP="00C6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644D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6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C644D5" w:rsidRPr="00C644D5" w:rsidRDefault="00C644D5" w:rsidP="00C644D5">
    <w:pPr>
      <w:pStyle w:val="Footer"/>
    </w:pPr>
  </w:p>
  <w:p w:rsidR="00C644D5" w:rsidRPr="00C644D5" w:rsidRDefault="00C644D5" w:rsidP="00C644D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6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644D5" w:rsidRPr="007B3B51" w:rsidTr="002A77D3">
      <w:tc>
        <w:tcPr>
          <w:tcW w:w="854" w:type="pct"/>
        </w:tcPr>
        <w:p w:rsidR="00C644D5" w:rsidRPr="007B3B51" w:rsidRDefault="00C644D5"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p>
      </w:tc>
    </w:tr>
    <w:tr w:rsidR="00C644D5" w:rsidRPr="0055472E" w:rsidTr="002A77D3">
      <w:tc>
        <w:tcPr>
          <w:tcW w:w="1499" w:type="pct"/>
          <w:gridSpan w:val="2"/>
        </w:tcPr>
        <w:p w:rsidR="00C644D5" w:rsidRPr="0055472E" w:rsidRDefault="00C644D5"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C60F5">
            <w:rPr>
              <w:sz w:val="16"/>
              <w:szCs w:val="16"/>
            </w:rPr>
            <w:t>3</w:t>
          </w:r>
          <w:r w:rsidRPr="0055472E">
            <w:rPr>
              <w:sz w:val="16"/>
              <w:szCs w:val="16"/>
            </w:rPr>
            <w:fldChar w:fldCharType="end"/>
          </w:r>
        </w:p>
      </w:tc>
      <w:tc>
        <w:tcPr>
          <w:tcW w:w="1999" w:type="pct"/>
        </w:tcPr>
        <w:p w:rsidR="00C644D5" w:rsidRPr="0055472E" w:rsidRDefault="00C644D5"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t>01/07/2023</w:t>
          </w:r>
          <w:r w:rsidRPr="0055472E">
            <w:rPr>
              <w:sz w:val="16"/>
              <w:szCs w:val="16"/>
            </w:rPr>
            <w:fldChar w:fldCharType="end"/>
          </w:r>
        </w:p>
      </w:tc>
      <w:tc>
        <w:tcPr>
          <w:tcW w:w="1502" w:type="pct"/>
          <w:gridSpan w:val="2"/>
        </w:tcPr>
        <w:p w:rsidR="00C644D5" w:rsidRPr="0055472E" w:rsidRDefault="00C644D5"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C60F5">
            <w:rPr>
              <w:sz w:val="16"/>
              <w:szCs w:val="16"/>
            </w:rPr>
            <w:instrText>22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instrText>22/07/2023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C60F5">
            <w:rPr>
              <w:noProof/>
              <w:sz w:val="16"/>
              <w:szCs w:val="16"/>
            </w:rPr>
            <w:t>22/07/2023</w:t>
          </w:r>
          <w:r w:rsidRPr="0055472E">
            <w:rPr>
              <w:sz w:val="16"/>
              <w:szCs w:val="16"/>
            </w:rPr>
            <w:fldChar w:fldCharType="end"/>
          </w:r>
        </w:p>
      </w:tc>
    </w:tr>
  </w:tbl>
  <w:p w:rsidR="00AD18A5" w:rsidRPr="00C644D5" w:rsidRDefault="00AD18A5" w:rsidP="00C644D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6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041"/>
      <w:gridCol w:w="3225"/>
      <w:gridCol w:w="1684"/>
      <w:gridCol w:w="739"/>
    </w:tblGrid>
    <w:tr w:rsidR="00C644D5" w:rsidRPr="007B3B51" w:rsidTr="002A77D3">
      <w:tc>
        <w:tcPr>
          <w:tcW w:w="854" w:type="pct"/>
        </w:tcPr>
        <w:p w:rsidR="00C644D5" w:rsidRPr="007B3B51" w:rsidRDefault="00C644D5" w:rsidP="00C94853">
          <w:pPr>
            <w:rPr>
              <w:i/>
              <w:sz w:val="16"/>
              <w:szCs w:val="16"/>
            </w:rPr>
          </w:pP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644D5" w:rsidRPr="00130F37" w:rsidTr="002A77D3">
      <w:tc>
        <w:tcPr>
          <w:tcW w:w="1499" w:type="pct"/>
          <w:gridSpan w:val="2"/>
        </w:tcPr>
        <w:p w:rsidR="00C644D5" w:rsidRPr="00130F37" w:rsidRDefault="00C644D5"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AD18A5" w:rsidRPr="00C644D5" w:rsidRDefault="00AD18A5" w:rsidP="00C644D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A5" w:rsidRPr="007A1328" w:rsidRDefault="00AD18A5" w:rsidP="007701CE">
    <w:pPr>
      <w:pBdr>
        <w:top w:val="single" w:sz="6" w:space="1" w:color="auto"/>
      </w:pBdr>
      <w:spacing w:before="120"/>
      <w:rPr>
        <w:sz w:val="18"/>
      </w:rPr>
    </w:pPr>
  </w:p>
  <w:p w:rsidR="00AD18A5" w:rsidRPr="007A1328" w:rsidRDefault="00AD18A5" w:rsidP="007701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C60F5">
      <w:rPr>
        <w:i/>
        <w:noProof/>
        <w:sz w:val="18"/>
      </w:rPr>
      <w:t>Private Health Insurance (Transitional Provisions and Consequential Amendments)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AD18A5" w:rsidRPr="007A1328" w:rsidRDefault="00AD18A5" w:rsidP="007701CE">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Default="00C644D5" w:rsidP="005838A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ED79B6" w:rsidRDefault="00C644D5" w:rsidP="005838A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C644D5" w:rsidRPr="007B3B51" w:rsidTr="00C94853">
      <w:tc>
        <w:tcPr>
          <w:tcW w:w="854" w:type="pct"/>
        </w:tcPr>
        <w:p w:rsidR="00C644D5" w:rsidRPr="007B3B51" w:rsidRDefault="00C644D5"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p>
      </w:tc>
    </w:tr>
    <w:tr w:rsidR="00C644D5" w:rsidRPr="0055472E" w:rsidTr="002A77D3">
      <w:tc>
        <w:tcPr>
          <w:tcW w:w="1499" w:type="pct"/>
          <w:gridSpan w:val="2"/>
        </w:tcPr>
        <w:p w:rsidR="00C644D5" w:rsidRPr="0055472E" w:rsidRDefault="00C644D5"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C60F5">
            <w:rPr>
              <w:sz w:val="16"/>
              <w:szCs w:val="16"/>
            </w:rPr>
            <w:t>3</w:t>
          </w:r>
          <w:r w:rsidRPr="0055472E">
            <w:rPr>
              <w:sz w:val="16"/>
              <w:szCs w:val="16"/>
            </w:rPr>
            <w:fldChar w:fldCharType="end"/>
          </w:r>
        </w:p>
      </w:tc>
      <w:tc>
        <w:tcPr>
          <w:tcW w:w="1999" w:type="pct"/>
        </w:tcPr>
        <w:p w:rsidR="00C644D5" w:rsidRPr="0055472E" w:rsidRDefault="00C644D5"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t>01/07/2023</w:t>
          </w:r>
          <w:r w:rsidRPr="0055472E">
            <w:rPr>
              <w:sz w:val="16"/>
              <w:szCs w:val="16"/>
            </w:rPr>
            <w:fldChar w:fldCharType="end"/>
          </w:r>
        </w:p>
      </w:tc>
      <w:tc>
        <w:tcPr>
          <w:tcW w:w="1502" w:type="pct"/>
          <w:gridSpan w:val="2"/>
        </w:tcPr>
        <w:p w:rsidR="00C644D5" w:rsidRPr="0055472E" w:rsidRDefault="00C644D5"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C60F5">
            <w:rPr>
              <w:sz w:val="16"/>
              <w:szCs w:val="16"/>
            </w:rPr>
            <w:instrText>22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instrText>22/07/2023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C60F5">
            <w:rPr>
              <w:noProof/>
              <w:sz w:val="16"/>
              <w:szCs w:val="16"/>
            </w:rPr>
            <w:t>22/07/2023</w:t>
          </w:r>
          <w:r w:rsidRPr="0055472E">
            <w:rPr>
              <w:sz w:val="16"/>
              <w:szCs w:val="16"/>
            </w:rPr>
            <w:fldChar w:fldCharType="end"/>
          </w:r>
        </w:p>
      </w:tc>
    </w:tr>
  </w:tbl>
  <w:p w:rsidR="00C644D5" w:rsidRPr="00C644D5" w:rsidRDefault="00C644D5" w:rsidP="00C644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C644D5" w:rsidRPr="007B3B51" w:rsidTr="00C94853">
      <w:tc>
        <w:tcPr>
          <w:tcW w:w="854" w:type="pct"/>
        </w:tcPr>
        <w:p w:rsidR="00C644D5" w:rsidRPr="007B3B51" w:rsidRDefault="00C644D5" w:rsidP="00C94853">
          <w:pPr>
            <w:rPr>
              <w:i/>
              <w:sz w:val="16"/>
              <w:szCs w:val="16"/>
            </w:rPr>
          </w:pP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644D5" w:rsidRPr="00130F37" w:rsidTr="002A77D3">
      <w:tc>
        <w:tcPr>
          <w:tcW w:w="1499" w:type="pct"/>
          <w:gridSpan w:val="2"/>
        </w:tcPr>
        <w:p w:rsidR="00C644D5" w:rsidRPr="00130F37" w:rsidRDefault="00C644D5"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C644D5" w:rsidRPr="00C644D5" w:rsidRDefault="00C644D5" w:rsidP="00C644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C644D5" w:rsidRPr="007B3B51" w:rsidTr="00C94853">
      <w:tc>
        <w:tcPr>
          <w:tcW w:w="854" w:type="pct"/>
        </w:tcPr>
        <w:p w:rsidR="00C644D5" w:rsidRPr="007B3B51" w:rsidRDefault="00C644D5"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p>
      </w:tc>
    </w:tr>
    <w:tr w:rsidR="00C644D5" w:rsidRPr="0055472E" w:rsidTr="002A77D3">
      <w:tc>
        <w:tcPr>
          <w:tcW w:w="1499" w:type="pct"/>
          <w:gridSpan w:val="2"/>
        </w:tcPr>
        <w:p w:rsidR="00C644D5" w:rsidRPr="0055472E" w:rsidRDefault="00C644D5"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C60F5">
            <w:rPr>
              <w:sz w:val="16"/>
              <w:szCs w:val="16"/>
            </w:rPr>
            <w:t>3</w:t>
          </w:r>
          <w:r w:rsidRPr="0055472E">
            <w:rPr>
              <w:sz w:val="16"/>
              <w:szCs w:val="16"/>
            </w:rPr>
            <w:fldChar w:fldCharType="end"/>
          </w:r>
        </w:p>
      </w:tc>
      <w:tc>
        <w:tcPr>
          <w:tcW w:w="1999" w:type="pct"/>
        </w:tcPr>
        <w:p w:rsidR="00C644D5" w:rsidRPr="0055472E" w:rsidRDefault="00C644D5"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t>01/07/2023</w:t>
          </w:r>
          <w:r w:rsidRPr="0055472E">
            <w:rPr>
              <w:sz w:val="16"/>
              <w:szCs w:val="16"/>
            </w:rPr>
            <w:fldChar w:fldCharType="end"/>
          </w:r>
        </w:p>
      </w:tc>
      <w:tc>
        <w:tcPr>
          <w:tcW w:w="1502" w:type="pct"/>
          <w:gridSpan w:val="2"/>
        </w:tcPr>
        <w:p w:rsidR="00C644D5" w:rsidRPr="0055472E" w:rsidRDefault="00C644D5"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C60F5">
            <w:rPr>
              <w:sz w:val="16"/>
              <w:szCs w:val="16"/>
            </w:rPr>
            <w:instrText>22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C60F5">
            <w:rPr>
              <w:sz w:val="16"/>
              <w:szCs w:val="16"/>
            </w:rPr>
            <w:instrText>22/07/2023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C60F5">
            <w:rPr>
              <w:noProof/>
              <w:sz w:val="16"/>
              <w:szCs w:val="16"/>
            </w:rPr>
            <w:t>22/07/2023</w:t>
          </w:r>
          <w:r w:rsidRPr="0055472E">
            <w:rPr>
              <w:sz w:val="16"/>
              <w:szCs w:val="16"/>
            </w:rPr>
            <w:fldChar w:fldCharType="end"/>
          </w:r>
        </w:p>
      </w:tc>
    </w:tr>
  </w:tbl>
  <w:p w:rsidR="00C644D5" w:rsidRPr="00C644D5" w:rsidRDefault="00C644D5" w:rsidP="00C644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C644D5" w:rsidRPr="007B3B51" w:rsidTr="00C94853">
      <w:tc>
        <w:tcPr>
          <w:tcW w:w="854" w:type="pct"/>
        </w:tcPr>
        <w:p w:rsidR="00C644D5" w:rsidRPr="007B3B51" w:rsidRDefault="00C644D5" w:rsidP="00C94853">
          <w:pPr>
            <w:rPr>
              <w:i/>
              <w:sz w:val="16"/>
              <w:szCs w:val="16"/>
            </w:rPr>
          </w:pP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644D5" w:rsidRPr="00130F37" w:rsidTr="002A77D3">
      <w:tc>
        <w:tcPr>
          <w:tcW w:w="1499" w:type="pct"/>
          <w:gridSpan w:val="2"/>
        </w:tcPr>
        <w:p w:rsidR="00C644D5" w:rsidRPr="00130F37" w:rsidRDefault="00C644D5"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C644D5" w:rsidRPr="00C644D5" w:rsidRDefault="00C644D5" w:rsidP="00C644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94853">
    <w:pPr>
      <w:pBdr>
        <w:top w:val="single" w:sz="6" w:space="1" w:color="auto"/>
      </w:pBdr>
      <w:spacing w:before="120"/>
      <w:rPr>
        <w:sz w:val="16"/>
        <w:szCs w:val="16"/>
      </w:rPr>
    </w:pPr>
  </w:p>
  <w:tbl>
    <w:tblPr>
      <w:tblStyle w:val="TableGrid"/>
      <w:tblW w:w="56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644D5" w:rsidRPr="007B3B51" w:rsidTr="002A77D3">
      <w:tc>
        <w:tcPr>
          <w:tcW w:w="854" w:type="pct"/>
        </w:tcPr>
        <w:p w:rsidR="00C644D5" w:rsidRPr="007B3B51" w:rsidRDefault="00C644D5" w:rsidP="00C94853">
          <w:pPr>
            <w:rPr>
              <w:i/>
              <w:sz w:val="16"/>
              <w:szCs w:val="16"/>
            </w:rPr>
          </w:pPr>
        </w:p>
      </w:tc>
      <w:tc>
        <w:tcPr>
          <w:tcW w:w="3688" w:type="pct"/>
          <w:gridSpan w:val="3"/>
        </w:tcPr>
        <w:p w:rsidR="00C644D5" w:rsidRPr="007B3B51" w:rsidRDefault="00C644D5"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C644D5" w:rsidRPr="00130F37" w:rsidTr="002A77D3">
      <w:tc>
        <w:tcPr>
          <w:tcW w:w="1499" w:type="pct"/>
          <w:gridSpan w:val="2"/>
        </w:tcPr>
        <w:p w:rsidR="00C644D5" w:rsidRPr="00130F37" w:rsidRDefault="00C644D5"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C644D5" w:rsidRPr="00C644D5" w:rsidRDefault="00C644D5" w:rsidP="00C644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B3B51" w:rsidRDefault="00C644D5" w:rsidP="00C644D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C644D5" w:rsidRPr="007B3B51" w:rsidTr="00EC61CE">
      <w:tc>
        <w:tcPr>
          <w:tcW w:w="854" w:type="pct"/>
        </w:tcPr>
        <w:p w:rsidR="00C644D5" w:rsidRPr="007B3B51" w:rsidRDefault="00C644D5" w:rsidP="00C644D5">
          <w:pPr>
            <w:rPr>
              <w:i/>
              <w:sz w:val="16"/>
              <w:szCs w:val="16"/>
            </w:rPr>
          </w:pPr>
        </w:p>
      </w:tc>
      <w:tc>
        <w:tcPr>
          <w:tcW w:w="3688" w:type="pct"/>
          <w:gridSpan w:val="3"/>
        </w:tcPr>
        <w:p w:rsidR="00C644D5" w:rsidRPr="007B3B51" w:rsidRDefault="00C644D5" w:rsidP="00C6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60F5">
            <w:rPr>
              <w:i/>
              <w:noProof/>
              <w:sz w:val="16"/>
              <w:szCs w:val="16"/>
            </w:rPr>
            <w:t>Private Health Insurance (Transitional Provisions and Consequential Amendments) Act 2007</w:t>
          </w:r>
          <w:r w:rsidRPr="007B3B51">
            <w:rPr>
              <w:i/>
              <w:sz w:val="16"/>
              <w:szCs w:val="16"/>
            </w:rPr>
            <w:fldChar w:fldCharType="end"/>
          </w:r>
        </w:p>
      </w:tc>
      <w:tc>
        <w:tcPr>
          <w:tcW w:w="458" w:type="pct"/>
        </w:tcPr>
        <w:p w:rsidR="00C644D5" w:rsidRPr="007B3B51" w:rsidRDefault="00C644D5" w:rsidP="00C6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C644D5" w:rsidRPr="00130F37" w:rsidTr="002A77D3">
      <w:tc>
        <w:tcPr>
          <w:tcW w:w="1499" w:type="pct"/>
          <w:gridSpan w:val="2"/>
        </w:tcPr>
        <w:p w:rsidR="00C644D5" w:rsidRPr="00130F37" w:rsidRDefault="00C644D5" w:rsidP="00C6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C60F5">
            <w:rPr>
              <w:sz w:val="16"/>
              <w:szCs w:val="16"/>
            </w:rPr>
            <w:t>3</w:t>
          </w:r>
          <w:r w:rsidRPr="00130F37">
            <w:rPr>
              <w:sz w:val="16"/>
              <w:szCs w:val="16"/>
            </w:rPr>
            <w:fldChar w:fldCharType="end"/>
          </w:r>
        </w:p>
      </w:tc>
      <w:tc>
        <w:tcPr>
          <w:tcW w:w="1999" w:type="pct"/>
        </w:tcPr>
        <w:p w:rsidR="00C644D5" w:rsidRPr="00130F37" w:rsidRDefault="00C644D5" w:rsidP="00C644D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t>01/07/2023</w:t>
          </w:r>
          <w:r w:rsidRPr="00130F37">
            <w:rPr>
              <w:sz w:val="16"/>
              <w:szCs w:val="16"/>
            </w:rPr>
            <w:fldChar w:fldCharType="end"/>
          </w:r>
        </w:p>
      </w:tc>
      <w:tc>
        <w:tcPr>
          <w:tcW w:w="1502" w:type="pct"/>
          <w:gridSpan w:val="2"/>
        </w:tcPr>
        <w:p w:rsidR="00C644D5" w:rsidRPr="00130F37" w:rsidRDefault="00C644D5" w:rsidP="00C6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C60F5">
            <w:rPr>
              <w:sz w:val="16"/>
              <w:szCs w:val="16"/>
            </w:rPr>
            <w:instrText>22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C60F5">
            <w:rPr>
              <w:sz w:val="16"/>
              <w:szCs w:val="16"/>
            </w:rPr>
            <w:instrText>22/07/2023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C60F5">
            <w:rPr>
              <w:noProof/>
              <w:sz w:val="16"/>
              <w:szCs w:val="16"/>
            </w:rPr>
            <w:t>22/07/2023</w:t>
          </w:r>
          <w:r w:rsidRPr="00130F37">
            <w:rPr>
              <w:sz w:val="16"/>
              <w:szCs w:val="16"/>
            </w:rPr>
            <w:fldChar w:fldCharType="end"/>
          </w:r>
        </w:p>
      </w:tc>
    </w:tr>
  </w:tbl>
  <w:p w:rsidR="00C644D5" w:rsidRPr="00C644D5" w:rsidRDefault="00C644D5" w:rsidP="00C644D5">
    <w:pPr>
      <w:pStyle w:val="Footer"/>
    </w:pPr>
  </w:p>
  <w:p w:rsidR="00C644D5" w:rsidRPr="00C644D5" w:rsidRDefault="00C644D5" w:rsidP="00C6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8A5" w:rsidRDefault="00AD18A5" w:rsidP="00DF7059">
      <w:pPr>
        <w:spacing w:line="240" w:lineRule="auto"/>
      </w:pPr>
      <w:r>
        <w:separator/>
      </w:r>
    </w:p>
  </w:footnote>
  <w:footnote w:type="continuationSeparator" w:id="0">
    <w:p w:rsidR="00AD18A5" w:rsidRDefault="00AD18A5" w:rsidP="00DF70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Default="00C644D5" w:rsidP="005838A0">
    <w:pPr>
      <w:pStyle w:val="Header"/>
      <w:pBdr>
        <w:bottom w:val="single" w:sz="6" w:space="1" w:color="auto"/>
      </w:pBdr>
    </w:pPr>
  </w:p>
  <w:p w:rsidR="00C644D5" w:rsidRDefault="00C644D5" w:rsidP="005838A0">
    <w:pPr>
      <w:pStyle w:val="Header"/>
      <w:pBdr>
        <w:bottom w:val="single" w:sz="6" w:space="1" w:color="auto"/>
      </w:pBdr>
    </w:pPr>
  </w:p>
  <w:p w:rsidR="00C644D5" w:rsidRPr="001E77D2" w:rsidRDefault="00C644D5" w:rsidP="005838A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A961C4" w:rsidRDefault="00C644D5" w:rsidP="00D55AE6">
    <w:pPr>
      <w:rPr>
        <w:b/>
        <w:sz w:val="20"/>
      </w:rPr>
    </w:pPr>
    <w:r>
      <w:rPr>
        <w:b/>
        <w:sz w:val="20"/>
      </w:rPr>
      <w:fldChar w:fldCharType="begin"/>
    </w:r>
    <w:r>
      <w:rPr>
        <w:b/>
        <w:sz w:val="20"/>
      </w:rPr>
      <w:instrText xml:space="preserve"> STYLEREF CharAmSchNo </w:instrText>
    </w:r>
    <w:r>
      <w:rPr>
        <w:b/>
        <w:sz w:val="20"/>
      </w:rPr>
      <w:fldChar w:fldCharType="separate"/>
    </w:r>
    <w:r w:rsidR="00FC60F5">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C60F5">
      <w:rPr>
        <w:noProof/>
        <w:sz w:val="20"/>
      </w:rPr>
      <w:t>Amendments relating to transition from Private Health Insurance Incentives Act 1998</w:t>
    </w:r>
    <w:r>
      <w:rPr>
        <w:sz w:val="20"/>
      </w:rPr>
      <w:fldChar w:fldCharType="end"/>
    </w:r>
  </w:p>
  <w:p w:rsidR="00C644D5" w:rsidRPr="00A961C4" w:rsidRDefault="00C644D5" w:rsidP="00D55AE6">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644D5" w:rsidRPr="00C644D5" w:rsidRDefault="00C644D5" w:rsidP="00C644D5">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A961C4" w:rsidRDefault="00C644D5" w:rsidP="00D55AE6">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FC60F5">
      <w:rPr>
        <w:noProof/>
        <w:sz w:val="20"/>
      </w:rPr>
      <w:t>Amendments relating to transition from Private Health Insurance Incentives Act 1998</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FC60F5">
      <w:rPr>
        <w:b/>
        <w:noProof/>
        <w:sz w:val="20"/>
      </w:rPr>
      <w:t>Schedule 3</w:t>
    </w:r>
    <w:r>
      <w:rPr>
        <w:b/>
        <w:sz w:val="20"/>
      </w:rPr>
      <w:fldChar w:fldCharType="end"/>
    </w:r>
  </w:p>
  <w:p w:rsidR="00C644D5" w:rsidRPr="00A961C4" w:rsidRDefault="00C644D5" w:rsidP="00D55AE6">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644D5" w:rsidRPr="00C644D5" w:rsidRDefault="00C644D5" w:rsidP="00C644D5">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C644D5" w:rsidRDefault="00C644D5">
    <w:r w:rsidRPr="00C644D5">
      <w:rPr>
        <w:b/>
        <w:noProof/>
        <w:lang w:val="en-US"/>
      </w:rPr>
      <mc:AlternateContent>
        <mc:Choice Requires="wps">
          <w:drawing>
            <wp:anchor distT="0" distB="0" distL="114300" distR="114300" simplePos="0" relativeHeight="251660288"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488" name="Text Box 488"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44D5" w:rsidRPr="00324EB0" w:rsidRDefault="00C644D5" w:rsidP="00D55AE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60F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60F5">
                            <w:rPr>
                              <w:rFonts w:ascii="Arial" w:hAnsi="Arial" w:cs="Arial"/>
                              <w:b/>
                              <w:sz w:val="40"/>
                            </w:rPr>
                            <w:instrText>OFFICIAL</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60F5">
                            <w:rPr>
                              <w:rFonts w:ascii="Arial" w:hAnsi="Arial" w:cs="Arial"/>
                              <w:b/>
                              <w:sz w:val="40"/>
                            </w:rPr>
                            <w:instrText>OFFICIAL</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60F5">
                            <w:rPr>
                              <w:rFonts w:ascii="Arial" w:hAnsi="Arial" w:cs="Arial"/>
                              <w:b/>
                              <w:noProof/>
                              <w:sz w:val="40"/>
                            </w:rPr>
                            <w:instrText>OFFICIAL</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60F5">
                            <w:rPr>
                              <w:rFonts w:ascii="Arial" w:hAnsi="Arial" w:cs="Arial"/>
                              <w:b/>
                              <w:noProof/>
                              <w:sz w:val="40"/>
                            </w:rPr>
                            <w:t>OFFICIAL</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88" o:spid="_x0000_s1026" type="#_x0000_t202" alt="Sec-Headerfirstpage" style="position:absolute;margin-left:0;margin-top:-25pt;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NIL6gIFAwAAmwYAAA4AAAAAAAAAAAAAAAAALgIAAGRycy9lMm9Eb2MueG1sUEsB&#10;Ai0AFAAGAAgAAAAhAEZByYbbAAAABwEAAA8AAAAAAAAAAAAAAAAAXwUAAGRycy9kb3ducmV2Lnht&#10;bFBLBQYAAAAABAAEAPMAAABnBgAAAAA=&#10;" stroked="f" strokeweight=".5pt">
              <v:textbox>
                <w:txbxContent>
                  <w:p w:rsidR="00C644D5" w:rsidRPr="00324EB0" w:rsidRDefault="00C644D5" w:rsidP="00D55AE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60F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60F5">
                      <w:rPr>
                        <w:rFonts w:ascii="Arial" w:hAnsi="Arial" w:cs="Arial"/>
                        <w:b/>
                        <w:sz w:val="40"/>
                      </w:rPr>
                      <w:instrText>OFFICIAL</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60F5">
                      <w:rPr>
                        <w:rFonts w:ascii="Arial" w:hAnsi="Arial" w:cs="Arial"/>
                        <w:b/>
                        <w:sz w:val="40"/>
                      </w:rPr>
                      <w:instrText>OFFICIAL</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60F5">
                      <w:rPr>
                        <w:rFonts w:ascii="Arial" w:hAnsi="Arial" w:cs="Arial"/>
                        <w:b/>
                        <w:noProof/>
                        <w:sz w:val="40"/>
                      </w:rPr>
                      <w:instrText>OFFICIAL</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60F5">
                      <w:rPr>
                        <w:rFonts w:ascii="Arial" w:hAnsi="Arial" w:cs="Arial"/>
                        <w:b/>
                        <w:noProof/>
                        <w:sz w:val="40"/>
                      </w:rPr>
                      <w:t>OFFICIAL</w:t>
                    </w:r>
                    <w:r>
                      <w:rPr>
                        <w:rFonts w:ascii="Arial" w:hAnsi="Arial" w:cs="Arial"/>
                        <w:b/>
                        <w:sz w:val="40"/>
                      </w:rPr>
                      <w:fldChar w:fldCharType="end"/>
                    </w:r>
                  </w:p>
                </w:txbxContent>
              </v:textbox>
              <w10:wrap anchorx="page"/>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E528B" w:rsidRDefault="00C644D5" w:rsidP="00B16FC0">
    <w:pPr>
      <w:rPr>
        <w:sz w:val="26"/>
        <w:szCs w:val="26"/>
      </w:rPr>
    </w:pPr>
  </w:p>
  <w:p w:rsidR="00C644D5" w:rsidRPr="00750516" w:rsidRDefault="00C644D5" w:rsidP="00B16FC0">
    <w:pPr>
      <w:rPr>
        <w:b/>
        <w:sz w:val="20"/>
      </w:rPr>
    </w:pPr>
    <w:r w:rsidRPr="00750516">
      <w:rPr>
        <w:b/>
        <w:sz w:val="20"/>
      </w:rPr>
      <w:t>Endnotes</w:t>
    </w:r>
  </w:p>
  <w:p w:rsidR="00C644D5" w:rsidRPr="007A1328" w:rsidRDefault="00C644D5" w:rsidP="00B16FC0">
    <w:pPr>
      <w:rPr>
        <w:sz w:val="20"/>
      </w:rPr>
    </w:pPr>
  </w:p>
  <w:p w:rsidR="00C644D5" w:rsidRPr="007A1328" w:rsidRDefault="00C644D5" w:rsidP="00B16FC0">
    <w:pPr>
      <w:rPr>
        <w:b/>
        <w:sz w:val="24"/>
      </w:rPr>
    </w:pPr>
  </w:p>
  <w:p w:rsidR="00C644D5" w:rsidRPr="00C644D5" w:rsidRDefault="00C644D5" w:rsidP="00C644D5">
    <w:pPr>
      <w:pBdr>
        <w:bottom w:val="single" w:sz="6" w:space="1" w:color="auto"/>
      </w:pBdr>
      <w:spacing w:after="120"/>
      <w:rPr>
        <w:szCs w:val="22"/>
      </w:rPr>
    </w:pPr>
    <w:r w:rsidRPr="00C644D5">
      <w:rPr>
        <w:szCs w:val="22"/>
      </w:rPr>
      <w:fldChar w:fldCharType="begin"/>
    </w:r>
    <w:r w:rsidRPr="00C644D5">
      <w:rPr>
        <w:szCs w:val="22"/>
      </w:rPr>
      <w:instrText xml:space="preserve"> STYLEREF  "ENotesHeading 2,Enh2" </w:instrText>
    </w:r>
    <w:r w:rsidRPr="00C644D5">
      <w:rPr>
        <w:szCs w:val="22"/>
      </w:rPr>
      <w:fldChar w:fldCharType="separate"/>
    </w:r>
    <w:r w:rsidR="00FC60F5">
      <w:rPr>
        <w:noProof/>
        <w:szCs w:val="22"/>
      </w:rPr>
      <w:t>Endnote 4—Amendment history</w:t>
    </w:r>
    <w:r w:rsidRPr="00C644D5">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E528B" w:rsidRDefault="00C644D5" w:rsidP="00B16FC0">
    <w:pPr>
      <w:jc w:val="right"/>
      <w:rPr>
        <w:sz w:val="26"/>
        <w:szCs w:val="26"/>
      </w:rPr>
    </w:pPr>
  </w:p>
  <w:p w:rsidR="00C644D5" w:rsidRPr="00750516" w:rsidRDefault="00C644D5" w:rsidP="00B16FC0">
    <w:pPr>
      <w:jc w:val="right"/>
      <w:rPr>
        <w:b/>
        <w:sz w:val="20"/>
      </w:rPr>
    </w:pPr>
    <w:r w:rsidRPr="00750516">
      <w:rPr>
        <w:b/>
        <w:sz w:val="20"/>
      </w:rPr>
      <w:t>Endnotes</w:t>
    </w:r>
  </w:p>
  <w:p w:rsidR="00C644D5" w:rsidRPr="007A1328" w:rsidRDefault="00C644D5" w:rsidP="00B16FC0">
    <w:pPr>
      <w:jc w:val="right"/>
      <w:rPr>
        <w:sz w:val="20"/>
      </w:rPr>
    </w:pPr>
  </w:p>
  <w:p w:rsidR="00C644D5" w:rsidRPr="007A1328" w:rsidRDefault="00C644D5" w:rsidP="00B16FC0">
    <w:pPr>
      <w:jc w:val="right"/>
      <w:rPr>
        <w:b/>
        <w:sz w:val="24"/>
      </w:rPr>
    </w:pPr>
  </w:p>
  <w:p w:rsidR="00C644D5" w:rsidRPr="00C644D5" w:rsidRDefault="00C644D5" w:rsidP="00C644D5">
    <w:pPr>
      <w:pBdr>
        <w:bottom w:val="single" w:sz="6" w:space="1" w:color="auto"/>
      </w:pBdr>
      <w:spacing w:after="120"/>
      <w:jc w:val="right"/>
      <w:rPr>
        <w:szCs w:val="22"/>
      </w:rPr>
    </w:pPr>
    <w:r w:rsidRPr="00C644D5">
      <w:rPr>
        <w:szCs w:val="22"/>
      </w:rPr>
      <w:fldChar w:fldCharType="begin"/>
    </w:r>
    <w:r w:rsidRPr="00C644D5">
      <w:rPr>
        <w:szCs w:val="22"/>
      </w:rPr>
      <w:instrText xml:space="preserve"> STYLEREF  "ENotesHeading 2,Enh2" </w:instrText>
    </w:r>
    <w:r w:rsidRPr="00C644D5">
      <w:rPr>
        <w:szCs w:val="22"/>
      </w:rPr>
      <w:fldChar w:fldCharType="separate"/>
    </w:r>
    <w:r w:rsidR="00FC60F5">
      <w:rPr>
        <w:noProof/>
        <w:szCs w:val="22"/>
      </w:rPr>
      <w:t>Endnote 3—Legislation history</w:t>
    </w:r>
    <w:r w:rsidRPr="00C644D5">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A5" w:rsidRPr="007E528B" w:rsidRDefault="00AD18A5" w:rsidP="007701CE">
    <w:pPr>
      <w:rPr>
        <w:sz w:val="26"/>
        <w:szCs w:val="26"/>
      </w:rPr>
    </w:pPr>
  </w:p>
  <w:p w:rsidR="00AD18A5" w:rsidRPr="00750516" w:rsidRDefault="00AD18A5" w:rsidP="007701CE">
    <w:pPr>
      <w:rPr>
        <w:b/>
        <w:sz w:val="20"/>
      </w:rPr>
    </w:pPr>
    <w:r w:rsidRPr="00750516">
      <w:rPr>
        <w:b/>
        <w:sz w:val="20"/>
      </w:rPr>
      <w:t>Endnotes</w:t>
    </w:r>
  </w:p>
  <w:p w:rsidR="00AD18A5" w:rsidRPr="007A1328" w:rsidRDefault="00AD18A5" w:rsidP="007701CE">
    <w:pPr>
      <w:rPr>
        <w:sz w:val="20"/>
      </w:rPr>
    </w:pPr>
  </w:p>
  <w:p w:rsidR="00AD18A5" w:rsidRPr="007A1328" w:rsidRDefault="00AD18A5" w:rsidP="007701CE">
    <w:pPr>
      <w:rPr>
        <w:b/>
        <w:sz w:val="24"/>
      </w:rPr>
    </w:pPr>
  </w:p>
  <w:p w:rsidR="00AD18A5" w:rsidRPr="000B5E62" w:rsidRDefault="00AD18A5" w:rsidP="007701CE">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FC60F5">
      <w:rPr>
        <w:noProof/>
        <w:sz w:val="24"/>
        <w:szCs w:val="22"/>
      </w:rPr>
      <w:t>Endnote 4—Amendment history</w:t>
    </w:r>
    <w:r w:rsidRPr="000B5E62">
      <w:rPr>
        <w:sz w:val="24"/>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A5" w:rsidRPr="007E528B" w:rsidRDefault="00AD18A5" w:rsidP="007701CE">
    <w:pPr>
      <w:jc w:val="right"/>
      <w:rPr>
        <w:sz w:val="26"/>
        <w:szCs w:val="26"/>
      </w:rPr>
    </w:pPr>
  </w:p>
  <w:p w:rsidR="00AD18A5" w:rsidRPr="00750516" w:rsidRDefault="00AD18A5" w:rsidP="007701CE">
    <w:pPr>
      <w:jc w:val="right"/>
      <w:rPr>
        <w:b/>
        <w:sz w:val="20"/>
      </w:rPr>
    </w:pPr>
    <w:r w:rsidRPr="00750516">
      <w:rPr>
        <w:b/>
        <w:sz w:val="20"/>
      </w:rPr>
      <w:t>Endnotes</w:t>
    </w:r>
  </w:p>
  <w:p w:rsidR="00AD18A5" w:rsidRPr="007A1328" w:rsidRDefault="00AD18A5" w:rsidP="007701CE">
    <w:pPr>
      <w:jc w:val="right"/>
      <w:rPr>
        <w:sz w:val="20"/>
      </w:rPr>
    </w:pPr>
  </w:p>
  <w:p w:rsidR="00AD18A5" w:rsidRPr="007A1328" w:rsidRDefault="00AD18A5" w:rsidP="007701CE">
    <w:pPr>
      <w:jc w:val="right"/>
      <w:rPr>
        <w:b/>
        <w:sz w:val="24"/>
      </w:rPr>
    </w:pPr>
  </w:p>
  <w:p w:rsidR="00AD18A5" w:rsidRPr="000B5E62" w:rsidRDefault="00AD18A5" w:rsidP="007701CE">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FC60F5">
      <w:rPr>
        <w:noProof/>
        <w:sz w:val="24"/>
        <w:szCs w:val="22"/>
      </w:rPr>
      <w:t>Endnote 4—Amendment history</w:t>
    </w:r>
    <w:r w:rsidRPr="000B5E62">
      <w:rPr>
        <w:sz w:val="24"/>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A5" w:rsidRPr="000B5E62" w:rsidRDefault="00AD18A5">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Default="00C644D5" w:rsidP="005838A0">
    <w:pPr>
      <w:pStyle w:val="Header"/>
      <w:pBdr>
        <w:bottom w:val="single" w:sz="4" w:space="1" w:color="auto"/>
      </w:pBdr>
    </w:pPr>
  </w:p>
  <w:p w:rsidR="00C644D5" w:rsidRDefault="00C644D5" w:rsidP="005838A0">
    <w:pPr>
      <w:pStyle w:val="Header"/>
      <w:pBdr>
        <w:bottom w:val="single" w:sz="4" w:space="1" w:color="auto"/>
      </w:pBdr>
    </w:pPr>
  </w:p>
  <w:p w:rsidR="00C644D5" w:rsidRPr="001E77D2" w:rsidRDefault="00C644D5" w:rsidP="005838A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5F1388" w:rsidRDefault="00C644D5" w:rsidP="005838A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ED79B6" w:rsidRDefault="00C644D5" w:rsidP="0078369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ED79B6" w:rsidRDefault="00C644D5" w:rsidP="0078369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ED79B6" w:rsidRDefault="00C644D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Default="00C644D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644D5" w:rsidRDefault="00C644D5" w:rsidP="00715914">
    <w:pPr>
      <w:rPr>
        <w:sz w:val="20"/>
      </w:rPr>
    </w:pPr>
    <w:r w:rsidRPr="007A1328">
      <w:rPr>
        <w:b/>
        <w:sz w:val="20"/>
      </w:rPr>
      <w:fldChar w:fldCharType="begin"/>
    </w:r>
    <w:r w:rsidRPr="007A1328">
      <w:rPr>
        <w:b/>
        <w:sz w:val="20"/>
      </w:rPr>
      <w:instrText xml:space="preserve"> STYLEREF CharPartNo </w:instrText>
    </w:r>
    <w:r w:rsidR="00FC60F5">
      <w:rPr>
        <w:b/>
        <w:sz w:val="20"/>
      </w:rPr>
      <w:fldChar w:fldCharType="separate"/>
    </w:r>
    <w:r w:rsidR="00FC60F5">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C60F5">
      <w:rPr>
        <w:sz w:val="20"/>
      </w:rPr>
      <w:fldChar w:fldCharType="separate"/>
    </w:r>
    <w:r w:rsidR="00FC60F5">
      <w:rPr>
        <w:noProof/>
        <w:sz w:val="20"/>
      </w:rPr>
      <w:t>Transitional provisions relating to Chapter 6 of the new Act</w:t>
    </w:r>
    <w:r>
      <w:rPr>
        <w:sz w:val="20"/>
      </w:rPr>
      <w:fldChar w:fldCharType="end"/>
    </w:r>
  </w:p>
  <w:p w:rsidR="00C644D5" w:rsidRPr="007A1328" w:rsidRDefault="00C644D5" w:rsidP="00715914">
    <w:pPr>
      <w:rPr>
        <w:sz w:val="20"/>
      </w:rPr>
    </w:pPr>
    <w:r>
      <w:rPr>
        <w:b/>
        <w:sz w:val="20"/>
      </w:rPr>
      <w:fldChar w:fldCharType="begin"/>
    </w:r>
    <w:r>
      <w:rPr>
        <w:b/>
        <w:sz w:val="20"/>
      </w:rPr>
      <w:instrText xml:space="preserve"> STYLEREF CharDivNo </w:instrText>
    </w:r>
    <w:r w:rsidR="00FC60F5">
      <w:rPr>
        <w:b/>
        <w:sz w:val="20"/>
      </w:rPr>
      <w:fldChar w:fldCharType="separate"/>
    </w:r>
    <w:r w:rsidR="00FC60F5">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C60F5">
      <w:rPr>
        <w:sz w:val="20"/>
      </w:rPr>
      <w:fldChar w:fldCharType="separate"/>
    </w:r>
    <w:r w:rsidR="00FC60F5">
      <w:rPr>
        <w:noProof/>
        <w:sz w:val="20"/>
      </w:rPr>
      <w:t>Disclosure of information</w:t>
    </w:r>
    <w:r>
      <w:rPr>
        <w:sz w:val="20"/>
      </w:rPr>
      <w:fldChar w:fldCharType="end"/>
    </w:r>
  </w:p>
  <w:p w:rsidR="00C644D5" w:rsidRPr="007A1328" w:rsidRDefault="00C644D5" w:rsidP="00715914">
    <w:pPr>
      <w:rPr>
        <w:b/>
        <w:sz w:val="24"/>
      </w:rPr>
    </w:pPr>
  </w:p>
  <w:p w:rsidR="00C644D5" w:rsidRPr="007A1328" w:rsidRDefault="00C644D5" w:rsidP="00C644D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60F5">
      <w:rPr>
        <w:noProof/>
        <w:sz w:val="24"/>
      </w:rPr>
      <w:t>54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A1328" w:rsidRDefault="00C644D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644D5" w:rsidRPr="007A1328" w:rsidRDefault="00C644D5" w:rsidP="00715914">
    <w:pPr>
      <w:jc w:val="right"/>
      <w:rPr>
        <w:sz w:val="20"/>
      </w:rPr>
    </w:pPr>
    <w:r w:rsidRPr="007A1328">
      <w:rPr>
        <w:sz w:val="20"/>
      </w:rPr>
      <w:fldChar w:fldCharType="begin"/>
    </w:r>
    <w:r w:rsidRPr="007A1328">
      <w:rPr>
        <w:sz w:val="20"/>
      </w:rPr>
      <w:instrText xml:space="preserve"> STYLEREF CharPartText </w:instrText>
    </w:r>
    <w:r w:rsidR="00FC60F5">
      <w:rPr>
        <w:sz w:val="20"/>
      </w:rPr>
      <w:fldChar w:fldCharType="separate"/>
    </w:r>
    <w:r w:rsidR="00FC60F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C60F5">
      <w:rPr>
        <w:b/>
        <w:sz w:val="20"/>
      </w:rPr>
      <w:fldChar w:fldCharType="separate"/>
    </w:r>
    <w:r w:rsidR="00FC60F5">
      <w:rPr>
        <w:b/>
        <w:noProof/>
        <w:sz w:val="20"/>
      </w:rPr>
      <w:t>Part 7</w:t>
    </w:r>
    <w:r>
      <w:rPr>
        <w:b/>
        <w:sz w:val="20"/>
      </w:rPr>
      <w:fldChar w:fldCharType="end"/>
    </w:r>
  </w:p>
  <w:p w:rsidR="00C644D5" w:rsidRPr="007A1328" w:rsidRDefault="00C644D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644D5" w:rsidRPr="007A1328" w:rsidRDefault="00C644D5" w:rsidP="00715914">
    <w:pPr>
      <w:jc w:val="right"/>
      <w:rPr>
        <w:b/>
        <w:sz w:val="24"/>
      </w:rPr>
    </w:pPr>
  </w:p>
  <w:p w:rsidR="00C644D5" w:rsidRPr="007A1328" w:rsidRDefault="00C644D5" w:rsidP="00C644D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60F5">
      <w:rPr>
        <w:noProof/>
        <w:sz w:val="24"/>
      </w:rPr>
      <w:t>55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D5" w:rsidRPr="007A1328" w:rsidRDefault="00C644D5"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764024D"/>
    <w:multiLevelType w:val="hybridMultilevel"/>
    <w:tmpl w:val="C218A006"/>
    <w:lvl w:ilvl="0" w:tplc="C7A812A0">
      <w:start w:val="1"/>
      <w:numFmt w:val="bullet"/>
      <w:lvlText w:val=""/>
      <w:lvlJc w:val="left"/>
      <w:pPr>
        <w:tabs>
          <w:tab w:val="num" w:pos="0"/>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2"/>
  </w:num>
  <w:num w:numId="14">
    <w:abstractNumId w:val="13"/>
  </w:num>
  <w:num w:numId="15">
    <w:abstractNumId w:val="36"/>
  </w:num>
  <w:num w:numId="16">
    <w:abstractNumId w:val="40"/>
  </w:num>
  <w:num w:numId="17">
    <w:abstractNumId w:val="34"/>
  </w:num>
  <w:num w:numId="18">
    <w:abstractNumId w:val="18"/>
  </w:num>
  <w:num w:numId="19">
    <w:abstractNumId w:val="33"/>
  </w:num>
  <w:num w:numId="20">
    <w:abstractNumId w:val="11"/>
  </w:num>
  <w:num w:numId="21">
    <w:abstractNumId w:val="26"/>
  </w:num>
  <w:num w:numId="22">
    <w:abstractNumId w:val="37"/>
  </w:num>
  <w:num w:numId="23">
    <w:abstractNumId w:val="28"/>
  </w:num>
  <w:num w:numId="24">
    <w:abstractNumId w:val="24"/>
  </w:num>
  <w:num w:numId="25">
    <w:abstractNumId w:val="10"/>
  </w:num>
  <w:num w:numId="26">
    <w:abstractNumId w:val="27"/>
  </w:num>
  <w:num w:numId="27">
    <w:abstractNumId w:val="35"/>
  </w:num>
  <w:num w:numId="28">
    <w:abstractNumId w:val="16"/>
  </w:num>
  <w:num w:numId="29">
    <w:abstractNumId w:val="25"/>
  </w:num>
  <w:num w:numId="30">
    <w:abstractNumId w:val="29"/>
  </w:num>
  <w:num w:numId="31">
    <w:abstractNumId w:val="14"/>
  </w:num>
  <w:num w:numId="32">
    <w:abstractNumId w:val="39"/>
  </w:num>
  <w:num w:numId="33">
    <w:abstractNumId w:val="15"/>
  </w:num>
  <w:num w:numId="34">
    <w:abstractNumId w:val="38"/>
  </w:num>
  <w:num w:numId="35">
    <w:abstractNumId w:val="19"/>
  </w:num>
  <w:num w:numId="36">
    <w:abstractNumId w:val="32"/>
  </w:num>
  <w:num w:numId="37">
    <w:abstractNumId w:val="21"/>
  </w:num>
  <w:num w:numId="38">
    <w:abstractNumId w:val="31"/>
  </w:num>
  <w:num w:numId="39">
    <w:abstractNumId w:val="20"/>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07"/>
    <w:rsid w:val="00024BED"/>
    <w:rsid w:val="000258A1"/>
    <w:rsid w:val="00030E59"/>
    <w:rsid w:val="00087015"/>
    <w:rsid w:val="00092290"/>
    <w:rsid w:val="00092655"/>
    <w:rsid w:val="00095C26"/>
    <w:rsid w:val="000A73DF"/>
    <w:rsid w:val="000B5140"/>
    <w:rsid w:val="000C1722"/>
    <w:rsid w:val="000C1F30"/>
    <w:rsid w:val="000C29F2"/>
    <w:rsid w:val="000E5D73"/>
    <w:rsid w:val="000E6DE0"/>
    <w:rsid w:val="000F2382"/>
    <w:rsid w:val="000F3013"/>
    <w:rsid w:val="00100703"/>
    <w:rsid w:val="00112008"/>
    <w:rsid w:val="00143E86"/>
    <w:rsid w:val="00180DD2"/>
    <w:rsid w:val="001900C4"/>
    <w:rsid w:val="001C22D7"/>
    <w:rsid w:val="001D6906"/>
    <w:rsid w:val="001D6C6E"/>
    <w:rsid w:val="002355B9"/>
    <w:rsid w:val="002628C5"/>
    <w:rsid w:val="002A77D3"/>
    <w:rsid w:val="002C7202"/>
    <w:rsid w:val="00305A2B"/>
    <w:rsid w:val="00313314"/>
    <w:rsid w:val="003176C5"/>
    <w:rsid w:val="00355B48"/>
    <w:rsid w:val="0037322B"/>
    <w:rsid w:val="00382805"/>
    <w:rsid w:val="00383903"/>
    <w:rsid w:val="003B3273"/>
    <w:rsid w:val="003D4DDC"/>
    <w:rsid w:val="003E6628"/>
    <w:rsid w:val="00427CE0"/>
    <w:rsid w:val="00434600"/>
    <w:rsid w:val="00436A6E"/>
    <w:rsid w:val="004377A3"/>
    <w:rsid w:val="0044012D"/>
    <w:rsid w:val="00444EA8"/>
    <w:rsid w:val="004571CA"/>
    <w:rsid w:val="004644F5"/>
    <w:rsid w:val="004661E5"/>
    <w:rsid w:val="00484907"/>
    <w:rsid w:val="0048600A"/>
    <w:rsid w:val="004E549B"/>
    <w:rsid w:val="004E6ACB"/>
    <w:rsid w:val="004F36DC"/>
    <w:rsid w:val="00545AE7"/>
    <w:rsid w:val="00564D6F"/>
    <w:rsid w:val="005B52E7"/>
    <w:rsid w:val="005F1B53"/>
    <w:rsid w:val="005F72A8"/>
    <w:rsid w:val="00643978"/>
    <w:rsid w:val="00646E62"/>
    <w:rsid w:val="00651203"/>
    <w:rsid w:val="00656CF5"/>
    <w:rsid w:val="00660C67"/>
    <w:rsid w:val="0067142A"/>
    <w:rsid w:val="00674E99"/>
    <w:rsid w:val="006773C3"/>
    <w:rsid w:val="006830C0"/>
    <w:rsid w:val="006A0BC1"/>
    <w:rsid w:val="006F4D3C"/>
    <w:rsid w:val="0070550F"/>
    <w:rsid w:val="0071320F"/>
    <w:rsid w:val="007267AC"/>
    <w:rsid w:val="007543CF"/>
    <w:rsid w:val="007572FA"/>
    <w:rsid w:val="007701CE"/>
    <w:rsid w:val="00784282"/>
    <w:rsid w:val="00792065"/>
    <w:rsid w:val="00796684"/>
    <w:rsid w:val="007B260A"/>
    <w:rsid w:val="007B552A"/>
    <w:rsid w:val="007C1832"/>
    <w:rsid w:val="007C4ECD"/>
    <w:rsid w:val="007E61CC"/>
    <w:rsid w:val="007F2652"/>
    <w:rsid w:val="007F3D8C"/>
    <w:rsid w:val="0081733B"/>
    <w:rsid w:val="00822408"/>
    <w:rsid w:val="008234F6"/>
    <w:rsid w:val="00823756"/>
    <w:rsid w:val="00827AF1"/>
    <w:rsid w:val="00835199"/>
    <w:rsid w:val="008415BF"/>
    <w:rsid w:val="008513EC"/>
    <w:rsid w:val="008A48F0"/>
    <w:rsid w:val="008B145C"/>
    <w:rsid w:val="00907B94"/>
    <w:rsid w:val="00920920"/>
    <w:rsid w:val="0092796B"/>
    <w:rsid w:val="009603A1"/>
    <w:rsid w:val="00980812"/>
    <w:rsid w:val="00984B96"/>
    <w:rsid w:val="009A4FBE"/>
    <w:rsid w:val="009A55AF"/>
    <w:rsid w:val="009C5FCE"/>
    <w:rsid w:val="009F7EC8"/>
    <w:rsid w:val="00A03C66"/>
    <w:rsid w:val="00A076FA"/>
    <w:rsid w:val="00A120AD"/>
    <w:rsid w:val="00A30D53"/>
    <w:rsid w:val="00A322A2"/>
    <w:rsid w:val="00A33203"/>
    <w:rsid w:val="00A40C33"/>
    <w:rsid w:val="00A62182"/>
    <w:rsid w:val="00A635B2"/>
    <w:rsid w:val="00A8542F"/>
    <w:rsid w:val="00A9742A"/>
    <w:rsid w:val="00AC2086"/>
    <w:rsid w:val="00AD18A5"/>
    <w:rsid w:val="00AE5408"/>
    <w:rsid w:val="00AF6991"/>
    <w:rsid w:val="00B0451A"/>
    <w:rsid w:val="00B20711"/>
    <w:rsid w:val="00B300AD"/>
    <w:rsid w:val="00B8093A"/>
    <w:rsid w:val="00B8288C"/>
    <w:rsid w:val="00B83AF8"/>
    <w:rsid w:val="00BA1DB1"/>
    <w:rsid w:val="00BB27DA"/>
    <w:rsid w:val="00BC49C3"/>
    <w:rsid w:val="00BC6E41"/>
    <w:rsid w:val="00BC79F5"/>
    <w:rsid w:val="00BD30F8"/>
    <w:rsid w:val="00BD4937"/>
    <w:rsid w:val="00C02990"/>
    <w:rsid w:val="00C16625"/>
    <w:rsid w:val="00C40669"/>
    <w:rsid w:val="00C40A6B"/>
    <w:rsid w:val="00C422A0"/>
    <w:rsid w:val="00C430F3"/>
    <w:rsid w:val="00C50AAA"/>
    <w:rsid w:val="00C55D99"/>
    <w:rsid w:val="00C6286A"/>
    <w:rsid w:val="00C644D5"/>
    <w:rsid w:val="00C9754D"/>
    <w:rsid w:val="00CA2AED"/>
    <w:rsid w:val="00CD6185"/>
    <w:rsid w:val="00CF1677"/>
    <w:rsid w:val="00CF7E36"/>
    <w:rsid w:val="00D13C11"/>
    <w:rsid w:val="00D21CC8"/>
    <w:rsid w:val="00D234C4"/>
    <w:rsid w:val="00D516D5"/>
    <w:rsid w:val="00D61BA2"/>
    <w:rsid w:val="00D763E4"/>
    <w:rsid w:val="00D80926"/>
    <w:rsid w:val="00D95D1B"/>
    <w:rsid w:val="00DA3F25"/>
    <w:rsid w:val="00DC24D7"/>
    <w:rsid w:val="00DF7059"/>
    <w:rsid w:val="00E0459D"/>
    <w:rsid w:val="00E12529"/>
    <w:rsid w:val="00E4384B"/>
    <w:rsid w:val="00E44C20"/>
    <w:rsid w:val="00E45893"/>
    <w:rsid w:val="00E5284D"/>
    <w:rsid w:val="00E5485E"/>
    <w:rsid w:val="00E57E3D"/>
    <w:rsid w:val="00E60692"/>
    <w:rsid w:val="00E63E15"/>
    <w:rsid w:val="00E73C0E"/>
    <w:rsid w:val="00E75197"/>
    <w:rsid w:val="00E804CA"/>
    <w:rsid w:val="00EE5D7A"/>
    <w:rsid w:val="00EF2B5F"/>
    <w:rsid w:val="00EF6477"/>
    <w:rsid w:val="00F14504"/>
    <w:rsid w:val="00F174D9"/>
    <w:rsid w:val="00F214DF"/>
    <w:rsid w:val="00F25CFF"/>
    <w:rsid w:val="00F2600B"/>
    <w:rsid w:val="00F52FA1"/>
    <w:rsid w:val="00F54B1A"/>
    <w:rsid w:val="00F63772"/>
    <w:rsid w:val="00FC60F5"/>
    <w:rsid w:val="00FE01E6"/>
    <w:rsid w:val="00FF6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52FA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4377A3"/>
    <w:pPr>
      <w:keepNext/>
      <w:keepLines/>
      <w:ind w:left="1134" w:hanging="1134"/>
      <w:outlineLvl w:val="0"/>
    </w:pPr>
    <w:rPr>
      <w:b/>
      <w:bCs/>
      <w:kern w:val="28"/>
      <w:sz w:val="36"/>
      <w:szCs w:val="32"/>
    </w:rPr>
  </w:style>
  <w:style w:type="paragraph" w:styleId="Heading2">
    <w:name w:val="heading 2"/>
    <w:basedOn w:val="Heading1"/>
    <w:next w:val="Heading3"/>
    <w:autoRedefine/>
    <w:qFormat/>
    <w:rsid w:val="004377A3"/>
    <w:pPr>
      <w:spacing w:before="280"/>
      <w:outlineLvl w:val="1"/>
    </w:pPr>
    <w:rPr>
      <w:bCs w:val="0"/>
      <w:iCs/>
      <w:sz w:val="32"/>
      <w:szCs w:val="28"/>
    </w:rPr>
  </w:style>
  <w:style w:type="paragraph" w:styleId="Heading3">
    <w:name w:val="heading 3"/>
    <w:basedOn w:val="Heading1"/>
    <w:next w:val="Heading4"/>
    <w:autoRedefine/>
    <w:qFormat/>
    <w:rsid w:val="004377A3"/>
    <w:pPr>
      <w:spacing w:before="240"/>
      <w:outlineLvl w:val="2"/>
    </w:pPr>
    <w:rPr>
      <w:bCs w:val="0"/>
      <w:sz w:val="28"/>
      <w:szCs w:val="26"/>
    </w:rPr>
  </w:style>
  <w:style w:type="paragraph" w:styleId="Heading4">
    <w:name w:val="heading 4"/>
    <w:basedOn w:val="Heading1"/>
    <w:next w:val="Heading5"/>
    <w:autoRedefine/>
    <w:qFormat/>
    <w:rsid w:val="004377A3"/>
    <w:pPr>
      <w:spacing w:before="220"/>
      <w:outlineLvl w:val="3"/>
    </w:pPr>
    <w:rPr>
      <w:bCs w:val="0"/>
      <w:sz w:val="26"/>
      <w:szCs w:val="28"/>
    </w:rPr>
  </w:style>
  <w:style w:type="paragraph" w:styleId="Heading5">
    <w:name w:val="heading 5"/>
    <w:basedOn w:val="Heading1"/>
    <w:next w:val="subsection"/>
    <w:autoRedefine/>
    <w:qFormat/>
    <w:rsid w:val="004377A3"/>
    <w:pPr>
      <w:spacing w:before="280"/>
      <w:outlineLvl w:val="4"/>
    </w:pPr>
    <w:rPr>
      <w:bCs w:val="0"/>
      <w:iCs/>
      <w:sz w:val="24"/>
      <w:szCs w:val="26"/>
    </w:rPr>
  </w:style>
  <w:style w:type="paragraph" w:styleId="Heading6">
    <w:name w:val="heading 6"/>
    <w:basedOn w:val="Heading1"/>
    <w:next w:val="Heading7"/>
    <w:autoRedefine/>
    <w:qFormat/>
    <w:rsid w:val="004377A3"/>
    <w:pPr>
      <w:outlineLvl w:val="5"/>
    </w:pPr>
    <w:rPr>
      <w:rFonts w:ascii="Arial" w:hAnsi="Arial" w:cs="Arial"/>
      <w:bCs w:val="0"/>
      <w:sz w:val="32"/>
      <w:szCs w:val="22"/>
    </w:rPr>
  </w:style>
  <w:style w:type="paragraph" w:styleId="Heading7">
    <w:name w:val="heading 7"/>
    <w:basedOn w:val="Heading6"/>
    <w:next w:val="Normal"/>
    <w:autoRedefine/>
    <w:qFormat/>
    <w:rsid w:val="004377A3"/>
    <w:pPr>
      <w:spacing w:before="280"/>
      <w:outlineLvl w:val="6"/>
    </w:pPr>
    <w:rPr>
      <w:sz w:val="28"/>
    </w:rPr>
  </w:style>
  <w:style w:type="paragraph" w:styleId="Heading8">
    <w:name w:val="heading 8"/>
    <w:basedOn w:val="Heading6"/>
    <w:next w:val="Normal"/>
    <w:autoRedefine/>
    <w:qFormat/>
    <w:rsid w:val="004377A3"/>
    <w:pPr>
      <w:spacing w:before="240"/>
      <w:outlineLvl w:val="7"/>
    </w:pPr>
    <w:rPr>
      <w:iCs/>
      <w:sz w:val="26"/>
    </w:rPr>
  </w:style>
  <w:style w:type="paragraph" w:styleId="Heading9">
    <w:name w:val="heading 9"/>
    <w:basedOn w:val="Heading1"/>
    <w:next w:val="Normal"/>
    <w:autoRedefine/>
    <w:qFormat/>
    <w:rsid w:val="004377A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F52FA1"/>
  </w:style>
  <w:style w:type="paragraph" w:customStyle="1" w:styleId="BoxHeadBold">
    <w:name w:val="BoxHeadBold"/>
    <w:aliases w:val="bhb"/>
    <w:basedOn w:val="BoxText"/>
    <w:next w:val="BoxText"/>
    <w:qFormat/>
    <w:rsid w:val="00F52FA1"/>
    <w:rPr>
      <w:b/>
    </w:rPr>
  </w:style>
  <w:style w:type="paragraph" w:customStyle="1" w:styleId="BoxList">
    <w:name w:val="BoxList"/>
    <w:aliases w:val="bl"/>
    <w:basedOn w:val="BoxText"/>
    <w:qFormat/>
    <w:rsid w:val="00F52FA1"/>
    <w:pPr>
      <w:ind w:left="1559" w:hanging="425"/>
    </w:pPr>
  </w:style>
  <w:style w:type="paragraph" w:customStyle="1" w:styleId="BoxPara">
    <w:name w:val="BoxPara"/>
    <w:aliases w:val="bp"/>
    <w:basedOn w:val="BoxText"/>
    <w:qFormat/>
    <w:rsid w:val="00F52FA1"/>
    <w:pPr>
      <w:tabs>
        <w:tab w:val="right" w:pos="2268"/>
      </w:tabs>
      <w:ind w:left="2552" w:hanging="1418"/>
    </w:pPr>
  </w:style>
  <w:style w:type="paragraph" w:customStyle="1" w:styleId="BoxText">
    <w:name w:val="BoxText"/>
    <w:aliases w:val="bt"/>
    <w:basedOn w:val="OPCParaBase"/>
    <w:qFormat/>
    <w:rsid w:val="00F52FA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52FA1"/>
  </w:style>
  <w:style w:type="character" w:customStyle="1" w:styleId="CharAmPartText">
    <w:name w:val="CharAmPartText"/>
    <w:basedOn w:val="OPCCharBase"/>
    <w:uiPriority w:val="1"/>
    <w:qFormat/>
    <w:rsid w:val="00F52FA1"/>
  </w:style>
  <w:style w:type="character" w:customStyle="1" w:styleId="CharAmSchNo">
    <w:name w:val="CharAmSchNo"/>
    <w:basedOn w:val="OPCCharBase"/>
    <w:uiPriority w:val="1"/>
    <w:qFormat/>
    <w:rsid w:val="00F52FA1"/>
  </w:style>
  <w:style w:type="character" w:customStyle="1" w:styleId="CharAmSchText">
    <w:name w:val="CharAmSchText"/>
    <w:basedOn w:val="OPCCharBase"/>
    <w:uiPriority w:val="1"/>
    <w:qFormat/>
    <w:rsid w:val="00F52FA1"/>
  </w:style>
  <w:style w:type="character" w:customStyle="1" w:styleId="CharBoldItalic">
    <w:name w:val="CharBoldItalic"/>
    <w:basedOn w:val="OPCCharBase"/>
    <w:uiPriority w:val="1"/>
    <w:qFormat/>
    <w:rsid w:val="00F52FA1"/>
    <w:rPr>
      <w:b/>
      <w:i/>
    </w:rPr>
  </w:style>
  <w:style w:type="character" w:customStyle="1" w:styleId="CharChapNo">
    <w:name w:val="CharChapNo"/>
    <w:basedOn w:val="OPCCharBase"/>
    <w:qFormat/>
    <w:rsid w:val="00F52FA1"/>
  </w:style>
  <w:style w:type="character" w:customStyle="1" w:styleId="CharChapText">
    <w:name w:val="CharChapText"/>
    <w:basedOn w:val="OPCCharBase"/>
    <w:qFormat/>
    <w:rsid w:val="00F52FA1"/>
  </w:style>
  <w:style w:type="character" w:customStyle="1" w:styleId="CharDivNo">
    <w:name w:val="CharDivNo"/>
    <w:basedOn w:val="OPCCharBase"/>
    <w:qFormat/>
    <w:rsid w:val="00F52FA1"/>
  </w:style>
  <w:style w:type="character" w:customStyle="1" w:styleId="CharDivText">
    <w:name w:val="CharDivText"/>
    <w:basedOn w:val="OPCCharBase"/>
    <w:qFormat/>
    <w:rsid w:val="00F52FA1"/>
  </w:style>
  <w:style w:type="character" w:customStyle="1" w:styleId="CharItalic">
    <w:name w:val="CharItalic"/>
    <w:basedOn w:val="OPCCharBase"/>
    <w:uiPriority w:val="1"/>
    <w:qFormat/>
    <w:rsid w:val="00F52FA1"/>
    <w:rPr>
      <w:i/>
    </w:rPr>
  </w:style>
  <w:style w:type="character" w:customStyle="1" w:styleId="CharPartNo">
    <w:name w:val="CharPartNo"/>
    <w:basedOn w:val="OPCCharBase"/>
    <w:qFormat/>
    <w:rsid w:val="00F52FA1"/>
  </w:style>
  <w:style w:type="character" w:customStyle="1" w:styleId="CharPartText">
    <w:name w:val="CharPartText"/>
    <w:basedOn w:val="OPCCharBase"/>
    <w:qFormat/>
    <w:rsid w:val="00F52FA1"/>
  </w:style>
  <w:style w:type="character" w:customStyle="1" w:styleId="CharSectno">
    <w:name w:val="CharSectno"/>
    <w:basedOn w:val="OPCCharBase"/>
    <w:qFormat/>
    <w:rsid w:val="00F52FA1"/>
  </w:style>
  <w:style w:type="character" w:customStyle="1" w:styleId="CharSubdNo">
    <w:name w:val="CharSubdNo"/>
    <w:basedOn w:val="OPCCharBase"/>
    <w:uiPriority w:val="1"/>
    <w:qFormat/>
    <w:rsid w:val="00F52FA1"/>
  </w:style>
  <w:style w:type="character" w:customStyle="1" w:styleId="CharSubdText">
    <w:name w:val="CharSubdText"/>
    <w:basedOn w:val="OPCCharBase"/>
    <w:uiPriority w:val="1"/>
    <w:qFormat/>
    <w:rsid w:val="00F52FA1"/>
  </w:style>
  <w:style w:type="paragraph" w:customStyle="1" w:styleId="Blocks">
    <w:name w:val="Blocks"/>
    <w:aliases w:val="bb"/>
    <w:basedOn w:val="OPCParaBase"/>
    <w:qFormat/>
    <w:rsid w:val="00F52FA1"/>
    <w:pPr>
      <w:spacing w:line="240" w:lineRule="auto"/>
    </w:pPr>
    <w:rPr>
      <w:sz w:val="24"/>
    </w:rPr>
  </w:style>
  <w:style w:type="paragraph" w:customStyle="1" w:styleId="BoxHeadItalic">
    <w:name w:val="BoxHeadItalic"/>
    <w:aliases w:val="bhi"/>
    <w:basedOn w:val="BoxText"/>
    <w:next w:val="BoxStep"/>
    <w:qFormat/>
    <w:rsid w:val="00F52FA1"/>
    <w:rPr>
      <w:i/>
    </w:rPr>
  </w:style>
  <w:style w:type="paragraph" w:customStyle="1" w:styleId="BoxNote">
    <w:name w:val="BoxNote"/>
    <w:aliases w:val="bn"/>
    <w:basedOn w:val="BoxText"/>
    <w:qFormat/>
    <w:rsid w:val="00F52FA1"/>
    <w:pPr>
      <w:tabs>
        <w:tab w:val="left" w:pos="1985"/>
      </w:tabs>
      <w:spacing w:before="122" w:line="198" w:lineRule="exact"/>
      <w:ind w:left="2948" w:hanging="1814"/>
    </w:pPr>
    <w:rPr>
      <w:sz w:val="18"/>
    </w:rPr>
  </w:style>
  <w:style w:type="paragraph" w:customStyle="1" w:styleId="BoxStep">
    <w:name w:val="BoxStep"/>
    <w:aliases w:val="bs"/>
    <w:basedOn w:val="BoxText"/>
    <w:qFormat/>
    <w:rsid w:val="00F52FA1"/>
    <w:pPr>
      <w:ind w:left="1985" w:hanging="851"/>
    </w:pPr>
  </w:style>
  <w:style w:type="paragraph" w:customStyle="1" w:styleId="Definition">
    <w:name w:val="Definition"/>
    <w:aliases w:val="dd"/>
    <w:basedOn w:val="OPCParaBase"/>
    <w:rsid w:val="00F52FA1"/>
    <w:pPr>
      <w:spacing w:before="180" w:line="240" w:lineRule="auto"/>
      <w:ind w:left="1134"/>
    </w:pPr>
  </w:style>
  <w:style w:type="paragraph" w:customStyle="1" w:styleId="House">
    <w:name w:val="House"/>
    <w:basedOn w:val="OPCParaBase"/>
    <w:rsid w:val="00F52FA1"/>
    <w:pPr>
      <w:spacing w:line="240" w:lineRule="auto"/>
    </w:pPr>
    <w:rPr>
      <w:sz w:val="28"/>
    </w:rPr>
  </w:style>
  <w:style w:type="paragraph" w:customStyle="1" w:styleId="paragraph">
    <w:name w:val="paragraph"/>
    <w:aliases w:val="a"/>
    <w:basedOn w:val="OPCParaBase"/>
    <w:rsid w:val="00F52FA1"/>
    <w:pPr>
      <w:tabs>
        <w:tab w:val="right" w:pos="1531"/>
      </w:tabs>
      <w:spacing w:before="40" w:line="240" w:lineRule="auto"/>
      <w:ind w:left="1644" w:hanging="1644"/>
    </w:pPr>
  </w:style>
  <w:style w:type="paragraph" w:customStyle="1" w:styleId="paragraphsub">
    <w:name w:val="paragraph(sub)"/>
    <w:aliases w:val="aa"/>
    <w:basedOn w:val="OPCParaBase"/>
    <w:rsid w:val="00F52FA1"/>
    <w:pPr>
      <w:tabs>
        <w:tab w:val="right" w:pos="1985"/>
      </w:tabs>
      <w:spacing w:before="40" w:line="240" w:lineRule="auto"/>
      <w:ind w:left="2098" w:hanging="2098"/>
    </w:pPr>
  </w:style>
  <w:style w:type="paragraph" w:customStyle="1" w:styleId="Formula">
    <w:name w:val="Formula"/>
    <w:basedOn w:val="OPCParaBase"/>
    <w:rsid w:val="00F52FA1"/>
    <w:pPr>
      <w:spacing w:line="240" w:lineRule="auto"/>
      <w:ind w:left="1134"/>
    </w:pPr>
    <w:rPr>
      <w:sz w:val="20"/>
    </w:rPr>
  </w:style>
  <w:style w:type="paragraph" w:customStyle="1" w:styleId="paragraphsub-sub">
    <w:name w:val="paragraph(sub-sub)"/>
    <w:aliases w:val="aaa"/>
    <w:basedOn w:val="OPCParaBase"/>
    <w:rsid w:val="00F52FA1"/>
    <w:pPr>
      <w:tabs>
        <w:tab w:val="right" w:pos="2722"/>
      </w:tabs>
      <w:spacing w:before="40" w:line="240" w:lineRule="auto"/>
      <w:ind w:left="2835" w:hanging="2835"/>
    </w:pPr>
  </w:style>
  <w:style w:type="paragraph" w:customStyle="1" w:styleId="Item">
    <w:name w:val="Item"/>
    <w:aliases w:val="i"/>
    <w:basedOn w:val="OPCParaBase"/>
    <w:next w:val="ItemHead"/>
    <w:rsid w:val="00F52FA1"/>
    <w:pPr>
      <w:keepLines/>
      <w:spacing w:before="80" w:line="240" w:lineRule="auto"/>
      <w:ind w:left="709"/>
    </w:pPr>
  </w:style>
  <w:style w:type="paragraph" w:customStyle="1" w:styleId="ItemHead">
    <w:name w:val="ItemHead"/>
    <w:aliases w:val="ih"/>
    <w:basedOn w:val="OPCParaBase"/>
    <w:next w:val="Item"/>
    <w:link w:val="ItemHeadChar"/>
    <w:rsid w:val="00F52FA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52FA1"/>
    <w:pPr>
      <w:spacing w:before="240" w:line="240" w:lineRule="auto"/>
      <w:ind w:left="284" w:hanging="284"/>
    </w:pPr>
    <w:rPr>
      <w:i/>
      <w:sz w:val="24"/>
    </w:rPr>
  </w:style>
  <w:style w:type="paragraph" w:customStyle="1" w:styleId="notepara">
    <w:name w:val="note(para)"/>
    <w:aliases w:val="na"/>
    <w:basedOn w:val="OPCParaBase"/>
    <w:rsid w:val="00F52FA1"/>
    <w:pPr>
      <w:spacing w:before="40" w:line="198" w:lineRule="exact"/>
      <w:ind w:left="2354" w:hanging="369"/>
    </w:pPr>
    <w:rPr>
      <w:sz w:val="18"/>
    </w:rPr>
  </w:style>
  <w:style w:type="paragraph" w:customStyle="1" w:styleId="LongT">
    <w:name w:val="LongT"/>
    <w:basedOn w:val="OPCParaBase"/>
    <w:rsid w:val="00F52FA1"/>
    <w:pPr>
      <w:spacing w:line="240" w:lineRule="auto"/>
    </w:pPr>
    <w:rPr>
      <w:b/>
      <w:sz w:val="32"/>
    </w:rPr>
  </w:style>
  <w:style w:type="paragraph" w:customStyle="1" w:styleId="notemargin">
    <w:name w:val="note(margin)"/>
    <w:aliases w:val="nm"/>
    <w:basedOn w:val="OPCParaBase"/>
    <w:rsid w:val="00F52FA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52FA1"/>
    <w:pPr>
      <w:spacing w:line="240" w:lineRule="auto"/>
      <w:jc w:val="right"/>
    </w:pPr>
    <w:rPr>
      <w:rFonts w:ascii="Arial" w:hAnsi="Arial"/>
      <w:b/>
      <w:i/>
    </w:rPr>
  </w:style>
  <w:style w:type="paragraph" w:customStyle="1" w:styleId="Page1">
    <w:name w:val="Page1"/>
    <w:basedOn w:val="OPCParaBase"/>
    <w:rsid w:val="00F52FA1"/>
    <w:pPr>
      <w:spacing w:before="5600" w:line="240" w:lineRule="auto"/>
    </w:pPr>
    <w:rPr>
      <w:b/>
      <w:sz w:val="32"/>
    </w:rPr>
  </w:style>
  <w:style w:type="paragraph" w:customStyle="1" w:styleId="ActHead1">
    <w:name w:val="ActHead 1"/>
    <w:aliases w:val="c"/>
    <w:basedOn w:val="OPCParaBase"/>
    <w:next w:val="Normal"/>
    <w:qFormat/>
    <w:rsid w:val="00F52FA1"/>
    <w:pPr>
      <w:keepNext/>
      <w:keepLines/>
      <w:spacing w:line="240" w:lineRule="auto"/>
      <w:ind w:left="1134" w:hanging="1134"/>
      <w:outlineLvl w:val="0"/>
    </w:pPr>
    <w:rPr>
      <w:b/>
      <w:kern w:val="28"/>
      <w:sz w:val="36"/>
    </w:rPr>
  </w:style>
  <w:style w:type="paragraph" w:customStyle="1" w:styleId="Penalty">
    <w:name w:val="Penalty"/>
    <w:basedOn w:val="OPCParaBase"/>
    <w:rsid w:val="00F52FA1"/>
    <w:pPr>
      <w:tabs>
        <w:tab w:val="left" w:pos="2977"/>
      </w:tabs>
      <w:spacing w:before="180" w:line="240" w:lineRule="auto"/>
      <w:ind w:left="1985" w:hanging="851"/>
    </w:pPr>
  </w:style>
  <w:style w:type="paragraph" w:customStyle="1" w:styleId="Portfolio">
    <w:name w:val="Portfolio"/>
    <w:basedOn w:val="OPCParaBase"/>
    <w:rsid w:val="00F52FA1"/>
    <w:pPr>
      <w:spacing w:line="240" w:lineRule="auto"/>
    </w:pPr>
    <w:rPr>
      <w:i/>
      <w:sz w:val="20"/>
    </w:rPr>
  </w:style>
  <w:style w:type="paragraph" w:customStyle="1" w:styleId="Reading">
    <w:name w:val="Reading"/>
    <w:basedOn w:val="OPCParaBase"/>
    <w:rsid w:val="00F52FA1"/>
    <w:pPr>
      <w:spacing w:line="240" w:lineRule="auto"/>
    </w:pPr>
    <w:rPr>
      <w:i/>
      <w:sz w:val="20"/>
    </w:rPr>
  </w:style>
  <w:style w:type="paragraph" w:customStyle="1" w:styleId="ENotesHeading1">
    <w:name w:val="ENotesHeading 1"/>
    <w:aliases w:val="Enh1"/>
    <w:basedOn w:val="OPCParaBase"/>
    <w:next w:val="Normal"/>
    <w:rsid w:val="00F52FA1"/>
    <w:pPr>
      <w:spacing w:before="120"/>
      <w:outlineLvl w:val="1"/>
    </w:pPr>
    <w:rPr>
      <w:b/>
      <w:sz w:val="28"/>
      <w:szCs w:val="28"/>
    </w:rPr>
  </w:style>
  <w:style w:type="paragraph" w:customStyle="1" w:styleId="ShortT">
    <w:name w:val="ShortT"/>
    <w:basedOn w:val="OPCParaBase"/>
    <w:next w:val="Normal"/>
    <w:qFormat/>
    <w:rsid w:val="00F52FA1"/>
    <w:pPr>
      <w:spacing w:line="240" w:lineRule="auto"/>
    </w:pPr>
    <w:rPr>
      <w:b/>
      <w:sz w:val="40"/>
    </w:rPr>
  </w:style>
  <w:style w:type="paragraph" w:customStyle="1" w:styleId="Sponsor">
    <w:name w:val="Sponsor"/>
    <w:basedOn w:val="OPCParaBase"/>
    <w:rsid w:val="00F52FA1"/>
    <w:pPr>
      <w:spacing w:line="240" w:lineRule="auto"/>
    </w:pPr>
    <w:rPr>
      <w:i/>
    </w:rPr>
  </w:style>
  <w:style w:type="paragraph" w:customStyle="1" w:styleId="Subitem">
    <w:name w:val="Subitem"/>
    <w:aliases w:val="iss"/>
    <w:basedOn w:val="OPCParaBase"/>
    <w:rsid w:val="00F52FA1"/>
    <w:pPr>
      <w:spacing w:before="180" w:line="240" w:lineRule="auto"/>
      <w:ind w:left="709" w:hanging="709"/>
    </w:pPr>
  </w:style>
  <w:style w:type="paragraph" w:customStyle="1" w:styleId="subsection">
    <w:name w:val="subsection"/>
    <w:aliases w:val="ss"/>
    <w:basedOn w:val="OPCParaBase"/>
    <w:link w:val="subsectionChar"/>
    <w:rsid w:val="00F52FA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52FA1"/>
    <w:pPr>
      <w:keepNext/>
      <w:keepLines/>
      <w:spacing w:before="240" w:line="240" w:lineRule="auto"/>
      <w:ind w:left="1134"/>
    </w:pPr>
    <w:rPr>
      <w:i/>
    </w:rPr>
  </w:style>
  <w:style w:type="paragraph" w:customStyle="1" w:styleId="Tablea">
    <w:name w:val="Table(a)"/>
    <w:aliases w:val="ta"/>
    <w:basedOn w:val="OPCParaBase"/>
    <w:rsid w:val="00F52FA1"/>
    <w:pPr>
      <w:spacing w:before="60" w:line="240" w:lineRule="auto"/>
      <w:ind w:left="284" w:hanging="284"/>
    </w:pPr>
    <w:rPr>
      <w:sz w:val="20"/>
    </w:rPr>
  </w:style>
  <w:style w:type="paragraph" w:customStyle="1" w:styleId="Tablei">
    <w:name w:val="Table(i)"/>
    <w:aliases w:val="taa"/>
    <w:basedOn w:val="OPCParaBase"/>
    <w:rsid w:val="00F52FA1"/>
    <w:pPr>
      <w:tabs>
        <w:tab w:val="left" w:pos="-6543"/>
        <w:tab w:val="left" w:pos="-6260"/>
        <w:tab w:val="right" w:pos="970"/>
      </w:tabs>
      <w:spacing w:line="240" w:lineRule="exact"/>
      <w:ind w:left="828" w:hanging="284"/>
    </w:pPr>
    <w:rPr>
      <w:sz w:val="20"/>
    </w:rPr>
  </w:style>
  <w:style w:type="paragraph" w:customStyle="1" w:styleId="ENotesHeading2">
    <w:name w:val="ENotesHeading 2"/>
    <w:aliases w:val="Enh2"/>
    <w:basedOn w:val="OPCParaBase"/>
    <w:next w:val="Normal"/>
    <w:rsid w:val="00F52FA1"/>
    <w:pPr>
      <w:spacing w:before="120" w:after="120"/>
      <w:outlineLvl w:val="2"/>
    </w:pPr>
    <w:rPr>
      <w:b/>
      <w:sz w:val="24"/>
      <w:szCs w:val="28"/>
    </w:rPr>
  </w:style>
  <w:style w:type="paragraph" w:customStyle="1" w:styleId="TLPnoteright">
    <w:name w:val="TLPnote(right)"/>
    <w:aliases w:val="nr"/>
    <w:basedOn w:val="OPCParaBase"/>
    <w:rsid w:val="00F52FA1"/>
    <w:pPr>
      <w:spacing w:before="122" w:line="198" w:lineRule="exact"/>
      <w:ind w:left="1985" w:hanging="851"/>
      <w:jc w:val="right"/>
    </w:pPr>
    <w:rPr>
      <w:sz w:val="18"/>
    </w:rPr>
  </w:style>
  <w:style w:type="paragraph" w:customStyle="1" w:styleId="notetext">
    <w:name w:val="note(text)"/>
    <w:aliases w:val="n"/>
    <w:basedOn w:val="OPCParaBase"/>
    <w:rsid w:val="00F52FA1"/>
    <w:pPr>
      <w:spacing w:before="122" w:line="240" w:lineRule="auto"/>
      <w:ind w:left="1985" w:hanging="851"/>
    </w:pPr>
    <w:rPr>
      <w:sz w:val="18"/>
    </w:rPr>
  </w:style>
  <w:style w:type="paragraph" w:customStyle="1" w:styleId="PageBreak">
    <w:name w:val="PageBreak"/>
    <w:aliases w:val="pb"/>
    <w:basedOn w:val="OPCParaBase"/>
    <w:rsid w:val="00F52FA1"/>
    <w:pPr>
      <w:spacing w:line="240" w:lineRule="auto"/>
    </w:pPr>
    <w:rPr>
      <w:sz w:val="20"/>
    </w:rPr>
  </w:style>
  <w:style w:type="paragraph" w:customStyle="1" w:styleId="ParlAmend">
    <w:name w:val="ParlAmend"/>
    <w:aliases w:val="pp"/>
    <w:basedOn w:val="OPCParaBase"/>
    <w:rsid w:val="00F52FA1"/>
    <w:pPr>
      <w:spacing w:before="240" w:line="240" w:lineRule="atLeast"/>
      <w:ind w:hanging="567"/>
    </w:pPr>
    <w:rPr>
      <w:sz w:val="24"/>
    </w:rPr>
  </w:style>
  <w:style w:type="paragraph" w:customStyle="1" w:styleId="Preamble">
    <w:name w:val="Preamble"/>
    <w:basedOn w:val="OPCParaBase"/>
    <w:next w:val="Normal"/>
    <w:rsid w:val="00F52FA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52FA1"/>
    <w:pPr>
      <w:spacing w:line="240" w:lineRule="auto"/>
    </w:pPr>
    <w:rPr>
      <w:sz w:val="28"/>
    </w:rPr>
  </w:style>
  <w:style w:type="paragraph" w:customStyle="1" w:styleId="SubitemHead">
    <w:name w:val="SubitemHead"/>
    <w:aliases w:val="issh"/>
    <w:basedOn w:val="OPCParaBase"/>
    <w:rsid w:val="00F52F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2FA1"/>
    <w:pPr>
      <w:spacing w:before="40" w:line="240" w:lineRule="auto"/>
      <w:ind w:left="1134"/>
    </w:pPr>
  </w:style>
  <w:style w:type="paragraph" w:customStyle="1" w:styleId="TableAA">
    <w:name w:val="Table(AA)"/>
    <w:aliases w:val="taaa"/>
    <w:basedOn w:val="OPCParaBase"/>
    <w:rsid w:val="00F52FA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52FA1"/>
    <w:pPr>
      <w:spacing w:before="60" w:line="240" w:lineRule="atLeast"/>
    </w:pPr>
    <w:rPr>
      <w:sz w:val="20"/>
    </w:rPr>
  </w:style>
  <w:style w:type="paragraph" w:customStyle="1" w:styleId="TLPBoxTextnote">
    <w:name w:val="TLPBoxText(note"/>
    <w:aliases w:val="right)"/>
    <w:basedOn w:val="OPCParaBase"/>
    <w:rsid w:val="00F52F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2FA1"/>
    <w:pPr>
      <w:numPr>
        <w:numId w:val="4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52FA1"/>
    <w:pPr>
      <w:spacing w:line="240" w:lineRule="exact"/>
      <w:ind w:left="284" w:hanging="284"/>
    </w:pPr>
    <w:rPr>
      <w:sz w:val="20"/>
    </w:rPr>
  </w:style>
  <w:style w:type="paragraph" w:customStyle="1" w:styleId="TofSectsHeading">
    <w:name w:val="TofSects(Heading)"/>
    <w:basedOn w:val="OPCParaBase"/>
    <w:rsid w:val="00F52FA1"/>
    <w:pPr>
      <w:spacing w:before="240" w:after="120" w:line="240" w:lineRule="auto"/>
    </w:pPr>
    <w:rPr>
      <w:b/>
      <w:sz w:val="24"/>
    </w:rPr>
  </w:style>
  <w:style w:type="paragraph" w:customStyle="1" w:styleId="TofSectsSubdiv">
    <w:name w:val="TofSects(Subdiv)"/>
    <w:basedOn w:val="OPCParaBase"/>
    <w:rsid w:val="00F52FA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52FA1"/>
    <w:pPr>
      <w:keepLines/>
      <w:spacing w:before="240" w:after="120" w:line="240" w:lineRule="auto"/>
      <w:ind w:left="794"/>
    </w:pPr>
    <w:rPr>
      <w:b/>
      <w:kern w:val="28"/>
      <w:sz w:val="20"/>
    </w:rPr>
  </w:style>
  <w:style w:type="paragraph" w:customStyle="1" w:styleId="TofSectsSection">
    <w:name w:val="TofSects(Section)"/>
    <w:basedOn w:val="OPCParaBase"/>
    <w:rsid w:val="00F52FA1"/>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52FA1"/>
    <w:pPr>
      <w:spacing w:line="240" w:lineRule="auto"/>
    </w:pPr>
    <w:rPr>
      <w:rFonts w:ascii="Tahoma" w:hAnsi="Tahoma" w:cs="Tahoma"/>
      <w:sz w:val="16"/>
      <w:szCs w:val="16"/>
    </w:rPr>
  </w:style>
  <w:style w:type="paragraph" w:styleId="BlockText">
    <w:name w:val="Block Text"/>
    <w:rsid w:val="004377A3"/>
    <w:pPr>
      <w:spacing w:after="120"/>
      <w:ind w:left="1440" w:right="1440"/>
    </w:pPr>
    <w:rPr>
      <w:sz w:val="22"/>
      <w:szCs w:val="24"/>
    </w:rPr>
  </w:style>
  <w:style w:type="paragraph" w:styleId="BodyText">
    <w:name w:val="Body Text"/>
    <w:rsid w:val="004377A3"/>
    <w:pPr>
      <w:spacing w:after="120"/>
    </w:pPr>
    <w:rPr>
      <w:sz w:val="22"/>
      <w:szCs w:val="24"/>
    </w:rPr>
  </w:style>
  <w:style w:type="paragraph" w:styleId="BodyText2">
    <w:name w:val="Body Text 2"/>
    <w:rsid w:val="004377A3"/>
    <w:pPr>
      <w:spacing w:after="120" w:line="480" w:lineRule="auto"/>
    </w:pPr>
    <w:rPr>
      <w:sz w:val="22"/>
      <w:szCs w:val="24"/>
    </w:rPr>
  </w:style>
  <w:style w:type="paragraph" w:styleId="BodyText3">
    <w:name w:val="Body Text 3"/>
    <w:rsid w:val="004377A3"/>
    <w:pPr>
      <w:spacing w:after="120"/>
    </w:pPr>
    <w:rPr>
      <w:sz w:val="16"/>
      <w:szCs w:val="16"/>
    </w:rPr>
  </w:style>
  <w:style w:type="paragraph" w:styleId="BodyTextIndent">
    <w:name w:val="Body Text Indent"/>
    <w:rsid w:val="004377A3"/>
    <w:pPr>
      <w:spacing w:after="120"/>
      <w:ind w:left="283"/>
    </w:pPr>
    <w:rPr>
      <w:sz w:val="22"/>
      <w:szCs w:val="24"/>
    </w:rPr>
  </w:style>
  <w:style w:type="paragraph" w:styleId="BodyTextIndent2">
    <w:name w:val="Body Text Indent 2"/>
    <w:rsid w:val="004377A3"/>
    <w:pPr>
      <w:spacing w:after="120" w:line="480" w:lineRule="auto"/>
      <w:ind w:left="283"/>
    </w:pPr>
    <w:rPr>
      <w:sz w:val="22"/>
      <w:szCs w:val="24"/>
    </w:rPr>
  </w:style>
  <w:style w:type="paragraph" w:styleId="BodyTextIndent3">
    <w:name w:val="Body Text Indent 3"/>
    <w:rsid w:val="004377A3"/>
    <w:pPr>
      <w:spacing w:after="120"/>
      <w:ind w:left="283"/>
    </w:pPr>
    <w:rPr>
      <w:sz w:val="16"/>
      <w:szCs w:val="16"/>
    </w:rPr>
  </w:style>
  <w:style w:type="paragraph" w:styleId="Caption">
    <w:name w:val="caption"/>
    <w:next w:val="Normal"/>
    <w:qFormat/>
    <w:rsid w:val="004377A3"/>
    <w:pPr>
      <w:spacing w:before="120" w:after="120"/>
    </w:pPr>
    <w:rPr>
      <w:b/>
      <w:bCs/>
    </w:rPr>
  </w:style>
  <w:style w:type="paragraph" w:styleId="Closing">
    <w:name w:val="Closing"/>
    <w:rsid w:val="004377A3"/>
    <w:pPr>
      <w:ind w:left="4252"/>
    </w:pPr>
    <w:rPr>
      <w:sz w:val="22"/>
      <w:szCs w:val="24"/>
    </w:rPr>
  </w:style>
  <w:style w:type="paragraph" w:styleId="CommentText">
    <w:name w:val="annotation text"/>
    <w:rsid w:val="004377A3"/>
  </w:style>
  <w:style w:type="paragraph" w:styleId="CommentSubject">
    <w:name w:val="annotation subject"/>
    <w:next w:val="CommentText"/>
    <w:rsid w:val="004377A3"/>
    <w:rPr>
      <w:b/>
      <w:bCs/>
      <w:szCs w:val="24"/>
    </w:rPr>
  </w:style>
  <w:style w:type="paragraph" w:styleId="Date">
    <w:name w:val="Date"/>
    <w:next w:val="Normal"/>
    <w:rsid w:val="004377A3"/>
    <w:rPr>
      <w:sz w:val="22"/>
      <w:szCs w:val="24"/>
    </w:rPr>
  </w:style>
  <w:style w:type="paragraph" w:styleId="DocumentMap">
    <w:name w:val="Document Map"/>
    <w:rsid w:val="004377A3"/>
    <w:pPr>
      <w:shd w:val="clear" w:color="auto" w:fill="000080"/>
    </w:pPr>
    <w:rPr>
      <w:rFonts w:ascii="Tahoma" w:hAnsi="Tahoma" w:cs="Tahoma"/>
      <w:sz w:val="22"/>
      <w:szCs w:val="24"/>
    </w:rPr>
  </w:style>
  <w:style w:type="paragraph" w:styleId="E-mailSignature">
    <w:name w:val="E-mail Signature"/>
    <w:rsid w:val="004377A3"/>
    <w:rPr>
      <w:sz w:val="22"/>
      <w:szCs w:val="24"/>
    </w:rPr>
  </w:style>
  <w:style w:type="paragraph" w:styleId="EndnoteText">
    <w:name w:val="endnote text"/>
    <w:rsid w:val="004377A3"/>
  </w:style>
  <w:style w:type="paragraph" w:styleId="EnvelopeAddress">
    <w:name w:val="envelope address"/>
    <w:rsid w:val="004377A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377A3"/>
    <w:rPr>
      <w:rFonts w:ascii="Arial" w:hAnsi="Arial" w:cs="Arial"/>
    </w:rPr>
  </w:style>
  <w:style w:type="paragraph" w:styleId="Footer">
    <w:name w:val="footer"/>
    <w:link w:val="FooterChar"/>
    <w:rsid w:val="00F52FA1"/>
    <w:pPr>
      <w:tabs>
        <w:tab w:val="center" w:pos="4153"/>
        <w:tab w:val="right" w:pos="8306"/>
      </w:tabs>
    </w:pPr>
    <w:rPr>
      <w:sz w:val="22"/>
      <w:szCs w:val="24"/>
    </w:rPr>
  </w:style>
  <w:style w:type="paragraph" w:styleId="FootnoteText">
    <w:name w:val="footnote text"/>
    <w:rsid w:val="004377A3"/>
  </w:style>
  <w:style w:type="paragraph" w:styleId="Header">
    <w:name w:val="header"/>
    <w:basedOn w:val="OPCParaBase"/>
    <w:link w:val="HeaderChar"/>
    <w:unhideWhenUsed/>
    <w:rsid w:val="00F52FA1"/>
    <w:pPr>
      <w:keepNext/>
      <w:keepLines/>
      <w:tabs>
        <w:tab w:val="center" w:pos="4150"/>
        <w:tab w:val="right" w:pos="8307"/>
      </w:tabs>
      <w:spacing w:line="160" w:lineRule="exact"/>
    </w:pPr>
    <w:rPr>
      <w:sz w:val="16"/>
    </w:rPr>
  </w:style>
  <w:style w:type="paragraph" w:styleId="HTMLAddress">
    <w:name w:val="HTML Address"/>
    <w:rsid w:val="004377A3"/>
    <w:rPr>
      <w:i/>
      <w:iCs/>
      <w:sz w:val="22"/>
      <w:szCs w:val="24"/>
    </w:rPr>
  </w:style>
  <w:style w:type="paragraph" w:styleId="HTMLPreformatted">
    <w:name w:val="HTML Preformatted"/>
    <w:rsid w:val="004377A3"/>
    <w:rPr>
      <w:rFonts w:ascii="Courier New" w:hAnsi="Courier New" w:cs="Courier New"/>
    </w:rPr>
  </w:style>
  <w:style w:type="paragraph" w:styleId="Index1">
    <w:name w:val="index 1"/>
    <w:next w:val="Normal"/>
    <w:rsid w:val="004377A3"/>
    <w:pPr>
      <w:ind w:left="220" w:hanging="220"/>
    </w:pPr>
    <w:rPr>
      <w:sz w:val="22"/>
      <w:szCs w:val="24"/>
    </w:rPr>
  </w:style>
  <w:style w:type="paragraph" w:styleId="Index2">
    <w:name w:val="index 2"/>
    <w:next w:val="Normal"/>
    <w:rsid w:val="004377A3"/>
    <w:pPr>
      <w:ind w:left="440" w:hanging="220"/>
    </w:pPr>
    <w:rPr>
      <w:sz w:val="22"/>
      <w:szCs w:val="24"/>
    </w:rPr>
  </w:style>
  <w:style w:type="paragraph" w:styleId="Index3">
    <w:name w:val="index 3"/>
    <w:next w:val="Normal"/>
    <w:rsid w:val="004377A3"/>
    <w:pPr>
      <w:ind w:left="660" w:hanging="220"/>
    </w:pPr>
    <w:rPr>
      <w:sz w:val="22"/>
      <w:szCs w:val="24"/>
    </w:rPr>
  </w:style>
  <w:style w:type="paragraph" w:styleId="Index4">
    <w:name w:val="index 4"/>
    <w:next w:val="Normal"/>
    <w:rsid w:val="004377A3"/>
    <w:pPr>
      <w:ind w:left="880" w:hanging="220"/>
    </w:pPr>
    <w:rPr>
      <w:sz w:val="22"/>
      <w:szCs w:val="24"/>
    </w:rPr>
  </w:style>
  <w:style w:type="paragraph" w:styleId="Index5">
    <w:name w:val="index 5"/>
    <w:next w:val="Normal"/>
    <w:rsid w:val="004377A3"/>
    <w:pPr>
      <w:ind w:left="1100" w:hanging="220"/>
    </w:pPr>
    <w:rPr>
      <w:sz w:val="22"/>
      <w:szCs w:val="24"/>
    </w:rPr>
  </w:style>
  <w:style w:type="paragraph" w:styleId="Index6">
    <w:name w:val="index 6"/>
    <w:next w:val="Normal"/>
    <w:rsid w:val="004377A3"/>
    <w:pPr>
      <w:ind w:left="1320" w:hanging="220"/>
    </w:pPr>
    <w:rPr>
      <w:sz w:val="22"/>
      <w:szCs w:val="24"/>
    </w:rPr>
  </w:style>
  <w:style w:type="paragraph" w:styleId="Index7">
    <w:name w:val="index 7"/>
    <w:next w:val="Normal"/>
    <w:rsid w:val="004377A3"/>
    <w:pPr>
      <w:ind w:left="1540" w:hanging="220"/>
    </w:pPr>
    <w:rPr>
      <w:sz w:val="22"/>
      <w:szCs w:val="24"/>
    </w:rPr>
  </w:style>
  <w:style w:type="paragraph" w:styleId="Index8">
    <w:name w:val="index 8"/>
    <w:next w:val="Normal"/>
    <w:rsid w:val="004377A3"/>
    <w:pPr>
      <w:ind w:left="1760" w:hanging="220"/>
    </w:pPr>
    <w:rPr>
      <w:sz w:val="22"/>
      <w:szCs w:val="24"/>
    </w:rPr>
  </w:style>
  <w:style w:type="paragraph" w:styleId="Index9">
    <w:name w:val="index 9"/>
    <w:next w:val="Normal"/>
    <w:rsid w:val="004377A3"/>
    <w:pPr>
      <w:ind w:left="1980" w:hanging="220"/>
    </w:pPr>
    <w:rPr>
      <w:sz w:val="22"/>
      <w:szCs w:val="24"/>
    </w:rPr>
  </w:style>
  <w:style w:type="paragraph" w:styleId="IndexHeading">
    <w:name w:val="index heading"/>
    <w:next w:val="Index1"/>
    <w:rsid w:val="004377A3"/>
    <w:rPr>
      <w:rFonts w:ascii="Arial" w:hAnsi="Arial" w:cs="Arial"/>
      <w:b/>
      <w:bCs/>
      <w:sz w:val="22"/>
      <w:szCs w:val="24"/>
    </w:rPr>
  </w:style>
  <w:style w:type="paragraph" w:styleId="List">
    <w:name w:val="List"/>
    <w:rsid w:val="004377A3"/>
    <w:pPr>
      <w:ind w:left="283" w:hanging="283"/>
    </w:pPr>
    <w:rPr>
      <w:sz w:val="22"/>
      <w:szCs w:val="24"/>
    </w:rPr>
  </w:style>
  <w:style w:type="paragraph" w:styleId="List2">
    <w:name w:val="List 2"/>
    <w:rsid w:val="004377A3"/>
    <w:pPr>
      <w:ind w:left="566" w:hanging="283"/>
    </w:pPr>
    <w:rPr>
      <w:sz w:val="22"/>
      <w:szCs w:val="24"/>
    </w:rPr>
  </w:style>
  <w:style w:type="paragraph" w:styleId="List3">
    <w:name w:val="List 3"/>
    <w:rsid w:val="004377A3"/>
    <w:pPr>
      <w:ind w:left="849" w:hanging="283"/>
    </w:pPr>
    <w:rPr>
      <w:sz w:val="22"/>
      <w:szCs w:val="24"/>
    </w:rPr>
  </w:style>
  <w:style w:type="paragraph" w:styleId="List4">
    <w:name w:val="List 4"/>
    <w:rsid w:val="004377A3"/>
    <w:pPr>
      <w:ind w:left="1132" w:hanging="283"/>
    </w:pPr>
    <w:rPr>
      <w:sz w:val="22"/>
      <w:szCs w:val="24"/>
    </w:rPr>
  </w:style>
  <w:style w:type="paragraph" w:styleId="List5">
    <w:name w:val="List 5"/>
    <w:rsid w:val="004377A3"/>
    <w:pPr>
      <w:ind w:left="1415" w:hanging="283"/>
    </w:pPr>
    <w:rPr>
      <w:sz w:val="22"/>
      <w:szCs w:val="24"/>
    </w:rPr>
  </w:style>
  <w:style w:type="paragraph" w:styleId="ListBullet">
    <w:name w:val="List Bullet"/>
    <w:rsid w:val="004377A3"/>
    <w:pPr>
      <w:tabs>
        <w:tab w:val="num" w:pos="2989"/>
      </w:tabs>
      <w:ind w:left="1225" w:firstLine="1043"/>
    </w:pPr>
    <w:rPr>
      <w:sz w:val="22"/>
      <w:szCs w:val="24"/>
    </w:rPr>
  </w:style>
  <w:style w:type="paragraph" w:styleId="ListBullet2">
    <w:name w:val="List Bullet 2"/>
    <w:rsid w:val="004377A3"/>
    <w:pPr>
      <w:tabs>
        <w:tab w:val="num" w:pos="360"/>
      </w:tabs>
      <w:ind w:left="360" w:hanging="360"/>
    </w:pPr>
    <w:rPr>
      <w:sz w:val="22"/>
      <w:szCs w:val="24"/>
    </w:rPr>
  </w:style>
  <w:style w:type="paragraph" w:styleId="ListBullet3">
    <w:name w:val="List Bullet 3"/>
    <w:rsid w:val="004377A3"/>
    <w:pPr>
      <w:tabs>
        <w:tab w:val="num" w:pos="360"/>
      </w:tabs>
      <w:ind w:left="360" w:hanging="360"/>
    </w:pPr>
    <w:rPr>
      <w:sz w:val="22"/>
      <w:szCs w:val="24"/>
    </w:rPr>
  </w:style>
  <w:style w:type="paragraph" w:styleId="ListBullet4">
    <w:name w:val="List Bullet 4"/>
    <w:rsid w:val="004377A3"/>
    <w:pPr>
      <w:tabs>
        <w:tab w:val="num" w:pos="926"/>
      </w:tabs>
      <w:ind w:left="926" w:hanging="360"/>
    </w:pPr>
    <w:rPr>
      <w:sz w:val="22"/>
      <w:szCs w:val="24"/>
    </w:rPr>
  </w:style>
  <w:style w:type="paragraph" w:styleId="ListBullet5">
    <w:name w:val="List Bullet 5"/>
    <w:rsid w:val="004377A3"/>
    <w:pPr>
      <w:tabs>
        <w:tab w:val="num" w:pos="1492"/>
      </w:tabs>
      <w:ind w:left="1492" w:hanging="360"/>
    </w:pPr>
    <w:rPr>
      <w:sz w:val="22"/>
      <w:szCs w:val="24"/>
    </w:rPr>
  </w:style>
  <w:style w:type="paragraph" w:styleId="ListContinue">
    <w:name w:val="List Continue"/>
    <w:rsid w:val="004377A3"/>
    <w:pPr>
      <w:spacing w:after="120"/>
      <w:ind w:left="283"/>
    </w:pPr>
    <w:rPr>
      <w:sz w:val="22"/>
      <w:szCs w:val="24"/>
    </w:rPr>
  </w:style>
  <w:style w:type="paragraph" w:styleId="ListContinue2">
    <w:name w:val="List Continue 2"/>
    <w:rsid w:val="004377A3"/>
    <w:pPr>
      <w:spacing w:after="120"/>
      <w:ind w:left="566"/>
    </w:pPr>
    <w:rPr>
      <w:sz w:val="22"/>
      <w:szCs w:val="24"/>
    </w:rPr>
  </w:style>
  <w:style w:type="paragraph" w:styleId="ListContinue3">
    <w:name w:val="List Continue 3"/>
    <w:rsid w:val="004377A3"/>
    <w:pPr>
      <w:spacing w:after="120"/>
      <w:ind w:left="849"/>
    </w:pPr>
    <w:rPr>
      <w:sz w:val="22"/>
      <w:szCs w:val="24"/>
    </w:rPr>
  </w:style>
  <w:style w:type="paragraph" w:styleId="ListContinue4">
    <w:name w:val="List Continue 4"/>
    <w:rsid w:val="004377A3"/>
    <w:pPr>
      <w:spacing w:after="120"/>
      <w:ind w:left="1132"/>
    </w:pPr>
    <w:rPr>
      <w:sz w:val="22"/>
      <w:szCs w:val="24"/>
    </w:rPr>
  </w:style>
  <w:style w:type="paragraph" w:styleId="ListContinue5">
    <w:name w:val="List Continue 5"/>
    <w:rsid w:val="004377A3"/>
    <w:pPr>
      <w:spacing w:after="120"/>
      <w:ind w:left="1415"/>
    </w:pPr>
    <w:rPr>
      <w:sz w:val="22"/>
      <w:szCs w:val="24"/>
    </w:rPr>
  </w:style>
  <w:style w:type="paragraph" w:styleId="ListNumber">
    <w:name w:val="List Number"/>
    <w:rsid w:val="004377A3"/>
    <w:pPr>
      <w:tabs>
        <w:tab w:val="num" w:pos="4242"/>
      </w:tabs>
      <w:ind w:left="3521" w:hanging="1043"/>
    </w:pPr>
    <w:rPr>
      <w:sz w:val="22"/>
      <w:szCs w:val="24"/>
    </w:rPr>
  </w:style>
  <w:style w:type="paragraph" w:styleId="ListNumber2">
    <w:name w:val="List Number 2"/>
    <w:rsid w:val="004377A3"/>
    <w:pPr>
      <w:tabs>
        <w:tab w:val="num" w:pos="360"/>
      </w:tabs>
      <w:ind w:left="360" w:hanging="360"/>
    </w:pPr>
    <w:rPr>
      <w:sz w:val="22"/>
      <w:szCs w:val="24"/>
    </w:rPr>
  </w:style>
  <w:style w:type="paragraph" w:styleId="ListNumber3">
    <w:name w:val="List Number 3"/>
    <w:rsid w:val="004377A3"/>
    <w:pPr>
      <w:tabs>
        <w:tab w:val="num" w:pos="360"/>
      </w:tabs>
      <w:ind w:left="360" w:hanging="360"/>
    </w:pPr>
    <w:rPr>
      <w:sz w:val="22"/>
      <w:szCs w:val="24"/>
    </w:rPr>
  </w:style>
  <w:style w:type="paragraph" w:styleId="ListNumber4">
    <w:name w:val="List Number 4"/>
    <w:rsid w:val="004377A3"/>
    <w:pPr>
      <w:tabs>
        <w:tab w:val="num" w:pos="360"/>
      </w:tabs>
      <w:ind w:left="360" w:hanging="360"/>
    </w:pPr>
    <w:rPr>
      <w:sz w:val="22"/>
      <w:szCs w:val="24"/>
    </w:rPr>
  </w:style>
  <w:style w:type="paragraph" w:styleId="ListNumber5">
    <w:name w:val="List Number 5"/>
    <w:rsid w:val="004377A3"/>
    <w:pPr>
      <w:tabs>
        <w:tab w:val="num" w:pos="1440"/>
      </w:tabs>
    </w:pPr>
    <w:rPr>
      <w:sz w:val="22"/>
      <w:szCs w:val="24"/>
    </w:rPr>
  </w:style>
  <w:style w:type="paragraph" w:styleId="MessageHeader">
    <w:name w:val="Message Header"/>
    <w:rsid w:val="004377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377A3"/>
    <w:rPr>
      <w:sz w:val="24"/>
      <w:szCs w:val="24"/>
    </w:rPr>
  </w:style>
  <w:style w:type="paragraph" w:styleId="NormalIndent">
    <w:name w:val="Normal Indent"/>
    <w:rsid w:val="004377A3"/>
    <w:pPr>
      <w:ind w:left="720"/>
    </w:pPr>
    <w:rPr>
      <w:sz w:val="22"/>
      <w:szCs w:val="24"/>
    </w:rPr>
  </w:style>
  <w:style w:type="paragraph" w:styleId="NoteHeading">
    <w:name w:val="Note Heading"/>
    <w:next w:val="Normal"/>
    <w:rsid w:val="004377A3"/>
    <w:rPr>
      <w:sz w:val="22"/>
      <w:szCs w:val="24"/>
    </w:rPr>
  </w:style>
  <w:style w:type="paragraph" w:styleId="PlainText">
    <w:name w:val="Plain Text"/>
    <w:rsid w:val="004377A3"/>
    <w:rPr>
      <w:rFonts w:ascii="Courier New" w:hAnsi="Courier New" w:cs="Courier New"/>
      <w:sz w:val="22"/>
    </w:rPr>
  </w:style>
  <w:style w:type="paragraph" w:styleId="Salutation">
    <w:name w:val="Salutation"/>
    <w:next w:val="Normal"/>
    <w:rsid w:val="004377A3"/>
    <w:rPr>
      <w:sz w:val="22"/>
      <w:szCs w:val="24"/>
    </w:rPr>
  </w:style>
  <w:style w:type="paragraph" w:styleId="Signature">
    <w:name w:val="Signature"/>
    <w:rsid w:val="004377A3"/>
    <w:pPr>
      <w:ind w:left="4252"/>
    </w:pPr>
    <w:rPr>
      <w:sz w:val="22"/>
      <w:szCs w:val="24"/>
    </w:rPr>
  </w:style>
  <w:style w:type="paragraph" w:styleId="Subtitle">
    <w:name w:val="Subtitle"/>
    <w:qFormat/>
    <w:rsid w:val="004377A3"/>
    <w:pPr>
      <w:spacing w:after="60"/>
      <w:jc w:val="center"/>
    </w:pPr>
    <w:rPr>
      <w:rFonts w:ascii="Arial" w:hAnsi="Arial" w:cs="Arial"/>
      <w:sz w:val="24"/>
      <w:szCs w:val="24"/>
    </w:rPr>
  </w:style>
  <w:style w:type="paragraph" w:styleId="TableofAuthorities">
    <w:name w:val="table of authorities"/>
    <w:next w:val="Normal"/>
    <w:rsid w:val="004377A3"/>
    <w:pPr>
      <w:ind w:left="220" w:hanging="220"/>
    </w:pPr>
    <w:rPr>
      <w:sz w:val="22"/>
      <w:szCs w:val="24"/>
    </w:rPr>
  </w:style>
  <w:style w:type="paragraph" w:styleId="TableofFigures">
    <w:name w:val="table of figures"/>
    <w:next w:val="Normal"/>
    <w:rsid w:val="004377A3"/>
    <w:pPr>
      <w:ind w:left="440" w:hanging="440"/>
    </w:pPr>
    <w:rPr>
      <w:sz w:val="22"/>
      <w:szCs w:val="24"/>
    </w:rPr>
  </w:style>
  <w:style w:type="paragraph" w:styleId="Title">
    <w:name w:val="Title"/>
    <w:qFormat/>
    <w:rsid w:val="004377A3"/>
    <w:pPr>
      <w:spacing w:before="240" w:after="60"/>
      <w:jc w:val="center"/>
    </w:pPr>
    <w:rPr>
      <w:rFonts w:ascii="Arial" w:hAnsi="Arial" w:cs="Arial"/>
      <w:b/>
      <w:bCs/>
      <w:kern w:val="28"/>
      <w:sz w:val="32"/>
      <w:szCs w:val="32"/>
    </w:rPr>
  </w:style>
  <w:style w:type="paragraph" w:styleId="TOAHeading">
    <w:name w:val="toa heading"/>
    <w:next w:val="Normal"/>
    <w:rsid w:val="004377A3"/>
    <w:pPr>
      <w:spacing w:before="120"/>
    </w:pPr>
    <w:rPr>
      <w:rFonts w:ascii="Arial" w:hAnsi="Arial" w:cs="Arial"/>
      <w:b/>
      <w:bCs/>
      <w:sz w:val="24"/>
      <w:szCs w:val="24"/>
    </w:rPr>
  </w:style>
  <w:style w:type="paragraph" w:styleId="BodyTextFirstIndent">
    <w:name w:val="Body Text First Indent"/>
    <w:basedOn w:val="BodyText"/>
    <w:rsid w:val="004377A3"/>
    <w:pPr>
      <w:ind w:firstLine="210"/>
    </w:pPr>
  </w:style>
  <w:style w:type="paragraph" w:styleId="BodyTextFirstIndent2">
    <w:name w:val="Body Text First Indent 2"/>
    <w:basedOn w:val="BodyTextIndent"/>
    <w:rsid w:val="004377A3"/>
    <w:pPr>
      <w:ind w:firstLine="210"/>
    </w:pPr>
  </w:style>
  <w:style w:type="character" w:styleId="CommentReference">
    <w:name w:val="annotation reference"/>
    <w:basedOn w:val="DefaultParagraphFont"/>
    <w:rsid w:val="004377A3"/>
    <w:rPr>
      <w:sz w:val="16"/>
      <w:szCs w:val="16"/>
    </w:rPr>
  </w:style>
  <w:style w:type="character" w:styleId="Emphasis">
    <w:name w:val="Emphasis"/>
    <w:basedOn w:val="DefaultParagraphFont"/>
    <w:qFormat/>
    <w:rsid w:val="004377A3"/>
    <w:rPr>
      <w:i/>
      <w:iCs/>
    </w:rPr>
  </w:style>
  <w:style w:type="character" w:styleId="EndnoteReference">
    <w:name w:val="endnote reference"/>
    <w:basedOn w:val="DefaultParagraphFont"/>
    <w:rsid w:val="004377A3"/>
    <w:rPr>
      <w:vertAlign w:val="superscript"/>
    </w:rPr>
  </w:style>
  <w:style w:type="character" w:styleId="FollowedHyperlink">
    <w:name w:val="FollowedHyperlink"/>
    <w:basedOn w:val="DefaultParagraphFont"/>
    <w:rsid w:val="004377A3"/>
    <w:rPr>
      <w:color w:val="800080"/>
      <w:u w:val="single"/>
    </w:rPr>
  </w:style>
  <w:style w:type="character" w:styleId="FootnoteReference">
    <w:name w:val="footnote reference"/>
    <w:basedOn w:val="DefaultParagraphFont"/>
    <w:rsid w:val="004377A3"/>
    <w:rPr>
      <w:vertAlign w:val="superscript"/>
    </w:rPr>
  </w:style>
  <w:style w:type="character" w:styleId="HTMLAcronym">
    <w:name w:val="HTML Acronym"/>
    <w:basedOn w:val="DefaultParagraphFont"/>
    <w:rsid w:val="004377A3"/>
  </w:style>
  <w:style w:type="character" w:styleId="HTMLCite">
    <w:name w:val="HTML Cite"/>
    <w:basedOn w:val="DefaultParagraphFont"/>
    <w:rsid w:val="004377A3"/>
    <w:rPr>
      <w:i/>
      <w:iCs/>
    </w:rPr>
  </w:style>
  <w:style w:type="character" w:styleId="HTMLCode">
    <w:name w:val="HTML Code"/>
    <w:basedOn w:val="DefaultParagraphFont"/>
    <w:rsid w:val="004377A3"/>
    <w:rPr>
      <w:rFonts w:ascii="Courier New" w:hAnsi="Courier New" w:cs="Courier New"/>
      <w:sz w:val="20"/>
      <w:szCs w:val="20"/>
    </w:rPr>
  </w:style>
  <w:style w:type="character" w:styleId="HTMLDefinition">
    <w:name w:val="HTML Definition"/>
    <w:basedOn w:val="DefaultParagraphFont"/>
    <w:rsid w:val="004377A3"/>
    <w:rPr>
      <w:i/>
      <w:iCs/>
    </w:rPr>
  </w:style>
  <w:style w:type="character" w:styleId="HTMLKeyboard">
    <w:name w:val="HTML Keyboard"/>
    <w:basedOn w:val="DefaultParagraphFont"/>
    <w:rsid w:val="004377A3"/>
    <w:rPr>
      <w:rFonts w:ascii="Courier New" w:hAnsi="Courier New" w:cs="Courier New"/>
      <w:sz w:val="20"/>
      <w:szCs w:val="20"/>
    </w:rPr>
  </w:style>
  <w:style w:type="character" w:styleId="HTMLSample">
    <w:name w:val="HTML Sample"/>
    <w:basedOn w:val="DefaultParagraphFont"/>
    <w:rsid w:val="004377A3"/>
    <w:rPr>
      <w:rFonts w:ascii="Courier New" w:hAnsi="Courier New" w:cs="Courier New"/>
    </w:rPr>
  </w:style>
  <w:style w:type="character" w:styleId="HTMLTypewriter">
    <w:name w:val="HTML Typewriter"/>
    <w:basedOn w:val="DefaultParagraphFont"/>
    <w:rsid w:val="004377A3"/>
    <w:rPr>
      <w:rFonts w:ascii="Courier New" w:hAnsi="Courier New" w:cs="Courier New"/>
      <w:sz w:val="20"/>
      <w:szCs w:val="20"/>
    </w:rPr>
  </w:style>
  <w:style w:type="character" w:styleId="HTMLVariable">
    <w:name w:val="HTML Variable"/>
    <w:basedOn w:val="DefaultParagraphFont"/>
    <w:rsid w:val="004377A3"/>
    <w:rPr>
      <w:i/>
      <w:iCs/>
    </w:rPr>
  </w:style>
  <w:style w:type="character" w:styleId="Hyperlink">
    <w:name w:val="Hyperlink"/>
    <w:basedOn w:val="DefaultParagraphFont"/>
    <w:rsid w:val="004377A3"/>
    <w:rPr>
      <w:color w:val="0000FF"/>
      <w:u w:val="single"/>
    </w:rPr>
  </w:style>
  <w:style w:type="character" w:styleId="LineNumber">
    <w:name w:val="line number"/>
    <w:basedOn w:val="OPCCharBase"/>
    <w:uiPriority w:val="99"/>
    <w:unhideWhenUsed/>
    <w:rsid w:val="00F52FA1"/>
    <w:rPr>
      <w:sz w:val="16"/>
    </w:rPr>
  </w:style>
  <w:style w:type="paragraph" w:styleId="MacroText">
    <w:name w:val="macro"/>
    <w:rsid w:val="004377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4377A3"/>
  </w:style>
  <w:style w:type="character" w:styleId="Strong">
    <w:name w:val="Strong"/>
    <w:basedOn w:val="DefaultParagraphFont"/>
    <w:qFormat/>
    <w:rsid w:val="004377A3"/>
    <w:rPr>
      <w:b/>
      <w:bCs/>
    </w:rPr>
  </w:style>
  <w:style w:type="paragraph" w:styleId="TOC1">
    <w:name w:val="toc 1"/>
    <w:basedOn w:val="OPCParaBase"/>
    <w:next w:val="Normal"/>
    <w:uiPriority w:val="39"/>
    <w:unhideWhenUsed/>
    <w:rsid w:val="00F52FA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2FA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2FA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2FA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045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2F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2F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2F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2FA1"/>
    <w:pPr>
      <w:keepLines/>
      <w:tabs>
        <w:tab w:val="right" w:pos="7088"/>
      </w:tabs>
      <w:spacing w:before="80" w:line="240" w:lineRule="auto"/>
      <w:ind w:left="851" w:right="567"/>
    </w:pPr>
    <w:rPr>
      <w:i/>
      <w:kern w:val="28"/>
      <w:sz w:val="20"/>
    </w:rPr>
  </w:style>
  <w:style w:type="paragraph" w:customStyle="1" w:styleId="ActHead2">
    <w:name w:val="ActHead 2"/>
    <w:aliases w:val="p"/>
    <w:basedOn w:val="OPCParaBase"/>
    <w:next w:val="ActHead3"/>
    <w:qFormat/>
    <w:rsid w:val="00F52F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2F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2F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2F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2F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2F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2F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2FA1"/>
    <w:pPr>
      <w:keepNext/>
      <w:keepLines/>
      <w:spacing w:before="280" w:line="240" w:lineRule="auto"/>
      <w:ind w:left="1134" w:hanging="1134"/>
      <w:outlineLvl w:val="8"/>
    </w:pPr>
    <w:rPr>
      <w:b/>
      <w:i/>
      <w:kern w:val="28"/>
      <w:sz w:val="28"/>
    </w:rPr>
  </w:style>
  <w:style w:type="character" w:customStyle="1" w:styleId="FooterChar">
    <w:name w:val="Footer Char"/>
    <w:basedOn w:val="DefaultParagraphFont"/>
    <w:link w:val="Footer"/>
    <w:rsid w:val="00F52FA1"/>
    <w:rPr>
      <w:sz w:val="22"/>
      <w:szCs w:val="24"/>
    </w:rPr>
  </w:style>
  <w:style w:type="paragraph" w:customStyle="1" w:styleId="Contents">
    <w:name w:val="Contents"/>
    <w:basedOn w:val="Normal"/>
    <w:next w:val="Normal"/>
    <w:rsid w:val="004377A3"/>
    <w:rPr>
      <w:sz w:val="36"/>
    </w:rPr>
  </w:style>
  <w:style w:type="paragraph" w:customStyle="1" w:styleId="CompiledActNo">
    <w:name w:val="CompiledActNo"/>
    <w:basedOn w:val="OPCParaBase"/>
    <w:next w:val="Normal"/>
    <w:rsid w:val="00F52FA1"/>
    <w:rPr>
      <w:b/>
      <w:sz w:val="24"/>
      <w:szCs w:val="24"/>
    </w:rPr>
  </w:style>
  <w:style w:type="numbering" w:styleId="111111">
    <w:name w:val="Outline List 2"/>
    <w:basedOn w:val="NoList"/>
    <w:rsid w:val="004377A3"/>
    <w:pPr>
      <w:numPr>
        <w:numId w:val="38"/>
      </w:numPr>
    </w:pPr>
  </w:style>
  <w:style w:type="numbering" w:styleId="1ai">
    <w:name w:val="Outline List 1"/>
    <w:basedOn w:val="NoList"/>
    <w:rsid w:val="004377A3"/>
    <w:pPr>
      <w:numPr>
        <w:numId w:val="27"/>
      </w:numPr>
    </w:pPr>
  </w:style>
  <w:style w:type="numbering" w:styleId="ArticleSection">
    <w:name w:val="Outline List 3"/>
    <w:basedOn w:val="NoList"/>
    <w:rsid w:val="004377A3"/>
    <w:pPr>
      <w:numPr>
        <w:numId w:val="39"/>
      </w:numPr>
    </w:pPr>
  </w:style>
  <w:style w:type="table" w:styleId="Table3Deffects1">
    <w:name w:val="Table 3D effects 1"/>
    <w:basedOn w:val="TableNormal"/>
    <w:rsid w:val="004377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77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77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77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77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77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77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77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77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77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77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77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77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77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77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77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77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2FA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377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77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77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77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77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77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77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77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77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77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77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77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77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77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77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77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77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77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77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77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77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77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77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377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77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77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F52FA1"/>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paragraph" w:customStyle="1" w:styleId="CTA-">
    <w:name w:val="CTA -"/>
    <w:basedOn w:val="OPCParaBase"/>
    <w:rsid w:val="00F52FA1"/>
    <w:pPr>
      <w:spacing w:before="60" w:line="240" w:lineRule="atLeast"/>
      <w:ind w:left="85" w:hanging="85"/>
    </w:pPr>
    <w:rPr>
      <w:sz w:val="20"/>
    </w:rPr>
  </w:style>
  <w:style w:type="paragraph" w:customStyle="1" w:styleId="CTA--">
    <w:name w:val="CTA --"/>
    <w:basedOn w:val="OPCParaBase"/>
    <w:next w:val="Normal"/>
    <w:rsid w:val="00F52FA1"/>
    <w:pPr>
      <w:spacing w:before="60" w:line="240" w:lineRule="atLeast"/>
      <w:ind w:left="142" w:hanging="142"/>
    </w:pPr>
    <w:rPr>
      <w:sz w:val="20"/>
    </w:rPr>
  </w:style>
  <w:style w:type="paragraph" w:customStyle="1" w:styleId="CTA---">
    <w:name w:val="CTA ---"/>
    <w:basedOn w:val="OPCParaBase"/>
    <w:next w:val="Normal"/>
    <w:rsid w:val="00F52FA1"/>
    <w:pPr>
      <w:spacing w:before="60" w:line="240" w:lineRule="atLeast"/>
      <w:ind w:left="198" w:hanging="198"/>
    </w:pPr>
    <w:rPr>
      <w:sz w:val="20"/>
    </w:rPr>
  </w:style>
  <w:style w:type="paragraph" w:customStyle="1" w:styleId="CTA----">
    <w:name w:val="CTA ----"/>
    <w:basedOn w:val="OPCParaBase"/>
    <w:next w:val="Normal"/>
    <w:rsid w:val="00F52FA1"/>
    <w:pPr>
      <w:spacing w:before="60" w:line="240" w:lineRule="atLeast"/>
      <w:ind w:left="255" w:hanging="255"/>
    </w:pPr>
    <w:rPr>
      <w:sz w:val="20"/>
    </w:rPr>
  </w:style>
  <w:style w:type="paragraph" w:customStyle="1" w:styleId="CTA1a">
    <w:name w:val="CTA 1(a)"/>
    <w:basedOn w:val="OPCParaBase"/>
    <w:rsid w:val="00F52FA1"/>
    <w:pPr>
      <w:tabs>
        <w:tab w:val="right" w:pos="414"/>
      </w:tabs>
      <w:spacing w:before="40" w:line="240" w:lineRule="atLeast"/>
      <w:ind w:left="675" w:hanging="675"/>
    </w:pPr>
    <w:rPr>
      <w:sz w:val="20"/>
    </w:rPr>
  </w:style>
  <w:style w:type="paragraph" w:customStyle="1" w:styleId="CTA1ai">
    <w:name w:val="CTA 1(a)(i)"/>
    <w:basedOn w:val="OPCParaBase"/>
    <w:rsid w:val="00F52FA1"/>
    <w:pPr>
      <w:tabs>
        <w:tab w:val="right" w:pos="1004"/>
      </w:tabs>
      <w:spacing w:before="40" w:line="240" w:lineRule="atLeast"/>
      <w:ind w:left="1253" w:hanging="1253"/>
    </w:pPr>
    <w:rPr>
      <w:sz w:val="20"/>
    </w:rPr>
  </w:style>
  <w:style w:type="paragraph" w:customStyle="1" w:styleId="CTA2a">
    <w:name w:val="CTA 2(a)"/>
    <w:basedOn w:val="OPCParaBase"/>
    <w:rsid w:val="00F52FA1"/>
    <w:pPr>
      <w:tabs>
        <w:tab w:val="right" w:pos="482"/>
      </w:tabs>
      <w:spacing w:before="40" w:line="240" w:lineRule="atLeast"/>
      <w:ind w:left="748" w:hanging="748"/>
    </w:pPr>
    <w:rPr>
      <w:sz w:val="20"/>
    </w:rPr>
  </w:style>
  <w:style w:type="paragraph" w:customStyle="1" w:styleId="CTA2ai">
    <w:name w:val="CTA 2(a)(i)"/>
    <w:basedOn w:val="OPCParaBase"/>
    <w:rsid w:val="00F52FA1"/>
    <w:pPr>
      <w:tabs>
        <w:tab w:val="right" w:pos="1089"/>
      </w:tabs>
      <w:spacing w:before="40" w:line="240" w:lineRule="atLeast"/>
      <w:ind w:left="1327" w:hanging="1327"/>
    </w:pPr>
    <w:rPr>
      <w:sz w:val="20"/>
    </w:rPr>
  </w:style>
  <w:style w:type="paragraph" w:customStyle="1" w:styleId="CTA3a">
    <w:name w:val="CTA 3(a)"/>
    <w:basedOn w:val="OPCParaBase"/>
    <w:rsid w:val="00F52FA1"/>
    <w:pPr>
      <w:tabs>
        <w:tab w:val="right" w:pos="556"/>
      </w:tabs>
      <w:spacing w:before="40" w:line="240" w:lineRule="atLeast"/>
      <w:ind w:left="805" w:hanging="805"/>
    </w:pPr>
    <w:rPr>
      <w:sz w:val="20"/>
    </w:rPr>
  </w:style>
  <w:style w:type="paragraph" w:customStyle="1" w:styleId="CTA3ai">
    <w:name w:val="CTA 3(a)(i)"/>
    <w:basedOn w:val="OPCParaBase"/>
    <w:rsid w:val="00F52FA1"/>
    <w:pPr>
      <w:tabs>
        <w:tab w:val="right" w:pos="1140"/>
      </w:tabs>
      <w:spacing w:before="40" w:line="240" w:lineRule="atLeast"/>
      <w:ind w:left="1361" w:hanging="1361"/>
    </w:pPr>
    <w:rPr>
      <w:sz w:val="20"/>
    </w:rPr>
  </w:style>
  <w:style w:type="paragraph" w:customStyle="1" w:styleId="CTA4a">
    <w:name w:val="CTA 4(a)"/>
    <w:basedOn w:val="OPCParaBase"/>
    <w:rsid w:val="00F52FA1"/>
    <w:pPr>
      <w:tabs>
        <w:tab w:val="right" w:pos="624"/>
      </w:tabs>
      <w:spacing w:before="40" w:line="240" w:lineRule="atLeast"/>
      <w:ind w:left="873" w:hanging="873"/>
    </w:pPr>
    <w:rPr>
      <w:sz w:val="20"/>
    </w:rPr>
  </w:style>
  <w:style w:type="paragraph" w:customStyle="1" w:styleId="CTA4ai">
    <w:name w:val="CTA 4(a)(i)"/>
    <w:basedOn w:val="OPCParaBase"/>
    <w:rsid w:val="00F52FA1"/>
    <w:pPr>
      <w:tabs>
        <w:tab w:val="right" w:pos="1213"/>
      </w:tabs>
      <w:spacing w:before="40" w:line="240" w:lineRule="atLeast"/>
      <w:ind w:left="1452" w:hanging="1452"/>
    </w:pPr>
    <w:rPr>
      <w:sz w:val="20"/>
    </w:rPr>
  </w:style>
  <w:style w:type="paragraph" w:customStyle="1" w:styleId="CTACAPS">
    <w:name w:val="CTA CAPS"/>
    <w:basedOn w:val="OPCParaBase"/>
    <w:rsid w:val="00F52FA1"/>
    <w:pPr>
      <w:spacing w:before="60" w:line="240" w:lineRule="atLeast"/>
    </w:pPr>
    <w:rPr>
      <w:sz w:val="20"/>
    </w:rPr>
  </w:style>
  <w:style w:type="paragraph" w:customStyle="1" w:styleId="CTAright">
    <w:name w:val="CTA right"/>
    <w:basedOn w:val="OPCParaBase"/>
    <w:rsid w:val="00F52FA1"/>
    <w:pPr>
      <w:spacing w:before="60" w:line="240" w:lineRule="auto"/>
      <w:jc w:val="right"/>
    </w:pPr>
    <w:rPr>
      <w:sz w:val="20"/>
    </w:rPr>
  </w:style>
  <w:style w:type="paragraph" w:customStyle="1" w:styleId="ETAsubitem">
    <w:name w:val="ETA(subitem)"/>
    <w:basedOn w:val="OPCParaBase"/>
    <w:rsid w:val="00E63E15"/>
    <w:pPr>
      <w:tabs>
        <w:tab w:val="right" w:pos="340"/>
      </w:tabs>
      <w:spacing w:before="60" w:line="240" w:lineRule="auto"/>
      <w:ind w:left="454" w:hanging="454"/>
    </w:pPr>
    <w:rPr>
      <w:sz w:val="20"/>
    </w:rPr>
  </w:style>
  <w:style w:type="paragraph" w:customStyle="1" w:styleId="ETApara">
    <w:name w:val="ETA(para)"/>
    <w:basedOn w:val="OPCParaBase"/>
    <w:rsid w:val="00E63E15"/>
    <w:pPr>
      <w:tabs>
        <w:tab w:val="right" w:pos="754"/>
      </w:tabs>
      <w:spacing w:before="60" w:line="240" w:lineRule="auto"/>
      <w:ind w:left="828" w:hanging="828"/>
    </w:pPr>
    <w:rPr>
      <w:sz w:val="20"/>
    </w:rPr>
  </w:style>
  <w:style w:type="paragraph" w:customStyle="1" w:styleId="ETAsubpara">
    <w:name w:val="ETA(subpara)"/>
    <w:basedOn w:val="OPCParaBase"/>
    <w:rsid w:val="00E63E15"/>
    <w:pPr>
      <w:tabs>
        <w:tab w:val="right" w:pos="1083"/>
      </w:tabs>
      <w:spacing w:before="60" w:line="240" w:lineRule="auto"/>
      <w:ind w:left="1191" w:hanging="1191"/>
    </w:pPr>
    <w:rPr>
      <w:sz w:val="20"/>
    </w:rPr>
  </w:style>
  <w:style w:type="paragraph" w:customStyle="1" w:styleId="ETAsub-subpara">
    <w:name w:val="ETA(sub-subpara)"/>
    <w:basedOn w:val="OPCParaBase"/>
    <w:rsid w:val="00E63E1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F52FA1"/>
    <w:pPr>
      <w:keepNext/>
      <w:spacing w:before="60" w:line="240" w:lineRule="atLeast"/>
    </w:pPr>
    <w:rPr>
      <w:rFonts w:ascii="Arial" w:hAnsi="Arial"/>
      <w:b/>
      <w:sz w:val="16"/>
    </w:rPr>
  </w:style>
  <w:style w:type="character" w:customStyle="1" w:styleId="subsectionChar">
    <w:name w:val="subsection Char"/>
    <w:aliases w:val="ss Char"/>
    <w:basedOn w:val="DefaultParagraphFont"/>
    <w:link w:val="subsection"/>
    <w:rsid w:val="00822408"/>
    <w:rPr>
      <w:sz w:val="22"/>
    </w:rPr>
  </w:style>
  <w:style w:type="character" w:customStyle="1" w:styleId="ItemHeadChar">
    <w:name w:val="ItemHead Char"/>
    <w:aliases w:val="ih Char"/>
    <w:basedOn w:val="DefaultParagraphFont"/>
    <w:link w:val="ItemHead"/>
    <w:rsid w:val="00822408"/>
    <w:rPr>
      <w:rFonts w:ascii="Arial" w:hAnsi="Arial"/>
      <w:b/>
      <w:kern w:val="28"/>
      <w:sz w:val="24"/>
    </w:rPr>
  </w:style>
  <w:style w:type="paragraph" w:customStyle="1" w:styleId="ENoteTableText">
    <w:name w:val="ENoteTableText"/>
    <w:aliases w:val="entt"/>
    <w:basedOn w:val="OPCParaBase"/>
    <w:rsid w:val="00F52FA1"/>
    <w:pPr>
      <w:spacing w:before="60" w:line="240" w:lineRule="atLeast"/>
    </w:pPr>
    <w:rPr>
      <w:sz w:val="16"/>
    </w:rPr>
  </w:style>
  <w:style w:type="character" w:customStyle="1" w:styleId="OPCCharBase">
    <w:name w:val="OPCCharBase"/>
    <w:uiPriority w:val="1"/>
    <w:qFormat/>
    <w:rsid w:val="00F52FA1"/>
  </w:style>
  <w:style w:type="paragraph" w:customStyle="1" w:styleId="OPCParaBase">
    <w:name w:val="OPCParaBase"/>
    <w:qFormat/>
    <w:rsid w:val="00F52FA1"/>
    <w:pPr>
      <w:spacing w:line="260" w:lineRule="atLeast"/>
    </w:pPr>
    <w:rPr>
      <w:sz w:val="22"/>
    </w:rPr>
  </w:style>
  <w:style w:type="paragraph" w:customStyle="1" w:styleId="noteToPara">
    <w:name w:val="noteToPara"/>
    <w:aliases w:val="ntp"/>
    <w:basedOn w:val="OPCParaBase"/>
    <w:rsid w:val="00F52FA1"/>
    <w:pPr>
      <w:spacing w:before="122" w:line="198" w:lineRule="exact"/>
      <w:ind w:left="2353" w:hanging="709"/>
    </w:pPr>
    <w:rPr>
      <w:sz w:val="18"/>
    </w:rPr>
  </w:style>
  <w:style w:type="paragraph" w:customStyle="1" w:styleId="WRStyle">
    <w:name w:val="WR Style"/>
    <w:aliases w:val="WR"/>
    <w:basedOn w:val="OPCParaBase"/>
    <w:rsid w:val="00F52FA1"/>
    <w:pPr>
      <w:spacing w:before="240" w:line="240" w:lineRule="auto"/>
      <w:ind w:left="284" w:hanging="284"/>
    </w:pPr>
    <w:rPr>
      <w:b/>
      <w:i/>
      <w:kern w:val="28"/>
      <w:sz w:val="24"/>
    </w:rPr>
  </w:style>
  <w:style w:type="table" w:customStyle="1" w:styleId="CFlag">
    <w:name w:val="CFlag"/>
    <w:basedOn w:val="TableNormal"/>
    <w:uiPriority w:val="99"/>
    <w:rsid w:val="00F52FA1"/>
    <w:tblPr/>
  </w:style>
  <w:style w:type="paragraph" w:customStyle="1" w:styleId="NotesHeading1">
    <w:name w:val="NotesHeading 1"/>
    <w:basedOn w:val="OPCParaBase"/>
    <w:next w:val="Normal"/>
    <w:rsid w:val="00E63E15"/>
    <w:rPr>
      <w:b/>
      <w:sz w:val="28"/>
      <w:szCs w:val="28"/>
    </w:rPr>
  </w:style>
  <w:style w:type="paragraph" w:customStyle="1" w:styleId="NotesHeading2">
    <w:name w:val="NotesHeading 2"/>
    <w:basedOn w:val="OPCParaBase"/>
    <w:next w:val="Normal"/>
    <w:rsid w:val="00E63E15"/>
    <w:rPr>
      <w:b/>
      <w:sz w:val="28"/>
      <w:szCs w:val="28"/>
    </w:rPr>
  </w:style>
  <w:style w:type="paragraph" w:customStyle="1" w:styleId="SignCoverPageEnd">
    <w:name w:val="SignCoverPageEnd"/>
    <w:basedOn w:val="OPCParaBase"/>
    <w:next w:val="Normal"/>
    <w:rsid w:val="00F52F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2FA1"/>
    <w:pPr>
      <w:pBdr>
        <w:top w:val="single" w:sz="4" w:space="1" w:color="auto"/>
      </w:pBdr>
      <w:spacing w:before="360"/>
      <w:ind w:right="397"/>
      <w:jc w:val="both"/>
    </w:pPr>
  </w:style>
  <w:style w:type="paragraph" w:customStyle="1" w:styleId="Paragraphsub-sub-sub">
    <w:name w:val="Paragraph(sub-sub-sub)"/>
    <w:aliases w:val="aaaa"/>
    <w:basedOn w:val="OPCParaBase"/>
    <w:rsid w:val="00F52F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2F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2F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2F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2FA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52FA1"/>
    <w:pPr>
      <w:spacing w:before="120"/>
    </w:pPr>
  </w:style>
  <w:style w:type="paragraph" w:customStyle="1" w:styleId="ActHead10">
    <w:name w:val="ActHead 10"/>
    <w:aliases w:val="sp"/>
    <w:basedOn w:val="OPCParaBase"/>
    <w:next w:val="ActHead3"/>
    <w:rsid w:val="00F52FA1"/>
    <w:pPr>
      <w:keepNext/>
      <w:spacing w:before="280" w:line="240" w:lineRule="auto"/>
      <w:outlineLvl w:val="1"/>
    </w:pPr>
    <w:rPr>
      <w:b/>
      <w:sz w:val="32"/>
      <w:szCs w:val="30"/>
    </w:rPr>
  </w:style>
  <w:style w:type="paragraph" w:customStyle="1" w:styleId="TableTextEndNotes">
    <w:name w:val="TableTextEndNotes"/>
    <w:aliases w:val="Tten"/>
    <w:basedOn w:val="Normal"/>
    <w:rsid w:val="00F52FA1"/>
    <w:pPr>
      <w:spacing w:before="60" w:line="240" w:lineRule="auto"/>
    </w:pPr>
    <w:rPr>
      <w:rFonts w:cs="Arial"/>
      <w:sz w:val="20"/>
      <w:szCs w:val="22"/>
    </w:rPr>
  </w:style>
  <w:style w:type="character" w:customStyle="1" w:styleId="BalloonTextChar">
    <w:name w:val="Balloon Text Char"/>
    <w:basedOn w:val="DefaultParagraphFont"/>
    <w:link w:val="BalloonText"/>
    <w:uiPriority w:val="99"/>
    <w:rsid w:val="00F52FA1"/>
    <w:rPr>
      <w:rFonts w:ascii="Tahoma" w:eastAsiaTheme="minorHAnsi" w:hAnsi="Tahoma" w:cs="Tahoma"/>
      <w:sz w:val="16"/>
      <w:szCs w:val="16"/>
      <w:lang w:eastAsia="en-US"/>
    </w:rPr>
  </w:style>
  <w:style w:type="paragraph" w:customStyle="1" w:styleId="NoteToSubpara">
    <w:name w:val="NoteToSubpara"/>
    <w:aliases w:val="nts"/>
    <w:basedOn w:val="OPCParaBase"/>
    <w:rsid w:val="00F52FA1"/>
    <w:pPr>
      <w:spacing w:before="40" w:line="198" w:lineRule="exact"/>
      <w:ind w:left="2835" w:hanging="709"/>
    </w:pPr>
    <w:rPr>
      <w:sz w:val="18"/>
    </w:rPr>
  </w:style>
  <w:style w:type="paragraph" w:customStyle="1" w:styleId="ENoteTTi">
    <w:name w:val="ENoteTTi"/>
    <w:aliases w:val="entti"/>
    <w:basedOn w:val="OPCParaBase"/>
    <w:rsid w:val="00F52FA1"/>
    <w:pPr>
      <w:keepNext/>
      <w:spacing w:before="60" w:line="240" w:lineRule="atLeast"/>
      <w:ind w:left="170"/>
    </w:pPr>
    <w:rPr>
      <w:sz w:val="16"/>
    </w:rPr>
  </w:style>
  <w:style w:type="paragraph" w:customStyle="1" w:styleId="ENoteTTIndentHeading">
    <w:name w:val="ENoteTTIndentHeading"/>
    <w:aliases w:val="enTTHi"/>
    <w:basedOn w:val="OPCParaBase"/>
    <w:rsid w:val="00F52FA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52FA1"/>
    <w:pPr>
      <w:spacing w:before="240"/>
    </w:pPr>
    <w:rPr>
      <w:sz w:val="24"/>
      <w:szCs w:val="24"/>
    </w:rPr>
  </w:style>
  <w:style w:type="paragraph" w:customStyle="1" w:styleId="ENotesHeading3">
    <w:name w:val="ENotesHeading 3"/>
    <w:aliases w:val="Enh3"/>
    <w:basedOn w:val="OPCParaBase"/>
    <w:next w:val="Normal"/>
    <w:rsid w:val="00F52FA1"/>
    <w:pPr>
      <w:keepNext/>
      <w:spacing w:before="120" w:line="240" w:lineRule="auto"/>
      <w:outlineLvl w:val="4"/>
    </w:pPr>
    <w:rPr>
      <w:b/>
      <w:szCs w:val="24"/>
    </w:rPr>
  </w:style>
  <w:style w:type="paragraph" w:customStyle="1" w:styleId="SubPartCASA">
    <w:name w:val="SubPart(CASA)"/>
    <w:aliases w:val="csp"/>
    <w:basedOn w:val="OPCParaBase"/>
    <w:next w:val="ActHead3"/>
    <w:rsid w:val="00F52FA1"/>
    <w:pPr>
      <w:keepNext/>
      <w:keepLines/>
      <w:spacing w:before="280"/>
      <w:outlineLvl w:val="1"/>
    </w:pPr>
    <w:rPr>
      <w:b/>
      <w:kern w:val="28"/>
      <w:sz w:val="32"/>
    </w:rPr>
  </w:style>
  <w:style w:type="character" w:customStyle="1" w:styleId="CharSubPartTextCASA">
    <w:name w:val="CharSubPartText(CASA)"/>
    <w:basedOn w:val="OPCCharBase"/>
    <w:uiPriority w:val="1"/>
    <w:rsid w:val="00F52FA1"/>
  </w:style>
  <w:style w:type="character" w:customStyle="1" w:styleId="CharSubPartNoCASA">
    <w:name w:val="CharSubPartNo(CASA)"/>
    <w:basedOn w:val="OPCCharBase"/>
    <w:uiPriority w:val="1"/>
    <w:rsid w:val="00F52FA1"/>
  </w:style>
  <w:style w:type="paragraph" w:customStyle="1" w:styleId="ENoteTTIndentHeadingSub">
    <w:name w:val="ENoteTTIndentHeadingSub"/>
    <w:aliases w:val="enTTHis"/>
    <w:basedOn w:val="OPCParaBase"/>
    <w:rsid w:val="00F52FA1"/>
    <w:pPr>
      <w:keepNext/>
      <w:spacing w:before="60" w:line="240" w:lineRule="atLeast"/>
      <w:ind w:left="340"/>
    </w:pPr>
    <w:rPr>
      <w:b/>
      <w:sz w:val="16"/>
    </w:rPr>
  </w:style>
  <w:style w:type="paragraph" w:customStyle="1" w:styleId="ENoteTTiSub">
    <w:name w:val="ENoteTTiSub"/>
    <w:aliases w:val="enttis"/>
    <w:basedOn w:val="OPCParaBase"/>
    <w:rsid w:val="00F52FA1"/>
    <w:pPr>
      <w:keepNext/>
      <w:spacing w:before="60" w:line="240" w:lineRule="atLeast"/>
      <w:ind w:left="340"/>
    </w:pPr>
    <w:rPr>
      <w:sz w:val="16"/>
    </w:rPr>
  </w:style>
  <w:style w:type="paragraph" w:customStyle="1" w:styleId="SubDivisionMigration">
    <w:name w:val="SubDivisionMigration"/>
    <w:aliases w:val="sdm"/>
    <w:basedOn w:val="OPCParaBase"/>
    <w:rsid w:val="00F52F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2FA1"/>
    <w:pPr>
      <w:keepNext/>
      <w:keepLines/>
      <w:spacing w:before="240" w:line="240" w:lineRule="auto"/>
      <w:ind w:left="1134" w:hanging="1134"/>
    </w:pPr>
    <w:rPr>
      <w:b/>
      <w:sz w:val="28"/>
    </w:rPr>
  </w:style>
  <w:style w:type="paragraph" w:customStyle="1" w:styleId="FreeForm">
    <w:name w:val="FreeForm"/>
    <w:rsid w:val="00F52FA1"/>
    <w:rPr>
      <w:rFonts w:ascii="Arial" w:eastAsiaTheme="minorHAnsi" w:hAnsi="Arial" w:cstheme="minorBidi"/>
      <w:sz w:val="22"/>
      <w:lang w:eastAsia="en-US"/>
    </w:rPr>
  </w:style>
  <w:style w:type="paragraph" w:customStyle="1" w:styleId="SOText">
    <w:name w:val="SO Text"/>
    <w:aliases w:val="sot"/>
    <w:link w:val="SOTextChar"/>
    <w:rsid w:val="00F52FA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52FA1"/>
    <w:rPr>
      <w:rFonts w:eastAsiaTheme="minorHAnsi" w:cstheme="minorBidi"/>
      <w:sz w:val="22"/>
      <w:lang w:eastAsia="en-US"/>
    </w:rPr>
  </w:style>
  <w:style w:type="paragraph" w:customStyle="1" w:styleId="SOTextNote">
    <w:name w:val="SO TextNote"/>
    <w:aliases w:val="sont"/>
    <w:basedOn w:val="SOText"/>
    <w:qFormat/>
    <w:rsid w:val="00F52FA1"/>
    <w:pPr>
      <w:spacing w:before="122" w:line="198" w:lineRule="exact"/>
      <w:ind w:left="1843" w:hanging="709"/>
    </w:pPr>
    <w:rPr>
      <w:sz w:val="18"/>
    </w:rPr>
  </w:style>
  <w:style w:type="paragraph" w:customStyle="1" w:styleId="SOPara">
    <w:name w:val="SO Para"/>
    <w:aliases w:val="soa"/>
    <w:basedOn w:val="SOText"/>
    <w:link w:val="SOParaChar"/>
    <w:qFormat/>
    <w:rsid w:val="00F52FA1"/>
    <w:pPr>
      <w:tabs>
        <w:tab w:val="right" w:pos="1786"/>
      </w:tabs>
      <w:spacing w:before="40"/>
      <w:ind w:left="2070" w:hanging="936"/>
    </w:pPr>
  </w:style>
  <w:style w:type="character" w:customStyle="1" w:styleId="SOParaChar">
    <w:name w:val="SO Para Char"/>
    <w:aliases w:val="soa Char"/>
    <w:basedOn w:val="DefaultParagraphFont"/>
    <w:link w:val="SOPara"/>
    <w:rsid w:val="00F52FA1"/>
    <w:rPr>
      <w:rFonts w:eastAsiaTheme="minorHAnsi" w:cstheme="minorBidi"/>
      <w:sz w:val="22"/>
      <w:lang w:eastAsia="en-US"/>
    </w:rPr>
  </w:style>
  <w:style w:type="paragraph" w:customStyle="1" w:styleId="FileName">
    <w:name w:val="FileName"/>
    <w:basedOn w:val="Normal"/>
    <w:rsid w:val="00F52FA1"/>
  </w:style>
  <w:style w:type="paragraph" w:customStyle="1" w:styleId="TableHeading">
    <w:name w:val="TableHeading"/>
    <w:aliases w:val="th"/>
    <w:basedOn w:val="OPCParaBase"/>
    <w:next w:val="Tabletext"/>
    <w:rsid w:val="00F52FA1"/>
    <w:pPr>
      <w:keepNext/>
      <w:spacing w:before="60" w:line="240" w:lineRule="atLeast"/>
    </w:pPr>
    <w:rPr>
      <w:b/>
      <w:sz w:val="20"/>
    </w:rPr>
  </w:style>
  <w:style w:type="paragraph" w:customStyle="1" w:styleId="SOHeadBold">
    <w:name w:val="SO HeadBold"/>
    <w:aliases w:val="sohb"/>
    <w:basedOn w:val="SOText"/>
    <w:next w:val="SOText"/>
    <w:link w:val="SOHeadBoldChar"/>
    <w:qFormat/>
    <w:rsid w:val="00F52FA1"/>
    <w:rPr>
      <w:b/>
    </w:rPr>
  </w:style>
  <w:style w:type="character" w:customStyle="1" w:styleId="SOHeadBoldChar">
    <w:name w:val="SO HeadBold Char"/>
    <w:aliases w:val="sohb Char"/>
    <w:basedOn w:val="DefaultParagraphFont"/>
    <w:link w:val="SOHeadBold"/>
    <w:rsid w:val="00F52FA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52FA1"/>
    <w:rPr>
      <w:i/>
    </w:rPr>
  </w:style>
  <w:style w:type="character" w:customStyle="1" w:styleId="SOHeadItalicChar">
    <w:name w:val="SO HeadItalic Char"/>
    <w:aliases w:val="sohi Char"/>
    <w:basedOn w:val="DefaultParagraphFont"/>
    <w:link w:val="SOHeadItalic"/>
    <w:rsid w:val="00F52FA1"/>
    <w:rPr>
      <w:rFonts w:eastAsiaTheme="minorHAnsi" w:cstheme="minorBidi"/>
      <w:i/>
      <w:sz w:val="22"/>
      <w:lang w:eastAsia="en-US"/>
    </w:rPr>
  </w:style>
  <w:style w:type="paragraph" w:customStyle="1" w:styleId="SOBullet">
    <w:name w:val="SO Bullet"/>
    <w:aliases w:val="sotb"/>
    <w:basedOn w:val="SOText"/>
    <w:link w:val="SOBulletChar"/>
    <w:qFormat/>
    <w:rsid w:val="00F52FA1"/>
    <w:pPr>
      <w:ind w:left="1559" w:hanging="425"/>
    </w:pPr>
  </w:style>
  <w:style w:type="character" w:customStyle="1" w:styleId="SOBulletChar">
    <w:name w:val="SO Bullet Char"/>
    <w:aliases w:val="sotb Char"/>
    <w:basedOn w:val="DefaultParagraphFont"/>
    <w:link w:val="SOBullet"/>
    <w:rsid w:val="00F52FA1"/>
    <w:rPr>
      <w:rFonts w:eastAsiaTheme="minorHAnsi" w:cstheme="minorBidi"/>
      <w:sz w:val="22"/>
      <w:lang w:eastAsia="en-US"/>
    </w:rPr>
  </w:style>
  <w:style w:type="paragraph" w:customStyle="1" w:styleId="SOBulletNote">
    <w:name w:val="SO BulletNote"/>
    <w:aliases w:val="sonb"/>
    <w:basedOn w:val="SOTextNote"/>
    <w:link w:val="SOBulletNoteChar"/>
    <w:qFormat/>
    <w:rsid w:val="00F52FA1"/>
    <w:pPr>
      <w:tabs>
        <w:tab w:val="left" w:pos="1560"/>
      </w:tabs>
      <w:ind w:left="2268" w:hanging="1134"/>
    </w:pPr>
  </w:style>
  <w:style w:type="character" w:customStyle="1" w:styleId="SOBulletNoteChar">
    <w:name w:val="SO BulletNote Char"/>
    <w:aliases w:val="sonb Char"/>
    <w:basedOn w:val="DefaultParagraphFont"/>
    <w:link w:val="SOBulletNote"/>
    <w:rsid w:val="00F52FA1"/>
    <w:rPr>
      <w:rFonts w:eastAsiaTheme="minorHAnsi" w:cstheme="minorBidi"/>
      <w:sz w:val="18"/>
      <w:lang w:eastAsia="en-US"/>
    </w:rPr>
  </w:style>
  <w:style w:type="paragraph" w:customStyle="1" w:styleId="EnStatement">
    <w:name w:val="EnStatement"/>
    <w:basedOn w:val="Normal"/>
    <w:rsid w:val="00F52FA1"/>
    <w:pPr>
      <w:numPr>
        <w:numId w:val="41"/>
      </w:numPr>
    </w:pPr>
    <w:rPr>
      <w:rFonts w:eastAsia="Times New Roman" w:cs="Times New Roman"/>
      <w:lang w:eastAsia="en-AU"/>
    </w:rPr>
  </w:style>
  <w:style w:type="paragraph" w:customStyle="1" w:styleId="EnStatementHeading">
    <w:name w:val="EnStatementHeading"/>
    <w:basedOn w:val="Normal"/>
    <w:rsid w:val="00F52FA1"/>
    <w:rPr>
      <w:rFonts w:eastAsia="Times New Roman" w:cs="Times New Roman"/>
      <w:b/>
      <w:lang w:eastAsia="en-AU"/>
    </w:rPr>
  </w:style>
  <w:style w:type="paragraph" w:customStyle="1" w:styleId="Transitional">
    <w:name w:val="Transitional"/>
    <w:aliases w:val="tr"/>
    <w:basedOn w:val="Normal"/>
    <w:next w:val="Normal"/>
    <w:rsid w:val="00F52FA1"/>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CompiledMadeUnder">
    <w:name w:val="CompiledMadeUnder"/>
    <w:basedOn w:val="OPCParaBase"/>
    <w:next w:val="Normal"/>
    <w:rsid w:val="00F52FA1"/>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1EFB-6319-4CEF-AA30-E3647FC7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90</Pages>
  <Words>21128</Words>
  <Characters>84515</Characters>
  <Application>Microsoft Office Word</Application>
  <DocSecurity>0</DocSecurity>
  <PresentationFormat/>
  <Lines>5282</Lines>
  <Paragraphs>3642</Paragraphs>
  <ScaleCrop>false</ScaleCrop>
  <HeadingPairs>
    <vt:vector size="2" baseType="variant">
      <vt:variant>
        <vt:lpstr>Title</vt:lpstr>
      </vt:variant>
      <vt:variant>
        <vt:i4>1</vt:i4>
      </vt:variant>
    </vt:vector>
  </HeadingPairs>
  <TitlesOfParts>
    <vt:vector size="1" baseType="lpstr">
      <vt:lpstr>Private Health Insurance (Transitional Provisions and Consequential Amendments) Act 2007</vt:lpstr>
    </vt:vector>
  </TitlesOfParts>
  <Manager/>
  <Company/>
  <LinksUpToDate>false</LinksUpToDate>
  <CharactersWithSpaces>102001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(Transitional Provisions and Consequential Amendments) Act 2007</dc:title>
  <dc:subject/>
  <dc:creator/>
  <cp:keywords/>
  <dc:description/>
  <cp:lastModifiedBy/>
  <cp:revision>1</cp:revision>
  <cp:lastPrinted>2011-06-21T01:15:00Z</cp:lastPrinted>
  <dcterms:created xsi:type="dcterms:W3CDTF">2023-07-23T21:48:00Z</dcterms:created>
  <dcterms:modified xsi:type="dcterms:W3CDTF">2023-07-23T21:54:00Z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Private Health Insurance (Transitional Provisions and Consequential Amendments) Act 2007</vt:lpwstr>
  </property>
  <property fmtid="{D5CDD505-2E9C-101B-9397-08002B2CF9AE}" pid="6" name="CompilationNumber">
    <vt:lpwstr>3</vt:lpwstr>
  </property>
  <property fmtid="{D5CDD505-2E9C-101B-9397-08002B2CF9AE}" pid="7" name="StartDate">
    <vt:lpwstr>1 July 2023</vt:lpwstr>
  </property>
  <property fmtid="{D5CDD505-2E9C-101B-9397-08002B2CF9AE}" pid="8" name="IncludesUpTo">
    <vt:lpwstr>Act No. 8, 2023</vt:lpwstr>
  </property>
  <property fmtid="{D5CDD505-2E9C-101B-9397-08002B2CF9AE}" pid="9" name="RegisteredDate">
    <vt:lpwstr>22 July 2023</vt:lpwstr>
  </property>
  <property fmtid="{D5CDD505-2E9C-101B-9397-08002B2CF9AE}" pid="10" name="CompilationVersion">
    <vt:i4>3</vt:i4>
  </property>
  <property fmtid="{D5CDD505-2E9C-101B-9397-08002B2CF9AE}" pid="11" name="Converted">
    <vt:bool>false</vt:bool>
  </property>
  <property fmtid="{D5CDD505-2E9C-101B-9397-08002B2CF9AE}" pid="12" name="Classification">
    <vt:lpwstr>OFFICIAL</vt:lpwstr>
  </property>
  <property fmtid="{D5CDD505-2E9C-101B-9397-08002B2CF9AE}" pid="13" name="DLM">
    <vt:lpwstr> </vt:lpwstr>
  </property>
  <property fmtid="{D5CDD505-2E9C-101B-9397-08002B2CF9AE}" pid="14" name="Actno">
    <vt:lpwstr/>
  </property>
</Properties>
</file>