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F28" w:rsidRPr="00E344D5" w:rsidRDefault="00495F28" w:rsidP="00CC3D9D">
      <w:r w:rsidRPr="00E344D5">
        <w:rPr>
          <w:noProof/>
          <w:lang w:eastAsia="en-AU"/>
        </w:rPr>
        <w:drawing>
          <wp:inline distT="0" distB="0" distL="0" distR="0" wp14:anchorId="672AF8F8" wp14:editId="769E3F25">
            <wp:extent cx="1419225" cy="1104900"/>
            <wp:effectExtent l="0" t="0" r="9525" b="0"/>
            <wp:docPr id="1" name="Picture 1"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495F28" w:rsidRPr="00E344D5" w:rsidRDefault="00495F28" w:rsidP="00CC3D9D">
      <w:pPr>
        <w:pStyle w:val="ShortT"/>
        <w:spacing w:before="240"/>
      </w:pPr>
      <w:r w:rsidRPr="00E344D5">
        <w:t>Inspector of Transport Security Act 2006</w:t>
      </w:r>
    </w:p>
    <w:p w:rsidR="00495F28" w:rsidRPr="00E344D5" w:rsidRDefault="00495F28" w:rsidP="00CC3D9D">
      <w:pPr>
        <w:pStyle w:val="CompiledActNo"/>
        <w:spacing w:before="240"/>
      </w:pPr>
      <w:r w:rsidRPr="00E344D5">
        <w:t>No.</w:t>
      </w:r>
      <w:r w:rsidR="00E344D5">
        <w:t> </w:t>
      </w:r>
      <w:r w:rsidRPr="00E344D5">
        <w:t>149, 2006 as amended</w:t>
      </w:r>
    </w:p>
    <w:p w:rsidR="00495F28" w:rsidRPr="00E344D5" w:rsidRDefault="00495F28" w:rsidP="00CC3D9D">
      <w:pPr>
        <w:spacing w:before="1000"/>
        <w:rPr>
          <w:rFonts w:cs="Arial"/>
          <w:sz w:val="24"/>
        </w:rPr>
      </w:pPr>
      <w:r w:rsidRPr="00E344D5">
        <w:rPr>
          <w:rFonts w:cs="Arial"/>
          <w:b/>
          <w:sz w:val="24"/>
        </w:rPr>
        <w:t xml:space="preserve">Compilation start date: </w:t>
      </w:r>
      <w:r w:rsidRPr="00E344D5">
        <w:rPr>
          <w:rFonts w:cs="Arial"/>
          <w:b/>
          <w:sz w:val="24"/>
        </w:rPr>
        <w:tab/>
      </w:r>
      <w:r w:rsidRPr="00E344D5">
        <w:rPr>
          <w:rFonts w:cs="Arial"/>
          <w:b/>
          <w:sz w:val="24"/>
        </w:rPr>
        <w:tab/>
      </w:r>
      <w:r w:rsidR="00B4216D">
        <w:rPr>
          <w:rFonts w:cs="Arial"/>
          <w:sz w:val="24"/>
        </w:rPr>
        <w:t>12 March 2014</w:t>
      </w:r>
    </w:p>
    <w:p w:rsidR="00495F28" w:rsidRPr="00E344D5" w:rsidRDefault="00495F28" w:rsidP="00CC3D9D">
      <w:pPr>
        <w:spacing w:before="240"/>
        <w:rPr>
          <w:rFonts w:cs="Arial"/>
          <w:sz w:val="24"/>
        </w:rPr>
      </w:pPr>
      <w:r w:rsidRPr="00E344D5">
        <w:rPr>
          <w:rFonts w:cs="Arial"/>
          <w:b/>
          <w:sz w:val="24"/>
        </w:rPr>
        <w:t>Includes amendments up to:</w:t>
      </w:r>
      <w:r w:rsidRPr="00E344D5">
        <w:rPr>
          <w:rFonts w:cs="Arial"/>
          <w:b/>
          <w:sz w:val="24"/>
        </w:rPr>
        <w:tab/>
      </w:r>
      <w:r w:rsidR="00B4216D">
        <w:rPr>
          <w:rFonts w:cs="Arial"/>
          <w:sz w:val="24"/>
        </w:rPr>
        <w:t>Act No. 197, 2012</w:t>
      </w:r>
    </w:p>
    <w:p w:rsidR="00495F28" w:rsidRPr="00E344D5" w:rsidRDefault="00495F28" w:rsidP="00CC3D9D">
      <w:pPr>
        <w:rPr>
          <w:b/>
          <w:szCs w:val="22"/>
        </w:rPr>
      </w:pPr>
    </w:p>
    <w:p w:rsidR="00495F28" w:rsidRPr="00E344D5" w:rsidRDefault="00495F28" w:rsidP="00CC3D9D">
      <w:pPr>
        <w:pageBreakBefore/>
        <w:rPr>
          <w:rFonts w:cs="Arial"/>
          <w:b/>
          <w:sz w:val="32"/>
          <w:szCs w:val="32"/>
        </w:rPr>
      </w:pPr>
      <w:r w:rsidRPr="00E344D5">
        <w:rPr>
          <w:rFonts w:cs="Arial"/>
          <w:b/>
          <w:sz w:val="32"/>
          <w:szCs w:val="32"/>
        </w:rPr>
        <w:lastRenderedPageBreak/>
        <w:t>About this compilation</w:t>
      </w:r>
    </w:p>
    <w:p w:rsidR="00495F28" w:rsidRPr="00E344D5" w:rsidRDefault="00495F28" w:rsidP="00CC3D9D">
      <w:pPr>
        <w:spacing w:before="240"/>
        <w:rPr>
          <w:rFonts w:cs="Arial"/>
        </w:rPr>
      </w:pPr>
      <w:r w:rsidRPr="00E344D5">
        <w:rPr>
          <w:rFonts w:cs="Arial"/>
          <w:b/>
          <w:szCs w:val="22"/>
        </w:rPr>
        <w:t>This compilation</w:t>
      </w:r>
    </w:p>
    <w:p w:rsidR="00495F28" w:rsidRPr="00E344D5" w:rsidRDefault="00495F28" w:rsidP="00CC3D9D">
      <w:pPr>
        <w:spacing w:before="120" w:after="120"/>
        <w:rPr>
          <w:rFonts w:cs="Arial"/>
          <w:szCs w:val="22"/>
        </w:rPr>
      </w:pPr>
      <w:r w:rsidRPr="00E344D5">
        <w:rPr>
          <w:rFonts w:cs="Arial"/>
          <w:szCs w:val="22"/>
        </w:rPr>
        <w:t xml:space="preserve">This is a compilation of the </w:t>
      </w:r>
      <w:r w:rsidRPr="00E344D5">
        <w:rPr>
          <w:rFonts w:cs="Arial"/>
          <w:i/>
          <w:szCs w:val="22"/>
        </w:rPr>
        <w:fldChar w:fldCharType="begin"/>
      </w:r>
      <w:r w:rsidRPr="00E344D5">
        <w:rPr>
          <w:rFonts w:cs="Arial"/>
          <w:i/>
          <w:szCs w:val="22"/>
        </w:rPr>
        <w:instrText xml:space="preserve"> STYLEREF  ShortT </w:instrText>
      </w:r>
      <w:r w:rsidRPr="00E344D5">
        <w:rPr>
          <w:rFonts w:cs="Arial"/>
          <w:i/>
          <w:szCs w:val="22"/>
        </w:rPr>
        <w:fldChar w:fldCharType="separate"/>
      </w:r>
      <w:r w:rsidR="004136A2">
        <w:rPr>
          <w:rFonts w:cs="Arial"/>
          <w:i/>
          <w:noProof/>
          <w:szCs w:val="22"/>
        </w:rPr>
        <w:t>Inspector of Transport Security Act 2006</w:t>
      </w:r>
      <w:r w:rsidRPr="00E344D5">
        <w:rPr>
          <w:rFonts w:cs="Arial"/>
          <w:i/>
          <w:szCs w:val="22"/>
        </w:rPr>
        <w:fldChar w:fldCharType="end"/>
      </w:r>
      <w:r w:rsidRPr="00E344D5">
        <w:rPr>
          <w:rFonts w:cs="Arial"/>
          <w:szCs w:val="22"/>
        </w:rPr>
        <w:t xml:space="preserve"> as in force on </w:t>
      </w:r>
      <w:r w:rsidR="00B4216D">
        <w:rPr>
          <w:rFonts w:cs="Arial"/>
          <w:szCs w:val="22"/>
        </w:rPr>
        <w:t>12 March 2014</w:t>
      </w:r>
      <w:r w:rsidRPr="00E344D5">
        <w:rPr>
          <w:rFonts w:cs="Arial"/>
          <w:szCs w:val="22"/>
        </w:rPr>
        <w:t>. It includes any commenced amendment affecting the legislation to that date.</w:t>
      </w:r>
    </w:p>
    <w:p w:rsidR="00495F28" w:rsidRPr="00E344D5" w:rsidRDefault="00495F28" w:rsidP="00CC3D9D">
      <w:pPr>
        <w:spacing w:after="120"/>
        <w:rPr>
          <w:rFonts w:cs="Arial"/>
          <w:szCs w:val="22"/>
        </w:rPr>
      </w:pPr>
      <w:r w:rsidRPr="00E344D5">
        <w:rPr>
          <w:rFonts w:cs="Arial"/>
          <w:szCs w:val="22"/>
        </w:rPr>
        <w:t xml:space="preserve">This compilation was prepared on </w:t>
      </w:r>
      <w:r w:rsidR="00B4216D">
        <w:rPr>
          <w:rFonts w:cs="Arial"/>
          <w:szCs w:val="22"/>
        </w:rPr>
        <w:t>12 March 2014</w:t>
      </w:r>
      <w:r w:rsidRPr="00E344D5">
        <w:rPr>
          <w:rFonts w:cs="Arial"/>
          <w:szCs w:val="22"/>
        </w:rPr>
        <w:t>.</w:t>
      </w:r>
    </w:p>
    <w:p w:rsidR="00495F28" w:rsidRPr="00E344D5" w:rsidRDefault="00495F28" w:rsidP="00CC3D9D">
      <w:pPr>
        <w:spacing w:after="120"/>
        <w:rPr>
          <w:rFonts w:cs="Arial"/>
          <w:szCs w:val="22"/>
        </w:rPr>
      </w:pPr>
      <w:r w:rsidRPr="00E344D5">
        <w:rPr>
          <w:rFonts w:cs="Arial"/>
          <w:szCs w:val="22"/>
        </w:rPr>
        <w:t xml:space="preserve">The notes at the end of this compilation (the </w:t>
      </w:r>
      <w:r w:rsidRPr="00E344D5">
        <w:rPr>
          <w:rFonts w:cs="Arial"/>
          <w:b/>
          <w:i/>
          <w:szCs w:val="22"/>
        </w:rPr>
        <w:t>endnotes</w:t>
      </w:r>
      <w:r w:rsidRPr="00E344D5">
        <w:rPr>
          <w:rFonts w:cs="Arial"/>
          <w:szCs w:val="22"/>
        </w:rPr>
        <w:t>) include information about amending laws and the amendment history of each amended provision.</w:t>
      </w:r>
    </w:p>
    <w:p w:rsidR="00495F28" w:rsidRPr="00E344D5" w:rsidRDefault="00495F28" w:rsidP="00CC3D9D">
      <w:pPr>
        <w:tabs>
          <w:tab w:val="left" w:pos="5640"/>
        </w:tabs>
        <w:spacing w:before="120" w:after="120"/>
        <w:rPr>
          <w:rFonts w:cs="Arial"/>
          <w:b/>
          <w:szCs w:val="22"/>
        </w:rPr>
      </w:pPr>
      <w:r w:rsidRPr="00E344D5">
        <w:rPr>
          <w:rFonts w:cs="Arial"/>
          <w:b/>
          <w:szCs w:val="22"/>
        </w:rPr>
        <w:t>Uncommenced amendments</w:t>
      </w:r>
    </w:p>
    <w:p w:rsidR="00495F28" w:rsidRPr="00E344D5" w:rsidRDefault="00495F28" w:rsidP="00CC3D9D">
      <w:pPr>
        <w:spacing w:after="120"/>
        <w:rPr>
          <w:rFonts w:cs="Arial"/>
          <w:szCs w:val="22"/>
        </w:rPr>
      </w:pPr>
      <w:r w:rsidRPr="00E344D5">
        <w:rPr>
          <w:rFonts w:cs="Arial"/>
          <w:szCs w:val="22"/>
        </w:rPr>
        <w:t>The effect of uncommenced amendments is not reflected in the text of the compiled law but the text of the amendments is included in the endnotes.</w:t>
      </w:r>
    </w:p>
    <w:p w:rsidR="00495F28" w:rsidRPr="00E344D5" w:rsidRDefault="00495F28" w:rsidP="00CC3D9D">
      <w:pPr>
        <w:spacing w:before="120" w:after="120"/>
        <w:rPr>
          <w:rFonts w:cs="Arial"/>
          <w:b/>
          <w:szCs w:val="22"/>
        </w:rPr>
      </w:pPr>
      <w:r w:rsidRPr="00E344D5">
        <w:rPr>
          <w:rFonts w:cs="Arial"/>
          <w:b/>
          <w:szCs w:val="22"/>
        </w:rPr>
        <w:t>Application, saving and transition</w:t>
      </w:r>
      <w:bookmarkStart w:id="0" w:name="_GoBack"/>
      <w:bookmarkEnd w:id="0"/>
      <w:r w:rsidRPr="00E344D5">
        <w:rPr>
          <w:rFonts w:cs="Arial"/>
          <w:b/>
          <w:szCs w:val="22"/>
        </w:rPr>
        <w:t>al provisions for provisions and amendments</w:t>
      </w:r>
    </w:p>
    <w:p w:rsidR="00495F28" w:rsidRPr="00E344D5" w:rsidRDefault="00495F28" w:rsidP="00CC3D9D">
      <w:pPr>
        <w:spacing w:after="120"/>
        <w:rPr>
          <w:rFonts w:cs="Arial"/>
          <w:szCs w:val="22"/>
        </w:rPr>
      </w:pPr>
      <w:r w:rsidRPr="00E344D5">
        <w:rPr>
          <w:rFonts w:cs="Arial"/>
          <w:szCs w:val="22"/>
        </w:rPr>
        <w:t>If the operation of a provision or amendment is affected by an application, saving or transitional provision that is not included in this compilation, details are included in the endnotes.</w:t>
      </w:r>
    </w:p>
    <w:p w:rsidR="00495F28" w:rsidRPr="00E344D5" w:rsidRDefault="00495F28" w:rsidP="00CC3D9D">
      <w:pPr>
        <w:spacing w:before="120" w:after="120"/>
        <w:rPr>
          <w:rFonts w:cs="Arial"/>
          <w:b/>
          <w:szCs w:val="22"/>
        </w:rPr>
      </w:pPr>
      <w:r w:rsidRPr="00E344D5">
        <w:rPr>
          <w:rFonts w:cs="Arial"/>
          <w:b/>
          <w:szCs w:val="22"/>
        </w:rPr>
        <w:t>Modifications</w:t>
      </w:r>
    </w:p>
    <w:p w:rsidR="00495F28" w:rsidRPr="00E344D5" w:rsidRDefault="00495F28" w:rsidP="00CC3D9D">
      <w:pPr>
        <w:spacing w:after="120"/>
        <w:rPr>
          <w:rFonts w:cs="Arial"/>
          <w:szCs w:val="22"/>
        </w:rPr>
      </w:pPr>
      <w:r w:rsidRPr="00E344D5">
        <w:rPr>
          <w:rFonts w:cs="Arial"/>
          <w:szCs w:val="22"/>
        </w:rPr>
        <w:t xml:space="preserve">If a provision of the compiled law is affected by a modification that is in force, details are included in the endnotes. </w:t>
      </w:r>
    </w:p>
    <w:p w:rsidR="00495F28" w:rsidRPr="00E344D5" w:rsidRDefault="00495F28" w:rsidP="00CC3D9D">
      <w:pPr>
        <w:spacing w:before="80" w:after="120"/>
        <w:rPr>
          <w:rFonts w:cs="Arial"/>
          <w:b/>
          <w:szCs w:val="22"/>
        </w:rPr>
      </w:pPr>
      <w:r w:rsidRPr="00E344D5">
        <w:rPr>
          <w:rFonts w:cs="Arial"/>
          <w:b/>
          <w:szCs w:val="22"/>
        </w:rPr>
        <w:t>Provisions ceasing to have effect</w:t>
      </w:r>
    </w:p>
    <w:p w:rsidR="00495F28" w:rsidRPr="00E344D5" w:rsidRDefault="00495F28" w:rsidP="00CC3D9D">
      <w:pPr>
        <w:spacing w:after="120"/>
        <w:rPr>
          <w:rFonts w:cs="Arial"/>
        </w:rPr>
      </w:pPr>
      <w:r w:rsidRPr="00E344D5">
        <w:rPr>
          <w:rFonts w:cs="Arial"/>
          <w:szCs w:val="22"/>
        </w:rPr>
        <w:t>If a provision of the compiled law has expired or otherwise ceased to have effect in accordance with a provision of the law, details are included in the endnotes.</w:t>
      </w:r>
    </w:p>
    <w:p w:rsidR="00495F28" w:rsidRPr="00E344D5" w:rsidRDefault="00495F28" w:rsidP="00CC3D9D">
      <w:pPr>
        <w:pStyle w:val="Header"/>
        <w:tabs>
          <w:tab w:val="clear" w:pos="4150"/>
          <w:tab w:val="clear" w:pos="8307"/>
        </w:tabs>
      </w:pPr>
      <w:r w:rsidRPr="00E344D5">
        <w:rPr>
          <w:rStyle w:val="CharChapNo"/>
        </w:rPr>
        <w:t xml:space="preserve"> </w:t>
      </w:r>
      <w:r w:rsidRPr="00E344D5">
        <w:rPr>
          <w:rStyle w:val="CharChapText"/>
        </w:rPr>
        <w:t xml:space="preserve"> </w:t>
      </w:r>
    </w:p>
    <w:p w:rsidR="00495F28" w:rsidRPr="00E344D5" w:rsidRDefault="00495F28" w:rsidP="00CC3D9D">
      <w:pPr>
        <w:pStyle w:val="Header"/>
        <w:tabs>
          <w:tab w:val="clear" w:pos="4150"/>
          <w:tab w:val="clear" w:pos="8307"/>
        </w:tabs>
      </w:pPr>
      <w:r w:rsidRPr="00E344D5">
        <w:rPr>
          <w:rStyle w:val="CharPartNo"/>
        </w:rPr>
        <w:t xml:space="preserve"> </w:t>
      </w:r>
      <w:r w:rsidRPr="00E344D5">
        <w:rPr>
          <w:rStyle w:val="CharPartText"/>
        </w:rPr>
        <w:t xml:space="preserve"> </w:t>
      </w:r>
    </w:p>
    <w:p w:rsidR="00495F28" w:rsidRPr="00E344D5" w:rsidRDefault="00495F28" w:rsidP="00CC3D9D">
      <w:pPr>
        <w:pStyle w:val="Header"/>
        <w:tabs>
          <w:tab w:val="clear" w:pos="4150"/>
          <w:tab w:val="clear" w:pos="8307"/>
        </w:tabs>
      </w:pPr>
      <w:r w:rsidRPr="00E344D5">
        <w:rPr>
          <w:rStyle w:val="CharDivNo"/>
        </w:rPr>
        <w:t xml:space="preserve"> </w:t>
      </w:r>
      <w:r w:rsidRPr="00E344D5">
        <w:rPr>
          <w:rStyle w:val="CharDivText"/>
        </w:rPr>
        <w:t xml:space="preserve"> </w:t>
      </w:r>
    </w:p>
    <w:p w:rsidR="00495F28" w:rsidRPr="00E344D5" w:rsidRDefault="00495F28" w:rsidP="00CC3D9D">
      <w:pPr>
        <w:sectPr w:rsidR="00495F28" w:rsidRPr="00E344D5" w:rsidSect="00187A83">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C77E36" w:rsidRPr="00C1274A" w:rsidRDefault="00C77E36" w:rsidP="00495F28">
      <w:r w:rsidRPr="00C1274A">
        <w:rPr>
          <w:rFonts w:cs="Times New Roman"/>
          <w:sz w:val="36"/>
        </w:rPr>
        <w:lastRenderedPageBreak/>
        <w:t>Contents</w:t>
      </w:r>
    </w:p>
    <w:p w:rsidR="000507DB" w:rsidRDefault="009C620A">
      <w:pPr>
        <w:pStyle w:val="TOC2"/>
        <w:rPr>
          <w:rFonts w:asciiTheme="minorHAnsi" w:eastAsiaTheme="minorEastAsia" w:hAnsiTheme="minorHAnsi" w:cstheme="minorBidi"/>
          <w:b w:val="0"/>
          <w:noProof/>
          <w:kern w:val="0"/>
          <w:sz w:val="22"/>
          <w:szCs w:val="22"/>
        </w:rPr>
      </w:pPr>
      <w:r w:rsidRPr="00E344D5">
        <w:rPr>
          <w:iCs/>
          <w:szCs w:val="28"/>
        </w:rPr>
        <w:fldChar w:fldCharType="begin"/>
      </w:r>
      <w:r w:rsidRPr="00E344D5">
        <w:instrText xml:space="preserve"> TOC \o "1-9" \t "ActHead 1,2,ActHead 2,2,ActHead 3,3,ActHead 4,4,ActHead 5,5, Schedule,2, Schedule Text,3, NotesSection,6" </w:instrText>
      </w:r>
      <w:r w:rsidRPr="00E344D5">
        <w:rPr>
          <w:iCs/>
          <w:szCs w:val="28"/>
        </w:rPr>
        <w:fldChar w:fldCharType="separate"/>
      </w:r>
      <w:r w:rsidR="000507DB">
        <w:rPr>
          <w:noProof/>
        </w:rPr>
        <w:t>Part 1—Preliminary</w:t>
      </w:r>
      <w:r w:rsidR="000507DB" w:rsidRPr="000507DB">
        <w:rPr>
          <w:b w:val="0"/>
          <w:noProof/>
          <w:sz w:val="18"/>
        </w:rPr>
        <w:tab/>
      </w:r>
      <w:r w:rsidR="000507DB" w:rsidRPr="000507DB">
        <w:rPr>
          <w:b w:val="0"/>
          <w:noProof/>
          <w:sz w:val="18"/>
        </w:rPr>
        <w:fldChar w:fldCharType="begin"/>
      </w:r>
      <w:r w:rsidR="000507DB" w:rsidRPr="000507DB">
        <w:rPr>
          <w:b w:val="0"/>
          <w:noProof/>
          <w:sz w:val="18"/>
        </w:rPr>
        <w:instrText xml:space="preserve"> PAGEREF _Toc381015751 \h </w:instrText>
      </w:r>
      <w:r w:rsidR="000507DB" w:rsidRPr="000507DB">
        <w:rPr>
          <w:b w:val="0"/>
          <w:noProof/>
          <w:sz w:val="18"/>
        </w:rPr>
      </w:r>
      <w:r w:rsidR="000507DB" w:rsidRPr="000507DB">
        <w:rPr>
          <w:b w:val="0"/>
          <w:noProof/>
          <w:sz w:val="18"/>
        </w:rPr>
        <w:fldChar w:fldCharType="separate"/>
      </w:r>
      <w:r w:rsidR="000507DB" w:rsidRPr="000507DB">
        <w:rPr>
          <w:b w:val="0"/>
          <w:noProof/>
          <w:sz w:val="18"/>
        </w:rPr>
        <w:t>1</w:t>
      </w:r>
      <w:r w:rsidR="000507DB" w:rsidRPr="000507DB">
        <w:rPr>
          <w:b w:val="0"/>
          <w:noProof/>
          <w:sz w:val="18"/>
        </w:rPr>
        <w:fldChar w:fldCharType="end"/>
      </w:r>
    </w:p>
    <w:p w:rsidR="000507DB" w:rsidRDefault="000507DB">
      <w:pPr>
        <w:pStyle w:val="TOC5"/>
        <w:rPr>
          <w:rFonts w:asciiTheme="minorHAnsi" w:eastAsiaTheme="minorEastAsia" w:hAnsiTheme="minorHAnsi" w:cstheme="minorBidi"/>
          <w:noProof/>
          <w:kern w:val="0"/>
          <w:sz w:val="22"/>
          <w:szCs w:val="22"/>
        </w:rPr>
      </w:pPr>
      <w:r>
        <w:rPr>
          <w:noProof/>
        </w:rPr>
        <w:t>1</w:t>
      </w:r>
      <w:r>
        <w:rPr>
          <w:noProof/>
        </w:rPr>
        <w:tab/>
        <w:t>Short title</w:t>
      </w:r>
      <w:r w:rsidRPr="000507DB">
        <w:rPr>
          <w:noProof/>
        </w:rPr>
        <w:tab/>
      </w:r>
      <w:r w:rsidRPr="000507DB">
        <w:rPr>
          <w:noProof/>
        </w:rPr>
        <w:fldChar w:fldCharType="begin"/>
      </w:r>
      <w:r w:rsidRPr="000507DB">
        <w:rPr>
          <w:noProof/>
        </w:rPr>
        <w:instrText xml:space="preserve"> PAGEREF _Toc381015752 \h </w:instrText>
      </w:r>
      <w:r w:rsidRPr="000507DB">
        <w:rPr>
          <w:noProof/>
        </w:rPr>
      </w:r>
      <w:r w:rsidRPr="000507DB">
        <w:rPr>
          <w:noProof/>
        </w:rPr>
        <w:fldChar w:fldCharType="separate"/>
      </w:r>
      <w:r w:rsidRPr="000507DB">
        <w:rPr>
          <w:noProof/>
        </w:rPr>
        <w:t>1</w:t>
      </w:r>
      <w:r w:rsidRPr="000507DB">
        <w:rPr>
          <w:noProof/>
        </w:rPr>
        <w:fldChar w:fldCharType="end"/>
      </w:r>
    </w:p>
    <w:p w:rsidR="000507DB" w:rsidRDefault="000507DB">
      <w:pPr>
        <w:pStyle w:val="TOC5"/>
        <w:rPr>
          <w:rFonts w:asciiTheme="minorHAnsi" w:eastAsiaTheme="minorEastAsia" w:hAnsiTheme="minorHAnsi" w:cstheme="minorBidi"/>
          <w:noProof/>
          <w:kern w:val="0"/>
          <w:sz w:val="22"/>
          <w:szCs w:val="22"/>
        </w:rPr>
      </w:pPr>
      <w:r>
        <w:rPr>
          <w:noProof/>
        </w:rPr>
        <w:t>2</w:t>
      </w:r>
      <w:r>
        <w:rPr>
          <w:noProof/>
        </w:rPr>
        <w:tab/>
        <w:t>Commencement</w:t>
      </w:r>
      <w:r w:rsidRPr="000507DB">
        <w:rPr>
          <w:noProof/>
        </w:rPr>
        <w:tab/>
      </w:r>
      <w:r w:rsidRPr="000507DB">
        <w:rPr>
          <w:noProof/>
        </w:rPr>
        <w:fldChar w:fldCharType="begin"/>
      </w:r>
      <w:r w:rsidRPr="000507DB">
        <w:rPr>
          <w:noProof/>
        </w:rPr>
        <w:instrText xml:space="preserve"> PAGEREF _Toc381015753 \h </w:instrText>
      </w:r>
      <w:r w:rsidRPr="000507DB">
        <w:rPr>
          <w:noProof/>
        </w:rPr>
      </w:r>
      <w:r w:rsidRPr="000507DB">
        <w:rPr>
          <w:noProof/>
        </w:rPr>
        <w:fldChar w:fldCharType="separate"/>
      </w:r>
      <w:r w:rsidRPr="000507DB">
        <w:rPr>
          <w:noProof/>
        </w:rPr>
        <w:t>1</w:t>
      </w:r>
      <w:r w:rsidRPr="000507DB">
        <w:rPr>
          <w:noProof/>
        </w:rPr>
        <w:fldChar w:fldCharType="end"/>
      </w:r>
    </w:p>
    <w:p w:rsidR="000507DB" w:rsidRDefault="000507DB">
      <w:pPr>
        <w:pStyle w:val="TOC5"/>
        <w:rPr>
          <w:rFonts w:asciiTheme="minorHAnsi" w:eastAsiaTheme="minorEastAsia" w:hAnsiTheme="minorHAnsi" w:cstheme="minorBidi"/>
          <w:noProof/>
          <w:kern w:val="0"/>
          <w:sz w:val="22"/>
          <w:szCs w:val="22"/>
        </w:rPr>
      </w:pPr>
      <w:r>
        <w:rPr>
          <w:noProof/>
        </w:rPr>
        <w:t>3</w:t>
      </w:r>
      <w:r>
        <w:rPr>
          <w:noProof/>
        </w:rPr>
        <w:tab/>
        <w:t>Definitions</w:t>
      </w:r>
      <w:r w:rsidRPr="000507DB">
        <w:rPr>
          <w:noProof/>
        </w:rPr>
        <w:tab/>
      </w:r>
      <w:r w:rsidRPr="000507DB">
        <w:rPr>
          <w:noProof/>
        </w:rPr>
        <w:fldChar w:fldCharType="begin"/>
      </w:r>
      <w:r w:rsidRPr="000507DB">
        <w:rPr>
          <w:noProof/>
        </w:rPr>
        <w:instrText xml:space="preserve"> PAGEREF _Toc381015754 \h </w:instrText>
      </w:r>
      <w:r w:rsidRPr="000507DB">
        <w:rPr>
          <w:noProof/>
        </w:rPr>
      </w:r>
      <w:r w:rsidRPr="000507DB">
        <w:rPr>
          <w:noProof/>
        </w:rPr>
        <w:fldChar w:fldCharType="separate"/>
      </w:r>
      <w:r w:rsidRPr="000507DB">
        <w:rPr>
          <w:noProof/>
        </w:rPr>
        <w:t>2</w:t>
      </w:r>
      <w:r w:rsidRPr="000507DB">
        <w:rPr>
          <w:noProof/>
        </w:rPr>
        <w:fldChar w:fldCharType="end"/>
      </w:r>
    </w:p>
    <w:p w:rsidR="000507DB" w:rsidRDefault="000507DB">
      <w:pPr>
        <w:pStyle w:val="TOC5"/>
        <w:rPr>
          <w:rFonts w:asciiTheme="minorHAnsi" w:eastAsiaTheme="minorEastAsia" w:hAnsiTheme="minorHAnsi" w:cstheme="minorBidi"/>
          <w:noProof/>
          <w:kern w:val="0"/>
          <w:sz w:val="22"/>
          <w:szCs w:val="22"/>
        </w:rPr>
      </w:pPr>
      <w:r>
        <w:rPr>
          <w:noProof/>
        </w:rPr>
        <w:t>4</w:t>
      </w:r>
      <w:r>
        <w:rPr>
          <w:noProof/>
        </w:rPr>
        <w:tab/>
        <w:t>Act binds the Crown</w:t>
      </w:r>
      <w:r w:rsidRPr="000507DB">
        <w:rPr>
          <w:noProof/>
        </w:rPr>
        <w:tab/>
      </w:r>
      <w:r w:rsidRPr="000507DB">
        <w:rPr>
          <w:noProof/>
        </w:rPr>
        <w:fldChar w:fldCharType="begin"/>
      </w:r>
      <w:r w:rsidRPr="000507DB">
        <w:rPr>
          <w:noProof/>
        </w:rPr>
        <w:instrText xml:space="preserve"> PAGEREF _Toc381015755 \h </w:instrText>
      </w:r>
      <w:r w:rsidRPr="000507DB">
        <w:rPr>
          <w:noProof/>
        </w:rPr>
      </w:r>
      <w:r w:rsidRPr="000507DB">
        <w:rPr>
          <w:noProof/>
        </w:rPr>
        <w:fldChar w:fldCharType="separate"/>
      </w:r>
      <w:r w:rsidRPr="000507DB">
        <w:rPr>
          <w:noProof/>
        </w:rPr>
        <w:t>6</w:t>
      </w:r>
      <w:r w:rsidRPr="000507DB">
        <w:rPr>
          <w:noProof/>
        </w:rPr>
        <w:fldChar w:fldCharType="end"/>
      </w:r>
    </w:p>
    <w:p w:rsidR="000507DB" w:rsidRDefault="000507DB">
      <w:pPr>
        <w:pStyle w:val="TOC5"/>
        <w:rPr>
          <w:rFonts w:asciiTheme="minorHAnsi" w:eastAsiaTheme="minorEastAsia" w:hAnsiTheme="minorHAnsi" w:cstheme="minorBidi"/>
          <w:noProof/>
          <w:kern w:val="0"/>
          <w:sz w:val="22"/>
          <w:szCs w:val="22"/>
        </w:rPr>
      </w:pPr>
      <w:r>
        <w:rPr>
          <w:noProof/>
        </w:rPr>
        <w:t>5</w:t>
      </w:r>
      <w:r>
        <w:rPr>
          <w:noProof/>
        </w:rPr>
        <w:tab/>
        <w:t>Application to external territories</w:t>
      </w:r>
      <w:r w:rsidRPr="000507DB">
        <w:rPr>
          <w:noProof/>
        </w:rPr>
        <w:tab/>
      </w:r>
      <w:r w:rsidRPr="000507DB">
        <w:rPr>
          <w:noProof/>
        </w:rPr>
        <w:fldChar w:fldCharType="begin"/>
      </w:r>
      <w:r w:rsidRPr="000507DB">
        <w:rPr>
          <w:noProof/>
        </w:rPr>
        <w:instrText xml:space="preserve"> PAGEREF _Toc381015756 \h </w:instrText>
      </w:r>
      <w:r w:rsidRPr="000507DB">
        <w:rPr>
          <w:noProof/>
        </w:rPr>
      </w:r>
      <w:r w:rsidRPr="000507DB">
        <w:rPr>
          <w:noProof/>
        </w:rPr>
        <w:fldChar w:fldCharType="separate"/>
      </w:r>
      <w:r w:rsidRPr="000507DB">
        <w:rPr>
          <w:noProof/>
        </w:rPr>
        <w:t>7</w:t>
      </w:r>
      <w:r w:rsidRPr="000507DB">
        <w:rPr>
          <w:noProof/>
        </w:rPr>
        <w:fldChar w:fldCharType="end"/>
      </w:r>
    </w:p>
    <w:p w:rsidR="000507DB" w:rsidRDefault="000507DB">
      <w:pPr>
        <w:pStyle w:val="TOC5"/>
        <w:rPr>
          <w:rFonts w:asciiTheme="minorHAnsi" w:eastAsiaTheme="minorEastAsia" w:hAnsiTheme="minorHAnsi" w:cstheme="minorBidi"/>
          <w:noProof/>
          <w:kern w:val="0"/>
          <w:sz w:val="22"/>
          <w:szCs w:val="22"/>
        </w:rPr>
      </w:pPr>
      <w:r>
        <w:rPr>
          <w:noProof/>
        </w:rPr>
        <w:t>6</w:t>
      </w:r>
      <w:r>
        <w:rPr>
          <w:noProof/>
        </w:rPr>
        <w:tab/>
        <w:t>Application outside Australia</w:t>
      </w:r>
      <w:r w:rsidRPr="000507DB">
        <w:rPr>
          <w:noProof/>
        </w:rPr>
        <w:tab/>
      </w:r>
      <w:r w:rsidRPr="000507DB">
        <w:rPr>
          <w:noProof/>
        </w:rPr>
        <w:fldChar w:fldCharType="begin"/>
      </w:r>
      <w:r w:rsidRPr="000507DB">
        <w:rPr>
          <w:noProof/>
        </w:rPr>
        <w:instrText xml:space="preserve"> PAGEREF _Toc381015757 \h </w:instrText>
      </w:r>
      <w:r w:rsidRPr="000507DB">
        <w:rPr>
          <w:noProof/>
        </w:rPr>
      </w:r>
      <w:r w:rsidRPr="000507DB">
        <w:rPr>
          <w:noProof/>
        </w:rPr>
        <w:fldChar w:fldCharType="separate"/>
      </w:r>
      <w:r w:rsidRPr="000507DB">
        <w:rPr>
          <w:noProof/>
        </w:rPr>
        <w:t>7</w:t>
      </w:r>
      <w:r w:rsidRPr="000507DB">
        <w:rPr>
          <w:noProof/>
        </w:rPr>
        <w:fldChar w:fldCharType="end"/>
      </w:r>
    </w:p>
    <w:p w:rsidR="000507DB" w:rsidRDefault="000507DB">
      <w:pPr>
        <w:pStyle w:val="TOC5"/>
        <w:rPr>
          <w:rFonts w:asciiTheme="minorHAnsi" w:eastAsiaTheme="minorEastAsia" w:hAnsiTheme="minorHAnsi" w:cstheme="minorBidi"/>
          <w:noProof/>
          <w:kern w:val="0"/>
          <w:sz w:val="22"/>
          <w:szCs w:val="22"/>
        </w:rPr>
      </w:pPr>
      <w:r>
        <w:rPr>
          <w:noProof/>
        </w:rPr>
        <w:t>7</w:t>
      </w:r>
      <w:r>
        <w:rPr>
          <w:noProof/>
        </w:rPr>
        <w:tab/>
        <w:t>Relationship with other laws</w:t>
      </w:r>
      <w:r w:rsidRPr="000507DB">
        <w:rPr>
          <w:noProof/>
        </w:rPr>
        <w:tab/>
      </w:r>
      <w:r w:rsidRPr="000507DB">
        <w:rPr>
          <w:noProof/>
        </w:rPr>
        <w:fldChar w:fldCharType="begin"/>
      </w:r>
      <w:r w:rsidRPr="000507DB">
        <w:rPr>
          <w:noProof/>
        </w:rPr>
        <w:instrText xml:space="preserve"> PAGEREF _Toc381015758 \h </w:instrText>
      </w:r>
      <w:r w:rsidRPr="000507DB">
        <w:rPr>
          <w:noProof/>
        </w:rPr>
      </w:r>
      <w:r w:rsidRPr="000507DB">
        <w:rPr>
          <w:noProof/>
        </w:rPr>
        <w:fldChar w:fldCharType="separate"/>
      </w:r>
      <w:r w:rsidRPr="000507DB">
        <w:rPr>
          <w:noProof/>
        </w:rPr>
        <w:t>7</w:t>
      </w:r>
      <w:r w:rsidRPr="000507DB">
        <w:rPr>
          <w:noProof/>
        </w:rPr>
        <w:fldChar w:fldCharType="end"/>
      </w:r>
    </w:p>
    <w:p w:rsidR="000507DB" w:rsidRDefault="000507DB">
      <w:pPr>
        <w:pStyle w:val="TOC5"/>
        <w:rPr>
          <w:rFonts w:asciiTheme="minorHAnsi" w:eastAsiaTheme="minorEastAsia" w:hAnsiTheme="minorHAnsi" w:cstheme="minorBidi"/>
          <w:noProof/>
          <w:kern w:val="0"/>
          <w:sz w:val="22"/>
          <w:szCs w:val="22"/>
        </w:rPr>
      </w:pPr>
      <w:r>
        <w:rPr>
          <w:noProof/>
        </w:rPr>
        <w:t>8</w:t>
      </w:r>
      <w:r>
        <w:rPr>
          <w:noProof/>
        </w:rPr>
        <w:tab/>
        <w:t>Geographical jurisdiction</w:t>
      </w:r>
      <w:r w:rsidRPr="000507DB">
        <w:rPr>
          <w:noProof/>
        </w:rPr>
        <w:tab/>
      </w:r>
      <w:r w:rsidRPr="000507DB">
        <w:rPr>
          <w:noProof/>
        </w:rPr>
        <w:fldChar w:fldCharType="begin"/>
      </w:r>
      <w:r w:rsidRPr="000507DB">
        <w:rPr>
          <w:noProof/>
        </w:rPr>
        <w:instrText xml:space="preserve"> PAGEREF _Toc381015759 \h </w:instrText>
      </w:r>
      <w:r w:rsidRPr="000507DB">
        <w:rPr>
          <w:noProof/>
        </w:rPr>
      </w:r>
      <w:r w:rsidRPr="000507DB">
        <w:rPr>
          <w:noProof/>
        </w:rPr>
        <w:fldChar w:fldCharType="separate"/>
      </w:r>
      <w:r w:rsidRPr="000507DB">
        <w:rPr>
          <w:noProof/>
        </w:rPr>
        <w:t>7</w:t>
      </w:r>
      <w:r w:rsidRPr="000507DB">
        <w:rPr>
          <w:noProof/>
        </w:rPr>
        <w:fldChar w:fldCharType="end"/>
      </w:r>
    </w:p>
    <w:p w:rsidR="000507DB" w:rsidRDefault="000507DB">
      <w:pPr>
        <w:pStyle w:val="TOC2"/>
        <w:rPr>
          <w:rFonts w:asciiTheme="minorHAnsi" w:eastAsiaTheme="minorEastAsia" w:hAnsiTheme="minorHAnsi" w:cstheme="minorBidi"/>
          <w:b w:val="0"/>
          <w:noProof/>
          <w:kern w:val="0"/>
          <w:sz w:val="22"/>
          <w:szCs w:val="22"/>
        </w:rPr>
      </w:pPr>
      <w:r>
        <w:rPr>
          <w:noProof/>
        </w:rPr>
        <w:t>Part 2—Objects and overview of Act</w:t>
      </w:r>
      <w:r w:rsidRPr="000507DB">
        <w:rPr>
          <w:b w:val="0"/>
          <w:noProof/>
          <w:sz w:val="18"/>
        </w:rPr>
        <w:tab/>
      </w:r>
      <w:r w:rsidRPr="000507DB">
        <w:rPr>
          <w:b w:val="0"/>
          <w:noProof/>
          <w:sz w:val="18"/>
        </w:rPr>
        <w:fldChar w:fldCharType="begin"/>
      </w:r>
      <w:r w:rsidRPr="000507DB">
        <w:rPr>
          <w:b w:val="0"/>
          <w:noProof/>
          <w:sz w:val="18"/>
        </w:rPr>
        <w:instrText xml:space="preserve"> PAGEREF _Toc381015760 \h </w:instrText>
      </w:r>
      <w:r w:rsidRPr="000507DB">
        <w:rPr>
          <w:b w:val="0"/>
          <w:noProof/>
          <w:sz w:val="18"/>
        </w:rPr>
      </w:r>
      <w:r w:rsidRPr="000507DB">
        <w:rPr>
          <w:b w:val="0"/>
          <w:noProof/>
          <w:sz w:val="18"/>
        </w:rPr>
        <w:fldChar w:fldCharType="separate"/>
      </w:r>
      <w:r w:rsidRPr="000507DB">
        <w:rPr>
          <w:b w:val="0"/>
          <w:noProof/>
          <w:sz w:val="18"/>
        </w:rPr>
        <w:t>8</w:t>
      </w:r>
      <w:r w:rsidRPr="000507DB">
        <w:rPr>
          <w:b w:val="0"/>
          <w:noProof/>
          <w:sz w:val="18"/>
        </w:rPr>
        <w:fldChar w:fldCharType="end"/>
      </w:r>
    </w:p>
    <w:p w:rsidR="000507DB" w:rsidRDefault="000507DB">
      <w:pPr>
        <w:pStyle w:val="TOC3"/>
        <w:rPr>
          <w:rFonts w:asciiTheme="minorHAnsi" w:eastAsiaTheme="minorEastAsia" w:hAnsiTheme="minorHAnsi" w:cstheme="minorBidi"/>
          <w:b w:val="0"/>
          <w:noProof/>
          <w:kern w:val="0"/>
          <w:szCs w:val="22"/>
        </w:rPr>
      </w:pPr>
      <w:r>
        <w:rPr>
          <w:noProof/>
        </w:rPr>
        <w:t>Division 1—Objects</w:t>
      </w:r>
      <w:r w:rsidRPr="000507DB">
        <w:rPr>
          <w:b w:val="0"/>
          <w:noProof/>
          <w:sz w:val="18"/>
        </w:rPr>
        <w:tab/>
      </w:r>
      <w:r w:rsidRPr="000507DB">
        <w:rPr>
          <w:b w:val="0"/>
          <w:noProof/>
          <w:sz w:val="18"/>
        </w:rPr>
        <w:fldChar w:fldCharType="begin"/>
      </w:r>
      <w:r w:rsidRPr="000507DB">
        <w:rPr>
          <w:b w:val="0"/>
          <w:noProof/>
          <w:sz w:val="18"/>
        </w:rPr>
        <w:instrText xml:space="preserve"> PAGEREF _Toc381015761 \h </w:instrText>
      </w:r>
      <w:r w:rsidRPr="000507DB">
        <w:rPr>
          <w:b w:val="0"/>
          <w:noProof/>
          <w:sz w:val="18"/>
        </w:rPr>
      </w:r>
      <w:r w:rsidRPr="000507DB">
        <w:rPr>
          <w:b w:val="0"/>
          <w:noProof/>
          <w:sz w:val="18"/>
        </w:rPr>
        <w:fldChar w:fldCharType="separate"/>
      </w:r>
      <w:r w:rsidRPr="000507DB">
        <w:rPr>
          <w:b w:val="0"/>
          <w:noProof/>
          <w:sz w:val="18"/>
        </w:rPr>
        <w:t>8</w:t>
      </w:r>
      <w:r w:rsidRPr="000507DB">
        <w:rPr>
          <w:b w:val="0"/>
          <w:noProof/>
          <w:sz w:val="18"/>
        </w:rPr>
        <w:fldChar w:fldCharType="end"/>
      </w:r>
    </w:p>
    <w:p w:rsidR="000507DB" w:rsidRDefault="000507DB">
      <w:pPr>
        <w:pStyle w:val="TOC5"/>
        <w:rPr>
          <w:rFonts w:asciiTheme="minorHAnsi" w:eastAsiaTheme="minorEastAsia" w:hAnsiTheme="minorHAnsi" w:cstheme="minorBidi"/>
          <w:noProof/>
          <w:kern w:val="0"/>
          <w:sz w:val="22"/>
          <w:szCs w:val="22"/>
        </w:rPr>
      </w:pPr>
      <w:r>
        <w:rPr>
          <w:noProof/>
        </w:rPr>
        <w:t>9</w:t>
      </w:r>
      <w:r>
        <w:rPr>
          <w:noProof/>
        </w:rPr>
        <w:tab/>
        <w:t>Objects</w:t>
      </w:r>
      <w:r w:rsidRPr="000507DB">
        <w:rPr>
          <w:noProof/>
        </w:rPr>
        <w:tab/>
      </w:r>
      <w:r w:rsidRPr="000507DB">
        <w:rPr>
          <w:noProof/>
        </w:rPr>
        <w:fldChar w:fldCharType="begin"/>
      </w:r>
      <w:r w:rsidRPr="000507DB">
        <w:rPr>
          <w:noProof/>
        </w:rPr>
        <w:instrText xml:space="preserve"> PAGEREF _Toc381015762 \h </w:instrText>
      </w:r>
      <w:r w:rsidRPr="000507DB">
        <w:rPr>
          <w:noProof/>
        </w:rPr>
      </w:r>
      <w:r w:rsidRPr="000507DB">
        <w:rPr>
          <w:noProof/>
        </w:rPr>
        <w:fldChar w:fldCharType="separate"/>
      </w:r>
      <w:r w:rsidRPr="000507DB">
        <w:rPr>
          <w:noProof/>
        </w:rPr>
        <w:t>8</w:t>
      </w:r>
      <w:r w:rsidRPr="000507DB">
        <w:rPr>
          <w:noProof/>
        </w:rPr>
        <w:fldChar w:fldCharType="end"/>
      </w:r>
    </w:p>
    <w:p w:rsidR="000507DB" w:rsidRDefault="000507DB">
      <w:pPr>
        <w:pStyle w:val="TOC3"/>
        <w:rPr>
          <w:rFonts w:asciiTheme="minorHAnsi" w:eastAsiaTheme="minorEastAsia" w:hAnsiTheme="minorHAnsi" w:cstheme="minorBidi"/>
          <w:b w:val="0"/>
          <w:noProof/>
          <w:kern w:val="0"/>
          <w:szCs w:val="22"/>
        </w:rPr>
      </w:pPr>
      <w:r>
        <w:rPr>
          <w:noProof/>
        </w:rPr>
        <w:t>Division 2—Overview</w:t>
      </w:r>
      <w:r w:rsidRPr="000507DB">
        <w:rPr>
          <w:b w:val="0"/>
          <w:noProof/>
          <w:sz w:val="18"/>
        </w:rPr>
        <w:tab/>
      </w:r>
      <w:r w:rsidRPr="000507DB">
        <w:rPr>
          <w:b w:val="0"/>
          <w:noProof/>
          <w:sz w:val="18"/>
        </w:rPr>
        <w:fldChar w:fldCharType="begin"/>
      </w:r>
      <w:r w:rsidRPr="000507DB">
        <w:rPr>
          <w:b w:val="0"/>
          <w:noProof/>
          <w:sz w:val="18"/>
        </w:rPr>
        <w:instrText xml:space="preserve"> PAGEREF _Toc381015763 \h </w:instrText>
      </w:r>
      <w:r w:rsidRPr="000507DB">
        <w:rPr>
          <w:b w:val="0"/>
          <w:noProof/>
          <w:sz w:val="18"/>
        </w:rPr>
      </w:r>
      <w:r w:rsidRPr="000507DB">
        <w:rPr>
          <w:b w:val="0"/>
          <w:noProof/>
          <w:sz w:val="18"/>
        </w:rPr>
        <w:fldChar w:fldCharType="separate"/>
      </w:r>
      <w:r w:rsidRPr="000507DB">
        <w:rPr>
          <w:b w:val="0"/>
          <w:noProof/>
          <w:sz w:val="18"/>
        </w:rPr>
        <w:t>9</w:t>
      </w:r>
      <w:r w:rsidRPr="000507DB">
        <w:rPr>
          <w:b w:val="0"/>
          <w:noProof/>
          <w:sz w:val="18"/>
        </w:rPr>
        <w:fldChar w:fldCharType="end"/>
      </w:r>
    </w:p>
    <w:p w:rsidR="000507DB" w:rsidRDefault="000507DB">
      <w:pPr>
        <w:pStyle w:val="TOC5"/>
        <w:rPr>
          <w:rFonts w:asciiTheme="minorHAnsi" w:eastAsiaTheme="minorEastAsia" w:hAnsiTheme="minorHAnsi" w:cstheme="minorBidi"/>
          <w:noProof/>
          <w:kern w:val="0"/>
          <w:sz w:val="22"/>
          <w:szCs w:val="22"/>
        </w:rPr>
      </w:pPr>
      <w:r>
        <w:rPr>
          <w:noProof/>
        </w:rPr>
        <w:t>10</w:t>
      </w:r>
      <w:r>
        <w:rPr>
          <w:noProof/>
        </w:rPr>
        <w:tab/>
        <w:t>General overview of Act</w:t>
      </w:r>
      <w:r w:rsidRPr="000507DB">
        <w:rPr>
          <w:noProof/>
        </w:rPr>
        <w:tab/>
      </w:r>
      <w:r w:rsidRPr="000507DB">
        <w:rPr>
          <w:noProof/>
        </w:rPr>
        <w:fldChar w:fldCharType="begin"/>
      </w:r>
      <w:r w:rsidRPr="000507DB">
        <w:rPr>
          <w:noProof/>
        </w:rPr>
        <w:instrText xml:space="preserve"> PAGEREF _Toc381015764 \h </w:instrText>
      </w:r>
      <w:r w:rsidRPr="000507DB">
        <w:rPr>
          <w:noProof/>
        </w:rPr>
      </w:r>
      <w:r w:rsidRPr="000507DB">
        <w:rPr>
          <w:noProof/>
        </w:rPr>
        <w:fldChar w:fldCharType="separate"/>
      </w:r>
      <w:r w:rsidRPr="000507DB">
        <w:rPr>
          <w:noProof/>
        </w:rPr>
        <w:t>9</w:t>
      </w:r>
      <w:r w:rsidRPr="000507DB">
        <w:rPr>
          <w:noProof/>
        </w:rPr>
        <w:fldChar w:fldCharType="end"/>
      </w:r>
    </w:p>
    <w:p w:rsidR="000507DB" w:rsidRDefault="000507DB">
      <w:pPr>
        <w:pStyle w:val="TOC2"/>
        <w:rPr>
          <w:rFonts w:asciiTheme="minorHAnsi" w:eastAsiaTheme="minorEastAsia" w:hAnsiTheme="minorHAnsi" w:cstheme="minorBidi"/>
          <w:b w:val="0"/>
          <w:noProof/>
          <w:kern w:val="0"/>
          <w:sz w:val="22"/>
          <w:szCs w:val="22"/>
        </w:rPr>
      </w:pPr>
      <w:r>
        <w:rPr>
          <w:noProof/>
        </w:rPr>
        <w:t>Part 3—Inquiries</w:t>
      </w:r>
      <w:r w:rsidRPr="000507DB">
        <w:rPr>
          <w:b w:val="0"/>
          <w:noProof/>
          <w:sz w:val="18"/>
        </w:rPr>
        <w:tab/>
      </w:r>
      <w:r w:rsidRPr="000507DB">
        <w:rPr>
          <w:b w:val="0"/>
          <w:noProof/>
          <w:sz w:val="18"/>
        </w:rPr>
        <w:fldChar w:fldCharType="begin"/>
      </w:r>
      <w:r w:rsidRPr="000507DB">
        <w:rPr>
          <w:b w:val="0"/>
          <w:noProof/>
          <w:sz w:val="18"/>
        </w:rPr>
        <w:instrText xml:space="preserve"> PAGEREF _Toc381015765 \h </w:instrText>
      </w:r>
      <w:r w:rsidRPr="000507DB">
        <w:rPr>
          <w:b w:val="0"/>
          <w:noProof/>
          <w:sz w:val="18"/>
        </w:rPr>
      </w:r>
      <w:r w:rsidRPr="000507DB">
        <w:rPr>
          <w:b w:val="0"/>
          <w:noProof/>
          <w:sz w:val="18"/>
        </w:rPr>
        <w:fldChar w:fldCharType="separate"/>
      </w:r>
      <w:r w:rsidRPr="000507DB">
        <w:rPr>
          <w:b w:val="0"/>
          <w:noProof/>
          <w:sz w:val="18"/>
        </w:rPr>
        <w:t>10</w:t>
      </w:r>
      <w:r w:rsidRPr="000507DB">
        <w:rPr>
          <w:b w:val="0"/>
          <w:noProof/>
          <w:sz w:val="18"/>
        </w:rPr>
        <w:fldChar w:fldCharType="end"/>
      </w:r>
    </w:p>
    <w:p w:rsidR="000507DB" w:rsidRDefault="000507DB">
      <w:pPr>
        <w:pStyle w:val="TOC5"/>
        <w:rPr>
          <w:rFonts w:asciiTheme="minorHAnsi" w:eastAsiaTheme="minorEastAsia" w:hAnsiTheme="minorHAnsi" w:cstheme="minorBidi"/>
          <w:noProof/>
          <w:kern w:val="0"/>
          <w:sz w:val="22"/>
          <w:szCs w:val="22"/>
        </w:rPr>
      </w:pPr>
      <w:r>
        <w:rPr>
          <w:noProof/>
        </w:rPr>
        <w:t>11</w:t>
      </w:r>
      <w:r>
        <w:rPr>
          <w:noProof/>
        </w:rPr>
        <w:tab/>
        <w:t>Minister may initiate inquiry</w:t>
      </w:r>
      <w:r w:rsidRPr="000507DB">
        <w:rPr>
          <w:noProof/>
        </w:rPr>
        <w:tab/>
      </w:r>
      <w:r w:rsidRPr="000507DB">
        <w:rPr>
          <w:noProof/>
        </w:rPr>
        <w:fldChar w:fldCharType="begin"/>
      </w:r>
      <w:r w:rsidRPr="000507DB">
        <w:rPr>
          <w:noProof/>
        </w:rPr>
        <w:instrText xml:space="preserve"> PAGEREF _Toc381015766 \h </w:instrText>
      </w:r>
      <w:r w:rsidRPr="000507DB">
        <w:rPr>
          <w:noProof/>
        </w:rPr>
      </w:r>
      <w:r w:rsidRPr="000507DB">
        <w:rPr>
          <w:noProof/>
        </w:rPr>
        <w:fldChar w:fldCharType="separate"/>
      </w:r>
      <w:r w:rsidRPr="000507DB">
        <w:rPr>
          <w:noProof/>
        </w:rPr>
        <w:t>10</w:t>
      </w:r>
      <w:r w:rsidRPr="000507DB">
        <w:rPr>
          <w:noProof/>
        </w:rPr>
        <w:fldChar w:fldCharType="end"/>
      </w:r>
    </w:p>
    <w:p w:rsidR="000507DB" w:rsidRDefault="000507DB">
      <w:pPr>
        <w:pStyle w:val="TOC5"/>
        <w:rPr>
          <w:rFonts w:asciiTheme="minorHAnsi" w:eastAsiaTheme="minorEastAsia" w:hAnsiTheme="minorHAnsi" w:cstheme="minorBidi"/>
          <w:noProof/>
          <w:kern w:val="0"/>
          <w:sz w:val="22"/>
          <w:szCs w:val="22"/>
        </w:rPr>
      </w:pPr>
      <w:r>
        <w:rPr>
          <w:noProof/>
        </w:rPr>
        <w:t>12</w:t>
      </w:r>
      <w:r>
        <w:rPr>
          <w:noProof/>
        </w:rPr>
        <w:tab/>
        <w:t xml:space="preserve">What is a </w:t>
      </w:r>
      <w:r w:rsidRPr="001108C6">
        <w:rPr>
          <w:i/>
          <w:noProof/>
        </w:rPr>
        <w:t>transport security matter</w:t>
      </w:r>
      <w:r>
        <w:rPr>
          <w:noProof/>
        </w:rPr>
        <w:t>?</w:t>
      </w:r>
      <w:r w:rsidRPr="000507DB">
        <w:rPr>
          <w:noProof/>
        </w:rPr>
        <w:tab/>
      </w:r>
      <w:r w:rsidRPr="000507DB">
        <w:rPr>
          <w:noProof/>
        </w:rPr>
        <w:fldChar w:fldCharType="begin"/>
      </w:r>
      <w:r w:rsidRPr="000507DB">
        <w:rPr>
          <w:noProof/>
        </w:rPr>
        <w:instrText xml:space="preserve"> PAGEREF _Toc381015767 \h </w:instrText>
      </w:r>
      <w:r w:rsidRPr="000507DB">
        <w:rPr>
          <w:noProof/>
        </w:rPr>
      </w:r>
      <w:r w:rsidRPr="000507DB">
        <w:rPr>
          <w:noProof/>
        </w:rPr>
        <w:fldChar w:fldCharType="separate"/>
      </w:r>
      <w:r w:rsidRPr="000507DB">
        <w:rPr>
          <w:noProof/>
        </w:rPr>
        <w:t>10</w:t>
      </w:r>
      <w:r w:rsidRPr="000507DB">
        <w:rPr>
          <w:noProof/>
        </w:rPr>
        <w:fldChar w:fldCharType="end"/>
      </w:r>
    </w:p>
    <w:p w:rsidR="000507DB" w:rsidRDefault="000507DB">
      <w:pPr>
        <w:pStyle w:val="TOC5"/>
        <w:rPr>
          <w:rFonts w:asciiTheme="minorHAnsi" w:eastAsiaTheme="minorEastAsia" w:hAnsiTheme="minorHAnsi" w:cstheme="minorBidi"/>
          <w:noProof/>
          <w:kern w:val="0"/>
          <w:sz w:val="22"/>
          <w:szCs w:val="22"/>
        </w:rPr>
      </w:pPr>
      <w:r>
        <w:rPr>
          <w:noProof/>
        </w:rPr>
        <w:t>13</w:t>
      </w:r>
      <w:r>
        <w:rPr>
          <w:noProof/>
        </w:rPr>
        <w:tab/>
        <w:t xml:space="preserve">What is an </w:t>
      </w:r>
      <w:r w:rsidRPr="001108C6">
        <w:rPr>
          <w:i/>
          <w:noProof/>
        </w:rPr>
        <w:t>offshore security matter</w:t>
      </w:r>
      <w:r>
        <w:rPr>
          <w:noProof/>
        </w:rPr>
        <w:t>?</w:t>
      </w:r>
      <w:r w:rsidRPr="000507DB">
        <w:rPr>
          <w:noProof/>
        </w:rPr>
        <w:tab/>
      </w:r>
      <w:r w:rsidRPr="000507DB">
        <w:rPr>
          <w:noProof/>
        </w:rPr>
        <w:fldChar w:fldCharType="begin"/>
      </w:r>
      <w:r w:rsidRPr="000507DB">
        <w:rPr>
          <w:noProof/>
        </w:rPr>
        <w:instrText xml:space="preserve"> PAGEREF _Toc381015768 \h </w:instrText>
      </w:r>
      <w:r w:rsidRPr="000507DB">
        <w:rPr>
          <w:noProof/>
        </w:rPr>
      </w:r>
      <w:r w:rsidRPr="000507DB">
        <w:rPr>
          <w:noProof/>
        </w:rPr>
        <w:fldChar w:fldCharType="separate"/>
      </w:r>
      <w:r w:rsidRPr="000507DB">
        <w:rPr>
          <w:noProof/>
        </w:rPr>
        <w:t>11</w:t>
      </w:r>
      <w:r w:rsidRPr="000507DB">
        <w:rPr>
          <w:noProof/>
        </w:rPr>
        <w:fldChar w:fldCharType="end"/>
      </w:r>
    </w:p>
    <w:p w:rsidR="000507DB" w:rsidRDefault="000507DB">
      <w:pPr>
        <w:pStyle w:val="TOC5"/>
        <w:rPr>
          <w:rFonts w:asciiTheme="minorHAnsi" w:eastAsiaTheme="minorEastAsia" w:hAnsiTheme="minorHAnsi" w:cstheme="minorBidi"/>
          <w:noProof/>
          <w:kern w:val="0"/>
          <w:sz w:val="22"/>
          <w:szCs w:val="22"/>
        </w:rPr>
      </w:pPr>
      <w:r>
        <w:rPr>
          <w:noProof/>
        </w:rPr>
        <w:t>14</w:t>
      </w:r>
      <w:r>
        <w:rPr>
          <w:noProof/>
        </w:rPr>
        <w:tab/>
        <w:t>Constitutional limitations—air transport</w:t>
      </w:r>
      <w:r w:rsidRPr="000507DB">
        <w:rPr>
          <w:noProof/>
        </w:rPr>
        <w:tab/>
      </w:r>
      <w:r w:rsidRPr="000507DB">
        <w:rPr>
          <w:noProof/>
        </w:rPr>
        <w:fldChar w:fldCharType="begin"/>
      </w:r>
      <w:r w:rsidRPr="000507DB">
        <w:rPr>
          <w:noProof/>
        </w:rPr>
        <w:instrText xml:space="preserve"> PAGEREF _Toc381015769 \h </w:instrText>
      </w:r>
      <w:r w:rsidRPr="000507DB">
        <w:rPr>
          <w:noProof/>
        </w:rPr>
      </w:r>
      <w:r w:rsidRPr="000507DB">
        <w:rPr>
          <w:noProof/>
        </w:rPr>
        <w:fldChar w:fldCharType="separate"/>
      </w:r>
      <w:r w:rsidRPr="000507DB">
        <w:rPr>
          <w:noProof/>
        </w:rPr>
        <w:t>11</w:t>
      </w:r>
      <w:r w:rsidRPr="000507DB">
        <w:rPr>
          <w:noProof/>
        </w:rPr>
        <w:fldChar w:fldCharType="end"/>
      </w:r>
    </w:p>
    <w:p w:rsidR="000507DB" w:rsidRDefault="000507DB">
      <w:pPr>
        <w:pStyle w:val="TOC5"/>
        <w:rPr>
          <w:rFonts w:asciiTheme="minorHAnsi" w:eastAsiaTheme="minorEastAsia" w:hAnsiTheme="minorHAnsi" w:cstheme="minorBidi"/>
          <w:noProof/>
          <w:kern w:val="0"/>
          <w:sz w:val="22"/>
          <w:szCs w:val="22"/>
        </w:rPr>
      </w:pPr>
      <w:r>
        <w:rPr>
          <w:noProof/>
        </w:rPr>
        <w:t>15</w:t>
      </w:r>
      <w:r>
        <w:rPr>
          <w:noProof/>
        </w:rPr>
        <w:tab/>
        <w:t>Constitutional limitations—maritime transport</w:t>
      </w:r>
      <w:r w:rsidRPr="000507DB">
        <w:rPr>
          <w:noProof/>
        </w:rPr>
        <w:tab/>
      </w:r>
      <w:r w:rsidRPr="000507DB">
        <w:rPr>
          <w:noProof/>
        </w:rPr>
        <w:fldChar w:fldCharType="begin"/>
      </w:r>
      <w:r w:rsidRPr="000507DB">
        <w:rPr>
          <w:noProof/>
        </w:rPr>
        <w:instrText xml:space="preserve"> PAGEREF _Toc381015770 \h </w:instrText>
      </w:r>
      <w:r w:rsidRPr="000507DB">
        <w:rPr>
          <w:noProof/>
        </w:rPr>
      </w:r>
      <w:r w:rsidRPr="000507DB">
        <w:rPr>
          <w:noProof/>
        </w:rPr>
        <w:fldChar w:fldCharType="separate"/>
      </w:r>
      <w:r w:rsidRPr="000507DB">
        <w:rPr>
          <w:noProof/>
        </w:rPr>
        <w:t>12</w:t>
      </w:r>
      <w:r w:rsidRPr="000507DB">
        <w:rPr>
          <w:noProof/>
        </w:rPr>
        <w:fldChar w:fldCharType="end"/>
      </w:r>
    </w:p>
    <w:p w:rsidR="000507DB" w:rsidRDefault="000507DB">
      <w:pPr>
        <w:pStyle w:val="TOC5"/>
        <w:rPr>
          <w:rFonts w:asciiTheme="minorHAnsi" w:eastAsiaTheme="minorEastAsia" w:hAnsiTheme="minorHAnsi" w:cstheme="minorBidi"/>
          <w:noProof/>
          <w:kern w:val="0"/>
          <w:sz w:val="22"/>
          <w:szCs w:val="22"/>
        </w:rPr>
      </w:pPr>
      <w:r>
        <w:rPr>
          <w:noProof/>
        </w:rPr>
        <w:t>16</w:t>
      </w:r>
      <w:r>
        <w:rPr>
          <w:noProof/>
        </w:rPr>
        <w:tab/>
        <w:t>Constitutional limitations—rail transport</w:t>
      </w:r>
      <w:r w:rsidRPr="000507DB">
        <w:rPr>
          <w:noProof/>
        </w:rPr>
        <w:tab/>
      </w:r>
      <w:r w:rsidRPr="000507DB">
        <w:rPr>
          <w:noProof/>
        </w:rPr>
        <w:fldChar w:fldCharType="begin"/>
      </w:r>
      <w:r w:rsidRPr="000507DB">
        <w:rPr>
          <w:noProof/>
        </w:rPr>
        <w:instrText xml:space="preserve"> PAGEREF _Toc381015771 \h </w:instrText>
      </w:r>
      <w:r w:rsidRPr="000507DB">
        <w:rPr>
          <w:noProof/>
        </w:rPr>
      </w:r>
      <w:r w:rsidRPr="000507DB">
        <w:rPr>
          <w:noProof/>
        </w:rPr>
        <w:fldChar w:fldCharType="separate"/>
      </w:r>
      <w:r w:rsidRPr="000507DB">
        <w:rPr>
          <w:noProof/>
        </w:rPr>
        <w:t>13</w:t>
      </w:r>
      <w:r w:rsidRPr="000507DB">
        <w:rPr>
          <w:noProof/>
        </w:rPr>
        <w:fldChar w:fldCharType="end"/>
      </w:r>
    </w:p>
    <w:p w:rsidR="000507DB" w:rsidRDefault="000507DB">
      <w:pPr>
        <w:pStyle w:val="TOC5"/>
        <w:rPr>
          <w:rFonts w:asciiTheme="minorHAnsi" w:eastAsiaTheme="minorEastAsia" w:hAnsiTheme="minorHAnsi" w:cstheme="minorBidi"/>
          <w:noProof/>
          <w:kern w:val="0"/>
          <w:sz w:val="22"/>
          <w:szCs w:val="22"/>
        </w:rPr>
      </w:pPr>
      <w:r>
        <w:rPr>
          <w:noProof/>
        </w:rPr>
        <w:t>17</w:t>
      </w:r>
      <w:r>
        <w:rPr>
          <w:noProof/>
        </w:rPr>
        <w:tab/>
        <w:t>Constitutional limitations—road transport</w:t>
      </w:r>
      <w:r w:rsidRPr="000507DB">
        <w:rPr>
          <w:noProof/>
        </w:rPr>
        <w:tab/>
      </w:r>
      <w:r w:rsidRPr="000507DB">
        <w:rPr>
          <w:noProof/>
        </w:rPr>
        <w:fldChar w:fldCharType="begin"/>
      </w:r>
      <w:r w:rsidRPr="000507DB">
        <w:rPr>
          <w:noProof/>
        </w:rPr>
        <w:instrText xml:space="preserve"> PAGEREF _Toc381015772 \h </w:instrText>
      </w:r>
      <w:r w:rsidRPr="000507DB">
        <w:rPr>
          <w:noProof/>
        </w:rPr>
      </w:r>
      <w:r w:rsidRPr="000507DB">
        <w:rPr>
          <w:noProof/>
        </w:rPr>
        <w:fldChar w:fldCharType="separate"/>
      </w:r>
      <w:r w:rsidRPr="000507DB">
        <w:rPr>
          <w:noProof/>
        </w:rPr>
        <w:t>14</w:t>
      </w:r>
      <w:r w:rsidRPr="000507DB">
        <w:rPr>
          <w:noProof/>
        </w:rPr>
        <w:fldChar w:fldCharType="end"/>
      </w:r>
    </w:p>
    <w:p w:rsidR="000507DB" w:rsidRDefault="000507DB">
      <w:pPr>
        <w:pStyle w:val="TOC5"/>
        <w:rPr>
          <w:rFonts w:asciiTheme="minorHAnsi" w:eastAsiaTheme="minorEastAsia" w:hAnsiTheme="minorHAnsi" w:cstheme="minorBidi"/>
          <w:noProof/>
          <w:kern w:val="0"/>
          <w:sz w:val="22"/>
          <w:szCs w:val="22"/>
        </w:rPr>
      </w:pPr>
      <w:r>
        <w:rPr>
          <w:noProof/>
        </w:rPr>
        <w:t>18</w:t>
      </w:r>
      <w:r>
        <w:rPr>
          <w:noProof/>
        </w:rPr>
        <w:tab/>
        <w:t>Constitutional limitations—security regulated offshore facilities</w:t>
      </w:r>
      <w:r w:rsidRPr="000507DB">
        <w:rPr>
          <w:noProof/>
        </w:rPr>
        <w:tab/>
      </w:r>
      <w:r w:rsidRPr="000507DB">
        <w:rPr>
          <w:noProof/>
        </w:rPr>
        <w:fldChar w:fldCharType="begin"/>
      </w:r>
      <w:r w:rsidRPr="000507DB">
        <w:rPr>
          <w:noProof/>
        </w:rPr>
        <w:instrText xml:space="preserve"> PAGEREF _Toc381015773 \h </w:instrText>
      </w:r>
      <w:r w:rsidRPr="000507DB">
        <w:rPr>
          <w:noProof/>
        </w:rPr>
      </w:r>
      <w:r w:rsidRPr="000507DB">
        <w:rPr>
          <w:noProof/>
        </w:rPr>
        <w:fldChar w:fldCharType="separate"/>
      </w:r>
      <w:r w:rsidRPr="000507DB">
        <w:rPr>
          <w:noProof/>
        </w:rPr>
        <w:t>14</w:t>
      </w:r>
      <w:r w:rsidRPr="000507DB">
        <w:rPr>
          <w:noProof/>
        </w:rPr>
        <w:fldChar w:fldCharType="end"/>
      </w:r>
    </w:p>
    <w:p w:rsidR="000507DB" w:rsidRDefault="000507DB">
      <w:pPr>
        <w:pStyle w:val="TOC5"/>
        <w:rPr>
          <w:rFonts w:asciiTheme="minorHAnsi" w:eastAsiaTheme="minorEastAsia" w:hAnsiTheme="minorHAnsi" w:cstheme="minorBidi"/>
          <w:noProof/>
          <w:kern w:val="0"/>
          <w:sz w:val="22"/>
          <w:szCs w:val="22"/>
        </w:rPr>
      </w:pPr>
      <w:r>
        <w:rPr>
          <w:noProof/>
        </w:rPr>
        <w:t>19</w:t>
      </w:r>
      <w:r>
        <w:rPr>
          <w:noProof/>
        </w:rPr>
        <w:tab/>
        <w:t xml:space="preserve">Meaning of </w:t>
      </w:r>
      <w:r w:rsidRPr="001108C6">
        <w:rPr>
          <w:i/>
          <w:noProof/>
        </w:rPr>
        <w:t>outside Australia</w:t>
      </w:r>
      <w:r>
        <w:rPr>
          <w:noProof/>
        </w:rPr>
        <w:t xml:space="preserve"> in sections 14 to 18</w:t>
      </w:r>
      <w:r w:rsidRPr="000507DB">
        <w:rPr>
          <w:noProof/>
        </w:rPr>
        <w:tab/>
      </w:r>
      <w:r w:rsidRPr="000507DB">
        <w:rPr>
          <w:noProof/>
        </w:rPr>
        <w:fldChar w:fldCharType="begin"/>
      </w:r>
      <w:r w:rsidRPr="000507DB">
        <w:rPr>
          <w:noProof/>
        </w:rPr>
        <w:instrText xml:space="preserve"> PAGEREF _Toc381015774 \h </w:instrText>
      </w:r>
      <w:r w:rsidRPr="000507DB">
        <w:rPr>
          <w:noProof/>
        </w:rPr>
      </w:r>
      <w:r w:rsidRPr="000507DB">
        <w:rPr>
          <w:noProof/>
        </w:rPr>
        <w:fldChar w:fldCharType="separate"/>
      </w:r>
      <w:r w:rsidRPr="000507DB">
        <w:rPr>
          <w:noProof/>
        </w:rPr>
        <w:t>15</w:t>
      </w:r>
      <w:r w:rsidRPr="000507DB">
        <w:rPr>
          <w:noProof/>
        </w:rPr>
        <w:fldChar w:fldCharType="end"/>
      </w:r>
    </w:p>
    <w:p w:rsidR="000507DB" w:rsidRDefault="000507DB">
      <w:pPr>
        <w:pStyle w:val="TOC5"/>
        <w:rPr>
          <w:rFonts w:asciiTheme="minorHAnsi" w:eastAsiaTheme="minorEastAsia" w:hAnsiTheme="minorHAnsi" w:cstheme="minorBidi"/>
          <w:noProof/>
          <w:kern w:val="0"/>
          <w:sz w:val="22"/>
          <w:szCs w:val="22"/>
        </w:rPr>
      </w:pPr>
      <w:r>
        <w:rPr>
          <w:noProof/>
        </w:rPr>
        <w:t>20</w:t>
      </w:r>
      <w:r>
        <w:rPr>
          <w:noProof/>
        </w:rPr>
        <w:tab/>
        <w:t>Consultation with other Ministers before direction made</w:t>
      </w:r>
      <w:r w:rsidRPr="000507DB">
        <w:rPr>
          <w:noProof/>
        </w:rPr>
        <w:tab/>
      </w:r>
      <w:r w:rsidRPr="000507DB">
        <w:rPr>
          <w:noProof/>
        </w:rPr>
        <w:fldChar w:fldCharType="begin"/>
      </w:r>
      <w:r w:rsidRPr="000507DB">
        <w:rPr>
          <w:noProof/>
        </w:rPr>
        <w:instrText xml:space="preserve"> PAGEREF _Toc381015775 \h </w:instrText>
      </w:r>
      <w:r w:rsidRPr="000507DB">
        <w:rPr>
          <w:noProof/>
        </w:rPr>
      </w:r>
      <w:r w:rsidRPr="000507DB">
        <w:rPr>
          <w:noProof/>
        </w:rPr>
        <w:fldChar w:fldCharType="separate"/>
      </w:r>
      <w:r w:rsidRPr="000507DB">
        <w:rPr>
          <w:noProof/>
        </w:rPr>
        <w:t>16</w:t>
      </w:r>
      <w:r w:rsidRPr="000507DB">
        <w:rPr>
          <w:noProof/>
        </w:rPr>
        <w:fldChar w:fldCharType="end"/>
      </w:r>
    </w:p>
    <w:p w:rsidR="000507DB" w:rsidRDefault="000507DB">
      <w:pPr>
        <w:pStyle w:val="TOC5"/>
        <w:rPr>
          <w:rFonts w:asciiTheme="minorHAnsi" w:eastAsiaTheme="minorEastAsia" w:hAnsiTheme="minorHAnsi" w:cstheme="minorBidi"/>
          <w:noProof/>
          <w:kern w:val="0"/>
          <w:sz w:val="22"/>
          <w:szCs w:val="22"/>
        </w:rPr>
      </w:pPr>
      <w:r>
        <w:rPr>
          <w:noProof/>
        </w:rPr>
        <w:t>21</w:t>
      </w:r>
      <w:r>
        <w:rPr>
          <w:noProof/>
        </w:rPr>
        <w:tab/>
        <w:t>Defence aspects of a matter</w:t>
      </w:r>
      <w:r w:rsidRPr="000507DB">
        <w:rPr>
          <w:noProof/>
        </w:rPr>
        <w:tab/>
      </w:r>
      <w:r w:rsidRPr="000507DB">
        <w:rPr>
          <w:noProof/>
        </w:rPr>
        <w:fldChar w:fldCharType="begin"/>
      </w:r>
      <w:r w:rsidRPr="000507DB">
        <w:rPr>
          <w:noProof/>
        </w:rPr>
        <w:instrText xml:space="preserve"> PAGEREF _Toc381015776 \h </w:instrText>
      </w:r>
      <w:r w:rsidRPr="000507DB">
        <w:rPr>
          <w:noProof/>
        </w:rPr>
      </w:r>
      <w:r w:rsidRPr="000507DB">
        <w:rPr>
          <w:noProof/>
        </w:rPr>
        <w:fldChar w:fldCharType="separate"/>
      </w:r>
      <w:r w:rsidRPr="000507DB">
        <w:rPr>
          <w:noProof/>
        </w:rPr>
        <w:t>16</w:t>
      </w:r>
      <w:r w:rsidRPr="000507DB">
        <w:rPr>
          <w:noProof/>
        </w:rPr>
        <w:fldChar w:fldCharType="end"/>
      </w:r>
    </w:p>
    <w:p w:rsidR="000507DB" w:rsidRDefault="000507DB">
      <w:pPr>
        <w:pStyle w:val="TOC5"/>
        <w:rPr>
          <w:rFonts w:asciiTheme="minorHAnsi" w:eastAsiaTheme="minorEastAsia" w:hAnsiTheme="minorHAnsi" w:cstheme="minorBidi"/>
          <w:noProof/>
          <w:kern w:val="0"/>
          <w:sz w:val="22"/>
          <w:szCs w:val="22"/>
        </w:rPr>
      </w:pPr>
      <w:r>
        <w:rPr>
          <w:noProof/>
        </w:rPr>
        <w:t>22</w:t>
      </w:r>
      <w:r>
        <w:rPr>
          <w:noProof/>
        </w:rPr>
        <w:tab/>
        <w:t>Surface transport aspects of a transport security matter</w:t>
      </w:r>
      <w:r w:rsidRPr="000507DB">
        <w:rPr>
          <w:noProof/>
        </w:rPr>
        <w:tab/>
      </w:r>
      <w:r w:rsidRPr="000507DB">
        <w:rPr>
          <w:noProof/>
        </w:rPr>
        <w:fldChar w:fldCharType="begin"/>
      </w:r>
      <w:r w:rsidRPr="000507DB">
        <w:rPr>
          <w:noProof/>
        </w:rPr>
        <w:instrText xml:space="preserve"> PAGEREF _Toc381015777 \h </w:instrText>
      </w:r>
      <w:r w:rsidRPr="000507DB">
        <w:rPr>
          <w:noProof/>
        </w:rPr>
      </w:r>
      <w:r w:rsidRPr="000507DB">
        <w:rPr>
          <w:noProof/>
        </w:rPr>
        <w:fldChar w:fldCharType="separate"/>
      </w:r>
      <w:r w:rsidRPr="000507DB">
        <w:rPr>
          <w:noProof/>
        </w:rPr>
        <w:t>17</w:t>
      </w:r>
      <w:r w:rsidRPr="000507DB">
        <w:rPr>
          <w:noProof/>
        </w:rPr>
        <w:fldChar w:fldCharType="end"/>
      </w:r>
    </w:p>
    <w:p w:rsidR="000507DB" w:rsidRDefault="000507DB">
      <w:pPr>
        <w:pStyle w:val="TOC5"/>
        <w:rPr>
          <w:rFonts w:asciiTheme="minorHAnsi" w:eastAsiaTheme="minorEastAsia" w:hAnsiTheme="minorHAnsi" w:cstheme="minorBidi"/>
          <w:noProof/>
          <w:kern w:val="0"/>
          <w:sz w:val="22"/>
          <w:szCs w:val="22"/>
        </w:rPr>
      </w:pPr>
      <w:r>
        <w:rPr>
          <w:noProof/>
        </w:rPr>
        <w:t>23</w:t>
      </w:r>
      <w:r>
        <w:rPr>
          <w:noProof/>
        </w:rPr>
        <w:tab/>
        <w:t>Geographical reach of inquiry</w:t>
      </w:r>
      <w:r w:rsidRPr="000507DB">
        <w:rPr>
          <w:noProof/>
        </w:rPr>
        <w:tab/>
      </w:r>
      <w:r w:rsidRPr="000507DB">
        <w:rPr>
          <w:noProof/>
        </w:rPr>
        <w:fldChar w:fldCharType="begin"/>
      </w:r>
      <w:r w:rsidRPr="000507DB">
        <w:rPr>
          <w:noProof/>
        </w:rPr>
        <w:instrText xml:space="preserve"> PAGEREF _Toc381015778 \h </w:instrText>
      </w:r>
      <w:r w:rsidRPr="000507DB">
        <w:rPr>
          <w:noProof/>
        </w:rPr>
      </w:r>
      <w:r w:rsidRPr="000507DB">
        <w:rPr>
          <w:noProof/>
        </w:rPr>
        <w:fldChar w:fldCharType="separate"/>
      </w:r>
      <w:r w:rsidRPr="000507DB">
        <w:rPr>
          <w:noProof/>
        </w:rPr>
        <w:t>17</w:t>
      </w:r>
      <w:r w:rsidRPr="000507DB">
        <w:rPr>
          <w:noProof/>
        </w:rPr>
        <w:fldChar w:fldCharType="end"/>
      </w:r>
    </w:p>
    <w:p w:rsidR="000507DB" w:rsidRDefault="000507DB">
      <w:pPr>
        <w:pStyle w:val="TOC5"/>
        <w:rPr>
          <w:rFonts w:asciiTheme="minorHAnsi" w:eastAsiaTheme="minorEastAsia" w:hAnsiTheme="minorHAnsi" w:cstheme="minorBidi"/>
          <w:noProof/>
          <w:kern w:val="0"/>
          <w:sz w:val="22"/>
          <w:szCs w:val="22"/>
        </w:rPr>
      </w:pPr>
      <w:r>
        <w:rPr>
          <w:noProof/>
        </w:rPr>
        <w:t>24</w:t>
      </w:r>
      <w:r>
        <w:rPr>
          <w:noProof/>
        </w:rPr>
        <w:tab/>
        <w:t>Preservation of certain privileges and immunities</w:t>
      </w:r>
      <w:r w:rsidRPr="000507DB">
        <w:rPr>
          <w:noProof/>
        </w:rPr>
        <w:tab/>
      </w:r>
      <w:r w:rsidRPr="000507DB">
        <w:rPr>
          <w:noProof/>
        </w:rPr>
        <w:fldChar w:fldCharType="begin"/>
      </w:r>
      <w:r w:rsidRPr="000507DB">
        <w:rPr>
          <w:noProof/>
        </w:rPr>
        <w:instrText xml:space="preserve"> PAGEREF _Toc381015779 \h </w:instrText>
      </w:r>
      <w:r w:rsidRPr="000507DB">
        <w:rPr>
          <w:noProof/>
        </w:rPr>
      </w:r>
      <w:r w:rsidRPr="000507DB">
        <w:rPr>
          <w:noProof/>
        </w:rPr>
        <w:fldChar w:fldCharType="separate"/>
      </w:r>
      <w:r w:rsidRPr="000507DB">
        <w:rPr>
          <w:noProof/>
        </w:rPr>
        <w:t>18</w:t>
      </w:r>
      <w:r w:rsidRPr="000507DB">
        <w:rPr>
          <w:noProof/>
        </w:rPr>
        <w:fldChar w:fldCharType="end"/>
      </w:r>
    </w:p>
    <w:p w:rsidR="000507DB" w:rsidRDefault="000507DB">
      <w:pPr>
        <w:pStyle w:val="TOC2"/>
        <w:rPr>
          <w:rFonts w:asciiTheme="minorHAnsi" w:eastAsiaTheme="minorEastAsia" w:hAnsiTheme="minorHAnsi" w:cstheme="minorBidi"/>
          <w:b w:val="0"/>
          <w:noProof/>
          <w:kern w:val="0"/>
          <w:sz w:val="22"/>
          <w:szCs w:val="22"/>
        </w:rPr>
      </w:pPr>
      <w:r>
        <w:rPr>
          <w:noProof/>
        </w:rPr>
        <w:t>Part 4—Inspector of Transport Security</w:t>
      </w:r>
      <w:r w:rsidRPr="000507DB">
        <w:rPr>
          <w:b w:val="0"/>
          <w:noProof/>
          <w:sz w:val="18"/>
        </w:rPr>
        <w:tab/>
      </w:r>
      <w:r w:rsidRPr="000507DB">
        <w:rPr>
          <w:b w:val="0"/>
          <w:noProof/>
          <w:sz w:val="18"/>
        </w:rPr>
        <w:fldChar w:fldCharType="begin"/>
      </w:r>
      <w:r w:rsidRPr="000507DB">
        <w:rPr>
          <w:b w:val="0"/>
          <w:noProof/>
          <w:sz w:val="18"/>
        </w:rPr>
        <w:instrText xml:space="preserve"> PAGEREF _Toc381015780 \h </w:instrText>
      </w:r>
      <w:r w:rsidRPr="000507DB">
        <w:rPr>
          <w:b w:val="0"/>
          <w:noProof/>
          <w:sz w:val="18"/>
        </w:rPr>
      </w:r>
      <w:r w:rsidRPr="000507DB">
        <w:rPr>
          <w:b w:val="0"/>
          <w:noProof/>
          <w:sz w:val="18"/>
        </w:rPr>
        <w:fldChar w:fldCharType="separate"/>
      </w:r>
      <w:r w:rsidRPr="000507DB">
        <w:rPr>
          <w:b w:val="0"/>
          <w:noProof/>
          <w:sz w:val="18"/>
        </w:rPr>
        <w:t>20</w:t>
      </w:r>
      <w:r w:rsidRPr="000507DB">
        <w:rPr>
          <w:b w:val="0"/>
          <w:noProof/>
          <w:sz w:val="18"/>
        </w:rPr>
        <w:fldChar w:fldCharType="end"/>
      </w:r>
    </w:p>
    <w:p w:rsidR="000507DB" w:rsidRDefault="000507DB">
      <w:pPr>
        <w:pStyle w:val="TOC3"/>
        <w:rPr>
          <w:rFonts w:asciiTheme="minorHAnsi" w:eastAsiaTheme="minorEastAsia" w:hAnsiTheme="minorHAnsi" w:cstheme="minorBidi"/>
          <w:b w:val="0"/>
          <w:noProof/>
          <w:kern w:val="0"/>
          <w:szCs w:val="22"/>
        </w:rPr>
      </w:pPr>
      <w:r>
        <w:rPr>
          <w:noProof/>
        </w:rPr>
        <w:t>Division 1—Appointment</w:t>
      </w:r>
      <w:r w:rsidRPr="000507DB">
        <w:rPr>
          <w:b w:val="0"/>
          <w:noProof/>
          <w:sz w:val="18"/>
        </w:rPr>
        <w:tab/>
      </w:r>
      <w:r w:rsidRPr="000507DB">
        <w:rPr>
          <w:b w:val="0"/>
          <w:noProof/>
          <w:sz w:val="18"/>
        </w:rPr>
        <w:fldChar w:fldCharType="begin"/>
      </w:r>
      <w:r w:rsidRPr="000507DB">
        <w:rPr>
          <w:b w:val="0"/>
          <w:noProof/>
          <w:sz w:val="18"/>
        </w:rPr>
        <w:instrText xml:space="preserve"> PAGEREF _Toc381015781 \h </w:instrText>
      </w:r>
      <w:r w:rsidRPr="000507DB">
        <w:rPr>
          <w:b w:val="0"/>
          <w:noProof/>
          <w:sz w:val="18"/>
        </w:rPr>
      </w:r>
      <w:r w:rsidRPr="000507DB">
        <w:rPr>
          <w:b w:val="0"/>
          <w:noProof/>
          <w:sz w:val="18"/>
        </w:rPr>
        <w:fldChar w:fldCharType="separate"/>
      </w:r>
      <w:r w:rsidRPr="000507DB">
        <w:rPr>
          <w:b w:val="0"/>
          <w:noProof/>
          <w:sz w:val="18"/>
        </w:rPr>
        <w:t>20</w:t>
      </w:r>
      <w:r w:rsidRPr="000507DB">
        <w:rPr>
          <w:b w:val="0"/>
          <w:noProof/>
          <w:sz w:val="18"/>
        </w:rPr>
        <w:fldChar w:fldCharType="end"/>
      </w:r>
    </w:p>
    <w:p w:rsidR="000507DB" w:rsidRDefault="000507DB">
      <w:pPr>
        <w:pStyle w:val="TOC5"/>
        <w:rPr>
          <w:rFonts w:asciiTheme="minorHAnsi" w:eastAsiaTheme="minorEastAsia" w:hAnsiTheme="minorHAnsi" w:cstheme="minorBidi"/>
          <w:noProof/>
          <w:kern w:val="0"/>
          <w:sz w:val="22"/>
          <w:szCs w:val="22"/>
        </w:rPr>
      </w:pPr>
      <w:r>
        <w:rPr>
          <w:noProof/>
        </w:rPr>
        <w:t>25</w:t>
      </w:r>
      <w:r>
        <w:rPr>
          <w:noProof/>
        </w:rPr>
        <w:tab/>
        <w:t>Inspector of Transport Security</w:t>
      </w:r>
      <w:r w:rsidRPr="000507DB">
        <w:rPr>
          <w:noProof/>
        </w:rPr>
        <w:tab/>
      </w:r>
      <w:r w:rsidRPr="000507DB">
        <w:rPr>
          <w:noProof/>
        </w:rPr>
        <w:fldChar w:fldCharType="begin"/>
      </w:r>
      <w:r w:rsidRPr="000507DB">
        <w:rPr>
          <w:noProof/>
        </w:rPr>
        <w:instrText xml:space="preserve"> PAGEREF _Toc381015782 \h </w:instrText>
      </w:r>
      <w:r w:rsidRPr="000507DB">
        <w:rPr>
          <w:noProof/>
        </w:rPr>
      </w:r>
      <w:r w:rsidRPr="000507DB">
        <w:rPr>
          <w:noProof/>
        </w:rPr>
        <w:fldChar w:fldCharType="separate"/>
      </w:r>
      <w:r w:rsidRPr="000507DB">
        <w:rPr>
          <w:noProof/>
        </w:rPr>
        <w:t>20</w:t>
      </w:r>
      <w:r w:rsidRPr="000507DB">
        <w:rPr>
          <w:noProof/>
        </w:rPr>
        <w:fldChar w:fldCharType="end"/>
      </w:r>
    </w:p>
    <w:p w:rsidR="000507DB" w:rsidRDefault="000507DB">
      <w:pPr>
        <w:pStyle w:val="TOC5"/>
        <w:rPr>
          <w:rFonts w:asciiTheme="minorHAnsi" w:eastAsiaTheme="minorEastAsia" w:hAnsiTheme="minorHAnsi" w:cstheme="minorBidi"/>
          <w:noProof/>
          <w:kern w:val="0"/>
          <w:sz w:val="22"/>
          <w:szCs w:val="22"/>
        </w:rPr>
      </w:pPr>
      <w:r>
        <w:rPr>
          <w:noProof/>
        </w:rPr>
        <w:t>26</w:t>
      </w:r>
      <w:r>
        <w:rPr>
          <w:noProof/>
        </w:rPr>
        <w:tab/>
        <w:t>Conduct of Inspector</w:t>
      </w:r>
      <w:r w:rsidRPr="000507DB">
        <w:rPr>
          <w:noProof/>
        </w:rPr>
        <w:tab/>
      </w:r>
      <w:r w:rsidRPr="000507DB">
        <w:rPr>
          <w:noProof/>
        </w:rPr>
        <w:fldChar w:fldCharType="begin"/>
      </w:r>
      <w:r w:rsidRPr="000507DB">
        <w:rPr>
          <w:noProof/>
        </w:rPr>
        <w:instrText xml:space="preserve"> PAGEREF _Toc381015783 \h </w:instrText>
      </w:r>
      <w:r w:rsidRPr="000507DB">
        <w:rPr>
          <w:noProof/>
        </w:rPr>
      </w:r>
      <w:r w:rsidRPr="000507DB">
        <w:rPr>
          <w:noProof/>
        </w:rPr>
        <w:fldChar w:fldCharType="separate"/>
      </w:r>
      <w:r w:rsidRPr="000507DB">
        <w:rPr>
          <w:noProof/>
        </w:rPr>
        <w:t>20</w:t>
      </w:r>
      <w:r w:rsidRPr="000507DB">
        <w:rPr>
          <w:noProof/>
        </w:rPr>
        <w:fldChar w:fldCharType="end"/>
      </w:r>
    </w:p>
    <w:p w:rsidR="000507DB" w:rsidRDefault="000507DB">
      <w:pPr>
        <w:pStyle w:val="TOC5"/>
        <w:rPr>
          <w:rFonts w:asciiTheme="minorHAnsi" w:eastAsiaTheme="minorEastAsia" w:hAnsiTheme="minorHAnsi" w:cstheme="minorBidi"/>
          <w:noProof/>
          <w:kern w:val="0"/>
          <w:sz w:val="22"/>
          <w:szCs w:val="22"/>
        </w:rPr>
      </w:pPr>
      <w:r>
        <w:rPr>
          <w:noProof/>
        </w:rPr>
        <w:t>27</w:t>
      </w:r>
      <w:r>
        <w:rPr>
          <w:noProof/>
        </w:rPr>
        <w:tab/>
        <w:t>Terms and conditions of employment</w:t>
      </w:r>
      <w:r w:rsidRPr="000507DB">
        <w:rPr>
          <w:noProof/>
        </w:rPr>
        <w:tab/>
      </w:r>
      <w:r w:rsidRPr="000507DB">
        <w:rPr>
          <w:noProof/>
        </w:rPr>
        <w:fldChar w:fldCharType="begin"/>
      </w:r>
      <w:r w:rsidRPr="000507DB">
        <w:rPr>
          <w:noProof/>
        </w:rPr>
        <w:instrText xml:space="preserve"> PAGEREF _Toc381015784 \h </w:instrText>
      </w:r>
      <w:r w:rsidRPr="000507DB">
        <w:rPr>
          <w:noProof/>
        </w:rPr>
      </w:r>
      <w:r w:rsidRPr="000507DB">
        <w:rPr>
          <w:noProof/>
        </w:rPr>
        <w:fldChar w:fldCharType="separate"/>
      </w:r>
      <w:r w:rsidRPr="000507DB">
        <w:rPr>
          <w:noProof/>
        </w:rPr>
        <w:t>21</w:t>
      </w:r>
      <w:r w:rsidRPr="000507DB">
        <w:rPr>
          <w:noProof/>
        </w:rPr>
        <w:fldChar w:fldCharType="end"/>
      </w:r>
    </w:p>
    <w:p w:rsidR="000507DB" w:rsidRDefault="000507DB">
      <w:pPr>
        <w:pStyle w:val="TOC5"/>
        <w:rPr>
          <w:rFonts w:asciiTheme="minorHAnsi" w:eastAsiaTheme="minorEastAsia" w:hAnsiTheme="minorHAnsi" w:cstheme="minorBidi"/>
          <w:noProof/>
          <w:kern w:val="0"/>
          <w:sz w:val="22"/>
          <w:szCs w:val="22"/>
        </w:rPr>
      </w:pPr>
      <w:r>
        <w:rPr>
          <w:noProof/>
        </w:rPr>
        <w:lastRenderedPageBreak/>
        <w:t>28</w:t>
      </w:r>
      <w:r>
        <w:rPr>
          <w:noProof/>
        </w:rPr>
        <w:tab/>
        <w:t>Remuneration</w:t>
      </w:r>
      <w:r w:rsidRPr="000507DB">
        <w:rPr>
          <w:noProof/>
        </w:rPr>
        <w:tab/>
      </w:r>
      <w:r w:rsidRPr="000507DB">
        <w:rPr>
          <w:noProof/>
        </w:rPr>
        <w:fldChar w:fldCharType="begin"/>
      </w:r>
      <w:r w:rsidRPr="000507DB">
        <w:rPr>
          <w:noProof/>
        </w:rPr>
        <w:instrText xml:space="preserve"> PAGEREF _Toc381015785 \h </w:instrText>
      </w:r>
      <w:r w:rsidRPr="000507DB">
        <w:rPr>
          <w:noProof/>
        </w:rPr>
      </w:r>
      <w:r w:rsidRPr="000507DB">
        <w:rPr>
          <w:noProof/>
        </w:rPr>
        <w:fldChar w:fldCharType="separate"/>
      </w:r>
      <w:r w:rsidRPr="000507DB">
        <w:rPr>
          <w:noProof/>
        </w:rPr>
        <w:t>21</w:t>
      </w:r>
      <w:r w:rsidRPr="000507DB">
        <w:rPr>
          <w:noProof/>
        </w:rPr>
        <w:fldChar w:fldCharType="end"/>
      </w:r>
    </w:p>
    <w:p w:rsidR="000507DB" w:rsidRDefault="000507DB">
      <w:pPr>
        <w:pStyle w:val="TOC5"/>
        <w:rPr>
          <w:rFonts w:asciiTheme="minorHAnsi" w:eastAsiaTheme="minorEastAsia" w:hAnsiTheme="minorHAnsi" w:cstheme="minorBidi"/>
          <w:noProof/>
          <w:kern w:val="0"/>
          <w:sz w:val="22"/>
          <w:szCs w:val="22"/>
        </w:rPr>
      </w:pPr>
      <w:r>
        <w:rPr>
          <w:noProof/>
        </w:rPr>
        <w:t>29</w:t>
      </w:r>
      <w:r>
        <w:rPr>
          <w:noProof/>
        </w:rPr>
        <w:tab/>
        <w:t>Acting appointments</w:t>
      </w:r>
      <w:r w:rsidRPr="000507DB">
        <w:rPr>
          <w:noProof/>
        </w:rPr>
        <w:tab/>
      </w:r>
      <w:r w:rsidRPr="000507DB">
        <w:rPr>
          <w:noProof/>
        </w:rPr>
        <w:fldChar w:fldCharType="begin"/>
      </w:r>
      <w:r w:rsidRPr="000507DB">
        <w:rPr>
          <w:noProof/>
        </w:rPr>
        <w:instrText xml:space="preserve"> PAGEREF _Toc381015786 \h </w:instrText>
      </w:r>
      <w:r w:rsidRPr="000507DB">
        <w:rPr>
          <w:noProof/>
        </w:rPr>
      </w:r>
      <w:r w:rsidRPr="000507DB">
        <w:rPr>
          <w:noProof/>
        </w:rPr>
        <w:fldChar w:fldCharType="separate"/>
      </w:r>
      <w:r w:rsidRPr="000507DB">
        <w:rPr>
          <w:noProof/>
        </w:rPr>
        <w:t>21</w:t>
      </w:r>
      <w:r w:rsidRPr="000507DB">
        <w:rPr>
          <w:noProof/>
        </w:rPr>
        <w:fldChar w:fldCharType="end"/>
      </w:r>
    </w:p>
    <w:p w:rsidR="000507DB" w:rsidRDefault="000507DB">
      <w:pPr>
        <w:pStyle w:val="TOC5"/>
        <w:rPr>
          <w:rFonts w:asciiTheme="minorHAnsi" w:eastAsiaTheme="minorEastAsia" w:hAnsiTheme="minorHAnsi" w:cstheme="minorBidi"/>
          <w:noProof/>
          <w:kern w:val="0"/>
          <w:sz w:val="22"/>
          <w:szCs w:val="22"/>
        </w:rPr>
      </w:pPr>
      <w:r>
        <w:rPr>
          <w:noProof/>
        </w:rPr>
        <w:t>30</w:t>
      </w:r>
      <w:r>
        <w:rPr>
          <w:noProof/>
        </w:rPr>
        <w:tab/>
        <w:t>Resignation</w:t>
      </w:r>
      <w:r w:rsidRPr="000507DB">
        <w:rPr>
          <w:noProof/>
        </w:rPr>
        <w:tab/>
      </w:r>
      <w:r w:rsidRPr="000507DB">
        <w:rPr>
          <w:noProof/>
        </w:rPr>
        <w:fldChar w:fldCharType="begin"/>
      </w:r>
      <w:r w:rsidRPr="000507DB">
        <w:rPr>
          <w:noProof/>
        </w:rPr>
        <w:instrText xml:space="preserve"> PAGEREF _Toc381015787 \h </w:instrText>
      </w:r>
      <w:r w:rsidRPr="000507DB">
        <w:rPr>
          <w:noProof/>
        </w:rPr>
      </w:r>
      <w:r w:rsidRPr="000507DB">
        <w:rPr>
          <w:noProof/>
        </w:rPr>
        <w:fldChar w:fldCharType="separate"/>
      </w:r>
      <w:r w:rsidRPr="000507DB">
        <w:rPr>
          <w:noProof/>
        </w:rPr>
        <w:t>21</w:t>
      </w:r>
      <w:r w:rsidRPr="000507DB">
        <w:rPr>
          <w:noProof/>
        </w:rPr>
        <w:fldChar w:fldCharType="end"/>
      </w:r>
    </w:p>
    <w:p w:rsidR="000507DB" w:rsidRDefault="000507DB">
      <w:pPr>
        <w:pStyle w:val="TOC5"/>
        <w:rPr>
          <w:rFonts w:asciiTheme="minorHAnsi" w:eastAsiaTheme="minorEastAsia" w:hAnsiTheme="minorHAnsi" w:cstheme="minorBidi"/>
          <w:noProof/>
          <w:kern w:val="0"/>
          <w:sz w:val="22"/>
          <w:szCs w:val="22"/>
        </w:rPr>
      </w:pPr>
      <w:r>
        <w:rPr>
          <w:noProof/>
        </w:rPr>
        <w:t>31</w:t>
      </w:r>
      <w:r>
        <w:rPr>
          <w:noProof/>
        </w:rPr>
        <w:tab/>
        <w:t>Termination</w:t>
      </w:r>
      <w:r w:rsidRPr="000507DB">
        <w:rPr>
          <w:noProof/>
        </w:rPr>
        <w:tab/>
      </w:r>
      <w:r w:rsidRPr="000507DB">
        <w:rPr>
          <w:noProof/>
        </w:rPr>
        <w:fldChar w:fldCharType="begin"/>
      </w:r>
      <w:r w:rsidRPr="000507DB">
        <w:rPr>
          <w:noProof/>
        </w:rPr>
        <w:instrText xml:space="preserve"> PAGEREF _Toc381015788 \h </w:instrText>
      </w:r>
      <w:r w:rsidRPr="000507DB">
        <w:rPr>
          <w:noProof/>
        </w:rPr>
      </w:r>
      <w:r w:rsidRPr="000507DB">
        <w:rPr>
          <w:noProof/>
        </w:rPr>
        <w:fldChar w:fldCharType="separate"/>
      </w:r>
      <w:r w:rsidRPr="000507DB">
        <w:rPr>
          <w:noProof/>
        </w:rPr>
        <w:t>21</w:t>
      </w:r>
      <w:r w:rsidRPr="000507DB">
        <w:rPr>
          <w:noProof/>
        </w:rPr>
        <w:fldChar w:fldCharType="end"/>
      </w:r>
    </w:p>
    <w:p w:rsidR="000507DB" w:rsidRDefault="000507DB">
      <w:pPr>
        <w:pStyle w:val="TOC3"/>
        <w:rPr>
          <w:rFonts w:asciiTheme="minorHAnsi" w:eastAsiaTheme="minorEastAsia" w:hAnsiTheme="minorHAnsi" w:cstheme="minorBidi"/>
          <w:b w:val="0"/>
          <w:noProof/>
          <w:kern w:val="0"/>
          <w:szCs w:val="22"/>
        </w:rPr>
      </w:pPr>
      <w:r>
        <w:rPr>
          <w:noProof/>
        </w:rPr>
        <w:t>Division 2—Functions</w:t>
      </w:r>
      <w:r w:rsidRPr="000507DB">
        <w:rPr>
          <w:b w:val="0"/>
          <w:noProof/>
          <w:sz w:val="18"/>
        </w:rPr>
        <w:tab/>
      </w:r>
      <w:r w:rsidRPr="000507DB">
        <w:rPr>
          <w:b w:val="0"/>
          <w:noProof/>
          <w:sz w:val="18"/>
        </w:rPr>
        <w:fldChar w:fldCharType="begin"/>
      </w:r>
      <w:r w:rsidRPr="000507DB">
        <w:rPr>
          <w:b w:val="0"/>
          <w:noProof/>
          <w:sz w:val="18"/>
        </w:rPr>
        <w:instrText xml:space="preserve"> PAGEREF _Toc381015789 \h </w:instrText>
      </w:r>
      <w:r w:rsidRPr="000507DB">
        <w:rPr>
          <w:b w:val="0"/>
          <w:noProof/>
          <w:sz w:val="18"/>
        </w:rPr>
      </w:r>
      <w:r w:rsidRPr="000507DB">
        <w:rPr>
          <w:b w:val="0"/>
          <w:noProof/>
          <w:sz w:val="18"/>
        </w:rPr>
        <w:fldChar w:fldCharType="separate"/>
      </w:r>
      <w:r w:rsidRPr="000507DB">
        <w:rPr>
          <w:b w:val="0"/>
          <w:noProof/>
          <w:sz w:val="18"/>
        </w:rPr>
        <w:t>23</w:t>
      </w:r>
      <w:r w:rsidRPr="000507DB">
        <w:rPr>
          <w:b w:val="0"/>
          <w:noProof/>
          <w:sz w:val="18"/>
        </w:rPr>
        <w:fldChar w:fldCharType="end"/>
      </w:r>
    </w:p>
    <w:p w:rsidR="000507DB" w:rsidRDefault="000507DB">
      <w:pPr>
        <w:pStyle w:val="TOC5"/>
        <w:rPr>
          <w:rFonts w:asciiTheme="minorHAnsi" w:eastAsiaTheme="minorEastAsia" w:hAnsiTheme="minorHAnsi" w:cstheme="minorBidi"/>
          <w:noProof/>
          <w:kern w:val="0"/>
          <w:sz w:val="22"/>
          <w:szCs w:val="22"/>
        </w:rPr>
      </w:pPr>
      <w:r>
        <w:rPr>
          <w:noProof/>
        </w:rPr>
        <w:t>32</w:t>
      </w:r>
      <w:r>
        <w:rPr>
          <w:noProof/>
        </w:rPr>
        <w:tab/>
        <w:t>Functions of the Inspector</w:t>
      </w:r>
      <w:r w:rsidRPr="000507DB">
        <w:rPr>
          <w:noProof/>
        </w:rPr>
        <w:tab/>
      </w:r>
      <w:r w:rsidRPr="000507DB">
        <w:rPr>
          <w:noProof/>
        </w:rPr>
        <w:fldChar w:fldCharType="begin"/>
      </w:r>
      <w:r w:rsidRPr="000507DB">
        <w:rPr>
          <w:noProof/>
        </w:rPr>
        <w:instrText xml:space="preserve"> PAGEREF _Toc381015790 \h </w:instrText>
      </w:r>
      <w:r w:rsidRPr="000507DB">
        <w:rPr>
          <w:noProof/>
        </w:rPr>
      </w:r>
      <w:r w:rsidRPr="000507DB">
        <w:rPr>
          <w:noProof/>
        </w:rPr>
        <w:fldChar w:fldCharType="separate"/>
      </w:r>
      <w:r w:rsidRPr="000507DB">
        <w:rPr>
          <w:noProof/>
        </w:rPr>
        <w:t>23</w:t>
      </w:r>
      <w:r w:rsidRPr="000507DB">
        <w:rPr>
          <w:noProof/>
        </w:rPr>
        <w:fldChar w:fldCharType="end"/>
      </w:r>
    </w:p>
    <w:p w:rsidR="000507DB" w:rsidRDefault="000507DB">
      <w:pPr>
        <w:pStyle w:val="TOC3"/>
        <w:rPr>
          <w:rFonts w:asciiTheme="minorHAnsi" w:eastAsiaTheme="minorEastAsia" w:hAnsiTheme="minorHAnsi" w:cstheme="minorBidi"/>
          <w:b w:val="0"/>
          <w:noProof/>
          <w:kern w:val="0"/>
          <w:szCs w:val="22"/>
        </w:rPr>
      </w:pPr>
      <w:r>
        <w:rPr>
          <w:noProof/>
        </w:rPr>
        <w:t>Division 3—Powers</w:t>
      </w:r>
      <w:r w:rsidRPr="000507DB">
        <w:rPr>
          <w:b w:val="0"/>
          <w:noProof/>
          <w:sz w:val="18"/>
        </w:rPr>
        <w:tab/>
      </w:r>
      <w:r w:rsidRPr="000507DB">
        <w:rPr>
          <w:b w:val="0"/>
          <w:noProof/>
          <w:sz w:val="18"/>
        </w:rPr>
        <w:fldChar w:fldCharType="begin"/>
      </w:r>
      <w:r w:rsidRPr="000507DB">
        <w:rPr>
          <w:b w:val="0"/>
          <w:noProof/>
          <w:sz w:val="18"/>
        </w:rPr>
        <w:instrText xml:space="preserve"> PAGEREF _Toc381015791 \h </w:instrText>
      </w:r>
      <w:r w:rsidRPr="000507DB">
        <w:rPr>
          <w:b w:val="0"/>
          <w:noProof/>
          <w:sz w:val="18"/>
        </w:rPr>
      </w:r>
      <w:r w:rsidRPr="000507DB">
        <w:rPr>
          <w:b w:val="0"/>
          <w:noProof/>
          <w:sz w:val="18"/>
        </w:rPr>
        <w:fldChar w:fldCharType="separate"/>
      </w:r>
      <w:r w:rsidRPr="000507DB">
        <w:rPr>
          <w:b w:val="0"/>
          <w:noProof/>
          <w:sz w:val="18"/>
        </w:rPr>
        <w:t>24</w:t>
      </w:r>
      <w:r w:rsidRPr="000507DB">
        <w:rPr>
          <w:b w:val="0"/>
          <w:noProof/>
          <w:sz w:val="18"/>
        </w:rPr>
        <w:fldChar w:fldCharType="end"/>
      </w:r>
    </w:p>
    <w:p w:rsidR="000507DB" w:rsidRDefault="000507DB">
      <w:pPr>
        <w:pStyle w:val="TOC5"/>
        <w:rPr>
          <w:rFonts w:asciiTheme="minorHAnsi" w:eastAsiaTheme="minorEastAsia" w:hAnsiTheme="minorHAnsi" w:cstheme="minorBidi"/>
          <w:noProof/>
          <w:kern w:val="0"/>
          <w:sz w:val="22"/>
          <w:szCs w:val="22"/>
        </w:rPr>
      </w:pPr>
      <w:r>
        <w:rPr>
          <w:noProof/>
        </w:rPr>
        <w:t>33</w:t>
      </w:r>
      <w:r>
        <w:rPr>
          <w:noProof/>
        </w:rPr>
        <w:tab/>
        <w:t>Powers of Inspector to be used for inquiries</w:t>
      </w:r>
      <w:r w:rsidRPr="000507DB">
        <w:rPr>
          <w:noProof/>
        </w:rPr>
        <w:tab/>
      </w:r>
      <w:r w:rsidRPr="000507DB">
        <w:rPr>
          <w:noProof/>
        </w:rPr>
        <w:fldChar w:fldCharType="begin"/>
      </w:r>
      <w:r w:rsidRPr="000507DB">
        <w:rPr>
          <w:noProof/>
        </w:rPr>
        <w:instrText xml:space="preserve"> PAGEREF _Toc381015792 \h </w:instrText>
      </w:r>
      <w:r w:rsidRPr="000507DB">
        <w:rPr>
          <w:noProof/>
        </w:rPr>
      </w:r>
      <w:r w:rsidRPr="000507DB">
        <w:rPr>
          <w:noProof/>
        </w:rPr>
        <w:fldChar w:fldCharType="separate"/>
      </w:r>
      <w:r w:rsidRPr="000507DB">
        <w:rPr>
          <w:noProof/>
        </w:rPr>
        <w:t>24</w:t>
      </w:r>
      <w:r w:rsidRPr="000507DB">
        <w:rPr>
          <w:noProof/>
        </w:rPr>
        <w:fldChar w:fldCharType="end"/>
      </w:r>
    </w:p>
    <w:p w:rsidR="000507DB" w:rsidRDefault="000507DB">
      <w:pPr>
        <w:pStyle w:val="TOC2"/>
        <w:rPr>
          <w:rFonts w:asciiTheme="minorHAnsi" w:eastAsiaTheme="minorEastAsia" w:hAnsiTheme="minorHAnsi" w:cstheme="minorBidi"/>
          <w:b w:val="0"/>
          <w:noProof/>
          <w:kern w:val="0"/>
          <w:sz w:val="22"/>
          <w:szCs w:val="22"/>
        </w:rPr>
      </w:pPr>
      <w:r>
        <w:rPr>
          <w:noProof/>
        </w:rPr>
        <w:t>Part 5—Gathering information</w:t>
      </w:r>
      <w:r w:rsidRPr="000507DB">
        <w:rPr>
          <w:b w:val="0"/>
          <w:noProof/>
          <w:sz w:val="18"/>
        </w:rPr>
        <w:tab/>
      </w:r>
      <w:r w:rsidRPr="000507DB">
        <w:rPr>
          <w:b w:val="0"/>
          <w:noProof/>
          <w:sz w:val="18"/>
        </w:rPr>
        <w:fldChar w:fldCharType="begin"/>
      </w:r>
      <w:r w:rsidRPr="000507DB">
        <w:rPr>
          <w:b w:val="0"/>
          <w:noProof/>
          <w:sz w:val="18"/>
        </w:rPr>
        <w:instrText xml:space="preserve"> PAGEREF _Toc381015793 \h </w:instrText>
      </w:r>
      <w:r w:rsidRPr="000507DB">
        <w:rPr>
          <w:b w:val="0"/>
          <w:noProof/>
          <w:sz w:val="18"/>
        </w:rPr>
      </w:r>
      <w:r w:rsidRPr="000507DB">
        <w:rPr>
          <w:b w:val="0"/>
          <w:noProof/>
          <w:sz w:val="18"/>
        </w:rPr>
        <w:fldChar w:fldCharType="separate"/>
      </w:r>
      <w:r w:rsidRPr="000507DB">
        <w:rPr>
          <w:b w:val="0"/>
          <w:noProof/>
          <w:sz w:val="18"/>
        </w:rPr>
        <w:t>25</w:t>
      </w:r>
      <w:r w:rsidRPr="000507DB">
        <w:rPr>
          <w:b w:val="0"/>
          <w:noProof/>
          <w:sz w:val="18"/>
        </w:rPr>
        <w:fldChar w:fldCharType="end"/>
      </w:r>
    </w:p>
    <w:p w:rsidR="000507DB" w:rsidRDefault="000507DB">
      <w:pPr>
        <w:pStyle w:val="TOC3"/>
        <w:rPr>
          <w:rFonts w:asciiTheme="minorHAnsi" w:eastAsiaTheme="minorEastAsia" w:hAnsiTheme="minorHAnsi" w:cstheme="minorBidi"/>
          <w:b w:val="0"/>
          <w:noProof/>
          <w:kern w:val="0"/>
          <w:szCs w:val="22"/>
        </w:rPr>
      </w:pPr>
      <w:r>
        <w:rPr>
          <w:noProof/>
        </w:rPr>
        <w:t>Division 1—Powers relating to information and documents</w:t>
      </w:r>
      <w:r w:rsidRPr="000507DB">
        <w:rPr>
          <w:b w:val="0"/>
          <w:noProof/>
          <w:sz w:val="18"/>
        </w:rPr>
        <w:tab/>
      </w:r>
      <w:r w:rsidRPr="000507DB">
        <w:rPr>
          <w:b w:val="0"/>
          <w:noProof/>
          <w:sz w:val="18"/>
        </w:rPr>
        <w:fldChar w:fldCharType="begin"/>
      </w:r>
      <w:r w:rsidRPr="000507DB">
        <w:rPr>
          <w:b w:val="0"/>
          <w:noProof/>
          <w:sz w:val="18"/>
        </w:rPr>
        <w:instrText xml:space="preserve"> PAGEREF _Toc381015794 \h </w:instrText>
      </w:r>
      <w:r w:rsidRPr="000507DB">
        <w:rPr>
          <w:b w:val="0"/>
          <w:noProof/>
          <w:sz w:val="18"/>
        </w:rPr>
      </w:r>
      <w:r w:rsidRPr="000507DB">
        <w:rPr>
          <w:b w:val="0"/>
          <w:noProof/>
          <w:sz w:val="18"/>
        </w:rPr>
        <w:fldChar w:fldCharType="separate"/>
      </w:r>
      <w:r w:rsidRPr="000507DB">
        <w:rPr>
          <w:b w:val="0"/>
          <w:noProof/>
          <w:sz w:val="18"/>
        </w:rPr>
        <w:t>25</w:t>
      </w:r>
      <w:r w:rsidRPr="000507DB">
        <w:rPr>
          <w:b w:val="0"/>
          <w:noProof/>
          <w:sz w:val="18"/>
        </w:rPr>
        <w:fldChar w:fldCharType="end"/>
      </w:r>
    </w:p>
    <w:p w:rsidR="000507DB" w:rsidRDefault="000507DB">
      <w:pPr>
        <w:pStyle w:val="TOC5"/>
        <w:rPr>
          <w:rFonts w:asciiTheme="minorHAnsi" w:eastAsiaTheme="minorEastAsia" w:hAnsiTheme="minorHAnsi" w:cstheme="minorBidi"/>
          <w:noProof/>
          <w:kern w:val="0"/>
          <w:sz w:val="22"/>
          <w:szCs w:val="22"/>
        </w:rPr>
      </w:pPr>
      <w:r>
        <w:rPr>
          <w:noProof/>
        </w:rPr>
        <w:t>34</w:t>
      </w:r>
      <w:r>
        <w:rPr>
          <w:noProof/>
        </w:rPr>
        <w:tab/>
        <w:t>Simplified outline</w:t>
      </w:r>
      <w:r w:rsidRPr="000507DB">
        <w:rPr>
          <w:noProof/>
        </w:rPr>
        <w:tab/>
      </w:r>
      <w:r w:rsidRPr="000507DB">
        <w:rPr>
          <w:noProof/>
        </w:rPr>
        <w:fldChar w:fldCharType="begin"/>
      </w:r>
      <w:r w:rsidRPr="000507DB">
        <w:rPr>
          <w:noProof/>
        </w:rPr>
        <w:instrText xml:space="preserve"> PAGEREF _Toc381015795 \h </w:instrText>
      </w:r>
      <w:r w:rsidRPr="000507DB">
        <w:rPr>
          <w:noProof/>
        </w:rPr>
      </w:r>
      <w:r w:rsidRPr="000507DB">
        <w:rPr>
          <w:noProof/>
        </w:rPr>
        <w:fldChar w:fldCharType="separate"/>
      </w:r>
      <w:r w:rsidRPr="000507DB">
        <w:rPr>
          <w:noProof/>
        </w:rPr>
        <w:t>25</w:t>
      </w:r>
      <w:r w:rsidRPr="000507DB">
        <w:rPr>
          <w:noProof/>
        </w:rPr>
        <w:fldChar w:fldCharType="end"/>
      </w:r>
    </w:p>
    <w:p w:rsidR="000507DB" w:rsidRDefault="000507DB">
      <w:pPr>
        <w:pStyle w:val="TOC5"/>
        <w:rPr>
          <w:rFonts w:asciiTheme="minorHAnsi" w:eastAsiaTheme="minorEastAsia" w:hAnsiTheme="minorHAnsi" w:cstheme="minorBidi"/>
          <w:noProof/>
          <w:kern w:val="0"/>
          <w:sz w:val="22"/>
          <w:szCs w:val="22"/>
        </w:rPr>
      </w:pPr>
      <w:r>
        <w:rPr>
          <w:noProof/>
        </w:rPr>
        <w:t>35</w:t>
      </w:r>
      <w:r>
        <w:rPr>
          <w:noProof/>
        </w:rPr>
        <w:tab/>
        <w:t>Power to request information from persons generally</w:t>
      </w:r>
      <w:r w:rsidRPr="000507DB">
        <w:rPr>
          <w:noProof/>
        </w:rPr>
        <w:tab/>
      </w:r>
      <w:r w:rsidRPr="000507DB">
        <w:rPr>
          <w:noProof/>
        </w:rPr>
        <w:fldChar w:fldCharType="begin"/>
      </w:r>
      <w:r w:rsidRPr="000507DB">
        <w:rPr>
          <w:noProof/>
        </w:rPr>
        <w:instrText xml:space="preserve"> PAGEREF _Toc381015796 \h </w:instrText>
      </w:r>
      <w:r w:rsidRPr="000507DB">
        <w:rPr>
          <w:noProof/>
        </w:rPr>
      </w:r>
      <w:r w:rsidRPr="000507DB">
        <w:rPr>
          <w:noProof/>
        </w:rPr>
        <w:fldChar w:fldCharType="separate"/>
      </w:r>
      <w:r w:rsidRPr="000507DB">
        <w:rPr>
          <w:noProof/>
        </w:rPr>
        <w:t>26</w:t>
      </w:r>
      <w:r w:rsidRPr="000507DB">
        <w:rPr>
          <w:noProof/>
        </w:rPr>
        <w:fldChar w:fldCharType="end"/>
      </w:r>
    </w:p>
    <w:p w:rsidR="000507DB" w:rsidRDefault="000507DB">
      <w:pPr>
        <w:pStyle w:val="TOC5"/>
        <w:rPr>
          <w:rFonts w:asciiTheme="minorHAnsi" w:eastAsiaTheme="minorEastAsia" w:hAnsiTheme="minorHAnsi" w:cstheme="minorBidi"/>
          <w:noProof/>
          <w:kern w:val="0"/>
          <w:sz w:val="22"/>
          <w:szCs w:val="22"/>
        </w:rPr>
      </w:pPr>
      <w:r>
        <w:rPr>
          <w:noProof/>
        </w:rPr>
        <w:t>36</w:t>
      </w:r>
      <w:r>
        <w:rPr>
          <w:noProof/>
        </w:rPr>
        <w:tab/>
        <w:t>Power to request information from government agencies</w:t>
      </w:r>
      <w:r w:rsidRPr="000507DB">
        <w:rPr>
          <w:noProof/>
        </w:rPr>
        <w:tab/>
      </w:r>
      <w:r w:rsidRPr="000507DB">
        <w:rPr>
          <w:noProof/>
        </w:rPr>
        <w:fldChar w:fldCharType="begin"/>
      </w:r>
      <w:r w:rsidRPr="000507DB">
        <w:rPr>
          <w:noProof/>
        </w:rPr>
        <w:instrText xml:space="preserve"> PAGEREF _Toc381015797 \h </w:instrText>
      </w:r>
      <w:r w:rsidRPr="000507DB">
        <w:rPr>
          <w:noProof/>
        </w:rPr>
      </w:r>
      <w:r w:rsidRPr="000507DB">
        <w:rPr>
          <w:noProof/>
        </w:rPr>
        <w:fldChar w:fldCharType="separate"/>
      </w:r>
      <w:r w:rsidRPr="000507DB">
        <w:rPr>
          <w:noProof/>
        </w:rPr>
        <w:t>28</w:t>
      </w:r>
      <w:r w:rsidRPr="000507DB">
        <w:rPr>
          <w:noProof/>
        </w:rPr>
        <w:fldChar w:fldCharType="end"/>
      </w:r>
    </w:p>
    <w:p w:rsidR="000507DB" w:rsidRDefault="000507DB">
      <w:pPr>
        <w:pStyle w:val="TOC5"/>
        <w:rPr>
          <w:rFonts w:asciiTheme="minorHAnsi" w:eastAsiaTheme="minorEastAsia" w:hAnsiTheme="minorHAnsi" w:cstheme="minorBidi"/>
          <w:noProof/>
          <w:kern w:val="0"/>
          <w:sz w:val="22"/>
          <w:szCs w:val="22"/>
        </w:rPr>
      </w:pPr>
      <w:r>
        <w:rPr>
          <w:noProof/>
        </w:rPr>
        <w:t>37</w:t>
      </w:r>
      <w:r>
        <w:rPr>
          <w:noProof/>
        </w:rPr>
        <w:tab/>
        <w:t>Requesting OBR information and restricted information from the ATSB</w:t>
      </w:r>
      <w:r w:rsidRPr="000507DB">
        <w:rPr>
          <w:noProof/>
        </w:rPr>
        <w:tab/>
      </w:r>
      <w:r w:rsidRPr="000507DB">
        <w:rPr>
          <w:noProof/>
        </w:rPr>
        <w:fldChar w:fldCharType="begin"/>
      </w:r>
      <w:r w:rsidRPr="000507DB">
        <w:rPr>
          <w:noProof/>
        </w:rPr>
        <w:instrText xml:space="preserve"> PAGEREF _Toc381015798 \h </w:instrText>
      </w:r>
      <w:r w:rsidRPr="000507DB">
        <w:rPr>
          <w:noProof/>
        </w:rPr>
      </w:r>
      <w:r w:rsidRPr="000507DB">
        <w:rPr>
          <w:noProof/>
        </w:rPr>
        <w:fldChar w:fldCharType="separate"/>
      </w:r>
      <w:r w:rsidRPr="000507DB">
        <w:rPr>
          <w:noProof/>
        </w:rPr>
        <w:t>29</w:t>
      </w:r>
      <w:r w:rsidRPr="000507DB">
        <w:rPr>
          <w:noProof/>
        </w:rPr>
        <w:fldChar w:fldCharType="end"/>
      </w:r>
    </w:p>
    <w:p w:rsidR="000507DB" w:rsidRDefault="000507DB">
      <w:pPr>
        <w:pStyle w:val="TOC5"/>
        <w:rPr>
          <w:rFonts w:asciiTheme="minorHAnsi" w:eastAsiaTheme="minorEastAsia" w:hAnsiTheme="minorHAnsi" w:cstheme="minorBidi"/>
          <w:noProof/>
          <w:kern w:val="0"/>
          <w:sz w:val="22"/>
          <w:szCs w:val="22"/>
        </w:rPr>
      </w:pPr>
      <w:r>
        <w:rPr>
          <w:noProof/>
        </w:rPr>
        <w:t>38</w:t>
      </w:r>
      <w:r>
        <w:rPr>
          <w:noProof/>
        </w:rPr>
        <w:tab/>
        <w:t>Protection from liability</w:t>
      </w:r>
      <w:r w:rsidRPr="000507DB">
        <w:rPr>
          <w:noProof/>
        </w:rPr>
        <w:tab/>
      </w:r>
      <w:r w:rsidRPr="000507DB">
        <w:rPr>
          <w:noProof/>
        </w:rPr>
        <w:fldChar w:fldCharType="begin"/>
      </w:r>
      <w:r w:rsidRPr="000507DB">
        <w:rPr>
          <w:noProof/>
        </w:rPr>
        <w:instrText xml:space="preserve"> PAGEREF _Toc381015799 \h </w:instrText>
      </w:r>
      <w:r w:rsidRPr="000507DB">
        <w:rPr>
          <w:noProof/>
        </w:rPr>
      </w:r>
      <w:r w:rsidRPr="000507DB">
        <w:rPr>
          <w:noProof/>
        </w:rPr>
        <w:fldChar w:fldCharType="separate"/>
      </w:r>
      <w:r w:rsidRPr="000507DB">
        <w:rPr>
          <w:noProof/>
        </w:rPr>
        <w:t>32</w:t>
      </w:r>
      <w:r w:rsidRPr="000507DB">
        <w:rPr>
          <w:noProof/>
        </w:rPr>
        <w:fldChar w:fldCharType="end"/>
      </w:r>
    </w:p>
    <w:p w:rsidR="000507DB" w:rsidRDefault="000507DB">
      <w:pPr>
        <w:pStyle w:val="TOC3"/>
        <w:rPr>
          <w:rFonts w:asciiTheme="minorHAnsi" w:eastAsiaTheme="minorEastAsia" w:hAnsiTheme="minorHAnsi" w:cstheme="minorBidi"/>
          <w:b w:val="0"/>
          <w:noProof/>
          <w:kern w:val="0"/>
          <w:szCs w:val="22"/>
        </w:rPr>
      </w:pPr>
      <w:r>
        <w:rPr>
          <w:noProof/>
        </w:rPr>
        <w:t>Division 2—Search powers</w:t>
      </w:r>
      <w:r w:rsidRPr="000507DB">
        <w:rPr>
          <w:b w:val="0"/>
          <w:noProof/>
          <w:sz w:val="18"/>
        </w:rPr>
        <w:tab/>
      </w:r>
      <w:r w:rsidRPr="000507DB">
        <w:rPr>
          <w:b w:val="0"/>
          <w:noProof/>
          <w:sz w:val="18"/>
        </w:rPr>
        <w:fldChar w:fldCharType="begin"/>
      </w:r>
      <w:r w:rsidRPr="000507DB">
        <w:rPr>
          <w:b w:val="0"/>
          <w:noProof/>
          <w:sz w:val="18"/>
        </w:rPr>
        <w:instrText xml:space="preserve"> PAGEREF _Toc381015800 \h </w:instrText>
      </w:r>
      <w:r w:rsidRPr="000507DB">
        <w:rPr>
          <w:b w:val="0"/>
          <w:noProof/>
          <w:sz w:val="18"/>
        </w:rPr>
      </w:r>
      <w:r w:rsidRPr="000507DB">
        <w:rPr>
          <w:b w:val="0"/>
          <w:noProof/>
          <w:sz w:val="18"/>
        </w:rPr>
        <w:fldChar w:fldCharType="separate"/>
      </w:r>
      <w:r w:rsidRPr="000507DB">
        <w:rPr>
          <w:b w:val="0"/>
          <w:noProof/>
          <w:sz w:val="18"/>
        </w:rPr>
        <w:t>33</w:t>
      </w:r>
      <w:r w:rsidRPr="000507DB">
        <w:rPr>
          <w:b w:val="0"/>
          <w:noProof/>
          <w:sz w:val="18"/>
        </w:rPr>
        <w:fldChar w:fldCharType="end"/>
      </w:r>
    </w:p>
    <w:p w:rsidR="000507DB" w:rsidRDefault="000507DB">
      <w:pPr>
        <w:pStyle w:val="TOC5"/>
        <w:rPr>
          <w:rFonts w:asciiTheme="minorHAnsi" w:eastAsiaTheme="minorEastAsia" w:hAnsiTheme="minorHAnsi" w:cstheme="minorBidi"/>
          <w:noProof/>
          <w:kern w:val="0"/>
          <w:sz w:val="22"/>
          <w:szCs w:val="22"/>
        </w:rPr>
      </w:pPr>
      <w:r>
        <w:rPr>
          <w:noProof/>
        </w:rPr>
        <w:t>39</w:t>
      </w:r>
      <w:r>
        <w:rPr>
          <w:noProof/>
        </w:rPr>
        <w:tab/>
        <w:t>Simplified outline</w:t>
      </w:r>
      <w:r w:rsidRPr="000507DB">
        <w:rPr>
          <w:noProof/>
        </w:rPr>
        <w:tab/>
      </w:r>
      <w:r w:rsidRPr="000507DB">
        <w:rPr>
          <w:noProof/>
        </w:rPr>
        <w:fldChar w:fldCharType="begin"/>
      </w:r>
      <w:r w:rsidRPr="000507DB">
        <w:rPr>
          <w:noProof/>
        </w:rPr>
        <w:instrText xml:space="preserve"> PAGEREF _Toc381015801 \h </w:instrText>
      </w:r>
      <w:r w:rsidRPr="000507DB">
        <w:rPr>
          <w:noProof/>
        </w:rPr>
      </w:r>
      <w:r w:rsidRPr="000507DB">
        <w:rPr>
          <w:noProof/>
        </w:rPr>
        <w:fldChar w:fldCharType="separate"/>
      </w:r>
      <w:r w:rsidRPr="000507DB">
        <w:rPr>
          <w:noProof/>
        </w:rPr>
        <w:t>33</w:t>
      </w:r>
      <w:r w:rsidRPr="000507DB">
        <w:rPr>
          <w:noProof/>
        </w:rPr>
        <w:fldChar w:fldCharType="end"/>
      </w:r>
    </w:p>
    <w:p w:rsidR="000507DB" w:rsidRDefault="000507DB">
      <w:pPr>
        <w:pStyle w:val="TOC5"/>
        <w:rPr>
          <w:rFonts w:asciiTheme="minorHAnsi" w:eastAsiaTheme="minorEastAsia" w:hAnsiTheme="minorHAnsi" w:cstheme="minorBidi"/>
          <w:noProof/>
          <w:kern w:val="0"/>
          <w:sz w:val="22"/>
          <w:szCs w:val="22"/>
        </w:rPr>
      </w:pPr>
      <w:r>
        <w:rPr>
          <w:noProof/>
        </w:rPr>
        <w:t>40</w:t>
      </w:r>
      <w:r>
        <w:rPr>
          <w:noProof/>
        </w:rPr>
        <w:tab/>
        <w:t>Identity cards</w:t>
      </w:r>
      <w:r w:rsidRPr="000507DB">
        <w:rPr>
          <w:noProof/>
        </w:rPr>
        <w:tab/>
      </w:r>
      <w:r w:rsidRPr="000507DB">
        <w:rPr>
          <w:noProof/>
        </w:rPr>
        <w:fldChar w:fldCharType="begin"/>
      </w:r>
      <w:r w:rsidRPr="000507DB">
        <w:rPr>
          <w:noProof/>
        </w:rPr>
        <w:instrText xml:space="preserve"> PAGEREF _Toc381015802 \h </w:instrText>
      </w:r>
      <w:r w:rsidRPr="000507DB">
        <w:rPr>
          <w:noProof/>
        </w:rPr>
      </w:r>
      <w:r w:rsidRPr="000507DB">
        <w:rPr>
          <w:noProof/>
        </w:rPr>
        <w:fldChar w:fldCharType="separate"/>
      </w:r>
      <w:r w:rsidRPr="000507DB">
        <w:rPr>
          <w:noProof/>
        </w:rPr>
        <w:t>33</w:t>
      </w:r>
      <w:r w:rsidRPr="000507DB">
        <w:rPr>
          <w:noProof/>
        </w:rPr>
        <w:fldChar w:fldCharType="end"/>
      </w:r>
    </w:p>
    <w:p w:rsidR="000507DB" w:rsidRDefault="000507DB">
      <w:pPr>
        <w:pStyle w:val="TOC5"/>
        <w:rPr>
          <w:rFonts w:asciiTheme="minorHAnsi" w:eastAsiaTheme="minorEastAsia" w:hAnsiTheme="minorHAnsi" w:cstheme="minorBidi"/>
          <w:noProof/>
          <w:kern w:val="0"/>
          <w:sz w:val="22"/>
          <w:szCs w:val="22"/>
        </w:rPr>
      </w:pPr>
      <w:r>
        <w:rPr>
          <w:noProof/>
        </w:rPr>
        <w:t>41</w:t>
      </w:r>
      <w:r>
        <w:rPr>
          <w:noProof/>
        </w:rPr>
        <w:tab/>
        <w:t>Obligations before entering premises or boarding transport vehicle</w:t>
      </w:r>
      <w:r w:rsidRPr="000507DB">
        <w:rPr>
          <w:noProof/>
        </w:rPr>
        <w:tab/>
      </w:r>
      <w:r w:rsidRPr="000507DB">
        <w:rPr>
          <w:noProof/>
        </w:rPr>
        <w:fldChar w:fldCharType="begin"/>
      </w:r>
      <w:r w:rsidRPr="000507DB">
        <w:rPr>
          <w:noProof/>
        </w:rPr>
        <w:instrText xml:space="preserve"> PAGEREF _Toc381015803 \h </w:instrText>
      </w:r>
      <w:r w:rsidRPr="000507DB">
        <w:rPr>
          <w:noProof/>
        </w:rPr>
      </w:r>
      <w:r w:rsidRPr="000507DB">
        <w:rPr>
          <w:noProof/>
        </w:rPr>
        <w:fldChar w:fldCharType="separate"/>
      </w:r>
      <w:r w:rsidRPr="000507DB">
        <w:rPr>
          <w:noProof/>
        </w:rPr>
        <w:t>34</w:t>
      </w:r>
      <w:r w:rsidRPr="000507DB">
        <w:rPr>
          <w:noProof/>
        </w:rPr>
        <w:fldChar w:fldCharType="end"/>
      </w:r>
    </w:p>
    <w:p w:rsidR="000507DB" w:rsidRDefault="000507DB">
      <w:pPr>
        <w:pStyle w:val="TOC5"/>
        <w:rPr>
          <w:rFonts w:asciiTheme="minorHAnsi" w:eastAsiaTheme="minorEastAsia" w:hAnsiTheme="minorHAnsi" w:cstheme="minorBidi"/>
          <w:noProof/>
          <w:kern w:val="0"/>
          <w:sz w:val="22"/>
          <w:szCs w:val="22"/>
        </w:rPr>
      </w:pPr>
      <w:r>
        <w:rPr>
          <w:noProof/>
        </w:rPr>
        <w:t>42</w:t>
      </w:r>
      <w:r>
        <w:rPr>
          <w:noProof/>
        </w:rPr>
        <w:tab/>
        <w:t>Security regulated offshore facilities—occupational health and safety requirements</w:t>
      </w:r>
      <w:r w:rsidRPr="000507DB">
        <w:rPr>
          <w:noProof/>
        </w:rPr>
        <w:tab/>
      </w:r>
      <w:r w:rsidRPr="000507DB">
        <w:rPr>
          <w:noProof/>
        </w:rPr>
        <w:fldChar w:fldCharType="begin"/>
      </w:r>
      <w:r w:rsidRPr="000507DB">
        <w:rPr>
          <w:noProof/>
        </w:rPr>
        <w:instrText xml:space="preserve"> PAGEREF _Toc381015804 \h </w:instrText>
      </w:r>
      <w:r w:rsidRPr="000507DB">
        <w:rPr>
          <w:noProof/>
        </w:rPr>
      </w:r>
      <w:r w:rsidRPr="000507DB">
        <w:rPr>
          <w:noProof/>
        </w:rPr>
        <w:fldChar w:fldCharType="separate"/>
      </w:r>
      <w:r w:rsidRPr="000507DB">
        <w:rPr>
          <w:noProof/>
        </w:rPr>
        <w:t>35</w:t>
      </w:r>
      <w:r w:rsidRPr="000507DB">
        <w:rPr>
          <w:noProof/>
        </w:rPr>
        <w:fldChar w:fldCharType="end"/>
      </w:r>
    </w:p>
    <w:p w:rsidR="000507DB" w:rsidRDefault="000507DB">
      <w:pPr>
        <w:pStyle w:val="TOC5"/>
        <w:rPr>
          <w:rFonts w:asciiTheme="minorHAnsi" w:eastAsiaTheme="minorEastAsia" w:hAnsiTheme="minorHAnsi" w:cstheme="minorBidi"/>
          <w:noProof/>
          <w:kern w:val="0"/>
          <w:sz w:val="22"/>
          <w:szCs w:val="22"/>
        </w:rPr>
      </w:pPr>
      <w:r>
        <w:rPr>
          <w:noProof/>
        </w:rPr>
        <w:t>43</w:t>
      </w:r>
      <w:r>
        <w:rPr>
          <w:noProof/>
        </w:rPr>
        <w:tab/>
        <w:t>Power to enter any premises with consent</w:t>
      </w:r>
      <w:r w:rsidRPr="000507DB">
        <w:rPr>
          <w:noProof/>
        </w:rPr>
        <w:tab/>
      </w:r>
      <w:r w:rsidRPr="000507DB">
        <w:rPr>
          <w:noProof/>
        </w:rPr>
        <w:fldChar w:fldCharType="begin"/>
      </w:r>
      <w:r w:rsidRPr="000507DB">
        <w:rPr>
          <w:noProof/>
        </w:rPr>
        <w:instrText xml:space="preserve"> PAGEREF _Toc381015805 \h </w:instrText>
      </w:r>
      <w:r w:rsidRPr="000507DB">
        <w:rPr>
          <w:noProof/>
        </w:rPr>
      </w:r>
      <w:r w:rsidRPr="000507DB">
        <w:rPr>
          <w:noProof/>
        </w:rPr>
        <w:fldChar w:fldCharType="separate"/>
      </w:r>
      <w:r w:rsidRPr="000507DB">
        <w:rPr>
          <w:noProof/>
        </w:rPr>
        <w:t>35</w:t>
      </w:r>
      <w:r w:rsidRPr="000507DB">
        <w:rPr>
          <w:noProof/>
        </w:rPr>
        <w:fldChar w:fldCharType="end"/>
      </w:r>
    </w:p>
    <w:p w:rsidR="000507DB" w:rsidRDefault="000507DB">
      <w:pPr>
        <w:pStyle w:val="TOC5"/>
        <w:rPr>
          <w:rFonts w:asciiTheme="minorHAnsi" w:eastAsiaTheme="minorEastAsia" w:hAnsiTheme="minorHAnsi" w:cstheme="minorBidi"/>
          <w:noProof/>
          <w:kern w:val="0"/>
          <w:sz w:val="22"/>
          <w:szCs w:val="22"/>
        </w:rPr>
      </w:pPr>
      <w:r>
        <w:rPr>
          <w:noProof/>
        </w:rPr>
        <w:t>44</w:t>
      </w:r>
      <w:r>
        <w:rPr>
          <w:noProof/>
        </w:rPr>
        <w:tab/>
        <w:t>Power to board any transport vehicle with consent</w:t>
      </w:r>
      <w:r w:rsidRPr="000507DB">
        <w:rPr>
          <w:noProof/>
        </w:rPr>
        <w:tab/>
      </w:r>
      <w:r w:rsidRPr="000507DB">
        <w:rPr>
          <w:noProof/>
        </w:rPr>
        <w:fldChar w:fldCharType="begin"/>
      </w:r>
      <w:r w:rsidRPr="000507DB">
        <w:rPr>
          <w:noProof/>
        </w:rPr>
        <w:instrText xml:space="preserve"> PAGEREF _Toc381015806 \h </w:instrText>
      </w:r>
      <w:r w:rsidRPr="000507DB">
        <w:rPr>
          <w:noProof/>
        </w:rPr>
      </w:r>
      <w:r w:rsidRPr="000507DB">
        <w:rPr>
          <w:noProof/>
        </w:rPr>
        <w:fldChar w:fldCharType="separate"/>
      </w:r>
      <w:r w:rsidRPr="000507DB">
        <w:rPr>
          <w:noProof/>
        </w:rPr>
        <w:t>36</w:t>
      </w:r>
      <w:r w:rsidRPr="000507DB">
        <w:rPr>
          <w:noProof/>
        </w:rPr>
        <w:fldChar w:fldCharType="end"/>
      </w:r>
    </w:p>
    <w:p w:rsidR="000507DB" w:rsidRDefault="000507DB">
      <w:pPr>
        <w:pStyle w:val="TOC5"/>
        <w:rPr>
          <w:rFonts w:asciiTheme="minorHAnsi" w:eastAsiaTheme="minorEastAsia" w:hAnsiTheme="minorHAnsi" w:cstheme="minorBidi"/>
          <w:noProof/>
          <w:kern w:val="0"/>
          <w:sz w:val="22"/>
          <w:szCs w:val="22"/>
        </w:rPr>
      </w:pPr>
      <w:r>
        <w:rPr>
          <w:noProof/>
        </w:rPr>
        <w:t>45</w:t>
      </w:r>
      <w:r>
        <w:rPr>
          <w:noProof/>
        </w:rPr>
        <w:tab/>
        <w:t>Powers that may be exercised in relation to premises</w:t>
      </w:r>
      <w:r w:rsidRPr="000507DB">
        <w:rPr>
          <w:noProof/>
        </w:rPr>
        <w:tab/>
      </w:r>
      <w:r w:rsidRPr="000507DB">
        <w:rPr>
          <w:noProof/>
        </w:rPr>
        <w:fldChar w:fldCharType="begin"/>
      </w:r>
      <w:r w:rsidRPr="000507DB">
        <w:rPr>
          <w:noProof/>
        </w:rPr>
        <w:instrText xml:space="preserve"> PAGEREF _Toc381015807 \h </w:instrText>
      </w:r>
      <w:r w:rsidRPr="000507DB">
        <w:rPr>
          <w:noProof/>
        </w:rPr>
      </w:r>
      <w:r w:rsidRPr="000507DB">
        <w:rPr>
          <w:noProof/>
        </w:rPr>
        <w:fldChar w:fldCharType="separate"/>
      </w:r>
      <w:r w:rsidRPr="000507DB">
        <w:rPr>
          <w:noProof/>
        </w:rPr>
        <w:t>36</w:t>
      </w:r>
      <w:r w:rsidRPr="000507DB">
        <w:rPr>
          <w:noProof/>
        </w:rPr>
        <w:fldChar w:fldCharType="end"/>
      </w:r>
    </w:p>
    <w:p w:rsidR="000507DB" w:rsidRDefault="000507DB">
      <w:pPr>
        <w:pStyle w:val="TOC5"/>
        <w:rPr>
          <w:rFonts w:asciiTheme="minorHAnsi" w:eastAsiaTheme="minorEastAsia" w:hAnsiTheme="minorHAnsi" w:cstheme="minorBidi"/>
          <w:noProof/>
          <w:kern w:val="0"/>
          <w:sz w:val="22"/>
          <w:szCs w:val="22"/>
        </w:rPr>
      </w:pPr>
      <w:r>
        <w:rPr>
          <w:noProof/>
        </w:rPr>
        <w:t>46</w:t>
      </w:r>
      <w:r>
        <w:rPr>
          <w:noProof/>
        </w:rPr>
        <w:tab/>
        <w:t>Powers that may be exercised in relation to a transport vehicle</w:t>
      </w:r>
      <w:r w:rsidRPr="000507DB">
        <w:rPr>
          <w:noProof/>
        </w:rPr>
        <w:tab/>
      </w:r>
      <w:r w:rsidRPr="000507DB">
        <w:rPr>
          <w:noProof/>
        </w:rPr>
        <w:fldChar w:fldCharType="begin"/>
      </w:r>
      <w:r w:rsidRPr="000507DB">
        <w:rPr>
          <w:noProof/>
        </w:rPr>
        <w:instrText xml:space="preserve"> PAGEREF _Toc381015808 \h </w:instrText>
      </w:r>
      <w:r w:rsidRPr="000507DB">
        <w:rPr>
          <w:noProof/>
        </w:rPr>
      </w:r>
      <w:r w:rsidRPr="000507DB">
        <w:rPr>
          <w:noProof/>
        </w:rPr>
        <w:fldChar w:fldCharType="separate"/>
      </w:r>
      <w:r w:rsidRPr="000507DB">
        <w:rPr>
          <w:noProof/>
        </w:rPr>
        <w:t>37</w:t>
      </w:r>
      <w:r w:rsidRPr="000507DB">
        <w:rPr>
          <w:noProof/>
        </w:rPr>
        <w:fldChar w:fldCharType="end"/>
      </w:r>
    </w:p>
    <w:p w:rsidR="000507DB" w:rsidRDefault="000507DB">
      <w:pPr>
        <w:pStyle w:val="TOC5"/>
        <w:rPr>
          <w:rFonts w:asciiTheme="minorHAnsi" w:eastAsiaTheme="minorEastAsia" w:hAnsiTheme="minorHAnsi" w:cstheme="minorBidi"/>
          <w:noProof/>
          <w:kern w:val="0"/>
          <w:sz w:val="22"/>
          <w:szCs w:val="22"/>
        </w:rPr>
      </w:pPr>
      <w:r>
        <w:rPr>
          <w:noProof/>
        </w:rPr>
        <w:t>47</w:t>
      </w:r>
      <w:r>
        <w:rPr>
          <w:noProof/>
        </w:rPr>
        <w:tab/>
        <w:t>Compensation for damage to electronic equipment</w:t>
      </w:r>
      <w:r w:rsidRPr="000507DB">
        <w:rPr>
          <w:noProof/>
        </w:rPr>
        <w:tab/>
      </w:r>
      <w:r w:rsidRPr="000507DB">
        <w:rPr>
          <w:noProof/>
        </w:rPr>
        <w:fldChar w:fldCharType="begin"/>
      </w:r>
      <w:r w:rsidRPr="000507DB">
        <w:rPr>
          <w:noProof/>
        </w:rPr>
        <w:instrText xml:space="preserve"> PAGEREF _Toc381015809 \h </w:instrText>
      </w:r>
      <w:r w:rsidRPr="000507DB">
        <w:rPr>
          <w:noProof/>
        </w:rPr>
      </w:r>
      <w:r w:rsidRPr="000507DB">
        <w:rPr>
          <w:noProof/>
        </w:rPr>
        <w:fldChar w:fldCharType="separate"/>
      </w:r>
      <w:r w:rsidRPr="000507DB">
        <w:rPr>
          <w:noProof/>
        </w:rPr>
        <w:t>38</w:t>
      </w:r>
      <w:r w:rsidRPr="000507DB">
        <w:rPr>
          <w:noProof/>
        </w:rPr>
        <w:fldChar w:fldCharType="end"/>
      </w:r>
    </w:p>
    <w:p w:rsidR="000507DB" w:rsidRDefault="000507DB">
      <w:pPr>
        <w:pStyle w:val="TOC3"/>
        <w:rPr>
          <w:rFonts w:asciiTheme="minorHAnsi" w:eastAsiaTheme="minorEastAsia" w:hAnsiTheme="minorHAnsi" w:cstheme="minorBidi"/>
          <w:b w:val="0"/>
          <w:noProof/>
          <w:kern w:val="0"/>
          <w:szCs w:val="22"/>
        </w:rPr>
      </w:pPr>
      <w:r>
        <w:rPr>
          <w:noProof/>
        </w:rPr>
        <w:t>Division 3—Where information or documents are volunteered</w:t>
      </w:r>
      <w:r w:rsidRPr="000507DB">
        <w:rPr>
          <w:b w:val="0"/>
          <w:noProof/>
          <w:sz w:val="18"/>
        </w:rPr>
        <w:tab/>
      </w:r>
      <w:r w:rsidRPr="000507DB">
        <w:rPr>
          <w:b w:val="0"/>
          <w:noProof/>
          <w:sz w:val="18"/>
        </w:rPr>
        <w:fldChar w:fldCharType="begin"/>
      </w:r>
      <w:r w:rsidRPr="000507DB">
        <w:rPr>
          <w:b w:val="0"/>
          <w:noProof/>
          <w:sz w:val="18"/>
        </w:rPr>
        <w:instrText xml:space="preserve"> PAGEREF _Toc381015810 \h </w:instrText>
      </w:r>
      <w:r w:rsidRPr="000507DB">
        <w:rPr>
          <w:b w:val="0"/>
          <w:noProof/>
          <w:sz w:val="18"/>
        </w:rPr>
      </w:r>
      <w:r w:rsidRPr="000507DB">
        <w:rPr>
          <w:b w:val="0"/>
          <w:noProof/>
          <w:sz w:val="18"/>
        </w:rPr>
        <w:fldChar w:fldCharType="separate"/>
      </w:r>
      <w:r w:rsidRPr="000507DB">
        <w:rPr>
          <w:b w:val="0"/>
          <w:noProof/>
          <w:sz w:val="18"/>
        </w:rPr>
        <w:t>40</w:t>
      </w:r>
      <w:r w:rsidRPr="000507DB">
        <w:rPr>
          <w:b w:val="0"/>
          <w:noProof/>
          <w:sz w:val="18"/>
        </w:rPr>
        <w:fldChar w:fldCharType="end"/>
      </w:r>
    </w:p>
    <w:p w:rsidR="000507DB" w:rsidRDefault="000507DB">
      <w:pPr>
        <w:pStyle w:val="TOC5"/>
        <w:rPr>
          <w:rFonts w:asciiTheme="minorHAnsi" w:eastAsiaTheme="minorEastAsia" w:hAnsiTheme="minorHAnsi" w:cstheme="minorBidi"/>
          <w:noProof/>
          <w:kern w:val="0"/>
          <w:sz w:val="22"/>
          <w:szCs w:val="22"/>
        </w:rPr>
      </w:pPr>
      <w:r>
        <w:rPr>
          <w:noProof/>
        </w:rPr>
        <w:t>48</w:t>
      </w:r>
      <w:r>
        <w:rPr>
          <w:noProof/>
        </w:rPr>
        <w:tab/>
        <w:t>Protection from liability</w:t>
      </w:r>
      <w:r w:rsidRPr="000507DB">
        <w:rPr>
          <w:noProof/>
        </w:rPr>
        <w:tab/>
      </w:r>
      <w:r w:rsidRPr="000507DB">
        <w:rPr>
          <w:noProof/>
        </w:rPr>
        <w:fldChar w:fldCharType="begin"/>
      </w:r>
      <w:r w:rsidRPr="000507DB">
        <w:rPr>
          <w:noProof/>
        </w:rPr>
        <w:instrText xml:space="preserve"> PAGEREF _Toc381015811 \h </w:instrText>
      </w:r>
      <w:r w:rsidRPr="000507DB">
        <w:rPr>
          <w:noProof/>
        </w:rPr>
      </w:r>
      <w:r w:rsidRPr="000507DB">
        <w:rPr>
          <w:noProof/>
        </w:rPr>
        <w:fldChar w:fldCharType="separate"/>
      </w:r>
      <w:r w:rsidRPr="000507DB">
        <w:rPr>
          <w:noProof/>
        </w:rPr>
        <w:t>40</w:t>
      </w:r>
      <w:r w:rsidRPr="000507DB">
        <w:rPr>
          <w:noProof/>
        </w:rPr>
        <w:fldChar w:fldCharType="end"/>
      </w:r>
    </w:p>
    <w:p w:rsidR="000507DB" w:rsidRDefault="000507DB">
      <w:pPr>
        <w:pStyle w:val="TOC3"/>
        <w:rPr>
          <w:rFonts w:asciiTheme="minorHAnsi" w:eastAsiaTheme="minorEastAsia" w:hAnsiTheme="minorHAnsi" w:cstheme="minorBidi"/>
          <w:b w:val="0"/>
          <w:noProof/>
          <w:kern w:val="0"/>
          <w:szCs w:val="22"/>
        </w:rPr>
      </w:pPr>
      <w:r>
        <w:rPr>
          <w:noProof/>
        </w:rPr>
        <w:t>Division 4—Information generated in the course of conducting an inquiry</w:t>
      </w:r>
      <w:r w:rsidRPr="000507DB">
        <w:rPr>
          <w:b w:val="0"/>
          <w:noProof/>
          <w:sz w:val="18"/>
        </w:rPr>
        <w:tab/>
      </w:r>
      <w:r w:rsidRPr="000507DB">
        <w:rPr>
          <w:b w:val="0"/>
          <w:noProof/>
          <w:sz w:val="18"/>
        </w:rPr>
        <w:fldChar w:fldCharType="begin"/>
      </w:r>
      <w:r w:rsidRPr="000507DB">
        <w:rPr>
          <w:b w:val="0"/>
          <w:noProof/>
          <w:sz w:val="18"/>
        </w:rPr>
        <w:instrText xml:space="preserve"> PAGEREF _Toc381015812 \h </w:instrText>
      </w:r>
      <w:r w:rsidRPr="000507DB">
        <w:rPr>
          <w:b w:val="0"/>
          <w:noProof/>
          <w:sz w:val="18"/>
        </w:rPr>
      </w:r>
      <w:r w:rsidRPr="000507DB">
        <w:rPr>
          <w:b w:val="0"/>
          <w:noProof/>
          <w:sz w:val="18"/>
        </w:rPr>
        <w:fldChar w:fldCharType="separate"/>
      </w:r>
      <w:r w:rsidRPr="000507DB">
        <w:rPr>
          <w:b w:val="0"/>
          <w:noProof/>
          <w:sz w:val="18"/>
        </w:rPr>
        <w:t>41</w:t>
      </w:r>
      <w:r w:rsidRPr="000507DB">
        <w:rPr>
          <w:b w:val="0"/>
          <w:noProof/>
          <w:sz w:val="18"/>
        </w:rPr>
        <w:fldChar w:fldCharType="end"/>
      </w:r>
    </w:p>
    <w:p w:rsidR="000507DB" w:rsidRDefault="000507DB">
      <w:pPr>
        <w:pStyle w:val="TOC5"/>
        <w:rPr>
          <w:rFonts w:asciiTheme="minorHAnsi" w:eastAsiaTheme="minorEastAsia" w:hAnsiTheme="minorHAnsi" w:cstheme="minorBidi"/>
          <w:noProof/>
          <w:kern w:val="0"/>
          <w:sz w:val="22"/>
          <w:szCs w:val="22"/>
        </w:rPr>
      </w:pPr>
      <w:r>
        <w:rPr>
          <w:noProof/>
        </w:rPr>
        <w:t>49</w:t>
      </w:r>
      <w:r>
        <w:rPr>
          <w:noProof/>
        </w:rPr>
        <w:tab/>
        <w:t>Copying, making a record of, using or disclosing information generated in the course of an inquiry</w:t>
      </w:r>
      <w:r w:rsidRPr="000507DB">
        <w:rPr>
          <w:noProof/>
        </w:rPr>
        <w:tab/>
      </w:r>
      <w:r w:rsidRPr="000507DB">
        <w:rPr>
          <w:noProof/>
        </w:rPr>
        <w:fldChar w:fldCharType="begin"/>
      </w:r>
      <w:r w:rsidRPr="000507DB">
        <w:rPr>
          <w:noProof/>
        </w:rPr>
        <w:instrText xml:space="preserve"> PAGEREF _Toc381015813 \h </w:instrText>
      </w:r>
      <w:r w:rsidRPr="000507DB">
        <w:rPr>
          <w:noProof/>
        </w:rPr>
      </w:r>
      <w:r w:rsidRPr="000507DB">
        <w:rPr>
          <w:noProof/>
        </w:rPr>
        <w:fldChar w:fldCharType="separate"/>
      </w:r>
      <w:r w:rsidRPr="000507DB">
        <w:rPr>
          <w:noProof/>
        </w:rPr>
        <w:t>41</w:t>
      </w:r>
      <w:r w:rsidRPr="000507DB">
        <w:rPr>
          <w:noProof/>
        </w:rPr>
        <w:fldChar w:fldCharType="end"/>
      </w:r>
    </w:p>
    <w:p w:rsidR="000507DB" w:rsidRDefault="000507DB">
      <w:pPr>
        <w:pStyle w:val="TOC2"/>
        <w:rPr>
          <w:rFonts w:asciiTheme="minorHAnsi" w:eastAsiaTheme="minorEastAsia" w:hAnsiTheme="minorHAnsi" w:cstheme="minorBidi"/>
          <w:b w:val="0"/>
          <w:noProof/>
          <w:kern w:val="0"/>
          <w:sz w:val="22"/>
          <w:szCs w:val="22"/>
        </w:rPr>
      </w:pPr>
      <w:r>
        <w:rPr>
          <w:noProof/>
        </w:rPr>
        <w:t>Part 6—Reports</w:t>
      </w:r>
      <w:r w:rsidRPr="000507DB">
        <w:rPr>
          <w:b w:val="0"/>
          <w:noProof/>
          <w:sz w:val="18"/>
        </w:rPr>
        <w:tab/>
      </w:r>
      <w:r w:rsidRPr="000507DB">
        <w:rPr>
          <w:b w:val="0"/>
          <w:noProof/>
          <w:sz w:val="18"/>
        </w:rPr>
        <w:fldChar w:fldCharType="begin"/>
      </w:r>
      <w:r w:rsidRPr="000507DB">
        <w:rPr>
          <w:b w:val="0"/>
          <w:noProof/>
          <w:sz w:val="18"/>
        </w:rPr>
        <w:instrText xml:space="preserve"> PAGEREF _Toc381015814 \h </w:instrText>
      </w:r>
      <w:r w:rsidRPr="000507DB">
        <w:rPr>
          <w:b w:val="0"/>
          <w:noProof/>
          <w:sz w:val="18"/>
        </w:rPr>
      </w:r>
      <w:r w:rsidRPr="000507DB">
        <w:rPr>
          <w:b w:val="0"/>
          <w:noProof/>
          <w:sz w:val="18"/>
        </w:rPr>
        <w:fldChar w:fldCharType="separate"/>
      </w:r>
      <w:r w:rsidRPr="000507DB">
        <w:rPr>
          <w:b w:val="0"/>
          <w:noProof/>
          <w:sz w:val="18"/>
        </w:rPr>
        <w:t>42</w:t>
      </w:r>
      <w:r w:rsidRPr="000507DB">
        <w:rPr>
          <w:b w:val="0"/>
          <w:noProof/>
          <w:sz w:val="18"/>
        </w:rPr>
        <w:fldChar w:fldCharType="end"/>
      </w:r>
    </w:p>
    <w:p w:rsidR="000507DB" w:rsidRDefault="000507DB">
      <w:pPr>
        <w:pStyle w:val="TOC3"/>
        <w:rPr>
          <w:rFonts w:asciiTheme="minorHAnsi" w:eastAsiaTheme="minorEastAsia" w:hAnsiTheme="minorHAnsi" w:cstheme="minorBidi"/>
          <w:b w:val="0"/>
          <w:noProof/>
          <w:kern w:val="0"/>
          <w:szCs w:val="22"/>
        </w:rPr>
      </w:pPr>
      <w:r>
        <w:rPr>
          <w:noProof/>
        </w:rPr>
        <w:t>Division 1—Simplified outline</w:t>
      </w:r>
      <w:r w:rsidRPr="000507DB">
        <w:rPr>
          <w:b w:val="0"/>
          <w:noProof/>
          <w:sz w:val="18"/>
        </w:rPr>
        <w:tab/>
      </w:r>
      <w:r w:rsidRPr="000507DB">
        <w:rPr>
          <w:b w:val="0"/>
          <w:noProof/>
          <w:sz w:val="18"/>
        </w:rPr>
        <w:fldChar w:fldCharType="begin"/>
      </w:r>
      <w:r w:rsidRPr="000507DB">
        <w:rPr>
          <w:b w:val="0"/>
          <w:noProof/>
          <w:sz w:val="18"/>
        </w:rPr>
        <w:instrText xml:space="preserve"> PAGEREF _Toc381015815 \h </w:instrText>
      </w:r>
      <w:r w:rsidRPr="000507DB">
        <w:rPr>
          <w:b w:val="0"/>
          <w:noProof/>
          <w:sz w:val="18"/>
        </w:rPr>
      </w:r>
      <w:r w:rsidRPr="000507DB">
        <w:rPr>
          <w:b w:val="0"/>
          <w:noProof/>
          <w:sz w:val="18"/>
        </w:rPr>
        <w:fldChar w:fldCharType="separate"/>
      </w:r>
      <w:r w:rsidRPr="000507DB">
        <w:rPr>
          <w:b w:val="0"/>
          <w:noProof/>
          <w:sz w:val="18"/>
        </w:rPr>
        <w:t>42</w:t>
      </w:r>
      <w:r w:rsidRPr="000507DB">
        <w:rPr>
          <w:b w:val="0"/>
          <w:noProof/>
          <w:sz w:val="18"/>
        </w:rPr>
        <w:fldChar w:fldCharType="end"/>
      </w:r>
    </w:p>
    <w:p w:rsidR="000507DB" w:rsidRDefault="000507DB">
      <w:pPr>
        <w:pStyle w:val="TOC5"/>
        <w:rPr>
          <w:rFonts w:asciiTheme="minorHAnsi" w:eastAsiaTheme="minorEastAsia" w:hAnsiTheme="minorHAnsi" w:cstheme="minorBidi"/>
          <w:noProof/>
          <w:kern w:val="0"/>
          <w:sz w:val="22"/>
          <w:szCs w:val="22"/>
        </w:rPr>
      </w:pPr>
      <w:r>
        <w:rPr>
          <w:noProof/>
        </w:rPr>
        <w:t>50</w:t>
      </w:r>
      <w:r>
        <w:rPr>
          <w:noProof/>
        </w:rPr>
        <w:tab/>
        <w:t>Simplified outline</w:t>
      </w:r>
      <w:r w:rsidRPr="000507DB">
        <w:rPr>
          <w:noProof/>
        </w:rPr>
        <w:tab/>
      </w:r>
      <w:r w:rsidRPr="000507DB">
        <w:rPr>
          <w:noProof/>
        </w:rPr>
        <w:fldChar w:fldCharType="begin"/>
      </w:r>
      <w:r w:rsidRPr="000507DB">
        <w:rPr>
          <w:noProof/>
        </w:rPr>
        <w:instrText xml:space="preserve"> PAGEREF _Toc381015816 \h </w:instrText>
      </w:r>
      <w:r w:rsidRPr="000507DB">
        <w:rPr>
          <w:noProof/>
        </w:rPr>
      </w:r>
      <w:r w:rsidRPr="000507DB">
        <w:rPr>
          <w:noProof/>
        </w:rPr>
        <w:fldChar w:fldCharType="separate"/>
      </w:r>
      <w:r w:rsidRPr="000507DB">
        <w:rPr>
          <w:noProof/>
        </w:rPr>
        <w:t>42</w:t>
      </w:r>
      <w:r w:rsidRPr="000507DB">
        <w:rPr>
          <w:noProof/>
        </w:rPr>
        <w:fldChar w:fldCharType="end"/>
      </w:r>
    </w:p>
    <w:p w:rsidR="000507DB" w:rsidRDefault="000507DB">
      <w:pPr>
        <w:pStyle w:val="TOC3"/>
        <w:rPr>
          <w:rFonts w:asciiTheme="minorHAnsi" w:eastAsiaTheme="minorEastAsia" w:hAnsiTheme="minorHAnsi" w:cstheme="minorBidi"/>
          <w:b w:val="0"/>
          <w:noProof/>
          <w:kern w:val="0"/>
          <w:szCs w:val="22"/>
        </w:rPr>
      </w:pPr>
      <w:r>
        <w:rPr>
          <w:noProof/>
        </w:rPr>
        <w:lastRenderedPageBreak/>
        <w:t>Division 2—Interim reports</w:t>
      </w:r>
      <w:r w:rsidRPr="000507DB">
        <w:rPr>
          <w:b w:val="0"/>
          <w:noProof/>
          <w:sz w:val="18"/>
        </w:rPr>
        <w:tab/>
      </w:r>
      <w:r w:rsidRPr="000507DB">
        <w:rPr>
          <w:b w:val="0"/>
          <w:noProof/>
          <w:sz w:val="18"/>
        </w:rPr>
        <w:fldChar w:fldCharType="begin"/>
      </w:r>
      <w:r w:rsidRPr="000507DB">
        <w:rPr>
          <w:b w:val="0"/>
          <w:noProof/>
          <w:sz w:val="18"/>
        </w:rPr>
        <w:instrText xml:space="preserve"> PAGEREF _Toc381015817 \h </w:instrText>
      </w:r>
      <w:r w:rsidRPr="000507DB">
        <w:rPr>
          <w:b w:val="0"/>
          <w:noProof/>
          <w:sz w:val="18"/>
        </w:rPr>
      </w:r>
      <w:r w:rsidRPr="000507DB">
        <w:rPr>
          <w:b w:val="0"/>
          <w:noProof/>
          <w:sz w:val="18"/>
        </w:rPr>
        <w:fldChar w:fldCharType="separate"/>
      </w:r>
      <w:r w:rsidRPr="000507DB">
        <w:rPr>
          <w:b w:val="0"/>
          <w:noProof/>
          <w:sz w:val="18"/>
        </w:rPr>
        <w:t>44</w:t>
      </w:r>
      <w:r w:rsidRPr="000507DB">
        <w:rPr>
          <w:b w:val="0"/>
          <w:noProof/>
          <w:sz w:val="18"/>
        </w:rPr>
        <w:fldChar w:fldCharType="end"/>
      </w:r>
    </w:p>
    <w:p w:rsidR="000507DB" w:rsidRDefault="000507DB">
      <w:pPr>
        <w:pStyle w:val="TOC5"/>
        <w:rPr>
          <w:rFonts w:asciiTheme="minorHAnsi" w:eastAsiaTheme="minorEastAsia" w:hAnsiTheme="minorHAnsi" w:cstheme="minorBidi"/>
          <w:noProof/>
          <w:kern w:val="0"/>
          <w:sz w:val="22"/>
          <w:szCs w:val="22"/>
        </w:rPr>
      </w:pPr>
      <w:r>
        <w:rPr>
          <w:noProof/>
        </w:rPr>
        <w:t>51</w:t>
      </w:r>
      <w:r>
        <w:rPr>
          <w:noProof/>
        </w:rPr>
        <w:tab/>
        <w:t>Interim report—no security issue found</w:t>
      </w:r>
      <w:r w:rsidRPr="000507DB">
        <w:rPr>
          <w:noProof/>
        </w:rPr>
        <w:tab/>
      </w:r>
      <w:r w:rsidRPr="000507DB">
        <w:rPr>
          <w:noProof/>
        </w:rPr>
        <w:fldChar w:fldCharType="begin"/>
      </w:r>
      <w:r w:rsidRPr="000507DB">
        <w:rPr>
          <w:noProof/>
        </w:rPr>
        <w:instrText xml:space="preserve"> PAGEREF _Toc381015818 \h </w:instrText>
      </w:r>
      <w:r w:rsidRPr="000507DB">
        <w:rPr>
          <w:noProof/>
        </w:rPr>
      </w:r>
      <w:r w:rsidRPr="000507DB">
        <w:rPr>
          <w:noProof/>
        </w:rPr>
        <w:fldChar w:fldCharType="separate"/>
      </w:r>
      <w:r w:rsidRPr="000507DB">
        <w:rPr>
          <w:noProof/>
        </w:rPr>
        <w:t>44</w:t>
      </w:r>
      <w:r w:rsidRPr="000507DB">
        <w:rPr>
          <w:noProof/>
        </w:rPr>
        <w:fldChar w:fldCharType="end"/>
      </w:r>
    </w:p>
    <w:p w:rsidR="000507DB" w:rsidRDefault="000507DB">
      <w:pPr>
        <w:pStyle w:val="TOC5"/>
        <w:rPr>
          <w:rFonts w:asciiTheme="minorHAnsi" w:eastAsiaTheme="minorEastAsia" w:hAnsiTheme="minorHAnsi" w:cstheme="minorBidi"/>
          <w:noProof/>
          <w:kern w:val="0"/>
          <w:sz w:val="22"/>
          <w:szCs w:val="22"/>
        </w:rPr>
      </w:pPr>
      <w:r>
        <w:rPr>
          <w:noProof/>
        </w:rPr>
        <w:t>52</w:t>
      </w:r>
      <w:r>
        <w:rPr>
          <w:noProof/>
        </w:rPr>
        <w:tab/>
        <w:t>Disclosure of interim reports</w:t>
      </w:r>
      <w:r w:rsidRPr="000507DB">
        <w:rPr>
          <w:noProof/>
        </w:rPr>
        <w:tab/>
      </w:r>
      <w:r w:rsidRPr="000507DB">
        <w:rPr>
          <w:noProof/>
        </w:rPr>
        <w:fldChar w:fldCharType="begin"/>
      </w:r>
      <w:r w:rsidRPr="000507DB">
        <w:rPr>
          <w:noProof/>
        </w:rPr>
        <w:instrText xml:space="preserve"> PAGEREF _Toc381015819 \h </w:instrText>
      </w:r>
      <w:r w:rsidRPr="000507DB">
        <w:rPr>
          <w:noProof/>
        </w:rPr>
      </w:r>
      <w:r w:rsidRPr="000507DB">
        <w:rPr>
          <w:noProof/>
        </w:rPr>
        <w:fldChar w:fldCharType="separate"/>
      </w:r>
      <w:r w:rsidRPr="000507DB">
        <w:rPr>
          <w:noProof/>
        </w:rPr>
        <w:t>44</w:t>
      </w:r>
      <w:r w:rsidRPr="000507DB">
        <w:rPr>
          <w:noProof/>
        </w:rPr>
        <w:fldChar w:fldCharType="end"/>
      </w:r>
    </w:p>
    <w:p w:rsidR="000507DB" w:rsidRDefault="000507DB">
      <w:pPr>
        <w:pStyle w:val="TOC5"/>
        <w:rPr>
          <w:rFonts w:asciiTheme="minorHAnsi" w:eastAsiaTheme="minorEastAsia" w:hAnsiTheme="minorHAnsi" w:cstheme="minorBidi"/>
          <w:noProof/>
          <w:kern w:val="0"/>
          <w:sz w:val="22"/>
          <w:szCs w:val="22"/>
        </w:rPr>
      </w:pPr>
      <w:r>
        <w:rPr>
          <w:noProof/>
        </w:rPr>
        <w:t>53</w:t>
      </w:r>
      <w:r>
        <w:rPr>
          <w:noProof/>
        </w:rPr>
        <w:tab/>
        <w:t>Admissibility of interim reports</w:t>
      </w:r>
      <w:r w:rsidRPr="000507DB">
        <w:rPr>
          <w:noProof/>
        </w:rPr>
        <w:tab/>
      </w:r>
      <w:r w:rsidRPr="000507DB">
        <w:rPr>
          <w:noProof/>
        </w:rPr>
        <w:fldChar w:fldCharType="begin"/>
      </w:r>
      <w:r w:rsidRPr="000507DB">
        <w:rPr>
          <w:noProof/>
        </w:rPr>
        <w:instrText xml:space="preserve"> PAGEREF _Toc381015820 \h </w:instrText>
      </w:r>
      <w:r w:rsidRPr="000507DB">
        <w:rPr>
          <w:noProof/>
        </w:rPr>
      </w:r>
      <w:r w:rsidRPr="000507DB">
        <w:rPr>
          <w:noProof/>
        </w:rPr>
        <w:fldChar w:fldCharType="separate"/>
      </w:r>
      <w:r w:rsidRPr="000507DB">
        <w:rPr>
          <w:noProof/>
        </w:rPr>
        <w:t>46</w:t>
      </w:r>
      <w:r w:rsidRPr="000507DB">
        <w:rPr>
          <w:noProof/>
        </w:rPr>
        <w:fldChar w:fldCharType="end"/>
      </w:r>
    </w:p>
    <w:p w:rsidR="000507DB" w:rsidRDefault="000507DB">
      <w:pPr>
        <w:pStyle w:val="TOC3"/>
        <w:rPr>
          <w:rFonts w:asciiTheme="minorHAnsi" w:eastAsiaTheme="minorEastAsia" w:hAnsiTheme="minorHAnsi" w:cstheme="minorBidi"/>
          <w:b w:val="0"/>
          <w:noProof/>
          <w:kern w:val="0"/>
          <w:szCs w:val="22"/>
        </w:rPr>
      </w:pPr>
      <w:r>
        <w:rPr>
          <w:noProof/>
        </w:rPr>
        <w:t>Division 3—Draft reports</w:t>
      </w:r>
      <w:r w:rsidRPr="000507DB">
        <w:rPr>
          <w:b w:val="0"/>
          <w:noProof/>
          <w:sz w:val="18"/>
        </w:rPr>
        <w:tab/>
      </w:r>
      <w:r w:rsidRPr="000507DB">
        <w:rPr>
          <w:b w:val="0"/>
          <w:noProof/>
          <w:sz w:val="18"/>
        </w:rPr>
        <w:fldChar w:fldCharType="begin"/>
      </w:r>
      <w:r w:rsidRPr="000507DB">
        <w:rPr>
          <w:b w:val="0"/>
          <w:noProof/>
          <w:sz w:val="18"/>
        </w:rPr>
        <w:instrText xml:space="preserve"> PAGEREF _Toc381015821 \h </w:instrText>
      </w:r>
      <w:r w:rsidRPr="000507DB">
        <w:rPr>
          <w:b w:val="0"/>
          <w:noProof/>
          <w:sz w:val="18"/>
        </w:rPr>
      </w:r>
      <w:r w:rsidRPr="000507DB">
        <w:rPr>
          <w:b w:val="0"/>
          <w:noProof/>
          <w:sz w:val="18"/>
        </w:rPr>
        <w:fldChar w:fldCharType="separate"/>
      </w:r>
      <w:r w:rsidRPr="000507DB">
        <w:rPr>
          <w:b w:val="0"/>
          <w:noProof/>
          <w:sz w:val="18"/>
        </w:rPr>
        <w:t>47</w:t>
      </w:r>
      <w:r w:rsidRPr="000507DB">
        <w:rPr>
          <w:b w:val="0"/>
          <w:noProof/>
          <w:sz w:val="18"/>
        </w:rPr>
        <w:fldChar w:fldCharType="end"/>
      </w:r>
    </w:p>
    <w:p w:rsidR="000507DB" w:rsidRDefault="000507DB">
      <w:pPr>
        <w:pStyle w:val="TOC5"/>
        <w:rPr>
          <w:rFonts w:asciiTheme="minorHAnsi" w:eastAsiaTheme="minorEastAsia" w:hAnsiTheme="minorHAnsi" w:cstheme="minorBidi"/>
          <w:noProof/>
          <w:kern w:val="0"/>
          <w:sz w:val="22"/>
          <w:szCs w:val="22"/>
        </w:rPr>
      </w:pPr>
      <w:r>
        <w:rPr>
          <w:noProof/>
        </w:rPr>
        <w:t>54</w:t>
      </w:r>
      <w:r>
        <w:rPr>
          <w:noProof/>
        </w:rPr>
        <w:tab/>
        <w:t>Information that may be included in draft reports</w:t>
      </w:r>
      <w:r w:rsidRPr="000507DB">
        <w:rPr>
          <w:noProof/>
        </w:rPr>
        <w:tab/>
      </w:r>
      <w:r w:rsidRPr="000507DB">
        <w:rPr>
          <w:noProof/>
        </w:rPr>
        <w:fldChar w:fldCharType="begin"/>
      </w:r>
      <w:r w:rsidRPr="000507DB">
        <w:rPr>
          <w:noProof/>
        </w:rPr>
        <w:instrText xml:space="preserve"> PAGEREF _Toc381015822 \h </w:instrText>
      </w:r>
      <w:r w:rsidRPr="000507DB">
        <w:rPr>
          <w:noProof/>
        </w:rPr>
      </w:r>
      <w:r w:rsidRPr="000507DB">
        <w:rPr>
          <w:noProof/>
        </w:rPr>
        <w:fldChar w:fldCharType="separate"/>
      </w:r>
      <w:r w:rsidRPr="000507DB">
        <w:rPr>
          <w:noProof/>
        </w:rPr>
        <w:t>47</w:t>
      </w:r>
      <w:r w:rsidRPr="000507DB">
        <w:rPr>
          <w:noProof/>
        </w:rPr>
        <w:fldChar w:fldCharType="end"/>
      </w:r>
    </w:p>
    <w:p w:rsidR="000507DB" w:rsidRDefault="000507DB">
      <w:pPr>
        <w:pStyle w:val="TOC5"/>
        <w:rPr>
          <w:rFonts w:asciiTheme="minorHAnsi" w:eastAsiaTheme="minorEastAsia" w:hAnsiTheme="minorHAnsi" w:cstheme="minorBidi"/>
          <w:noProof/>
          <w:kern w:val="0"/>
          <w:sz w:val="22"/>
          <w:szCs w:val="22"/>
        </w:rPr>
      </w:pPr>
      <w:r>
        <w:rPr>
          <w:noProof/>
        </w:rPr>
        <w:t>55</w:t>
      </w:r>
      <w:r>
        <w:rPr>
          <w:noProof/>
        </w:rPr>
        <w:tab/>
        <w:t>Disclosure of draft reports</w:t>
      </w:r>
      <w:r w:rsidRPr="000507DB">
        <w:rPr>
          <w:noProof/>
        </w:rPr>
        <w:tab/>
      </w:r>
      <w:r w:rsidRPr="000507DB">
        <w:rPr>
          <w:noProof/>
        </w:rPr>
        <w:fldChar w:fldCharType="begin"/>
      </w:r>
      <w:r w:rsidRPr="000507DB">
        <w:rPr>
          <w:noProof/>
        </w:rPr>
        <w:instrText xml:space="preserve"> PAGEREF _Toc381015823 \h </w:instrText>
      </w:r>
      <w:r w:rsidRPr="000507DB">
        <w:rPr>
          <w:noProof/>
        </w:rPr>
      </w:r>
      <w:r w:rsidRPr="000507DB">
        <w:rPr>
          <w:noProof/>
        </w:rPr>
        <w:fldChar w:fldCharType="separate"/>
      </w:r>
      <w:r w:rsidRPr="000507DB">
        <w:rPr>
          <w:noProof/>
        </w:rPr>
        <w:t>47</w:t>
      </w:r>
      <w:r w:rsidRPr="000507DB">
        <w:rPr>
          <w:noProof/>
        </w:rPr>
        <w:fldChar w:fldCharType="end"/>
      </w:r>
    </w:p>
    <w:p w:rsidR="000507DB" w:rsidRDefault="000507DB">
      <w:pPr>
        <w:pStyle w:val="TOC5"/>
        <w:rPr>
          <w:rFonts w:asciiTheme="minorHAnsi" w:eastAsiaTheme="minorEastAsia" w:hAnsiTheme="minorHAnsi" w:cstheme="minorBidi"/>
          <w:noProof/>
          <w:kern w:val="0"/>
          <w:sz w:val="22"/>
          <w:szCs w:val="22"/>
        </w:rPr>
      </w:pPr>
      <w:r>
        <w:rPr>
          <w:noProof/>
        </w:rPr>
        <w:t>56</w:t>
      </w:r>
      <w:r>
        <w:rPr>
          <w:noProof/>
        </w:rPr>
        <w:tab/>
        <w:t>Copying, recording, disclosing and using draft report</w:t>
      </w:r>
      <w:r w:rsidRPr="000507DB">
        <w:rPr>
          <w:noProof/>
        </w:rPr>
        <w:tab/>
      </w:r>
      <w:r w:rsidRPr="000507DB">
        <w:rPr>
          <w:noProof/>
        </w:rPr>
        <w:fldChar w:fldCharType="begin"/>
      </w:r>
      <w:r w:rsidRPr="000507DB">
        <w:rPr>
          <w:noProof/>
        </w:rPr>
        <w:instrText xml:space="preserve"> PAGEREF _Toc381015824 \h </w:instrText>
      </w:r>
      <w:r w:rsidRPr="000507DB">
        <w:rPr>
          <w:noProof/>
        </w:rPr>
      </w:r>
      <w:r w:rsidRPr="000507DB">
        <w:rPr>
          <w:noProof/>
        </w:rPr>
        <w:fldChar w:fldCharType="separate"/>
      </w:r>
      <w:r w:rsidRPr="000507DB">
        <w:rPr>
          <w:noProof/>
        </w:rPr>
        <w:t>49</w:t>
      </w:r>
      <w:r w:rsidRPr="000507DB">
        <w:rPr>
          <w:noProof/>
        </w:rPr>
        <w:fldChar w:fldCharType="end"/>
      </w:r>
    </w:p>
    <w:p w:rsidR="000507DB" w:rsidRDefault="000507DB">
      <w:pPr>
        <w:pStyle w:val="TOC5"/>
        <w:rPr>
          <w:rFonts w:asciiTheme="minorHAnsi" w:eastAsiaTheme="minorEastAsia" w:hAnsiTheme="minorHAnsi" w:cstheme="minorBidi"/>
          <w:noProof/>
          <w:kern w:val="0"/>
          <w:sz w:val="22"/>
          <w:szCs w:val="22"/>
        </w:rPr>
      </w:pPr>
      <w:r>
        <w:rPr>
          <w:noProof/>
        </w:rPr>
        <w:t>57</w:t>
      </w:r>
      <w:r>
        <w:rPr>
          <w:noProof/>
        </w:rPr>
        <w:tab/>
        <w:t>Submissions on a draft report</w:t>
      </w:r>
      <w:r w:rsidRPr="000507DB">
        <w:rPr>
          <w:noProof/>
        </w:rPr>
        <w:tab/>
      </w:r>
      <w:r w:rsidRPr="000507DB">
        <w:rPr>
          <w:noProof/>
        </w:rPr>
        <w:fldChar w:fldCharType="begin"/>
      </w:r>
      <w:r w:rsidRPr="000507DB">
        <w:rPr>
          <w:noProof/>
        </w:rPr>
        <w:instrText xml:space="preserve"> PAGEREF _Toc381015825 \h </w:instrText>
      </w:r>
      <w:r w:rsidRPr="000507DB">
        <w:rPr>
          <w:noProof/>
        </w:rPr>
      </w:r>
      <w:r w:rsidRPr="000507DB">
        <w:rPr>
          <w:noProof/>
        </w:rPr>
        <w:fldChar w:fldCharType="separate"/>
      </w:r>
      <w:r w:rsidRPr="000507DB">
        <w:rPr>
          <w:noProof/>
        </w:rPr>
        <w:t>50</w:t>
      </w:r>
      <w:r w:rsidRPr="000507DB">
        <w:rPr>
          <w:noProof/>
        </w:rPr>
        <w:fldChar w:fldCharType="end"/>
      </w:r>
    </w:p>
    <w:p w:rsidR="000507DB" w:rsidRDefault="000507DB">
      <w:pPr>
        <w:pStyle w:val="TOC5"/>
        <w:rPr>
          <w:rFonts w:asciiTheme="minorHAnsi" w:eastAsiaTheme="minorEastAsia" w:hAnsiTheme="minorHAnsi" w:cstheme="minorBidi"/>
          <w:noProof/>
          <w:kern w:val="0"/>
          <w:sz w:val="22"/>
          <w:szCs w:val="22"/>
        </w:rPr>
      </w:pPr>
      <w:r>
        <w:rPr>
          <w:noProof/>
        </w:rPr>
        <w:t>58</w:t>
      </w:r>
      <w:r>
        <w:rPr>
          <w:noProof/>
        </w:rPr>
        <w:tab/>
        <w:t>Admissibility of draft reports</w:t>
      </w:r>
      <w:r w:rsidRPr="000507DB">
        <w:rPr>
          <w:noProof/>
        </w:rPr>
        <w:tab/>
      </w:r>
      <w:r w:rsidRPr="000507DB">
        <w:rPr>
          <w:noProof/>
        </w:rPr>
        <w:fldChar w:fldCharType="begin"/>
      </w:r>
      <w:r w:rsidRPr="000507DB">
        <w:rPr>
          <w:noProof/>
        </w:rPr>
        <w:instrText xml:space="preserve"> PAGEREF _Toc381015826 \h </w:instrText>
      </w:r>
      <w:r w:rsidRPr="000507DB">
        <w:rPr>
          <w:noProof/>
        </w:rPr>
      </w:r>
      <w:r w:rsidRPr="000507DB">
        <w:rPr>
          <w:noProof/>
        </w:rPr>
        <w:fldChar w:fldCharType="separate"/>
      </w:r>
      <w:r w:rsidRPr="000507DB">
        <w:rPr>
          <w:noProof/>
        </w:rPr>
        <w:t>50</w:t>
      </w:r>
      <w:r w:rsidRPr="000507DB">
        <w:rPr>
          <w:noProof/>
        </w:rPr>
        <w:fldChar w:fldCharType="end"/>
      </w:r>
    </w:p>
    <w:p w:rsidR="000507DB" w:rsidRDefault="000507DB">
      <w:pPr>
        <w:pStyle w:val="TOC3"/>
        <w:rPr>
          <w:rFonts w:asciiTheme="minorHAnsi" w:eastAsiaTheme="minorEastAsia" w:hAnsiTheme="minorHAnsi" w:cstheme="minorBidi"/>
          <w:b w:val="0"/>
          <w:noProof/>
          <w:kern w:val="0"/>
          <w:szCs w:val="22"/>
        </w:rPr>
      </w:pPr>
      <w:r>
        <w:rPr>
          <w:noProof/>
        </w:rPr>
        <w:t>Division 4—Final reports</w:t>
      </w:r>
      <w:r w:rsidRPr="000507DB">
        <w:rPr>
          <w:b w:val="0"/>
          <w:noProof/>
          <w:sz w:val="18"/>
        </w:rPr>
        <w:tab/>
      </w:r>
      <w:r w:rsidRPr="000507DB">
        <w:rPr>
          <w:b w:val="0"/>
          <w:noProof/>
          <w:sz w:val="18"/>
        </w:rPr>
        <w:fldChar w:fldCharType="begin"/>
      </w:r>
      <w:r w:rsidRPr="000507DB">
        <w:rPr>
          <w:b w:val="0"/>
          <w:noProof/>
          <w:sz w:val="18"/>
        </w:rPr>
        <w:instrText xml:space="preserve"> PAGEREF _Toc381015827 \h </w:instrText>
      </w:r>
      <w:r w:rsidRPr="000507DB">
        <w:rPr>
          <w:b w:val="0"/>
          <w:noProof/>
          <w:sz w:val="18"/>
        </w:rPr>
      </w:r>
      <w:r w:rsidRPr="000507DB">
        <w:rPr>
          <w:b w:val="0"/>
          <w:noProof/>
          <w:sz w:val="18"/>
        </w:rPr>
        <w:fldChar w:fldCharType="separate"/>
      </w:r>
      <w:r w:rsidRPr="000507DB">
        <w:rPr>
          <w:b w:val="0"/>
          <w:noProof/>
          <w:sz w:val="18"/>
        </w:rPr>
        <w:t>51</w:t>
      </w:r>
      <w:r w:rsidRPr="000507DB">
        <w:rPr>
          <w:b w:val="0"/>
          <w:noProof/>
          <w:sz w:val="18"/>
        </w:rPr>
        <w:fldChar w:fldCharType="end"/>
      </w:r>
    </w:p>
    <w:p w:rsidR="000507DB" w:rsidRDefault="000507DB">
      <w:pPr>
        <w:pStyle w:val="TOC5"/>
        <w:rPr>
          <w:rFonts w:asciiTheme="minorHAnsi" w:eastAsiaTheme="minorEastAsia" w:hAnsiTheme="minorHAnsi" w:cstheme="minorBidi"/>
          <w:noProof/>
          <w:kern w:val="0"/>
          <w:sz w:val="22"/>
          <w:szCs w:val="22"/>
        </w:rPr>
      </w:pPr>
      <w:r>
        <w:rPr>
          <w:noProof/>
        </w:rPr>
        <w:t>59</w:t>
      </w:r>
      <w:r>
        <w:rPr>
          <w:noProof/>
        </w:rPr>
        <w:tab/>
        <w:t>Final report</w:t>
      </w:r>
      <w:r w:rsidRPr="000507DB">
        <w:rPr>
          <w:noProof/>
        </w:rPr>
        <w:tab/>
      </w:r>
      <w:r w:rsidRPr="000507DB">
        <w:rPr>
          <w:noProof/>
        </w:rPr>
        <w:fldChar w:fldCharType="begin"/>
      </w:r>
      <w:r w:rsidRPr="000507DB">
        <w:rPr>
          <w:noProof/>
        </w:rPr>
        <w:instrText xml:space="preserve"> PAGEREF _Toc381015828 \h </w:instrText>
      </w:r>
      <w:r w:rsidRPr="000507DB">
        <w:rPr>
          <w:noProof/>
        </w:rPr>
      </w:r>
      <w:r w:rsidRPr="000507DB">
        <w:rPr>
          <w:noProof/>
        </w:rPr>
        <w:fldChar w:fldCharType="separate"/>
      </w:r>
      <w:r w:rsidRPr="000507DB">
        <w:rPr>
          <w:noProof/>
        </w:rPr>
        <w:t>51</w:t>
      </w:r>
      <w:r w:rsidRPr="000507DB">
        <w:rPr>
          <w:noProof/>
        </w:rPr>
        <w:fldChar w:fldCharType="end"/>
      </w:r>
    </w:p>
    <w:p w:rsidR="000507DB" w:rsidRDefault="000507DB">
      <w:pPr>
        <w:pStyle w:val="TOC5"/>
        <w:rPr>
          <w:rFonts w:asciiTheme="minorHAnsi" w:eastAsiaTheme="minorEastAsia" w:hAnsiTheme="minorHAnsi" w:cstheme="minorBidi"/>
          <w:noProof/>
          <w:kern w:val="0"/>
          <w:sz w:val="22"/>
          <w:szCs w:val="22"/>
        </w:rPr>
      </w:pPr>
      <w:r>
        <w:rPr>
          <w:noProof/>
        </w:rPr>
        <w:t>60</w:t>
      </w:r>
      <w:r>
        <w:rPr>
          <w:noProof/>
        </w:rPr>
        <w:tab/>
        <w:t>Disclosure by the Minister to another person</w:t>
      </w:r>
      <w:r w:rsidRPr="000507DB">
        <w:rPr>
          <w:noProof/>
        </w:rPr>
        <w:tab/>
      </w:r>
      <w:r w:rsidRPr="000507DB">
        <w:rPr>
          <w:noProof/>
        </w:rPr>
        <w:fldChar w:fldCharType="begin"/>
      </w:r>
      <w:r w:rsidRPr="000507DB">
        <w:rPr>
          <w:noProof/>
        </w:rPr>
        <w:instrText xml:space="preserve"> PAGEREF _Toc381015829 \h </w:instrText>
      </w:r>
      <w:r w:rsidRPr="000507DB">
        <w:rPr>
          <w:noProof/>
        </w:rPr>
      </w:r>
      <w:r w:rsidRPr="000507DB">
        <w:rPr>
          <w:noProof/>
        </w:rPr>
        <w:fldChar w:fldCharType="separate"/>
      </w:r>
      <w:r w:rsidRPr="000507DB">
        <w:rPr>
          <w:noProof/>
        </w:rPr>
        <w:t>51</w:t>
      </w:r>
      <w:r w:rsidRPr="000507DB">
        <w:rPr>
          <w:noProof/>
        </w:rPr>
        <w:fldChar w:fldCharType="end"/>
      </w:r>
    </w:p>
    <w:p w:rsidR="000507DB" w:rsidRDefault="000507DB">
      <w:pPr>
        <w:pStyle w:val="TOC5"/>
        <w:rPr>
          <w:rFonts w:asciiTheme="minorHAnsi" w:eastAsiaTheme="minorEastAsia" w:hAnsiTheme="minorHAnsi" w:cstheme="minorBidi"/>
          <w:noProof/>
          <w:kern w:val="0"/>
          <w:sz w:val="22"/>
          <w:szCs w:val="22"/>
        </w:rPr>
      </w:pPr>
      <w:r>
        <w:rPr>
          <w:noProof/>
        </w:rPr>
        <w:t>61</w:t>
      </w:r>
      <w:r>
        <w:rPr>
          <w:noProof/>
        </w:rPr>
        <w:tab/>
        <w:t>Final reports containing protected information</w:t>
      </w:r>
      <w:r w:rsidRPr="000507DB">
        <w:rPr>
          <w:noProof/>
        </w:rPr>
        <w:tab/>
      </w:r>
      <w:r w:rsidRPr="000507DB">
        <w:rPr>
          <w:noProof/>
        </w:rPr>
        <w:fldChar w:fldCharType="begin"/>
      </w:r>
      <w:r w:rsidRPr="000507DB">
        <w:rPr>
          <w:noProof/>
        </w:rPr>
        <w:instrText xml:space="preserve"> PAGEREF _Toc381015830 \h </w:instrText>
      </w:r>
      <w:r w:rsidRPr="000507DB">
        <w:rPr>
          <w:noProof/>
        </w:rPr>
      </w:r>
      <w:r w:rsidRPr="000507DB">
        <w:rPr>
          <w:noProof/>
        </w:rPr>
        <w:fldChar w:fldCharType="separate"/>
      </w:r>
      <w:r w:rsidRPr="000507DB">
        <w:rPr>
          <w:noProof/>
        </w:rPr>
        <w:t>52</w:t>
      </w:r>
      <w:r w:rsidRPr="000507DB">
        <w:rPr>
          <w:noProof/>
        </w:rPr>
        <w:fldChar w:fldCharType="end"/>
      </w:r>
    </w:p>
    <w:p w:rsidR="000507DB" w:rsidRDefault="000507DB">
      <w:pPr>
        <w:pStyle w:val="TOC5"/>
        <w:rPr>
          <w:rFonts w:asciiTheme="minorHAnsi" w:eastAsiaTheme="minorEastAsia" w:hAnsiTheme="minorHAnsi" w:cstheme="minorBidi"/>
          <w:noProof/>
          <w:kern w:val="0"/>
          <w:sz w:val="22"/>
          <w:szCs w:val="22"/>
        </w:rPr>
      </w:pPr>
      <w:r>
        <w:rPr>
          <w:noProof/>
        </w:rPr>
        <w:t>62</w:t>
      </w:r>
      <w:r>
        <w:rPr>
          <w:noProof/>
        </w:rPr>
        <w:tab/>
        <w:t>Final reports relating to surface transport aspects of a matter</w:t>
      </w:r>
      <w:r w:rsidRPr="000507DB">
        <w:rPr>
          <w:noProof/>
        </w:rPr>
        <w:tab/>
      </w:r>
      <w:r w:rsidRPr="000507DB">
        <w:rPr>
          <w:noProof/>
        </w:rPr>
        <w:fldChar w:fldCharType="begin"/>
      </w:r>
      <w:r w:rsidRPr="000507DB">
        <w:rPr>
          <w:noProof/>
        </w:rPr>
        <w:instrText xml:space="preserve"> PAGEREF _Toc381015831 \h </w:instrText>
      </w:r>
      <w:r w:rsidRPr="000507DB">
        <w:rPr>
          <w:noProof/>
        </w:rPr>
      </w:r>
      <w:r w:rsidRPr="000507DB">
        <w:rPr>
          <w:noProof/>
        </w:rPr>
        <w:fldChar w:fldCharType="separate"/>
      </w:r>
      <w:r w:rsidRPr="000507DB">
        <w:rPr>
          <w:noProof/>
        </w:rPr>
        <w:t>53</w:t>
      </w:r>
      <w:r w:rsidRPr="000507DB">
        <w:rPr>
          <w:noProof/>
        </w:rPr>
        <w:fldChar w:fldCharType="end"/>
      </w:r>
    </w:p>
    <w:p w:rsidR="000507DB" w:rsidRDefault="000507DB">
      <w:pPr>
        <w:pStyle w:val="TOC5"/>
        <w:rPr>
          <w:rFonts w:asciiTheme="minorHAnsi" w:eastAsiaTheme="minorEastAsia" w:hAnsiTheme="minorHAnsi" w:cstheme="minorBidi"/>
          <w:noProof/>
          <w:kern w:val="0"/>
          <w:sz w:val="22"/>
          <w:szCs w:val="22"/>
        </w:rPr>
      </w:pPr>
      <w:r>
        <w:rPr>
          <w:noProof/>
        </w:rPr>
        <w:t>63</w:t>
      </w:r>
      <w:r>
        <w:rPr>
          <w:noProof/>
        </w:rPr>
        <w:tab/>
        <w:t>Final reports containing OBR information, CVR information, and restricted information given to the Inspector by the ATSB</w:t>
      </w:r>
      <w:r w:rsidRPr="000507DB">
        <w:rPr>
          <w:noProof/>
        </w:rPr>
        <w:tab/>
      </w:r>
      <w:r w:rsidRPr="000507DB">
        <w:rPr>
          <w:noProof/>
        </w:rPr>
        <w:fldChar w:fldCharType="begin"/>
      </w:r>
      <w:r w:rsidRPr="000507DB">
        <w:rPr>
          <w:noProof/>
        </w:rPr>
        <w:instrText xml:space="preserve"> PAGEREF _Toc381015832 \h </w:instrText>
      </w:r>
      <w:r w:rsidRPr="000507DB">
        <w:rPr>
          <w:noProof/>
        </w:rPr>
      </w:r>
      <w:r w:rsidRPr="000507DB">
        <w:rPr>
          <w:noProof/>
        </w:rPr>
        <w:fldChar w:fldCharType="separate"/>
      </w:r>
      <w:r w:rsidRPr="000507DB">
        <w:rPr>
          <w:noProof/>
        </w:rPr>
        <w:t>53</w:t>
      </w:r>
      <w:r w:rsidRPr="000507DB">
        <w:rPr>
          <w:noProof/>
        </w:rPr>
        <w:fldChar w:fldCharType="end"/>
      </w:r>
    </w:p>
    <w:p w:rsidR="000507DB" w:rsidRDefault="000507DB">
      <w:pPr>
        <w:pStyle w:val="TOC5"/>
        <w:rPr>
          <w:rFonts w:asciiTheme="minorHAnsi" w:eastAsiaTheme="minorEastAsia" w:hAnsiTheme="minorHAnsi" w:cstheme="minorBidi"/>
          <w:noProof/>
          <w:kern w:val="0"/>
          <w:sz w:val="22"/>
          <w:szCs w:val="22"/>
        </w:rPr>
      </w:pPr>
      <w:r>
        <w:rPr>
          <w:noProof/>
        </w:rPr>
        <w:t>64</w:t>
      </w:r>
      <w:r>
        <w:rPr>
          <w:noProof/>
        </w:rPr>
        <w:tab/>
        <w:t>Tabling report in the Parliament etc.</w:t>
      </w:r>
      <w:r w:rsidRPr="000507DB">
        <w:rPr>
          <w:noProof/>
        </w:rPr>
        <w:tab/>
      </w:r>
      <w:r w:rsidRPr="000507DB">
        <w:rPr>
          <w:noProof/>
        </w:rPr>
        <w:fldChar w:fldCharType="begin"/>
      </w:r>
      <w:r w:rsidRPr="000507DB">
        <w:rPr>
          <w:noProof/>
        </w:rPr>
        <w:instrText xml:space="preserve"> PAGEREF _Toc381015833 \h </w:instrText>
      </w:r>
      <w:r w:rsidRPr="000507DB">
        <w:rPr>
          <w:noProof/>
        </w:rPr>
      </w:r>
      <w:r w:rsidRPr="000507DB">
        <w:rPr>
          <w:noProof/>
        </w:rPr>
        <w:fldChar w:fldCharType="separate"/>
      </w:r>
      <w:r w:rsidRPr="000507DB">
        <w:rPr>
          <w:noProof/>
        </w:rPr>
        <w:t>55</w:t>
      </w:r>
      <w:r w:rsidRPr="000507DB">
        <w:rPr>
          <w:noProof/>
        </w:rPr>
        <w:fldChar w:fldCharType="end"/>
      </w:r>
    </w:p>
    <w:p w:rsidR="000507DB" w:rsidRDefault="000507DB">
      <w:pPr>
        <w:pStyle w:val="TOC5"/>
        <w:rPr>
          <w:rFonts w:asciiTheme="minorHAnsi" w:eastAsiaTheme="minorEastAsia" w:hAnsiTheme="minorHAnsi" w:cstheme="minorBidi"/>
          <w:noProof/>
          <w:kern w:val="0"/>
          <w:sz w:val="22"/>
          <w:szCs w:val="22"/>
        </w:rPr>
      </w:pPr>
      <w:r>
        <w:rPr>
          <w:noProof/>
        </w:rPr>
        <w:t>65</w:t>
      </w:r>
      <w:r>
        <w:rPr>
          <w:noProof/>
        </w:rPr>
        <w:tab/>
        <w:t>Admissibility of final reports</w:t>
      </w:r>
      <w:r w:rsidRPr="000507DB">
        <w:rPr>
          <w:noProof/>
        </w:rPr>
        <w:tab/>
      </w:r>
      <w:r w:rsidRPr="000507DB">
        <w:rPr>
          <w:noProof/>
        </w:rPr>
        <w:fldChar w:fldCharType="begin"/>
      </w:r>
      <w:r w:rsidRPr="000507DB">
        <w:rPr>
          <w:noProof/>
        </w:rPr>
        <w:instrText xml:space="preserve"> PAGEREF _Toc381015834 \h </w:instrText>
      </w:r>
      <w:r w:rsidRPr="000507DB">
        <w:rPr>
          <w:noProof/>
        </w:rPr>
      </w:r>
      <w:r w:rsidRPr="000507DB">
        <w:rPr>
          <w:noProof/>
        </w:rPr>
        <w:fldChar w:fldCharType="separate"/>
      </w:r>
      <w:r w:rsidRPr="000507DB">
        <w:rPr>
          <w:noProof/>
        </w:rPr>
        <w:t>56</w:t>
      </w:r>
      <w:r w:rsidRPr="000507DB">
        <w:rPr>
          <w:noProof/>
        </w:rPr>
        <w:fldChar w:fldCharType="end"/>
      </w:r>
    </w:p>
    <w:p w:rsidR="000507DB" w:rsidRDefault="000507DB">
      <w:pPr>
        <w:pStyle w:val="TOC2"/>
        <w:rPr>
          <w:rFonts w:asciiTheme="minorHAnsi" w:eastAsiaTheme="minorEastAsia" w:hAnsiTheme="minorHAnsi" w:cstheme="minorBidi"/>
          <w:b w:val="0"/>
          <w:noProof/>
          <w:kern w:val="0"/>
          <w:sz w:val="22"/>
          <w:szCs w:val="22"/>
        </w:rPr>
      </w:pPr>
      <w:r>
        <w:rPr>
          <w:noProof/>
        </w:rPr>
        <w:t>Part 7—Protected information</w:t>
      </w:r>
      <w:r w:rsidRPr="000507DB">
        <w:rPr>
          <w:b w:val="0"/>
          <w:noProof/>
          <w:sz w:val="18"/>
        </w:rPr>
        <w:tab/>
      </w:r>
      <w:r w:rsidRPr="000507DB">
        <w:rPr>
          <w:b w:val="0"/>
          <w:noProof/>
          <w:sz w:val="18"/>
        </w:rPr>
        <w:fldChar w:fldCharType="begin"/>
      </w:r>
      <w:r w:rsidRPr="000507DB">
        <w:rPr>
          <w:b w:val="0"/>
          <w:noProof/>
          <w:sz w:val="18"/>
        </w:rPr>
        <w:instrText xml:space="preserve"> PAGEREF _Toc381015835 \h </w:instrText>
      </w:r>
      <w:r w:rsidRPr="000507DB">
        <w:rPr>
          <w:b w:val="0"/>
          <w:noProof/>
          <w:sz w:val="18"/>
        </w:rPr>
      </w:r>
      <w:r w:rsidRPr="000507DB">
        <w:rPr>
          <w:b w:val="0"/>
          <w:noProof/>
          <w:sz w:val="18"/>
        </w:rPr>
        <w:fldChar w:fldCharType="separate"/>
      </w:r>
      <w:r w:rsidRPr="000507DB">
        <w:rPr>
          <w:b w:val="0"/>
          <w:noProof/>
          <w:sz w:val="18"/>
        </w:rPr>
        <w:t>57</w:t>
      </w:r>
      <w:r w:rsidRPr="000507DB">
        <w:rPr>
          <w:b w:val="0"/>
          <w:noProof/>
          <w:sz w:val="18"/>
        </w:rPr>
        <w:fldChar w:fldCharType="end"/>
      </w:r>
    </w:p>
    <w:p w:rsidR="000507DB" w:rsidRDefault="000507DB">
      <w:pPr>
        <w:pStyle w:val="TOC5"/>
        <w:rPr>
          <w:rFonts w:asciiTheme="minorHAnsi" w:eastAsiaTheme="minorEastAsia" w:hAnsiTheme="minorHAnsi" w:cstheme="minorBidi"/>
          <w:noProof/>
          <w:kern w:val="0"/>
          <w:sz w:val="22"/>
          <w:szCs w:val="22"/>
        </w:rPr>
      </w:pPr>
      <w:r>
        <w:rPr>
          <w:noProof/>
        </w:rPr>
        <w:t>66</w:t>
      </w:r>
      <w:r>
        <w:rPr>
          <w:noProof/>
        </w:rPr>
        <w:tab/>
        <w:t xml:space="preserve">What is </w:t>
      </w:r>
      <w:r w:rsidRPr="001108C6">
        <w:rPr>
          <w:i/>
          <w:noProof/>
        </w:rPr>
        <w:t>protected information</w:t>
      </w:r>
      <w:r>
        <w:rPr>
          <w:noProof/>
        </w:rPr>
        <w:t>?</w:t>
      </w:r>
      <w:r w:rsidRPr="000507DB">
        <w:rPr>
          <w:noProof/>
        </w:rPr>
        <w:tab/>
      </w:r>
      <w:r w:rsidRPr="000507DB">
        <w:rPr>
          <w:noProof/>
        </w:rPr>
        <w:fldChar w:fldCharType="begin"/>
      </w:r>
      <w:r w:rsidRPr="000507DB">
        <w:rPr>
          <w:noProof/>
        </w:rPr>
        <w:instrText xml:space="preserve"> PAGEREF _Toc381015836 \h </w:instrText>
      </w:r>
      <w:r w:rsidRPr="000507DB">
        <w:rPr>
          <w:noProof/>
        </w:rPr>
      </w:r>
      <w:r w:rsidRPr="000507DB">
        <w:rPr>
          <w:noProof/>
        </w:rPr>
        <w:fldChar w:fldCharType="separate"/>
      </w:r>
      <w:r w:rsidRPr="000507DB">
        <w:rPr>
          <w:noProof/>
        </w:rPr>
        <w:t>57</w:t>
      </w:r>
      <w:r w:rsidRPr="000507DB">
        <w:rPr>
          <w:noProof/>
        </w:rPr>
        <w:fldChar w:fldCharType="end"/>
      </w:r>
    </w:p>
    <w:p w:rsidR="000507DB" w:rsidRDefault="000507DB">
      <w:pPr>
        <w:pStyle w:val="TOC5"/>
        <w:rPr>
          <w:rFonts w:asciiTheme="minorHAnsi" w:eastAsiaTheme="minorEastAsia" w:hAnsiTheme="minorHAnsi" w:cstheme="minorBidi"/>
          <w:noProof/>
          <w:kern w:val="0"/>
          <w:sz w:val="22"/>
          <w:szCs w:val="22"/>
        </w:rPr>
      </w:pPr>
      <w:r>
        <w:rPr>
          <w:noProof/>
        </w:rPr>
        <w:t>67</w:t>
      </w:r>
      <w:r>
        <w:rPr>
          <w:noProof/>
        </w:rPr>
        <w:tab/>
        <w:t>Offence—copying, recording, using or disclosing protected information</w:t>
      </w:r>
      <w:r w:rsidRPr="000507DB">
        <w:rPr>
          <w:noProof/>
        </w:rPr>
        <w:tab/>
      </w:r>
      <w:r w:rsidRPr="000507DB">
        <w:rPr>
          <w:noProof/>
        </w:rPr>
        <w:fldChar w:fldCharType="begin"/>
      </w:r>
      <w:r w:rsidRPr="000507DB">
        <w:rPr>
          <w:noProof/>
        </w:rPr>
        <w:instrText xml:space="preserve"> PAGEREF _Toc381015837 \h </w:instrText>
      </w:r>
      <w:r w:rsidRPr="000507DB">
        <w:rPr>
          <w:noProof/>
        </w:rPr>
      </w:r>
      <w:r w:rsidRPr="000507DB">
        <w:rPr>
          <w:noProof/>
        </w:rPr>
        <w:fldChar w:fldCharType="separate"/>
      </w:r>
      <w:r w:rsidRPr="000507DB">
        <w:rPr>
          <w:noProof/>
        </w:rPr>
        <w:t>57</w:t>
      </w:r>
      <w:r w:rsidRPr="000507DB">
        <w:rPr>
          <w:noProof/>
        </w:rPr>
        <w:fldChar w:fldCharType="end"/>
      </w:r>
    </w:p>
    <w:p w:rsidR="000507DB" w:rsidRDefault="000507DB">
      <w:pPr>
        <w:pStyle w:val="TOC5"/>
        <w:rPr>
          <w:rFonts w:asciiTheme="minorHAnsi" w:eastAsiaTheme="minorEastAsia" w:hAnsiTheme="minorHAnsi" w:cstheme="minorBidi"/>
          <w:noProof/>
          <w:kern w:val="0"/>
          <w:sz w:val="22"/>
          <w:szCs w:val="22"/>
        </w:rPr>
      </w:pPr>
      <w:r>
        <w:rPr>
          <w:noProof/>
        </w:rPr>
        <w:t>68</w:t>
      </w:r>
      <w:r>
        <w:rPr>
          <w:noProof/>
        </w:rPr>
        <w:tab/>
        <w:t>Disclosing information where serious offence imminent</w:t>
      </w:r>
      <w:r w:rsidRPr="000507DB">
        <w:rPr>
          <w:noProof/>
        </w:rPr>
        <w:tab/>
      </w:r>
      <w:r w:rsidRPr="000507DB">
        <w:rPr>
          <w:noProof/>
        </w:rPr>
        <w:fldChar w:fldCharType="begin"/>
      </w:r>
      <w:r w:rsidRPr="000507DB">
        <w:rPr>
          <w:noProof/>
        </w:rPr>
        <w:instrText xml:space="preserve"> PAGEREF _Toc381015838 \h </w:instrText>
      </w:r>
      <w:r w:rsidRPr="000507DB">
        <w:rPr>
          <w:noProof/>
        </w:rPr>
      </w:r>
      <w:r w:rsidRPr="000507DB">
        <w:rPr>
          <w:noProof/>
        </w:rPr>
        <w:fldChar w:fldCharType="separate"/>
      </w:r>
      <w:r w:rsidRPr="000507DB">
        <w:rPr>
          <w:noProof/>
        </w:rPr>
        <w:t>60</w:t>
      </w:r>
      <w:r w:rsidRPr="000507DB">
        <w:rPr>
          <w:noProof/>
        </w:rPr>
        <w:fldChar w:fldCharType="end"/>
      </w:r>
    </w:p>
    <w:p w:rsidR="000507DB" w:rsidRDefault="000507DB">
      <w:pPr>
        <w:pStyle w:val="TOC5"/>
        <w:rPr>
          <w:rFonts w:asciiTheme="minorHAnsi" w:eastAsiaTheme="minorEastAsia" w:hAnsiTheme="minorHAnsi" w:cstheme="minorBidi"/>
          <w:noProof/>
          <w:kern w:val="0"/>
          <w:sz w:val="22"/>
          <w:szCs w:val="22"/>
        </w:rPr>
      </w:pPr>
      <w:r>
        <w:rPr>
          <w:noProof/>
        </w:rPr>
        <w:t>69</w:t>
      </w:r>
      <w:r>
        <w:rPr>
          <w:noProof/>
        </w:rPr>
        <w:tab/>
        <w:t>Disclosing information where not directly relevant to an inquiry</w:t>
      </w:r>
      <w:r w:rsidRPr="000507DB">
        <w:rPr>
          <w:noProof/>
        </w:rPr>
        <w:tab/>
      </w:r>
      <w:r w:rsidRPr="000507DB">
        <w:rPr>
          <w:noProof/>
        </w:rPr>
        <w:fldChar w:fldCharType="begin"/>
      </w:r>
      <w:r w:rsidRPr="000507DB">
        <w:rPr>
          <w:noProof/>
        </w:rPr>
        <w:instrText xml:space="preserve"> PAGEREF _Toc381015839 \h </w:instrText>
      </w:r>
      <w:r w:rsidRPr="000507DB">
        <w:rPr>
          <w:noProof/>
        </w:rPr>
      </w:r>
      <w:r w:rsidRPr="000507DB">
        <w:rPr>
          <w:noProof/>
        </w:rPr>
        <w:fldChar w:fldCharType="separate"/>
      </w:r>
      <w:r w:rsidRPr="000507DB">
        <w:rPr>
          <w:noProof/>
        </w:rPr>
        <w:t>60</w:t>
      </w:r>
      <w:r w:rsidRPr="000507DB">
        <w:rPr>
          <w:noProof/>
        </w:rPr>
        <w:fldChar w:fldCharType="end"/>
      </w:r>
    </w:p>
    <w:p w:rsidR="000507DB" w:rsidRDefault="000507DB">
      <w:pPr>
        <w:pStyle w:val="TOC5"/>
        <w:rPr>
          <w:rFonts w:asciiTheme="minorHAnsi" w:eastAsiaTheme="minorEastAsia" w:hAnsiTheme="minorHAnsi" w:cstheme="minorBidi"/>
          <w:noProof/>
          <w:kern w:val="0"/>
          <w:sz w:val="22"/>
          <w:szCs w:val="22"/>
        </w:rPr>
      </w:pPr>
      <w:r>
        <w:rPr>
          <w:noProof/>
        </w:rPr>
        <w:t>70</w:t>
      </w:r>
      <w:r>
        <w:rPr>
          <w:noProof/>
        </w:rPr>
        <w:tab/>
        <w:t>Disclosing information to the Executive Director</w:t>
      </w:r>
      <w:r w:rsidRPr="000507DB">
        <w:rPr>
          <w:noProof/>
        </w:rPr>
        <w:tab/>
      </w:r>
      <w:r w:rsidRPr="000507DB">
        <w:rPr>
          <w:noProof/>
        </w:rPr>
        <w:fldChar w:fldCharType="begin"/>
      </w:r>
      <w:r w:rsidRPr="000507DB">
        <w:rPr>
          <w:noProof/>
        </w:rPr>
        <w:instrText xml:space="preserve"> PAGEREF _Toc381015840 \h </w:instrText>
      </w:r>
      <w:r w:rsidRPr="000507DB">
        <w:rPr>
          <w:noProof/>
        </w:rPr>
      </w:r>
      <w:r w:rsidRPr="000507DB">
        <w:rPr>
          <w:noProof/>
        </w:rPr>
        <w:fldChar w:fldCharType="separate"/>
      </w:r>
      <w:r w:rsidRPr="000507DB">
        <w:rPr>
          <w:noProof/>
        </w:rPr>
        <w:t>61</w:t>
      </w:r>
      <w:r w:rsidRPr="000507DB">
        <w:rPr>
          <w:noProof/>
        </w:rPr>
        <w:fldChar w:fldCharType="end"/>
      </w:r>
    </w:p>
    <w:p w:rsidR="000507DB" w:rsidRDefault="000507DB">
      <w:pPr>
        <w:pStyle w:val="TOC5"/>
        <w:rPr>
          <w:rFonts w:asciiTheme="minorHAnsi" w:eastAsiaTheme="minorEastAsia" w:hAnsiTheme="minorHAnsi" w:cstheme="minorBidi"/>
          <w:noProof/>
          <w:kern w:val="0"/>
          <w:sz w:val="22"/>
          <w:szCs w:val="22"/>
        </w:rPr>
      </w:pPr>
      <w:r>
        <w:rPr>
          <w:noProof/>
        </w:rPr>
        <w:t>71</w:t>
      </w:r>
      <w:r>
        <w:rPr>
          <w:noProof/>
        </w:rPr>
        <w:tab/>
        <w:t>Immunity where copying, recording, using or disclosing protected information permitted under this Act</w:t>
      </w:r>
      <w:r w:rsidRPr="000507DB">
        <w:rPr>
          <w:noProof/>
        </w:rPr>
        <w:tab/>
      </w:r>
      <w:r w:rsidRPr="000507DB">
        <w:rPr>
          <w:noProof/>
        </w:rPr>
        <w:fldChar w:fldCharType="begin"/>
      </w:r>
      <w:r w:rsidRPr="000507DB">
        <w:rPr>
          <w:noProof/>
        </w:rPr>
        <w:instrText xml:space="preserve"> PAGEREF _Toc381015841 \h </w:instrText>
      </w:r>
      <w:r w:rsidRPr="000507DB">
        <w:rPr>
          <w:noProof/>
        </w:rPr>
      </w:r>
      <w:r w:rsidRPr="000507DB">
        <w:rPr>
          <w:noProof/>
        </w:rPr>
        <w:fldChar w:fldCharType="separate"/>
      </w:r>
      <w:r w:rsidRPr="000507DB">
        <w:rPr>
          <w:noProof/>
        </w:rPr>
        <w:t>61</w:t>
      </w:r>
      <w:r w:rsidRPr="000507DB">
        <w:rPr>
          <w:noProof/>
        </w:rPr>
        <w:fldChar w:fldCharType="end"/>
      </w:r>
    </w:p>
    <w:p w:rsidR="000507DB" w:rsidRDefault="000507DB">
      <w:pPr>
        <w:pStyle w:val="TOC2"/>
        <w:rPr>
          <w:rFonts w:asciiTheme="minorHAnsi" w:eastAsiaTheme="minorEastAsia" w:hAnsiTheme="minorHAnsi" w:cstheme="minorBidi"/>
          <w:b w:val="0"/>
          <w:noProof/>
          <w:kern w:val="0"/>
          <w:sz w:val="22"/>
          <w:szCs w:val="22"/>
        </w:rPr>
      </w:pPr>
      <w:r>
        <w:rPr>
          <w:noProof/>
        </w:rPr>
        <w:t>Part 8—OBR information, CVR information, and restricted information given to the Inspector by the ATSB</w:t>
      </w:r>
      <w:r w:rsidRPr="000507DB">
        <w:rPr>
          <w:b w:val="0"/>
          <w:noProof/>
          <w:sz w:val="18"/>
        </w:rPr>
        <w:tab/>
      </w:r>
      <w:r w:rsidRPr="000507DB">
        <w:rPr>
          <w:b w:val="0"/>
          <w:noProof/>
          <w:sz w:val="18"/>
        </w:rPr>
        <w:fldChar w:fldCharType="begin"/>
      </w:r>
      <w:r w:rsidRPr="000507DB">
        <w:rPr>
          <w:b w:val="0"/>
          <w:noProof/>
          <w:sz w:val="18"/>
        </w:rPr>
        <w:instrText xml:space="preserve"> PAGEREF _Toc381015842 \h </w:instrText>
      </w:r>
      <w:r w:rsidRPr="000507DB">
        <w:rPr>
          <w:b w:val="0"/>
          <w:noProof/>
          <w:sz w:val="18"/>
        </w:rPr>
      </w:r>
      <w:r w:rsidRPr="000507DB">
        <w:rPr>
          <w:b w:val="0"/>
          <w:noProof/>
          <w:sz w:val="18"/>
        </w:rPr>
        <w:fldChar w:fldCharType="separate"/>
      </w:r>
      <w:r w:rsidRPr="000507DB">
        <w:rPr>
          <w:b w:val="0"/>
          <w:noProof/>
          <w:sz w:val="18"/>
        </w:rPr>
        <w:t>63</w:t>
      </w:r>
      <w:r w:rsidRPr="000507DB">
        <w:rPr>
          <w:b w:val="0"/>
          <w:noProof/>
          <w:sz w:val="18"/>
        </w:rPr>
        <w:fldChar w:fldCharType="end"/>
      </w:r>
    </w:p>
    <w:p w:rsidR="000507DB" w:rsidRDefault="000507DB">
      <w:pPr>
        <w:pStyle w:val="TOC5"/>
        <w:rPr>
          <w:rFonts w:asciiTheme="minorHAnsi" w:eastAsiaTheme="minorEastAsia" w:hAnsiTheme="minorHAnsi" w:cstheme="minorBidi"/>
          <w:noProof/>
          <w:kern w:val="0"/>
          <w:sz w:val="22"/>
          <w:szCs w:val="22"/>
        </w:rPr>
      </w:pPr>
      <w:r>
        <w:rPr>
          <w:noProof/>
        </w:rPr>
        <w:t>72</w:t>
      </w:r>
      <w:r>
        <w:rPr>
          <w:noProof/>
        </w:rPr>
        <w:tab/>
        <w:t>Simplified outline</w:t>
      </w:r>
      <w:r w:rsidRPr="000507DB">
        <w:rPr>
          <w:noProof/>
        </w:rPr>
        <w:tab/>
      </w:r>
      <w:r w:rsidRPr="000507DB">
        <w:rPr>
          <w:noProof/>
        </w:rPr>
        <w:fldChar w:fldCharType="begin"/>
      </w:r>
      <w:r w:rsidRPr="000507DB">
        <w:rPr>
          <w:noProof/>
        </w:rPr>
        <w:instrText xml:space="preserve"> PAGEREF _Toc381015843 \h </w:instrText>
      </w:r>
      <w:r w:rsidRPr="000507DB">
        <w:rPr>
          <w:noProof/>
        </w:rPr>
      </w:r>
      <w:r w:rsidRPr="000507DB">
        <w:rPr>
          <w:noProof/>
        </w:rPr>
        <w:fldChar w:fldCharType="separate"/>
      </w:r>
      <w:r w:rsidRPr="000507DB">
        <w:rPr>
          <w:noProof/>
        </w:rPr>
        <w:t>63</w:t>
      </w:r>
      <w:r w:rsidRPr="000507DB">
        <w:rPr>
          <w:noProof/>
        </w:rPr>
        <w:fldChar w:fldCharType="end"/>
      </w:r>
    </w:p>
    <w:p w:rsidR="000507DB" w:rsidRDefault="000507DB">
      <w:pPr>
        <w:pStyle w:val="TOC5"/>
        <w:rPr>
          <w:rFonts w:asciiTheme="minorHAnsi" w:eastAsiaTheme="minorEastAsia" w:hAnsiTheme="minorHAnsi" w:cstheme="minorBidi"/>
          <w:noProof/>
          <w:kern w:val="0"/>
          <w:sz w:val="22"/>
          <w:szCs w:val="22"/>
        </w:rPr>
      </w:pPr>
      <w:r>
        <w:rPr>
          <w:noProof/>
        </w:rPr>
        <w:t>73</w:t>
      </w:r>
      <w:r>
        <w:rPr>
          <w:noProof/>
        </w:rPr>
        <w:tab/>
        <w:t>Application of other laws to copying, recording, use and disclosure of OBR information</w:t>
      </w:r>
      <w:r w:rsidRPr="000507DB">
        <w:rPr>
          <w:noProof/>
        </w:rPr>
        <w:tab/>
      </w:r>
      <w:r w:rsidRPr="000507DB">
        <w:rPr>
          <w:noProof/>
        </w:rPr>
        <w:fldChar w:fldCharType="begin"/>
      </w:r>
      <w:r w:rsidRPr="000507DB">
        <w:rPr>
          <w:noProof/>
        </w:rPr>
        <w:instrText xml:space="preserve"> PAGEREF _Toc381015844 \h </w:instrText>
      </w:r>
      <w:r w:rsidRPr="000507DB">
        <w:rPr>
          <w:noProof/>
        </w:rPr>
      </w:r>
      <w:r w:rsidRPr="000507DB">
        <w:rPr>
          <w:noProof/>
        </w:rPr>
        <w:fldChar w:fldCharType="separate"/>
      </w:r>
      <w:r w:rsidRPr="000507DB">
        <w:rPr>
          <w:noProof/>
        </w:rPr>
        <w:t>64</w:t>
      </w:r>
      <w:r w:rsidRPr="000507DB">
        <w:rPr>
          <w:noProof/>
        </w:rPr>
        <w:fldChar w:fldCharType="end"/>
      </w:r>
    </w:p>
    <w:p w:rsidR="000507DB" w:rsidRDefault="000507DB">
      <w:pPr>
        <w:pStyle w:val="TOC5"/>
        <w:rPr>
          <w:rFonts w:asciiTheme="minorHAnsi" w:eastAsiaTheme="minorEastAsia" w:hAnsiTheme="minorHAnsi" w:cstheme="minorBidi"/>
          <w:noProof/>
          <w:kern w:val="0"/>
          <w:sz w:val="22"/>
          <w:szCs w:val="22"/>
        </w:rPr>
      </w:pPr>
      <w:r>
        <w:rPr>
          <w:noProof/>
        </w:rPr>
        <w:t>74</w:t>
      </w:r>
      <w:r>
        <w:rPr>
          <w:noProof/>
        </w:rPr>
        <w:tab/>
        <w:t>Application of other laws to copying, recording, use and disclosure of CVR information</w:t>
      </w:r>
      <w:r w:rsidRPr="000507DB">
        <w:rPr>
          <w:noProof/>
        </w:rPr>
        <w:tab/>
      </w:r>
      <w:r w:rsidRPr="000507DB">
        <w:rPr>
          <w:noProof/>
        </w:rPr>
        <w:fldChar w:fldCharType="begin"/>
      </w:r>
      <w:r w:rsidRPr="000507DB">
        <w:rPr>
          <w:noProof/>
        </w:rPr>
        <w:instrText xml:space="preserve"> PAGEREF _Toc381015845 \h </w:instrText>
      </w:r>
      <w:r w:rsidRPr="000507DB">
        <w:rPr>
          <w:noProof/>
        </w:rPr>
      </w:r>
      <w:r w:rsidRPr="000507DB">
        <w:rPr>
          <w:noProof/>
        </w:rPr>
        <w:fldChar w:fldCharType="separate"/>
      </w:r>
      <w:r w:rsidRPr="000507DB">
        <w:rPr>
          <w:noProof/>
        </w:rPr>
        <w:t>64</w:t>
      </w:r>
      <w:r w:rsidRPr="000507DB">
        <w:rPr>
          <w:noProof/>
        </w:rPr>
        <w:fldChar w:fldCharType="end"/>
      </w:r>
    </w:p>
    <w:p w:rsidR="000507DB" w:rsidRDefault="000507DB">
      <w:pPr>
        <w:pStyle w:val="TOC5"/>
        <w:rPr>
          <w:rFonts w:asciiTheme="minorHAnsi" w:eastAsiaTheme="minorEastAsia" w:hAnsiTheme="minorHAnsi" w:cstheme="minorBidi"/>
          <w:noProof/>
          <w:kern w:val="0"/>
          <w:sz w:val="22"/>
          <w:szCs w:val="22"/>
        </w:rPr>
      </w:pPr>
      <w:r>
        <w:rPr>
          <w:noProof/>
        </w:rPr>
        <w:t>75</w:t>
      </w:r>
      <w:r>
        <w:rPr>
          <w:noProof/>
        </w:rPr>
        <w:tab/>
        <w:t>Application of other laws to copying, recording, use and disclosure of restricted information given to the Inspector by the ATSB</w:t>
      </w:r>
      <w:r w:rsidRPr="000507DB">
        <w:rPr>
          <w:noProof/>
        </w:rPr>
        <w:tab/>
      </w:r>
      <w:r w:rsidRPr="000507DB">
        <w:rPr>
          <w:noProof/>
        </w:rPr>
        <w:fldChar w:fldCharType="begin"/>
      </w:r>
      <w:r w:rsidRPr="000507DB">
        <w:rPr>
          <w:noProof/>
        </w:rPr>
        <w:instrText xml:space="preserve"> PAGEREF _Toc381015846 \h </w:instrText>
      </w:r>
      <w:r w:rsidRPr="000507DB">
        <w:rPr>
          <w:noProof/>
        </w:rPr>
      </w:r>
      <w:r w:rsidRPr="000507DB">
        <w:rPr>
          <w:noProof/>
        </w:rPr>
        <w:fldChar w:fldCharType="separate"/>
      </w:r>
      <w:r w:rsidRPr="000507DB">
        <w:rPr>
          <w:noProof/>
        </w:rPr>
        <w:t>65</w:t>
      </w:r>
      <w:r w:rsidRPr="000507DB">
        <w:rPr>
          <w:noProof/>
        </w:rPr>
        <w:fldChar w:fldCharType="end"/>
      </w:r>
    </w:p>
    <w:p w:rsidR="000507DB" w:rsidRDefault="000507DB">
      <w:pPr>
        <w:pStyle w:val="TOC5"/>
        <w:rPr>
          <w:rFonts w:asciiTheme="minorHAnsi" w:eastAsiaTheme="minorEastAsia" w:hAnsiTheme="minorHAnsi" w:cstheme="minorBidi"/>
          <w:noProof/>
          <w:kern w:val="0"/>
          <w:sz w:val="22"/>
          <w:szCs w:val="22"/>
        </w:rPr>
      </w:pPr>
      <w:r>
        <w:rPr>
          <w:noProof/>
        </w:rPr>
        <w:lastRenderedPageBreak/>
        <w:t>76</w:t>
      </w:r>
      <w:r>
        <w:rPr>
          <w:noProof/>
        </w:rPr>
        <w:tab/>
        <w:t>Immunity where copying, recording, using or disclosing OBR information, CVR information, or restricted information given by the ATSB, permitted under this Act</w:t>
      </w:r>
      <w:r w:rsidRPr="000507DB">
        <w:rPr>
          <w:noProof/>
        </w:rPr>
        <w:tab/>
      </w:r>
      <w:r w:rsidRPr="000507DB">
        <w:rPr>
          <w:noProof/>
        </w:rPr>
        <w:fldChar w:fldCharType="begin"/>
      </w:r>
      <w:r w:rsidRPr="000507DB">
        <w:rPr>
          <w:noProof/>
        </w:rPr>
        <w:instrText xml:space="preserve"> PAGEREF _Toc381015847 \h </w:instrText>
      </w:r>
      <w:r w:rsidRPr="000507DB">
        <w:rPr>
          <w:noProof/>
        </w:rPr>
      </w:r>
      <w:r w:rsidRPr="000507DB">
        <w:rPr>
          <w:noProof/>
        </w:rPr>
        <w:fldChar w:fldCharType="separate"/>
      </w:r>
      <w:r w:rsidRPr="000507DB">
        <w:rPr>
          <w:noProof/>
        </w:rPr>
        <w:t>67</w:t>
      </w:r>
      <w:r w:rsidRPr="000507DB">
        <w:rPr>
          <w:noProof/>
        </w:rPr>
        <w:fldChar w:fldCharType="end"/>
      </w:r>
    </w:p>
    <w:p w:rsidR="000507DB" w:rsidRDefault="000507DB">
      <w:pPr>
        <w:pStyle w:val="TOC5"/>
        <w:rPr>
          <w:rFonts w:asciiTheme="minorHAnsi" w:eastAsiaTheme="minorEastAsia" w:hAnsiTheme="minorHAnsi" w:cstheme="minorBidi"/>
          <w:noProof/>
          <w:kern w:val="0"/>
          <w:sz w:val="22"/>
          <w:szCs w:val="22"/>
        </w:rPr>
      </w:pPr>
      <w:r>
        <w:rPr>
          <w:noProof/>
        </w:rPr>
        <w:t>77</w:t>
      </w:r>
      <w:r>
        <w:rPr>
          <w:noProof/>
        </w:rPr>
        <w:tab/>
        <w:t>Disclosing OBR information, CVR information, and restricted information given by the ATSB, where serious offence imminent</w:t>
      </w:r>
      <w:r w:rsidRPr="000507DB">
        <w:rPr>
          <w:noProof/>
        </w:rPr>
        <w:tab/>
      </w:r>
      <w:r w:rsidRPr="000507DB">
        <w:rPr>
          <w:noProof/>
        </w:rPr>
        <w:fldChar w:fldCharType="begin"/>
      </w:r>
      <w:r w:rsidRPr="000507DB">
        <w:rPr>
          <w:noProof/>
        </w:rPr>
        <w:instrText xml:space="preserve"> PAGEREF _Toc381015848 \h </w:instrText>
      </w:r>
      <w:r w:rsidRPr="000507DB">
        <w:rPr>
          <w:noProof/>
        </w:rPr>
      </w:r>
      <w:r w:rsidRPr="000507DB">
        <w:rPr>
          <w:noProof/>
        </w:rPr>
        <w:fldChar w:fldCharType="separate"/>
      </w:r>
      <w:r w:rsidRPr="000507DB">
        <w:rPr>
          <w:noProof/>
        </w:rPr>
        <w:t>68</w:t>
      </w:r>
      <w:r w:rsidRPr="000507DB">
        <w:rPr>
          <w:noProof/>
        </w:rPr>
        <w:fldChar w:fldCharType="end"/>
      </w:r>
    </w:p>
    <w:p w:rsidR="000507DB" w:rsidRDefault="000507DB">
      <w:pPr>
        <w:pStyle w:val="TOC5"/>
        <w:rPr>
          <w:rFonts w:asciiTheme="minorHAnsi" w:eastAsiaTheme="minorEastAsia" w:hAnsiTheme="minorHAnsi" w:cstheme="minorBidi"/>
          <w:noProof/>
          <w:kern w:val="0"/>
          <w:sz w:val="22"/>
          <w:szCs w:val="22"/>
        </w:rPr>
      </w:pPr>
      <w:r>
        <w:rPr>
          <w:noProof/>
        </w:rPr>
        <w:t>78</w:t>
      </w:r>
      <w:r>
        <w:rPr>
          <w:noProof/>
        </w:rPr>
        <w:tab/>
        <w:t>Eligible Judge</w:t>
      </w:r>
      <w:r w:rsidRPr="000507DB">
        <w:rPr>
          <w:noProof/>
        </w:rPr>
        <w:tab/>
      </w:r>
      <w:r w:rsidRPr="000507DB">
        <w:rPr>
          <w:noProof/>
        </w:rPr>
        <w:fldChar w:fldCharType="begin"/>
      </w:r>
      <w:r w:rsidRPr="000507DB">
        <w:rPr>
          <w:noProof/>
        </w:rPr>
        <w:instrText xml:space="preserve"> PAGEREF _Toc381015849 \h </w:instrText>
      </w:r>
      <w:r w:rsidRPr="000507DB">
        <w:rPr>
          <w:noProof/>
        </w:rPr>
      </w:r>
      <w:r w:rsidRPr="000507DB">
        <w:rPr>
          <w:noProof/>
        </w:rPr>
        <w:fldChar w:fldCharType="separate"/>
      </w:r>
      <w:r w:rsidRPr="000507DB">
        <w:rPr>
          <w:noProof/>
        </w:rPr>
        <w:t>71</w:t>
      </w:r>
      <w:r w:rsidRPr="000507DB">
        <w:rPr>
          <w:noProof/>
        </w:rPr>
        <w:fldChar w:fldCharType="end"/>
      </w:r>
    </w:p>
    <w:p w:rsidR="000507DB" w:rsidRDefault="000507DB">
      <w:pPr>
        <w:pStyle w:val="TOC5"/>
        <w:rPr>
          <w:rFonts w:asciiTheme="minorHAnsi" w:eastAsiaTheme="minorEastAsia" w:hAnsiTheme="minorHAnsi" w:cstheme="minorBidi"/>
          <w:noProof/>
          <w:kern w:val="0"/>
          <w:sz w:val="22"/>
          <w:szCs w:val="22"/>
        </w:rPr>
      </w:pPr>
      <w:r>
        <w:rPr>
          <w:noProof/>
        </w:rPr>
        <w:t>79</w:t>
      </w:r>
      <w:r>
        <w:rPr>
          <w:noProof/>
        </w:rPr>
        <w:tab/>
        <w:t>Nominated AAT member</w:t>
      </w:r>
      <w:r w:rsidRPr="000507DB">
        <w:rPr>
          <w:noProof/>
        </w:rPr>
        <w:tab/>
      </w:r>
      <w:r w:rsidRPr="000507DB">
        <w:rPr>
          <w:noProof/>
        </w:rPr>
        <w:fldChar w:fldCharType="begin"/>
      </w:r>
      <w:r w:rsidRPr="000507DB">
        <w:rPr>
          <w:noProof/>
        </w:rPr>
        <w:instrText xml:space="preserve"> PAGEREF _Toc381015850 \h </w:instrText>
      </w:r>
      <w:r w:rsidRPr="000507DB">
        <w:rPr>
          <w:noProof/>
        </w:rPr>
      </w:r>
      <w:r w:rsidRPr="000507DB">
        <w:rPr>
          <w:noProof/>
        </w:rPr>
        <w:fldChar w:fldCharType="separate"/>
      </w:r>
      <w:r w:rsidRPr="000507DB">
        <w:rPr>
          <w:noProof/>
        </w:rPr>
        <w:t>72</w:t>
      </w:r>
      <w:r w:rsidRPr="000507DB">
        <w:rPr>
          <w:noProof/>
        </w:rPr>
        <w:fldChar w:fldCharType="end"/>
      </w:r>
    </w:p>
    <w:p w:rsidR="000507DB" w:rsidRDefault="000507DB">
      <w:pPr>
        <w:pStyle w:val="TOC2"/>
        <w:rPr>
          <w:rFonts w:asciiTheme="minorHAnsi" w:eastAsiaTheme="minorEastAsia" w:hAnsiTheme="minorHAnsi" w:cstheme="minorBidi"/>
          <w:b w:val="0"/>
          <w:noProof/>
          <w:kern w:val="0"/>
          <w:sz w:val="22"/>
          <w:szCs w:val="22"/>
        </w:rPr>
      </w:pPr>
      <w:r>
        <w:rPr>
          <w:noProof/>
        </w:rPr>
        <w:t>Part 9—Miscellaneous</w:t>
      </w:r>
      <w:r w:rsidRPr="000507DB">
        <w:rPr>
          <w:b w:val="0"/>
          <w:noProof/>
          <w:sz w:val="18"/>
        </w:rPr>
        <w:tab/>
      </w:r>
      <w:r w:rsidRPr="000507DB">
        <w:rPr>
          <w:b w:val="0"/>
          <w:noProof/>
          <w:sz w:val="18"/>
        </w:rPr>
        <w:fldChar w:fldCharType="begin"/>
      </w:r>
      <w:r w:rsidRPr="000507DB">
        <w:rPr>
          <w:b w:val="0"/>
          <w:noProof/>
          <w:sz w:val="18"/>
        </w:rPr>
        <w:instrText xml:space="preserve"> PAGEREF _Toc381015851 \h </w:instrText>
      </w:r>
      <w:r w:rsidRPr="000507DB">
        <w:rPr>
          <w:b w:val="0"/>
          <w:noProof/>
          <w:sz w:val="18"/>
        </w:rPr>
      </w:r>
      <w:r w:rsidRPr="000507DB">
        <w:rPr>
          <w:b w:val="0"/>
          <w:noProof/>
          <w:sz w:val="18"/>
        </w:rPr>
        <w:fldChar w:fldCharType="separate"/>
      </w:r>
      <w:r w:rsidRPr="000507DB">
        <w:rPr>
          <w:b w:val="0"/>
          <w:noProof/>
          <w:sz w:val="18"/>
        </w:rPr>
        <w:t>73</w:t>
      </w:r>
      <w:r w:rsidRPr="000507DB">
        <w:rPr>
          <w:b w:val="0"/>
          <w:noProof/>
          <w:sz w:val="18"/>
        </w:rPr>
        <w:fldChar w:fldCharType="end"/>
      </w:r>
    </w:p>
    <w:p w:rsidR="000507DB" w:rsidRDefault="000507DB">
      <w:pPr>
        <w:pStyle w:val="TOC5"/>
        <w:rPr>
          <w:rFonts w:asciiTheme="minorHAnsi" w:eastAsiaTheme="minorEastAsia" w:hAnsiTheme="minorHAnsi" w:cstheme="minorBidi"/>
          <w:noProof/>
          <w:kern w:val="0"/>
          <w:sz w:val="22"/>
          <w:szCs w:val="22"/>
        </w:rPr>
      </w:pPr>
      <w:r>
        <w:rPr>
          <w:noProof/>
        </w:rPr>
        <w:t>80</w:t>
      </w:r>
      <w:r>
        <w:rPr>
          <w:noProof/>
        </w:rPr>
        <w:tab/>
        <w:t>Inspector to minimise disruption to transport</w:t>
      </w:r>
      <w:r w:rsidRPr="000507DB">
        <w:rPr>
          <w:noProof/>
        </w:rPr>
        <w:tab/>
      </w:r>
      <w:r w:rsidRPr="000507DB">
        <w:rPr>
          <w:noProof/>
        </w:rPr>
        <w:fldChar w:fldCharType="begin"/>
      </w:r>
      <w:r w:rsidRPr="000507DB">
        <w:rPr>
          <w:noProof/>
        </w:rPr>
        <w:instrText xml:space="preserve"> PAGEREF _Toc381015852 \h </w:instrText>
      </w:r>
      <w:r w:rsidRPr="000507DB">
        <w:rPr>
          <w:noProof/>
        </w:rPr>
      </w:r>
      <w:r w:rsidRPr="000507DB">
        <w:rPr>
          <w:noProof/>
        </w:rPr>
        <w:fldChar w:fldCharType="separate"/>
      </w:r>
      <w:r w:rsidRPr="000507DB">
        <w:rPr>
          <w:noProof/>
        </w:rPr>
        <w:t>73</w:t>
      </w:r>
      <w:r w:rsidRPr="000507DB">
        <w:rPr>
          <w:noProof/>
        </w:rPr>
        <w:fldChar w:fldCharType="end"/>
      </w:r>
    </w:p>
    <w:p w:rsidR="000507DB" w:rsidRDefault="000507DB">
      <w:pPr>
        <w:pStyle w:val="TOC5"/>
        <w:rPr>
          <w:rFonts w:asciiTheme="minorHAnsi" w:eastAsiaTheme="minorEastAsia" w:hAnsiTheme="minorHAnsi" w:cstheme="minorBidi"/>
          <w:noProof/>
          <w:kern w:val="0"/>
          <w:sz w:val="22"/>
          <w:szCs w:val="22"/>
        </w:rPr>
      </w:pPr>
      <w:r>
        <w:rPr>
          <w:noProof/>
        </w:rPr>
        <w:t>81</w:t>
      </w:r>
      <w:r>
        <w:rPr>
          <w:noProof/>
        </w:rPr>
        <w:tab/>
        <w:t>Inspector to act consistently with Australia’s international obligations</w:t>
      </w:r>
      <w:r w:rsidRPr="000507DB">
        <w:rPr>
          <w:noProof/>
        </w:rPr>
        <w:tab/>
      </w:r>
      <w:r w:rsidRPr="000507DB">
        <w:rPr>
          <w:noProof/>
        </w:rPr>
        <w:fldChar w:fldCharType="begin"/>
      </w:r>
      <w:r w:rsidRPr="000507DB">
        <w:rPr>
          <w:noProof/>
        </w:rPr>
        <w:instrText xml:space="preserve"> PAGEREF _Toc381015853 \h </w:instrText>
      </w:r>
      <w:r w:rsidRPr="000507DB">
        <w:rPr>
          <w:noProof/>
        </w:rPr>
      </w:r>
      <w:r w:rsidRPr="000507DB">
        <w:rPr>
          <w:noProof/>
        </w:rPr>
        <w:fldChar w:fldCharType="separate"/>
      </w:r>
      <w:r w:rsidRPr="000507DB">
        <w:rPr>
          <w:noProof/>
        </w:rPr>
        <w:t>73</w:t>
      </w:r>
      <w:r w:rsidRPr="000507DB">
        <w:rPr>
          <w:noProof/>
        </w:rPr>
        <w:fldChar w:fldCharType="end"/>
      </w:r>
    </w:p>
    <w:p w:rsidR="000507DB" w:rsidRDefault="000507DB">
      <w:pPr>
        <w:pStyle w:val="TOC5"/>
        <w:rPr>
          <w:rFonts w:asciiTheme="minorHAnsi" w:eastAsiaTheme="minorEastAsia" w:hAnsiTheme="minorHAnsi" w:cstheme="minorBidi"/>
          <w:noProof/>
          <w:kern w:val="0"/>
          <w:sz w:val="22"/>
          <w:szCs w:val="22"/>
        </w:rPr>
      </w:pPr>
      <w:r>
        <w:rPr>
          <w:noProof/>
        </w:rPr>
        <w:t>82</w:t>
      </w:r>
      <w:r>
        <w:rPr>
          <w:noProof/>
        </w:rPr>
        <w:tab/>
        <w:t>Delegation</w:t>
      </w:r>
      <w:r w:rsidRPr="000507DB">
        <w:rPr>
          <w:noProof/>
        </w:rPr>
        <w:tab/>
      </w:r>
      <w:r w:rsidRPr="000507DB">
        <w:rPr>
          <w:noProof/>
        </w:rPr>
        <w:fldChar w:fldCharType="begin"/>
      </w:r>
      <w:r w:rsidRPr="000507DB">
        <w:rPr>
          <w:noProof/>
        </w:rPr>
        <w:instrText xml:space="preserve"> PAGEREF _Toc381015854 \h </w:instrText>
      </w:r>
      <w:r w:rsidRPr="000507DB">
        <w:rPr>
          <w:noProof/>
        </w:rPr>
      </w:r>
      <w:r w:rsidRPr="000507DB">
        <w:rPr>
          <w:noProof/>
        </w:rPr>
        <w:fldChar w:fldCharType="separate"/>
      </w:r>
      <w:r w:rsidRPr="000507DB">
        <w:rPr>
          <w:noProof/>
        </w:rPr>
        <w:t>73</w:t>
      </w:r>
      <w:r w:rsidRPr="000507DB">
        <w:rPr>
          <w:noProof/>
        </w:rPr>
        <w:fldChar w:fldCharType="end"/>
      </w:r>
    </w:p>
    <w:p w:rsidR="000507DB" w:rsidRDefault="000507DB">
      <w:pPr>
        <w:pStyle w:val="TOC5"/>
        <w:rPr>
          <w:rFonts w:asciiTheme="minorHAnsi" w:eastAsiaTheme="minorEastAsia" w:hAnsiTheme="minorHAnsi" w:cstheme="minorBidi"/>
          <w:noProof/>
          <w:kern w:val="0"/>
          <w:sz w:val="22"/>
          <w:szCs w:val="22"/>
        </w:rPr>
      </w:pPr>
      <w:r>
        <w:rPr>
          <w:noProof/>
        </w:rPr>
        <w:t>83</w:t>
      </w:r>
      <w:r>
        <w:rPr>
          <w:noProof/>
        </w:rPr>
        <w:tab/>
        <w:t>States and Territories may confer powers and functions on Inspector</w:t>
      </w:r>
      <w:r w:rsidRPr="000507DB">
        <w:rPr>
          <w:noProof/>
        </w:rPr>
        <w:tab/>
      </w:r>
      <w:r w:rsidRPr="000507DB">
        <w:rPr>
          <w:noProof/>
        </w:rPr>
        <w:fldChar w:fldCharType="begin"/>
      </w:r>
      <w:r w:rsidRPr="000507DB">
        <w:rPr>
          <w:noProof/>
        </w:rPr>
        <w:instrText xml:space="preserve"> PAGEREF _Toc381015855 \h </w:instrText>
      </w:r>
      <w:r w:rsidRPr="000507DB">
        <w:rPr>
          <w:noProof/>
        </w:rPr>
      </w:r>
      <w:r w:rsidRPr="000507DB">
        <w:rPr>
          <w:noProof/>
        </w:rPr>
        <w:fldChar w:fldCharType="separate"/>
      </w:r>
      <w:r w:rsidRPr="000507DB">
        <w:rPr>
          <w:noProof/>
        </w:rPr>
        <w:t>74</w:t>
      </w:r>
      <w:r w:rsidRPr="000507DB">
        <w:rPr>
          <w:noProof/>
        </w:rPr>
        <w:fldChar w:fldCharType="end"/>
      </w:r>
    </w:p>
    <w:p w:rsidR="000507DB" w:rsidRDefault="000507DB">
      <w:pPr>
        <w:pStyle w:val="TOC5"/>
        <w:rPr>
          <w:rFonts w:asciiTheme="minorHAnsi" w:eastAsiaTheme="minorEastAsia" w:hAnsiTheme="minorHAnsi" w:cstheme="minorBidi"/>
          <w:noProof/>
          <w:kern w:val="0"/>
          <w:sz w:val="22"/>
          <w:szCs w:val="22"/>
        </w:rPr>
      </w:pPr>
      <w:r>
        <w:rPr>
          <w:noProof/>
        </w:rPr>
        <w:t>84</w:t>
      </w:r>
      <w:r>
        <w:rPr>
          <w:noProof/>
        </w:rPr>
        <w:tab/>
        <w:t>Immunity for actions under this Act</w:t>
      </w:r>
      <w:r w:rsidRPr="000507DB">
        <w:rPr>
          <w:noProof/>
        </w:rPr>
        <w:tab/>
      </w:r>
      <w:r w:rsidRPr="000507DB">
        <w:rPr>
          <w:noProof/>
        </w:rPr>
        <w:fldChar w:fldCharType="begin"/>
      </w:r>
      <w:r w:rsidRPr="000507DB">
        <w:rPr>
          <w:noProof/>
        </w:rPr>
        <w:instrText xml:space="preserve"> PAGEREF _Toc381015856 \h </w:instrText>
      </w:r>
      <w:r w:rsidRPr="000507DB">
        <w:rPr>
          <w:noProof/>
        </w:rPr>
      </w:r>
      <w:r w:rsidRPr="000507DB">
        <w:rPr>
          <w:noProof/>
        </w:rPr>
        <w:fldChar w:fldCharType="separate"/>
      </w:r>
      <w:r w:rsidRPr="000507DB">
        <w:rPr>
          <w:noProof/>
        </w:rPr>
        <w:t>75</w:t>
      </w:r>
      <w:r w:rsidRPr="000507DB">
        <w:rPr>
          <w:noProof/>
        </w:rPr>
        <w:fldChar w:fldCharType="end"/>
      </w:r>
    </w:p>
    <w:p w:rsidR="000507DB" w:rsidRDefault="000507DB">
      <w:pPr>
        <w:pStyle w:val="TOC5"/>
        <w:rPr>
          <w:rFonts w:asciiTheme="minorHAnsi" w:eastAsiaTheme="minorEastAsia" w:hAnsiTheme="minorHAnsi" w:cstheme="minorBidi"/>
          <w:noProof/>
          <w:kern w:val="0"/>
          <w:sz w:val="22"/>
          <w:szCs w:val="22"/>
        </w:rPr>
      </w:pPr>
      <w:r>
        <w:rPr>
          <w:noProof/>
        </w:rPr>
        <w:t>85</w:t>
      </w:r>
      <w:r>
        <w:rPr>
          <w:noProof/>
        </w:rPr>
        <w:tab/>
        <w:t>Immunity for failure to act</w:t>
      </w:r>
      <w:r w:rsidRPr="000507DB">
        <w:rPr>
          <w:noProof/>
        </w:rPr>
        <w:tab/>
      </w:r>
      <w:r w:rsidRPr="000507DB">
        <w:rPr>
          <w:noProof/>
        </w:rPr>
        <w:fldChar w:fldCharType="begin"/>
      </w:r>
      <w:r w:rsidRPr="000507DB">
        <w:rPr>
          <w:noProof/>
        </w:rPr>
        <w:instrText xml:space="preserve"> PAGEREF _Toc381015857 \h </w:instrText>
      </w:r>
      <w:r w:rsidRPr="000507DB">
        <w:rPr>
          <w:noProof/>
        </w:rPr>
      </w:r>
      <w:r w:rsidRPr="000507DB">
        <w:rPr>
          <w:noProof/>
        </w:rPr>
        <w:fldChar w:fldCharType="separate"/>
      </w:r>
      <w:r w:rsidRPr="000507DB">
        <w:rPr>
          <w:noProof/>
        </w:rPr>
        <w:t>75</w:t>
      </w:r>
      <w:r w:rsidRPr="000507DB">
        <w:rPr>
          <w:noProof/>
        </w:rPr>
        <w:fldChar w:fldCharType="end"/>
      </w:r>
    </w:p>
    <w:p w:rsidR="000507DB" w:rsidRDefault="000507DB">
      <w:pPr>
        <w:pStyle w:val="TOC5"/>
        <w:rPr>
          <w:rFonts w:asciiTheme="minorHAnsi" w:eastAsiaTheme="minorEastAsia" w:hAnsiTheme="minorHAnsi" w:cstheme="minorBidi"/>
          <w:noProof/>
          <w:kern w:val="0"/>
          <w:sz w:val="22"/>
          <w:szCs w:val="22"/>
        </w:rPr>
      </w:pPr>
      <w:r>
        <w:rPr>
          <w:noProof/>
        </w:rPr>
        <w:t>86</w:t>
      </w:r>
      <w:r>
        <w:rPr>
          <w:noProof/>
        </w:rPr>
        <w:tab/>
        <w:t>Certification by Inspector of a person’s involvement in an inquiry</w:t>
      </w:r>
      <w:r w:rsidRPr="000507DB">
        <w:rPr>
          <w:noProof/>
        </w:rPr>
        <w:tab/>
      </w:r>
      <w:r w:rsidRPr="000507DB">
        <w:rPr>
          <w:noProof/>
        </w:rPr>
        <w:fldChar w:fldCharType="begin"/>
      </w:r>
      <w:r w:rsidRPr="000507DB">
        <w:rPr>
          <w:noProof/>
        </w:rPr>
        <w:instrText xml:space="preserve"> PAGEREF _Toc381015858 \h </w:instrText>
      </w:r>
      <w:r w:rsidRPr="000507DB">
        <w:rPr>
          <w:noProof/>
        </w:rPr>
      </w:r>
      <w:r w:rsidRPr="000507DB">
        <w:rPr>
          <w:noProof/>
        </w:rPr>
        <w:fldChar w:fldCharType="separate"/>
      </w:r>
      <w:r w:rsidRPr="000507DB">
        <w:rPr>
          <w:noProof/>
        </w:rPr>
        <w:t>76</w:t>
      </w:r>
      <w:r w:rsidRPr="000507DB">
        <w:rPr>
          <w:noProof/>
        </w:rPr>
        <w:fldChar w:fldCharType="end"/>
      </w:r>
    </w:p>
    <w:p w:rsidR="000507DB" w:rsidRDefault="000507DB">
      <w:pPr>
        <w:pStyle w:val="TOC5"/>
        <w:rPr>
          <w:rFonts w:asciiTheme="minorHAnsi" w:eastAsiaTheme="minorEastAsia" w:hAnsiTheme="minorHAnsi" w:cstheme="minorBidi"/>
          <w:noProof/>
          <w:kern w:val="0"/>
          <w:sz w:val="22"/>
          <w:szCs w:val="22"/>
        </w:rPr>
      </w:pPr>
      <w:r>
        <w:rPr>
          <w:noProof/>
        </w:rPr>
        <w:t>87</w:t>
      </w:r>
      <w:r>
        <w:rPr>
          <w:noProof/>
        </w:rPr>
        <w:tab/>
        <w:t>Compellability as a witness</w:t>
      </w:r>
      <w:r w:rsidRPr="000507DB">
        <w:rPr>
          <w:noProof/>
        </w:rPr>
        <w:tab/>
      </w:r>
      <w:r w:rsidRPr="000507DB">
        <w:rPr>
          <w:noProof/>
        </w:rPr>
        <w:fldChar w:fldCharType="begin"/>
      </w:r>
      <w:r w:rsidRPr="000507DB">
        <w:rPr>
          <w:noProof/>
        </w:rPr>
        <w:instrText xml:space="preserve"> PAGEREF _Toc381015859 \h </w:instrText>
      </w:r>
      <w:r w:rsidRPr="000507DB">
        <w:rPr>
          <w:noProof/>
        </w:rPr>
      </w:r>
      <w:r w:rsidRPr="000507DB">
        <w:rPr>
          <w:noProof/>
        </w:rPr>
        <w:fldChar w:fldCharType="separate"/>
      </w:r>
      <w:r w:rsidRPr="000507DB">
        <w:rPr>
          <w:noProof/>
        </w:rPr>
        <w:t>77</w:t>
      </w:r>
      <w:r w:rsidRPr="000507DB">
        <w:rPr>
          <w:noProof/>
        </w:rPr>
        <w:fldChar w:fldCharType="end"/>
      </w:r>
    </w:p>
    <w:p w:rsidR="000507DB" w:rsidRDefault="000507DB">
      <w:pPr>
        <w:pStyle w:val="TOC5"/>
        <w:rPr>
          <w:rFonts w:asciiTheme="minorHAnsi" w:eastAsiaTheme="minorEastAsia" w:hAnsiTheme="minorHAnsi" w:cstheme="minorBidi"/>
          <w:noProof/>
          <w:kern w:val="0"/>
          <w:sz w:val="22"/>
          <w:szCs w:val="22"/>
        </w:rPr>
      </w:pPr>
      <w:r>
        <w:rPr>
          <w:noProof/>
        </w:rPr>
        <w:t>88</w:t>
      </w:r>
      <w:r>
        <w:rPr>
          <w:noProof/>
        </w:rPr>
        <w:tab/>
        <w:t>Fees for attendance at coronial inquiries</w:t>
      </w:r>
      <w:r w:rsidRPr="000507DB">
        <w:rPr>
          <w:noProof/>
        </w:rPr>
        <w:tab/>
      </w:r>
      <w:r w:rsidRPr="000507DB">
        <w:rPr>
          <w:noProof/>
        </w:rPr>
        <w:fldChar w:fldCharType="begin"/>
      </w:r>
      <w:r w:rsidRPr="000507DB">
        <w:rPr>
          <w:noProof/>
        </w:rPr>
        <w:instrText xml:space="preserve"> PAGEREF _Toc381015860 \h </w:instrText>
      </w:r>
      <w:r w:rsidRPr="000507DB">
        <w:rPr>
          <w:noProof/>
        </w:rPr>
      </w:r>
      <w:r w:rsidRPr="000507DB">
        <w:rPr>
          <w:noProof/>
        </w:rPr>
        <w:fldChar w:fldCharType="separate"/>
      </w:r>
      <w:r w:rsidRPr="000507DB">
        <w:rPr>
          <w:noProof/>
        </w:rPr>
        <w:t>77</w:t>
      </w:r>
      <w:r w:rsidRPr="000507DB">
        <w:rPr>
          <w:noProof/>
        </w:rPr>
        <w:fldChar w:fldCharType="end"/>
      </w:r>
    </w:p>
    <w:p w:rsidR="000507DB" w:rsidRDefault="000507DB">
      <w:pPr>
        <w:pStyle w:val="TOC5"/>
        <w:rPr>
          <w:rFonts w:asciiTheme="minorHAnsi" w:eastAsiaTheme="minorEastAsia" w:hAnsiTheme="minorHAnsi" w:cstheme="minorBidi"/>
          <w:noProof/>
          <w:kern w:val="0"/>
          <w:sz w:val="22"/>
          <w:szCs w:val="22"/>
        </w:rPr>
      </w:pPr>
      <w:r>
        <w:rPr>
          <w:noProof/>
        </w:rPr>
        <w:t>89</w:t>
      </w:r>
      <w:r>
        <w:rPr>
          <w:noProof/>
        </w:rPr>
        <w:tab/>
        <w:t>Legal representation at coronial inquiry</w:t>
      </w:r>
      <w:r w:rsidRPr="000507DB">
        <w:rPr>
          <w:noProof/>
        </w:rPr>
        <w:tab/>
      </w:r>
      <w:r w:rsidRPr="000507DB">
        <w:rPr>
          <w:noProof/>
        </w:rPr>
        <w:fldChar w:fldCharType="begin"/>
      </w:r>
      <w:r w:rsidRPr="000507DB">
        <w:rPr>
          <w:noProof/>
        </w:rPr>
        <w:instrText xml:space="preserve"> PAGEREF _Toc381015861 \h </w:instrText>
      </w:r>
      <w:r w:rsidRPr="000507DB">
        <w:rPr>
          <w:noProof/>
        </w:rPr>
      </w:r>
      <w:r w:rsidRPr="000507DB">
        <w:rPr>
          <w:noProof/>
        </w:rPr>
        <w:fldChar w:fldCharType="separate"/>
      </w:r>
      <w:r w:rsidRPr="000507DB">
        <w:rPr>
          <w:noProof/>
        </w:rPr>
        <w:t>78</w:t>
      </w:r>
      <w:r w:rsidRPr="000507DB">
        <w:rPr>
          <w:noProof/>
        </w:rPr>
        <w:fldChar w:fldCharType="end"/>
      </w:r>
    </w:p>
    <w:p w:rsidR="000507DB" w:rsidRDefault="000507DB">
      <w:pPr>
        <w:pStyle w:val="TOC5"/>
        <w:rPr>
          <w:rFonts w:asciiTheme="minorHAnsi" w:eastAsiaTheme="minorEastAsia" w:hAnsiTheme="minorHAnsi" w:cstheme="minorBidi"/>
          <w:noProof/>
          <w:kern w:val="0"/>
          <w:sz w:val="22"/>
          <w:szCs w:val="22"/>
        </w:rPr>
      </w:pPr>
      <w:r>
        <w:rPr>
          <w:noProof/>
        </w:rPr>
        <w:t>90</w:t>
      </w:r>
      <w:r>
        <w:rPr>
          <w:noProof/>
        </w:rPr>
        <w:tab/>
        <w:t xml:space="preserve">Operation of section 503A of the </w:t>
      </w:r>
      <w:r w:rsidRPr="001108C6">
        <w:rPr>
          <w:i/>
          <w:noProof/>
        </w:rPr>
        <w:t>Migration Act 1958</w:t>
      </w:r>
      <w:r>
        <w:rPr>
          <w:noProof/>
        </w:rPr>
        <w:t xml:space="preserve"> not affected</w:t>
      </w:r>
      <w:r w:rsidRPr="000507DB">
        <w:rPr>
          <w:noProof/>
        </w:rPr>
        <w:tab/>
      </w:r>
      <w:r w:rsidRPr="000507DB">
        <w:rPr>
          <w:noProof/>
        </w:rPr>
        <w:fldChar w:fldCharType="begin"/>
      </w:r>
      <w:r w:rsidRPr="000507DB">
        <w:rPr>
          <w:noProof/>
        </w:rPr>
        <w:instrText xml:space="preserve"> PAGEREF _Toc381015862 \h </w:instrText>
      </w:r>
      <w:r w:rsidRPr="000507DB">
        <w:rPr>
          <w:noProof/>
        </w:rPr>
      </w:r>
      <w:r w:rsidRPr="000507DB">
        <w:rPr>
          <w:noProof/>
        </w:rPr>
        <w:fldChar w:fldCharType="separate"/>
      </w:r>
      <w:r w:rsidRPr="000507DB">
        <w:rPr>
          <w:noProof/>
        </w:rPr>
        <w:t>78</w:t>
      </w:r>
      <w:r w:rsidRPr="000507DB">
        <w:rPr>
          <w:noProof/>
        </w:rPr>
        <w:fldChar w:fldCharType="end"/>
      </w:r>
    </w:p>
    <w:p w:rsidR="000507DB" w:rsidRDefault="000507DB">
      <w:pPr>
        <w:pStyle w:val="TOC5"/>
        <w:rPr>
          <w:rFonts w:asciiTheme="minorHAnsi" w:eastAsiaTheme="minorEastAsia" w:hAnsiTheme="minorHAnsi" w:cstheme="minorBidi"/>
          <w:noProof/>
          <w:kern w:val="0"/>
          <w:sz w:val="22"/>
          <w:szCs w:val="22"/>
        </w:rPr>
      </w:pPr>
      <w:r>
        <w:rPr>
          <w:noProof/>
        </w:rPr>
        <w:t>91</w:t>
      </w:r>
      <w:r>
        <w:rPr>
          <w:noProof/>
        </w:rPr>
        <w:tab/>
        <w:t>Powers of Parliament and Royal Commissions not affected</w:t>
      </w:r>
      <w:r w:rsidRPr="000507DB">
        <w:rPr>
          <w:noProof/>
        </w:rPr>
        <w:tab/>
      </w:r>
      <w:r w:rsidRPr="000507DB">
        <w:rPr>
          <w:noProof/>
        </w:rPr>
        <w:fldChar w:fldCharType="begin"/>
      </w:r>
      <w:r w:rsidRPr="000507DB">
        <w:rPr>
          <w:noProof/>
        </w:rPr>
        <w:instrText xml:space="preserve"> PAGEREF _Toc381015863 \h </w:instrText>
      </w:r>
      <w:r w:rsidRPr="000507DB">
        <w:rPr>
          <w:noProof/>
        </w:rPr>
      </w:r>
      <w:r w:rsidRPr="000507DB">
        <w:rPr>
          <w:noProof/>
        </w:rPr>
        <w:fldChar w:fldCharType="separate"/>
      </w:r>
      <w:r w:rsidRPr="000507DB">
        <w:rPr>
          <w:noProof/>
        </w:rPr>
        <w:t>78</w:t>
      </w:r>
      <w:r w:rsidRPr="000507DB">
        <w:rPr>
          <w:noProof/>
        </w:rPr>
        <w:fldChar w:fldCharType="end"/>
      </w:r>
    </w:p>
    <w:p w:rsidR="000507DB" w:rsidRDefault="000507DB">
      <w:pPr>
        <w:pStyle w:val="TOC5"/>
        <w:rPr>
          <w:rFonts w:asciiTheme="minorHAnsi" w:eastAsiaTheme="minorEastAsia" w:hAnsiTheme="minorHAnsi" w:cstheme="minorBidi"/>
          <w:noProof/>
          <w:kern w:val="0"/>
          <w:sz w:val="22"/>
          <w:szCs w:val="22"/>
        </w:rPr>
      </w:pPr>
      <w:r>
        <w:rPr>
          <w:noProof/>
        </w:rPr>
        <w:t>92</w:t>
      </w:r>
      <w:r>
        <w:rPr>
          <w:noProof/>
        </w:rPr>
        <w:tab/>
        <w:t>Compensation for acquisition of property</w:t>
      </w:r>
      <w:r w:rsidRPr="000507DB">
        <w:rPr>
          <w:noProof/>
        </w:rPr>
        <w:tab/>
      </w:r>
      <w:r w:rsidRPr="000507DB">
        <w:rPr>
          <w:noProof/>
        </w:rPr>
        <w:fldChar w:fldCharType="begin"/>
      </w:r>
      <w:r w:rsidRPr="000507DB">
        <w:rPr>
          <w:noProof/>
        </w:rPr>
        <w:instrText xml:space="preserve"> PAGEREF _Toc381015864 \h </w:instrText>
      </w:r>
      <w:r w:rsidRPr="000507DB">
        <w:rPr>
          <w:noProof/>
        </w:rPr>
      </w:r>
      <w:r w:rsidRPr="000507DB">
        <w:rPr>
          <w:noProof/>
        </w:rPr>
        <w:fldChar w:fldCharType="separate"/>
      </w:r>
      <w:r w:rsidRPr="000507DB">
        <w:rPr>
          <w:noProof/>
        </w:rPr>
        <w:t>79</w:t>
      </w:r>
      <w:r w:rsidRPr="000507DB">
        <w:rPr>
          <w:noProof/>
        </w:rPr>
        <w:fldChar w:fldCharType="end"/>
      </w:r>
    </w:p>
    <w:p w:rsidR="000507DB" w:rsidRDefault="000507DB">
      <w:pPr>
        <w:pStyle w:val="TOC5"/>
        <w:rPr>
          <w:rFonts w:asciiTheme="minorHAnsi" w:eastAsiaTheme="minorEastAsia" w:hAnsiTheme="minorHAnsi" w:cstheme="minorBidi"/>
          <w:noProof/>
          <w:kern w:val="0"/>
          <w:sz w:val="22"/>
          <w:szCs w:val="22"/>
        </w:rPr>
      </w:pPr>
      <w:r>
        <w:rPr>
          <w:noProof/>
        </w:rPr>
        <w:t>93</w:t>
      </w:r>
      <w:r>
        <w:rPr>
          <w:noProof/>
        </w:rPr>
        <w:tab/>
        <w:t>Regulations</w:t>
      </w:r>
      <w:r w:rsidRPr="000507DB">
        <w:rPr>
          <w:noProof/>
        </w:rPr>
        <w:tab/>
      </w:r>
      <w:r w:rsidRPr="000507DB">
        <w:rPr>
          <w:noProof/>
        </w:rPr>
        <w:fldChar w:fldCharType="begin"/>
      </w:r>
      <w:r w:rsidRPr="000507DB">
        <w:rPr>
          <w:noProof/>
        </w:rPr>
        <w:instrText xml:space="preserve"> PAGEREF _Toc381015865 \h </w:instrText>
      </w:r>
      <w:r w:rsidRPr="000507DB">
        <w:rPr>
          <w:noProof/>
        </w:rPr>
      </w:r>
      <w:r w:rsidRPr="000507DB">
        <w:rPr>
          <w:noProof/>
        </w:rPr>
        <w:fldChar w:fldCharType="separate"/>
      </w:r>
      <w:r w:rsidRPr="000507DB">
        <w:rPr>
          <w:noProof/>
        </w:rPr>
        <w:t>79</w:t>
      </w:r>
      <w:r w:rsidRPr="000507DB">
        <w:rPr>
          <w:noProof/>
        </w:rPr>
        <w:fldChar w:fldCharType="end"/>
      </w:r>
    </w:p>
    <w:p w:rsidR="000507DB" w:rsidRDefault="000507DB" w:rsidP="000507DB">
      <w:pPr>
        <w:pStyle w:val="TOC2"/>
        <w:rPr>
          <w:rFonts w:asciiTheme="minorHAnsi" w:eastAsiaTheme="minorEastAsia" w:hAnsiTheme="minorHAnsi" w:cstheme="minorBidi"/>
          <w:b w:val="0"/>
          <w:noProof/>
          <w:kern w:val="0"/>
          <w:sz w:val="22"/>
          <w:szCs w:val="22"/>
        </w:rPr>
      </w:pPr>
      <w:r>
        <w:rPr>
          <w:noProof/>
        </w:rPr>
        <w:t>Endnotes</w:t>
      </w:r>
      <w:r w:rsidRPr="000507DB">
        <w:rPr>
          <w:b w:val="0"/>
          <w:noProof/>
          <w:sz w:val="18"/>
        </w:rPr>
        <w:tab/>
      </w:r>
      <w:r w:rsidRPr="000507DB">
        <w:rPr>
          <w:b w:val="0"/>
          <w:noProof/>
          <w:sz w:val="18"/>
        </w:rPr>
        <w:fldChar w:fldCharType="begin"/>
      </w:r>
      <w:r w:rsidRPr="000507DB">
        <w:rPr>
          <w:b w:val="0"/>
          <w:noProof/>
          <w:sz w:val="18"/>
        </w:rPr>
        <w:instrText xml:space="preserve"> PAGEREF _Toc381015866 \h </w:instrText>
      </w:r>
      <w:r w:rsidRPr="000507DB">
        <w:rPr>
          <w:b w:val="0"/>
          <w:noProof/>
          <w:sz w:val="18"/>
        </w:rPr>
      </w:r>
      <w:r w:rsidRPr="000507DB">
        <w:rPr>
          <w:b w:val="0"/>
          <w:noProof/>
          <w:sz w:val="18"/>
        </w:rPr>
        <w:fldChar w:fldCharType="separate"/>
      </w:r>
      <w:r w:rsidRPr="000507DB">
        <w:rPr>
          <w:b w:val="0"/>
          <w:noProof/>
          <w:sz w:val="18"/>
        </w:rPr>
        <w:t>80</w:t>
      </w:r>
      <w:r w:rsidRPr="000507DB">
        <w:rPr>
          <w:b w:val="0"/>
          <w:noProof/>
          <w:sz w:val="18"/>
        </w:rPr>
        <w:fldChar w:fldCharType="end"/>
      </w:r>
    </w:p>
    <w:p w:rsidR="000507DB" w:rsidRDefault="000507DB">
      <w:pPr>
        <w:pStyle w:val="TOC3"/>
        <w:rPr>
          <w:rFonts w:asciiTheme="minorHAnsi" w:eastAsiaTheme="minorEastAsia" w:hAnsiTheme="minorHAnsi" w:cstheme="minorBidi"/>
          <w:b w:val="0"/>
          <w:noProof/>
          <w:kern w:val="0"/>
          <w:szCs w:val="22"/>
        </w:rPr>
      </w:pPr>
      <w:r>
        <w:rPr>
          <w:noProof/>
        </w:rPr>
        <w:t>Endnote 1—About the endnotes</w:t>
      </w:r>
      <w:r w:rsidRPr="000507DB">
        <w:rPr>
          <w:b w:val="0"/>
          <w:noProof/>
          <w:sz w:val="18"/>
        </w:rPr>
        <w:tab/>
      </w:r>
      <w:r w:rsidRPr="000507DB">
        <w:rPr>
          <w:b w:val="0"/>
          <w:noProof/>
          <w:sz w:val="18"/>
        </w:rPr>
        <w:fldChar w:fldCharType="begin"/>
      </w:r>
      <w:r w:rsidRPr="000507DB">
        <w:rPr>
          <w:b w:val="0"/>
          <w:noProof/>
          <w:sz w:val="18"/>
        </w:rPr>
        <w:instrText xml:space="preserve"> PAGEREF _Toc381015867 \h </w:instrText>
      </w:r>
      <w:r w:rsidRPr="000507DB">
        <w:rPr>
          <w:b w:val="0"/>
          <w:noProof/>
          <w:sz w:val="18"/>
        </w:rPr>
      </w:r>
      <w:r w:rsidRPr="000507DB">
        <w:rPr>
          <w:b w:val="0"/>
          <w:noProof/>
          <w:sz w:val="18"/>
        </w:rPr>
        <w:fldChar w:fldCharType="separate"/>
      </w:r>
      <w:r w:rsidRPr="000507DB">
        <w:rPr>
          <w:b w:val="0"/>
          <w:noProof/>
          <w:sz w:val="18"/>
        </w:rPr>
        <w:t>80</w:t>
      </w:r>
      <w:r w:rsidRPr="000507DB">
        <w:rPr>
          <w:b w:val="0"/>
          <w:noProof/>
          <w:sz w:val="18"/>
        </w:rPr>
        <w:fldChar w:fldCharType="end"/>
      </w:r>
    </w:p>
    <w:p w:rsidR="000507DB" w:rsidRDefault="000507DB">
      <w:pPr>
        <w:pStyle w:val="TOC3"/>
        <w:rPr>
          <w:rFonts w:asciiTheme="minorHAnsi" w:eastAsiaTheme="minorEastAsia" w:hAnsiTheme="minorHAnsi" w:cstheme="minorBidi"/>
          <w:b w:val="0"/>
          <w:noProof/>
          <w:kern w:val="0"/>
          <w:szCs w:val="22"/>
        </w:rPr>
      </w:pPr>
      <w:r>
        <w:rPr>
          <w:noProof/>
        </w:rPr>
        <w:t>Endnote 2—Abbreviation key</w:t>
      </w:r>
      <w:r w:rsidRPr="000507DB">
        <w:rPr>
          <w:b w:val="0"/>
          <w:noProof/>
          <w:sz w:val="18"/>
        </w:rPr>
        <w:tab/>
      </w:r>
      <w:r w:rsidRPr="000507DB">
        <w:rPr>
          <w:b w:val="0"/>
          <w:noProof/>
          <w:sz w:val="18"/>
        </w:rPr>
        <w:fldChar w:fldCharType="begin"/>
      </w:r>
      <w:r w:rsidRPr="000507DB">
        <w:rPr>
          <w:b w:val="0"/>
          <w:noProof/>
          <w:sz w:val="18"/>
        </w:rPr>
        <w:instrText xml:space="preserve"> PAGEREF _Toc381015868 \h </w:instrText>
      </w:r>
      <w:r w:rsidRPr="000507DB">
        <w:rPr>
          <w:b w:val="0"/>
          <w:noProof/>
          <w:sz w:val="18"/>
        </w:rPr>
      </w:r>
      <w:r w:rsidRPr="000507DB">
        <w:rPr>
          <w:b w:val="0"/>
          <w:noProof/>
          <w:sz w:val="18"/>
        </w:rPr>
        <w:fldChar w:fldCharType="separate"/>
      </w:r>
      <w:r w:rsidRPr="000507DB">
        <w:rPr>
          <w:b w:val="0"/>
          <w:noProof/>
          <w:sz w:val="18"/>
        </w:rPr>
        <w:t>82</w:t>
      </w:r>
      <w:r w:rsidRPr="000507DB">
        <w:rPr>
          <w:b w:val="0"/>
          <w:noProof/>
          <w:sz w:val="18"/>
        </w:rPr>
        <w:fldChar w:fldCharType="end"/>
      </w:r>
    </w:p>
    <w:p w:rsidR="000507DB" w:rsidRDefault="000507DB">
      <w:pPr>
        <w:pStyle w:val="TOC3"/>
        <w:rPr>
          <w:rFonts w:asciiTheme="minorHAnsi" w:eastAsiaTheme="minorEastAsia" w:hAnsiTheme="minorHAnsi" w:cstheme="minorBidi"/>
          <w:b w:val="0"/>
          <w:noProof/>
          <w:kern w:val="0"/>
          <w:szCs w:val="22"/>
        </w:rPr>
      </w:pPr>
      <w:r>
        <w:rPr>
          <w:noProof/>
        </w:rPr>
        <w:t>Endnote 3—Legislation history</w:t>
      </w:r>
      <w:r w:rsidRPr="000507DB">
        <w:rPr>
          <w:b w:val="0"/>
          <w:noProof/>
          <w:sz w:val="18"/>
        </w:rPr>
        <w:tab/>
      </w:r>
      <w:r w:rsidRPr="000507DB">
        <w:rPr>
          <w:b w:val="0"/>
          <w:noProof/>
          <w:sz w:val="18"/>
        </w:rPr>
        <w:fldChar w:fldCharType="begin"/>
      </w:r>
      <w:r w:rsidRPr="000507DB">
        <w:rPr>
          <w:b w:val="0"/>
          <w:noProof/>
          <w:sz w:val="18"/>
        </w:rPr>
        <w:instrText xml:space="preserve"> PAGEREF _Toc381015869 \h </w:instrText>
      </w:r>
      <w:r w:rsidRPr="000507DB">
        <w:rPr>
          <w:b w:val="0"/>
          <w:noProof/>
          <w:sz w:val="18"/>
        </w:rPr>
      </w:r>
      <w:r w:rsidRPr="000507DB">
        <w:rPr>
          <w:b w:val="0"/>
          <w:noProof/>
          <w:sz w:val="18"/>
        </w:rPr>
        <w:fldChar w:fldCharType="separate"/>
      </w:r>
      <w:r w:rsidRPr="000507DB">
        <w:rPr>
          <w:b w:val="0"/>
          <w:noProof/>
          <w:sz w:val="18"/>
        </w:rPr>
        <w:t>83</w:t>
      </w:r>
      <w:r w:rsidRPr="000507DB">
        <w:rPr>
          <w:b w:val="0"/>
          <w:noProof/>
          <w:sz w:val="18"/>
        </w:rPr>
        <w:fldChar w:fldCharType="end"/>
      </w:r>
    </w:p>
    <w:p w:rsidR="000507DB" w:rsidRDefault="000507DB">
      <w:pPr>
        <w:pStyle w:val="TOC3"/>
        <w:rPr>
          <w:rFonts w:asciiTheme="minorHAnsi" w:eastAsiaTheme="minorEastAsia" w:hAnsiTheme="minorHAnsi" w:cstheme="minorBidi"/>
          <w:b w:val="0"/>
          <w:noProof/>
          <w:kern w:val="0"/>
          <w:szCs w:val="22"/>
        </w:rPr>
      </w:pPr>
      <w:r>
        <w:rPr>
          <w:noProof/>
        </w:rPr>
        <w:t>Endnote 4—Amendment history</w:t>
      </w:r>
      <w:r w:rsidRPr="000507DB">
        <w:rPr>
          <w:b w:val="0"/>
          <w:noProof/>
          <w:sz w:val="18"/>
        </w:rPr>
        <w:tab/>
      </w:r>
      <w:r w:rsidRPr="000507DB">
        <w:rPr>
          <w:b w:val="0"/>
          <w:noProof/>
          <w:sz w:val="18"/>
        </w:rPr>
        <w:fldChar w:fldCharType="begin"/>
      </w:r>
      <w:r w:rsidRPr="000507DB">
        <w:rPr>
          <w:b w:val="0"/>
          <w:noProof/>
          <w:sz w:val="18"/>
        </w:rPr>
        <w:instrText xml:space="preserve"> PAGEREF _Toc381015870 \h </w:instrText>
      </w:r>
      <w:r w:rsidRPr="000507DB">
        <w:rPr>
          <w:b w:val="0"/>
          <w:noProof/>
          <w:sz w:val="18"/>
        </w:rPr>
      </w:r>
      <w:r w:rsidRPr="000507DB">
        <w:rPr>
          <w:b w:val="0"/>
          <w:noProof/>
          <w:sz w:val="18"/>
        </w:rPr>
        <w:fldChar w:fldCharType="separate"/>
      </w:r>
      <w:r w:rsidRPr="000507DB">
        <w:rPr>
          <w:b w:val="0"/>
          <w:noProof/>
          <w:sz w:val="18"/>
        </w:rPr>
        <w:t>85</w:t>
      </w:r>
      <w:r w:rsidRPr="000507DB">
        <w:rPr>
          <w:b w:val="0"/>
          <w:noProof/>
          <w:sz w:val="18"/>
        </w:rPr>
        <w:fldChar w:fldCharType="end"/>
      </w:r>
    </w:p>
    <w:p w:rsidR="000507DB" w:rsidRDefault="000507DB">
      <w:pPr>
        <w:pStyle w:val="TOC3"/>
        <w:rPr>
          <w:rFonts w:asciiTheme="minorHAnsi" w:eastAsiaTheme="minorEastAsia" w:hAnsiTheme="minorHAnsi" w:cstheme="minorBidi"/>
          <w:b w:val="0"/>
          <w:noProof/>
          <w:kern w:val="0"/>
          <w:szCs w:val="22"/>
        </w:rPr>
      </w:pPr>
      <w:r>
        <w:rPr>
          <w:noProof/>
        </w:rPr>
        <w:t>Endnote 5—Uncommenced amendments [none]</w:t>
      </w:r>
      <w:r w:rsidRPr="000507DB">
        <w:rPr>
          <w:b w:val="0"/>
          <w:noProof/>
          <w:sz w:val="18"/>
        </w:rPr>
        <w:tab/>
      </w:r>
      <w:r w:rsidRPr="000507DB">
        <w:rPr>
          <w:b w:val="0"/>
          <w:noProof/>
          <w:sz w:val="18"/>
        </w:rPr>
        <w:fldChar w:fldCharType="begin"/>
      </w:r>
      <w:r w:rsidRPr="000507DB">
        <w:rPr>
          <w:b w:val="0"/>
          <w:noProof/>
          <w:sz w:val="18"/>
        </w:rPr>
        <w:instrText xml:space="preserve"> PAGEREF _Toc381015871 \h </w:instrText>
      </w:r>
      <w:r w:rsidRPr="000507DB">
        <w:rPr>
          <w:b w:val="0"/>
          <w:noProof/>
          <w:sz w:val="18"/>
        </w:rPr>
      </w:r>
      <w:r w:rsidRPr="000507DB">
        <w:rPr>
          <w:b w:val="0"/>
          <w:noProof/>
          <w:sz w:val="18"/>
        </w:rPr>
        <w:fldChar w:fldCharType="separate"/>
      </w:r>
      <w:r w:rsidRPr="000507DB">
        <w:rPr>
          <w:b w:val="0"/>
          <w:noProof/>
          <w:sz w:val="18"/>
        </w:rPr>
        <w:t>87</w:t>
      </w:r>
      <w:r w:rsidRPr="000507DB">
        <w:rPr>
          <w:b w:val="0"/>
          <w:noProof/>
          <w:sz w:val="18"/>
        </w:rPr>
        <w:fldChar w:fldCharType="end"/>
      </w:r>
    </w:p>
    <w:p w:rsidR="000507DB" w:rsidRDefault="000507DB">
      <w:pPr>
        <w:pStyle w:val="TOC3"/>
        <w:rPr>
          <w:rFonts w:asciiTheme="minorHAnsi" w:eastAsiaTheme="minorEastAsia" w:hAnsiTheme="minorHAnsi" w:cstheme="minorBidi"/>
          <w:b w:val="0"/>
          <w:noProof/>
          <w:kern w:val="0"/>
          <w:szCs w:val="22"/>
        </w:rPr>
      </w:pPr>
      <w:r>
        <w:rPr>
          <w:noProof/>
        </w:rPr>
        <w:t>Endnote 6—Modifications [none]</w:t>
      </w:r>
      <w:r w:rsidRPr="000507DB">
        <w:rPr>
          <w:b w:val="0"/>
          <w:noProof/>
          <w:sz w:val="18"/>
        </w:rPr>
        <w:tab/>
      </w:r>
      <w:r w:rsidRPr="000507DB">
        <w:rPr>
          <w:b w:val="0"/>
          <w:noProof/>
          <w:sz w:val="18"/>
        </w:rPr>
        <w:fldChar w:fldCharType="begin"/>
      </w:r>
      <w:r w:rsidRPr="000507DB">
        <w:rPr>
          <w:b w:val="0"/>
          <w:noProof/>
          <w:sz w:val="18"/>
        </w:rPr>
        <w:instrText xml:space="preserve"> PAGEREF _Toc381015872 \h </w:instrText>
      </w:r>
      <w:r w:rsidRPr="000507DB">
        <w:rPr>
          <w:b w:val="0"/>
          <w:noProof/>
          <w:sz w:val="18"/>
        </w:rPr>
      </w:r>
      <w:r w:rsidRPr="000507DB">
        <w:rPr>
          <w:b w:val="0"/>
          <w:noProof/>
          <w:sz w:val="18"/>
        </w:rPr>
        <w:fldChar w:fldCharType="separate"/>
      </w:r>
      <w:r w:rsidRPr="000507DB">
        <w:rPr>
          <w:b w:val="0"/>
          <w:noProof/>
          <w:sz w:val="18"/>
        </w:rPr>
        <w:t>87</w:t>
      </w:r>
      <w:r w:rsidRPr="000507DB">
        <w:rPr>
          <w:b w:val="0"/>
          <w:noProof/>
          <w:sz w:val="18"/>
        </w:rPr>
        <w:fldChar w:fldCharType="end"/>
      </w:r>
    </w:p>
    <w:p w:rsidR="000507DB" w:rsidRDefault="000507DB">
      <w:pPr>
        <w:pStyle w:val="TOC3"/>
        <w:rPr>
          <w:rFonts w:asciiTheme="minorHAnsi" w:eastAsiaTheme="minorEastAsia" w:hAnsiTheme="minorHAnsi" w:cstheme="minorBidi"/>
          <w:b w:val="0"/>
          <w:noProof/>
          <w:kern w:val="0"/>
          <w:szCs w:val="22"/>
        </w:rPr>
      </w:pPr>
      <w:r>
        <w:rPr>
          <w:noProof/>
        </w:rPr>
        <w:t>Endnote 7—Misdescribed amendments [none]</w:t>
      </w:r>
      <w:r w:rsidRPr="000507DB">
        <w:rPr>
          <w:b w:val="0"/>
          <w:noProof/>
          <w:sz w:val="18"/>
        </w:rPr>
        <w:tab/>
      </w:r>
      <w:r w:rsidRPr="000507DB">
        <w:rPr>
          <w:b w:val="0"/>
          <w:noProof/>
          <w:sz w:val="18"/>
        </w:rPr>
        <w:fldChar w:fldCharType="begin"/>
      </w:r>
      <w:r w:rsidRPr="000507DB">
        <w:rPr>
          <w:b w:val="0"/>
          <w:noProof/>
          <w:sz w:val="18"/>
        </w:rPr>
        <w:instrText xml:space="preserve"> PAGEREF _Toc381015873 \h </w:instrText>
      </w:r>
      <w:r w:rsidRPr="000507DB">
        <w:rPr>
          <w:b w:val="0"/>
          <w:noProof/>
          <w:sz w:val="18"/>
        </w:rPr>
      </w:r>
      <w:r w:rsidRPr="000507DB">
        <w:rPr>
          <w:b w:val="0"/>
          <w:noProof/>
          <w:sz w:val="18"/>
        </w:rPr>
        <w:fldChar w:fldCharType="separate"/>
      </w:r>
      <w:r w:rsidRPr="000507DB">
        <w:rPr>
          <w:b w:val="0"/>
          <w:noProof/>
          <w:sz w:val="18"/>
        </w:rPr>
        <w:t>87</w:t>
      </w:r>
      <w:r w:rsidRPr="000507DB">
        <w:rPr>
          <w:b w:val="0"/>
          <w:noProof/>
          <w:sz w:val="18"/>
        </w:rPr>
        <w:fldChar w:fldCharType="end"/>
      </w:r>
    </w:p>
    <w:p w:rsidR="000507DB" w:rsidRDefault="000507DB">
      <w:pPr>
        <w:pStyle w:val="TOC3"/>
        <w:rPr>
          <w:rFonts w:asciiTheme="minorHAnsi" w:eastAsiaTheme="minorEastAsia" w:hAnsiTheme="minorHAnsi" w:cstheme="minorBidi"/>
          <w:b w:val="0"/>
          <w:noProof/>
          <w:kern w:val="0"/>
          <w:szCs w:val="22"/>
        </w:rPr>
      </w:pPr>
      <w:r>
        <w:rPr>
          <w:noProof/>
        </w:rPr>
        <w:t>Endnote 8—Miscellaneous [none]</w:t>
      </w:r>
      <w:r w:rsidRPr="000507DB">
        <w:rPr>
          <w:b w:val="0"/>
          <w:noProof/>
          <w:sz w:val="18"/>
        </w:rPr>
        <w:tab/>
      </w:r>
      <w:r w:rsidRPr="000507DB">
        <w:rPr>
          <w:b w:val="0"/>
          <w:noProof/>
          <w:sz w:val="18"/>
        </w:rPr>
        <w:fldChar w:fldCharType="begin"/>
      </w:r>
      <w:r w:rsidRPr="000507DB">
        <w:rPr>
          <w:b w:val="0"/>
          <w:noProof/>
          <w:sz w:val="18"/>
        </w:rPr>
        <w:instrText xml:space="preserve"> PAGEREF _Toc381015874 \h </w:instrText>
      </w:r>
      <w:r w:rsidRPr="000507DB">
        <w:rPr>
          <w:b w:val="0"/>
          <w:noProof/>
          <w:sz w:val="18"/>
        </w:rPr>
      </w:r>
      <w:r w:rsidRPr="000507DB">
        <w:rPr>
          <w:b w:val="0"/>
          <w:noProof/>
          <w:sz w:val="18"/>
        </w:rPr>
        <w:fldChar w:fldCharType="separate"/>
      </w:r>
      <w:r w:rsidRPr="000507DB">
        <w:rPr>
          <w:b w:val="0"/>
          <w:noProof/>
          <w:sz w:val="18"/>
        </w:rPr>
        <w:t>87</w:t>
      </w:r>
      <w:r w:rsidRPr="000507DB">
        <w:rPr>
          <w:b w:val="0"/>
          <w:noProof/>
          <w:sz w:val="18"/>
        </w:rPr>
        <w:fldChar w:fldCharType="end"/>
      </w:r>
    </w:p>
    <w:p w:rsidR="00F301AD" w:rsidRPr="00E344D5" w:rsidRDefault="009C620A" w:rsidP="00F301AD">
      <w:pPr>
        <w:sectPr w:rsidR="00F301AD" w:rsidRPr="00E344D5" w:rsidSect="00187A83">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E344D5">
        <w:fldChar w:fldCharType="end"/>
      </w:r>
    </w:p>
    <w:p w:rsidR="00C77E36" w:rsidRPr="00E344D5" w:rsidRDefault="00C77E36" w:rsidP="00F301AD">
      <w:pPr>
        <w:pStyle w:val="LongT"/>
      </w:pPr>
      <w:r w:rsidRPr="00E344D5">
        <w:lastRenderedPageBreak/>
        <w:t>An Act to provide for inquiry into transport security matters and offshore security matters, and for related purposes</w:t>
      </w:r>
    </w:p>
    <w:p w:rsidR="00C77E36" w:rsidRPr="00E344D5" w:rsidRDefault="00C77E36">
      <w:pPr>
        <w:pStyle w:val="ActHead2"/>
      </w:pPr>
      <w:bookmarkStart w:id="1" w:name="_Toc381015751"/>
      <w:r w:rsidRPr="00E344D5">
        <w:rPr>
          <w:rStyle w:val="CharPartNo"/>
        </w:rPr>
        <w:t>Part</w:t>
      </w:r>
      <w:r w:rsidR="00E344D5" w:rsidRPr="00E344D5">
        <w:rPr>
          <w:rStyle w:val="CharPartNo"/>
        </w:rPr>
        <w:t> </w:t>
      </w:r>
      <w:r w:rsidRPr="00E344D5">
        <w:rPr>
          <w:rStyle w:val="CharPartNo"/>
        </w:rPr>
        <w:t>1</w:t>
      </w:r>
      <w:r w:rsidRPr="00E344D5">
        <w:t>—</w:t>
      </w:r>
      <w:r w:rsidRPr="00E344D5">
        <w:rPr>
          <w:rStyle w:val="CharPartText"/>
        </w:rPr>
        <w:t>Preliminary</w:t>
      </w:r>
      <w:bookmarkEnd w:id="1"/>
    </w:p>
    <w:p w:rsidR="00C77E36" w:rsidRPr="00E344D5" w:rsidRDefault="00495F28">
      <w:pPr>
        <w:pStyle w:val="Header"/>
      </w:pPr>
      <w:r w:rsidRPr="00E344D5">
        <w:rPr>
          <w:rStyle w:val="CharDivNo"/>
        </w:rPr>
        <w:t xml:space="preserve"> </w:t>
      </w:r>
      <w:r w:rsidRPr="00E344D5">
        <w:rPr>
          <w:rStyle w:val="CharDivText"/>
        </w:rPr>
        <w:t xml:space="preserve"> </w:t>
      </w:r>
    </w:p>
    <w:p w:rsidR="00C77E36" w:rsidRPr="00E344D5" w:rsidRDefault="00C77E36">
      <w:pPr>
        <w:pStyle w:val="ActHead5"/>
        <w:rPr>
          <w:b w:val="0"/>
          <w:i/>
        </w:rPr>
      </w:pPr>
      <w:bookmarkStart w:id="2" w:name="_Toc381015752"/>
      <w:r w:rsidRPr="00E344D5">
        <w:rPr>
          <w:rStyle w:val="CharSectno"/>
        </w:rPr>
        <w:t>1</w:t>
      </w:r>
      <w:r w:rsidRPr="00E344D5">
        <w:t xml:space="preserve">  Short title</w:t>
      </w:r>
      <w:bookmarkEnd w:id="2"/>
    </w:p>
    <w:p w:rsidR="00C77E36" w:rsidRPr="00E344D5" w:rsidRDefault="00C77E36">
      <w:pPr>
        <w:pStyle w:val="subsection"/>
      </w:pPr>
      <w:r w:rsidRPr="00E344D5">
        <w:tab/>
      </w:r>
      <w:r w:rsidRPr="00E344D5">
        <w:tab/>
        <w:t xml:space="preserve">This Act may be cited as the </w:t>
      </w:r>
      <w:r w:rsidRPr="00E344D5">
        <w:rPr>
          <w:i/>
        </w:rPr>
        <w:t>Inspector of Transport Security Act 2006</w:t>
      </w:r>
      <w:r w:rsidRPr="00E344D5">
        <w:t>.</w:t>
      </w:r>
    </w:p>
    <w:p w:rsidR="00C77E36" w:rsidRPr="00E344D5" w:rsidRDefault="00C77E36">
      <w:pPr>
        <w:pStyle w:val="ActHead5"/>
      </w:pPr>
      <w:bookmarkStart w:id="3" w:name="_Toc381015753"/>
      <w:r w:rsidRPr="00E344D5">
        <w:rPr>
          <w:rStyle w:val="CharSectno"/>
        </w:rPr>
        <w:t>2</w:t>
      </w:r>
      <w:r w:rsidRPr="00E344D5">
        <w:t xml:space="preserve">  Commencement</w:t>
      </w:r>
      <w:bookmarkEnd w:id="3"/>
    </w:p>
    <w:p w:rsidR="00C77E36" w:rsidRPr="00E344D5" w:rsidRDefault="00C77E36">
      <w:pPr>
        <w:pStyle w:val="subsection"/>
      </w:pPr>
      <w:r w:rsidRPr="00E344D5">
        <w:tab/>
        <w:t>(1)</w:t>
      </w:r>
      <w:r w:rsidRPr="00E344D5">
        <w:tab/>
        <w:t>Each provision of this Act specified in column 1 of the table commences, or is taken to have commenced, in accordance with column 2 of the table. Any other statement in column 2 has effect according to its terms.</w:t>
      </w:r>
    </w:p>
    <w:p w:rsidR="00C77E36" w:rsidRPr="00E344D5" w:rsidRDefault="00C77E36" w:rsidP="00495F28">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C77E36" w:rsidRPr="00E344D5" w:rsidTr="00495F28">
        <w:trPr>
          <w:tblHeader/>
        </w:trPr>
        <w:tc>
          <w:tcPr>
            <w:tcW w:w="7111" w:type="dxa"/>
            <w:gridSpan w:val="3"/>
            <w:tcBorders>
              <w:top w:val="single" w:sz="12" w:space="0" w:color="auto"/>
              <w:bottom w:val="single" w:sz="6" w:space="0" w:color="auto"/>
            </w:tcBorders>
            <w:shd w:val="clear" w:color="auto" w:fill="auto"/>
          </w:tcPr>
          <w:p w:rsidR="00C77E36" w:rsidRPr="00E344D5" w:rsidRDefault="00C77E36" w:rsidP="00495F28">
            <w:pPr>
              <w:pStyle w:val="TableHeading"/>
            </w:pPr>
            <w:r w:rsidRPr="00E344D5">
              <w:t>Commencement information</w:t>
            </w:r>
          </w:p>
        </w:tc>
      </w:tr>
      <w:tr w:rsidR="00C77E36" w:rsidRPr="00E344D5" w:rsidTr="00495F28">
        <w:trPr>
          <w:tblHeader/>
        </w:trPr>
        <w:tc>
          <w:tcPr>
            <w:tcW w:w="1701" w:type="dxa"/>
            <w:tcBorders>
              <w:top w:val="single" w:sz="6" w:space="0" w:color="auto"/>
              <w:bottom w:val="single" w:sz="6" w:space="0" w:color="auto"/>
            </w:tcBorders>
            <w:shd w:val="clear" w:color="auto" w:fill="auto"/>
          </w:tcPr>
          <w:p w:rsidR="00C77E36" w:rsidRPr="00E344D5" w:rsidRDefault="00C77E36">
            <w:pPr>
              <w:pStyle w:val="Tabletext"/>
              <w:keepNext/>
              <w:rPr>
                <w:b/>
              </w:rPr>
            </w:pPr>
            <w:r w:rsidRPr="00E344D5">
              <w:rPr>
                <w:b/>
              </w:rPr>
              <w:t>Column 1</w:t>
            </w:r>
          </w:p>
        </w:tc>
        <w:tc>
          <w:tcPr>
            <w:tcW w:w="3828" w:type="dxa"/>
            <w:tcBorders>
              <w:top w:val="single" w:sz="6" w:space="0" w:color="auto"/>
              <w:bottom w:val="single" w:sz="6" w:space="0" w:color="auto"/>
            </w:tcBorders>
            <w:shd w:val="clear" w:color="auto" w:fill="auto"/>
          </w:tcPr>
          <w:p w:rsidR="00C77E36" w:rsidRPr="00E344D5" w:rsidRDefault="00C77E36">
            <w:pPr>
              <w:pStyle w:val="Tabletext"/>
              <w:keepNext/>
              <w:rPr>
                <w:b/>
              </w:rPr>
            </w:pPr>
            <w:r w:rsidRPr="00E344D5">
              <w:rPr>
                <w:b/>
              </w:rPr>
              <w:t>Column 2</w:t>
            </w:r>
          </w:p>
        </w:tc>
        <w:tc>
          <w:tcPr>
            <w:tcW w:w="1582" w:type="dxa"/>
            <w:tcBorders>
              <w:top w:val="single" w:sz="6" w:space="0" w:color="auto"/>
              <w:bottom w:val="single" w:sz="6" w:space="0" w:color="auto"/>
            </w:tcBorders>
            <w:shd w:val="clear" w:color="auto" w:fill="auto"/>
          </w:tcPr>
          <w:p w:rsidR="00C77E36" w:rsidRPr="00E344D5" w:rsidRDefault="00C77E36">
            <w:pPr>
              <w:pStyle w:val="Tabletext"/>
              <w:keepNext/>
              <w:rPr>
                <w:b/>
              </w:rPr>
            </w:pPr>
            <w:r w:rsidRPr="00E344D5">
              <w:rPr>
                <w:b/>
              </w:rPr>
              <w:t>Column 3</w:t>
            </w:r>
          </w:p>
        </w:tc>
      </w:tr>
      <w:tr w:rsidR="00C77E36" w:rsidRPr="00E344D5" w:rsidTr="00495F28">
        <w:trPr>
          <w:tblHeader/>
        </w:trPr>
        <w:tc>
          <w:tcPr>
            <w:tcW w:w="1701" w:type="dxa"/>
            <w:tcBorders>
              <w:top w:val="single" w:sz="6" w:space="0" w:color="auto"/>
              <w:bottom w:val="single" w:sz="12" w:space="0" w:color="auto"/>
            </w:tcBorders>
            <w:shd w:val="clear" w:color="auto" w:fill="auto"/>
          </w:tcPr>
          <w:p w:rsidR="00C77E36" w:rsidRPr="00E344D5" w:rsidRDefault="00C77E36">
            <w:pPr>
              <w:pStyle w:val="Tabletext"/>
              <w:keepNext/>
              <w:rPr>
                <w:b/>
              </w:rPr>
            </w:pPr>
            <w:r w:rsidRPr="00E344D5">
              <w:rPr>
                <w:b/>
              </w:rPr>
              <w:t>Provision(s)</w:t>
            </w:r>
          </w:p>
        </w:tc>
        <w:tc>
          <w:tcPr>
            <w:tcW w:w="3828" w:type="dxa"/>
            <w:tcBorders>
              <w:top w:val="single" w:sz="6" w:space="0" w:color="auto"/>
              <w:bottom w:val="single" w:sz="12" w:space="0" w:color="auto"/>
            </w:tcBorders>
            <w:shd w:val="clear" w:color="auto" w:fill="auto"/>
          </w:tcPr>
          <w:p w:rsidR="00C77E36" w:rsidRPr="00E344D5" w:rsidRDefault="00C77E36">
            <w:pPr>
              <w:pStyle w:val="Tabletext"/>
              <w:keepNext/>
              <w:rPr>
                <w:b/>
              </w:rPr>
            </w:pPr>
            <w:r w:rsidRPr="00E344D5">
              <w:rPr>
                <w:b/>
              </w:rPr>
              <w:t>Commencement</w:t>
            </w:r>
          </w:p>
        </w:tc>
        <w:tc>
          <w:tcPr>
            <w:tcW w:w="1582" w:type="dxa"/>
            <w:tcBorders>
              <w:top w:val="single" w:sz="6" w:space="0" w:color="auto"/>
              <w:bottom w:val="single" w:sz="12" w:space="0" w:color="auto"/>
            </w:tcBorders>
            <w:shd w:val="clear" w:color="auto" w:fill="auto"/>
          </w:tcPr>
          <w:p w:rsidR="00C77E36" w:rsidRPr="00E344D5" w:rsidRDefault="00C77E36">
            <w:pPr>
              <w:pStyle w:val="Tabletext"/>
              <w:keepNext/>
              <w:rPr>
                <w:b/>
              </w:rPr>
            </w:pPr>
            <w:r w:rsidRPr="00E344D5">
              <w:rPr>
                <w:b/>
              </w:rPr>
              <w:t>Date/Details</w:t>
            </w:r>
          </w:p>
        </w:tc>
      </w:tr>
      <w:tr w:rsidR="00FB2434" w:rsidRPr="00E344D5" w:rsidTr="00495F28">
        <w:tc>
          <w:tcPr>
            <w:tcW w:w="1701" w:type="dxa"/>
            <w:tcBorders>
              <w:top w:val="single" w:sz="12" w:space="0" w:color="auto"/>
              <w:bottom w:val="single" w:sz="4" w:space="0" w:color="auto"/>
            </w:tcBorders>
            <w:shd w:val="clear" w:color="auto" w:fill="auto"/>
          </w:tcPr>
          <w:p w:rsidR="00FB2434" w:rsidRPr="00E344D5" w:rsidRDefault="00FB2434">
            <w:pPr>
              <w:pStyle w:val="Tabletext"/>
            </w:pPr>
            <w:r w:rsidRPr="00E344D5">
              <w:t>1.  Sections</w:t>
            </w:r>
            <w:r w:rsidR="00E344D5">
              <w:t> </w:t>
            </w:r>
            <w:r w:rsidRPr="00E344D5">
              <w:t>1 and 2 and anything in this Act not elsewhere covered by this table</w:t>
            </w:r>
          </w:p>
        </w:tc>
        <w:tc>
          <w:tcPr>
            <w:tcW w:w="3828" w:type="dxa"/>
            <w:tcBorders>
              <w:top w:val="single" w:sz="12" w:space="0" w:color="auto"/>
              <w:bottom w:val="single" w:sz="4" w:space="0" w:color="auto"/>
            </w:tcBorders>
            <w:shd w:val="clear" w:color="auto" w:fill="auto"/>
          </w:tcPr>
          <w:p w:rsidR="00FB2434" w:rsidRPr="00E344D5" w:rsidRDefault="00FB2434">
            <w:pPr>
              <w:pStyle w:val="Tabletext"/>
            </w:pPr>
            <w:r w:rsidRPr="00E344D5">
              <w:t>The day on which this Act receives the Royal Assent.</w:t>
            </w:r>
          </w:p>
        </w:tc>
        <w:tc>
          <w:tcPr>
            <w:tcW w:w="1582" w:type="dxa"/>
            <w:tcBorders>
              <w:top w:val="single" w:sz="12" w:space="0" w:color="auto"/>
              <w:bottom w:val="single" w:sz="4" w:space="0" w:color="auto"/>
            </w:tcBorders>
            <w:shd w:val="clear" w:color="auto" w:fill="auto"/>
          </w:tcPr>
          <w:p w:rsidR="00FB2434" w:rsidRPr="00E344D5" w:rsidRDefault="00FB2434">
            <w:pPr>
              <w:pStyle w:val="Tabletext"/>
            </w:pPr>
            <w:r w:rsidRPr="00E344D5">
              <w:t>7</w:t>
            </w:r>
            <w:r w:rsidR="00E344D5">
              <w:t> </w:t>
            </w:r>
            <w:r w:rsidRPr="00E344D5">
              <w:t>December 2006</w:t>
            </w:r>
          </w:p>
        </w:tc>
      </w:tr>
      <w:tr w:rsidR="00FB2434" w:rsidRPr="00E344D5" w:rsidTr="00495F28">
        <w:tc>
          <w:tcPr>
            <w:tcW w:w="1701" w:type="dxa"/>
            <w:tcBorders>
              <w:bottom w:val="single" w:sz="12" w:space="0" w:color="auto"/>
            </w:tcBorders>
            <w:shd w:val="clear" w:color="auto" w:fill="auto"/>
          </w:tcPr>
          <w:p w:rsidR="00FB2434" w:rsidRPr="00E344D5" w:rsidRDefault="00FB2434">
            <w:pPr>
              <w:pStyle w:val="Tabletext"/>
              <w:rPr>
                <w:i/>
              </w:rPr>
            </w:pPr>
            <w:r w:rsidRPr="00E344D5">
              <w:t>2.  Sections</w:t>
            </w:r>
            <w:r w:rsidR="00E344D5">
              <w:t> </w:t>
            </w:r>
            <w:r w:rsidRPr="00E344D5">
              <w:t>3 to 93</w:t>
            </w:r>
          </w:p>
        </w:tc>
        <w:tc>
          <w:tcPr>
            <w:tcW w:w="3828" w:type="dxa"/>
            <w:tcBorders>
              <w:bottom w:val="single" w:sz="12" w:space="0" w:color="auto"/>
            </w:tcBorders>
            <w:shd w:val="clear" w:color="auto" w:fill="auto"/>
          </w:tcPr>
          <w:p w:rsidR="00FB2434" w:rsidRPr="00E344D5" w:rsidRDefault="00FB2434">
            <w:pPr>
              <w:pStyle w:val="Tabletext"/>
            </w:pPr>
            <w:r w:rsidRPr="00E344D5">
              <w:t>A single day to be fixed by Proclamation.</w:t>
            </w:r>
          </w:p>
          <w:p w:rsidR="00FB2434" w:rsidRPr="00E344D5" w:rsidRDefault="00FB2434">
            <w:pPr>
              <w:pStyle w:val="Tabletext"/>
            </w:pPr>
            <w:r w:rsidRPr="00E344D5">
              <w:t>However, if any of the provision(s) do not commence within the period of 6 months beginning on the day on which this Act receives the Royal Assent, they commence on the first day after the end of that period.</w:t>
            </w:r>
          </w:p>
        </w:tc>
        <w:tc>
          <w:tcPr>
            <w:tcW w:w="1582" w:type="dxa"/>
            <w:tcBorders>
              <w:bottom w:val="single" w:sz="12" w:space="0" w:color="auto"/>
            </w:tcBorders>
            <w:shd w:val="clear" w:color="auto" w:fill="auto"/>
          </w:tcPr>
          <w:p w:rsidR="00FB2434" w:rsidRPr="00E344D5" w:rsidRDefault="00374AAE">
            <w:pPr>
              <w:pStyle w:val="Tabletext"/>
            </w:pPr>
            <w:r w:rsidRPr="00E344D5">
              <w:t>7</w:t>
            </w:r>
            <w:r w:rsidR="00E344D5">
              <w:t> </w:t>
            </w:r>
            <w:r w:rsidRPr="00E344D5">
              <w:t>June 2007</w:t>
            </w:r>
          </w:p>
        </w:tc>
      </w:tr>
    </w:tbl>
    <w:p w:rsidR="00C77E36" w:rsidRPr="00E344D5" w:rsidRDefault="00C77E36">
      <w:pPr>
        <w:pStyle w:val="notetext"/>
      </w:pPr>
      <w:r w:rsidRPr="00E344D5">
        <w:t>Note:</w:t>
      </w:r>
      <w:r w:rsidRPr="00E344D5">
        <w:tab/>
      </w:r>
      <w:r w:rsidRPr="00E344D5">
        <w:rPr>
          <w:snapToGrid w:val="0"/>
          <w:lang w:eastAsia="en-US"/>
        </w:rPr>
        <w:t>This table relates only to the provisions of this Act as originally passed by both Houses of the Parliament and assented to. It will not be expanded to deal with provisions inserted in this Act after assent.</w:t>
      </w:r>
    </w:p>
    <w:p w:rsidR="00C77E36" w:rsidRPr="00E344D5" w:rsidRDefault="00C77E36">
      <w:pPr>
        <w:pStyle w:val="subsection"/>
      </w:pPr>
      <w:r w:rsidRPr="00E344D5">
        <w:lastRenderedPageBreak/>
        <w:tab/>
        <w:t>(2)</w:t>
      </w:r>
      <w:r w:rsidRPr="00E344D5">
        <w:tab/>
        <w:t>Column 3 of the table contains additional information that is not part of this Act. Information in this column may be added to or edited in any published version of this Act.</w:t>
      </w:r>
    </w:p>
    <w:p w:rsidR="00C77E36" w:rsidRPr="00E344D5" w:rsidRDefault="00C77E36">
      <w:pPr>
        <w:pStyle w:val="ActHead5"/>
      </w:pPr>
      <w:bookmarkStart w:id="4" w:name="_Toc381015754"/>
      <w:r w:rsidRPr="00E344D5">
        <w:rPr>
          <w:rStyle w:val="CharSectno"/>
        </w:rPr>
        <w:t>3</w:t>
      </w:r>
      <w:r w:rsidRPr="00E344D5">
        <w:t xml:space="preserve">  Definitions</w:t>
      </w:r>
      <w:bookmarkEnd w:id="4"/>
    </w:p>
    <w:p w:rsidR="00C77E36" w:rsidRPr="00E344D5" w:rsidRDefault="00C77E36">
      <w:pPr>
        <w:pStyle w:val="subsection"/>
      </w:pPr>
      <w:r w:rsidRPr="00E344D5">
        <w:tab/>
      </w:r>
      <w:r w:rsidRPr="00E344D5">
        <w:tab/>
        <w:t>In this Act:</w:t>
      </w:r>
    </w:p>
    <w:p w:rsidR="00C77E36" w:rsidRPr="00E344D5" w:rsidRDefault="00C77E36">
      <w:pPr>
        <w:pStyle w:val="Definition"/>
      </w:pPr>
      <w:r w:rsidRPr="00E344D5">
        <w:rPr>
          <w:b/>
          <w:i/>
        </w:rPr>
        <w:t>aircraft</w:t>
      </w:r>
      <w:r w:rsidRPr="00E344D5">
        <w:t xml:space="preserve"> means any machine or craft used in air navigation, however propelled or moved.</w:t>
      </w:r>
    </w:p>
    <w:p w:rsidR="00911D55" w:rsidRPr="00E344D5" w:rsidRDefault="00911D55" w:rsidP="00911D55">
      <w:pPr>
        <w:pStyle w:val="Definition"/>
      </w:pPr>
      <w:r w:rsidRPr="00E344D5">
        <w:rPr>
          <w:b/>
          <w:i/>
        </w:rPr>
        <w:t>ATSB</w:t>
      </w:r>
      <w:r w:rsidRPr="00E344D5">
        <w:t xml:space="preserve"> means the Australian Transport Safety Bureau established under section</w:t>
      </w:r>
      <w:r w:rsidR="00E344D5">
        <w:t> </w:t>
      </w:r>
      <w:r w:rsidRPr="00E344D5">
        <w:t xml:space="preserve">12 of the </w:t>
      </w:r>
      <w:r w:rsidRPr="00E344D5">
        <w:rPr>
          <w:i/>
        </w:rPr>
        <w:t>Transport Safety Investigation Act 2003</w:t>
      </w:r>
      <w:r w:rsidRPr="00E344D5">
        <w:t>.</w:t>
      </w:r>
    </w:p>
    <w:p w:rsidR="00C77E36" w:rsidRPr="00E344D5" w:rsidRDefault="00C77E36">
      <w:pPr>
        <w:pStyle w:val="Definition"/>
      </w:pPr>
      <w:r w:rsidRPr="00E344D5">
        <w:rPr>
          <w:b/>
          <w:i/>
        </w:rPr>
        <w:t>Australia</w:t>
      </w:r>
      <w:r w:rsidRPr="00E344D5">
        <w:t>, when used in a geographical sense, includes the external Territories.</w:t>
      </w:r>
    </w:p>
    <w:p w:rsidR="00C77E36" w:rsidRPr="00E344D5" w:rsidRDefault="00C77E36">
      <w:pPr>
        <w:pStyle w:val="Definition"/>
      </w:pPr>
      <w:r w:rsidRPr="00E344D5">
        <w:rPr>
          <w:b/>
          <w:i/>
        </w:rPr>
        <w:t>Australian aircraft</w:t>
      </w:r>
      <w:r w:rsidRPr="00E344D5">
        <w:t xml:space="preserve"> means:</w:t>
      </w:r>
    </w:p>
    <w:p w:rsidR="00C77E36" w:rsidRPr="00E344D5" w:rsidRDefault="00C77E36">
      <w:pPr>
        <w:pStyle w:val="paragraph"/>
      </w:pPr>
      <w:r w:rsidRPr="00E344D5">
        <w:tab/>
        <w:t>(a)</w:t>
      </w:r>
      <w:r w:rsidRPr="00E344D5">
        <w:tab/>
        <w:t>an aircraft registered in Australia; or</w:t>
      </w:r>
    </w:p>
    <w:p w:rsidR="00C77E36" w:rsidRPr="00E344D5" w:rsidRDefault="00C77E36">
      <w:pPr>
        <w:pStyle w:val="paragraph"/>
      </w:pPr>
      <w:r w:rsidRPr="00E344D5">
        <w:tab/>
        <w:t>(b)</w:t>
      </w:r>
      <w:r w:rsidRPr="00E344D5">
        <w:tab/>
        <w:t>an aircraft owned by the Commonwealth, a State or a Territory.</w:t>
      </w:r>
    </w:p>
    <w:p w:rsidR="00C77E36" w:rsidRPr="00E344D5" w:rsidRDefault="00C77E36">
      <w:pPr>
        <w:pStyle w:val="Definition"/>
      </w:pPr>
      <w:r w:rsidRPr="00E344D5">
        <w:rPr>
          <w:b/>
          <w:i/>
        </w:rPr>
        <w:t xml:space="preserve">Australian permanent resident </w:t>
      </w:r>
      <w:r w:rsidRPr="00E344D5">
        <w:t>has the same meaning as in Part</w:t>
      </w:r>
      <w:r w:rsidR="00E344D5">
        <w:t> </w:t>
      </w:r>
      <w:r w:rsidRPr="00E344D5">
        <w:t xml:space="preserve">5 of the </w:t>
      </w:r>
      <w:r w:rsidRPr="00E344D5">
        <w:rPr>
          <w:i/>
        </w:rPr>
        <w:t>Migration Act 1958</w:t>
      </w:r>
      <w:r w:rsidRPr="00E344D5">
        <w:t>.</w:t>
      </w:r>
    </w:p>
    <w:p w:rsidR="00C77E36" w:rsidRPr="00E344D5" w:rsidRDefault="00C77E36">
      <w:pPr>
        <w:pStyle w:val="Definition"/>
      </w:pPr>
      <w:r w:rsidRPr="00E344D5">
        <w:rPr>
          <w:b/>
          <w:i/>
        </w:rPr>
        <w:t>Australian ship</w:t>
      </w:r>
      <w:r w:rsidRPr="00E344D5">
        <w:t xml:space="preserve"> means:</w:t>
      </w:r>
    </w:p>
    <w:p w:rsidR="00C77E36" w:rsidRPr="00E344D5" w:rsidRDefault="00C77E36">
      <w:pPr>
        <w:pStyle w:val="paragraph"/>
      </w:pPr>
      <w:r w:rsidRPr="00E344D5">
        <w:tab/>
        <w:t>(a)</w:t>
      </w:r>
      <w:r w:rsidRPr="00E344D5">
        <w:tab/>
        <w:t xml:space="preserve">a ship registered in Australia under the </w:t>
      </w:r>
      <w:r w:rsidRPr="00E344D5">
        <w:rPr>
          <w:i/>
        </w:rPr>
        <w:t>Shipping Registration Act 1981</w:t>
      </w:r>
      <w:r w:rsidRPr="00E344D5">
        <w:t>; or</w:t>
      </w:r>
    </w:p>
    <w:p w:rsidR="00C77E36" w:rsidRPr="00E344D5" w:rsidRDefault="00C77E36">
      <w:pPr>
        <w:pStyle w:val="paragraph"/>
      </w:pPr>
      <w:r w:rsidRPr="00E344D5">
        <w:tab/>
        <w:t>(b)</w:t>
      </w:r>
      <w:r w:rsidRPr="00E344D5">
        <w:tab/>
        <w:t>an unregistered ship that has Australian nationality under section</w:t>
      </w:r>
      <w:r w:rsidR="00E344D5">
        <w:t> </w:t>
      </w:r>
      <w:r w:rsidRPr="00E344D5">
        <w:t>29 of that Act; or</w:t>
      </w:r>
    </w:p>
    <w:p w:rsidR="00C77E36" w:rsidRPr="00E344D5" w:rsidRDefault="00C77E36">
      <w:pPr>
        <w:pStyle w:val="paragraph"/>
      </w:pPr>
      <w:r w:rsidRPr="00E344D5">
        <w:tab/>
        <w:t>(c)</w:t>
      </w:r>
      <w:r w:rsidRPr="00E344D5">
        <w:tab/>
        <w:t>a ship owned by the Commonwealth, a State or a Territory.</w:t>
      </w:r>
    </w:p>
    <w:p w:rsidR="00C77E36" w:rsidRPr="00E344D5" w:rsidRDefault="00C77E36">
      <w:pPr>
        <w:pStyle w:val="Definition"/>
      </w:pPr>
      <w:r w:rsidRPr="00E344D5">
        <w:rPr>
          <w:b/>
          <w:i/>
        </w:rPr>
        <w:t>Australian waters</w:t>
      </w:r>
      <w:r w:rsidRPr="00E344D5">
        <w:t xml:space="preserve"> means:</w:t>
      </w:r>
    </w:p>
    <w:p w:rsidR="00C77E36" w:rsidRPr="00E344D5" w:rsidRDefault="00C77E36">
      <w:pPr>
        <w:pStyle w:val="paragraph"/>
      </w:pPr>
      <w:r w:rsidRPr="00E344D5">
        <w:tab/>
        <w:t>(a)</w:t>
      </w:r>
      <w:r w:rsidRPr="00E344D5">
        <w:tab/>
        <w:t>the territorial sea of Australia; and</w:t>
      </w:r>
    </w:p>
    <w:p w:rsidR="00C77E36" w:rsidRPr="00E344D5" w:rsidRDefault="00C77E36">
      <w:pPr>
        <w:pStyle w:val="paragraph"/>
      </w:pPr>
      <w:r w:rsidRPr="00E344D5">
        <w:tab/>
        <w:t>(b)</w:t>
      </w:r>
      <w:r w:rsidRPr="00E344D5">
        <w:tab/>
        <w:t>the waters of the sea on the landward side of the territorial sea of Australia; and</w:t>
      </w:r>
    </w:p>
    <w:p w:rsidR="00C77E36" w:rsidRPr="00E344D5" w:rsidRDefault="00C77E36">
      <w:pPr>
        <w:pStyle w:val="paragraph"/>
      </w:pPr>
      <w:r w:rsidRPr="00E344D5">
        <w:tab/>
        <w:t>(c)</w:t>
      </w:r>
      <w:r w:rsidRPr="00E344D5">
        <w:tab/>
        <w:t>the territorial sea of each external Territory; and</w:t>
      </w:r>
    </w:p>
    <w:p w:rsidR="00C77E36" w:rsidRPr="00E344D5" w:rsidRDefault="00C77E36">
      <w:pPr>
        <w:pStyle w:val="paragraph"/>
      </w:pPr>
      <w:r w:rsidRPr="00E344D5">
        <w:tab/>
        <w:t>(d)</w:t>
      </w:r>
      <w:r w:rsidRPr="00E344D5">
        <w:tab/>
        <w:t>the waters of the sea on the landward side of the territorial sea of each external Territory; and</w:t>
      </w:r>
    </w:p>
    <w:p w:rsidR="00C77E36" w:rsidRPr="00E344D5" w:rsidRDefault="00C77E36">
      <w:pPr>
        <w:pStyle w:val="paragraph"/>
      </w:pPr>
      <w:r w:rsidRPr="00E344D5">
        <w:lastRenderedPageBreak/>
        <w:tab/>
        <w:t>(e)</w:t>
      </w:r>
      <w:r w:rsidRPr="00E344D5">
        <w:tab/>
        <w:t>inland waters prescribed in regulations.</w:t>
      </w:r>
    </w:p>
    <w:p w:rsidR="00C77E36" w:rsidRPr="00E344D5" w:rsidRDefault="00C77E36">
      <w:pPr>
        <w:pStyle w:val="Definition"/>
      </w:pPr>
      <w:r w:rsidRPr="00E344D5">
        <w:rPr>
          <w:b/>
          <w:i/>
        </w:rPr>
        <w:t>Commonwealth agency</w:t>
      </w:r>
      <w:r w:rsidRPr="00E344D5">
        <w:t xml:space="preserve"> means:</w:t>
      </w:r>
    </w:p>
    <w:p w:rsidR="00C77E36" w:rsidRPr="00E344D5" w:rsidRDefault="00C77E36">
      <w:pPr>
        <w:pStyle w:val="paragraph"/>
      </w:pPr>
      <w:r w:rsidRPr="00E344D5">
        <w:tab/>
        <w:t>(a)</w:t>
      </w:r>
      <w:r w:rsidRPr="00E344D5">
        <w:tab/>
        <w:t>the Commonwealth; or</w:t>
      </w:r>
    </w:p>
    <w:p w:rsidR="00C77E36" w:rsidRPr="00E344D5" w:rsidRDefault="00C77E36">
      <w:pPr>
        <w:pStyle w:val="paragraph"/>
      </w:pPr>
      <w:r w:rsidRPr="00E344D5">
        <w:tab/>
        <w:t>(b)</w:t>
      </w:r>
      <w:r w:rsidRPr="00E344D5">
        <w:tab/>
        <w:t>an authority of the Commonwealth; or</w:t>
      </w:r>
    </w:p>
    <w:p w:rsidR="00C77E36" w:rsidRPr="00E344D5" w:rsidRDefault="00C77E36">
      <w:pPr>
        <w:pStyle w:val="paragraph"/>
      </w:pPr>
      <w:r w:rsidRPr="00E344D5">
        <w:tab/>
        <w:t>(c)</w:t>
      </w:r>
      <w:r w:rsidRPr="00E344D5">
        <w:tab/>
        <w:t>a corporation in which the Commonwealth, or an authority of the Commonwealth, has a controlling interest;</w:t>
      </w:r>
    </w:p>
    <w:p w:rsidR="00C77E36" w:rsidRPr="00E344D5" w:rsidRDefault="00C77E36">
      <w:pPr>
        <w:pStyle w:val="subsection2"/>
      </w:pPr>
      <w:r w:rsidRPr="00E344D5">
        <w:t>and includes the Australian Defence Force.</w:t>
      </w:r>
    </w:p>
    <w:p w:rsidR="00C77E36" w:rsidRPr="00E344D5" w:rsidRDefault="00C77E36">
      <w:pPr>
        <w:pStyle w:val="Definition"/>
      </w:pPr>
      <w:r w:rsidRPr="00E344D5">
        <w:rPr>
          <w:b/>
          <w:i/>
        </w:rPr>
        <w:t>Commonwealth place</w:t>
      </w:r>
      <w:r w:rsidRPr="00E344D5">
        <w:t xml:space="preserve"> means a place referred to in paragraph</w:t>
      </w:r>
      <w:r w:rsidR="00E344D5">
        <w:t> </w:t>
      </w:r>
      <w:r w:rsidRPr="00E344D5">
        <w:t>52(i) of the Constitution</w:t>
      </w:r>
      <w:r w:rsidRPr="00E344D5">
        <w:rPr>
          <w:i/>
        </w:rPr>
        <w:t>.</w:t>
      </w:r>
    </w:p>
    <w:p w:rsidR="00C77E36" w:rsidRPr="00E344D5" w:rsidRDefault="00C77E36">
      <w:pPr>
        <w:pStyle w:val="Definition"/>
      </w:pPr>
      <w:r w:rsidRPr="00E344D5">
        <w:rPr>
          <w:b/>
          <w:i/>
        </w:rPr>
        <w:t>constitutional corporation</w:t>
      </w:r>
      <w:r w:rsidRPr="00E344D5">
        <w:t xml:space="preserve"> means:</w:t>
      </w:r>
    </w:p>
    <w:p w:rsidR="00C77E36" w:rsidRPr="00E344D5" w:rsidRDefault="00C77E36">
      <w:pPr>
        <w:pStyle w:val="paragraph"/>
      </w:pPr>
      <w:r w:rsidRPr="00E344D5">
        <w:tab/>
        <w:t>(a)</w:t>
      </w:r>
      <w:r w:rsidRPr="00E344D5">
        <w:tab/>
        <w:t>a corporation to which paragraph</w:t>
      </w:r>
      <w:r w:rsidR="00E344D5">
        <w:t> </w:t>
      </w:r>
      <w:r w:rsidRPr="00E344D5">
        <w:t>51(xx) of the Constitution applies; or</w:t>
      </w:r>
    </w:p>
    <w:p w:rsidR="00C77E36" w:rsidRPr="00E344D5" w:rsidRDefault="00C77E36">
      <w:pPr>
        <w:pStyle w:val="paragraph"/>
      </w:pPr>
      <w:r w:rsidRPr="00E344D5">
        <w:tab/>
        <w:t>(b)</w:t>
      </w:r>
      <w:r w:rsidRPr="00E344D5">
        <w:tab/>
        <w:t>a body corporate that is incorporated in a Territory.</w:t>
      </w:r>
    </w:p>
    <w:p w:rsidR="00C77E36" w:rsidRPr="00E344D5" w:rsidRDefault="00C77E36">
      <w:pPr>
        <w:pStyle w:val="Definition"/>
      </w:pPr>
      <w:r w:rsidRPr="00E344D5">
        <w:rPr>
          <w:b/>
          <w:i/>
        </w:rPr>
        <w:t>controller</w:t>
      </w:r>
      <w:r w:rsidRPr="00E344D5">
        <w:t xml:space="preserve"> means:</w:t>
      </w:r>
    </w:p>
    <w:p w:rsidR="00C77E36" w:rsidRPr="00E344D5" w:rsidRDefault="00C77E36">
      <w:pPr>
        <w:pStyle w:val="paragraph"/>
      </w:pPr>
      <w:r w:rsidRPr="00E344D5">
        <w:tab/>
        <w:t>(a)</w:t>
      </w:r>
      <w:r w:rsidRPr="00E344D5">
        <w:tab/>
        <w:t>in relation to premises other than a security regulated offshore facility—the person apparently in control of the premises; and</w:t>
      </w:r>
    </w:p>
    <w:p w:rsidR="00C77E36" w:rsidRPr="00E344D5" w:rsidRDefault="00C77E36">
      <w:pPr>
        <w:pStyle w:val="paragraph"/>
      </w:pPr>
      <w:r w:rsidRPr="00E344D5">
        <w:tab/>
        <w:t>(b)</w:t>
      </w:r>
      <w:r w:rsidRPr="00E344D5">
        <w:tab/>
        <w:t>in relation to a security regulated offshore facility—the offshore facility operator; and</w:t>
      </w:r>
    </w:p>
    <w:p w:rsidR="00C77E36" w:rsidRPr="00E344D5" w:rsidRDefault="00C77E36">
      <w:pPr>
        <w:pStyle w:val="paragraph"/>
      </w:pPr>
      <w:r w:rsidRPr="00E344D5">
        <w:tab/>
        <w:t>(c)</w:t>
      </w:r>
      <w:r w:rsidRPr="00E344D5">
        <w:tab/>
        <w:t>in relation to a transport vehicle other than a security regulated ship—the person apparently in control of the vehicle; and</w:t>
      </w:r>
    </w:p>
    <w:p w:rsidR="00C77E36" w:rsidRPr="00E344D5" w:rsidRDefault="00C77E36">
      <w:pPr>
        <w:pStyle w:val="paragraph"/>
      </w:pPr>
      <w:r w:rsidRPr="00E344D5">
        <w:tab/>
        <w:t>(d)</w:t>
      </w:r>
      <w:r w:rsidRPr="00E344D5">
        <w:tab/>
        <w:t>in relation to a security regulated ship—the ship operator or master of the ship.</w:t>
      </w:r>
    </w:p>
    <w:p w:rsidR="00C77E36" w:rsidRPr="00E344D5" w:rsidRDefault="00C77E36">
      <w:pPr>
        <w:pStyle w:val="Definition"/>
      </w:pPr>
      <w:r w:rsidRPr="00E344D5">
        <w:rPr>
          <w:b/>
          <w:i/>
        </w:rPr>
        <w:t>coronial inquiry</w:t>
      </w:r>
      <w:r w:rsidRPr="00E344D5">
        <w:t xml:space="preserve"> means a coronial inquiry, coronial investigation or coronial inquest under a law of the Commonwealth, or of a State or Territory.</w:t>
      </w:r>
    </w:p>
    <w:p w:rsidR="00C77E36" w:rsidRPr="00E344D5" w:rsidRDefault="00C77E36">
      <w:pPr>
        <w:pStyle w:val="Definition"/>
      </w:pPr>
      <w:r w:rsidRPr="00E344D5">
        <w:rPr>
          <w:b/>
          <w:i/>
        </w:rPr>
        <w:t xml:space="preserve">CVR information </w:t>
      </w:r>
      <w:r w:rsidRPr="00E344D5">
        <w:t>has the same meaning as in Part</w:t>
      </w:r>
      <w:r w:rsidR="00732FFF" w:rsidRPr="00E344D5">
        <w:t> </w:t>
      </w:r>
      <w:r w:rsidRPr="00E344D5">
        <w:t xml:space="preserve">IIIB of the </w:t>
      </w:r>
      <w:r w:rsidRPr="00E344D5">
        <w:rPr>
          <w:i/>
        </w:rPr>
        <w:t>Civil Aviation Act 1988</w:t>
      </w:r>
      <w:r w:rsidRPr="00E344D5">
        <w:t>.</w:t>
      </w:r>
    </w:p>
    <w:p w:rsidR="00C77E36" w:rsidRPr="00E344D5" w:rsidRDefault="00C77E36">
      <w:pPr>
        <w:pStyle w:val="notetext"/>
      </w:pPr>
      <w:r w:rsidRPr="00E344D5">
        <w:t>Note:</w:t>
      </w:r>
      <w:r w:rsidRPr="00E344D5">
        <w:tab/>
      </w:r>
      <w:r w:rsidRPr="00E344D5">
        <w:rPr>
          <w:b/>
          <w:i/>
        </w:rPr>
        <w:t>CVR</w:t>
      </w:r>
      <w:r w:rsidRPr="00E344D5">
        <w:t xml:space="preserve"> is short for cockpit voice recording.</w:t>
      </w:r>
    </w:p>
    <w:p w:rsidR="00C77E36" w:rsidRPr="00E344D5" w:rsidRDefault="00C77E36">
      <w:pPr>
        <w:pStyle w:val="Definition"/>
      </w:pPr>
      <w:r w:rsidRPr="00E344D5">
        <w:rPr>
          <w:b/>
          <w:i/>
        </w:rPr>
        <w:t xml:space="preserve">defence aspect </w:t>
      </w:r>
      <w:r w:rsidRPr="00E344D5">
        <w:t>of a matter has the meaning given by section</w:t>
      </w:r>
      <w:r w:rsidR="00E344D5">
        <w:t> </w:t>
      </w:r>
      <w:r w:rsidRPr="00E344D5">
        <w:t>21.</w:t>
      </w:r>
    </w:p>
    <w:p w:rsidR="00C77E36" w:rsidRPr="00E344D5" w:rsidRDefault="00C77E36">
      <w:pPr>
        <w:pStyle w:val="Definition"/>
      </w:pPr>
      <w:r w:rsidRPr="00E344D5">
        <w:rPr>
          <w:b/>
          <w:i/>
        </w:rPr>
        <w:lastRenderedPageBreak/>
        <w:t xml:space="preserve">Defence Minister </w:t>
      </w:r>
      <w:r w:rsidRPr="00E344D5">
        <w:t>means the Minister administering section</w:t>
      </w:r>
      <w:r w:rsidR="00E344D5">
        <w:t> </w:t>
      </w:r>
      <w:r w:rsidRPr="00E344D5">
        <w:t xml:space="preserve">1 of the </w:t>
      </w:r>
      <w:r w:rsidRPr="00E344D5">
        <w:rPr>
          <w:i/>
        </w:rPr>
        <w:t>Defence Act 1903</w:t>
      </w:r>
      <w:r w:rsidRPr="00E344D5">
        <w:t>.</w:t>
      </w:r>
    </w:p>
    <w:p w:rsidR="00C77E36" w:rsidRPr="00E344D5" w:rsidRDefault="00C77E36">
      <w:pPr>
        <w:pStyle w:val="Definition"/>
      </w:pPr>
      <w:r w:rsidRPr="00E344D5">
        <w:rPr>
          <w:b/>
          <w:i/>
        </w:rPr>
        <w:t xml:space="preserve">eligible Judge </w:t>
      </w:r>
      <w:r w:rsidRPr="00E344D5">
        <w:t>has the meaning given by section</w:t>
      </w:r>
      <w:r w:rsidR="00E344D5">
        <w:t> </w:t>
      </w:r>
      <w:r w:rsidRPr="00E344D5">
        <w:t>78.</w:t>
      </w:r>
    </w:p>
    <w:p w:rsidR="00C77E36" w:rsidRPr="00E344D5" w:rsidRDefault="00C77E36">
      <w:pPr>
        <w:pStyle w:val="Definition"/>
      </w:pPr>
      <w:r w:rsidRPr="00E344D5">
        <w:rPr>
          <w:b/>
          <w:i/>
        </w:rPr>
        <w:t>final report</w:t>
      </w:r>
      <w:r w:rsidRPr="00E344D5">
        <w:t xml:space="preserve"> means a final report given to the Minister under section</w:t>
      </w:r>
      <w:r w:rsidR="00E344D5">
        <w:t> </w:t>
      </w:r>
      <w:r w:rsidRPr="00E344D5">
        <w:t>59.</w:t>
      </w:r>
    </w:p>
    <w:p w:rsidR="00C77E36" w:rsidRPr="00E344D5" w:rsidRDefault="00C77E36">
      <w:pPr>
        <w:pStyle w:val="Definition"/>
      </w:pPr>
      <w:r w:rsidRPr="00E344D5">
        <w:rPr>
          <w:b/>
          <w:i/>
        </w:rPr>
        <w:t>government agency</w:t>
      </w:r>
      <w:r w:rsidRPr="00E344D5">
        <w:t xml:space="preserve"> means:</w:t>
      </w:r>
    </w:p>
    <w:p w:rsidR="00C77E36" w:rsidRPr="00E344D5" w:rsidRDefault="00C77E36">
      <w:pPr>
        <w:pStyle w:val="paragraph"/>
      </w:pPr>
      <w:r w:rsidRPr="00E344D5">
        <w:tab/>
        <w:t>(a)</w:t>
      </w:r>
      <w:r w:rsidRPr="00E344D5">
        <w:tab/>
        <w:t>a Commonwealth agency; or</w:t>
      </w:r>
    </w:p>
    <w:p w:rsidR="00C77E36" w:rsidRPr="00E344D5" w:rsidRDefault="00C77E36">
      <w:pPr>
        <w:pStyle w:val="paragraph"/>
      </w:pPr>
      <w:r w:rsidRPr="00E344D5">
        <w:tab/>
        <w:t>(b)</w:t>
      </w:r>
      <w:r w:rsidRPr="00E344D5">
        <w:tab/>
        <w:t>a State or Territory; or</w:t>
      </w:r>
    </w:p>
    <w:p w:rsidR="00C77E36" w:rsidRPr="00E344D5" w:rsidRDefault="00C77E36">
      <w:pPr>
        <w:pStyle w:val="paragraph"/>
      </w:pPr>
      <w:r w:rsidRPr="00E344D5">
        <w:tab/>
        <w:t>(c)</w:t>
      </w:r>
      <w:r w:rsidRPr="00E344D5">
        <w:tab/>
        <w:t>an authority of a State or Territory; or</w:t>
      </w:r>
    </w:p>
    <w:p w:rsidR="00C77E36" w:rsidRPr="00E344D5" w:rsidRDefault="00C77E36">
      <w:pPr>
        <w:pStyle w:val="paragraph"/>
      </w:pPr>
      <w:r w:rsidRPr="00E344D5">
        <w:tab/>
        <w:t>(d)</w:t>
      </w:r>
      <w:r w:rsidRPr="00E344D5">
        <w:tab/>
        <w:t>a corporation in which a State or Territory, or an authority of a State or Territory, has a controlling interest.</w:t>
      </w:r>
    </w:p>
    <w:p w:rsidR="00C77E36" w:rsidRPr="00E344D5" w:rsidRDefault="00C77E36">
      <w:pPr>
        <w:pStyle w:val="Definition"/>
        <w:rPr>
          <w:b/>
          <w:i/>
        </w:rPr>
      </w:pPr>
      <w:r w:rsidRPr="00E344D5">
        <w:rPr>
          <w:b/>
          <w:i/>
        </w:rPr>
        <w:t>inland waters</w:t>
      </w:r>
      <w:r w:rsidRPr="00E344D5">
        <w:t xml:space="preserve"> means waters within Australia other than waters of the sea.</w:t>
      </w:r>
    </w:p>
    <w:p w:rsidR="00C77E36" w:rsidRPr="00E344D5" w:rsidRDefault="00C77E36">
      <w:pPr>
        <w:pStyle w:val="Definition"/>
      </w:pPr>
      <w:r w:rsidRPr="00E344D5">
        <w:rPr>
          <w:b/>
          <w:i/>
        </w:rPr>
        <w:t xml:space="preserve">Inspector </w:t>
      </w:r>
      <w:r w:rsidRPr="00E344D5">
        <w:t>means the person for the time being appointed as the Inspector of Transport Security under section</w:t>
      </w:r>
      <w:r w:rsidR="00E344D5">
        <w:t> </w:t>
      </w:r>
      <w:r w:rsidRPr="00E344D5">
        <w:t>25.</w:t>
      </w:r>
    </w:p>
    <w:p w:rsidR="00C77E36" w:rsidRPr="00E344D5" w:rsidRDefault="00C77E36">
      <w:pPr>
        <w:pStyle w:val="Definition"/>
      </w:pPr>
      <w:r w:rsidRPr="00E344D5">
        <w:rPr>
          <w:b/>
          <w:i/>
        </w:rPr>
        <w:t>international agreement</w:t>
      </w:r>
      <w:r w:rsidRPr="00E344D5">
        <w:t xml:space="preserve"> means a treaty or agreement whose parties are:</w:t>
      </w:r>
    </w:p>
    <w:p w:rsidR="00C77E36" w:rsidRPr="00E344D5" w:rsidRDefault="00C77E36">
      <w:pPr>
        <w:pStyle w:val="paragraph"/>
      </w:pPr>
      <w:r w:rsidRPr="00E344D5">
        <w:tab/>
        <w:t>(a)</w:t>
      </w:r>
      <w:r w:rsidRPr="00E344D5">
        <w:tab/>
        <w:t>Australia and a foreign country; or</w:t>
      </w:r>
    </w:p>
    <w:p w:rsidR="00C77E36" w:rsidRPr="00E344D5" w:rsidRDefault="00C77E36">
      <w:pPr>
        <w:pStyle w:val="paragraph"/>
      </w:pPr>
      <w:r w:rsidRPr="00E344D5">
        <w:tab/>
        <w:t>(b)</w:t>
      </w:r>
      <w:r w:rsidRPr="00E344D5">
        <w:tab/>
        <w:t>Australia and 2 or more foreign countries.</w:t>
      </w:r>
    </w:p>
    <w:p w:rsidR="00C77E36" w:rsidRPr="00E344D5" w:rsidRDefault="00C77E36">
      <w:pPr>
        <w:pStyle w:val="Definition"/>
      </w:pPr>
      <w:r w:rsidRPr="00E344D5">
        <w:rPr>
          <w:b/>
          <w:i/>
        </w:rPr>
        <w:t>master</w:t>
      </w:r>
      <w:r w:rsidRPr="00E344D5">
        <w:t>, in relation to a security regulated ship, means the person who has command or charge of the ship.</w:t>
      </w:r>
    </w:p>
    <w:p w:rsidR="00C77E36" w:rsidRPr="00E344D5" w:rsidRDefault="00C77E36">
      <w:pPr>
        <w:pStyle w:val="Definition"/>
      </w:pPr>
      <w:r w:rsidRPr="00E344D5">
        <w:rPr>
          <w:b/>
          <w:i/>
        </w:rPr>
        <w:t>nominated AAT member</w:t>
      </w:r>
      <w:r w:rsidRPr="00E344D5">
        <w:t xml:space="preserve"> means a member of the Administrative Appeals Tribunal in respect of whom a nomination is in force under section</w:t>
      </w:r>
      <w:r w:rsidR="00E344D5">
        <w:t> </w:t>
      </w:r>
      <w:r w:rsidRPr="00E344D5">
        <w:t>79.</w:t>
      </w:r>
    </w:p>
    <w:p w:rsidR="00C77E36" w:rsidRPr="00E344D5" w:rsidRDefault="00C77E36">
      <w:pPr>
        <w:pStyle w:val="Definition"/>
        <w:rPr>
          <w:i/>
        </w:rPr>
      </w:pPr>
      <w:r w:rsidRPr="00E344D5">
        <w:rPr>
          <w:b/>
          <w:i/>
        </w:rPr>
        <w:t>OBR information</w:t>
      </w:r>
      <w:r w:rsidRPr="00E344D5">
        <w:t xml:space="preserve"> has the same meaning as in the </w:t>
      </w:r>
      <w:r w:rsidRPr="00E344D5">
        <w:rPr>
          <w:i/>
        </w:rPr>
        <w:t>Transport Safety Investigation Act 2003.</w:t>
      </w:r>
    </w:p>
    <w:p w:rsidR="00C77E36" w:rsidRPr="00E344D5" w:rsidRDefault="00C77E36">
      <w:pPr>
        <w:pStyle w:val="notetext"/>
      </w:pPr>
      <w:r w:rsidRPr="00E344D5">
        <w:t>Note:</w:t>
      </w:r>
      <w:r w:rsidRPr="00E344D5">
        <w:tab/>
      </w:r>
      <w:r w:rsidRPr="00E344D5">
        <w:rPr>
          <w:b/>
          <w:i/>
        </w:rPr>
        <w:t xml:space="preserve">OBR </w:t>
      </w:r>
      <w:r w:rsidRPr="00E344D5">
        <w:t>is short for on</w:t>
      </w:r>
      <w:r w:rsidR="00E344D5">
        <w:noBreakHyphen/>
      </w:r>
      <w:r w:rsidRPr="00E344D5">
        <w:t>board recording.</w:t>
      </w:r>
    </w:p>
    <w:p w:rsidR="00C77E36" w:rsidRPr="00E344D5" w:rsidRDefault="00C77E36">
      <w:pPr>
        <w:pStyle w:val="Definition"/>
        <w:rPr>
          <w:b/>
          <w:i/>
        </w:rPr>
      </w:pPr>
      <w:r w:rsidRPr="00E344D5">
        <w:rPr>
          <w:b/>
          <w:i/>
        </w:rPr>
        <w:t xml:space="preserve">officer </w:t>
      </w:r>
      <w:r w:rsidRPr="00E344D5">
        <w:t>of a government agency includes:</w:t>
      </w:r>
    </w:p>
    <w:p w:rsidR="00C77E36" w:rsidRPr="00E344D5" w:rsidRDefault="00C77E36">
      <w:pPr>
        <w:pStyle w:val="paragraph"/>
      </w:pPr>
      <w:r w:rsidRPr="00E344D5">
        <w:tab/>
        <w:t>(a)</w:t>
      </w:r>
      <w:r w:rsidRPr="00E344D5">
        <w:tab/>
        <w:t>the head of the government agency; and</w:t>
      </w:r>
    </w:p>
    <w:p w:rsidR="00C77E36" w:rsidRPr="00E344D5" w:rsidRDefault="00C77E36">
      <w:pPr>
        <w:pStyle w:val="paragraph"/>
      </w:pPr>
      <w:r w:rsidRPr="00E344D5">
        <w:tab/>
        <w:t>(b)</w:t>
      </w:r>
      <w:r w:rsidRPr="00E344D5">
        <w:tab/>
        <w:t>an employee of the government agency; and</w:t>
      </w:r>
    </w:p>
    <w:p w:rsidR="00C77E36" w:rsidRPr="00E344D5" w:rsidRDefault="00C77E36">
      <w:pPr>
        <w:pStyle w:val="paragraph"/>
      </w:pPr>
      <w:r w:rsidRPr="00E344D5">
        <w:lastRenderedPageBreak/>
        <w:tab/>
        <w:t>(c)</w:t>
      </w:r>
      <w:r w:rsidRPr="00E344D5">
        <w:tab/>
        <w:t>any other person engaged by the government agency, under contract or otherwise, to exercise powers, or perform duties or functions, of the government agency.</w:t>
      </w:r>
    </w:p>
    <w:p w:rsidR="00C77E36" w:rsidRPr="00E344D5" w:rsidRDefault="00C77E36">
      <w:pPr>
        <w:pStyle w:val="Definition"/>
      </w:pPr>
      <w:r w:rsidRPr="00E344D5">
        <w:rPr>
          <w:b/>
          <w:i/>
        </w:rPr>
        <w:t xml:space="preserve">offshore facility operator </w:t>
      </w:r>
      <w:r w:rsidRPr="00E344D5">
        <w:t xml:space="preserve">has the same meaning as in the </w:t>
      </w:r>
      <w:r w:rsidRPr="00E344D5">
        <w:rPr>
          <w:i/>
        </w:rPr>
        <w:t>Maritime Transport and Offshore Facilities Security Act 2003</w:t>
      </w:r>
      <w:r w:rsidRPr="00E344D5">
        <w:t>.</w:t>
      </w:r>
    </w:p>
    <w:p w:rsidR="00C77E36" w:rsidRPr="00E344D5" w:rsidRDefault="00C77E36">
      <w:pPr>
        <w:pStyle w:val="Definition"/>
      </w:pPr>
      <w:r w:rsidRPr="00E344D5">
        <w:rPr>
          <w:b/>
          <w:i/>
        </w:rPr>
        <w:t xml:space="preserve">offshore security matter </w:t>
      </w:r>
      <w:r w:rsidRPr="00E344D5">
        <w:t>has the meaning given by section</w:t>
      </w:r>
      <w:r w:rsidR="00E344D5">
        <w:t> </w:t>
      </w:r>
      <w:r w:rsidRPr="00E344D5">
        <w:t>13.</w:t>
      </w:r>
    </w:p>
    <w:p w:rsidR="00C77E36" w:rsidRPr="00E344D5" w:rsidRDefault="00C77E36">
      <w:pPr>
        <w:pStyle w:val="Definition"/>
      </w:pPr>
      <w:r w:rsidRPr="00E344D5">
        <w:rPr>
          <w:b/>
          <w:i/>
        </w:rPr>
        <w:t>premises</w:t>
      </w:r>
      <w:r w:rsidRPr="00E344D5">
        <w:t xml:space="preserve"> means any place and includes a security regulated offshore facility.</w:t>
      </w:r>
    </w:p>
    <w:p w:rsidR="00C77E36" w:rsidRPr="00E344D5" w:rsidRDefault="00C77E36" w:rsidP="00BA06F3">
      <w:pPr>
        <w:pStyle w:val="Definition"/>
        <w:keepNext/>
        <w:rPr>
          <w:b/>
          <w:i/>
        </w:rPr>
      </w:pPr>
      <w:r w:rsidRPr="00E344D5">
        <w:rPr>
          <w:b/>
          <w:i/>
        </w:rPr>
        <w:t>private living area:</w:t>
      </w:r>
    </w:p>
    <w:p w:rsidR="00C77E36" w:rsidRPr="00E344D5" w:rsidRDefault="00C77E36">
      <w:pPr>
        <w:pStyle w:val="paragraph"/>
      </w:pPr>
      <w:r w:rsidRPr="00E344D5">
        <w:tab/>
        <w:t>(a)</w:t>
      </w:r>
      <w:r w:rsidRPr="00E344D5">
        <w:tab/>
        <w:t>in relation to a security regulated ship—has the meaning given by subsection</w:t>
      </w:r>
      <w:r w:rsidR="00E344D5">
        <w:t> </w:t>
      </w:r>
      <w:r w:rsidRPr="00E344D5">
        <w:t xml:space="preserve">140(4) of the </w:t>
      </w:r>
      <w:r w:rsidRPr="00E344D5">
        <w:rPr>
          <w:i/>
        </w:rPr>
        <w:t>Maritime Transport and Offshore Facilities Security Act 2003</w:t>
      </w:r>
      <w:r w:rsidRPr="00E344D5">
        <w:t>; and</w:t>
      </w:r>
    </w:p>
    <w:p w:rsidR="00C77E36" w:rsidRPr="00E344D5" w:rsidRDefault="00C77E36">
      <w:pPr>
        <w:pStyle w:val="paragraph"/>
      </w:pPr>
      <w:r w:rsidRPr="00E344D5">
        <w:tab/>
        <w:t>(b)</w:t>
      </w:r>
      <w:r w:rsidRPr="00E344D5">
        <w:tab/>
        <w:t>in relation to a security regulated offshore facility—has the meaning given by subsection</w:t>
      </w:r>
      <w:r w:rsidR="00E344D5">
        <w:t> </w:t>
      </w:r>
      <w:r w:rsidRPr="00E344D5">
        <w:t>140B(4) of that Act.</w:t>
      </w:r>
    </w:p>
    <w:p w:rsidR="00C77E36" w:rsidRPr="00E344D5" w:rsidRDefault="00C77E36">
      <w:pPr>
        <w:pStyle w:val="Definition"/>
      </w:pPr>
      <w:r w:rsidRPr="00E344D5">
        <w:rPr>
          <w:b/>
          <w:i/>
        </w:rPr>
        <w:t xml:space="preserve">proceedings </w:t>
      </w:r>
      <w:r w:rsidRPr="00E344D5">
        <w:t>includes civil proceedings (whether before a court or tribunal) and criminal proceedings, coronial inquiries and disciplinary proceedings or processes.</w:t>
      </w:r>
    </w:p>
    <w:p w:rsidR="00C77E36" w:rsidRPr="00E344D5" w:rsidRDefault="00C77E36">
      <w:pPr>
        <w:pStyle w:val="Definition"/>
      </w:pPr>
      <w:r w:rsidRPr="00E344D5">
        <w:rPr>
          <w:b/>
          <w:i/>
        </w:rPr>
        <w:t xml:space="preserve">protected information </w:t>
      </w:r>
      <w:r w:rsidRPr="00E344D5">
        <w:t>has the meaning given by section</w:t>
      </w:r>
      <w:r w:rsidR="00E344D5">
        <w:t> </w:t>
      </w:r>
      <w:r w:rsidRPr="00E344D5">
        <w:t>66.</w:t>
      </w:r>
    </w:p>
    <w:p w:rsidR="00C77E36" w:rsidRPr="00E344D5" w:rsidRDefault="00C77E36">
      <w:pPr>
        <w:pStyle w:val="Definition"/>
      </w:pPr>
      <w:r w:rsidRPr="00E344D5">
        <w:rPr>
          <w:b/>
          <w:i/>
        </w:rPr>
        <w:t>rail vehicle</w:t>
      </w:r>
      <w:r w:rsidRPr="00E344D5">
        <w:t xml:space="preserve"> means a vehicle (including a tram) that is designed to transport passengers or goods and operates on a railway (including a vehicle that does not have wheels).</w:t>
      </w:r>
    </w:p>
    <w:p w:rsidR="00C77E36" w:rsidRPr="00E344D5" w:rsidRDefault="00C77E36">
      <w:pPr>
        <w:pStyle w:val="Definition"/>
      </w:pPr>
      <w:r w:rsidRPr="00E344D5">
        <w:rPr>
          <w:b/>
          <w:i/>
        </w:rPr>
        <w:t xml:space="preserve">railway </w:t>
      </w:r>
      <w:r w:rsidRPr="00E344D5">
        <w:t>means a system by which vehicles are guided:</w:t>
      </w:r>
    </w:p>
    <w:p w:rsidR="00C77E36" w:rsidRPr="00E344D5" w:rsidRDefault="00C77E36">
      <w:pPr>
        <w:pStyle w:val="paragraph"/>
      </w:pPr>
      <w:r w:rsidRPr="00E344D5">
        <w:tab/>
        <w:t>(a)</w:t>
      </w:r>
      <w:r w:rsidRPr="00E344D5">
        <w:tab/>
        <w:t>by means of parallel rails; or</w:t>
      </w:r>
    </w:p>
    <w:p w:rsidR="00C77E36" w:rsidRPr="00E344D5" w:rsidRDefault="00C77E36">
      <w:pPr>
        <w:pStyle w:val="paragraph"/>
      </w:pPr>
      <w:r w:rsidRPr="00E344D5">
        <w:tab/>
        <w:t>(b)</w:t>
      </w:r>
      <w:r w:rsidRPr="00E344D5">
        <w:tab/>
        <w:t>by means of a single rail; or</w:t>
      </w:r>
    </w:p>
    <w:p w:rsidR="00C77E36" w:rsidRPr="00E344D5" w:rsidRDefault="00C77E36">
      <w:pPr>
        <w:pStyle w:val="paragraph"/>
      </w:pPr>
      <w:r w:rsidRPr="00E344D5">
        <w:tab/>
        <w:t>(c)</w:t>
      </w:r>
      <w:r w:rsidRPr="00E344D5">
        <w:tab/>
        <w:t>by any other means prescribed by the regulations.</w:t>
      </w:r>
    </w:p>
    <w:p w:rsidR="00C77E36" w:rsidRPr="00E344D5" w:rsidRDefault="00C77E36">
      <w:pPr>
        <w:pStyle w:val="Definition"/>
        <w:rPr>
          <w:i/>
        </w:rPr>
      </w:pPr>
      <w:r w:rsidRPr="00E344D5">
        <w:rPr>
          <w:b/>
          <w:i/>
        </w:rPr>
        <w:t xml:space="preserve">restricted information </w:t>
      </w:r>
      <w:r w:rsidRPr="00E344D5">
        <w:t xml:space="preserve">means information that is restricted information for the purposes of the </w:t>
      </w:r>
      <w:r w:rsidRPr="00E344D5">
        <w:rPr>
          <w:i/>
        </w:rPr>
        <w:t>Transport Safety Investigation Act 2003.</w:t>
      </w:r>
    </w:p>
    <w:p w:rsidR="00C77E36" w:rsidRPr="00E344D5" w:rsidRDefault="00C77E36">
      <w:pPr>
        <w:pStyle w:val="Definition"/>
      </w:pPr>
      <w:r w:rsidRPr="00E344D5">
        <w:rPr>
          <w:b/>
          <w:i/>
        </w:rPr>
        <w:t>road vehicle</w:t>
      </w:r>
      <w:r w:rsidRPr="00E344D5">
        <w:t xml:space="preserve"> means a vehicle that is designed to transport passengers or goods by land, but does not include a rail vehicle.</w:t>
      </w:r>
    </w:p>
    <w:p w:rsidR="00C77E36" w:rsidRPr="00E344D5" w:rsidRDefault="00C77E36">
      <w:pPr>
        <w:pStyle w:val="Definition"/>
      </w:pPr>
      <w:r w:rsidRPr="00E344D5">
        <w:rPr>
          <w:b/>
          <w:i/>
        </w:rPr>
        <w:lastRenderedPageBreak/>
        <w:t>security regulated offshore facility</w:t>
      </w:r>
      <w:r w:rsidRPr="00E344D5">
        <w:t xml:space="preserve"> has the same meaning as in the </w:t>
      </w:r>
      <w:r w:rsidRPr="00E344D5">
        <w:rPr>
          <w:i/>
        </w:rPr>
        <w:t>Maritime Transport and Offshore Facilities Security Act 2003</w:t>
      </w:r>
      <w:r w:rsidRPr="00E344D5">
        <w:t>.</w:t>
      </w:r>
    </w:p>
    <w:p w:rsidR="00C77E36" w:rsidRPr="00E344D5" w:rsidRDefault="00C77E36">
      <w:pPr>
        <w:pStyle w:val="Definition"/>
      </w:pPr>
      <w:r w:rsidRPr="00E344D5">
        <w:rPr>
          <w:b/>
          <w:i/>
        </w:rPr>
        <w:t>security regulated ship</w:t>
      </w:r>
      <w:r w:rsidRPr="00E344D5">
        <w:t xml:space="preserve"> has the same meaning as in the </w:t>
      </w:r>
      <w:r w:rsidRPr="00E344D5">
        <w:rPr>
          <w:i/>
        </w:rPr>
        <w:t>Maritime Transport and Offshore Facilities Security Act 2003</w:t>
      </w:r>
      <w:r w:rsidRPr="00E344D5">
        <w:t>.</w:t>
      </w:r>
    </w:p>
    <w:p w:rsidR="00C77E36" w:rsidRPr="00E344D5" w:rsidRDefault="00C77E36">
      <w:pPr>
        <w:pStyle w:val="Definition"/>
      </w:pPr>
      <w:r w:rsidRPr="00E344D5">
        <w:rPr>
          <w:b/>
          <w:i/>
        </w:rPr>
        <w:t>ship</w:t>
      </w:r>
      <w:r w:rsidRPr="00E344D5">
        <w:t xml:space="preserve"> means any vessel used in navigation by water, however propelled or moved.</w:t>
      </w:r>
    </w:p>
    <w:p w:rsidR="00C77E36" w:rsidRPr="00E344D5" w:rsidRDefault="00C77E36">
      <w:pPr>
        <w:pStyle w:val="Definition"/>
      </w:pPr>
      <w:r w:rsidRPr="00E344D5">
        <w:rPr>
          <w:b/>
          <w:i/>
        </w:rPr>
        <w:t>ship operator</w:t>
      </w:r>
      <w:r w:rsidRPr="00E344D5">
        <w:t xml:space="preserve"> has the same meaning as in the </w:t>
      </w:r>
      <w:r w:rsidRPr="00E344D5">
        <w:rPr>
          <w:i/>
        </w:rPr>
        <w:t>Maritime Transport and Offshore Facilities Security Act 2003</w:t>
      </w:r>
      <w:r w:rsidRPr="00E344D5">
        <w:t>.</w:t>
      </w:r>
    </w:p>
    <w:p w:rsidR="00C77E36" w:rsidRPr="00E344D5" w:rsidRDefault="00C77E36">
      <w:pPr>
        <w:pStyle w:val="Definition"/>
      </w:pPr>
      <w:r w:rsidRPr="00E344D5">
        <w:rPr>
          <w:b/>
          <w:i/>
        </w:rPr>
        <w:t xml:space="preserve">State or Territory waters </w:t>
      </w:r>
      <w:r w:rsidRPr="00E344D5">
        <w:t>means waters, including waters of the sea, that are within the limits of a State or Territory.</w:t>
      </w:r>
    </w:p>
    <w:p w:rsidR="00C77E36" w:rsidRPr="00E344D5" w:rsidRDefault="00C77E36">
      <w:pPr>
        <w:pStyle w:val="Definition"/>
      </w:pPr>
      <w:r w:rsidRPr="00E344D5">
        <w:rPr>
          <w:b/>
          <w:i/>
        </w:rPr>
        <w:t>State referral of power</w:t>
      </w:r>
      <w:r w:rsidRPr="00E344D5">
        <w:t xml:space="preserve"> means the referral of a matter to the Parliament of the Commonwealth as mentioned in paragraph</w:t>
      </w:r>
      <w:r w:rsidR="00E344D5">
        <w:t> </w:t>
      </w:r>
      <w:r w:rsidRPr="00E344D5">
        <w:t>51(xxxvii) of the Constitution.</w:t>
      </w:r>
    </w:p>
    <w:p w:rsidR="00C77E36" w:rsidRPr="00E344D5" w:rsidRDefault="00C77E36">
      <w:pPr>
        <w:pStyle w:val="Definition"/>
      </w:pPr>
      <w:r w:rsidRPr="00E344D5">
        <w:rPr>
          <w:b/>
          <w:i/>
        </w:rPr>
        <w:t>surface transport aspect</w:t>
      </w:r>
      <w:r w:rsidRPr="00E344D5">
        <w:t xml:space="preserve"> of a transport security matter has the meaning given by section</w:t>
      </w:r>
      <w:r w:rsidR="00E344D5">
        <w:t> </w:t>
      </w:r>
      <w:r w:rsidRPr="00E344D5">
        <w:t>22.</w:t>
      </w:r>
    </w:p>
    <w:p w:rsidR="00C77E36" w:rsidRPr="00E344D5" w:rsidRDefault="00C77E36">
      <w:pPr>
        <w:pStyle w:val="Definition"/>
      </w:pPr>
      <w:r w:rsidRPr="00E344D5">
        <w:rPr>
          <w:b/>
          <w:i/>
        </w:rPr>
        <w:t>transport</w:t>
      </w:r>
      <w:r w:rsidRPr="00E344D5">
        <w:t xml:space="preserve"> means transport by means of a transport vehicle.</w:t>
      </w:r>
    </w:p>
    <w:p w:rsidR="00C77E36" w:rsidRPr="00E344D5" w:rsidRDefault="00C77E36">
      <w:pPr>
        <w:pStyle w:val="Definition"/>
      </w:pPr>
      <w:r w:rsidRPr="00E344D5">
        <w:rPr>
          <w:b/>
          <w:i/>
        </w:rPr>
        <w:t xml:space="preserve">Transport Minister </w:t>
      </w:r>
      <w:r w:rsidRPr="00E344D5">
        <w:t>of a State or Territory means a Minister of that State or Territory responsible for transport or a type of transport.</w:t>
      </w:r>
    </w:p>
    <w:p w:rsidR="00C77E36" w:rsidRPr="00E344D5" w:rsidRDefault="00C77E36">
      <w:pPr>
        <w:pStyle w:val="Definition"/>
      </w:pPr>
      <w:r w:rsidRPr="00E344D5">
        <w:rPr>
          <w:b/>
          <w:i/>
        </w:rPr>
        <w:t xml:space="preserve">transport security matter </w:t>
      </w:r>
      <w:r w:rsidRPr="00E344D5">
        <w:t>has the meaning given by section</w:t>
      </w:r>
      <w:r w:rsidR="00E344D5">
        <w:t> </w:t>
      </w:r>
      <w:r w:rsidRPr="00E344D5">
        <w:t>12.</w:t>
      </w:r>
    </w:p>
    <w:p w:rsidR="00C77E36" w:rsidRPr="00E344D5" w:rsidRDefault="00C77E36">
      <w:pPr>
        <w:pStyle w:val="Definition"/>
      </w:pPr>
      <w:r w:rsidRPr="00E344D5">
        <w:rPr>
          <w:b/>
          <w:i/>
        </w:rPr>
        <w:t>transport vehicle</w:t>
      </w:r>
      <w:r w:rsidRPr="00E344D5">
        <w:t xml:space="preserve"> means an aircraft, ship, rail vehicle or road vehicle.</w:t>
      </w:r>
    </w:p>
    <w:p w:rsidR="00C77E36" w:rsidRPr="00E344D5" w:rsidRDefault="00C77E36">
      <w:pPr>
        <w:pStyle w:val="Definition"/>
      </w:pPr>
      <w:r w:rsidRPr="00E344D5">
        <w:rPr>
          <w:b/>
          <w:i/>
        </w:rPr>
        <w:t>voluntarily</w:t>
      </w:r>
      <w:r w:rsidRPr="00E344D5">
        <w:t>: information or a document is given voluntarily if it is not given in response to a request made under section</w:t>
      </w:r>
      <w:r w:rsidR="00E344D5">
        <w:t> </w:t>
      </w:r>
      <w:r w:rsidRPr="00E344D5">
        <w:t>35, 36 or 37.</w:t>
      </w:r>
    </w:p>
    <w:p w:rsidR="00C77E36" w:rsidRPr="00E344D5" w:rsidRDefault="00C77E36">
      <w:pPr>
        <w:pStyle w:val="ActHead5"/>
      </w:pPr>
      <w:bookmarkStart w:id="5" w:name="_Toc381015755"/>
      <w:r w:rsidRPr="00E344D5">
        <w:rPr>
          <w:rStyle w:val="CharSectno"/>
        </w:rPr>
        <w:t>4</w:t>
      </w:r>
      <w:r w:rsidRPr="00E344D5">
        <w:t xml:space="preserve">  Act binds the Crown</w:t>
      </w:r>
      <w:bookmarkEnd w:id="5"/>
    </w:p>
    <w:p w:rsidR="00C77E36" w:rsidRPr="00E344D5" w:rsidRDefault="00C77E36">
      <w:pPr>
        <w:pStyle w:val="subsection"/>
      </w:pPr>
      <w:r w:rsidRPr="00E344D5">
        <w:tab/>
        <w:t>(1)</w:t>
      </w:r>
      <w:r w:rsidRPr="00E344D5">
        <w:tab/>
        <w:t>This Act binds the Crown in each of its capacities.</w:t>
      </w:r>
    </w:p>
    <w:p w:rsidR="00C77E36" w:rsidRPr="00E344D5" w:rsidRDefault="00C77E36">
      <w:pPr>
        <w:pStyle w:val="subsection"/>
      </w:pPr>
      <w:r w:rsidRPr="00E344D5">
        <w:tab/>
        <w:t>(2)</w:t>
      </w:r>
      <w:r w:rsidRPr="00E344D5">
        <w:tab/>
        <w:t>However, this Act does not make the Crown liable to be prosecuted for an offence.</w:t>
      </w:r>
    </w:p>
    <w:p w:rsidR="00C77E36" w:rsidRPr="00E344D5" w:rsidRDefault="00C77E36">
      <w:pPr>
        <w:pStyle w:val="ActHead5"/>
      </w:pPr>
      <w:bookmarkStart w:id="6" w:name="_Toc381015756"/>
      <w:r w:rsidRPr="00E344D5">
        <w:rPr>
          <w:rStyle w:val="CharSectno"/>
        </w:rPr>
        <w:lastRenderedPageBreak/>
        <w:t>5</w:t>
      </w:r>
      <w:r w:rsidRPr="00E344D5">
        <w:t xml:space="preserve">  Application to external territories</w:t>
      </w:r>
      <w:bookmarkEnd w:id="6"/>
    </w:p>
    <w:p w:rsidR="00C77E36" w:rsidRPr="00E344D5" w:rsidRDefault="00C77E36">
      <w:pPr>
        <w:pStyle w:val="subsection"/>
      </w:pPr>
      <w:r w:rsidRPr="00E344D5">
        <w:tab/>
      </w:r>
      <w:r w:rsidRPr="00E344D5">
        <w:tab/>
        <w:t>This Act extends to every external Territory.</w:t>
      </w:r>
    </w:p>
    <w:p w:rsidR="00C77E36" w:rsidRPr="00E344D5" w:rsidRDefault="00C77E36">
      <w:pPr>
        <w:pStyle w:val="ActHead5"/>
      </w:pPr>
      <w:bookmarkStart w:id="7" w:name="_Toc381015757"/>
      <w:r w:rsidRPr="00E344D5">
        <w:rPr>
          <w:rStyle w:val="CharSectno"/>
        </w:rPr>
        <w:t>6</w:t>
      </w:r>
      <w:r w:rsidRPr="00E344D5">
        <w:t xml:space="preserve">  Application outside Australia</w:t>
      </w:r>
      <w:bookmarkEnd w:id="7"/>
    </w:p>
    <w:p w:rsidR="00C77E36" w:rsidRPr="00E344D5" w:rsidRDefault="00C77E36">
      <w:pPr>
        <w:pStyle w:val="subsection"/>
      </w:pPr>
      <w:r w:rsidRPr="00E344D5">
        <w:tab/>
      </w:r>
      <w:r w:rsidRPr="00E344D5">
        <w:tab/>
        <w:t>This Act extends to acts, omissions, matters and things outside Australia, unless the contrary intention appears.</w:t>
      </w:r>
    </w:p>
    <w:p w:rsidR="00C77E36" w:rsidRPr="00E344D5" w:rsidRDefault="00C77E36">
      <w:pPr>
        <w:pStyle w:val="ActHead5"/>
      </w:pPr>
      <w:bookmarkStart w:id="8" w:name="_Toc381015758"/>
      <w:r w:rsidRPr="00E344D5">
        <w:rPr>
          <w:rStyle w:val="CharSectno"/>
        </w:rPr>
        <w:t>7</w:t>
      </w:r>
      <w:r w:rsidRPr="00E344D5">
        <w:t xml:space="preserve">  Relationship with other laws</w:t>
      </w:r>
      <w:bookmarkEnd w:id="8"/>
    </w:p>
    <w:p w:rsidR="00C77E36" w:rsidRPr="00E344D5" w:rsidRDefault="00C77E36">
      <w:pPr>
        <w:pStyle w:val="subsection"/>
      </w:pPr>
      <w:r w:rsidRPr="00E344D5">
        <w:tab/>
      </w:r>
      <w:r w:rsidRPr="00E344D5">
        <w:tab/>
        <w:t>This Act is not intended to exclude the operation of any law of a State or Territory to the extent that the law is capable of operating concurrently with this Act.</w:t>
      </w:r>
    </w:p>
    <w:p w:rsidR="00C77E36" w:rsidRPr="00E344D5" w:rsidRDefault="00C77E36">
      <w:pPr>
        <w:pStyle w:val="ActHead5"/>
      </w:pPr>
      <w:bookmarkStart w:id="9" w:name="_Toc381015759"/>
      <w:r w:rsidRPr="00E344D5">
        <w:rPr>
          <w:rStyle w:val="CharSectno"/>
        </w:rPr>
        <w:t>8</w:t>
      </w:r>
      <w:r w:rsidRPr="00E344D5">
        <w:t xml:space="preserve">  Geographical jurisdiction</w:t>
      </w:r>
      <w:bookmarkEnd w:id="9"/>
    </w:p>
    <w:p w:rsidR="00C77E36" w:rsidRPr="00E344D5" w:rsidRDefault="00C77E36">
      <w:pPr>
        <w:pStyle w:val="subsection"/>
      </w:pPr>
      <w:r w:rsidRPr="00E344D5">
        <w:tab/>
      </w:r>
      <w:r w:rsidRPr="00E344D5">
        <w:tab/>
        <w:t>Section</w:t>
      </w:r>
      <w:r w:rsidR="00E344D5">
        <w:t> </w:t>
      </w:r>
      <w:r w:rsidRPr="00E344D5">
        <w:t xml:space="preserve">15.2 of the </w:t>
      </w:r>
      <w:r w:rsidRPr="00E344D5">
        <w:rPr>
          <w:i/>
        </w:rPr>
        <w:t xml:space="preserve">Criminal Code </w:t>
      </w:r>
      <w:r w:rsidRPr="00E344D5">
        <w:t>(extended geographical jurisdiction—category B) applies to offences under this Act.</w:t>
      </w:r>
    </w:p>
    <w:p w:rsidR="00C77E36" w:rsidRPr="00E344D5" w:rsidRDefault="00C77E36" w:rsidP="00E344D5">
      <w:pPr>
        <w:pStyle w:val="ActHead2"/>
        <w:pageBreakBefore/>
      </w:pPr>
      <w:bookmarkStart w:id="10" w:name="_Toc381015760"/>
      <w:r w:rsidRPr="00E344D5">
        <w:rPr>
          <w:rStyle w:val="CharPartNo"/>
        </w:rPr>
        <w:lastRenderedPageBreak/>
        <w:t>Part</w:t>
      </w:r>
      <w:r w:rsidR="00E344D5" w:rsidRPr="00E344D5">
        <w:rPr>
          <w:rStyle w:val="CharPartNo"/>
        </w:rPr>
        <w:t> </w:t>
      </w:r>
      <w:r w:rsidRPr="00E344D5">
        <w:rPr>
          <w:rStyle w:val="CharPartNo"/>
        </w:rPr>
        <w:t>2</w:t>
      </w:r>
      <w:r w:rsidRPr="00E344D5">
        <w:t>—</w:t>
      </w:r>
      <w:r w:rsidRPr="00E344D5">
        <w:rPr>
          <w:rStyle w:val="CharPartText"/>
        </w:rPr>
        <w:t>Objects and overview of Act</w:t>
      </w:r>
      <w:bookmarkEnd w:id="10"/>
    </w:p>
    <w:p w:rsidR="00C77E36" w:rsidRPr="00E344D5" w:rsidRDefault="00C77E36">
      <w:pPr>
        <w:pStyle w:val="ActHead3"/>
      </w:pPr>
      <w:bookmarkStart w:id="11" w:name="_Toc381015761"/>
      <w:r w:rsidRPr="00E344D5">
        <w:rPr>
          <w:rStyle w:val="CharDivNo"/>
        </w:rPr>
        <w:t>Division</w:t>
      </w:r>
      <w:r w:rsidR="00E344D5" w:rsidRPr="00E344D5">
        <w:rPr>
          <w:rStyle w:val="CharDivNo"/>
        </w:rPr>
        <w:t> </w:t>
      </w:r>
      <w:r w:rsidRPr="00E344D5">
        <w:rPr>
          <w:rStyle w:val="CharDivNo"/>
        </w:rPr>
        <w:t>1</w:t>
      </w:r>
      <w:r w:rsidRPr="00E344D5">
        <w:t>—</w:t>
      </w:r>
      <w:r w:rsidRPr="00E344D5">
        <w:rPr>
          <w:rStyle w:val="CharDivText"/>
        </w:rPr>
        <w:t>Objects</w:t>
      </w:r>
      <w:bookmarkEnd w:id="11"/>
    </w:p>
    <w:p w:rsidR="00C77E36" w:rsidRPr="00E344D5" w:rsidRDefault="00C77E36">
      <w:pPr>
        <w:pStyle w:val="ActHead5"/>
      </w:pPr>
      <w:bookmarkStart w:id="12" w:name="_Toc381015762"/>
      <w:r w:rsidRPr="00E344D5">
        <w:rPr>
          <w:rStyle w:val="CharSectno"/>
        </w:rPr>
        <w:t>9</w:t>
      </w:r>
      <w:r w:rsidRPr="00E344D5">
        <w:t xml:space="preserve">  Objects</w:t>
      </w:r>
      <w:bookmarkEnd w:id="12"/>
    </w:p>
    <w:p w:rsidR="00C77E36" w:rsidRPr="00E344D5" w:rsidRDefault="00C77E36">
      <w:pPr>
        <w:pStyle w:val="subsection"/>
      </w:pPr>
      <w:r w:rsidRPr="00E344D5">
        <w:tab/>
        <w:t>(1)</w:t>
      </w:r>
      <w:r w:rsidRPr="00E344D5">
        <w:tab/>
        <w:t>The object of this Act is to improve the security of transport and security regulated offshore facilities by providing for independent inquiry into transport security matters and offshore security matters.</w:t>
      </w:r>
    </w:p>
    <w:p w:rsidR="00C77E36" w:rsidRPr="00E344D5" w:rsidRDefault="00C77E36">
      <w:pPr>
        <w:pStyle w:val="subsection"/>
      </w:pPr>
      <w:r w:rsidRPr="00E344D5">
        <w:tab/>
        <w:t>(2)</w:t>
      </w:r>
      <w:r w:rsidRPr="00E344D5">
        <w:tab/>
        <w:t>It is also an object of this Act that, during an inquiry into a matter, the Inspector will not interfere with the investigations of another government agency, or a coronial inquiry, into the matter.</w:t>
      </w:r>
    </w:p>
    <w:p w:rsidR="00C77E36" w:rsidRPr="00E344D5" w:rsidRDefault="00C77E36">
      <w:pPr>
        <w:pStyle w:val="subsection"/>
      </w:pPr>
      <w:r w:rsidRPr="00E344D5">
        <w:tab/>
        <w:t>(3)</w:t>
      </w:r>
      <w:r w:rsidRPr="00E344D5">
        <w:tab/>
        <w:t>It is not an object of this Act:</w:t>
      </w:r>
    </w:p>
    <w:p w:rsidR="00C77E36" w:rsidRPr="00E344D5" w:rsidRDefault="00C77E36">
      <w:pPr>
        <w:pStyle w:val="paragraph"/>
      </w:pPr>
      <w:r w:rsidRPr="00E344D5">
        <w:tab/>
        <w:t>(a)</w:t>
      </w:r>
      <w:r w:rsidRPr="00E344D5">
        <w:tab/>
        <w:t>to apportion blame in relation to a matter; or</w:t>
      </w:r>
    </w:p>
    <w:p w:rsidR="00C77E36" w:rsidRPr="00E344D5" w:rsidRDefault="00C77E36">
      <w:pPr>
        <w:pStyle w:val="paragraph"/>
      </w:pPr>
      <w:r w:rsidRPr="00E344D5">
        <w:tab/>
        <w:t>(b)</w:t>
      </w:r>
      <w:r w:rsidRPr="00E344D5">
        <w:tab/>
        <w:t>to provide the means to determine the liability of any person in relation to a matter; or</w:t>
      </w:r>
    </w:p>
    <w:p w:rsidR="00C77E36" w:rsidRPr="00E344D5" w:rsidRDefault="00C77E36">
      <w:pPr>
        <w:pStyle w:val="paragraph"/>
      </w:pPr>
      <w:r w:rsidRPr="00E344D5">
        <w:tab/>
        <w:t>(c)</w:t>
      </w:r>
      <w:r w:rsidRPr="00E344D5">
        <w:tab/>
        <w:t>to allow any adverse inference to be drawn from the fact that a person is the subject of an inquiry into a matter.</w:t>
      </w:r>
    </w:p>
    <w:p w:rsidR="00C77E36" w:rsidRPr="00E344D5" w:rsidRDefault="00C77E36" w:rsidP="00E344D5">
      <w:pPr>
        <w:pStyle w:val="ActHead3"/>
        <w:pageBreakBefore/>
      </w:pPr>
      <w:bookmarkStart w:id="13" w:name="_Toc381015763"/>
      <w:r w:rsidRPr="00E344D5">
        <w:rPr>
          <w:rStyle w:val="CharDivNo"/>
        </w:rPr>
        <w:lastRenderedPageBreak/>
        <w:t>Division</w:t>
      </w:r>
      <w:r w:rsidR="00E344D5" w:rsidRPr="00E344D5">
        <w:rPr>
          <w:rStyle w:val="CharDivNo"/>
        </w:rPr>
        <w:t> </w:t>
      </w:r>
      <w:r w:rsidRPr="00E344D5">
        <w:rPr>
          <w:rStyle w:val="CharDivNo"/>
        </w:rPr>
        <w:t>2</w:t>
      </w:r>
      <w:r w:rsidRPr="00E344D5">
        <w:t>—</w:t>
      </w:r>
      <w:r w:rsidRPr="00E344D5">
        <w:rPr>
          <w:rStyle w:val="CharDivText"/>
        </w:rPr>
        <w:t>Overview</w:t>
      </w:r>
      <w:bookmarkEnd w:id="13"/>
    </w:p>
    <w:p w:rsidR="00C77E36" w:rsidRPr="00E344D5" w:rsidRDefault="00C77E36">
      <w:pPr>
        <w:pStyle w:val="ActHead5"/>
      </w:pPr>
      <w:bookmarkStart w:id="14" w:name="_Toc381015764"/>
      <w:r w:rsidRPr="00E344D5">
        <w:rPr>
          <w:rStyle w:val="CharSectno"/>
        </w:rPr>
        <w:t>10</w:t>
      </w:r>
      <w:r w:rsidRPr="00E344D5">
        <w:t xml:space="preserve">  General overview of Act</w:t>
      </w:r>
      <w:bookmarkEnd w:id="14"/>
    </w:p>
    <w:p w:rsidR="00C77E36" w:rsidRPr="00E344D5" w:rsidRDefault="00C77E36">
      <w:pPr>
        <w:pStyle w:val="subsection"/>
      </w:pPr>
      <w:r w:rsidRPr="00E344D5">
        <w:tab/>
        <w:t>(1)</w:t>
      </w:r>
      <w:r w:rsidRPr="00E344D5">
        <w:tab/>
        <w:t>This Act provides for the appointment of an Inspector of Transport Security to inquire into transport security matters and offshore security matters.</w:t>
      </w:r>
    </w:p>
    <w:p w:rsidR="00C77E36" w:rsidRPr="00E344D5" w:rsidRDefault="00C77E36">
      <w:pPr>
        <w:pStyle w:val="subsection"/>
      </w:pPr>
      <w:r w:rsidRPr="00E344D5">
        <w:tab/>
        <w:t>(2)</w:t>
      </w:r>
      <w:r w:rsidRPr="00E344D5">
        <w:tab/>
        <w:t>The Inspector may only inquire into such matters in accordance with a direction from the Minister.</w:t>
      </w:r>
    </w:p>
    <w:p w:rsidR="00C77E36" w:rsidRPr="00E344D5" w:rsidRDefault="00C77E36">
      <w:pPr>
        <w:pStyle w:val="subsection"/>
      </w:pPr>
      <w:r w:rsidRPr="00E344D5">
        <w:tab/>
        <w:t>(3)</w:t>
      </w:r>
      <w:r w:rsidRPr="00E344D5">
        <w:tab/>
        <w:t>The Inspector is given the powers necessary to conduct an inquiry. These include powers in relation to the gathering of information (see Part</w:t>
      </w:r>
      <w:r w:rsidR="00E344D5">
        <w:t> </w:t>
      </w:r>
      <w:r w:rsidRPr="00E344D5">
        <w:t>5).</w:t>
      </w:r>
    </w:p>
    <w:p w:rsidR="00C77E36" w:rsidRPr="00E344D5" w:rsidRDefault="00C77E36">
      <w:pPr>
        <w:pStyle w:val="subsection"/>
      </w:pPr>
      <w:r w:rsidRPr="00E344D5">
        <w:tab/>
        <w:t>(4)</w:t>
      </w:r>
      <w:r w:rsidRPr="00E344D5">
        <w:tab/>
        <w:t>Once an inquiry is completed, the Inspector must give the Minister a final report setting out his or her conclusions and recommendations, having taken into account submissions made on any draft report (see Divisions</w:t>
      </w:r>
      <w:r w:rsidR="00E344D5">
        <w:t> </w:t>
      </w:r>
      <w:r w:rsidRPr="00E344D5">
        <w:t>3 and 4 of Part</w:t>
      </w:r>
      <w:r w:rsidR="00E344D5">
        <w:t> </w:t>
      </w:r>
      <w:r w:rsidRPr="00E344D5">
        <w:t>6).</w:t>
      </w:r>
    </w:p>
    <w:p w:rsidR="00C77E36" w:rsidRPr="00E344D5" w:rsidRDefault="00C77E36">
      <w:pPr>
        <w:pStyle w:val="subsection"/>
      </w:pPr>
      <w:r w:rsidRPr="00E344D5">
        <w:tab/>
        <w:t>(5)</w:t>
      </w:r>
      <w:r w:rsidRPr="00E344D5">
        <w:tab/>
        <w:t>If, during the course of an inquiry, the Inspector concludes that a matter demonstrates no security issue, the Inspector must give the Minister an interim report setting out that conclusion</w:t>
      </w:r>
      <w:r w:rsidRPr="00E344D5">
        <w:rPr>
          <w:i/>
        </w:rPr>
        <w:t xml:space="preserve"> </w:t>
      </w:r>
      <w:r w:rsidRPr="00E344D5">
        <w:t>and the Minister must revoke the direction under which the inquiry has been conducted (see Division</w:t>
      </w:r>
      <w:r w:rsidR="00E344D5">
        <w:t> </w:t>
      </w:r>
      <w:r w:rsidRPr="00E344D5">
        <w:t>2 of Part</w:t>
      </w:r>
      <w:r w:rsidR="00E344D5">
        <w:t> </w:t>
      </w:r>
      <w:r w:rsidRPr="00E344D5">
        <w:t>6).</w:t>
      </w:r>
    </w:p>
    <w:p w:rsidR="00C77E36" w:rsidRPr="00E344D5" w:rsidRDefault="00C77E36">
      <w:pPr>
        <w:pStyle w:val="subsection"/>
      </w:pPr>
      <w:r w:rsidRPr="00E344D5">
        <w:tab/>
        <w:t>(6)</w:t>
      </w:r>
      <w:r w:rsidRPr="00E344D5">
        <w:tab/>
        <w:t>The confidentiality of information gathered by the Inspector in the course of an inquiry is protected by limiting the circumstances in which the information may be copied, recorded, used or disclosed (see Parts</w:t>
      </w:r>
      <w:r w:rsidR="00E344D5">
        <w:t> </w:t>
      </w:r>
      <w:r w:rsidRPr="00E344D5">
        <w:t>5, 6, 7 and 8).</w:t>
      </w:r>
    </w:p>
    <w:p w:rsidR="00C77E36" w:rsidRPr="00E344D5" w:rsidRDefault="00C77E36">
      <w:pPr>
        <w:pStyle w:val="subsection"/>
      </w:pPr>
      <w:r w:rsidRPr="00E344D5">
        <w:tab/>
        <w:t>(7)</w:t>
      </w:r>
      <w:r w:rsidRPr="00E344D5">
        <w:tab/>
        <w:t>The “no blame” nature of the Inspector’s inquiry (see subsection</w:t>
      </w:r>
      <w:r w:rsidR="00E344D5">
        <w:t> </w:t>
      </w:r>
      <w:r w:rsidRPr="00E344D5">
        <w:t>9(3)) is reinforced by provisions that limit the admissibility of reports and the use of draft reports in disciplinary proceedings.</w:t>
      </w:r>
    </w:p>
    <w:p w:rsidR="00C77E36" w:rsidRPr="00E344D5" w:rsidRDefault="00C77E36" w:rsidP="00E344D5">
      <w:pPr>
        <w:pStyle w:val="ActHead2"/>
        <w:pageBreakBefore/>
      </w:pPr>
      <w:bookmarkStart w:id="15" w:name="_Toc381015765"/>
      <w:r w:rsidRPr="00E344D5">
        <w:rPr>
          <w:rStyle w:val="CharPartNo"/>
        </w:rPr>
        <w:lastRenderedPageBreak/>
        <w:t>Part</w:t>
      </w:r>
      <w:r w:rsidR="00E344D5" w:rsidRPr="00E344D5">
        <w:rPr>
          <w:rStyle w:val="CharPartNo"/>
        </w:rPr>
        <w:t> </w:t>
      </w:r>
      <w:r w:rsidRPr="00E344D5">
        <w:rPr>
          <w:rStyle w:val="CharPartNo"/>
        </w:rPr>
        <w:t>3</w:t>
      </w:r>
      <w:r w:rsidRPr="00E344D5">
        <w:t>—</w:t>
      </w:r>
      <w:r w:rsidRPr="00E344D5">
        <w:rPr>
          <w:rStyle w:val="CharPartText"/>
        </w:rPr>
        <w:t>Inquiries</w:t>
      </w:r>
      <w:bookmarkEnd w:id="15"/>
    </w:p>
    <w:p w:rsidR="00C77E36" w:rsidRPr="00E344D5" w:rsidRDefault="00495F28">
      <w:pPr>
        <w:pStyle w:val="Header"/>
      </w:pPr>
      <w:r w:rsidRPr="00E344D5">
        <w:rPr>
          <w:rStyle w:val="CharDivNo"/>
        </w:rPr>
        <w:t xml:space="preserve"> </w:t>
      </w:r>
      <w:r w:rsidRPr="00E344D5">
        <w:rPr>
          <w:rStyle w:val="CharDivText"/>
        </w:rPr>
        <w:t xml:space="preserve"> </w:t>
      </w:r>
    </w:p>
    <w:p w:rsidR="00C77E36" w:rsidRPr="00E344D5" w:rsidRDefault="00C77E36">
      <w:pPr>
        <w:pStyle w:val="ActHead5"/>
        <w:ind w:left="0" w:firstLine="0"/>
      </w:pPr>
      <w:bookmarkStart w:id="16" w:name="_Toc381015766"/>
      <w:r w:rsidRPr="00E344D5">
        <w:rPr>
          <w:rStyle w:val="CharSectno"/>
        </w:rPr>
        <w:t>11</w:t>
      </w:r>
      <w:r w:rsidRPr="00E344D5">
        <w:t xml:space="preserve">  Minister may initiate inquiry</w:t>
      </w:r>
      <w:bookmarkEnd w:id="16"/>
    </w:p>
    <w:p w:rsidR="00C77E36" w:rsidRPr="00E344D5" w:rsidRDefault="00C77E36">
      <w:pPr>
        <w:pStyle w:val="subsection"/>
      </w:pPr>
      <w:r w:rsidRPr="00E344D5">
        <w:tab/>
        <w:t>(1)</w:t>
      </w:r>
      <w:r w:rsidRPr="00E344D5">
        <w:tab/>
        <w:t>Subject to this Part, the Minister may direct the Inspector to inquire into a transport security matter or an offshore security matter.</w:t>
      </w:r>
    </w:p>
    <w:p w:rsidR="00C77E36" w:rsidRPr="00E344D5" w:rsidRDefault="00C77E36">
      <w:pPr>
        <w:pStyle w:val="notetext"/>
      </w:pPr>
      <w:r w:rsidRPr="00E344D5">
        <w:t>Note:</w:t>
      </w:r>
      <w:r w:rsidRPr="00E344D5">
        <w:tab/>
        <w:t>Under subsection</w:t>
      </w:r>
      <w:r w:rsidR="00E344D5">
        <w:t> </w:t>
      </w:r>
      <w:r w:rsidRPr="00E344D5">
        <w:t xml:space="preserve">33(3) of the </w:t>
      </w:r>
      <w:r w:rsidRPr="00E344D5">
        <w:rPr>
          <w:i/>
        </w:rPr>
        <w:t>Acts Interpretation Act 1901</w:t>
      </w:r>
      <w:r w:rsidRPr="00E344D5">
        <w:t>, the Minister may vary or revoke such a direction.</w:t>
      </w:r>
    </w:p>
    <w:p w:rsidR="00C77E36" w:rsidRPr="00E344D5" w:rsidRDefault="00C77E36">
      <w:pPr>
        <w:pStyle w:val="subsection"/>
      </w:pPr>
      <w:r w:rsidRPr="00E344D5">
        <w:tab/>
        <w:t>(2)</w:t>
      </w:r>
      <w:r w:rsidRPr="00E344D5">
        <w:tab/>
        <w:t>The direction must be in writing.</w:t>
      </w:r>
    </w:p>
    <w:p w:rsidR="00C77E36" w:rsidRPr="00E344D5" w:rsidRDefault="00C77E36">
      <w:pPr>
        <w:pStyle w:val="subsection"/>
      </w:pPr>
      <w:r w:rsidRPr="00E344D5">
        <w:tab/>
        <w:t>(3)</w:t>
      </w:r>
      <w:r w:rsidRPr="00E344D5">
        <w:tab/>
        <w:t>The direction may specify the period within which the Inspector must give a final report.</w:t>
      </w:r>
    </w:p>
    <w:p w:rsidR="00C77E36" w:rsidRPr="00E344D5" w:rsidRDefault="00C77E36">
      <w:pPr>
        <w:pStyle w:val="subsection"/>
      </w:pPr>
      <w:r w:rsidRPr="00E344D5">
        <w:tab/>
        <w:t>(4)</w:t>
      </w:r>
      <w:r w:rsidRPr="00E344D5">
        <w:tab/>
        <w:t>The direction is not a legislative instrument.</w:t>
      </w:r>
    </w:p>
    <w:p w:rsidR="00C77E36" w:rsidRPr="00E344D5" w:rsidRDefault="00C77E36">
      <w:pPr>
        <w:pStyle w:val="subsection"/>
      </w:pPr>
      <w:r w:rsidRPr="00E344D5">
        <w:tab/>
        <w:t>(5)</w:t>
      </w:r>
      <w:r w:rsidRPr="00E344D5">
        <w:tab/>
        <w:t>The Inspector is not otherwise subject to direction from the Minister in relation to the inquiry, or any interim, draft or final report in relation to the inquiry.</w:t>
      </w:r>
    </w:p>
    <w:p w:rsidR="00C77E36" w:rsidRPr="00E344D5" w:rsidRDefault="00C77E36">
      <w:pPr>
        <w:pStyle w:val="subsection"/>
      </w:pPr>
      <w:r w:rsidRPr="00E344D5">
        <w:tab/>
        <w:t>(6)</w:t>
      </w:r>
      <w:r w:rsidRPr="00E344D5">
        <w:tab/>
        <w:t>The Inspector is not subject to direction from the Secretary in relation to the inquiry, or any interim, draft or final report in relation to the inquiry.</w:t>
      </w:r>
    </w:p>
    <w:p w:rsidR="00C77E36" w:rsidRPr="00E344D5" w:rsidRDefault="00C77E36">
      <w:pPr>
        <w:pStyle w:val="ActHead5"/>
      </w:pPr>
      <w:bookmarkStart w:id="17" w:name="_Toc381015767"/>
      <w:r w:rsidRPr="00E344D5">
        <w:rPr>
          <w:rStyle w:val="CharSectno"/>
        </w:rPr>
        <w:t>12</w:t>
      </w:r>
      <w:r w:rsidRPr="00E344D5">
        <w:t xml:space="preserve">  What is a </w:t>
      </w:r>
      <w:r w:rsidRPr="00E344D5">
        <w:rPr>
          <w:i/>
        </w:rPr>
        <w:t>transport security matter</w:t>
      </w:r>
      <w:r w:rsidRPr="00E344D5">
        <w:t>?</w:t>
      </w:r>
      <w:bookmarkEnd w:id="17"/>
    </w:p>
    <w:p w:rsidR="00C77E36" w:rsidRPr="00E344D5" w:rsidRDefault="00C77E36">
      <w:pPr>
        <w:pStyle w:val="subsection"/>
      </w:pPr>
      <w:r w:rsidRPr="00E344D5">
        <w:tab/>
      </w:r>
      <w:r w:rsidRPr="00E344D5">
        <w:tab/>
        <w:t xml:space="preserve">A </w:t>
      </w:r>
      <w:r w:rsidRPr="00E344D5">
        <w:rPr>
          <w:b/>
          <w:i/>
        </w:rPr>
        <w:t>transport security matter</w:t>
      </w:r>
      <w:r w:rsidRPr="00E344D5">
        <w:t xml:space="preserve"> is:</w:t>
      </w:r>
    </w:p>
    <w:p w:rsidR="00C77E36" w:rsidRPr="00E344D5" w:rsidRDefault="00C77E36">
      <w:pPr>
        <w:pStyle w:val="paragraph"/>
      </w:pPr>
      <w:r w:rsidRPr="00E344D5">
        <w:tab/>
        <w:t>(a)</w:t>
      </w:r>
      <w:r w:rsidRPr="00E344D5">
        <w:tab/>
        <w:t>an incident occurring in the course of transport, or involving a transport vehicle, that:</w:t>
      </w:r>
    </w:p>
    <w:p w:rsidR="00C77E36" w:rsidRPr="00E344D5" w:rsidRDefault="00C77E36">
      <w:pPr>
        <w:pStyle w:val="paragraphsub"/>
      </w:pPr>
      <w:r w:rsidRPr="00E344D5">
        <w:tab/>
        <w:t>(i)</w:t>
      </w:r>
      <w:r w:rsidRPr="00E344D5">
        <w:tab/>
        <w:t>the Minister believes on reasonable grounds to be a major incident; and</w:t>
      </w:r>
    </w:p>
    <w:p w:rsidR="00C77E36" w:rsidRPr="00E344D5" w:rsidRDefault="00C77E36">
      <w:pPr>
        <w:pStyle w:val="paragraphsub"/>
      </w:pPr>
      <w:r w:rsidRPr="00E344D5">
        <w:tab/>
        <w:t>(ii)</w:t>
      </w:r>
      <w:r w:rsidRPr="00E344D5">
        <w:tab/>
        <w:t>demonstrates, or may demonstrate, a problem with the security of transport; or</w:t>
      </w:r>
    </w:p>
    <w:p w:rsidR="00C77E36" w:rsidRPr="00E344D5" w:rsidRDefault="00C77E36">
      <w:pPr>
        <w:pStyle w:val="paragraph"/>
      </w:pPr>
      <w:r w:rsidRPr="00E344D5">
        <w:tab/>
        <w:t>(b)</w:t>
      </w:r>
      <w:r w:rsidRPr="00E344D5">
        <w:tab/>
        <w:t>a state of affairs that suggests, or may suggest, a systemic failure or weakness in the way in which the security of transport is regulated; or</w:t>
      </w:r>
    </w:p>
    <w:p w:rsidR="00C77E36" w:rsidRPr="00E344D5" w:rsidRDefault="00C77E36">
      <w:pPr>
        <w:pStyle w:val="paragraph"/>
      </w:pPr>
      <w:r w:rsidRPr="00E344D5">
        <w:lastRenderedPageBreak/>
        <w:tab/>
        <w:t>(c)</w:t>
      </w:r>
      <w:r w:rsidRPr="00E344D5">
        <w:tab/>
        <w:t>any other occurrence, circumstance, state of affairs or matter that:</w:t>
      </w:r>
    </w:p>
    <w:p w:rsidR="00C77E36" w:rsidRPr="00E344D5" w:rsidRDefault="00C77E36">
      <w:pPr>
        <w:pStyle w:val="paragraphsub"/>
      </w:pPr>
      <w:r w:rsidRPr="00E344D5">
        <w:tab/>
        <w:t>(i)</w:t>
      </w:r>
      <w:r w:rsidRPr="00E344D5">
        <w:tab/>
        <w:t>the Minister believes on reasonable grounds to be significant; and</w:t>
      </w:r>
    </w:p>
    <w:p w:rsidR="00C77E36" w:rsidRPr="00E344D5" w:rsidRDefault="00C77E36">
      <w:pPr>
        <w:pStyle w:val="paragraphsub"/>
      </w:pPr>
      <w:r w:rsidRPr="00E344D5">
        <w:tab/>
        <w:t>(ii)</w:t>
      </w:r>
      <w:r w:rsidRPr="00E344D5">
        <w:tab/>
        <w:t>has, or may have, implications for the security of transport.</w:t>
      </w:r>
    </w:p>
    <w:p w:rsidR="00C77E36" w:rsidRPr="00E344D5" w:rsidRDefault="00C77E36">
      <w:pPr>
        <w:pStyle w:val="ActHead5"/>
      </w:pPr>
      <w:bookmarkStart w:id="18" w:name="_Toc381015768"/>
      <w:r w:rsidRPr="00E344D5">
        <w:rPr>
          <w:rStyle w:val="CharSectno"/>
        </w:rPr>
        <w:t>13</w:t>
      </w:r>
      <w:r w:rsidRPr="00E344D5">
        <w:t xml:space="preserve">  What is an </w:t>
      </w:r>
      <w:r w:rsidRPr="00E344D5">
        <w:rPr>
          <w:i/>
        </w:rPr>
        <w:t>offshore security matter</w:t>
      </w:r>
      <w:r w:rsidRPr="00E344D5">
        <w:t>?</w:t>
      </w:r>
      <w:bookmarkEnd w:id="18"/>
    </w:p>
    <w:p w:rsidR="00C77E36" w:rsidRPr="00E344D5" w:rsidRDefault="00C77E36">
      <w:pPr>
        <w:pStyle w:val="subsection"/>
      </w:pPr>
      <w:r w:rsidRPr="00E344D5">
        <w:tab/>
      </w:r>
      <w:r w:rsidRPr="00E344D5">
        <w:tab/>
        <w:t xml:space="preserve">An </w:t>
      </w:r>
      <w:r w:rsidRPr="00E344D5">
        <w:rPr>
          <w:b/>
          <w:i/>
        </w:rPr>
        <w:t>offshore security matter</w:t>
      </w:r>
      <w:r w:rsidRPr="00E344D5">
        <w:t xml:space="preserve"> is:</w:t>
      </w:r>
    </w:p>
    <w:p w:rsidR="00C77E36" w:rsidRPr="00E344D5" w:rsidRDefault="00C77E36">
      <w:pPr>
        <w:pStyle w:val="paragraph"/>
      </w:pPr>
      <w:r w:rsidRPr="00E344D5">
        <w:tab/>
        <w:t>(a)</w:t>
      </w:r>
      <w:r w:rsidRPr="00E344D5">
        <w:tab/>
        <w:t>an incident occurring on, around or in relation to a security regulated offshore facility, that:</w:t>
      </w:r>
    </w:p>
    <w:p w:rsidR="00C77E36" w:rsidRPr="00E344D5" w:rsidRDefault="00C77E36">
      <w:pPr>
        <w:pStyle w:val="paragraphsub"/>
      </w:pPr>
      <w:r w:rsidRPr="00E344D5">
        <w:tab/>
        <w:t>(i)</w:t>
      </w:r>
      <w:r w:rsidRPr="00E344D5">
        <w:tab/>
        <w:t>the Minister believes on reasonable grounds to be a major incident; and</w:t>
      </w:r>
    </w:p>
    <w:p w:rsidR="00C77E36" w:rsidRPr="00E344D5" w:rsidRDefault="00C77E36">
      <w:pPr>
        <w:pStyle w:val="paragraphsub"/>
      </w:pPr>
      <w:r w:rsidRPr="00E344D5">
        <w:tab/>
        <w:t>(ii)</w:t>
      </w:r>
      <w:r w:rsidRPr="00E344D5">
        <w:tab/>
        <w:t>demonstrates, or may demonstrate, a problem with the security of the facility, or security regulated offshore facilities generally; or</w:t>
      </w:r>
    </w:p>
    <w:p w:rsidR="00C77E36" w:rsidRPr="00E344D5" w:rsidRDefault="00C77E36">
      <w:pPr>
        <w:pStyle w:val="paragraph"/>
      </w:pPr>
      <w:r w:rsidRPr="00E344D5">
        <w:tab/>
        <w:t>(b)</w:t>
      </w:r>
      <w:r w:rsidRPr="00E344D5">
        <w:tab/>
        <w:t>a state of affairs that suggests, or may suggest, a systemic failure or weakness in the way in which the security of offshore facilities is regulated; or</w:t>
      </w:r>
    </w:p>
    <w:p w:rsidR="00C77E36" w:rsidRPr="00E344D5" w:rsidRDefault="00C77E36">
      <w:pPr>
        <w:pStyle w:val="paragraph"/>
      </w:pPr>
      <w:r w:rsidRPr="00E344D5">
        <w:tab/>
        <w:t>(c)</w:t>
      </w:r>
      <w:r w:rsidRPr="00E344D5">
        <w:tab/>
        <w:t>any other occurrence, circumstance, state of affairs or matter that:</w:t>
      </w:r>
    </w:p>
    <w:p w:rsidR="00C77E36" w:rsidRPr="00E344D5" w:rsidRDefault="00C77E36">
      <w:pPr>
        <w:pStyle w:val="paragraphsub"/>
      </w:pPr>
      <w:r w:rsidRPr="00E344D5">
        <w:tab/>
        <w:t>(i)</w:t>
      </w:r>
      <w:r w:rsidRPr="00E344D5">
        <w:tab/>
        <w:t>the Minister believes on reasonable grounds to be significant; and</w:t>
      </w:r>
    </w:p>
    <w:p w:rsidR="00C77E36" w:rsidRPr="00E344D5" w:rsidRDefault="00C77E36">
      <w:pPr>
        <w:pStyle w:val="paragraphsub"/>
      </w:pPr>
      <w:r w:rsidRPr="00E344D5">
        <w:tab/>
        <w:t>(ii)</w:t>
      </w:r>
      <w:r w:rsidRPr="00E344D5">
        <w:tab/>
        <w:t>has, or may have, implications for the security of the security regulated offshore facility, or security regulated offshore facilities generally.</w:t>
      </w:r>
    </w:p>
    <w:p w:rsidR="00C77E36" w:rsidRPr="00E344D5" w:rsidRDefault="00C77E36">
      <w:pPr>
        <w:pStyle w:val="ActHead5"/>
      </w:pPr>
      <w:bookmarkStart w:id="19" w:name="_Toc381015769"/>
      <w:r w:rsidRPr="00E344D5">
        <w:rPr>
          <w:rStyle w:val="CharSectno"/>
        </w:rPr>
        <w:t>14</w:t>
      </w:r>
      <w:r w:rsidRPr="00E344D5">
        <w:t xml:space="preserve">  Constitutional limitations—air transport</w:t>
      </w:r>
      <w:bookmarkEnd w:id="19"/>
    </w:p>
    <w:p w:rsidR="00C77E36" w:rsidRPr="00E344D5" w:rsidRDefault="00C77E36">
      <w:pPr>
        <w:pStyle w:val="subsection"/>
      </w:pPr>
      <w:r w:rsidRPr="00E344D5">
        <w:tab/>
      </w:r>
      <w:r w:rsidRPr="00E344D5">
        <w:tab/>
        <w:t>The Minister must not direct the Inspector to inquire into a transport security matter in relation to an aircraft or air transport</w:t>
      </w:r>
      <w:r w:rsidRPr="00E344D5">
        <w:rPr>
          <w:i/>
        </w:rPr>
        <w:t xml:space="preserve"> </w:t>
      </w:r>
      <w:r w:rsidRPr="00E344D5">
        <w:t>unless:</w:t>
      </w:r>
    </w:p>
    <w:p w:rsidR="00C77E36" w:rsidRPr="00E344D5" w:rsidRDefault="00C77E36">
      <w:pPr>
        <w:pStyle w:val="paragraph"/>
      </w:pPr>
      <w:r w:rsidRPr="00E344D5">
        <w:tab/>
        <w:t>(a)</w:t>
      </w:r>
      <w:r w:rsidRPr="00E344D5">
        <w:tab/>
        <w:t>the matter relates to an aircraft engaged in, or air transport conducted in the course of, trade or commerce with other countries or among the States; or</w:t>
      </w:r>
    </w:p>
    <w:p w:rsidR="00C77E36" w:rsidRPr="00E344D5" w:rsidRDefault="00C77E36">
      <w:pPr>
        <w:pStyle w:val="paragraph"/>
      </w:pPr>
      <w:r w:rsidRPr="00E344D5">
        <w:tab/>
        <w:t>(b)</w:t>
      </w:r>
      <w:r w:rsidRPr="00E344D5">
        <w:tab/>
        <w:t>the matter affects or involves air transport:</w:t>
      </w:r>
    </w:p>
    <w:p w:rsidR="00C77E36" w:rsidRPr="00E344D5" w:rsidRDefault="00C77E36">
      <w:pPr>
        <w:pStyle w:val="paragraphsub"/>
      </w:pPr>
      <w:r w:rsidRPr="00E344D5">
        <w:lastRenderedPageBreak/>
        <w:tab/>
        <w:t>(i)</w:t>
      </w:r>
      <w:r w:rsidRPr="00E344D5">
        <w:tab/>
        <w:t>outside Australia; or</w:t>
      </w:r>
    </w:p>
    <w:p w:rsidR="00C77E36" w:rsidRPr="00E344D5" w:rsidRDefault="00C77E36">
      <w:pPr>
        <w:pStyle w:val="paragraphsub"/>
      </w:pPr>
      <w:r w:rsidRPr="00E344D5">
        <w:tab/>
        <w:t>(ii)</w:t>
      </w:r>
      <w:r w:rsidRPr="00E344D5">
        <w:tab/>
        <w:t>within a Territory, or to or from a Territory; or</w:t>
      </w:r>
    </w:p>
    <w:p w:rsidR="00C77E36" w:rsidRPr="00E344D5" w:rsidRDefault="00C77E36">
      <w:pPr>
        <w:pStyle w:val="paragraphsub"/>
      </w:pPr>
      <w:r w:rsidRPr="00E344D5">
        <w:tab/>
        <w:t>(iii)</w:t>
      </w:r>
      <w:r w:rsidRPr="00E344D5">
        <w:tab/>
        <w:t>within a Commonwealth place, or to or from a Commonwealth place; or</w:t>
      </w:r>
    </w:p>
    <w:p w:rsidR="00C77E36" w:rsidRPr="00E344D5" w:rsidRDefault="00C77E36">
      <w:pPr>
        <w:pStyle w:val="paragraph"/>
      </w:pPr>
      <w:r w:rsidRPr="00E344D5">
        <w:tab/>
        <w:t>(c)</w:t>
      </w:r>
      <w:r w:rsidRPr="00E344D5">
        <w:tab/>
        <w:t>the matter affects or involves an aircraft owned or operated by a constitutional corporation or Commonwealth agency; or</w:t>
      </w:r>
    </w:p>
    <w:p w:rsidR="00C77E36" w:rsidRPr="00E344D5" w:rsidRDefault="00C77E36">
      <w:pPr>
        <w:pStyle w:val="paragraph"/>
      </w:pPr>
      <w:r w:rsidRPr="00E344D5">
        <w:tab/>
        <w:t>(d)</w:t>
      </w:r>
      <w:r w:rsidRPr="00E344D5">
        <w:tab/>
        <w:t>a State referral of power is in operation in relation to the matter; or</w:t>
      </w:r>
    </w:p>
    <w:p w:rsidR="00C77E36" w:rsidRPr="00E344D5" w:rsidRDefault="00C77E36">
      <w:pPr>
        <w:pStyle w:val="paragraph"/>
      </w:pPr>
      <w:r w:rsidRPr="00E344D5">
        <w:tab/>
        <w:t>(e)</w:t>
      </w:r>
      <w:r w:rsidRPr="00E344D5">
        <w:tab/>
        <w:t>inquiry into a matter of that kind gives effect to an international agreement; or</w:t>
      </w:r>
    </w:p>
    <w:p w:rsidR="00C77E36" w:rsidRPr="00E344D5" w:rsidRDefault="00C77E36">
      <w:pPr>
        <w:pStyle w:val="paragraph"/>
      </w:pPr>
      <w:r w:rsidRPr="00E344D5">
        <w:tab/>
        <w:t>(f)</w:t>
      </w:r>
      <w:r w:rsidRPr="00E344D5">
        <w:tab/>
        <w:t>inquiry into a matter of that kind is a matter of international concern; or</w:t>
      </w:r>
    </w:p>
    <w:p w:rsidR="00C77E36" w:rsidRPr="00E344D5" w:rsidRDefault="00C77E36">
      <w:pPr>
        <w:pStyle w:val="paragraph"/>
      </w:pPr>
      <w:r w:rsidRPr="00E344D5">
        <w:tab/>
        <w:t>(g)</w:t>
      </w:r>
      <w:r w:rsidRPr="00E344D5">
        <w:tab/>
        <w:t>the direction is made for the purpose of improving the security of air transport and the Parliament has the power to make laws in relation to the matter on any other basis.</w:t>
      </w:r>
    </w:p>
    <w:p w:rsidR="00C77E36" w:rsidRPr="00E344D5" w:rsidRDefault="00C77E36">
      <w:pPr>
        <w:pStyle w:val="ActHead5"/>
      </w:pPr>
      <w:bookmarkStart w:id="20" w:name="_Toc381015770"/>
      <w:r w:rsidRPr="00E344D5">
        <w:rPr>
          <w:rStyle w:val="CharSectno"/>
        </w:rPr>
        <w:t>15</w:t>
      </w:r>
      <w:r w:rsidRPr="00E344D5">
        <w:t xml:space="preserve">  Constitutional limitations—maritime transport</w:t>
      </w:r>
      <w:bookmarkEnd w:id="20"/>
    </w:p>
    <w:p w:rsidR="00C77E36" w:rsidRPr="00E344D5" w:rsidRDefault="00C77E36">
      <w:pPr>
        <w:pStyle w:val="subsection"/>
      </w:pPr>
      <w:r w:rsidRPr="00E344D5">
        <w:tab/>
      </w:r>
      <w:r w:rsidRPr="00E344D5">
        <w:tab/>
        <w:t>The Minister must not direct the Inspector to inquire into a transport security matter in relation to a ship or maritime transport</w:t>
      </w:r>
      <w:r w:rsidRPr="00E344D5">
        <w:rPr>
          <w:i/>
        </w:rPr>
        <w:t xml:space="preserve"> </w:t>
      </w:r>
      <w:r w:rsidRPr="00E344D5">
        <w:t>unless:</w:t>
      </w:r>
    </w:p>
    <w:p w:rsidR="00C77E36" w:rsidRPr="00E344D5" w:rsidRDefault="00C77E36">
      <w:pPr>
        <w:pStyle w:val="paragraph"/>
      </w:pPr>
      <w:r w:rsidRPr="00E344D5">
        <w:tab/>
        <w:t>(a)</w:t>
      </w:r>
      <w:r w:rsidRPr="00E344D5">
        <w:tab/>
        <w:t>the matter relates to a ship engaged in, or maritime transport conducted in the course of, trade or commerce with other countries or among the States; or</w:t>
      </w:r>
    </w:p>
    <w:p w:rsidR="00C77E36" w:rsidRPr="00E344D5" w:rsidRDefault="00C77E36">
      <w:pPr>
        <w:pStyle w:val="paragraph"/>
      </w:pPr>
      <w:r w:rsidRPr="00E344D5">
        <w:tab/>
        <w:t>(b)</w:t>
      </w:r>
      <w:r w:rsidRPr="00E344D5">
        <w:tab/>
        <w:t>the matter affects or involves maritime transport:</w:t>
      </w:r>
    </w:p>
    <w:p w:rsidR="00C77E36" w:rsidRPr="00E344D5" w:rsidRDefault="00C77E36">
      <w:pPr>
        <w:pStyle w:val="paragraphsub"/>
      </w:pPr>
      <w:r w:rsidRPr="00E344D5">
        <w:tab/>
        <w:t>(i)</w:t>
      </w:r>
      <w:r w:rsidRPr="00E344D5">
        <w:tab/>
        <w:t>outside Australia; or</w:t>
      </w:r>
    </w:p>
    <w:p w:rsidR="00C77E36" w:rsidRPr="00E344D5" w:rsidRDefault="00C77E36">
      <w:pPr>
        <w:pStyle w:val="paragraphsub"/>
      </w:pPr>
      <w:r w:rsidRPr="00E344D5">
        <w:tab/>
        <w:t>(ii)</w:t>
      </w:r>
      <w:r w:rsidRPr="00E344D5">
        <w:tab/>
        <w:t>within a Territory, or to or from a Territory; or</w:t>
      </w:r>
    </w:p>
    <w:p w:rsidR="00C77E36" w:rsidRPr="00E344D5" w:rsidRDefault="00C77E36">
      <w:pPr>
        <w:pStyle w:val="paragraphsub"/>
      </w:pPr>
      <w:r w:rsidRPr="00E344D5">
        <w:tab/>
        <w:t>(iii)</w:t>
      </w:r>
      <w:r w:rsidRPr="00E344D5">
        <w:tab/>
        <w:t>within a Commonwealth place, or to or from a Commonwealth place; or</w:t>
      </w:r>
    </w:p>
    <w:p w:rsidR="00C77E36" w:rsidRPr="00E344D5" w:rsidRDefault="00C77E36">
      <w:pPr>
        <w:pStyle w:val="paragraph"/>
      </w:pPr>
      <w:r w:rsidRPr="00E344D5">
        <w:tab/>
        <w:t>(c)</w:t>
      </w:r>
      <w:r w:rsidRPr="00E344D5">
        <w:tab/>
        <w:t>the matter affects or involves a ship owned or operated by a constitutional corporation or Commonwealth agency; or</w:t>
      </w:r>
    </w:p>
    <w:p w:rsidR="00C77E36" w:rsidRPr="00E344D5" w:rsidRDefault="00C77E36">
      <w:pPr>
        <w:pStyle w:val="paragraph"/>
      </w:pPr>
      <w:r w:rsidRPr="00E344D5">
        <w:tab/>
        <w:t>(d)</w:t>
      </w:r>
      <w:r w:rsidRPr="00E344D5">
        <w:tab/>
        <w:t>a State referral of power is in operation in relation to the matter; or</w:t>
      </w:r>
    </w:p>
    <w:p w:rsidR="00C77E36" w:rsidRPr="00E344D5" w:rsidRDefault="00C77E36">
      <w:pPr>
        <w:pStyle w:val="paragraph"/>
      </w:pPr>
      <w:r w:rsidRPr="00E344D5">
        <w:tab/>
        <w:t>(e)</w:t>
      </w:r>
      <w:r w:rsidRPr="00E344D5">
        <w:tab/>
        <w:t>inquiry into a matter of that kind gives effect to an international agreement; or</w:t>
      </w:r>
    </w:p>
    <w:p w:rsidR="00C77E36" w:rsidRPr="00E344D5" w:rsidRDefault="00C77E36">
      <w:pPr>
        <w:pStyle w:val="paragraph"/>
      </w:pPr>
      <w:r w:rsidRPr="00E344D5">
        <w:lastRenderedPageBreak/>
        <w:tab/>
        <w:t>(f)</w:t>
      </w:r>
      <w:r w:rsidRPr="00E344D5">
        <w:tab/>
        <w:t>inquiry into a matter of that kind is a matter of international concern; or</w:t>
      </w:r>
    </w:p>
    <w:p w:rsidR="00C77E36" w:rsidRPr="00E344D5" w:rsidRDefault="00C77E36">
      <w:pPr>
        <w:pStyle w:val="paragraph"/>
      </w:pPr>
      <w:r w:rsidRPr="00E344D5">
        <w:tab/>
        <w:t>(g)</w:t>
      </w:r>
      <w:r w:rsidRPr="00E344D5">
        <w:tab/>
        <w:t>the direction is made for the purpose of improving the security of maritime transport and the Parliament has the power to make laws in relation to the matter on any other basis.</w:t>
      </w:r>
    </w:p>
    <w:p w:rsidR="00C77E36" w:rsidRPr="00E344D5" w:rsidRDefault="00C77E36">
      <w:pPr>
        <w:pStyle w:val="ActHead5"/>
      </w:pPr>
      <w:bookmarkStart w:id="21" w:name="_Toc381015771"/>
      <w:r w:rsidRPr="00E344D5">
        <w:rPr>
          <w:rStyle w:val="CharSectno"/>
        </w:rPr>
        <w:t>16</w:t>
      </w:r>
      <w:r w:rsidRPr="00E344D5">
        <w:t xml:space="preserve">  Constitutional limitations—rail transport</w:t>
      </w:r>
      <w:bookmarkEnd w:id="21"/>
    </w:p>
    <w:p w:rsidR="00C77E36" w:rsidRPr="00E344D5" w:rsidRDefault="00C77E36">
      <w:pPr>
        <w:pStyle w:val="subsection"/>
      </w:pPr>
      <w:r w:rsidRPr="00E344D5">
        <w:tab/>
      </w:r>
      <w:r w:rsidRPr="00E344D5">
        <w:tab/>
        <w:t>The Minister must not direct the Inspector to inquire into a transport security matter in relation to a rail vehicle or rail transport</w:t>
      </w:r>
      <w:r w:rsidRPr="00E344D5">
        <w:rPr>
          <w:i/>
        </w:rPr>
        <w:t xml:space="preserve"> </w:t>
      </w:r>
      <w:r w:rsidRPr="00E344D5">
        <w:t>unless:</w:t>
      </w:r>
    </w:p>
    <w:p w:rsidR="00C77E36" w:rsidRPr="00E344D5" w:rsidRDefault="00C77E36">
      <w:pPr>
        <w:pStyle w:val="paragraph"/>
      </w:pPr>
      <w:r w:rsidRPr="00E344D5">
        <w:tab/>
        <w:t>(a)</w:t>
      </w:r>
      <w:r w:rsidRPr="00E344D5">
        <w:tab/>
        <w:t>the matter relates to a rail vehicle engaged in, or rail transport conducted in the course of, trade or commerce among the States; or</w:t>
      </w:r>
    </w:p>
    <w:p w:rsidR="00C77E36" w:rsidRPr="00E344D5" w:rsidRDefault="00C77E36">
      <w:pPr>
        <w:pStyle w:val="paragraph"/>
      </w:pPr>
      <w:r w:rsidRPr="00E344D5">
        <w:tab/>
        <w:t>(b)</w:t>
      </w:r>
      <w:r w:rsidRPr="00E344D5">
        <w:tab/>
        <w:t>the matter affects or involves rail transport:</w:t>
      </w:r>
    </w:p>
    <w:p w:rsidR="00C77E36" w:rsidRPr="00E344D5" w:rsidRDefault="00C77E36">
      <w:pPr>
        <w:pStyle w:val="paragraphsub"/>
      </w:pPr>
      <w:r w:rsidRPr="00E344D5">
        <w:tab/>
        <w:t>(i)</w:t>
      </w:r>
      <w:r w:rsidRPr="00E344D5">
        <w:tab/>
        <w:t>outside Australia; or</w:t>
      </w:r>
    </w:p>
    <w:p w:rsidR="00C77E36" w:rsidRPr="00E344D5" w:rsidRDefault="00C77E36">
      <w:pPr>
        <w:pStyle w:val="paragraphsub"/>
      </w:pPr>
      <w:r w:rsidRPr="00E344D5">
        <w:tab/>
        <w:t>(ii)</w:t>
      </w:r>
      <w:r w:rsidRPr="00E344D5">
        <w:tab/>
        <w:t>within the Australian Capital Territory or the Northern Territory, or to or from the Australian Capital Territory or the Northern Territory; or</w:t>
      </w:r>
    </w:p>
    <w:p w:rsidR="00C77E36" w:rsidRPr="00E344D5" w:rsidRDefault="00C77E36">
      <w:pPr>
        <w:pStyle w:val="paragraphsub"/>
      </w:pPr>
      <w:r w:rsidRPr="00E344D5">
        <w:tab/>
        <w:t>(iii)</w:t>
      </w:r>
      <w:r w:rsidRPr="00E344D5">
        <w:tab/>
        <w:t>within a Commonwealth place, or to or from a Commonwealth place; or</w:t>
      </w:r>
    </w:p>
    <w:p w:rsidR="00C77E36" w:rsidRPr="00E344D5" w:rsidRDefault="00C77E36">
      <w:pPr>
        <w:pStyle w:val="paragraph"/>
      </w:pPr>
      <w:r w:rsidRPr="00E344D5">
        <w:tab/>
        <w:t>(c)</w:t>
      </w:r>
      <w:r w:rsidRPr="00E344D5">
        <w:tab/>
        <w:t>the matter affects or involves a rail vehicle owned or operated by a constitutional corporation or Commonwealth agency; or</w:t>
      </w:r>
    </w:p>
    <w:p w:rsidR="00C77E36" w:rsidRPr="00E344D5" w:rsidRDefault="00C77E36">
      <w:pPr>
        <w:pStyle w:val="paragraph"/>
      </w:pPr>
      <w:r w:rsidRPr="00E344D5">
        <w:tab/>
        <w:t>(d)</w:t>
      </w:r>
      <w:r w:rsidRPr="00E344D5">
        <w:tab/>
        <w:t>the matter affects or involves rail transport by means of railway tracks owned or operated by a constitutional corporation or Commonwealth agency; or</w:t>
      </w:r>
    </w:p>
    <w:p w:rsidR="00C77E36" w:rsidRPr="00E344D5" w:rsidRDefault="00C77E36">
      <w:pPr>
        <w:pStyle w:val="paragraph"/>
      </w:pPr>
      <w:r w:rsidRPr="00E344D5">
        <w:tab/>
        <w:t>(e)</w:t>
      </w:r>
      <w:r w:rsidRPr="00E344D5">
        <w:tab/>
        <w:t>a State referral of power is in operation in relation to the matter; or</w:t>
      </w:r>
    </w:p>
    <w:p w:rsidR="00C77E36" w:rsidRPr="00E344D5" w:rsidRDefault="00C77E36">
      <w:pPr>
        <w:pStyle w:val="paragraph"/>
      </w:pPr>
      <w:r w:rsidRPr="00E344D5">
        <w:tab/>
        <w:t>(f)</w:t>
      </w:r>
      <w:r w:rsidRPr="00E344D5">
        <w:tab/>
        <w:t>inquiry into a matter of that kind gives effect to an international agreement; or</w:t>
      </w:r>
    </w:p>
    <w:p w:rsidR="00C77E36" w:rsidRPr="00E344D5" w:rsidRDefault="00C77E36">
      <w:pPr>
        <w:pStyle w:val="paragraph"/>
      </w:pPr>
      <w:r w:rsidRPr="00E344D5">
        <w:tab/>
        <w:t>(g)</w:t>
      </w:r>
      <w:r w:rsidRPr="00E344D5">
        <w:tab/>
        <w:t>inquiry into a matter of that kind is a matter of international concern; or</w:t>
      </w:r>
    </w:p>
    <w:p w:rsidR="00C77E36" w:rsidRPr="00E344D5" w:rsidRDefault="00C77E36">
      <w:pPr>
        <w:pStyle w:val="paragraph"/>
      </w:pPr>
      <w:r w:rsidRPr="00E344D5">
        <w:tab/>
        <w:t>(h)</w:t>
      </w:r>
      <w:r w:rsidRPr="00E344D5">
        <w:tab/>
        <w:t>the direction is made for the purpose of improving the security of rail transport and the Parliament has the power to make laws in relation to the matter on any other basis.</w:t>
      </w:r>
    </w:p>
    <w:p w:rsidR="00C77E36" w:rsidRPr="00E344D5" w:rsidRDefault="00C77E36">
      <w:pPr>
        <w:pStyle w:val="ActHead5"/>
      </w:pPr>
      <w:bookmarkStart w:id="22" w:name="_Toc381015772"/>
      <w:r w:rsidRPr="00E344D5">
        <w:rPr>
          <w:rStyle w:val="CharSectno"/>
        </w:rPr>
        <w:lastRenderedPageBreak/>
        <w:t>17</w:t>
      </w:r>
      <w:r w:rsidRPr="00E344D5">
        <w:t xml:space="preserve">  Constitutional limitations—road transport</w:t>
      </w:r>
      <w:bookmarkEnd w:id="22"/>
    </w:p>
    <w:p w:rsidR="00C77E36" w:rsidRPr="00E344D5" w:rsidRDefault="00C77E36">
      <w:pPr>
        <w:pStyle w:val="subsection"/>
      </w:pPr>
      <w:r w:rsidRPr="00E344D5">
        <w:tab/>
      </w:r>
      <w:r w:rsidRPr="00E344D5">
        <w:tab/>
        <w:t>The Minister must not direct the Inspector to inquire into a transport security matter in relation to a road vehicle or road transport unless:</w:t>
      </w:r>
    </w:p>
    <w:p w:rsidR="00C77E36" w:rsidRPr="00E344D5" w:rsidRDefault="00C77E36">
      <w:pPr>
        <w:pStyle w:val="paragraph"/>
      </w:pPr>
      <w:r w:rsidRPr="00E344D5">
        <w:tab/>
        <w:t>(a)</w:t>
      </w:r>
      <w:r w:rsidRPr="00E344D5">
        <w:tab/>
        <w:t>the matter relates to a road vehicle engaged in, or road transport conducted in the course of, trade or commerce among the States; or</w:t>
      </w:r>
    </w:p>
    <w:p w:rsidR="00C77E36" w:rsidRPr="00E344D5" w:rsidRDefault="00C77E36">
      <w:pPr>
        <w:pStyle w:val="paragraph"/>
      </w:pPr>
      <w:r w:rsidRPr="00E344D5">
        <w:tab/>
        <w:t>(b)</w:t>
      </w:r>
      <w:r w:rsidRPr="00E344D5">
        <w:tab/>
        <w:t>the matter affects or involves road transport:</w:t>
      </w:r>
    </w:p>
    <w:p w:rsidR="00C77E36" w:rsidRPr="00E344D5" w:rsidRDefault="00C77E36">
      <w:pPr>
        <w:pStyle w:val="paragraphsub"/>
      </w:pPr>
      <w:r w:rsidRPr="00E344D5">
        <w:tab/>
        <w:t>(i)</w:t>
      </w:r>
      <w:r w:rsidRPr="00E344D5">
        <w:tab/>
        <w:t>outside Australia; or</w:t>
      </w:r>
    </w:p>
    <w:p w:rsidR="00C77E36" w:rsidRPr="00E344D5" w:rsidRDefault="00C77E36">
      <w:pPr>
        <w:pStyle w:val="paragraphsub"/>
      </w:pPr>
      <w:r w:rsidRPr="00E344D5">
        <w:tab/>
        <w:t>(ii)</w:t>
      </w:r>
      <w:r w:rsidRPr="00E344D5">
        <w:tab/>
        <w:t>within a Territory, or to or from a Territory; or</w:t>
      </w:r>
    </w:p>
    <w:p w:rsidR="00C77E36" w:rsidRPr="00E344D5" w:rsidRDefault="00C77E36">
      <w:pPr>
        <w:pStyle w:val="paragraphsub"/>
      </w:pPr>
      <w:r w:rsidRPr="00E344D5">
        <w:tab/>
        <w:t>(iii)</w:t>
      </w:r>
      <w:r w:rsidRPr="00E344D5">
        <w:tab/>
        <w:t>within a Commonwealth place, or to or from a Commonwealth place; or</w:t>
      </w:r>
    </w:p>
    <w:p w:rsidR="00C77E36" w:rsidRPr="00E344D5" w:rsidRDefault="00C77E36">
      <w:pPr>
        <w:pStyle w:val="paragraph"/>
      </w:pPr>
      <w:r w:rsidRPr="00E344D5">
        <w:tab/>
        <w:t>(c)</w:t>
      </w:r>
      <w:r w:rsidRPr="00E344D5">
        <w:tab/>
        <w:t>the matter affects or involves a road vehicle owned or operated by a constitutional corporation or Commonwealth agency; or</w:t>
      </w:r>
    </w:p>
    <w:p w:rsidR="00C77E36" w:rsidRPr="00E344D5" w:rsidRDefault="00C77E36">
      <w:pPr>
        <w:pStyle w:val="paragraph"/>
      </w:pPr>
      <w:r w:rsidRPr="00E344D5">
        <w:tab/>
        <w:t>(d)</w:t>
      </w:r>
      <w:r w:rsidRPr="00E344D5">
        <w:tab/>
        <w:t>the matter affects or involves a road owned or operated by a constitutional corporation or Commonwealth agency; or</w:t>
      </w:r>
    </w:p>
    <w:p w:rsidR="00C77E36" w:rsidRPr="00E344D5" w:rsidRDefault="00C77E36">
      <w:pPr>
        <w:pStyle w:val="paragraph"/>
      </w:pPr>
      <w:r w:rsidRPr="00E344D5">
        <w:tab/>
        <w:t>(e)</w:t>
      </w:r>
      <w:r w:rsidRPr="00E344D5">
        <w:tab/>
        <w:t>a State referral of power is in operation in relation to the matter; or</w:t>
      </w:r>
    </w:p>
    <w:p w:rsidR="00C77E36" w:rsidRPr="00E344D5" w:rsidRDefault="00C77E36">
      <w:pPr>
        <w:pStyle w:val="paragraph"/>
      </w:pPr>
      <w:r w:rsidRPr="00E344D5">
        <w:tab/>
        <w:t>(f)</w:t>
      </w:r>
      <w:r w:rsidRPr="00E344D5">
        <w:tab/>
        <w:t>inquiry into a matter of that kind gives effect to an international agreement; or</w:t>
      </w:r>
    </w:p>
    <w:p w:rsidR="00C77E36" w:rsidRPr="00E344D5" w:rsidRDefault="00C77E36">
      <w:pPr>
        <w:pStyle w:val="paragraph"/>
      </w:pPr>
      <w:r w:rsidRPr="00E344D5">
        <w:tab/>
        <w:t>(g)</w:t>
      </w:r>
      <w:r w:rsidRPr="00E344D5">
        <w:tab/>
        <w:t>inquiry into a matter of that kind is a matter of international concern; or</w:t>
      </w:r>
    </w:p>
    <w:p w:rsidR="00C77E36" w:rsidRPr="00E344D5" w:rsidRDefault="00C77E36">
      <w:pPr>
        <w:pStyle w:val="paragraph"/>
      </w:pPr>
      <w:r w:rsidRPr="00E344D5">
        <w:tab/>
        <w:t>(h)</w:t>
      </w:r>
      <w:r w:rsidRPr="00E344D5">
        <w:tab/>
        <w:t>the direction is made for the purpose of improving the security of road transport and the Parliament has the power to make laws in relation to the matter on any other basis.</w:t>
      </w:r>
    </w:p>
    <w:p w:rsidR="00C77E36" w:rsidRPr="00E344D5" w:rsidRDefault="00C77E36">
      <w:pPr>
        <w:pStyle w:val="ActHead5"/>
      </w:pPr>
      <w:bookmarkStart w:id="23" w:name="_Toc381015773"/>
      <w:r w:rsidRPr="00E344D5">
        <w:rPr>
          <w:rStyle w:val="CharSectno"/>
        </w:rPr>
        <w:t>18</w:t>
      </w:r>
      <w:r w:rsidRPr="00E344D5">
        <w:t xml:space="preserve">  Constitutional limitations—security regulated offshore facilities</w:t>
      </w:r>
      <w:bookmarkEnd w:id="23"/>
    </w:p>
    <w:p w:rsidR="00C77E36" w:rsidRPr="00E344D5" w:rsidRDefault="00C77E36">
      <w:pPr>
        <w:pStyle w:val="subsection"/>
      </w:pPr>
      <w:r w:rsidRPr="00E344D5">
        <w:tab/>
      </w:r>
      <w:r w:rsidRPr="00E344D5">
        <w:tab/>
        <w:t>The Minister must not direct the Inspector to inquire into an offshore security matter in relation to a security regulated offshore facility or security regulated offshore facilities unless:</w:t>
      </w:r>
    </w:p>
    <w:p w:rsidR="00C77E36" w:rsidRPr="00E344D5" w:rsidRDefault="00C77E36">
      <w:pPr>
        <w:pStyle w:val="paragraph"/>
        <w:ind w:hanging="924"/>
      </w:pPr>
      <w:r w:rsidRPr="00E344D5">
        <w:tab/>
        <w:t>(a)</w:t>
      </w:r>
      <w:r w:rsidRPr="00E344D5">
        <w:tab/>
        <w:t>the matter relates to a security regulated offshore facility that is, or security regulated offshore facilities that are, used in trade or commerce with other countries or among the States; or</w:t>
      </w:r>
    </w:p>
    <w:p w:rsidR="00C77E36" w:rsidRPr="00E344D5" w:rsidRDefault="00C77E36">
      <w:pPr>
        <w:pStyle w:val="paragraph"/>
      </w:pPr>
      <w:r w:rsidRPr="00E344D5">
        <w:lastRenderedPageBreak/>
        <w:tab/>
        <w:t>(b)</w:t>
      </w:r>
      <w:r w:rsidRPr="00E344D5">
        <w:tab/>
        <w:t>the matter affects or involves a security regulated offshore facility that is, or security regulated offshore facilities that are:</w:t>
      </w:r>
    </w:p>
    <w:p w:rsidR="00C77E36" w:rsidRPr="00E344D5" w:rsidRDefault="00C77E36">
      <w:pPr>
        <w:pStyle w:val="paragraphsub"/>
      </w:pPr>
      <w:r w:rsidRPr="00E344D5">
        <w:tab/>
        <w:t>(i)</w:t>
      </w:r>
      <w:r w:rsidRPr="00E344D5">
        <w:tab/>
        <w:t>outside Australia; or</w:t>
      </w:r>
    </w:p>
    <w:p w:rsidR="00C77E36" w:rsidRPr="00E344D5" w:rsidRDefault="00C77E36">
      <w:pPr>
        <w:pStyle w:val="paragraphsub"/>
        <w:ind w:hanging="1378"/>
      </w:pPr>
      <w:r w:rsidRPr="00E344D5">
        <w:tab/>
        <w:t>(ii)</w:t>
      </w:r>
      <w:r w:rsidRPr="00E344D5">
        <w:tab/>
        <w:t>within a Territory; or</w:t>
      </w:r>
    </w:p>
    <w:p w:rsidR="00C77E36" w:rsidRPr="00E344D5" w:rsidRDefault="00C77E36">
      <w:pPr>
        <w:pStyle w:val="paragraphsub"/>
      </w:pPr>
      <w:r w:rsidRPr="00E344D5">
        <w:tab/>
        <w:t>(iii)</w:t>
      </w:r>
      <w:r w:rsidRPr="00E344D5">
        <w:tab/>
        <w:t>owned or operated by a constitutional corporation or Commonwealth entity; or</w:t>
      </w:r>
    </w:p>
    <w:p w:rsidR="00C77E36" w:rsidRPr="00E344D5" w:rsidRDefault="00C77E36">
      <w:pPr>
        <w:pStyle w:val="paragraph"/>
      </w:pPr>
      <w:r w:rsidRPr="00E344D5">
        <w:tab/>
        <w:t>(c)</w:t>
      </w:r>
      <w:r w:rsidRPr="00E344D5">
        <w:tab/>
        <w:t>the matter occurs in a Territory; or</w:t>
      </w:r>
    </w:p>
    <w:p w:rsidR="00C77E36" w:rsidRPr="00E344D5" w:rsidRDefault="00C77E36">
      <w:pPr>
        <w:pStyle w:val="paragraph"/>
      </w:pPr>
      <w:r w:rsidRPr="00E344D5">
        <w:tab/>
        <w:t>(d)</w:t>
      </w:r>
      <w:r w:rsidRPr="00E344D5">
        <w:tab/>
        <w:t>the matter:</w:t>
      </w:r>
    </w:p>
    <w:p w:rsidR="00C77E36" w:rsidRPr="00E344D5" w:rsidRDefault="00C77E36">
      <w:pPr>
        <w:pStyle w:val="paragraphsub"/>
      </w:pPr>
      <w:r w:rsidRPr="00E344D5">
        <w:tab/>
        <w:t>(i)</w:t>
      </w:r>
      <w:r w:rsidRPr="00E344D5">
        <w:tab/>
        <w:t>demonstrates, or is reasonably likely to demonstrate, a problem with the security of a security regulated offshore facility, or security regulated offshore facilities, that would have a substantial adverse effect in a Territory; or</w:t>
      </w:r>
    </w:p>
    <w:p w:rsidR="00C77E36" w:rsidRPr="00E344D5" w:rsidRDefault="00C77E36">
      <w:pPr>
        <w:pStyle w:val="paragraphsub"/>
      </w:pPr>
      <w:r w:rsidRPr="00E344D5">
        <w:tab/>
        <w:t>(ii)</w:t>
      </w:r>
      <w:r w:rsidRPr="00E344D5">
        <w:tab/>
        <w:t>suggests, or is reasonably likely to suggest, a systemic failure or weakness in the way in which the security of a security regulated offshore facility, or security regulated offshore facilities are regulated, that would have a substantial adverse effect in a Territory; or</w:t>
      </w:r>
    </w:p>
    <w:p w:rsidR="00C77E36" w:rsidRPr="00E344D5" w:rsidRDefault="00C77E36">
      <w:pPr>
        <w:pStyle w:val="paragraphsub"/>
      </w:pPr>
      <w:r w:rsidRPr="00E344D5">
        <w:tab/>
        <w:t>(iii)</w:t>
      </w:r>
      <w:r w:rsidRPr="00E344D5">
        <w:tab/>
        <w:t>has, or is reasonably likely to have, implications for the security of a security regulated offshore facility, or security regulated offshore facilities, that would have a substantial adverse effect in a Territory; or</w:t>
      </w:r>
    </w:p>
    <w:p w:rsidR="00C77E36" w:rsidRPr="00E344D5" w:rsidRDefault="00C77E36">
      <w:pPr>
        <w:pStyle w:val="paragraph"/>
      </w:pPr>
      <w:r w:rsidRPr="00E344D5">
        <w:tab/>
        <w:t>(e)</w:t>
      </w:r>
      <w:r w:rsidRPr="00E344D5">
        <w:tab/>
        <w:t>a State referral of power is in operation in relation to the matter; or</w:t>
      </w:r>
    </w:p>
    <w:p w:rsidR="00C77E36" w:rsidRPr="00E344D5" w:rsidRDefault="00C77E36">
      <w:pPr>
        <w:pStyle w:val="paragraph"/>
      </w:pPr>
      <w:r w:rsidRPr="00E344D5">
        <w:tab/>
        <w:t>(f)</w:t>
      </w:r>
      <w:r w:rsidRPr="00E344D5">
        <w:tab/>
        <w:t>inquiry into a matter of that kind gives effect to an international agreement; or</w:t>
      </w:r>
    </w:p>
    <w:p w:rsidR="00C77E36" w:rsidRPr="00E344D5" w:rsidRDefault="00C77E36">
      <w:pPr>
        <w:pStyle w:val="paragraph"/>
      </w:pPr>
      <w:r w:rsidRPr="00E344D5">
        <w:tab/>
        <w:t>(g)</w:t>
      </w:r>
      <w:r w:rsidRPr="00E344D5">
        <w:tab/>
        <w:t>inquiry into a matter of that kind is a matter of international concern; or</w:t>
      </w:r>
    </w:p>
    <w:p w:rsidR="00C77E36" w:rsidRPr="00E344D5" w:rsidRDefault="00C77E36">
      <w:pPr>
        <w:pStyle w:val="paragraph"/>
      </w:pPr>
      <w:r w:rsidRPr="00E344D5">
        <w:tab/>
        <w:t>(h)</w:t>
      </w:r>
      <w:r w:rsidRPr="00E344D5">
        <w:tab/>
        <w:t>the direction is made for the purpose of improving the security of security regulated offshore facilities and the Parliament has the power to make laws in relation to the matter on any other basis.</w:t>
      </w:r>
    </w:p>
    <w:p w:rsidR="00C77E36" w:rsidRPr="00E344D5" w:rsidRDefault="00C77E36">
      <w:pPr>
        <w:pStyle w:val="ActHead5"/>
      </w:pPr>
      <w:bookmarkStart w:id="24" w:name="_Toc381015774"/>
      <w:r w:rsidRPr="00E344D5">
        <w:rPr>
          <w:rStyle w:val="CharSectno"/>
        </w:rPr>
        <w:t>19</w:t>
      </w:r>
      <w:r w:rsidRPr="00E344D5">
        <w:t xml:space="preserve">  Meaning of </w:t>
      </w:r>
      <w:r w:rsidRPr="00E344D5">
        <w:rPr>
          <w:i/>
        </w:rPr>
        <w:t>outside Australia</w:t>
      </w:r>
      <w:r w:rsidRPr="00E344D5">
        <w:t xml:space="preserve"> in sections</w:t>
      </w:r>
      <w:r w:rsidR="00E344D5">
        <w:t> </w:t>
      </w:r>
      <w:r w:rsidRPr="00E344D5">
        <w:t>14 to 18</w:t>
      </w:r>
      <w:bookmarkEnd w:id="24"/>
    </w:p>
    <w:p w:rsidR="00C77E36" w:rsidRPr="00E344D5" w:rsidRDefault="00C77E36">
      <w:pPr>
        <w:pStyle w:val="subsection"/>
      </w:pPr>
      <w:r w:rsidRPr="00E344D5">
        <w:tab/>
      </w:r>
      <w:r w:rsidRPr="00E344D5">
        <w:tab/>
        <w:t>In sections</w:t>
      </w:r>
      <w:r w:rsidR="00E344D5">
        <w:t> </w:t>
      </w:r>
      <w:r w:rsidRPr="00E344D5">
        <w:t>14 to 18:</w:t>
      </w:r>
    </w:p>
    <w:p w:rsidR="00C77E36" w:rsidRPr="00E344D5" w:rsidRDefault="00C77E36">
      <w:pPr>
        <w:pStyle w:val="Definition"/>
        <w:rPr>
          <w:b/>
          <w:i/>
        </w:rPr>
      </w:pPr>
      <w:r w:rsidRPr="00E344D5">
        <w:rPr>
          <w:b/>
          <w:i/>
        </w:rPr>
        <w:lastRenderedPageBreak/>
        <w:t>outside Australia</w:t>
      </w:r>
      <w:r w:rsidRPr="00E344D5">
        <w:t xml:space="preserve"> means outside the baseline from which the breadth of the territorial sea is measured under section</w:t>
      </w:r>
      <w:r w:rsidR="00E344D5">
        <w:t> </w:t>
      </w:r>
      <w:r w:rsidRPr="00E344D5">
        <w:t xml:space="preserve">7 of the </w:t>
      </w:r>
      <w:r w:rsidRPr="00E344D5">
        <w:rPr>
          <w:i/>
        </w:rPr>
        <w:t>Seas and Submerged Lands Act 1973</w:t>
      </w:r>
      <w:r w:rsidRPr="00E344D5">
        <w:t>.</w:t>
      </w:r>
    </w:p>
    <w:p w:rsidR="00C77E36" w:rsidRPr="00E344D5" w:rsidRDefault="00C77E36">
      <w:pPr>
        <w:pStyle w:val="notetext"/>
      </w:pPr>
      <w:r w:rsidRPr="00E344D5">
        <w:t>Note:</w:t>
      </w:r>
      <w:r w:rsidRPr="00E344D5">
        <w:tab/>
        <w:t>A reference to Australia in any other provision of this Act includes a reference to the coastal sea of Australia: see section</w:t>
      </w:r>
      <w:r w:rsidR="00E344D5">
        <w:t> </w:t>
      </w:r>
      <w:r w:rsidRPr="00E344D5">
        <w:t xml:space="preserve">15B of the </w:t>
      </w:r>
      <w:r w:rsidRPr="00E344D5">
        <w:rPr>
          <w:i/>
        </w:rPr>
        <w:t>Acts Interpretation Act 1901</w:t>
      </w:r>
      <w:r w:rsidRPr="00E344D5">
        <w:t>.</w:t>
      </w:r>
    </w:p>
    <w:p w:rsidR="00C77E36" w:rsidRPr="00E344D5" w:rsidRDefault="00C77E36">
      <w:pPr>
        <w:pStyle w:val="ActHead5"/>
      </w:pPr>
      <w:bookmarkStart w:id="25" w:name="_Toc381015775"/>
      <w:r w:rsidRPr="00E344D5">
        <w:rPr>
          <w:rStyle w:val="CharSectno"/>
        </w:rPr>
        <w:t>20</w:t>
      </w:r>
      <w:r w:rsidRPr="00E344D5">
        <w:t xml:space="preserve">  Consultation with other Ministers before direction made</w:t>
      </w:r>
      <w:bookmarkEnd w:id="25"/>
    </w:p>
    <w:p w:rsidR="00C77E36" w:rsidRPr="00E344D5" w:rsidRDefault="00C77E36">
      <w:pPr>
        <w:pStyle w:val="subsection"/>
      </w:pPr>
      <w:r w:rsidRPr="00E344D5">
        <w:tab/>
        <w:t>(1)</w:t>
      </w:r>
      <w:r w:rsidRPr="00E344D5">
        <w:tab/>
        <w:t>The Minister must not direct the Inspector to inquire into a transport security matter or an offshore security matter unless the Minister has consulted all other Commonwealth Ministers whose areas of responsibility might be affected by the inquiry.</w:t>
      </w:r>
    </w:p>
    <w:p w:rsidR="00C77E36" w:rsidRPr="00E344D5" w:rsidRDefault="00C77E36">
      <w:pPr>
        <w:pStyle w:val="subsection"/>
      </w:pPr>
      <w:r w:rsidRPr="00E344D5">
        <w:tab/>
        <w:t>(2)</w:t>
      </w:r>
      <w:r w:rsidRPr="00E344D5">
        <w:tab/>
        <w:t>The Minister may consult such other persons and organisations as the Minister considers appropriate, before directing the Inspector to inquire into a transport security matter or an offshore security matter.</w:t>
      </w:r>
    </w:p>
    <w:p w:rsidR="00C77E36" w:rsidRPr="00E344D5" w:rsidRDefault="00C77E36">
      <w:pPr>
        <w:pStyle w:val="ActHead5"/>
      </w:pPr>
      <w:bookmarkStart w:id="26" w:name="_Toc381015776"/>
      <w:r w:rsidRPr="00E344D5">
        <w:rPr>
          <w:rStyle w:val="CharSectno"/>
        </w:rPr>
        <w:t>21</w:t>
      </w:r>
      <w:r w:rsidRPr="00E344D5">
        <w:t xml:space="preserve">  Defence aspects of a matter</w:t>
      </w:r>
      <w:bookmarkEnd w:id="26"/>
    </w:p>
    <w:p w:rsidR="00C77E36" w:rsidRPr="00E344D5" w:rsidRDefault="00C77E36">
      <w:pPr>
        <w:pStyle w:val="subsection"/>
      </w:pPr>
      <w:r w:rsidRPr="00E344D5">
        <w:tab/>
        <w:t>(1)</w:t>
      </w:r>
      <w:r w:rsidRPr="00E344D5">
        <w:tab/>
        <w:t>The Minister must not direct the Inspector to inquire into a defence aspect of a transport security matter or of an offshore security matter if</w:t>
      </w:r>
      <w:r w:rsidRPr="00E344D5">
        <w:rPr>
          <w:i/>
        </w:rPr>
        <w:t xml:space="preserve">, </w:t>
      </w:r>
      <w:r w:rsidRPr="00E344D5">
        <w:t>within a reasonable time of having been consulted, the Defence Minister has objected</w:t>
      </w:r>
      <w:r w:rsidRPr="00E344D5">
        <w:rPr>
          <w:i/>
        </w:rPr>
        <w:t xml:space="preserve"> </w:t>
      </w:r>
      <w:r w:rsidRPr="00E344D5">
        <w:t>to that aspect of the matter being inquired into.</w:t>
      </w:r>
    </w:p>
    <w:p w:rsidR="00C77E36" w:rsidRPr="00E344D5" w:rsidRDefault="00C77E36">
      <w:pPr>
        <w:pStyle w:val="subsection"/>
      </w:pPr>
      <w:r w:rsidRPr="00E344D5">
        <w:tab/>
        <w:t>(2)</w:t>
      </w:r>
      <w:r w:rsidRPr="00E344D5">
        <w:tab/>
        <w:t xml:space="preserve">A </w:t>
      </w:r>
      <w:r w:rsidRPr="00E344D5">
        <w:rPr>
          <w:b/>
          <w:i/>
        </w:rPr>
        <w:t xml:space="preserve">defence aspect </w:t>
      </w:r>
      <w:r w:rsidRPr="00E344D5">
        <w:t>of a transport security matter or an offshore security matter</w:t>
      </w:r>
      <w:r w:rsidRPr="00E344D5">
        <w:rPr>
          <w:b/>
          <w:i/>
        </w:rPr>
        <w:t xml:space="preserve"> </w:t>
      </w:r>
      <w:r w:rsidRPr="00E344D5">
        <w:t>is an aspect of the matter that involves:</w:t>
      </w:r>
    </w:p>
    <w:p w:rsidR="00C77E36" w:rsidRPr="00E344D5" w:rsidRDefault="00C77E36">
      <w:pPr>
        <w:pStyle w:val="paragraph"/>
      </w:pPr>
      <w:r w:rsidRPr="00E344D5">
        <w:tab/>
        <w:t>(a)</w:t>
      </w:r>
      <w:r w:rsidRPr="00E344D5">
        <w:tab/>
        <w:t>the operation of the Australian Defence Force in connection with the defence of Australia; or</w:t>
      </w:r>
    </w:p>
    <w:p w:rsidR="00C77E36" w:rsidRPr="00E344D5" w:rsidRDefault="00C77E36">
      <w:pPr>
        <w:pStyle w:val="paragraph"/>
      </w:pPr>
      <w:r w:rsidRPr="00E344D5">
        <w:tab/>
        <w:t>(b)</w:t>
      </w:r>
      <w:r w:rsidRPr="00E344D5">
        <w:tab/>
        <w:t>the operation of the Australian Defence Force in connection with international humanitarian aid or United Nations peace</w:t>
      </w:r>
      <w:r w:rsidR="00E344D5">
        <w:noBreakHyphen/>
      </w:r>
      <w:r w:rsidRPr="00E344D5">
        <w:t>keeping operations; or</w:t>
      </w:r>
    </w:p>
    <w:p w:rsidR="00C77E36" w:rsidRPr="00E344D5" w:rsidRDefault="00C77E36">
      <w:pPr>
        <w:pStyle w:val="paragraph"/>
      </w:pPr>
      <w:r w:rsidRPr="00E344D5">
        <w:tab/>
        <w:t>(c)</w:t>
      </w:r>
      <w:r w:rsidRPr="00E344D5">
        <w:tab/>
        <w:t>the management of an emergency or a disaster, to the extent that that management involves the Australian Defence Force; or</w:t>
      </w:r>
    </w:p>
    <w:p w:rsidR="00C77E36" w:rsidRPr="00E344D5" w:rsidRDefault="00C77E36">
      <w:pPr>
        <w:pStyle w:val="paragraph"/>
      </w:pPr>
      <w:r w:rsidRPr="00E344D5">
        <w:tab/>
        <w:t>(d)</w:t>
      </w:r>
      <w:r w:rsidRPr="00E344D5">
        <w:tab/>
        <w:t>the use of information in the possession of the Australian Defence Force; or</w:t>
      </w:r>
    </w:p>
    <w:p w:rsidR="00C77E36" w:rsidRPr="00E344D5" w:rsidRDefault="00C77E36">
      <w:pPr>
        <w:pStyle w:val="paragraph"/>
      </w:pPr>
      <w:r w:rsidRPr="00E344D5">
        <w:lastRenderedPageBreak/>
        <w:tab/>
        <w:t>(e)</w:t>
      </w:r>
      <w:r w:rsidRPr="00E344D5">
        <w:tab/>
        <w:t>the use of property owned or leased by, or otherwise in the possession of, the Australian Defence Force; or</w:t>
      </w:r>
    </w:p>
    <w:p w:rsidR="00C77E36" w:rsidRPr="00E344D5" w:rsidRDefault="00C77E36">
      <w:pPr>
        <w:pStyle w:val="paragraph"/>
      </w:pPr>
      <w:r w:rsidRPr="00E344D5">
        <w:tab/>
        <w:t>(f)</w:t>
      </w:r>
      <w:r w:rsidRPr="00E344D5">
        <w:tab/>
        <w:t>the conduct of a member of the Australian Defence Force in the course of performing his or her duties.</w:t>
      </w:r>
    </w:p>
    <w:p w:rsidR="00C77E36" w:rsidRPr="00E344D5" w:rsidRDefault="00C77E36">
      <w:pPr>
        <w:pStyle w:val="ActHead5"/>
      </w:pPr>
      <w:bookmarkStart w:id="27" w:name="_Toc381015777"/>
      <w:r w:rsidRPr="00E344D5">
        <w:rPr>
          <w:rStyle w:val="CharSectno"/>
        </w:rPr>
        <w:t>22</w:t>
      </w:r>
      <w:r w:rsidRPr="00E344D5">
        <w:t xml:space="preserve">  Surface transport aspects of a transport security matter</w:t>
      </w:r>
      <w:bookmarkEnd w:id="27"/>
    </w:p>
    <w:p w:rsidR="00C77E36" w:rsidRPr="00E344D5" w:rsidRDefault="00C77E36">
      <w:pPr>
        <w:pStyle w:val="subsection"/>
      </w:pPr>
      <w:r w:rsidRPr="00E344D5">
        <w:tab/>
        <w:t>(1)</w:t>
      </w:r>
      <w:r w:rsidRPr="00E344D5">
        <w:tab/>
        <w:t>The Minister must not direct the Inspector to inquire into a surface transport aspect of a transport security matter unless the Transport Minister of the State or Territory in which that aspect of the matter occurs has agreed to the scope of the inquiry into that aspect of the matter.</w:t>
      </w:r>
    </w:p>
    <w:p w:rsidR="00C77E36" w:rsidRPr="00E344D5" w:rsidRDefault="00C77E36">
      <w:pPr>
        <w:pStyle w:val="subsection"/>
      </w:pPr>
      <w:r w:rsidRPr="00E344D5">
        <w:tab/>
        <w:t>(2)</w:t>
      </w:r>
      <w:r w:rsidRPr="00E344D5">
        <w:tab/>
        <w:t xml:space="preserve">A </w:t>
      </w:r>
      <w:r w:rsidRPr="00E344D5">
        <w:rPr>
          <w:b/>
          <w:i/>
        </w:rPr>
        <w:t>surface transport aspect</w:t>
      </w:r>
      <w:r w:rsidRPr="00E344D5">
        <w:t xml:space="preserve"> of a transport security matter is an aspect of the matter that relates to the security of:</w:t>
      </w:r>
    </w:p>
    <w:p w:rsidR="00C77E36" w:rsidRPr="00E344D5" w:rsidRDefault="00C77E36">
      <w:pPr>
        <w:pStyle w:val="paragraph"/>
      </w:pPr>
      <w:r w:rsidRPr="00E344D5">
        <w:tab/>
        <w:t>(a)</w:t>
      </w:r>
      <w:r w:rsidRPr="00E344D5">
        <w:tab/>
        <w:t>rail vehicles operating within a particular State or Territory, other than rail vehicles owned or operated by a Commonwealth agency; or</w:t>
      </w:r>
    </w:p>
    <w:p w:rsidR="00C77E36" w:rsidRPr="00E344D5" w:rsidRDefault="00C77E36">
      <w:pPr>
        <w:pStyle w:val="paragraph"/>
      </w:pPr>
      <w:r w:rsidRPr="00E344D5">
        <w:tab/>
        <w:t>(b)</w:t>
      </w:r>
      <w:r w:rsidRPr="00E344D5">
        <w:tab/>
        <w:t>road vehicles operating within a particular State or Territory, other than road vehicles owned or operated by a Commonwealth agency; or</w:t>
      </w:r>
    </w:p>
    <w:p w:rsidR="00C77E36" w:rsidRPr="00E344D5" w:rsidRDefault="00C77E36">
      <w:pPr>
        <w:pStyle w:val="paragraph"/>
      </w:pPr>
      <w:r w:rsidRPr="00E344D5">
        <w:tab/>
        <w:t>(c)</w:t>
      </w:r>
      <w:r w:rsidRPr="00E344D5">
        <w:tab/>
        <w:t>ships operating within the State or Territory waters of a particular State or Territory, other than security regulated ships or ships owned or operated by a Commonwealth agency.</w:t>
      </w:r>
    </w:p>
    <w:p w:rsidR="00C77E36" w:rsidRPr="00E344D5" w:rsidRDefault="00C77E36">
      <w:pPr>
        <w:pStyle w:val="ActHead5"/>
      </w:pPr>
      <w:bookmarkStart w:id="28" w:name="_Toc381015778"/>
      <w:r w:rsidRPr="00E344D5">
        <w:rPr>
          <w:rStyle w:val="CharSectno"/>
        </w:rPr>
        <w:t>23</w:t>
      </w:r>
      <w:r w:rsidRPr="00E344D5">
        <w:t xml:space="preserve">  Geographical reach of inquiry</w:t>
      </w:r>
      <w:bookmarkEnd w:id="28"/>
    </w:p>
    <w:p w:rsidR="00C77E36" w:rsidRPr="00E344D5" w:rsidRDefault="00C77E36">
      <w:pPr>
        <w:pStyle w:val="SubsectionHead"/>
      </w:pPr>
      <w:r w:rsidRPr="00E344D5">
        <w:t>Transport security matters</w:t>
      </w:r>
    </w:p>
    <w:p w:rsidR="00C77E36" w:rsidRPr="00E344D5" w:rsidRDefault="00C77E36">
      <w:pPr>
        <w:pStyle w:val="subsection"/>
      </w:pPr>
      <w:r w:rsidRPr="00E344D5">
        <w:tab/>
        <w:t>(1)</w:t>
      </w:r>
      <w:r w:rsidRPr="00E344D5">
        <w:tab/>
        <w:t>The Minister must not direct the Inspector to inquire into a transport security matter unless:</w:t>
      </w:r>
    </w:p>
    <w:p w:rsidR="00C77E36" w:rsidRPr="00E344D5" w:rsidRDefault="00C77E36">
      <w:pPr>
        <w:pStyle w:val="paragraph"/>
      </w:pPr>
      <w:r w:rsidRPr="00E344D5">
        <w:tab/>
        <w:t>(a)</w:t>
      </w:r>
      <w:r w:rsidRPr="00E344D5">
        <w:tab/>
        <w:t>the matter occurs in Australia; or</w:t>
      </w:r>
    </w:p>
    <w:p w:rsidR="00C77E36" w:rsidRPr="00E344D5" w:rsidRDefault="00C77E36">
      <w:pPr>
        <w:pStyle w:val="paragraph"/>
      </w:pPr>
      <w:r w:rsidRPr="00E344D5">
        <w:tab/>
        <w:t>(b)</w:t>
      </w:r>
      <w:r w:rsidRPr="00E344D5">
        <w:tab/>
        <w:t>the matter involves an Australian aircraft or an Australian ship; or</w:t>
      </w:r>
    </w:p>
    <w:p w:rsidR="00C77E36" w:rsidRPr="00E344D5" w:rsidRDefault="00C77E36">
      <w:pPr>
        <w:pStyle w:val="paragraph"/>
      </w:pPr>
      <w:r w:rsidRPr="00E344D5">
        <w:tab/>
        <w:t>(c)</w:t>
      </w:r>
      <w:r w:rsidRPr="00E344D5">
        <w:tab/>
        <w:t>action facilitating the occurrence of the matter has, or may have, taken place in Australia; or</w:t>
      </w:r>
    </w:p>
    <w:p w:rsidR="00C77E36" w:rsidRPr="00E344D5" w:rsidRDefault="00C77E36">
      <w:pPr>
        <w:pStyle w:val="paragraph"/>
      </w:pPr>
      <w:r w:rsidRPr="00E344D5">
        <w:lastRenderedPageBreak/>
        <w:tab/>
        <w:t>(d)</w:t>
      </w:r>
      <w:r w:rsidRPr="00E344D5">
        <w:tab/>
        <w:t>action facilitating the occurrence of the matter has, or may have, been carried out by an Australian citizen, an Australian permanent resident, or a person who, at the time the direction is given, is in Australia; or</w:t>
      </w:r>
    </w:p>
    <w:p w:rsidR="00C77E36" w:rsidRPr="00E344D5" w:rsidRDefault="00C77E36">
      <w:pPr>
        <w:pStyle w:val="paragraph"/>
      </w:pPr>
      <w:r w:rsidRPr="00E344D5">
        <w:tab/>
        <w:t>(e)</w:t>
      </w:r>
      <w:r w:rsidRPr="00E344D5">
        <w:tab/>
        <w:t>the Minister believes, on reasonable grounds, that the matter has, or may have, implications for the management of the security of transport in Australia; or</w:t>
      </w:r>
    </w:p>
    <w:p w:rsidR="00C77E36" w:rsidRPr="00E344D5" w:rsidRDefault="00C77E36">
      <w:pPr>
        <w:pStyle w:val="paragraph"/>
      </w:pPr>
      <w:r w:rsidRPr="00E344D5">
        <w:tab/>
        <w:t>(f)</w:t>
      </w:r>
      <w:r w:rsidRPr="00E344D5">
        <w:tab/>
        <w:t>the matter relates to security arrangements in a place within a foreign country from which transport vehicles depart, and the Minister believes, on reasonable grounds, that those vehicles pose or may pose particular security risks when they enter Australia, Australian waters, or the airspace above Australia.</w:t>
      </w:r>
    </w:p>
    <w:p w:rsidR="00C77E36" w:rsidRPr="00E344D5" w:rsidRDefault="00C77E36">
      <w:pPr>
        <w:pStyle w:val="SubsectionHead"/>
      </w:pPr>
      <w:r w:rsidRPr="00E344D5">
        <w:t>Offshore security matters</w:t>
      </w:r>
    </w:p>
    <w:p w:rsidR="00C77E36" w:rsidRPr="00E344D5" w:rsidRDefault="00C77E36">
      <w:pPr>
        <w:pStyle w:val="subsection"/>
      </w:pPr>
      <w:r w:rsidRPr="00E344D5">
        <w:tab/>
        <w:t>(2)</w:t>
      </w:r>
      <w:r w:rsidRPr="00E344D5">
        <w:tab/>
        <w:t>The Minister may direct the Inspector to inquire into an offshore security matter, whether or not the security regulated offshore facility or facilities to which the matter relates are in Australia.</w:t>
      </w:r>
    </w:p>
    <w:p w:rsidR="00C77E36" w:rsidRPr="00E344D5" w:rsidRDefault="00C77E36">
      <w:pPr>
        <w:pStyle w:val="subsection"/>
      </w:pPr>
      <w:r w:rsidRPr="00E344D5">
        <w:tab/>
        <w:t>(3)</w:t>
      </w:r>
      <w:r w:rsidRPr="00E344D5">
        <w:tab/>
        <w:t>However, the Minister must not direct the Inspector to inquire into an aspect of an offshore security matter that occurs in a foreign country unless:</w:t>
      </w:r>
    </w:p>
    <w:p w:rsidR="00C77E36" w:rsidRPr="00E344D5" w:rsidRDefault="00C77E36">
      <w:pPr>
        <w:pStyle w:val="paragraph"/>
      </w:pPr>
      <w:r w:rsidRPr="00E344D5">
        <w:tab/>
        <w:t>(a)</w:t>
      </w:r>
      <w:r w:rsidRPr="00E344D5">
        <w:tab/>
        <w:t>the matter involves an Australian aircraft or an Australian ship; or</w:t>
      </w:r>
    </w:p>
    <w:p w:rsidR="00C77E36" w:rsidRPr="00E344D5" w:rsidRDefault="00C77E36">
      <w:pPr>
        <w:pStyle w:val="paragraph"/>
      </w:pPr>
      <w:r w:rsidRPr="00E344D5">
        <w:tab/>
        <w:t>(b)</w:t>
      </w:r>
      <w:r w:rsidRPr="00E344D5">
        <w:tab/>
        <w:t>action facilitating the occurrence of the matter has, or may have, been carried out by an Australian citizen, an Australian permanent resident, or a person who, at the time the direction is given, is in Australia; or</w:t>
      </w:r>
    </w:p>
    <w:p w:rsidR="00C77E36" w:rsidRPr="00E344D5" w:rsidRDefault="00C77E36">
      <w:pPr>
        <w:pStyle w:val="paragraph"/>
      </w:pPr>
      <w:r w:rsidRPr="00E344D5">
        <w:tab/>
        <w:t>(c)</w:t>
      </w:r>
      <w:r w:rsidRPr="00E344D5">
        <w:tab/>
        <w:t>the Minister believes, on reasonable grounds, that the matter has, or may have, implications for the management of the security of security regulated offshore facilities, or the security of transport, in Australia.</w:t>
      </w:r>
    </w:p>
    <w:p w:rsidR="00C77E36" w:rsidRPr="00E344D5" w:rsidRDefault="00C77E36">
      <w:pPr>
        <w:pStyle w:val="ActHead5"/>
      </w:pPr>
      <w:bookmarkStart w:id="29" w:name="_Toc381015779"/>
      <w:r w:rsidRPr="00E344D5">
        <w:rPr>
          <w:rStyle w:val="CharSectno"/>
        </w:rPr>
        <w:t>24</w:t>
      </w:r>
      <w:r w:rsidRPr="00E344D5">
        <w:t xml:space="preserve">  Preservation of certain privileges and immunities</w:t>
      </w:r>
      <w:bookmarkEnd w:id="29"/>
    </w:p>
    <w:p w:rsidR="00C77E36" w:rsidRPr="00E344D5" w:rsidRDefault="00C77E36">
      <w:pPr>
        <w:pStyle w:val="subsection"/>
      </w:pPr>
      <w:r w:rsidRPr="00E344D5">
        <w:tab/>
      </w:r>
      <w:r w:rsidRPr="00E344D5">
        <w:tab/>
        <w:t>This Act does not affect:</w:t>
      </w:r>
    </w:p>
    <w:p w:rsidR="00C77E36" w:rsidRPr="00E344D5" w:rsidRDefault="00C77E36">
      <w:pPr>
        <w:pStyle w:val="paragraph"/>
      </w:pPr>
      <w:r w:rsidRPr="00E344D5">
        <w:tab/>
        <w:t>(a)</w:t>
      </w:r>
      <w:r w:rsidRPr="00E344D5">
        <w:tab/>
        <w:t>a privilege or immunity that is conferred by or under:</w:t>
      </w:r>
    </w:p>
    <w:p w:rsidR="00C77E36" w:rsidRPr="00E344D5" w:rsidRDefault="00C77E36">
      <w:pPr>
        <w:pStyle w:val="paragraphsub"/>
      </w:pPr>
      <w:r w:rsidRPr="00E344D5">
        <w:tab/>
        <w:t>(i)</w:t>
      </w:r>
      <w:r w:rsidRPr="00E344D5">
        <w:tab/>
        <w:t xml:space="preserve">the </w:t>
      </w:r>
      <w:r w:rsidRPr="00E344D5">
        <w:rPr>
          <w:i/>
        </w:rPr>
        <w:t>Consular Privileges and Immunities Act 1972</w:t>
      </w:r>
      <w:r w:rsidRPr="00E344D5">
        <w:t>; or</w:t>
      </w:r>
    </w:p>
    <w:p w:rsidR="00C77E36" w:rsidRPr="00E344D5" w:rsidRDefault="00C77E36">
      <w:pPr>
        <w:pStyle w:val="paragraphsub"/>
      </w:pPr>
      <w:r w:rsidRPr="00E344D5">
        <w:lastRenderedPageBreak/>
        <w:tab/>
        <w:t>(ii)</w:t>
      </w:r>
      <w:r w:rsidRPr="00E344D5">
        <w:tab/>
        <w:t xml:space="preserve">the </w:t>
      </w:r>
      <w:r w:rsidRPr="00E344D5">
        <w:rPr>
          <w:i/>
        </w:rPr>
        <w:t>Defence (Visiting Forces) Act 1963</w:t>
      </w:r>
      <w:r w:rsidRPr="00E344D5">
        <w:t>; or</w:t>
      </w:r>
    </w:p>
    <w:p w:rsidR="00C77E36" w:rsidRPr="00E344D5" w:rsidRDefault="00C77E36">
      <w:pPr>
        <w:pStyle w:val="paragraphsub"/>
      </w:pPr>
      <w:r w:rsidRPr="00E344D5">
        <w:tab/>
        <w:t>(iii)</w:t>
      </w:r>
      <w:r w:rsidRPr="00E344D5">
        <w:tab/>
        <w:t xml:space="preserve">the </w:t>
      </w:r>
      <w:r w:rsidRPr="00E344D5">
        <w:rPr>
          <w:i/>
        </w:rPr>
        <w:t>Diplomatic Privileges and Immunities Act 1967</w:t>
      </w:r>
      <w:r w:rsidRPr="00E344D5">
        <w:t>; or</w:t>
      </w:r>
    </w:p>
    <w:p w:rsidR="00C77E36" w:rsidRPr="00E344D5" w:rsidRDefault="00C77E36">
      <w:pPr>
        <w:pStyle w:val="paragraphsub"/>
      </w:pPr>
      <w:r w:rsidRPr="00E344D5">
        <w:tab/>
        <w:t>(iv)</w:t>
      </w:r>
      <w:r w:rsidRPr="00E344D5">
        <w:tab/>
        <w:t>the</w:t>
      </w:r>
      <w:r w:rsidRPr="00E344D5">
        <w:rPr>
          <w:i/>
        </w:rPr>
        <w:t xml:space="preserve"> Foreign States Immunities Act 1985</w:t>
      </w:r>
      <w:r w:rsidRPr="00E344D5">
        <w:t>; or</w:t>
      </w:r>
    </w:p>
    <w:p w:rsidR="00C77E36" w:rsidRPr="00E344D5" w:rsidRDefault="00C77E36">
      <w:pPr>
        <w:pStyle w:val="paragraphsub"/>
      </w:pPr>
      <w:r w:rsidRPr="00E344D5">
        <w:rPr>
          <w:i/>
        </w:rPr>
        <w:tab/>
      </w:r>
      <w:r w:rsidRPr="00E344D5">
        <w:t>(v)</w:t>
      </w:r>
      <w:r w:rsidRPr="00E344D5">
        <w:tab/>
        <w:t xml:space="preserve">the </w:t>
      </w:r>
      <w:r w:rsidRPr="00E344D5">
        <w:rPr>
          <w:i/>
        </w:rPr>
        <w:t>International Organisations (Privileges and Immunities) Act 1963</w:t>
      </w:r>
      <w:r w:rsidRPr="00E344D5">
        <w:t>; or</w:t>
      </w:r>
    </w:p>
    <w:p w:rsidR="00C77E36" w:rsidRPr="00E344D5" w:rsidRDefault="00C77E36">
      <w:pPr>
        <w:pStyle w:val="paragraphsub"/>
      </w:pPr>
      <w:r w:rsidRPr="00E344D5">
        <w:tab/>
        <w:t>(vi)</w:t>
      </w:r>
      <w:r w:rsidRPr="00E344D5">
        <w:tab/>
        <w:t xml:space="preserve">the </w:t>
      </w:r>
      <w:r w:rsidRPr="00E344D5">
        <w:rPr>
          <w:i/>
        </w:rPr>
        <w:t>Overseas Missions (Privileges and Immunities) Act 1995</w:t>
      </w:r>
      <w:r w:rsidRPr="00E344D5">
        <w:t>; or</w:t>
      </w:r>
    </w:p>
    <w:p w:rsidR="00C77E36" w:rsidRPr="00E344D5" w:rsidRDefault="00C77E36">
      <w:pPr>
        <w:pStyle w:val="paragraph"/>
      </w:pPr>
      <w:r w:rsidRPr="00E344D5">
        <w:tab/>
        <w:t>(b)</w:t>
      </w:r>
      <w:r w:rsidRPr="00E344D5">
        <w:tab/>
        <w:t>a privilege or immunity of a similar kind that is conferred by or under any other Act.</w:t>
      </w:r>
    </w:p>
    <w:p w:rsidR="00C77E36" w:rsidRPr="00E344D5" w:rsidRDefault="00C77E36" w:rsidP="00E344D5">
      <w:pPr>
        <w:pStyle w:val="ActHead2"/>
        <w:pageBreakBefore/>
      </w:pPr>
      <w:bookmarkStart w:id="30" w:name="_Toc381015780"/>
      <w:r w:rsidRPr="00E344D5">
        <w:rPr>
          <w:rStyle w:val="CharPartNo"/>
        </w:rPr>
        <w:lastRenderedPageBreak/>
        <w:t>Part</w:t>
      </w:r>
      <w:r w:rsidR="00E344D5" w:rsidRPr="00E344D5">
        <w:rPr>
          <w:rStyle w:val="CharPartNo"/>
        </w:rPr>
        <w:t> </w:t>
      </w:r>
      <w:r w:rsidRPr="00E344D5">
        <w:rPr>
          <w:rStyle w:val="CharPartNo"/>
        </w:rPr>
        <w:t>4</w:t>
      </w:r>
      <w:r w:rsidRPr="00E344D5">
        <w:t>—</w:t>
      </w:r>
      <w:r w:rsidRPr="00E344D5">
        <w:rPr>
          <w:rStyle w:val="CharPartText"/>
        </w:rPr>
        <w:t>Inspector of Transport Security</w:t>
      </w:r>
      <w:bookmarkEnd w:id="30"/>
    </w:p>
    <w:p w:rsidR="00C77E36" w:rsidRPr="00E344D5" w:rsidRDefault="00C77E36">
      <w:pPr>
        <w:pStyle w:val="ActHead3"/>
      </w:pPr>
      <w:bookmarkStart w:id="31" w:name="_Toc381015781"/>
      <w:r w:rsidRPr="00E344D5">
        <w:rPr>
          <w:rStyle w:val="CharDivNo"/>
        </w:rPr>
        <w:t>Division</w:t>
      </w:r>
      <w:r w:rsidR="00E344D5" w:rsidRPr="00E344D5">
        <w:rPr>
          <w:rStyle w:val="CharDivNo"/>
        </w:rPr>
        <w:t> </w:t>
      </w:r>
      <w:r w:rsidRPr="00E344D5">
        <w:rPr>
          <w:rStyle w:val="CharDivNo"/>
        </w:rPr>
        <w:t>1</w:t>
      </w:r>
      <w:r w:rsidRPr="00E344D5">
        <w:t>—</w:t>
      </w:r>
      <w:r w:rsidRPr="00E344D5">
        <w:rPr>
          <w:rStyle w:val="CharDivText"/>
        </w:rPr>
        <w:t>Appointment</w:t>
      </w:r>
      <w:bookmarkEnd w:id="31"/>
    </w:p>
    <w:p w:rsidR="00C77E36" w:rsidRPr="00E344D5" w:rsidRDefault="00C77E36">
      <w:pPr>
        <w:pStyle w:val="ActHead5"/>
      </w:pPr>
      <w:bookmarkStart w:id="32" w:name="_Toc381015782"/>
      <w:r w:rsidRPr="00E344D5">
        <w:rPr>
          <w:rStyle w:val="CharSectno"/>
        </w:rPr>
        <w:t>25</w:t>
      </w:r>
      <w:r w:rsidRPr="00E344D5">
        <w:t xml:space="preserve">  Inspector of Transport Security</w:t>
      </w:r>
      <w:bookmarkEnd w:id="32"/>
    </w:p>
    <w:p w:rsidR="00C77E36" w:rsidRPr="00E344D5" w:rsidRDefault="00C77E36">
      <w:pPr>
        <w:pStyle w:val="subsection"/>
      </w:pPr>
      <w:r w:rsidRPr="00E344D5">
        <w:tab/>
        <w:t>(1)</w:t>
      </w:r>
      <w:r w:rsidRPr="00E344D5">
        <w:tab/>
        <w:t>The Minister may, in writing, appoint a person to be the Inspector of Transport Security.</w:t>
      </w:r>
    </w:p>
    <w:p w:rsidR="00C77E36" w:rsidRPr="00E344D5" w:rsidRDefault="00C77E36">
      <w:pPr>
        <w:pStyle w:val="subsection"/>
      </w:pPr>
      <w:r w:rsidRPr="00E344D5">
        <w:tab/>
        <w:t>(2)</w:t>
      </w:r>
      <w:r w:rsidRPr="00E344D5">
        <w:tab/>
        <w:t>A person appointed as Inspector holds office for the period of not more than 5 years specified in the instrument of appointment.</w:t>
      </w:r>
    </w:p>
    <w:p w:rsidR="00C77E36" w:rsidRPr="00E344D5" w:rsidRDefault="00C77E36">
      <w:pPr>
        <w:pStyle w:val="subsection"/>
      </w:pPr>
      <w:r w:rsidRPr="00E344D5">
        <w:tab/>
        <w:t>(3)</w:t>
      </w:r>
      <w:r w:rsidRPr="00E344D5">
        <w:tab/>
        <w:t>The Inspector may be appointed on a part</w:t>
      </w:r>
      <w:r w:rsidR="00E344D5">
        <w:noBreakHyphen/>
      </w:r>
      <w:r w:rsidRPr="00E344D5">
        <w:t>time basis.</w:t>
      </w:r>
    </w:p>
    <w:p w:rsidR="00C77E36" w:rsidRPr="00E344D5" w:rsidRDefault="00C77E36">
      <w:pPr>
        <w:pStyle w:val="ActHead5"/>
      </w:pPr>
      <w:bookmarkStart w:id="33" w:name="_Toc381015783"/>
      <w:r w:rsidRPr="00E344D5">
        <w:rPr>
          <w:rStyle w:val="CharSectno"/>
        </w:rPr>
        <w:t>26</w:t>
      </w:r>
      <w:r w:rsidRPr="00E344D5">
        <w:t xml:space="preserve">  Conduct of Inspector</w:t>
      </w:r>
      <w:bookmarkEnd w:id="33"/>
    </w:p>
    <w:p w:rsidR="00C77E36" w:rsidRPr="00E344D5" w:rsidRDefault="00C77E36">
      <w:pPr>
        <w:pStyle w:val="subsection"/>
      </w:pPr>
      <w:r w:rsidRPr="00E344D5">
        <w:tab/>
      </w:r>
      <w:r w:rsidRPr="00E344D5">
        <w:tab/>
        <w:t>The Inspector must, in performing functions or exercising powers under this Act:</w:t>
      </w:r>
    </w:p>
    <w:p w:rsidR="00C77E36" w:rsidRPr="00E344D5" w:rsidRDefault="00C77E36">
      <w:pPr>
        <w:pStyle w:val="paragraph"/>
      </w:pPr>
      <w:r w:rsidRPr="00E344D5">
        <w:tab/>
        <w:t>(a)</w:t>
      </w:r>
      <w:r w:rsidRPr="00E344D5">
        <w:tab/>
        <w:t>behave honestly and with integrity; and</w:t>
      </w:r>
    </w:p>
    <w:p w:rsidR="00C77E36" w:rsidRPr="00E344D5" w:rsidRDefault="00C77E36">
      <w:pPr>
        <w:pStyle w:val="paragraph"/>
      </w:pPr>
      <w:r w:rsidRPr="00E344D5">
        <w:tab/>
        <w:t>(b)</w:t>
      </w:r>
      <w:r w:rsidRPr="00E344D5">
        <w:tab/>
        <w:t>act with care and diligence; and</w:t>
      </w:r>
    </w:p>
    <w:p w:rsidR="00C77E36" w:rsidRPr="00E344D5" w:rsidRDefault="00C77E36">
      <w:pPr>
        <w:pStyle w:val="paragraph"/>
      </w:pPr>
      <w:r w:rsidRPr="00E344D5">
        <w:tab/>
        <w:t>(c)</w:t>
      </w:r>
      <w:r w:rsidRPr="00E344D5">
        <w:tab/>
        <w:t>treat everyone with respect and courtesy, and without harassment; and</w:t>
      </w:r>
    </w:p>
    <w:p w:rsidR="00C77E36" w:rsidRPr="00E344D5" w:rsidRDefault="00C77E36">
      <w:pPr>
        <w:pStyle w:val="paragraph"/>
      </w:pPr>
      <w:r w:rsidRPr="00E344D5">
        <w:tab/>
        <w:t>(d)</w:t>
      </w:r>
      <w:r w:rsidRPr="00E344D5">
        <w:tab/>
        <w:t>disclose to the Minister, and take reasonable steps to avoid, any conflict of interest (real or apparent); and</w:t>
      </w:r>
    </w:p>
    <w:p w:rsidR="00C77E36" w:rsidRPr="00E344D5" w:rsidRDefault="00C77E36">
      <w:pPr>
        <w:pStyle w:val="paragraph"/>
      </w:pPr>
      <w:r w:rsidRPr="00E344D5">
        <w:tab/>
        <w:t>(e)</w:t>
      </w:r>
      <w:r w:rsidRPr="00E344D5">
        <w:tab/>
        <w:t>not make improper use of:</w:t>
      </w:r>
    </w:p>
    <w:p w:rsidR="00C77E36" w:rsidRPr="00E344D5" w:rsidRDefault="00C77E36">
      <w:pPr>
        <w:pStyle w:val="paragraphsub"/>
      </w:pPr>
      <w:r w:rsidRPr="00E344D5">
        <w:tab/>
        <w:t>(i)</w:t>
      </w:r>
      <w:r w:rsidRPr="00E344D5">
        <w:tab/>
        <w:t>inside information; or</w:t>
      </w:r>
    </w:p>
    <w:p w:rsidR="00C77E36" w:rsidRPr="00E344D5" w:rsidRDefault="00C77E36">
      <w:pPr>
        <w:pStyle w:val="paragraphsub"/>
      </w:pPr>
      <w:r w:rsidRPr="00E344D5">
        <w:tab/>
        <w:t>(ii)</w:t>
      </w:r>
      <w:r w:rsidRPr="00E344D5">
        <w:tab/>
        <w:t>his or her status or powers;</w:t>
      </w:r>
    </w:p>
    <w:p w:rsidR="00C77E36" w:rsidRPr="00E344D5" w:rsidRDefault="00C77E36">
      <w:pPr>
        <w:pStyle w:val="paragraph"/>
      </w:pPr>
      <w:r w:rsidRPr="00E344D5">
        <w:tab/>
      </w:r>
      <w:r w:rsidRPr="00E344D5">
        <w:tab/>
        <w:t>in order to gain, or seek to gain, a benefit or advantage for himself or herself, or for any other person; and</w:t>
      </w:r>
    </w:p>
    <w:p w:rsidR="00C77E36" w:rsidRPr="00E344D5" w:rsidRDefault="00C77E36">
      <w:pPr>
        <w:pStyle w:val="paragraph"/>
      </w:pPr>
      <w:r w:rsidRPr="00E344D5">
        <w:tab/>
        <w:t>(f)</w:t>
      </w:r>
      <w:r w:rsidRPr="00E344D5">
        <w:tab/>
        <w:t>while performing functions or exercising powers overseas, at all times behave in a way that upholds the good reputation of Australia.</w:t>
      </w:r>
    </w:p>
    <w:p w:rsidR="00C77E36" w:rsidRPr="00E344D5" w:rsidRDefault="00C77E36">
      <w:pPr>
        <w:pStyle w:val="ActHead5"/>
      </w:pPr>
      <w:bookmarkStart w:id="34" w:name="_Toc381015784"/>
      <w:r w:rsidRPr="00E344D5">
        <w:rPr>
          <w:rStyle w:val="CharSectno"/>
        </w:rPr>
        <w:lastRenderedPageBreak/>
        <w:t>27</w:t>
      </w:r>
      <w:r w:rsidRPr="00E344D5">
        <w:t xml:space="preserve">  Terms and conditions of employment</w:t>
      </w:r>
      <w:bookmarkEnd w:id="34"/>
    </w:p>
    <w:p w:rsidR="00C77E36" w:rsidRPr="00E344D5" w:rsidRDefault="00C77E36">
      <w:pPr>
        <w:pStyle w:val="subsection"/>
      </w:pPr>
      <w:r w:rsidRPr="00E344D5">
        <w:tab/>
      </w:r>
      <w:r w:rsidRPr="00E344D5">
        <w:tab/>
        <w:t>The Inspector holds office on the terms and conditions (if any) in relation to matters not covered by this Act that are determined by the Minister.</w:t>
      </w:r>
    </w:p>
    <w:p w:rsidR="00C77E36" w:rsidRPr="00E344D5" w:rsidRDefault="00C77E36">
      <w:pPr>
        <w:pStyle w:val="ActHead5"/>
      </w:pPr>
      <w:bookmarkStart w:id="35" w:name="_Toc381015785"/>
      <w:r w:rsidRPr="00E344D5">
        <w:rPr>
          <w:rStyle w:val="CharSectno"/>
        </w:rPr>
        <w:t>28</w:t>
      </w:r>
      <w:r w:rsidRPr="00E344D5">
        <w:t xml:space="preserve">  Remuneration</w:t>
      </w:r>
      <w:bookmarkEnd w:id="35"/>
    </w:p>
    <w:p w:rsidR="00C77E36" w:rsidRPr="00E344D5" w:rsidRDefault="00C77E36">
      <w:pPr>
        <w:pStyle w:val="subsection"/>
      </w:pPr>
      <w:r w:rsidRPr="00E344D5">
        <w:tab/>
        <w:t>(1)</w:t>
      </w:r>
      <w:r w:rsidRPr="00E344D5">
        <w:tab/>
        <w:t>The Inspector is to be paid the remuneration that is determined by the Remuneration Tribunal. If no determination of that remuneration by the Tribunal is in operation, the Inspector is to be paid the remuneration that is specified in a legislative instrument made by the Minister.</w:t>
      </w:r>
    </w:p>
    <w:p w:rsidR="00C77E36" w:rsidRPr="00E344D5" w:rsidRDefault="00C77E36">
      <w:pPr>
        <w:pStyle w:val="subsection"/>
      </w:pPr>
      <w:r w:rsidRPr="00E344D5">
        <w:tab/>
        <w:t>(2)</w:t>
      </w:r>
      <w:r w:rsidRPr="00E344D5">
        <w:tab/>
        <w:t xml:space="preserve">This section has effect subject to the </w:t>
      </w:r>
      <w:r w:rsidRPr="00E344D5">
        <w:rPr>
          <w:i/>
        </w:rPr>
        <w:t>Remuneration Tribunal Act 1973</w:t>
      </w:r>
      <w:r w:rsidRPr="00E344D5">
        <w:t>.</w:t>
      </w:r>
    </w:p>
    <w:p w:rsidR="00C77E36" w:rsidRPr="00E344D5" w:rsidRDefault="00C77E36">
      <w:pPr>
        <w:pStyle w:val="ActHead5"/>
      </w:pPr>
      <w:bookmarkStart w:id="36" w:name="_Toc381015786"/>
      <w:r w:rsidRPr="00E344D5">
        <w:rPr>
          <w:rStyle w:val="CharSectno"/>
        </w:rPr>
        <w:t>29</w:t>
      </w:r>
      <w:r w:rsidRPr="00E344D5">
        <w:t xml:space="preserve">  Acting appointments</w:t>
      </w:r>
      <w:bookmarkEnd w:id="36"/>
    </w:p>
    <w:p w:rsidR="00C77E36" w:rsidRPr="00E344D5" w:rsidRDefault="00C77E36">
      <w:pPr>
        <w:pStyle w:val="subsection"/>
      </w:pPr>
      <w:r w:rsidRPr="00E344D5">
        <w:tab/>
      </w:r>
      <w:r w:rsidRPr="00E344D5">
        <w:tab/>
        <w:t>The Minister may appoint a person to act as the Inspector:</w:t>
      </w:r>
    </w:p>
    <w:p w:rsidR="00C77E36" w:rsidRPr="00E344D5" w:rsidRDefault="00C77E36">
      <w:pPr>
        <w:pStyle w:val="paragraph"/>
      </w:pPr>
      <w:r w:rsidRPr="00E344D5">
        <w:tab/>
        <w:t>(a)</w:t>
      </w:r>
      <w:r w:rsidRPr="00E344D5">
        <w:tab/>
        <w:t>during a vacancy in the office of Inspector (whether or not an appointment has previously been made to the office); or</w:t>
      </w:r>
    </w:p>
    <w:p w:rsidR="00C77E36" w:rsidRPr="00E344D5" w:rsidRDefault="00C77E36">
      <w:pPr>
        <w:pStyle w:val="paragraph"/>
      </w:pPr>
      <w:r w:rsidRPr="00E344D5">
        <w:tab/>
        <w:t>(b)</w:t>
      </w:r>
      <w:r w:rsidRPr="00E344D5">
        <w:tab/>
        <w:t>during any period, or during all periods, when the Inspector is absent from duty or from Australia, or is, for any reason, unable to perform the duties of the office.</w:t>
      </w:r>
    </w:p>
    <w:p w:rsidR="00394D9A" w:rsidRPr="00E344D5" w:rsidRDefault="00394D9A" w:rsidP="00394D9A">
      <w:pPr>
        <w:pStyle w:val="notetext"/>
      </w:pPr>
      <w:r w:rsidRPr="00E344D5">
        <w:t>Note:</w:t>
      </w:r>
      <w:r w:rsidRPr="00E344D5">
        <w:tab/>
        <w:t>For rules that apply to acting appointments, see section</w:t>
      </w:r>
      <w:r w:rsidR="00E344D5">
        <w:t> </w:t>
      </w:r>
      <w:r w:rsidRPr="00E344D5">
        <w:t xml:space="preserve">33A of the </w:t>
      </w:r>
      <w:r w:rsidRPr="00E344D5">
        <w:rPr>
          <w:i/>
        </w:rPr>
        <w:t>Acts Interpretation Act 1901</w:t>
      </w:r>
      <w:r w:rsidRPr="00E344D5">
        <w:t>.</w:t>
      </w:r>
    </w:p>
    <w:p w:rsidR="00C77E36" w:rsidRPr="00E344D5" w:rsidRDefault="00C77E36">
      <w:pPr>
        <w:pStyle w:val="ActHead5"/>
      </w:pPr>
      <w:bookmarkStart w:id="37" w:name="_Toc381015787"/>
      <w:r w:rsidRPr="00E344D5">
        <w:rPr>
          <w:rStyle w:val="CharSectno"/>
        </w:rPr>
        <w:t>30</w:t>
      </w:r>
      <w:r w:rsidRPr="00E344D5">
        <w:t xml:space="preserve">  Resignation</w:t>
      </w:r>
      <w:bookmarkEnd w:id="37"/>
    </w:p>
    <w:p w:rsidR="00C77E36" w:rsidRPr="00E344D5" w:rsidRDefault="00C77E36">
      <w:pPr>
        <w:pStyle w:val="subsection"/>
      </w:pPr>
      <w:r w:rsidRPr="00E344D5">
        <w:tab/>
      </w:r>
      <w:r w:rsidRPr="00E344D5">
        <w:tab/>
        <w:t>The Inspector may resign his or her appointment by giving the Minister a written resignation.</w:t>
      </w:r>
    </w:p>
    <w:p w:rsidR="00C77E36" w:rsidRPr="00E344D5" w:rsidRDefault="00C77E36">
      <w:pPr>
        <w:pStyle w:val="ActHead5"/>
      </w:pPr>
      <w:bookmarkStart w:id="38" w:name="_Toc381015788"/>
      <w:r w:rsidRPr="00E344D5">
        <w:rPr>
          <w:rStyle w:val="CharSectno"/>
        </w:rPr>
        <w:t>31</w:t>
      </w:r>
      <w:r w:rsidRPr="00E344D5">
        <w:t xml:space="preserve">  Termination</w:t>
      </w:r>
      <w:bookmarkEnd w:id="38"/>
    </w:p>
    <w:p w:rsidR="00C77E36" w:rsidRPr="00E344D5" w:rsidRDefault="00C77E36">
      <w:pPr>
        <w:pStyle w:val="subsection"/>
      </w:pPr>
      <w:r w:rsidRPr="00E344D5">
        <w:tab/>
        <w:t>(1)</w:t>
      </w:r>
      <w:r w:rsidRPr="00E344D5">
        <w:tab/>
        <w:t>The Minister may terminate the appointment of the Inspector for misbehaviour or physical or mental incapacity.</w:t>
      </w:r>
    </w:p>
    <w:p w:rsidR="00C77E36" w:rsidRPr="00E344D5" w:rsidRDefault="00C77E36">
      <w:pPr>
        <w:pStyle w:val="subsection"/>
      </w:pPr>
      <w:r w:rsidRPr="00E344D5">
        <w:tab/>
        <w:t>(2)</w:t>
      </w:r>
      <w:r w:rsidRPr="00E344D5">
        <w:tab/>
        <w:t>The Minister may terminate the appointment of the Inspector if:</w:t>
      </w:r>
    </w:p>
    <w:p w:rsidR="00C77E36" w:rsidRPr="00E344D5" w:rsidRDefault="00C77E36">
      <w:pPr>
        <w:pStyle w:val="paragraph"/>
      </w:pPr>
      <w:r w:rsidRPr="00E344D5">
        <w:lastRenderedPageBreak/>
        <w:tab/>
        <w:t>(a)</w:t>
      </w:r>
      <w:r w:rsidRPr="00E344D5">
        <w:tab/>
        <w:t>the Inspector:</w:t>
      </w:r>
    </w:p>
    <w:p w:rsidR="00C77E36" w:rsidRPr="00E344D5" w:rsidRDefault="00C77E36">
      <w:pPr>
        <w:pStyle w:val="paragraphsub"/>
      </w:pPr>
      <w:r w:rsidRPr="00E344D5">
        <w:tab/>
        <w:t>(i)</w:t>
      </w:r>
      <w:r w:rsidRPr="00E344D5">
        <w:tab/>
        <w:t>becomes bankrupt; or</w:t>
      </w:r>
    </w:p>
    <w:p w:rsidR="00C77E36" w:rsidRPr="00E344D5" w:rsidRDefault="00C77E36">
      <w:pPr>
        <w:pStyle w:val="paragraphsub"/>
      </w:pPr>
      <w:r w:rsidRPr="00E344D5">
        <w:tab/>
        <w:t>(ii)</w:t>
      </w:r>
      <w:r w:rsidRPr="00E344D5">
        <w:tab/>
        <w:t>applies to take the benefit of any law for the relief of bankrupt or insolvent debtors; or</w:t>
      </w:r>
    </w:p>
    <w:p w:rsidR="00C77E36" w:rsidRPr="00E344D5" w:rsidRDefault="00C77E36">
      <w:pPr>
        <w:pStyle w:val="paragraphsub"/>
      </w:pPr>
      <w:r w:rsidRPr="00E344D5">
        <w:tab/>
        <w:t>(iii)</w:t>
      </w:r>
      <w:r w:rsidRPr="00E344D5">
        <w:tab/>
        <w:t>compounds with his or her creditors; or</w:t>
      </w:r>
    </w:p>
    <w:p w:rsidR="00C77E36" w:rsidRPr="00E344D5" w:rsidRDefault="00C77E36">
      <w:pPr>
        <w:pStyle w:val="paragraphsub"/>
      </w:pPr>
      <w:r w:rsidRPr="00E344D5">
        <w:tab/>
        <w:t>(iv)</w:t>
      </w:r>
      <w:r w:rsidRPr="00E344D5">
        <w:tab/>
        <w:t>makes an assignment of his or her remuneration for the benefit of his or her creditors; or</w:t>
      </w:r>
    </w:p>
    <w:p w:rsidR="00C77E36" w:rsidRPr="00E344D5" w:rsidRDefault="00C77E36">
      <w:pPr>
        <w:pStyle w:val="paragraph"/>
      </w:pPr>
      <w:r w:rsidRPr="00E344D5">
        <w:tab/>
        <w:t>(b)</w:t>
      </w:r>
      <w:r w:rsidRPr="00E344D5">
        <w:tab/>
        <w:t>the Inspector is absent, except on leave of absence, for 14 consecutive days or for 28 days in any 12 months; or</w:t>
      </w:r>
    </w:p>
    <w:p w:rsidR="00C77E36" w:rsidRPr="00E344D5" w:rsidRDefault="00C77E36">
      <w:pPr>
        <w:pStyle w:val="paragraph"/>
      </w:pPr>
      <w:r w:rsidRPr="00E344D5">
        <w:tab/>
        <w:t>(c)</w:t>
      </w:r>
      <w:r w:rsidRPr="00E344D5">
        <w:tab/>
        <w:t>the Inspector fails to comply with section</w:t>
      </w:r>
      <w:r w:rsidR="00E344D5">
        <w:t> </w:t>
      </w:r>
      <w:r w:rsidRPr="00E344D5">
        <w:t>26; or</w:t>
      </w:r>
    </w:p>
    <w:p w:rsidR="00C77E36" w:rsidRPr="00E344D5" w:rsidRDefault="00C77E36">
      <w:pPr>
        <w:pStyle w:val="paragraph"/>
      </w:pPr>
      <w:r w:rsidRPr="00E344D5">
        <w:tab/>
        <w:t>(d)</w:t>
      </w:r>
      <w:r w:rsidRPr="00E344D5">
        <w:tab/>
        <w:t>the Inspector otherwise fails to comply with this Act.</w:t>
      </w:r>
    </w:p>
    <w:p w:rsidR="00C77E36" w:rsidRPr="00E344D5" w:rsidRDefault="00C77E36" w:rsidP="00E344D5">
      <w:pPr>
        <w:pStyle w:val="ActHead3"/>
        <w:pageBreakBefore/>
      </w:pPr>
      <w:bookmarkStart w:id="39" w:name="_Toc381015789"/>
      <w:r w:rsidRPr="00E344D5">
        <w:rPr>
          <w:rStyle w:val="CharDivNo"/>
        </w:rPr>
        <w:lastRenderedPageBreak/>
        <w:t>Division</w:t>
      </w:r>
      <w:r w:rsidR="00E344D5" w:rsidRPr="00E344D5">
        <w:rPr>
          <w:rStyle w:val="CharDivNo"/>
        </w:rPr>
        <w:t> </w:t>
      </w:r>
      <w:r w:rsidRPr="00E344D5">
        <w:rPr>
          <w:rStyle w:val="CharDivNo"/>
        </w:rPr>
        <w:t>2</w:t>
      </w:r>
      <w:r w:rsidRPr="00E344D5">
        <w:t>—</w:t>
      </w:r>
      <w:r w:rsidRPr="00E344D5">
        <w:rPr>
          <w:rStyle w:val="CharDivText"/>
        </w:rPr>
        <w:t>Functions</w:t>
      </w:r>
      <w:bookmarkEnd w:id="39"/>
    </w:p>
    <w:p w:rsidR="00C77E36" w:rsidRPr="00E344D5" w:rsidRDefault="00C77E36">
      <w:pPr>
        <w:pStyle w:val="ActHead5"/>
      </w:pPr>
      <w:bookmarkStart w:id="40" w:name="_Toc381015790"/>
      <w:r w:rsidRPr="00E344D5">
        <w:rPr>
          <w:rStyle w:val="CharSectno"/>
        </w:rPr>
        <w:t>32</w:t>
      </w:r>
      <w:r w:rsidRPr="00E344D5">
        <w:t xml:space="preserve">  Functions of the Inspector</w:t>
      </w:r>
      <w:bookmarkEnd w:id="40"/>
    </w:p>
    <w:p w:rsidR="00C77E36" w:rsidRPr="00E344D5" w:rsidRDefault="00C77E36">
      <w:pPr>
        <w:pStyle w:val="subsection"/>
      </w:pPr>
      <w:r w:rsidRPr="00E344D5">
        <w:tab/>
      </w:r>
      <w:r w:rsidRPr="00E344D5">
        <w:tab/>
        <w:t>The Inspector has the following functions:</w:t>
      </w:r>
    </w:p>
    <w:p w:rsidR="00C77E36" w:rsidRPr="00E344D5" w:rsidRDefault="00C77E36">
      <w:pPr>
        <w:pStyle w:val="paragraph"/>
      </w:pPr>
      <w:r w:rsidRPr="00E344D5">
        <w:tab/>
        <w:t>(a)</w:t>
      </w:r>
      <w:r w:rsidRPr="00E344D5">
        <w:tab/>
        <w:t>to inquire into a transport security matter in accordance with a direction of the Minister under section</w:t>
      </w:r>
      <w:r w:rsidR="00E344D5">
        <w:t> </w:t>
      </w:r>
      <w:r w:rsidRPr="00E344D5">
        <w:t>11;</w:t>
      </w:r>
    </w:p>
    <w:p w:rsidR="00C77E36" w:rsidRPr="00E344D5" w:rsidRDefault="00C77E36">
      <w:pPr>
        <w:pStyle w:val="paragraph"/>
      </w:pPr>
      <w:r w:rsidRPr="00E344D5">
        <w:tab/>
        <w:t>(b)</w:t>
      </w:r>
      <w:r w:rsidRPr="00E344D5">
        <w:tab/>
        <w:t>to inquire into an offshore security matter in accordance with a direction of the Minister under section</w:t>
      </w:r>
      <w:r w:rsidR="00E344D5">
        <w:t> </w:t>
      </w:r>
      <w:r w:rsidRPr="00E344D5">
        <w:t>11;</w:t>
      </w:r>
    </w:p>
    <w:p w:rsidR="00C77E36" w:rsidRPr="00E344D5" w:rsidRDefault="00C77E36">
      <w:pPr>
        <w:pStyle w:val="paragraph"/>
      </w:pPr>
      <w:r w:rsidRPr="00E344D5">
        <w:tab/>
        <w:t>(c)</w:t>
      </w:r>
      <w:r w:rsidRPr="00E344D5">
        <w:tab/>
        <w:t>to prepare reports in relation to those inquiries.</w:t>
      </w:r>
    </w:p>
    <w:p w:rsidR="00C77E36" w:rsidRPr="00E344D5" w:rsidRDefault="00C77E36" w:rsidP="00E344D5">
      <w:pPr>
        <w:pStyle w:val="ActHead3"/>
        <w:pageBreakBefore/>
      </w:pPr>
      <w:bookmarkStart w:id="41" w:name="_Toc381015791"/>
      <w:r w:rsidRPr="00E344D5">
        <w:rPr>
          <w:rStyle w:val="CharDivNo"/>
        </w:rPr>
        <w:lastRenderedPageBreak/>
        <w:t>Division</w:t>
      </w:r>
      <w:r w:rsidR="00E344D5" w:rsidRPr="00E344D5">
        <w:rPr>
          <w:rStyle w:val="CharDivNo"/>
        </w:rPr>
        <w:t> </w:t>
      </w:r>
      <w:r w:rsidRPr="00E344D5">
        <w:rPr>
          <w:rStyle w:val="CharDivNo"/>
        </w:rPr>
        <w:t>3</w:t>
      </w:r>
      <w:r w:rsidRPr="00E344D5">
        <w:t>—</w:t>
      </w:r>
      <w:r w:rsidRPr="00E344D5">
        <w:rPr>
          <w:rStyle w:val="CharDivText"/>
        </w:rPr>
        <w:t>Powers</w:t>
      </w:r>
      <w:bookmarkEnd w:id="41"/>
    </w:p>
    <w:p w:rsidR="00C77E36" w:rsidRPr="00E344D5" w:rsidRDefault="00C77E36">
      <w:pPr>
        <w:pStyle w:val="ActHead5"/>
      </w:pPr>
      <w:bookmarkStart w:id="42" w:name="_Toc381015792"/>
      <w:r w:rsidRPr="00E344D5">
        <w:rPr>
          <w:rStyle w:val="CharSectno"/>
        </w:rPr>
        <w:t>33</w:t>
      </w:r>
      <w:r w:rsidRPr="00E344D5">
        <w:t xml:space="preserve">  Powers of Inspector to be used for inquiries</w:t>
      </w:r>
      <w:bookmarkEnd w:id="42"/>
    </w:p>
    <w:p w:rsidR="00C77E36" w:rsidRPr="00E344D5" w:rsidRDefault="00C77E36">
      <w:pPr>
        <w:pStyle w:val="subsection"/>
      </w:pPr>
      <w:r w:rsidRPr="00E344D5">
        <w:tab/>
      </w:r>
      <w:r w:rsidRPr="00E344D5">
        <w:tab/>
        <w:t>The powers of the Inspector may only be used for the purpose of carrying out the Inspector’s functions under this Act or for a purpose otherwise permitted, either expressly or by implication, under this Act.</w:t>
      </w:r>
    </w:p>
    <w:p w:rsidR="00C77E36" w:rsidRPr="00E344D5" w:rsidRDefault="00C77E36" w:rsidP="00E344D5">
      <w:pPr>
        <w:pStyle w:val="ActHead2"/>
        <w:pageBreakBefore/>
      </w:pPr>
      <w:bookmarkStart w:id="43" w:name="_Toc381015793"/>
      <w:r w:rsidRPr="00E344D5">
        <w:rPr>
          <w:rStyle w:val="CharPartNo"/>
        </w:rPr>
        <w:lastRenderedPageBreak/>
        <w:t>Part</w:t>
      </w:r>
      <w:r w:rsidR="00E344D5" w:rsidRPr="00E344D5">
        <w:rPr>
          <w:rStyle w:val="CharPartNo"/>
        </w:rPr>
        <w:t> </w:t>
      </w:r>
      <w:r w:rsidRPr="00E344D5">
        <w:rPr>
          <w:rStyle w:val="CharPartNo"/>
        </w:rPr>
        <w:t>5</w:t>
      </w:r>
      <w:r w:rsidRPr="00E344D5">
        <w:t>—</w:t>
      </w:r>
      <w:r w:rsidRPr="00E344D5">
        <w:rPr>
          <w:rStyle w:val="CharPartText"/>
        </w:rPr>
        <w:t>Gathering information</w:t>
      </w:r>
      <w:bookmarkEnd w:id="43"/>
    </w:p>
    <w:p w:rsidR="00C77E36" w:rsidRPr="00E344D5" w:rsidRDefault="00C77E36">
      <w:pPr>
        <w:pStyle w:val="ActHead3"/>
      </w:pPr>
      <w:bookmarkStart w:id="44" w:name="_Toc381015794"/>
      <w:r w:rsidRPr="00E344D5">
        <w:rPr>
          <w:rStyle w:val="CharDivNo"/>
        </w:rPr>
        <w:t>Division</w:t>
      </w:r>
      <w:r w:rsidR="00E344D5" w:rsidRPr="00E344D5">
        <w:rPr>
          <w:rStyle w:val="CharDivNo"/>
        </w:rPr>
        <w:t> </w:t>
      </w:r>
      <w:r w:rsidRPr="00E344D5">
        <w:rPr>
          <w:rStyle w:val="CharDivNo"/>
        </w:rPr>
        <w:t>1</w:t>
      </w:r>
      <w:r w:rsidRPr="00E344D5">
        <w:t>—</w:t>
      </w:r>
      <w:r w:rsidRPr="00E344D5">
        <w:rPr>
          <w:rStyle w:val="CharDivText"/>
        </w:rPr>
        <w:t>Powers relating to information and documents</w:t>
      </w:r>
      <w:bookmarkEnd w:id="44"/>
    </w:p>
    <w:p w:rsidR="00C77E36" w:rsidRPr="00E344D5" w:rsidRDefault="00C77E36">
      <w:pPr>
        <w:pStyle w:val="ActHead5"/>
      </w:pPr>
      <w:bookmarkStart w:id="45" w:name="_Toc381015795"/>
      <w:r w:rsidRPr="00E344D5">
        <w:rPr>
          <w:rStyle w:val="CharSectno"/>
        </w:rPr>
        <w:t>34</w:t>
      </w:r>
      <w:r w:rsidRPr="00E344D5">
        <w:t xml:space="preserve">  Simplified outline</w:t>
      </w:r>
      <w:bookmarkEnd w:id="45"/>
    </w:p>
    <w:p w:rsidR="00C77E36" w:rsidRPr="00E344D5" w:rsidRDefault="00C77E36">
      <w:pPr>
        <w:pStyle w:val="subsection"/>
      </w:pPr>
      <w:r w:rsidRPr="00E344D5">
        <w:tab/>
      </w:r>
      <w:r w:rsidRPr="00E344D5">
        <w:tab/>
        <w:t>The following is a simplified outline of this Division:</w:t>
      </w:r>
    </w:p>
    <w:p w:rsidR="00C77E36" w:rsidRPr="00E344D5" w:rsidRDefault="00C77E36">
      <w:pPr>
        <w:pStyle w:val="BoxText"/>
      </w:pPr>
      <w:r w:rsidRPr="00E344D5">
        <w:t>This Division gives the Inspector the power to request information that he or she believes is relevant to an inquiry.</w:t>
      </w:r>
    </w:p>
    <w:p w:rsidR="00C77E36" w:rsidRPr="00E344D5" w:rsidRDefault="00C77E36">
      <w:pPr>
        <w:pStyle w:val="BoxText"/>
      </w:pPr>
      <w:r w:rsidRPr="00E344D5">
        <w:t>Under this Division:</w:t>
      </w:r>
    </w:p>
    <w:p w:rsidR="00C77E36" w:rsidRPr="00E344D5" w:rsidRDefault="00C77E36">
      <w:pPr>
        <w:pStyle w:val="BoxPara"/>
      </w:pPr>
      <w:r w:rsidRPr="00E344D5">
        <w:tab/>
        <w:t>(a)</w:t>
      </w:r>
      <w:r w:rsidRPr="00E344D5">
        <w:tab/>
        <w:t>a request for OBR information can be made to the</w:t>
      </w:r>
      <w:r w:rsidR="00911D55" w:rsidRPr="00E344D5">
        <w:t xml:space="preserve"> ATSB</w:t>
      </w:r>
      <w:r w:rsidRPr="00E344D5">
        <w:t>;</w:t>
      </w:r>
    </w:p>
    <w:p w:rsidR="00C77E36" w:rsidRPr="00E344D5" w:rsidRDefault="00C77E36">
      <w:pPr>
        <w:pStyle w:val="BoxPara"/>
      </w:pPr>
      <w:r w:rsidRPr="00E344D5">
        <w:tab/>
        <w:t>(b)</w:t>
      </w:r>
      <w:r w:rsidRPr="00E344D5">
        <w:tab/>
        <w:t>a request for restricted information can be made to the</w:t>
      </w:r>
      <w:r w:rsidR="00911D55" w:rsidRPr="00E344D5">
        <w:t xml:space="preserve"> ATSB</w:t>
      </w:r>
      <w:r w:rsidRPr="00E344D5">
        <w:t>, or a government agency or person who holds the information independently of the</w:t>
      </w:r>
      <w:r w:rsidR="00911D55" w:rsidRPr="00E344D5">
        <w:t xml:space="preserve"> ATSB</w:t>
      </w:r>
      <w:r w:rsidRPr="00E344D5">
        <w:t>, such as the original source;</w:t>
      </w:r>
    </w:p>
    <w:p w:rsidR="00C77E36" w:rsidRPr="00E344D5" w:rsidRDefault="00C77E36">
      <w:pPr>
        <w:pStyle w:val="BoxPara"/>
      </w:pPr>
      <w:r w:rsidRPr="00E344D5">
        <w:tab/>
        <w:t>(c)</w:t>
      </w:r>
      <w:r w:rsidRPr="00E344D5">
        <w:tab/>
        <w:t>a request for other information or documents that have been obtained or generated by a government agency can be made to the agency or a person who holds the information independently of the agency, such as the original source;</w:t>
      </w:r>
    </w:p>
    <w:p w:rsidR="00C77E36" w:rsidRPr="00E344D5" w:rsidRDefault="00C77E36">
      <w:pPr>
        <w:pStyle w:val="BoxPara"/>
      </w:pPr>
      <w:r w:rsidRPr="00E344D5">
        <w:tab/>
        <w:t>(d)</w:t>
      </w:r>
      <w:r w:rsidRPr="00E344D5">
        <w:tab/>
        <w:t>a request for other information can be made to any person who holds the information.</w:t>
      </w:r>
    </w:p>
    <w:p w:rsidR="00C77E36" w:rsidRPr="00E344D5" w:rsidRDefault="00C77E36">
      <w:pPr>
        <w:pStyle w:val="BoxText"/>
      </w:pPr>
      <w:r w:rsidRPr="00E344D5">
        <w:t>The flow of information and documents to the Inspector is encouraged by:</w:t>
      </w:r>
    </w:p>
    <w:p w:rsidR="00C77E36" w:rsidRPr="00E344D5" w:rsidRDefault="00C77E36">
      <w:pPr>
        <w:pStyle w:val="BoxPara"/>
      </w:pPr>
      <w:r w:rsidRPr="00E344D5">
        <w:tab/>
        <w:t>(a)</w:t>
      </w:r>
      <w:r w:rsidRPr="00E344D5">
        <w:tab/>
        <w:t>enabling government agencies and others to give information and documents to the Inspector despite any other law;</w:t>
      </w:r>
    </w:p>
    <w:p w:rsidR="00C77E36" w:rsidRPr="00E344D5" w:rsidRDefault="00C77E36" w:rsidP="005A22AA">
      <w:pPr>
        <w:pStyle w:val="BoxPara"/>
        <w:keepNext/>
        <w:keepLines/>
      </w:pPr>
      <w:r w:rsidRPr="00E344D5">
        <w:lastRenderedPageBreak/>
        <w:tab/>
        <w:t>(b)</w:t>
      </w:r>
      <w:r w:rsidRPr="00E344D5">
        <w:tab/>
        <w:t xml:space="preserve">providing that offences under the </w:t>
      </w:r>
      <w:r w:rsidRPr="00E344D5">
        <w:rPr>
          <w:i/>
        </w:rPr>
        <w:t>Transport Safety Investigation Act 2003</w:t>
      </w:r>
      <w:r w:rsidRPr="00E344D5">
        <w:t xml:space="preserve"> that would otherwise apply to prevent the </w:t>
      </w:r>
      <w:r w:rsidR="00911D55" w:rsidRPr="00E344D5">
        <w:t xml:space="preserve">ATSB </w:t>
      </w:r>
      <w:r w:rsidRPr="00E344D5">
        <w:t>from giving information to the Inspector do not apply;</w:t>
      </w:r>
    </w:p>
    <w:p w:rsidR="00C77E36" w:rsidRPr="00E344D5" w:rsidRDefault="00C77E36">
      <w:pPr>
        <w:pStyle w:val="BoxPara"/>
      </w:pPr>
      <w:r w:rsidRPr="00E344D5">
        <w:tab/>
        <w:t>(c)</w:t>
      </w:r>
      <w:r w:rsidRPr="00E344D5">
        <w:tab/>
        <w:t>providing immunities for people who give information and documents to the Inspector.</w:t>
      </w:r>
    </w:p>
    <w:p w:rsidR="00C77E36" w:rsidRPr="00E344D5" w:rsidRDefault="00C77E36">
      <w:pPr>
        <w:pStyle w:val="BoxText"/>
      </w:pPr>
      <w:r w:rsidRPr="00E344D5">
        <w:t>Once given to the Inspector, the circumstances in which the information and documents can be copied, recorded, used and disclosed in the context of an inquiry are limited.</w:t>
      </w:r>
    </w:p>
    <w:p w:rsidR="00C77E36" w:rsidRPr="00E344D5" w:rsidRDefault="00C77E36">
      <w:pPr>
        <w:pStyle w:val="BoxText"/>
      </w:pPr>
      <w:r w:rsidRPr="00E344D5">
        <w:t>In particular, disclosure is limited where that disclosure would hinder another agency’s investigations or adversely affect its operations. In that case, the information can only be disclosed with the agreement of the source.</w:t>
      </w:r>
    </w:p>
    <w:p w:rsidR="00C77E36" w:rsidRPr="00E344D5" w:rsidRDefault="00C77E36">
      <w:pPr>
        <w:pStyle w:val="ActHead5"/>
      </w:pPr>
      <w:bookmarkStart w:id="46" w:name="_Toc381015796"/>
      <w:r w:rsidRPr="00E344D5">
        <w:rPr>
          <w:rStyle w:val="CharSectno"/>
        </w:rPr>
        <w:t>35</w:t>
      </w:r>
      <w:r w:rsidRPr="00E344D5">
        <w:t xml:space="preserve">  Power to request information from persons generally</w:t>
      </w:r>
      <w:bookmarkEnd w:id="46"/>
    </w:p>
    <w:p w:rsidR="00C77E36" w:rsidRPr="00E344D5" w:rsidRDefault="00C77E36">
      <w:pPr>
        <w:pStyle w:val="subsection"/>
      </w:pPr>
      <w:r w:rsidRPr="00E344D5">
        <w:tab/>
        <w:t>(1)</w:t>
      </w:r>
      <w:r w:rsidRPr="00E344D5">
        <w:tab/>
        <w:t>This section applies in relation to information or documents:</w:t>
      </w:r>
    </w:p>
    <w:p w:rsidR="00C77E36" w:rsidRPr="00E344D5" w:rsidRDefault="00C77E36">
      <w:pPr>
        <w:pStyle w:val="paragraph"/>
      </w:pPr>
      <w:r w:rsidRPr="00E344D5">
        <w:tab/>
        <w:t>(a)</w:t>
      </w:r>
      <w:r w:rsidRPr="00E344D5">
        <w:tab/>
        <w:t>that are held by a person; and</w:t>
      </w:r>
    </w:p>
    <w:p w:rsidR="00C77E36" w:rsidRPr="00E344D5" w:rsidRDefault="00C77E36">
      <w:pPr>
        <w:pStyle w:val="paragraph"/>
      </w:pPr>
      <w:r w:rsidRPr="00E344D5">
        <w:tab/>
        <w:t>(b)</w:t>
      </w:r>
      <w:r w:rsidRPr="00E344D5">
        <w:tab/>
        <w:t>that the Inspector believes to be relevant to an inquiry conducted in accordance with a direction of the Minister under section</w:t>
      </w:r>
      <w:r w:rsidR="00E344D5">
        <w:t> </w:t>
      </w:r>
      <w:r w:rsidRPr="00E344D5">
        <w:t>11; and</w:t>
      </w:r>
    </w:p>
    <w:p w:rsidR="00C77E36" w:rsidRPr="00E344D5" w:rsidRDefault="00C77E36">
      <w:pPr>
        <w:pStyle w:val="paragraph"/>
      </w:pPr>
      <w:r w:rsidRPr="00E344D5">
        <w:tab/>
        <w:t>(c)</w:t>
      </w:r>
      <w:r w:rsidRPr="00E344D5">
        <w:tab/>
        <w:t>that are not OBR information; and</w:t>
      </w:r>
    </w:p>
    <w:p w:rsidR="00C77E36" w:rsidRPr="00E344D5" w:rsidRDefault="00C77E36">
      <w:pPr>
        <w:pStyle w:val="paragraph"/>
      </w:pPr>
      <w:r w:rsidRPr="00E344D5">
        <w:tab/>
        <w:t>(d)</w:t>
      </w:r>
      <w:r w:rsidRPr="00E344D5">
        <w:tab/>
        <w:t>that are not restricted information that the person has been given access to under section</w:t>
      </w:r>
      <w:r w:rsidR="00E344D5">
        <w:t> </w:t>
      </w:r>
      <w:r w:rsidRPr="00E344D5">
        <w:t xml:space="preserve">62 of the </w:t>
      </w:r>
      <w:r w:rsidRPr="00E344D5">
        <w:rPr>
          <w:i/>
        </w:rPr>
        <w:t>Transport Safety Investigation Act 2003</w:t>
      </w:r>
      <w:r w:rsidRPr="00E344D5">
        <w:t>.</w:t>
      </w:r>
    </w:p>
    <w:p w:rsidR="00C77E36" w:rsidRPr="00E344D5" w:rsidRDefault="00C77E36">
      <w:pPr>
        <w:pStyle w:val="subsection"/>
      </w:pPr>
      <w:r w:rsidRPr="00E344D5">
        <w:tab/>
        <w:t>(2)</w:t>
      </w:r>
      <w:r w:rsidRPr="00E344D5">
        <w:tab/>
        <w:t>This section does not apply if:</w:t>
      </w:r>
    </w:p>
    <w:p w:rsidR="00C77E36" w:rsidRPr="00E344D5" w:rsidRDefault="00C77E36">
      <w:pPr>
        <w:pStyle w:val="paragraph"/>
      </w:pPr>
      <w:r w:rsidRPr="00E344D5">
        <w:tab/>
        <w:t>(a)</w:t>
      </w:r>
      <w:r w:rsidRPr="00E344D5">
        <w:tab/>
        <w:t>the person is a government agency; or</w:t>
      </w:r>
    </w:p>
    <w:p w:rsidR="00C77E36" w:rsidRPr="00E344D5" w:rsidRDefault="00C77E36">
      <w:pPr>
        <w:pStyle w:val="paragraph"/>
      </w:pPr>
      <w:r w:rsidRPr="00E344D5">
        <w:tab/>
        <w:t>(b)</w:t>
      </w:r>
      <w:r w:rsidRPr="00E344D5">
        <w:tab/>
        <w:t>the person:</w:t>
      </w:r>
    </w:p>
    <w:p w:rsidR="00C77E36" w:rsidRPr="00E344D5" w:rsidRDefault="00C77E36">
      <w:pPr>
        <w:pStyle w:val="paragraphsub"/>
      </w:pPr>
      <w:r w:rsidRPr="00E344D5">
        <w:tab/>
        <w:t>(i)</w:t>
      </w:r>
      <w:r w:rsidRPr="00E344D5">
        <w:tab/>
        <w:t>is, or has at any time been, an officer of a government agency; and</w:t>
      </w:r>
    </w:p>
    <w:p w:rsidR="00C77E36" w:rsidRPr="00E344D5" w:rsidRDefault="00C77E36">
      <w:pPr>
        <w:pStyle w:val="paragraphsub"/>
      </w:pPr>
      <w:r w:rsidRPr="00E344D5">
        <w:tab/>
        <w:t>(ii)</w:t>
      </w:r>
      <w:r w:rsidRPr="00E344D5">
        <w:tab/>
        <w:t>obtained or generated the information or document in the course of carrying out his or her duties as an officer of the government agency.</w:t>
      </w:r>
    </w:p>
    <w:p w:rsidR="00C77E36" w:rsidRPr="00E344D5" w:rsidRDefault="00C77E36" w:rsidP="005A22AA">
      <w:pPr>
        <w:pStyle w:val="subsection"/>
        <w:keepNext/>
      </w:pPr>
      <w:r w:rsidRPr="00E344D5">
        <w:lastRenderedPageBreak/>
        <w:tab/>
        <w:t>(3)</w:t>
      </w:r>
      <w:r w:rsidRPr="00E344D5">
        <w:tab/>
        <w:t>The Inspector may request the person to:</w:t>
      </w:r>
    </w:p>
    <w:p w:rsidR="00C77E36" w:rsidRPr="00E344D5" w:rsidRDefault="00C77E36" w:rsidP="005A22AA">
      <w:pPr>
        <w:pStyle w:val="paragraph"/>
        <w:keepNext/>
      </w:pPr>
      <w:r w:rsidRPr="00E344D5">
        <w:tab/>
        <w:t>(a)</w:t>
      </w:r>
      <w:r w:rsidRPr="00E344D5">
        <w:tab/>
        <w:t>give the Inspector the information; or</w:t>
      </w:r>
    </w:p>
    <w:p w:rsidR="00C77E36" w:rsidRPr="00E344D5" w:rsidRDefault="00C77E36">
      <w:pPr>
        <w:pStyle w:val="paragraph"/>
      </w:pPr>
      <w:r w:rsidRPr="00E344D5">
        <w:tab/>
        <w:t>(b)</w:t>
      </w:r>
      <w:r w:rsidRPr="00E344D5">
        <w:tab/>
        <w:t>produce to the Inspector the documents.</w:t>
      </w:r>
    </w:p>
    <w:p w:rsidR="00C77E36" w:rsidRPr="00E344D5" w:rsidRDefault="00C77E36">
      <w:pPr>
        <w:pStyle w:val="subsection"/>
      </w:pPr>
      <w:r w:rsidRPr="00E344D5">
        <w:tab/>
        <w:t>(4)</w:t>
      </w:r>
      <w:r w:rsidRPr="00E344D5">
        <w:tab/>
        <w:t>The person may comply with the request despite any other law.</w:t>
      </w:r>
    </w:p>
    <w:p w:rsidR="00C77E36" w:rsidRPr="00E344D5" w:rsidRDefault="00C77E36">
      <w:pPr>
        <w:pStyle w:val="notetext"/>
      </w:pPr>
      <w:r w:rsidRPr="00E344D5">
        <w:t>Note:</w:t>
      </w:r>
      <w:r w:rsidRPr="00E344D5">
        <w:tab/>
        <w:t xml:space="preserve">This section constitutes authorisation for the purposes of other laws, such as </w:t>
      </w:r>
      <w:r w:rsidR="0065128E" w:rsidRPr="001C5AAF">
        <w:t>paragraph 6.2(b) of Australian Privacy Principle 6</w:t>
      </w:r>
      <w:r w:rsidRPr="00E344D5">
        <w:t>.</w:t>
      </w:r>
    </w:p>
    <w:p w:rsidR="00C77E36" w:rsidRPr="00E344D5" w:rsidRDefault="00C77E36">
      <w:pPr>
        <w:pStyle w:val="subsection"/>
      </w:pPr>
      <w:r w:rsidRPr="00E344D5">
        <w:tab/>
        <w:t>(5)</w:t>
      </w:r>
      <w:r w:rsidRPr="00E344D5">
        <w:tab/>
        <w:t>The Inspector may, in the course of conducting an inquiry in accordance with a direction of the Minister under section</w:t>
      </w:r>
      <w:r w:rsidR="00E344D5">
        <w:t> </w:t>
      </w:r>
      <w:r w:rsidRPr="00E344D5">
        <w:t>11, copy, make a record of, use or disclose information given or documents produced in response to a request under this section.</w:t>
      </w:r>
    </w:p>
    <w:p w:rsidR="00C77E36" w:rsidRPr="00E344D5" w:rsidRDefault="00C77E36">
      <w:pPr>
        <w:pStyle w:val="subsection"/>
      </w:pPr>
      <w:r w:rsidRPr="00E344D5">
        <w:tab/>
        <w:t>(6)</w:t>
      </w:r>
      <w:r w:rsidRPr="00E344D5">
        <w:tab/>
        <w:t>A person assisting another person in the exercise of powers or performance of functions under this Act, may, for the purposes of an inquiry conducted in accordance with a direction of the Minister under section</w:t>
      </w:r>
      <w:r w:rsidR="00E344D5">
        <w:t> </w:t>
      </w:r>
      <w:r w:rsidRPr="00E344D5">
        <w:t>11, copy, make a record of, use or disclose information given or documents produced in response to a request under this section.</w:t>
      </w:r>
    </w:p>
    <w:p w:rsidR="00C77E36" w:rsidRPr="00E344D5" w:rsidRDefault="00C77E36">
      <w:pPr>
        <w:pStyle w:val="subsection"/>
      </w:pPr>
      <w:r w:rsidRPr="00E344D5">
        <w:tab/>
        <w:t>(7)</w:t>
      </w:r>
      <w:r w:rsidRPr="00E344D5">
        <w:tab/>
        <w:t>A person commits an offence if:</w:t>
      </w:r>
    </w:p>
    <w:p w:rsidR="00C77E36" w:rsidRPr="00E344D5" w:rsidRDefault="00C77E36">
      <w:pPr>
        <w:pStyle w:val="paragraph"/>
      </w:pPr>
      <w:r w:rsidRPr="00E344D5">
        <w:tab/>
        <w:t>(a)</w:t>
      </w:r>
      <w:r w:rsidRPr="00E344D5">
        <w:tab/>
        <w:t>information is disclosed to the person; and</w:t>
      </w:r>
    </w:p>
    <w:p w:rsidR="00C77E36" w:rsidRPr="00E344D5" w:rsidRDefault="00C77E36">
      <w:pPr>
        <w:pStyle w:val="paragraph"/>
      </w:pPr>
      <w:r w:rsidRPr="00E344D5">
        <w:tab/>
        <w:t>(b)</w:t>
      </w:r>
      <w:r w:rsidRPr="00E344D5">
        <w:tab/>
        <w:t xml:space="preserve">the information is disclosed in circumstances permitted under </w:t>
      </w:r>
      <w:r w:rsidR="00E344D5">
        <w:t>subsection (</w:t>
      </w:r>
      <w:r w:rsidRPr="00E344D5">
        <w:t>5) or (6); and</w:t>
      </w:r>
    </w:p>
    <w:p w:rsidR="00C77E36" w:rsidRPr="00E344D5" w:rsidRDefault="00C77E36">
      <w:pPr>
        <w:pStyle w:val="paragraph"/>
      </w:pPr>
      <w:r w:rsidRPr="00E344D5">
        <w:tab/>
        <w:t>(c)</w:t>
      </w:r>
      <w:r w:rsidRPr="00E344D5">
        <w:tab/>
        <w:t>the information is not disclosed to the person because the person is exercising powers or performing functions under this Act, or assisting another person in the exercise of powers or performance of functions under this Act; and</w:t>
      </w:r>
    </w:p>
    <w:p w:rsidR="00C77E36" w:rsidRPr="00E344D5" w:rsidRDefault="00C77E36">
      <w:pPr>
        <w:pStyle w:val="paragraph"/>
      </w:pPr>
      <w:r w:rsidRPr="00E344D5">
        <w:tab/>
        <w:t>(d)</w:t>
      </w:r>
      <w:r w:rsidRPr="00E344D5">
        <w:tab/>
        <w:t>the person does any of the following:</w:t>
      </w:r>
    </w:p>
    <w:p w:rsidR="00C77E36" w:rsidRPr="00E344D5" w:rsidRDefault="00C77E36">
      <w:pPr>
        <w:pStyle w:val="paragraphsub"/>
      </w:pPr>
      <w:r w:rsidRPr="00E344D5">
        <w:tab/>
        <w:t>(i)</w:t>
      </w:r>
      <w:r w:rsidRPr="00E344D5">
        <w:tab/>
        <w:t>copies, or makes a record of, the information;</w:t>
      </w:r>
    </w:p>
    <w:p w:rsidR="00C77E36" w:rsidRPr="00E344D5" w:rsidRDefault="00C77E36">
      <w:pPr>
        <w:pStyle w:val="paragraphsub"/>
      </w:pPr>
      <w:r w:rsidRPr="00E344D5">
        <w:tab/>
        <w:t>(ii)</w:t>
      </w:r>
      <w:r w:rsidRPr="00E344D5">
        <w:tab/>
        <w:t>uses the information;</w:t>
      </w:r>
    </w:p>
    <w:p w:rsidR="00C77E36" w:rsidRPr="00E344D5" w:rsidRDefault="00C77E36">
      <w:pPr>
        <w:pStyle w:val="paragraphsub"/>
      </w:pPr>
      <w:r w:rsidRPr="00E344D5">
        <w:tab/>
        <w:t>(iii)</w:t>
      </w:r>
      <w:r w:rsidRPr="00E344D5">
        <w:tab/>
        <w:t>discloses the information to any other person or to a court, a tribunal or a coroner.</w:t>
      </w:r>
    </w:p>
    <w:p w:rsidR="00C77E36" w:rsidRPr="00E344D5" w:rsidRDefault="00C77E36">
      <w:pPr>
        <w:pStyle w:val="Penalty"/>
      </w:pPr>
      <w:r w:rsidRPr="00E344D5">
        <w:t>Penalty:</w:t>
      </w:r>
      <w:r w:rsidRPr="00E344D5">
        <w:tab/>
        <w:t>Imprisonment for 2 years.</w:t>
      </w:r>
    </w:p>
    <w:p w:rsidR="00C77E36" w:rsidRPr="00E344D5" w:rsidRDefault="00C77E36">
      <w:pPr>
        <w:pStyle w:val="subsection"/>
      </w:pPr>
      <w:r w:rsidRPr="00E344D5">
        <w:tab/>
        <w:t>(8)</w:t>
      </w:r>
      <w:r w:rsidRPr="00E344D5">
        <w:tab/>
      </w:r>
      <w:r w:rsidR="00E344D5">
        <w:t>Subsection (</w:t>
      </w:r>
      <w:r w:rsidRPr="00E344D5">
        <w:t>7) does not apply to any conduct that is necessary for the purpose of assisting with an inquiry conducted in accordance with a direction of the Minister under section</w:t>
      </w:r>
      <w:r w:rsidR="00E344D5">
        <w:t> </w:t>
      </w:r>
      <w:r w:rsidRPr="00E344D5">
        <w:t>11.</w:t>
      </w:r>
    </w:p>
    <w:p w:rsidR="00C77E36" w:rsidRPr="00E344D5" w:rsidRDefault="00C77E36">
      <w:pPr>
        <w:pStyle w:val="notetext"/>
      </w:pPr>
      <w:r w:rsidRPr="00E344D5">
        <w:lastRenderedPageBreak/>
        <w:t>Note:</w:t>
      </w:r>
      <w:r w:rsidRPr="00E344D5">
        <w:tab/>
        <w:t xml:space="preserve">A defendant bears an evidential burden in relation to a matter in </w:t>
      </w:r>
      <w:r w:rsidR="00E344D5">
        <w:t>subsection (</w:t>
      </w:r>
      <w:r w:rsidRPr="00E344D5">
        <w:t>8): see subsection</w:t>
      </w:r>
      <w:r w:rsidR="00E344D5">
        <w:t> </w:t>
      </w:r>
      <w:r w:rsidRPr="00E344D5">
        <w:t xml:space="preserve">13.3(3) of the </w:t>
      </w:r>
      <w:r w:rsidRPr="00E344D5">
        <w:rPr>
          <w:i/>
        </w:rPr>
        <w:t>Criminal Code</w:t>
      </w:r>
      <w:r w:rsidRPr="00E344D5">
        <w:t>.</w:t>
      </w:r>
    </w:p>
    <w:p w:rsidR="00C77E36" w:rsidRPr="00E344D5" w:rsidRDefault="00C77E36">
      <w:pPr>
        <w:pStyle w:val="ActHead5"/>
      </w:pPr>
      <w:bookmarkStart w:id="47" w:name="_Toc381015797"/>
      <w:r w:rsidRPr="00E344D5">
        <w:rPr>
          <w:rStyle w:val="CharSectno"/>
        </w:rPr>
        <w:t>36</w:t>
      </w:r>
      <w:r w:rsidRPr="00E344D5">
        <w:t xml:space="preserve">  Power to request information from government agencies</w:t>
      </w:r>
      <w:bookmarkEnd w:id="47"/>
    </w:p>
    <w:p w:rsidR="00C77E36" w:rsidRPr="00E344D5" w:rsidRDefault="00C77E36">
      <w:pPr>
        <w:pStyle w:val="subsection"/>
      </w:pPr>
      <w:r w:rsidRPr="00E344D5">
        <w:tab/>
        <w:t>(1)</w:t>
      </w:r>
      <w:r w:rsidRPr="00E344D5">
        <w:tab/>
        <w:t>This section applies in relation to information or documents:</w:t>
      </w:r>
    </w:p>
    <w:p w:rsidR="00C77E36" w:rsidRPr="00E344D5" w:rsidRDefault="00C77E36">
      <w:pPr>
        <w:pStyle w:val="paragraph"/>
      </w:pPr>
      <w:r w:rsidRPr="00E344D5">
        <w:tab/>
        <w:t>(a)</w:t>
      </w:r>
      <w:r w:rsidRPr="00E344D5">
        <w:tab/>
        <w:t>that are held by a government agency; and</w:t>
      </w:r>
    </w:p>
    <w:p w:rsidR="00C77E36" w:rsidRPr="00E344D5" w:rsidRDefault="00C77E36">
      <w:pPr>
        <w:pStyle w:val="paragraph"/>
      </w:pPr>
      <w:r w:rsidRPr="00E344D5">
        <w:tab/>
        <w:t>(b)</w:t>
      </w:r>
      <w:r w:rsidRPr="00E344D5">
        <w:tab/>
        <w:t>that the Inspector believes to be relevant to an inquiry conducted in accordance with a direction of the Minister under section</w:t>
      </w:r>
      <w:r w:rsidR="00E344D5">
        <w:t> </w:t>
      </w:r>
      <w:r w:rsidRPr="00E344D5">
        <w:t>11; and</w:t>
      </w:r>
    </w:p>
    <w:p w:rsidR="00C77E36" w:rsidRPr="00E344D5" w:rsidRDefault="00C77E36">
      <w:pPr>
        <w:pStyle w:val="paragraph"/>
      </w:pPr>
      <w:r w:rsidRPr="00E344D5">
        <w:tab/>
        <w:t>(c)</w:t>
      </w:r>
      <w:r w:rsidRPr="00E344D5">
        <w:tab/>
        <w:t>that are not OBR information; and</w:t>
      </w:r>
    </w:p>
    <w:p w:rsidR="00C77E36" w:rsidRPr="00E344D5" w:rsidRDefault="00C77E36">
      <w:pPr>
        <w:pStyle w:val="paragraph"/>
      </w:pPr>
      <w:r w:rsidRPr="00E344D5">
        <w:tab/>
        <w:t>(d)</w:t>
      </w:r>
      <w:r w:rsidRPr="00E344D5">
        <w:tab/>
        <w:t>that are not restricted information that the government agency has been given access to under section</w:t>
      </w:r>
      <w:r w:rsidR="00E344D5">
        <w:t> </w:t>
      </w:r>
      <w:r w:rsidRPr="00E344D5">
        <w:t xml:space="preserve">62 of the </w:t>
      </w:r>
      <w:r w:rsidRPr="00E344D5">
        <w:rPr>
          <w:i/>
        </w:rPr>
        <w:t>Transport Safety Investigation Act 2003</w:t>
      </w:r>
      <w:r w:rsidRPr="00E344D5">
        <w:t>.</w:t>
      </w:r>
    </w:p>
    <w:p w:rsidR="00C77E36" w:rsidRPr="00E344D5" w:rsidRDefault="00C77E36">
      <w:pPr>
        <w:pStyle w:val="subsection"/>
      </w:pPr>
      <w:r w:rsidRPr="00E344D5">
        <w:tab/>
        <w:t>(2)</w:t>
      </w:r>
      <w:r w:rsidRPr="00E344D5">
        <w:tab/>
        <w:t>The Inspector may request the government agency to:</w:t>
      </w:r>
    </w:p>
    <w:p w:rsidR="00C77E36" w:rsidRPr="00E344D5" w:rsidRDefault="00C77E36">
      <w:pPr>
        <w:pStyle w:val="paragraph"/>
      </w:pPr>
      <w:r w:rsidRPr="00E344D5">
        <w:tab/>
        <w:t>(a)</w:t>
      </w:r>
      <w:r w:rsidRPr="00E344D5">
        <w:tab/>
        <w:t>give the Inspector the information; or</w:t>
      </w:r>
    </w:p>
    <w:p w:rsidR="00C77E36" w:rsidRPr="00E344D5" w:rsidRDefault="00C77E36">
      <w:pPr>
        <w:pStyle w:val="paragraph"/>
      </w:pPr>
      <w:r w:rsidRPr="00E344D5">
        <w:tab/>
        <w:t>(b)</w:t>
      </w:r>
      <w:r w:rsidRPr="00E344D5">
        <w:tab/>
        <w:t>produce to the Inspector the documents.</w:t>
      </w:r>
    </w:p>
    <w:p w:rsidR="00C77E36" w:rsidRPr="00E344D5" w:rsidRDefault="00C77E36">
      <w:pPr>
        <w:pStyle w:val="subsection"/>
      </w:pPr>
      <w:r w:rsidRPr="00E344D5">
        <w:tab/>
        <w:t>(3)</w:t>
      </w:r>
      <w:r w:rsidRPr="00E344D5">
        <w:tab/>
        <w:t>The government agency may comply with the request despite any other law.</w:t>
      </w:r>
    </w:p>
    <w:p w:rsidR="00C77E36" w:rsidRPr="00E344D5" w:rsidRDefault="00C77E36">
      <w:pPr>
        <w:pStyle w:val="notetext"/>
      </w:pPr>
      <w:r w:rsidRPr="00E344D5">
        <w:t>Note:</w:t>
      </w:r>
      <w:r w:rsidRPr="00E344D5">
        <w:tab/>
        <w:t xml:space="preserve">This section constitutes authorisation for the purposes of other laws, such as </w:t>
      </w:r>
      <w:r w:rsidR="0065128E" w:rsidRPr="001C5AAF">
        <w:t>paragraph 6.2(b) of Australian Privacy Principle 6</w:t>
      </w:r>
      <w:r w:rsidRPr="00E344D5">
        <w:t>.</w:t>
      </w:r>
    </w:p>
    <w:p w:rsidR="00C77E36" w:rsidRPr="00E344D5" w:rsidRDefault="00C77E36">
      <w:pPr>
        <w:pStyle w:val="subsection"/>
      </w:pPr>
      <w:r w:rsidRPr="00E344D5">
        <w:tab/>
        <w:t>(4)</w:t>
      </w:r>
      <w:r w:rsidRPr="00E344D5">
        <w:tab/>
        <w:t>The Inspector may, in the course of conducting an inquiry in accordance with a direction of the Minister under section</w:t>
      </w:r>
      <w:r w:rsidR="00E344D5">
        <w:t> </w:t>
      </w:r>
      <w:r w:rsidRPr="00E344D5">
        <w:t>11, copy, make a record of, use or disclose information given or documents produced by the government agency.</w:t>
      </w:r>
    </w:p>
    <w:p w:rsidR="00C77E36" w:rsidRPr="00E344D5" w:rsidRDefault="00C77E36">
      <w:pPr>
        <w:pStyle w:val="subsection"/>
      </w:pPr>
      <w:r w:rsidRPr="00E344D5">
        <w:tab/>
        <w:t>(5)</w:t>
      </w:r>
      <w:r w:rsidRPr="00E344D5">
        <w:tab/>
        <w:t xml:space="preserve">A person assisting another person in the exercise of powers or performance of functions under this Act (an </w:t>
      </w:r>
      <w:r w:rsidRPr="00E344D5">
        <w:rPr>
          <w:b/>
          <w:i/>
        </w:rPr>
        <w:t>assistant</w:t>
      </w:r>
      <w:r w:rsidRPr="00E344D5">
        <w:t>), may, for the purposes of an inquiry conducted in accordance with a direction of the Minister under section</w:t>
      </w:r>
      <w:r w:rsidR="00E344D5">
        <w:t> </w:t>
      </w:r>
      <w:r w:rsidRPr="00E344D5">
        <w:t>11, copy, make a record of, use or disclose information given or documents produced by the government agency.</w:t>
      </w:r>
    </w:p>
    <w:p w:rsidR="00C77E36" w:rsidRPr="00E344D5" w:rsidRDefault="00C77E36">
      <w:pPr>
        <w:pStyle w:val="subsection"/>
      </w:pPr>
      <w:r w:rsidRPr="00E344D5">
        <w:tab/>
        <w:t>(6)</w:t>
      </w:r>
      <w:r w:rsidRPr="00E344D5">
        <w:tab/>
        <w:t xml:space="preserve">Neither the Inspector nor an assistant may, in the course of the inquiry, disclose information given or documents produced by the government agency, without the prior agreement of the </w:t>
      </w:r>
      <w:r w:rsidRPr="00E344D5">
        <w:lastRenderedPageBreak/>
        <w:t>government agency, if, in the Inspector’s opinion, the disclosure may:</w:t>
      </w:r>
    </w:p>
    <w:p w:rsidR="00C77E36" w:rsidRPr="00E344D5" w:rsidRDefault="00C77E36">
      <w:pPr>
        <w:pStyle w:val="paragraph"/>
      </w:pPr>
      <w:r w:rsidRPr="00E344D5">
        <w:tab/>
        <w:t>(a)</w:t>
      </w:r>
      <w:r w:rsidRPr="00E344D5">
        <w:tab/>
        <w:t>compromise an investigation that is being conducted by the government agency; or</w:t>
      </w:r>
    </w:p>
    <w:p w:rsidR="00C77E36" w:rsidRPr="00E344D5" w:rsidRDefault="00C77E36">
      <w:pPr>
        <w:pStyle w:val="paragraph"/>
      </w:pPr>
      <w:r w:rsidRPr="00E344D5">
        <w:tab/>
        <w:t>(b)</w:t>
      </w:r>
      <w:r w:rsidRPr="00E344D5">
        <w:tab/>
        <w:t>have a substantial adverse effect on the proper and efficient conduct of the operations of the government agency.</w:t>
      </w:r>
    </w:p>
    <w:p w:rsidR="00C77E36" w:rsidRPr="00E344D5" w:rsidRDefault="00C77E36">
      <w:pPr>
        <w:pStyle w:val="subsection"/>
      </w:pPr>
      <w:r w:rsidRPr="00E344D5">
        <w:tab/>
        <w:t>(7)</w:t>
      </w:r>
      <w:r w:rsidRPr="00E344D5">
        <w:tab/>
        <w:t>A person commits an offence if:</w:t>
      </w:r>
    </w:p>
    <w:p w:rsidR="00C77E36" w:rsidRPr="00E344D5" w:rsidRDefault="00C77E36">
      <w:pPr>
        <w:pStyle w:val="paragraph"/>
      </w:pPr>
      <w:r w:rsidRPr="00E344D5">
        <w:tab/>
        <w:t>(a)</w:t>
      </w:r>
      <w:r w:rsidRPr="00E344D5">
        <w:tab/>
        <w:t>information is disclosed to the person; and</w:t>
      </w:r>
    </w:p>
    <w:p w:rsidR="00C77E36" w:rsidRPr="00E344D5" w:rsidRDefault="00C77E36">
      <w:pPr>
        <w:pStyle w:val="paragraph"/>
      </w:pPr>
      <w:r w:rsidRPr="00E344D5">
        <w:tab/>
        <w:t>(b)</w:t>
      </w:r>
      <w:r w:rsidRPr="00E344D5">
        <w:tab/>
        <w:t xml:space="preserve">the information is disclosed in circumstances permitted under </w:t>
      </w:r>
      <w:r w:rsidR="00E344D5">
        <w:t>subsections (</w:t>
      </w:r>
      <w:r w:rsidRPr="00E344D5">
        <w:t xml:space="preserve">4) and (6), or </w:t>
      </w:r>
      <w:r w:rsidR="00E344D5">
        <w:t>subsections (</w:t>
      </w:r>
      <w:r w:rsidRPr="00E344D5">
        <w:t>5) and (6); and</w:t>
      </w:r>
    </w:p>
    <w:p w:rsidR="00C77E36" w:rsidRPr="00E344D5" w:rsidRDefault="00C77E36">
      <w:pPr>
        <w:pStyle w:val="paragraph"/>
      </w:pPr>
      <w:r w:rsidRPr="00E344D5">
        <w:tab/>
        <w:t>(c)</w:t>
      </w:r>
      <w:r w:rsidRPr="00E344D5">
        <w:tab/>
        <w:t>the information is not disclosed to the person because the person is exercising powers or performing functions under this Act, or assisting another person in the exercise of powers or performance of functions under this Act; and</w:t>
      </w:r>
    </w:p>
    <w:p w:rsidR="00C77E36" w:rsidRPr="00E344D5" w:rsidRDefault="00C77E36">
      <w:pPr>
        <w:pStyle w:val="paragraph"/>
      </w:pPr>
      <w:r w:rsidRPr="00E344D5">
        <w:tab/>
        <w:t>(d)</w:t>
      </w:r>
      <w:r w:rsidRPr="00E344D5">
        <w:tab/>
        <w:t>the person does any of the following:</w:t>
      </w:r>
    </w:p>
    <w:p w:rsidR="00C77E36" w:rsidRPr="00E344D5" w:rsidRDefault="00C77E36">
      <w:pPr>
        <w:pStyle w:val="paragraphsub"/>
      </w:pPr>
      <w:r w:rsidRPr="00E344D5">
        <w:tab/>
        <w:t>(i)</w:t>
      </w:r>
      <w:r w:rsidRPr="00E344D5">
        <w:tab/>
        <w:t>copies, or makes a record of, the information;</w:t>
      </w:r>
    </w:p>
    <w:p w:rsidR="00C77E36" w:rsidRPr="00E344D5" w:rsidRDefault="00C77E36">
      <w:pPr>
        <w:pStyle w:val="paragraphsub"/>
      </w:pPr>
      <w:r w:rsidRPr="00E344D5">
        <w:tab/>
        <w:t>(ii)</w:t>
      </w:r>
      <w:r w:rsidRPr="00E344D5">
        <w:tab/>
        <w:t>uses the information;</w:t>
      </w:r>
    </w:p>
    <w:p w:rsidR="00C77E36" w:rsidRPr="00E344D5" w:rsidRDefault="00C77E36">
      <w:pPr>
        <w:pStyle w:val="paragraphsub"/>
      </w:pPr>
      <w:r w:rsidRPr="00E344D5">
        <w:tab/>
        <w:t>(iii)</w:t>
      </w:r>
      <w:r w:rsidRPr="00E344D5">
        <w:tab/>
        <w:t>discloses the information to any other person or to a court, a tribunal or a coroner.</w:t>
      </w:r>
    </w:p>
    <w:p w:rsidR="00C77E36" w:rsidRPr="00E344D5" w:rsidRDefault="00C77E36">
      <w:pPr>
        <w:pStyle w:val="Penalty"/>
      </w:pPr>
      <w:r w:rsidRPr="00E344D5">
        <w:t>Penalty:</w:t>
      </w:r>
      <w:r w:rsidRPr="00E344D5">
        <w:tab/>
        <w:t>Imprisonment for 2 years.</w:t>
      </w:r>
    </w:p>
    <w:p w:rsidR="00C77E36" w:rsidRPr="00E344D5" w:rsidRDefault="00C77E36">
      <w:pPr>
        <w:pStyle w:val="subsection"/>
      </w:pPr>
      <w:r w:rsidRPr="00E344D5">
        <w:tab/>
        <w:t>(8)</w:t>
      </w:r>
      <w:r w:rsidRPr="00E344D5">
        <w:tab/>
      </w:r>
      <w:r w:rsidR="00E344D5">
        <w:t>Subsection (</w:t>
      </w:r>
      <w:r w:rsidRPr="00E344D5">
        <w:t>7) does not apply to any conduct that is necessary for the purpose of assisting with an inquiry conducted in accordance with a direction of the Minister under section</w:t>
      </w:r>
      <w:r w:rsidR="00E344D5">
        <w:t> </w:t>
      </w:r>
      <w:r w:rsidRPr="00E344D5">
        <w:t>11.</w:t>
      </w:r>
    </w:p>
    <w:p w:rsidR="00C77E36" w:rsidRPr="00E344D5" w:rsidRDefault="00C77E36">
      <w:pPr>
        <w:pStyle w:val="notetext"/>
      </w:pPr>
      <w:r w:rsidRPr="00E344D5">
        <w:t>Note:</w:t>
      </w:r>
      <w:r w:rsidRPr="00E344D5">
        <w:tab/>
        <w:t xml:space="preserve">A defendant bears an evidential burden in relation to a matter in </w:t>
      </w:r>
      <w:r w:rsidR="00E344D5">
        <w:t>subsection (</w:t>
      </w:r>
      <w:r w:rsidRPr="00E344D5">
        <w:t>8): see subsection</w:t>
      </w:r>
      <w:r w:rsidR="00E344D5">
        <w:t> </w:t>
      </w:r>
      <w:r w:rsidRPr="00E344D5">
        <w:t xml:space="preserve">13.3(3) of the </w:t>
      </w:r>
      <w:r w:rsidRPr="00E344D5">
        <w:rPr>
          <w:i/>
        </w:rPr>
        <w:t>Criminal Code</w:t>
      </w:r>
      <w:r w:rsidRPr="00E344D5">
        <w:t>.</w:t>
      </w:r>
    </w:p>
    <w:p w:rsidR="00C77E36" w:rsidRPr="00E344D5" w:rsidRDefault="00C77E36">
      <w:pPr>
        <w:pStyle w:val="ActHead5"/>
      </w:pPr>
      <w:bookmarkStart w:id="48" w:name="_Toc381015798"/>
      <w:r w:rsidRPr="00E344D5">
        <w:rPr>
          <w:rStyle w:val="CharSectno"/>
        </w:rPr>
        <w:t>37</w:t>
      </w:r>
      <w:r w:rsidRPr="00E344D5">
        <w:t xml:space="preserve">  Requesting OBR information and restricted information from the </w:t>
      </w:r>
      <w:r w:rsidR="00911D55" w:rsidRPr="00E344D5">
        <w:t>ATSB</w:t>
      </w:r>
      <w:bookmarkEnd w:id="48"/>
    </w:p>
    <w:p w:rsidR="00C77E36" w:rsidRPr="00E344D5" w:rsidRDefault="00C77E36">
      <w:pPr>
        <w:pStyle w:val="subsection"/>
      </w:pPr>
      <w:r w:rsidRPr="00E344D5">
        <w:tab/>
        <w:t>(1)</w:t>
      </w:r>
      <w:r w:rsidRPr="00E344D5">
        <w:tab/>
        <w:t xml:space="preserve">If the Inspector believes that the </w:t>
      </w:r>
      <w:r w:rsidR="00911D55" w:rsidRPr="00E344D5">
        <w:t xml:space="preserve">ATSB </w:t>
      </w:r>
      <w:r w:rsidRPr="00E344D5">
        <w:t>has OBR information or restricted information that is relevant to an inquiry conducted in accordance with a direction of the Minister under section</w:t>
      </w:r>
      <w:r w:rsidR="00E344D5">
        <w:t> </w:t>
      </w:r>
      <w:r w:rsidRPr="00E344D5">
        <w:t xml:space="preserve">11, the Inspector may request the </w:t>
      </w:r>
      <w:r w:rsidR="00167621" w:rsidRPr="00E344D5">
        <w:t xml:space="preserve">ATSB </w:t>
      </w:r>
      <w:r w:rsidRPr="00E344D5">
        <w:t>to disclose the information to the Inspector.</w:t>
      </w:r>
    </w:p>
    <w:p w:rsidR="00C77E36" w:rsidRPr="00E344D5" w:rsidRDefault="00C77E36">
      <w:pPr>
        <w:pStyle w:val="subsection"/>
      </w:pPr>
      <w:r w:rsidRPr="00E344D5">
        <w:lastRenderedPageBreak/>
        <w:tab/>
        <w:t>(2)</w:t>
      </w:r>
      <w:r w:rsidRPr="00E344D5">
        <w:tab/>
        <w:t xml:space="preserve">The </w:t>
      </w:r>
      <w:r w:rsidR="00911D55" w:rsidRPr="00E344D5">
        <w:t xml:space="preserve">ATSB </w:t>
      </w:r>
      <w:r w:rsidRPr="00E344D5">
        <w:t xml:space="preserve">may comply with the request, if the </w:t>
      </w:r>
      <w:r w:rsidR="00167621" w:rsidRPr="00E344D5">
        <w:t xml:space="preserve">Chief Commissioner of the ATSB </w:t>
      </w:r>
      <w:r w:rsidRPr="00E344D5">
        <w:t xml:space="preserve">believes that any adverse effect that the disclosure may have on current or future investigations under the </w:t>
      </w:r>
      <w:r w:rsidRPr="00E344D5">
        <w:rPr>
          <w:i/>
        </w:rPr>
        <w:t>Transport Safety Investigation Act 2003</w:t>
      </w:r>
      <w:r w:rsidRPr="00E344D5">
        <w:t xml:space="preserve"> is outweighed by the public interest served by disclosing the information to the Inspector.</w:t>
      </w:r>
    </w:p>
    <w:p w:rsidR="00C77E36" w:rsidRPr="00E344D5" w:rsidRDefault="00C77E36">
      <w:pPr>
        <w:pStyle w:val="SubsectionHead"/>
        <w:rPr>
          <w:i w:val="0"/>
        </w:rPr>
      </w:pPr>
      <w:r w:rsidRPr="00E344D5">
        <w:t>Application of section</w:t>
      </w:r>
      <w:r w:rsidR="00E344D5">
        <w:t> </w:t>
      </w:r>
      <w:r w:rsidRPr="00E344D5">
        <w:t>53 of the Transport Safety Investigation Act 2003</w:t>
      </w:r>
    </w:p>
    <w:p w:rsidR="00C77E36" w:rsidRPr="00E344D5" w:rsidRDefault="00C77E36">
      <w:pPr>
        <w:pStyle w:val="subsection"/>
      </w:pPr>
      <w:r w:rsidRPr="00E344D5">
        <w:tab/>
        <w:t>(3)</w:t>
      </w:r>
      <w:r w:rsidRPr="00E344D5">
        <w:tab/>
        <w:t>Subsections</w:t>
      </w:r>
      <w:r w:rsidR="00E344D5">
        <w:t> </w:t>
      </w:r>
      <w:r w:rsidRPr="00E344D5">
        <w:t xml:space="preserve">53(1) and (2) of the </w:t>
      </w:r>
      <w:r w:rsidRPr="00E344D5">
        <w:rPr>
          <w:i/>
        </w:rPr>
        <w:t xml:space="preserve">Transport Safety Investigation Act 2003 </w:t>
      </w:r>
      <w:r w:rsidRPr="00E344D5">
        <w:t>do not apply to:</w:t>
      </w:r>
    </w:p>
    <w:p w:rsidR="00C77E36" w:rsidRPr="00E344D5" w:rsidRDefault="00C77E36">
      <w:pPr>
        <w:pStyle w:val="paragraph"/>
      </w:pPr>
      <w:r w:rsidRPr="00E344D5">
        <w:tab/>
        <w:t>(a)</w:t>
      </w:r>
      <w:r w:rsidRPr="00E344D5">
        <w:tab/>
        <w:t xml:space="preserve">anything done by the </w:t>
      </w:r>
      <w:r w:rsidR="00167621" w:rsidRPr="00E344D5">
        <w:t xml:space="preserve">ATSB </w:t>
      </w:r>
      <w:r w:rsidRPr="00E344D5">
        <w:t xml:space="preserve">under </w:t>
      </w:r>
      <w:r w:rsidR="00E344D5">
        <w:t>subsection (</w:t>
      </w:r>
      <w:r w:rsidRPr="00E344D5">
        <w:t>2) of this section; or</w:t>
      </w:r>
    </w:p>
    <w:p w:rsidR="00C77E36" w:rsidRPr="00E344D5" w:rsidRDefault="00C77E36">
      <w:pPr>
        <w:pStyle w:val="paragraph"/>
      </w:pPr>
      <w:r w:rsidRPr="00E344D5">
        <w:tab/>
        <w:t>(b)</w:t>
      </w:r>
      <w:r w:rsidRPr="00E344D5">
        <w:tab/>
        <w:t xml:space="preserve">anything done by another person for the purpose of assisting the </w:t>
      </w:r>
      <w:r w:rsidR="00167621" w:rsidRPr="00E344D5">
        <w:t xml:space="preserve">ATSB </w:t>
      </w:r>
      <w:r w:rsidRPr="00E344D5">
        <w:t xml:space="preserve">in the exercise of his or her power under </w:t>
      </w:r>
      <w:r w:rsidR="00E344D5">
        <w:t>subsection (</w:t>
      </w:r>
      <w:r w:rsidRPr="00E344D5">
        <w:t>2) of this section.</w:t>
      </w:r>
    </w:p>
    <w:p w:rsidR="00C77E36" w:rsidRPr="00E344D5" w:rsidRDefault="00C77E36">
      <w:pPr>
        <w:pStyle w:val="notetext"/>
      </w:pPr>
      <w:r w:rsidRPr="00E344D5">
        <w:t>Note:</w:t>
      </w:r>
      <w:r w:rsidRPr="00E344D5">
        <w:tab/>
        <w:t xml:space="preserve">A defendant bears an evidential burden in relation to a matter in </w:t>
      </w:r>
      <w:r w:rsidR="00E344D5">
        <w:t>subsection (</w:t>
      </w:r>
      <w:r w:rsidRPr="00E344D5">
        <w:t>3): see subsection</w:t>
      </w:r>
      <w:r w:rsidR="00E344D5">
        <w:t> </w:t>
      </w:r>
      <w:r w:rsidRPr="00E344D5">
        <w:t xml:space="preserve">13.3(3) of the </w:t>
      </w:r>
      <w:r w:rsidRPr="00E344D5">
        <w:rPr>
          <w:i/>
        </w:rPr>
        <w:t>Criminal Code</w:t>
      </w:r>
      <w:r w:rsidRPr="00E344D5">
        <w:t>.</w:t>
      </w:r>
    </w:p>
    <w:p w:rsidR="00167621" w:rsidRPr="00E344D5" w:rsidRDefault="00167621" w:rsidP="00167621">
      <w:pPr>
        <w:pStyle w:val="SubsectionHead"/>
        <w:rPr>
          <w:i w:val="0"/>
        </w:rPr>
      </w:pPr>
      <w:r w:rsidRPr="00E344D5">
        <w:t>Application of section</w:t>
      </w:r>
      <w:r w:rsidR="00E344D5">
        <w:t> </w:t>
      </w:r>
      <w:r w:rsidRPr="00E344D5">
        <w:t>60 of the Transport Safety Investigation Act 2003</w:t>
      </w:r>
    </w:p>
    <w:p w:rsidR="00167621" w:rsidRPr="00E344D5" w:rsidRDefault="00167621" w:rsidP="00167621">
      <w:pPr>
        <w:pStyle w:val="subsection"/>
      </w:pPr>
      <w:r w:rsidRPr="00E344D5">
        <w:tab/>
        <w:t>(4)</w:t>
      </w:r>
      <w:r w:rsidRPr="00E344D5">
        <w:tab/>
        <w:t>Subsections</w:t>
      </w:r>
      <w:r w:rsidR="00E344D5">
        <w:t> </w:t>
      </w:r>
      <w:r w:rsidRPr="00E344D5">
        <w:t xml:space="preserve">60(1) and (2) of the </w:t>
      </w:r>
      <w:r w:rsidRPr="00E344D5">
        <w:rPr>
          <w:i/>
        </w:rPr>
        <w:t>Transport Safety Investigation Act 2003</w:t>
      </w:r>
      <w:r w:rsidRPr="00E344D5">
        <w:t xml:space="preserve"> do not apply to anything done by a person for the purpose of assisting the ATSB in the exercise of its power under </w:t>
      </w:r>
      <w:r w:rsidR="00E344D5">
        <w:t>subsection (</w:t>
      </w:r>
      <w:r w:rsidRPr="00E344D5">
        <w:t>2) of this section.</w:t>
      </w:r>
    </w:p>
    <w:p w:rsidR="00167621" w:rsidRPr="00E344D5" w:rsidRDefault="00167621" w:rsidP="00167621">
      <w:pPr>
        <w:pStyle w:val="notetext"/>
      </w:pPr>
      <w:r w:rsidRPr="00E344D5">
        <w:t>Note:</w:t>
      </w:r>
      <w:r w:rsidRPr="00E344D5">
        <w:tab/>
        <w:t xml:space="preserve">A defendant bears an evidential burden in relation to a matter in </w:t>
      </w:r>
      <w:r w:rsidR="00E344D5">
        <w:t>subsection (</w:t>
      </w:r>
      <w:r w:rsidRPr="00E344D5">
        <w:t>4): see subsection</w:t>
      </w:r>
      <w:r w:rsidR="00E344D5">
        <w:t> </w:t>
      </w:r>
      <w:r w:rsidRPr="00E344D5">
        <w:t xml:space="preserve">13.3(3) of the </w:t>
      </w:r>
      <w:r w:rsidRPr="00E344D5">
        <w:rPr>
          <w:i/>
        </w:rPr>
        <w:t>Criminal Code</w:t>
      </w:r>
      <w:r w:rsidRPr="00E344D5">
        <w:t>.</w:t>
      </w:r>
    </w:p>
    <w:p w:rsidR="00C77E36" w:rsidRPr="00E344D5" w:rsidRDefault="00C77E36">
      <w:pPr>
        <w:pStyle w:val="SubsectionHead"/>
      </w:pPr>
      <w:r w:rsidRPr="00E344D5">
        <w:t xml:space="preserve">Application of other laws to disclosure by </w:t>
      </w:r>
      <w:r w:rsidR="00167621" w:rsidRPr="00E344D5">
        <w:t xml:space="preserve">the ATSB </w:t>
      </w:r>
      <w:r w:rsidRPr="00E344D5">
        <w:t>under subsection</w:t>
      </w:r>
      <w:r w:rsidR="00E344D5">
        <w:t> </w:t>
      </w:r>
      <w:r w:rsidRPr="00E344D5">
        <w:t>37(2)</w:t>
      </w:r>
    </w:p>
    <w:p w:rsidR="00C77E36" w:rsidRPr="00E344D5" w:rsidRDefault="00C77E36">
      <w:pPr>
        <w:pStyle w:val="subsection"/>
      </w:pPr>
      <w:r w:rsidRPr="00E344D5">
        <w:tab/>
        <w:t>(5)</w:t>
      </w:r>
      <w:r w:rsidRPr="00E344D5">
        <w:tab/>
        <w:t xml:space="preserve">The </w:t>
      </w:r>
      <w:r w:rsidR="00167621" w:rsidRPr="00E344D5">
        <w:t xml:space="preserve">ATSB may exercise its </w:t>
      </w:r>
      <w:r w:rsidRPr="00E344D5">
        <w:t xml:space="preserve">power under </w:t>
      </w:r>
      <w:r w:rsidR="00E344D5">
        <w:t>subsection (</w:t>
      </w:r>
      <w:r w:rsidRPr="00E344D5">
        <w:t>2) despite any other law.</w:t>
      </w:r>
    </w:p>
    <w:p w:rsidR="00C77E36" w:rsidRPr="00E344D5" w:rsidRDefault="00C77E36">
      <w:pPr>
        <w:pStyle w:val="notetext"/>
      </w:pPr>
      <w:r w:rsidRPr="00E344D5">
        <w:t>Note:</w:t>
      </w:r>
      <w:r w:rsidRPr="00E344D5">
        <w:tab/>
        <w:t xml:space="preserve">This subsection constitutes authorisation for the purposes of other laws, such as </w:t>
      </w:r>
      <w:r w:rsidR="0065128E" w:rsidRPr="001C5AAF">
        <w:t>paragraph 6.2(b) of Australian Privacy Principle 6</w:t>
      </w:r>
      <w:r w:rsidRPr="00E344D5">
        <w:t>.</w:t>
      </w:r>
    </w:p>
    <w:p w:rsidR="00C77E36" w:rsidRPr="00E344D5" w:rsidRDefault="00C77E36">
      <w:pPr>
        <w:pStyle w:val="subsection"/>
      </w:pPr>
      <w:r w:rsidRPr="00E344D5">
        <w:lastRenderedPageBreak/>
        <w:tab/>
        <w:t>(6)</w:t>
      </w:r>
      <w:r w:rsidRPr="00E344D5">
        <w:tab/>
        <w:t xml:space="preserve">The Inspector, or a person assisting the Inspector in the exercise of powers or the performance of functions under this Act (an </w:t>
      </w:r>
      <w:r w:rsidRPr="00E344D5">
        <w:rPr>
          <w:b/>
          <w:i/>
        </w:rPr>
        <w:t>assistant</w:t>
      </w:r>
      <w:r w:rsidRPr="00E344D5">
        <w:t>), may, for the purposes of an inquiry conducted in accordance with a direction of the Minister under section</w:t>
      </w:r>
      <w:r w:rsidR="00E344D5">
        <w:t> </w:t>
      </w:r>
      <w:r w:rsidRPr="00E344D5">
        <w:t>11:</w:t>
      </w:r>
    </w:p>
    <w:p w:rsidR="00C77E36" w:rsidRPr="00E344D5" w:rsidRDefault="00C77E36">
      <w:pPr>
        <w:pStyle w:val="paragraph"/>
      </w:pPr>
      <w:r w:rsidRPr="00E344D5">
        <w:tab/>
        <w:t>(a)</w:t>
      </w:r>
      <w:r w:rsidRPr="00E344D5">
        <w:tab/>
        <w:t>copy, make a record of or use OBR information; and</w:t>
      </w:r>
    </w:p>
    <w:p w:rsidR="00C77E36" w:rsidRPr="00E344D5" w:rsidRDefault="00C77E36">
      <w:pPr>
        <w:pStyle w:val="paragraph"/>
      </w:pPr>
      <w:r w:rsidRPr="00E344D5">
        <w:tab/>
        <w:t>(b)</w:t>
      </w:r>
      <w:r w:rsidRPr="00E344D5">
        <w:tab/>
        <w:t>copy, make a record of or use restricted information given to the Inspector by the</w:t>
      </w:r>
      <w:r w:rsidR="00167621" w:rsidRPr="00E344D5">
        <w:t xml:space="preserve"> ATSB</w:t>
      </w:r>
      <w:r w:rsidRPr="00E344D5">
        <w:t>; and</w:t>
      </w:r>
    </w:p>
    <w:p w:rsidR="00C77E36" w:rsidRPr="00E344D5" w:rsidRDefault="00C77E36">
      <w:pPr>
        <w:pStyle w:val="paragraph"/>
      </w:pPr>
      <w:r w:rsidRPr="00E344D5">
        <w:tab/>
        <w:t>(c)</w:t>
      </w:r>
      <w:r w:rsidRPr="00E344D5">
        <w:tab/>
        <w:t xml:space="preserve">subject to </w:t>
      </w:r>
      <w:r w:rsidR="00E344D5">
        <w:t>subsection (</w:t>
      </w:r>
      <w:r w:rsidRPr="00E344D5">
        <w:t xml:space="preserve">7), disclose OBR information, and restricted information given to the Inspector by the </w:t>
      </w:r>
      <w:r w:rsidR="002335F0" w:rsidRPr="00E344D5">
        <w:t>ATSB</w:t>
      </w:r>
      <w:r w:rsidRPr="00E344D5">
        <w:t>.</w:t>
      </w:r>
    </w:p>
    <w:p w:rsidR="00216DA0" w:rsidRPr="00E344D5" w:rsidRDefault="00216DA0" w:rsidP="00216DA0">
      <w:pPr>
        <w:pStyle w:val="subsection"/>
      </w:pPr>
      <w:r w:rsidRPr="00E344D5">
        <w:tab/>
        <w:t>(7)</w:t>
      </w:r>
      <w:r w:rsidRPr="00E344D5">
        <w:tab/>
        <w:t>Neither the Inspector nor an assistant may, for the purposes of an inquiry conducted in accordance with a direction of the Minister under section</w:t>
      </w:r>
      <w:r w:rsidR="00E344D5">
        <w:t> </w:t>
      </w:r>
      <w:r w:rsidRPr="00E344D5">
        <w:t>11, disclose OBR information, or restricted information given to the Inspector by the ATSB, without the prior agreement of the Chief Commissioner of the ATSB, if, after consultation with the ATSB, the Chief Commissioner of the ATSB is of the opinion that the disclosure may:</w:t>
      </w:r>
    </w:p>
    <w:p w:rsidR="00216DA0" w:rsidRPr="00E344D5" w:rsidRDefault="00216DA0" w:rsidP="00216DA0">
      <w:pPr>
        <w:pStyle w:val="paragraph"/>
      </w:pPr>
      <w:r w:rsidRPr="00E344D5">
        <w:tab/>
        <w:t>(a)</w:t>
      </w:r>
      <w:r w:rsidRPr="00E344D5">
        <w:tab/>
        <w:t>compromise an investigation that is being conducted by the ATSB; or</w:t>
      </w:r>
    </w:p>
    <w:p w:rsidR="00216DA0" w:rsidRPr="00E344D5" w:rsidRDefault="00216DA0" w:rsidP="00216DA0">
      <w:pPr>
        <w:pStyle w:val="paragraph"/>
      </w:pPr>
      <w:r w:rsidRPr="00E344D5">
        <w:tab/>
        <w:t>(b)</w:t>
      </w:r>
      <w:r w:rsidRPr="00E344D5">
        <w:tab/>
        <w:t>have a substantial adverse effect on the proper and efficient conduct of the operations of the ATSB.</w:t>
      </w:r>
    </w:p>
    <w:p w:rsidR="00C77E36" w:rsidRPr="00E344D5" w:rsidRDefault="00C77E36">
      <w:pPr>
        <w:pStyle w:val="subsection"/>
      </w:pPr>
      <w:r w:rsidRPr="00E344D5">
        <w:tab/>
        <w:t>(8)</w:t>
      </w:r>
      <w:r w:rsidRPr="00E344D5">
        <w:tab/>
        <w:t>A person commits an offence if:</w:t>
      </w:r>
    </w:p>
    <w:p w:rsidR="00C77E36" w:rsidRPr="00E344D5" w:rsidRDefault="00C77E36">
      <w:pPr>
        <w:pStyle w:val="paragraph"/>
      </w:pPr>
      <w:r w:rsidRPr="00E344D5">
        <w:tab/>
        <w:t>(a)</w:t>
      </w:r>
      <w:r w:rsidRPr="00E344D5">
        <w:tab/>
        <w:t xml:space="preserve">restricted information that was given to the Inspector by the </w:t>
      </w:r>
      <w:r w:rsidR="00216DA0" w:rsidRPr="00E344D5">
        <w:t xml:space="preserve">ATSB </w:t>
      </w:r>
      <w:r w:rsidRPr="00E344D5">
        <w:t>is disclosed to the person; and</w:t>
      </w:r>
    </w:p>
    <w:p w:rsidR="00C77E36" w:rsidRPr="00E344D5" w:rsidRDefault="00C77E36">
      <w:pPr>
        <w:pStyle w:val="paragraph"/>
      </w:pPr>
      <w:r w:rsidRPr="00E344D5">
        <w:tab/>
        <w:t>(b)</w:t>
      </w:r>
      <w:r w:rsidRPr="00E344D5">
        <w:tab/>
        <w:t xml:space="preserve">the information is disclosed in circumstances permitted under </w:t>
      </w:r>
      <w:r w:rsidR="00E344D5">
        <w:t>paragraph (</w:t>
      </w:r>
      <w:r w:rsidRPr="00E344D5">
        <w:t>6)(c); and</w:t>
      </w:r>
    </w:p>
    <w:p w:rsidR="00C77E36" w:rsidRPr="00E344D5" w:rsidRDefault="00C77E36">
      <w:pPr>
        <w:pStyle w:val="paragraph"/>
      </w:pPr>
      <w:r w:rsidRPr="00E344D5">
        <w:tab/>
        <w:t>(c)</w:t>
      </w:r>
      <w:r w:rsidRPr="00E344D5">
        <w:tab/>
        <w:t>the information is not disclosed to the person because the person is exercising powers or performing functions under this Act, or assisting another person in the exercise of powers or performance of functions under this Act; and</w:t>
      </w:r>
    </w:p>
    <w:p w:rsidR="00C77E36" w:rsidRPr="00E344D5" w:rsidRDefault="00C77E36">
      <w:pPr>
        <w:pStyle w:val="paragraph"/>
      </w:pPr>
      <w:r w:rsidRPr="00E344D5">
        <w:tab/>
        <w:t>(d)</w:t>
      </w:r>
      <w:r w:rsidRPr="00E344D5">
        <w:tab/>
        <w:t>the person does any of the following:</w:t>
      </w:r>
    </w:p>
    <w:p w:rsidR="00C77E36" w:rsidRPr="00E344D5" w:rsidRDefault="00C77E36">
      <w:pPr>
        <w:pStyle w:val="paragraphsub"/>
      </w:pPr>
      <w:r w:rsidRPr="00E344D5">
        <w:tab/>
        <w:t>(i)</w:t>
      </w:r>
      <w:r w:rsidRPr="00E344D5">
        <w:tab/>
        <w:t>copies, or makes a record of, the information;</w:t>
      </w:r>
    </w:p>
    <w:p w:rsidR="00C77E36" w:rsidRPr="00E344D5" w:rsidRDefault="00C77E36">
      <w:pPr>
        <w:pStyle w:val="paragraphsub"/>
      </w:pPr>
      <w:r w:rsidRPr="00E344D5">
        <w:tab/>
        <w:t>(ii)</w:t>
      </w:r>
      <w:r w:rsidRPr="00E344D5">
        <w:tab/>
        <w:t>uses the information;</w:t>
      </w:r>
    </w:p>
    <w:p w:rsidR="00C77E36" w:rsidRPr="00E344D5" w:rsidRDefault="00C77E36">
      <w:pPr>
        <w:pStyle w:val="paragraphsub"/>
      </w:pPr>
      <w:r w:rsidRPr="00E344D5">
        <w:tab/>
        <w:t>(iii)</w:t>
      </w:r>
      <w:r w:rsidRPr="00E344D5">
        <w:tab/>
        <w:t>discloses the information to any other person or to a court, a tribunal or a coroner.</w:t>
      </w:r>
    </w:p>
    <w:p w:rsidR="00C77E36" w:rsidRPr="00E344D5" w:rsidRDefault="00C77E36">
      <w:pPr>
        <w:pStyle w:val="Penalty"/>
      </w:pPr>
      <w:r w:rsidRPr="00E344D5">
        <w:lastRenderedPageBreak/>
        <w:t>Penalty:</w:t>
      </w:r>
      <w:r w:rsidRPr="00E344D5">
        <w:tab/>
        <w:t>Imprisonment for 2 years.</w:t>
      </w:r>
    </w:p>
    <w:p w:rsidR="00C77E36" w:rsidRPr="00E344D5" w:rsidRDefault="00C77E36">
      <w:pPr>
        <w:pStyle w:val="subsection"/>
      </w:pPr>
      <w:r w:rsidRPr="00E344D5">
        <w:tab/>
        <w:t>(9)</w:t>
      </w:r>
      <w:r w:rsidRPr="00E344D5">
        <w:tab/>
      </w:r>
      <w:r w:rsidR="00E344D5">
        <w:t>Subsection (</w:t>
      </w:r>
      <w:r w:rsidRPr="00E344D5">
        <w:t>8) does not apply to any conduct that is necessary for the purpose of assisting with an inquiry conducted in accordance with a direction of the Minister under section</w:t>
      </w:r>
      <w:r w:rsidR="00E344D5">
        <w:t> </w:t>
      </w:r>
      <w:r w:rsidRPr="00E344D5">
        <w:t>11.</w:t>
      </w:r>
    </w:p>
    <w:p w:rsidR="00C77E36" w:rsidRPr="00E344D5" w:rsidRDefault="00C77E36">
      <w:pPr>
        <w:pStyle w:val="notetext"/>
      </w:pPr>
      <w:r w:rsidRPr="00E344D5">
        <w:t>Note:</w:t>
      </w:r>
      <w:r w:rsidRPr="00E344D5">
        <w:tab/>
        <w:t xml:space="preserve">A defendant bears an evidential burden in relation to a matter in </w:t>
      </w:r>
      <w:r w:rsidR="00E344D5">
        <w:t>subsection (</w:t>
      </w:r>
      <w:r w:rsidRPr="00E344D5">
        <w:t>9): see subsection</w:t>
      </w:r>
      <w:r w:rsidR="00E344D5">
        <w:t> </w:t>
      </w:r>
      <w:r w:rsidRPr="00E344D5">
        <w:t xml:space="preserve">13.3(3) of the </w:t>
      </w:r>
      <w:r w:rsidRPr="00E344D5">
        <w:rPr>
          <w:i/>
        </w:rPr>
        <w:t>Criminal Code</w:t>
      </w:r>
      <w:r w:rsidRPr="00E344D5">
        <w:t>.</w:t>
      </w:r>
    </w:p>
    <w:p w:rsidR="00C77E36" w:rsidRPr="00E344D5" w:rsidRDefault="00C77E36" w:rsidP="009640E7">
      <w:pPr>
        <w:pStyle w:val="ActHead5"/>
      </w:pPr>
      <w:bookmarkStart w:id="49" w:name="_Toc381015799"/>
      <w:r w:rsidRPr="00E344D5">
        <w:rPr>
          <w:rStyle w:val="CharSectno"/>
        </w:rPr>
        <w:t>38</w:t>
      </w:r>
      <w:r w:rsidRPr="00E344D5">
        <w:t xml:space="preserve">  Protection from liability</w:t>
      </w:r>
      <w:bookmarkEnd w:id="49"/>
    </w:p>
    <w:p w:rsidR="00C77E36" w:rsidRPr="00E344D5" w:rsidRDefault="00C77E36" w:rsidP="009640E7">
      <w:pPr>
        <w:pStyle w:val="subsection"/>
        <w:keepNext/>
      </w:pPr>
      <w:r w:rsidRPr="00E344D5">
        <w:tab/>
      </w:r>
      <w:r w:rsidRPr="00E344D5">
        <w:tab/>
        <w:t>If:</w:t>
      </w:r>
    </w:p>
    <w:p w:rsidR="00C77E36" w:rsidRPr="00E344D5" w:rsidRDefault="00C77E36">
      <w:pPr>
        <w:pStyle w:val="paragraph"/>
      </w:pPr>
      <w:r w:rsidRPr="00E344D5">
        <w:tab/>
        <w:t>(a)</w:t>
      </w:r>
      <w:r w:rsidRPr="00E344D5">
        <w:tab/>
        <w:t xml:space="preserve">the Inspector, or a person assisting another person in the exercise of powers or performance of functions under this Act (an </w:t>
      </w:r>
      <w:r w:rsidRPr="00E344D5">
        <w:rPr>
          <w:b/>
          <w:i/>
        </w:rPr>
        <w:t>assistant</w:t>
      </w:r>
      <w:r w:rsidRPr="00E344D5">
        <w:t>), requests a person to give the Inspector or the assistant information or produce to the Inspector or the assistant a document under this Division and the person does so in the honest and reasonable belief that the request is permitted under this Division; or</w:t>
      </w:r>
    </w:p>
    <w:p w:rsidR="00C77E36" w:rsidRPr="00E344D5" w:rsidRDefault="00C77E36">
      <w:pPr>
        <w:pStyle w:val="paragraph"/>
      </w:pPr>
      <w:r w:rsidRPr="00E344D5">
        <w:tab/>
        <w:t>(b)</w:t>
      </w:r>
      <w:r w:rsidRPr="00E344D5">
        <w:tab/>
        <w:t>the Inspector or an assistant requests a government agency to give the Inspector or the assistant information or produce to the Inspector or the assistant a document under this Division, and a person does so on behalf of the agency in the honest and reasonable belief that the request is permitted under this Division;</w:t>
      </w:r>
    </w:p>
    <w:p w:rsidR="00C77E36" w:rsidRPr="00E344D5" w:rsidRDefault="00C77E36">
      <w:pPr>
        <w:pStyle w:val="subsection2"/>
      </w:pPr>
      <w:r w:rsidRPr="00E344D5">
        <w:t>the person is not liable:</w:t>
      </w:r>
    </w:p>
    <w:p w:rsidR="00C77E36" w:rsidRPr="00E344D5" w:rsidRDefault="00C77E36">
      <w:pPr>
        <w:pStyle w:val="paragraph"/>
      </w:pPr>
      <w:r w:rsidRPr="00E344D5">
        <w:tab/>
        <w:t>(c)</w:t>
      </w:r>
      <w:r w:rsidRPr="00E344D5">
        <w:tab/>
        <w:t>to any proceedings for contravening any other law because of that conduct; or</w:t>
      </w:r>
    </w:p>
    <w:p w:rsidR="00C77E36" w:rsidRPr="00E344D5" w:rsidRDefault="00C77E36">
      <w:pPr>
        <w:pStyle w:val="paragraph"/>
      </w:pPr>
      <w:r w:rsidRPr="00E344D5">
        <w:tab/>
        <w:t>(d)</w:t>
      </w:r>
      <w:r w:rsidRPr="00E344D5">
        <w:tab/>
        <w:t>to civil proceedings for loss, damage or injury of any kind suffered by another person because of that conduct; or</w:t>
      </w:r>
    </w:p>
    <w:p w:rsidR="00C77E36" w:rsidRPr="00E344D5" w:rsidRDefault="00C77E36">
      <w:pPr>
        <w:pStyle w:val="paragraph"/>
      </w:pPr>
      <w:r w:rsidRPr="00E344D5">
        <w:tab/>
        <w:t>(e)</w:t>
      </w:r>
      <w:r w:rsidRPr="00E344D5">
        <w:tab/>
        <w:t>to disciplinary action, or to a disciplinary sanction, of any kind because of that conduct.</w:t>
      </w:r>
    </w:p>
    <w:p w:rsidR="00C77E36" w:rsidRPr="00E344D5" w:rsidRDefault="00C77E36" w:rsidP="00E344D5">
      <w:pPr>
        <w:pStyle w:val="ActHead3"/>
        <w:pageBreakBefore/>
      </w:pPr>
      <w:bookmarkStart w:id="50" w:name="_Toc381015800"/>
      <w:r w:rsidRPr="00E344D5">
        <w:rPr>
          <w:rStyle w:val="CharDivNo"/>
        </w:rPr>
        <w:lastRenderedPageBreak/>
        <w:t>Division</w:t>
      </w:r>
      <w:r w:rsidR="00E344D5" w:rsidRPr="00E344D5">
        <w:rPr>
          <w:rStyle w:val="CharDivNo"/>
        </w:rPr>
        <w:t> </w:t>
      </w:r>
      <w:r w:rsidRPr="00E344D5">
        <w:rPr>
          <w:rStyle w:val="CharDivNo"/>
        </w:rPr>
        <w:t>2</w:t>
      </w:r>
      <w:r w:rsidRPr="00E344D5">
        <w:t>—</w:t>
      </w:r>
      <w:r w:rsidRPr="00E344D5">
        <w:rPr>
          <w:rStyle w:val="CharDivText"/>
        </w:rPr>
        <w:t>Search powers</w:t>
      </w:r>
      <w:bookmarkEnd w:id="50"/>
    </w:p>
    <w:p w:rsidR="00C77E36" w:rsidRPr="00E344D5" w:rsidRDefault="00C77E36">
      <w:pPr>
        <w:pStyle w:val="ActHead5"/>
      </w:pPr>
      <w:bookmarkStart w:id="51" w:name="_Toc381015801"/>
      <w:r w:rsidRPr="00E344D5">
        <w:rPr>
          <w:rStyle w:val="CharSectno"/>
        </w:rPr>
        <w:t>39</w:t>
      </w:r>
      <w:r w:rsidRPr="00E344D5">
        <w:t xml:space="preserve">  Simplified outline</w:t>
      </w:r>
      <w:bookmarkEnd w:id="51"/>
    </w:p>
    <w:p w:rsidR="00C77E36" w:rsidRPr="00E344D5" w:rsidRDefault="00C77E36">
      <w:pPr>
        <w:pStyle w:val="subsection"/>
      </w:pPr>
      <w:r w:rsidRPr="00E344D5">
        <w:tab/>
      </w:r>
      <w:r w:rsidRPr="00E344D5">
        <w:tab/>
        <w:t>The following is a simplified outline of this Division:</w:t>
      </w:r>
    </w:p>
    <w:p w:rsidR="00C77E36" w:rsidRPr="00E344D5" w:rsidRDefault="00C77E36">
      <w:pPr>
        <w:pStyle w:val="BoxText"/>
      </w:pPr>
      <w:r w:rsidRPr="00E344D5">
        <w:t>This Division sets out the powers of the Inspector to enter and search premises and board and search transport vehicles.</w:t>
      </w:r>
    </w:p>
    <w:p w:rsidR="00C77E36" w:rsidRPr="00E344D5" w:rsidRDefault="00C77E36">
      <w:pPr>
        <w:pStyle w:val="BoxText"/>
      </w:pPr>
      <w:r w:rsidRPr="00E344D5">
        <w:t>This can only be done with the consent of the controller of the premises or vehicle.</w:t>
      </w:r>
    </w:p>
    <w:p w:rsidR="00C77E36" w:rsidRPr="00E344D5" w:rsidRDefault="00C77E36">
      <w:pPr>
        <w:pStyle w:val="BoxText"/>
      </w:pPr>
      <w:r w:rsidRPr="00E344D5">
        <w:t>The Inspector may also exercise his or her powers under Division</w:t>
      </w:r>
      <w:r w:rsidR="00E344D5">
        <w:t> </w:t>
      </w:r>
      <w:r w:rsidRPr="00E344D5">
        <w:t>1 to ask questions while conducting the search.</w:t>
      </w:r>
    </w:p>
    <w:p w:rsidR="00C77E36" w:rsidRPr="00E344D5" w:rsidRDefault="00C77E36">
      <w:pPr>
        <w:pStyle w:val="ActHead5"/>
      </w:pPr>
      <w:bookmarkStart w:id="52" w:name="_Toc381015802"/>
      <w:r w:rsidRPr="00E344D5">
        <w:rPr>
          <w:rStyle w:val="CharSectno"/>
        </w:rPr>
        <w:t>40</w:t>
      </w:r>
      <w:r w:rsidRPr="00E344D5">
        <w:t xml:space="preserve">  Identity cards</w:t>
      </w:r>
      <w:bookmarkEnd w:id="52"/>
    </w:p>
    <w:p w:rsidR="00C77E36" w:rsidRPr="00E344D5" w:rsidRDefault="00C77E36">
      <w:pPr>
        <w:pStyle w:val="subsection"/>
      </w:pPr>
      <w:r w:rsidRPr="00E344D5">
        <w:tab/>
        <w:t>(1)</w:t>
      </w:r>
      <w:r w:rsidRPr="00E344D5">
        <w:tab/>
        <w:t>The Inspector must ensure that an identity card is issued to every person who can exercise:</w:t>
      </w:r>
    </w:p>
    <w:p w:rsidR="00C77E36" w:rsidRPr="00E344D5" w:rsidRDefault="00C77E36">
      <w:pPr>
        <w:pStyle w:val="paragraph"/>
      </w:pPr>
      <w:r w:rsidRPr="00E344D5">
        <w:tab/>
        <w:t>(a)</w:t>
      </w:r>
      <w:r w:rsidRPr="00E344D5">
        <w:tab/>
        <w:t>powers under this Division to enter premises or to board a transport vehicle; or</w:t>
      </w:r>
    </w:p>
    <w:p w:rsidR="00C77E36" w:rsidRPr="00E344D5" w:rsidRDefault="00C77E36">
      <w:pPr>
        <w:pStyle w:val="paragraph"/>
      </w:pPr>
      <w:r w:rsidRPr="00E344D5">
        <w:tab/>
        <w:t>(b)</w:t>
      </w:r>
      <w:r w:rsidRPr="00E344D5">
        <w:tab/>
        <w:t>powers under this Division that are exercisable after entering premises or boarding a transport vehicle under this Division.</w:t>
      </w:r>
    </w:p>
    <w:p w:rsidR="00C77E36" w:rsidRPr="00E344D5" w:rsidRDefault="00C77E36">
      <w:pPr>
        <w:pStyle w:val="notetext"/>
      </w:pPr>
      <w:r w:rsidRPr="00E344D5">
        <w:t>Note:</w:t>
      </w:r>
      <w:r w:rsidRPr="00E344D5">
        <w:tab/>
        <w:t xml:space="preserve">Powers mentioned in </w:t>
      </w:r>
      <w:r w:rsidR="00E344D5">
        <w:t>subsection (</w:t>
      </w:r>
      <w:r w:rsidRPr="00E344D5">
        <w:t>1) are exercised either by the Inspector or by a delegate of the Inspector (see section</w:t>
      </w:r>
      <w:r w:rsidR="00E344D5">
        <w:t> </w:t>
      </w:r>
      <w:r w:rsidRPr="00E344D5">
        <w:t>82 for the power to delegate).</w:t>
      </w:r>
    </w:p>
    <w:p w:rsidR="00C77E36" w:rsidRPr="00E344D5" w:rsidRDefault="00C77E36">
      <w:pPr>
        <w:pStyle w:val="SubsectionHead"/>
      </w:pPr>
      <w:r w:rsidRPr="00E344D5">
        <w:t>Form of identity card</w:t>
      </w:r>
    </w:p>
    <w:p w:rsidR="00C77E36" w:rsidRPr="00E344D5" w:rsidRDefault="00C77E36">
      <w:pPr>
        <w:pStyle w:val="subsection"/>
      </w:pPr>
      <w:r w:rsidRPr="00E344D5">
        <w:tab/>
        <w:t>(2)</w:t>
      </w:r>
      <w:r w:rsidRPr="00E344D5">
        <w:tab/>
        <w:t>The identity card must:</w:t>
      </w:r>
    </w:p>
    <w:p w:rsidR="00C77E36" w:rsidRPr="00E344D5" w:rsidRDefault="00C77E36">
      <w:pPr>
        <w:pStyle w:val="paragraph"/>
      </w:pPr>
      <w:r w:rsidRPr="00E344D5">
        <w:tab/>
        <w:t>(a)</w:t>
      </w:r>
      <w:r w:rsidRPr="00E344D5">
        <w:tab/>
        <w:t>be in the form prescribed by the regulations; and</w:t>
      </w:r>
    </w:p>
    <w:p w:rsidR="00C77E36" w:rsidRPr="00E344D5" w:rsidRDefault="00C77E36">
      <w:pPr>
        <w:pStyle w:val="paragraph"/>
      </w:pPr>
      <w:r w:rsidRPr="00E344D5">
        <w:tab/>
        <w:t>(b)</w:t>
      </w:r>
      <w:r w:rsidRPr="00E344D5">
        <w:tab/>
        <w:t>contain a recent photograph of the person.</w:t>
      </w:r>
    </w:p>
    <w:p w:rsidR="00C77E36" w:rsidRPr="00E344D5" w:rsidRDefault="00C77E36">
      <w:pPr>
        <w:pStyle w:val="SubsectionHead"/>
      </w:pPr>
      <w:r w:rsidRPr="00E344D5">
        <w:t>Offence</w:t>
      </w:r>
    </w:p>
    <w:p w:rsidR="00C77E36" w:rsidRPr="00E344D5" w:rsidRDefault="00C77E36">
      <w:pPr>
        <w:pStyle w:val="subsection"/>
      </w:pPr>
      <w:r w:rsidRPr="00E344D5">
        <w:tab/>
        <w:t>(3)</w:t>
      </w:r>
      <w:r w:rsidRPr="00E344D5">
        <w:tab/>
        <w:t>A person commits an offence if:</w:t>
      </w:r>
    </w:p>
    <w:p w:rsidR="00C77E36" w:rsidRPr="00E344D5" w:rsidRDefault="00C77E36">
      <w:pPr>
        <w:pStyle w:val="paragraph"/>
      </w:pPr>
      <w:r w:rsidRPr="00E344D5">
        <w:lastRenderedPageBreak/>
        <w:tab/>
        <w:t>(a)</w:t>
      </w:r>
      <w:r w:rsidRPr="00E344D5">
        <w:tab/>
        <w:t>the person has been issued with an identity card for the purposes of this section; and</w:t>
      </w:r>
    </w:p>
    <w:p w:rsidR="00C77E36" w:rsidRPr="00E344D5" w:rsidRDefault="00C77E36">
      <w:pPr>
        <w:pStyle w:val="paragraph"/>
      </w:pPr>
      <w:r w:rsidRPr="00E344D5">
        <w:tab/>
        <w:t>(b)</w:t>
      </w:r>
      <w:r w:rsidRPr="00E344D5">
        <w:tab/>
        <w:t xml:space="preserve">the person ceases to be a person who can exercise powers mentioned in </w:t>
      </w:r>
      <w:r w:rsidR="00E344D5">
        <w:t>subsection (</w:t>
      </w:r>
      <w:r w:rsidRPr="00E344D5">
        <w:t>1); and</w:t>
      </w:r>
    </w:p>
    <w:p w:rsidR="00C77E36" w:rsidRPr="00E344D5" w:rsidRDefault="00C77E36">
      <w:pPr>
        <w:pStyle w:val="paragraph"/>
      </w:pPr>
      <w:r w:rsidRPr="00E344D5">
        <w:tab/>
        <w:t>(c)</w:t>
      </w:r>
      <w:r w:rsidRPr="00E344D5">
        <w:tab/>
        <w:t>the person does not return the identity card to the Inspector within 7 days of ceasing to be such a person.</w:t>
      </w:r>
    </w:p>
    <w:p w:rsidR="00C77E36" w:rsidRPr="00E344D5" w:rsidRDefault="00C77E36">
      <w:pPr>
        <w:pStyle w:val="Penalty"/>
      </w:pPr>
      <w:r w:rsidRPr="00E344D5">
        <w:t>Penalty:</w:t>
      </w:r>
      <w:r w:rsidRPr="00E344D5">
        <w:tab/>
        <w:t>5 penalty units.</w:t>
      </w:r>
    </w:p>
    <w:p w:rsidR="00C77E36" w:rsidRPr="00E344D5" w:rsidRDefault="00C77E36">
      <w:pPr>
        <w:pStyle w:val="subsection"/>
      </w:pPr>
      <w:r w:rsidRPr="00E344D5">
        <w:tab/>
        <w:t>(4)</w:t>
      </w:r>
      <w:r w:rsidRPr="00E344D5">
        <w:tab/>
        <w:t xml:space="preserve">An offence under </w:t>
      </w:r>
      <w:r w:rsidR="00E344D5">
        <w:t>subsection (</w:t>
      </w:r>
      <w:r w:rsidRPr="00E344D5">
        <w:t>3) is an offence of strict liability.</w:t>
      </w:r>
    </w:p>
    <w:p w:rsidR="00C77E36" w:rsidRPr="00E344D5" w:rsidRDefault="00C77E36">
      <w:pPr>
        <w:pStyle w:val="notetext"/>
      </w:pPr>
      <w:r w:rsidRPr="00E344D5">
        <w:t>Note:</w:t>
      </w:r>
      <w:r w:rsidRPr="00E344D5">
        <w:tab/>
        <w:t>For strict liability, see section</w:t>
      </w:r>
      <w:r w:rsidR="00E344D5">
        <w:t> </w:t>
      </w:r>
      <w:r w:rsidRPr="00E344D5">
        <w:t xml:space="preserve">6.1 of the </w:t>
      </w:r>
      <w:r w:rsidRPr="00E344D5">
        <w:rPr>
          <w:i/>
        </w:rPr>
        <w:t>Criminal Code</w:t>
      </w:r>
      <w:r w:rsidRPr="00E344D5">
        <w:t>.</w:t>
      </w:r>
    </w:p>
    <w:p w:rsidR="00C77E36" w:rsidRPr="00E344D5" w:rsidRDefault="00C77E36">
      <w:pPr>
        <w:pStyle w:val="SubsectionHead"/>
      </w:pPr>
      <w:r w:rsidRPr="00E344D5">
        <w:t>Defence: card lost or destroyed</w:t>
      </w:r>
    </w:p>
    <w:p w:rsidR="00C77E36" w:rsidRPr="00E344D5" w:rsidRDefault="00C77E36">
      <w:pPr>
        <w:pStyle w:val="subsection"/>
      </w:pPr>
      <w:r w:rsidRPr="00E344D5">
        <w:tab/>
        <w:t>(5)</w:t>
      </w:r>
      <w:r w:rsidRPr="00E344D5">
        <w:tab/>
      </w:r>
      <w:r w:rsidR="00E344D5">
        <w:t>Subsection (</w:t>
      </w:r>
      <w:r w:rsidRPr="00E344D5">
        <w:t>3) does not apply if the identity card was lost or destroyed.</w:t>
      </w:r>
    </w:p>
    <w:p w:rsidR="00C77E36" w:rsidRPr="00E344D5" w:rsidRDefault="00C77E36">
      <w:pPr>
        <w:pStyle w:val="notetext"/>
      </w:pPr>
      <w:r w:rsidRPr="00E344D5">
        <w:t>Note:</w:t>
      </w:r>
      <w:r w:rsidRPr="00E344D5">
        <w:tab/>
        <w:t xml:space="preserve">A defendant bears an evidential burden in relation to the matter in </w:t>
      </w:r>
      <w:r w:rsidR="00E344D5">
        <w:t>subsection (</w:t>
      </w:r>
      <w:r w:rsidRPr="00E344D5">
        <w:t>5): see subsection</w:t>
      </w:r>
      <w:r w:rsidR="00E344D5">
        <w:t> </w:t>
      </w:r>
      <w:r w:rsidRPr="00E344D5">
        <w:t xml:space="preserve">13.3(3) of the </w:t>
      </w:r>
      <w:r w:rsidRPr="00E344D5">
        <w:rPr>
          <w:i/>
        </w:rPr>
        <w:t>Criminal Code</w:t>
      </w:r>
      <w:r w:rsidRPr="00E344D5">
        <w:t>.</w:t>
      </w:r>
    </w:p>
    <w:p w:rsidR="00C77E36" w:rsidRPr="00E344D5" w:rsidRDefault="00C77E36">
      <w:pPr>
        <w:pStyle w:val="SubsectionHead"/>
      </w:pPr>
      <w:r w:rsidRPr="00E344D5">
        <w:t>Identity card must be carried</w:t>
      </w:r>
    </w:p>
    <w:p w:rsidR="00C77E36" w:rsidRPr="00E344D5" w:rsidRDefault="00C77E36">
      <w:pPr>
        <w:pStyle w:val="subsection"/>
      </w:pPr>
      <w:r w:rsidRPr="00E344D5">
        <w:tab/>
        <w:t>(6)</w:t>
      </w:r>
      <w:r w:rsidRPr="00E344D5">
        <w:tab/>
        <w:t xml:space="preserve">A person to whom an identity card is issued under this section must carry it at all times when exercising powers mentioned in </w:t>
      </w:r>
      <w:r w:rsidR="00E344D5">
        <w:t>subsection (</w:t>
      </w:r>
      <w:r w:rsidRPr="00E344D5">
        <w:t>1).</w:t>
      </w:r>
    </w:p>
    <w:p w:rsidR="00C77E36" w:rsidRPr="00E344D5" w:rsidRDefault="00C77E36">
      <w:pPr>
        <w:pStyle w:val="ActHead5"/>
      </w:pPr>
      <w:bookmarkStart w:id="53" w:name="_Toc381015803"/>
      <w:r w:rsidRPr="00E344D5">
        <w:rPr>
          <w:rStyle w:val="CharSectno"/>
        </w:rPr>
        <w:t>41</w:t>
      </w:r>
      <w:r w:rsidRPr="00E344D5">
        <w:t xml:space="preserve">  Obligations before entering premises or boarding transport vehicle</w:t>
      </w:r>
      <w:bookmarkEnd w:id="53"/>
    </w:p>
    <w:p w:rsidR="00C77E36" w:rsidRPr="00E344D5" w:rsidRDefault="00C77E36">
      <w:pPr>
        <w:pStyle w:val="subsection"/>
      </w:pPr>
      <w:r w:rsidRPr="00E344D5">
        <w:tab/>
        <w:t>(1)</w:t>
      </w:r>
      <w:r w:rsidRPr="00E344D5">
        <w:tab/>
        <w:t>Before entering premises or boarding a transport vehicle under this Division, a person must take reasonable steps to:</w:t>
      </w:r>
    </w:p>
    <w:p w:rsidR="00C77E36" w:rsidRPr="00E344D5" w:rsidRDefault="00C77E36">
      <w:pPr>
        <w:pStyle w:val="paragraph"/>
      </w:pPr>
      <w:r w:rsidRPr="00E344D5">
        <w:tab/>
        <w:t>(a)</w:t>
      </w:r>
      <w:r w:rsidRPr="00E344D5">
        <w:tab/>
        <w:t>identify himself or herself to the controller of the premises or transport vehicle; and</w:t>
      </w:r>
    </w:p>
    <w:p w:rsidR="00C77E36" w:rsidRPr="00E344D5" w:rsidRDefault="00C77E36">
      <w:pPr>
        <w:pStyle w:val="paragraph"/>
      </w:pPr>
      <w:r w:rsidRPr="00E344D5">
        <w:tab/>
        <w:t>(b)</w:t>
      </w:r>
      <w:r w:rsidRPr="00E344D5">
        <w:tab/>
        <w:t>notify the controller of the purpose of the entry; and</w:t>
      </w:r>
    </w:p>
    <w:p w:rsidR="00C77E36" w:rsidRPr="00E344D5" w:rsidRDefault="00C77E36">
      <w:pPr>
        <w:pStyle w:val="paragraph"/>
      </w:pPr>
      <w:r w:rsidRPr="00E344D5">
        <w:tab/>
        <w:t>(c)</w:t>
      </w:r>
      <w:r w:rsidRPr="00E344D5">
        <w:tab/>
        <w:t>produce his or her identity card for inspection by the controller.</w:t>
      </w:r>
    </w:p>
    <w:p w:rsidR="00C77E36" w:rsidRPr="00E344D5" w:rsidRDefault="00C77E36">
      <w:pPr>
        <w:pStyle w:val="subsection"/>
      </w:pPr>
      <w:r w:rsidRPr="00E344D5">
        <w:tab/>
        <w:t>(2)</w:t>
      </w:r>
      <w:r w:rsidRPr="00E344D5">
        <w:tab/>
        <w:t xml:space="preserve">A person is not entitled to exercise any powers under this Division in relation to premises or a transport vehicle if the person fails to comply with the requirement under </w:t>
      </w:r>
      <w:r w:rsidR="00E344D5">
        <w:t>subsection (</w:t>
      </w:r>
      <w:r w:rsidRPr="00E344D5">
        <w:t>1).</w:t>
      </w:r>
    </w:p>
    <w:p w:rsidR="00C77E36" w:rsidRPr="00E344D5" w:rsidRDefault="00C77E36">
      <w:pPr>
        <w:pStyle w:val="ActHead5"/>
      </w:pPr>
      <w:bookmarkStart w:id="54" w:name="_Toc381015804"/>
      <w:r w:rsidRPr="00E344D5">
        <w:rPr>
          <w:rStyle w:val="CharSectno"/>
        </w:rPr>
        <w:lastRenderedPageBreak/>
        <w:t>42</w:t>
      </w:r>
      <w:r w:rsidRPr="00E344D5">
        <w:t xml:space="preserve">  Security regulated offshore facilities—occupational health and safety requirements</w:t>
      </w:r>
      <w:bookmarkEnd w:id="54"/>
    </w:p>
    <w:p w:rsidR="00C77E36" w:rsidRPr="00E344D5" w:rsidRDefault="00C77E36">
      <w:pPr>
        <w:pStyle w:val="subsection"/>
      </w:pPr>
      <w:r w:rsidRPr="00E344D5">
        <w:tab/>
      </w:r>
      <w:r w:rsidRPr="00E344D5">
        <w:tab/>
        <w:t>In exercising a power under this Division within the boundaries of a security regulated offshore facility, a person must take account of occupational health and safety requirements under the laws of the Commonwealth, or of a State or Territory applying at the facility.</w:t>
      </w:r>
    </w:p>
    <w:p w:rsidR="00C77E36" w:rsidRPr="00E344D5" w:rsidRDefault="00C77E36">
      <w:pPr>
        <w:pStyle w:val="ActHead5"/>
      </w:pPr>
      <w:bookmarkStart w:id="55" w:name="_Toc381015805"/>
      <w:r w:rsidRPr="00E344D5">
        <w:rPr>
          <w:rStyle w:val="CharSectno"/>
        </w:rPr>
        <w:t>43</w:t>
      </w:r>
      <w:r w:rsidRPr="00E344D5">
        <w:t xml:space="preserve">  Power to enter any premises with consent</w:t>
      </w:r>
      <w:bookmarkEnd w:id="55"/>
    </w:p>
    <w:p w:rsidR="00C77E36" w:rsidRPr="00E344D5" w:rsidRDefault="00C77E36">
      <w:pPr>
        <w:pStyle w:val="subsection"/>
      </w:pPr>
      <w:r w:rsidRPr="00E344D5">
        <w:tab/>
        <w:t>(1)</w:t>
      </w:r>
      <w:r w:rsidRPr="00E344D5">
        <w:tab/>
        <w:t>The Inspector may enter any premises for the purpose of exercising a power set out in section</w:t>
      </w:r>
      <w:r w:rsidR="00E344D5">
        <w:t> </w:t>
      </w:r>
      <w:r w:rsidRPr="00E344D5">
        <w:t>45 in any area, other than a private living area within a security regulated offshore facility,</w:t>
      </w:r>
      <w:r w:rsidRPr="00E344D5">
        <w:rPr>
          <w:i/>
        </w:rPr>
        <w:t xml:space="preserve"> </w:t>
      </w:r>
      <w:r w:rsidRPr="00E344D5">
        <w:t>if the controller of the premises consents to the entry for the purpose of exercising the power.</w:t>
      </w:r>
    </w:p>
    <w:p w:rsidR="00C77E36" w:rsidRPr="00E344D5" w:rsidRDefault="00C77E36">
      <w:pPr>
        <w:pStyle w:val="subsection"/>
      </w:pPr>
      <w:r w:rsidRPr="00E344D5">
        <w:tab/>
        <w:t>(2)</w:t>
      </w:r>
      <w:r w:rsidRPr="00E344D5">
        <w:tab/>
        <w:t>The Inspector may enter a security regulated offshore facility for the purpose of exercising a power set out in section</w:t>
      </w:r>
      <w:r w:rsidR="00E344D5">
        <w:t> </w:t>
      </w:r>
      <w:r w:rsidRPr="00E344D5">
        <w:t>45 in a private living area of the facility if both:</w:t>
      </w:r>
    </w:p>
    <w:p w:rsidR="00C77E36" w:rsidRPr="00E344D5" w:rsidRDefault="00C77E36">
      <w:pPr>
        <w:pStyle w:val="paragraph"/>
      </w:pPr>
      <w:r w:rsidRPr="00E344D5">
        <w:tab/>
        <w:t>(a)</w:t>
      </w:r>
      <w:r w:rsidRPr="00E344D5">
        <w:tab/>
        <w:t>the offshore facility operator for the facility; and</w:t>
      </w:r>
    </w:p>
    <w:p w:rsidR="00C77E36" w:rsidRPr="00E344D5" w:rsidRDefault="00C77E36">
      <w:pPr>
        <w:pStyle w:val="paragraph"/>
      </w:pPr>
      <w:r w:rsidRPr="00E344D5">
        <w:tab/>
        <w:t>(b)</w:t>
      </w:r>
      <w:r w:rsidRPr="00E344D5">
        <w:tab/>
        <w:t>any person or persons who occupy the private living area;</w:t>
      </w:r>
    </w:p>
    <w:p w:rsidR="00C77E36" w:rsidRPr="00E344D5" w:rsidRDefault="00C77E36">
      <w:pPr>
        <w:pStyle w:val="subsection2"/>
      </w:pPr>
      <w:r w:rsidRPr="00E344D5">
        <w:t>consent to the entry for the purposes of exercising the power.</w:t>
      </w:r>
    </w:p>
    <w:p w:rsidR="00C77E36" w:rsidRPr="00E344D5" w:rsidRDefault="00C77E36">
      <w:pPr>
        <w:pStyle w:val="subsection"/>
      </w:pPr>
      <w:r w:rsidRPr="00E344D5">
        <w:tab/>
        <w:t>(3)</w:t>
      </w:r>
      <w:r w:rsidRPr="00E344D5">
        <w:tab/>
        <w:t>The Inspector may only exercise the power in that area if the Inspector is accompanied by the offshore facility operator for the facility or a person nominated by the offshore facility operator.</w:t>
      </w:r>
    </w:p>
    <w:p w:rsidR="00C77E36" w:rsidRPr="00E344D5" w:rsidRDefault="00C77E36">
      <w:pPr>
        <w:pStyle w:val="subsection"/>
      </w:pPr>
      <w:r w:rsidRPr="00E344D5">
        <w:tab/>
        <w:t>(4)</w:t>
      </w:r>
      <w:r w:rsidRPr="00E344D5">
        <w:tab/>
        <w:t>Before obtaining consent from a person under this section, the Inspector must inform the person that he or she may refuse consent, or withdraw consent at any time. The Inspector must leave the premises or the area</w:t>
      </w:r>
      <w:r w:rsidRPr="00E344D5">
        <w:rPr>
          <w:i/>
        </w:rPr>
        <w:t xml:space="preserve"> </w:t>
      </w:r>
      <w:r w:rsidRPr="00E344D5">
        <w:t>if the consent is withdrawn.</w:t>
      </w:r>
    </w:p>
    <w:p w:rsidR="00C77E36" w:rsidRPr="00E344D5" w:rsidRDefault="00C77E36">
      <w:pPr>
        <w:pStyle w:val="subsection"/>
      </w:pPr>
      <w:r w:rsidRPr="00E344D5">
        <w:tab/>
        <w:t>(5)</w:t>
      </w:r>
      <w:r w:rsidRPr="00E344D5">
        <w:tab/>
        <w:t>A consent of a person is not effective for the purposes of this section unless the consent is voluntary.</w:t>
      </w:r>
    </w:p>
    <w:p w:rsidR="00C77E36" w:rsidRPr="00E344D5" w:rsidRDefault="00C77E36">
      <w:pPr>
        <w:pStyle w:val="subsection"/>
      </w:pPr>
      <w:r w:rsidRPr="00E344D5">
        <w:tab/>
        <w:t>(6)</w:t>
      </w:r>
      <w:r w:rsidRPr="00E344D5">
        <w:tab/>
        <w:t xml:space="preserve">A person mentioned in </w:t>
      </w:r>
      <w:r w:rsidR="00E344D5">
        <w:t>subsection (</w:t>
      </w:r>
      <w:r w:rsidRPr="00E344D5">
        <w:t>1) or (2) does not commit an offence if the person refuses to allow the Inspector to enter, or remain on, the premises.</w:t>
      </w:r>
    </w:p>
    <w:p w:rsidR="00C77E36" w:rsidRPr="00E344D5" w:rsidRDefault="00C77E36">
      <w:pPr>
        <w:pStyle w:val="ActHead5"/>
      </w:pPr>
      <w:bookmarkStart w:id="56" w:name="_Toc381015806"/>
      <w:r w:rsidRPr="00E344D5">
        <w:rPr>
          <w:rStyle w:val="CharSectno"/>
        </w:rPr>
        <w:lastRenderedPageBreak/>
        <w:t>44</w:t>
      </w:r>
      <w:r w:rsidRPr="00E344D5">
        <w:t xml:space="preserve">  Power to board any transport vehicle with consent</w:t>
      </w:r>
      <w:bookmarkEnd w:id="56"/>
    </w:p>
    <w:p w:rsidR="00C77E36" w:rsidRPr="00E344D5" w:rsidRDefault="00C77E36">
      <w:pPr>
        <w:pStyle w:val="subsection"/>
      </w:pPr>
      <w:r w:rsidRPr="00E344D5">
        <w:tab/>
        <w:t>(1)</w:t>
      </w:r>
      <w:r w:rsidRPr="00E344D5">
        <w:tab/>
        <w:t>The Inspector may board a transport vehicle for the purpose of exercising a power set out in section</w:t>
      </w:r>
      <w:r w:rsidR="00E344D5">
        <w:t> </w:t>
      </w:r>
      <w:r w:rsidRPr="00E344D5">
        <w:t>46 in any area, other than a private living area within a security regulated ship, if the controller of the vehicle consents to the boarding of the transport vehicle for the purpose of exercising the power.</w:t>
      </w:r>
    </w:p>
    <w:p w:rsidR="00C77E36" w:rsidRPr="00E344D5" w:rsidRDefault="00C77E36">
      <w:pPr>
        <w:pStyle w:val="subsection"/>
      </w:pPr>
      <w:r w:rsidRPr="00E344D5">
        <w:tab/>
        <w:t>(2)</w:t>
      </w:r>
      <w:r w:rsidRPr="00E344D5">
        <w:tab/>
        <w:t>The Inspector may board a security regulated ship for the purpose of exercising a power set out in section</w:t>
      </w:r>
      <w:r w:rsidR="00E344D5">
        <w:t> </w:t>
      </w:r>
      <w:r w:rsidRPr="00E344D5">
        <w:t>46 in a private living area of the ship if both:</w:t>
      </w:r>
    </w:p>
    <w:p w:rsidR="00C77E36" w:rsidRPr="00E344D5" w:rsidRDefault="00C77E36">
      <w:pPr>
        <w:pStyle w:val="paragraph"/>
      </w:pPr>
      <w:r w:rsidRPr="00E344D5">
        <w:tab/>
        <w:t>(a)</w:t>
      </w:r>
      <w:r w:rsidRPr="00E344D5">
        <w:tab/>
        <w:t>the master; and</w:t>
      </w:r>
    </w:p>
    <w:p w:rsidR="00C77E36" w:rsidRPr="00E344D5" w:rsidRDefault="00C77E36">
      <w:pPr>
        <w:pStyle w:val="paragraph"/>
      </w:pPr>
      <w:r w:rsidRPr="00E344D5">
        <w:tab/>
        <w:t>(b)</w:t>
      </w:r>
      <w:r w:rsidRPr="00E344D5">
        <w:tab/>
        <w:t>any person or persons who occupy the private living area;</w:t>
      </w:r>
    </w:p>
    <w:p w:rsidR="00C77E36" w:rsidRPr="00E344D5" w:rsidRDefault="00C77E36">
      <w:pPr>
        <w:pStyle w:val="subsection2"/>
      </w:pPr>
      <w:r w:rsidRPr="00E344D5">
        <w:t>consent to the entry for the purpose of exercising the power.</w:t>
      </w:r>
    </w:p>
    <w:p w:rsidR="00C77E36" w:rsidRPr="00E344D5" w:rsidRDefault="00C77E36">
      <w:pPr>
        <w:pStyle w:val="subsection"/>
      </w:pPr>
      <w:r w:rsidRPr="00E344D5">
        <w:tab/>
        <w:t>(3)</w:t>
      </w:r>
      <w:r w:rsidRPr="00E344D5">
        <w:tab/>
        <w:t>The Inspector may only exercise the power in that area if the Inspector is accompanied by the master of the ship or a person nominated by the master.</w:t>
      </w:r>
    </w:p>
    <w:p w:rsidR="00C77E36" w:rsidRPr="00E344D5" w:rsidRDefault="00C77E36">
      <w:pPr>
        <w:pStyle w:val="subsection"/>
      </w:pPr>
      <w:r w:rsidRPr="00E344D5">
        <w:tab/>
        <w:t>(4)</w:t>
      </w:r>
      <w:r w:rsidRPr="00E344D5">
        <w:tab/>
        <w:t>Before obtaining consent from a person under this section, the Inspector must inform the person that he or she may refuse consent, or withdraw consent at any time. The Inspector must leave the transport vehicle or the area if the controller asks the Inspector to do so.</w:t>
      </w:r>
    </w:p>
    <w:p w:rsidR="00C77E36" w:rsidRPr="00E344D5" w:rsidRDefault="00C77E36">
      <w:pPr>
        <w:pStyle w:val="subsection"/>
      </w:pPr>
      <w:r w:rsidRPr="00E344D5">
        <w:tab/>
        <w:t>(5)</w:t>
      </w:r>
      <w:r w:rsidRPr="00E344D5">
        <w:tab/>
        <w:t>A consent of a person is not effective for the purposes of this section unless the consent is voluntary.</w:t>
      </w:r>
    </w:p>
    <w:p w:rsidR="00C77E36" w:rsidRPr="00E344D5" w:rsidRDefault="00C77E36">
      <w:pPr>
        <w:pStyle w:val="subsection"/>
      </w:pPr>
      <w:r w:rsidRPr="00E344D5">
        <w:tab/>
        <w:t>(6)</w:t>
      </w:r>
      <w:r w:rsidRPr="00E344D5">
        <w:tab/>
        <w:t xml:space="preserve">A person mentioned in </w:t>
      </w:r>
      <w:r w:rsidR="00E344D5">
        <w:t>subsection (</w:t>
      </w:r>
      <w:r w:rsidRPr="00E344D5">
        <w:t>1) or (2) does not commit an offence if the person refuses to allow the Inspector to board, or remain in or on, the transport vehicle or the area.</w:t>
      </w:r>
    </w:p>
    <w:p w:rsidR="00C77E36" w:rsidRPr="00E344D5" w:rsidRDefault="00C77E36">
      <w:pPr>
        <w:pStyle w:val="ActHead5"/>
      </w:pPr>
      <w:bookmarkStart w:id="57" w:name="_Toc381015807"/>
      <w:r w:rsidRPr="00E344D5">
        <w:rPr>
          <w:rStyle w:val="CharSectno"/>
        </w:rPr>
        <w:t>45</w:t>
      </w:r>
      <w:r w:rsidRPr="00E344D5">
        <w:t xml:space="preserve">  Powers that may be exercised in relation to premises</w:t>
      </w:r>
      <w:bookmarkEnd w:id="57"/>
    </w:p>
    <w:p w:rsidR="00C77E36" w:rsidRPr="00E344D5" w:rsidRDefault="00C77E36">
      <w:pPr>
        <w:pStyle w:val="subsection"/>
      </w:pPr>
      <w:r w:rsidRPr="00E344D5">
        <w:tab/>
      </w:r>
      <w:r w:rsidRPr="00E344D5">
        <w:tab/>
        <w:t>The powers that the Inspector may exercise in relation to premises under section</w:t>
      </w:r>
      <w:r w:rsidR="00E344D5">
        <w:t> </w:t>
      </w:r>
      <w:r w:rsidRPr="00E344D5">
        <w:t>43 are as follows:</w:t>
      </w:r>
    </w:p>
    <w:p w:rsidR="00C77E36" w:rsidRPr="00E344D5" w:rsidRDefault="00C77E36">
      <w:pPr>
        <w:pStyle w:val="paragraph"/>
      </w:pPr>
      <w:r w:rsidRPr="00E344D5">
        <w:tab/>
        <w:t>(a)</w:t>
      </w:r>
      <w:r w:rsidRPr="00E344D5">
        <w:tab/>
        <w:t>to search the premises and any thing (including a transport vehicle) on the premises;</w:t>
      </w:r>
    </w:p>
    <w:p w:rsidR="00C77E36" w:rsidRPr="00E344D5" w:rsidRDefault="00C77E36">
      <w:pPr>
        <w:pStyle w:val="paragraph"/>
      </w:pPr>
      <w:r w:rsidRPr="00E344D5">
        <w:lastRenderedPageBreak/>
        <w:tab/>
        <w:t>(b)</w:t>
      </w:r>
      <w:r w:rsidRPr="00E344D5">
        <w:tab/>
        <w:t>to inspect, examine or take measurements of</w:t>
      </w:r>
      <w:r w:rsidRPr="00E344D5">
        <w:rPr>
          <w:i/>
        </w:rPr>
        <w:t xml:space="preserve"> </w:t>
      </w:r>
      <w:r w:rsidRPr="00E344D5">
        <w:t>any thing on the premises (including any transport vehicle found on the premises);</w:t>
      </w:r>
    </w:p>
    <w:p w:rsidR="00C77E36" w:rsidRPr="00E344D5" w:rsidRDefault="00C77E36">
      <w:pPr>
        <w:pStyle w:val="paragraph"/>
      </w:pPr>
      <w:r w:rsidRPr="00E344D5">
        <w:tab/>
        <w:t>(c)</w:t>
      </w:r>
      <w:r w:rsidRPr="00E344D5">
        <w:tab/>
        <w:t>to take photographs, make video or audio recordings or make sketches of the premises or any thing on the premises;</w:t>
      </w:r>
    </w:p>
    <w:p w:rsidR="00C77E36" w:rsidRPr="00E344D5" w:rsidRDefault="00C77E36">
      <w:pPr>
        <w:pStyle w:val="paragraph"/>
      </w:pPr>
      <w:r w:rsidRPr="00E344D5">
        <w:tab/>
        <w:t>(d)</w:t>
      </w:r>
      <w:r w:rsidRPr="00E344D5">
        <w:tab/>
        <w:t>to inspect any book, record or document on the premises;</w:t>
      </w:r>
    </w:p>
    <w:p w:rsidR="00C77E36" w:rsidRPr="00E344D5" w:rsidRDefault="00C77E36">
      <w:pPr>
        <w:pStyle w:val="paragraph"/>
      </w:pPr>
      <w:r w:rsidRPr="00E344D5">
        <w:tab/>
        <w:t>(e)</w:t>
      </w:r>
      <w:r w:rsidRPr="00E344D5">
        <w:tab/>
        <w:t>to take extracts from, or make copies of, any such book, record or document;</w:t>
      </w:r>
    </w:p>
    <w:p w:rsidR="00C77E36" w:rsidRPr="00E344D5" w:rsidRDefault="00C77E36">
      <w:pPr>
        <w:pStyle w:val="paragraph"/>
      </w:pPr>
      <w:r w:rsidRPr="00E344D5">
        <w:tab/>
        <w:t>(f)</w:t>
      </w:r>
      <w:r w:rsidRPr="00E344D5">
        <w:tab/>
        <w:t>to observe operating procedures for the premises or for equipment on the premises;</w:t>
      </w:r>
    </w:p>
    <w:p w:rsidR="00C77E36" w:rsidRPr="00E344D5" w:rsidRDefault="00C77E36">
      <w:pPr>
        <w:pStyle w:val="paragraph"/>
      </w:pPr>
      <w:r w:rsidRPr="00E344D5">
        <w:tab/>
        <w:t>(g)</w:t>
      </w:r>
      <w:r w:rsidRPr="00E344D5">
        <w:tab/>
        <w:t>to discuss those operating procedures with the controller or any other person on the premises;</w:t>
      </w:r>
    </w:p>
    <w:p w:rsidR="00C77E36" w:rsidRPr="00E344D5" w:rsidRDefault="00C77E36">
      <w:pPr>
        <w:pStyle w:val="paragraph"/>
      </w:pPr>
      <w:r w:rsidRPr="00E344D5">
        <w:tab/>
        <w:t>(h)</w:t>
      </w:r>
      <w:r w:rsidRPr="00E344D5">
        <w:tab/>
        <w:t>to take onto the premises such equipment and materials as the Inspector requires for the purposes of exercising powers in relation to the premises;</w:t>
      </w:r>
    </w:p>
    <w:p w:rsidR="00C77E36" w:rsidRPr="00E344D5" w:rsidRDefault="00C77E36">
      <w:pPr>
        <w:pStyle w:val="paragraph"/>
      </w:pPr>
      <w:r w:rsidRPr="00E344D5">
        <w:tab/>
        <w:t>(i)</w:t>
      </w:r>
      <w:r w:rsidRPr="00E344D5">
        <w:tab/>
        <w:t>to operate equipment on the premises for the purposes of gaining access to a document or record.</w:t>
      </w:r>
    </w:p>
    <w:p w:rsidR="00C77E36" w:rsidRPr="00E344D5" w:rsidRDefault="00C77E36">
      <w:pPr>
        <w:pStyle w:val="ActHead5"/>
      </w:pPr>
      <w:bookmarkStart w:id="58" w:name="_Toc381015808"/>
      <w:r w:rsidRPr="00E344D5">
        <w:rPr>
          <w:rStyle w:val="CharSectno"/>
        </w:rPr>
        <w:t>46</w:t>
      </w:r>
      <w:r w:rsidRPr="00E344D5">
        <w:t xml:space="preserve">  Powers that may be exercised in relation to a transport vehicle</w:t>
      </w:r>
      <w:bookmarkEnd w:id="58"/>
    </w:p>
    <w:p w:rsidR="00C77E36" w:rsidRPr="00E344D5" w:rsidRDefault="00C77E36">
      <w:pPr>
        <w:pStyle w:val="subsection"/>
      </w:pPr>
      <w:r w:rsidRPr="00E344D5">
        <w:tab/>
      </w:r>
      <w:r w:rsidRPr="00E344D5">
        <w:tab/>
        <w:t>The powers that the Inspector may exercise in relation to a transport vehicle under section</w:t>
      </w:r>
      <w:r w:rsidR="00E344D5">
        <w:t> </w:t>
      </w:r>
      <w:r w:rsidRPr="00E344D5">
        <w:t>44 are as follows:</w:t>
      </w:r>
    </w:p>
    <w:p w:rsidR="00C77E36" w:rsidRPr="00E344D5" w:rsidRDefault="00C77E36">
      <w:pPr>
        <w:pStyle w:val="paragraph"/>
      </w:pPr>
      <w:r w:rsidRPr="00E344D5">
        <w:tab/>
        <w:t>(a)</w:t>
      </w:r>
      <w:r w:rsidRPr="00E344D5">
        <w:tab/>
        <w:t>to search the transport vehicle and any thing in or on the transport vehicle;</w:t>
      </w:r>
    </w:p>
    <w:p w:rsidR="00C77E36" w:rsidRPr="00E344D5" w:rsidRDefault="00C77E36">
      <w:pPr>
        <w:pStyle w:val="paragraph"/>
      </w:pPr>
      <w:r w:rsidRPr="00E344D5">
        <w:tab/>
        <w:t>(b)</w:t>
      </w:r>
      <w:r w:rsidRPr="00E344D5">
        <w:tab/>
        <w:t>to inspect, examine or take measurements of any thing</w:t>
      </w:r>
      <w:r w:rsidRPr="00E344D5">
        <w:rPr>
          <w:i/>
        </w:rPr>
        <w:t xml:space="preserve"> </w:t>
      </w:r>
      <w:r w:rsidRPr="00E344D5">
        <w:t>in or on the transport vehicle;</w:t>
      </w:r>
    </w:p>
    <w:p w:rsidR="00C77E36" w:rsidRPr="00E344D5" w:rsidRDefault="00C77E36">
      <w:pPr>
        <w:pStyle w:val="paragraph"/>
      </w:pPr>
      <w:r w:rsidRPr="00E344D5">
        <w:tab/>
        <w:t>(c)</w:t>
      </w:r>
      <w:r w:rsidRPr="00E344D5">
        <w:tab/>
        <w:t>to take photographs, make video or audio recordings or make sketches of the transport vehicle or any thing in or on the transport vehicle;</w:t>
      </w:r>
    </w:p>
    <w:p w:rsidR="00C77E36" w:rsidRPr="00E344D5" w:rsidRDefault="00C77E36">
      <w:pPr>
        <w:pStyle w:val="paragraph"/>
      </w:pPr>
      <w:r w:rsidRPr="00E344D5">
        <w:tab/>
        <w:t>(d)</w:t>
      </w:r>
      <w:r w:rsidRPr="00E344D5">
        <w:tab/>
        <w:t>to inspect any book, record or document in or on the transport vehicle;</w:t>
      </w:r>
    </w:p>
    <w:p w:rsidR="00C77E36" w:rsidRPr="00E344D5" w:rsidRDefault="00C77E36">
      <w:pPr>
        <w:pStyle w:val="paragraph"/>
      </w:pPr>
      <w:r w:rsidRPr="00E344D5">
        <w:tab/>
        <w:t>(e)</w:t>
      </w:r>
      <w:r w:rsidRPr="00E344D5">
        <w:tab/>
        <w:t>to take extracts from, or make copies of, any such book, record or document;</w:t>
      </w:r>
    </w:p>
    <w:p w:rsidR="00C77E36" w:rsidRPr="00E344D5" w:rsidRDefault="00C77E36">
      <w:pPr>
        <w:pStyle w:val="paragraph"/>
      </w:pPr>
      <w:r w:rsidRPr="00E344D5">
        <w:tab/>
        <w:t>(f)</w:t>
      </w:r>
      <w:r w:rsidRPr="00E344D5">
        <w:tab/>
        <w:t>to observe operating procedures for the transport vehicle</w:t>
      </w:r>
      <w:r w:rsidRPr="00E344D5">
        <w:rPr>
          <w:i/>
        </w:rPr>
        <w:t xml:space="preserve"> </w:t>
      </w:r>
      <w:r w:rsidRPr="00E344D5">
        <w:t>or for equipment in or on the vehicle;</w:t>
      </w:r>
    </w:p>
    <w:p w:rsidR="00C77E36" w:rsidRPr="00E344D5" w:rsidRDefault="00C77E36">
      <w:pPr>
        <w:pStyle w:val="paragraph"/>
      </w:pPr>
      <w:r w:rsidRPr="00E344D5">
        <w:lastRenderedPageBreak/>
        <w:tab/>
        <w:t>(g)</w:t>
      </w:r>
      <w:r w:rsidRPr="00E344D5">
        <w:tab/>
        <w:t>to discuss those operating procedures with the controller or any other person in or on the transport vehicle;</w:t>
      </w:r>
    </w:p>
    <w:p w:rsidR="00C77E36" w:rsidRPr="00E344D5" w:rsidRDefault="00C77E36">
      <w:pPr>
        <w:pStyle w:val="paragraph"/>
      </w:pPr>
      <w:r w:rsidRPr="00E344D5">
        <w:tab/>
        <w:t>(h)</w:t>
      </w:r>
      <w:r w:rsidRPr="00E344D5">
        <w:tab/>
        <w:t>to take to, and into, the transport vehicle such equipment and materials as the Inspector requires for the purpose of exercising powers in relation to the transport vehicle;</w:t>
      </w:r>
    </w:p>
    <w:p w:rsidR="00C77E36" w:rsidRPr="00E344D5" w:rsidRDefault="00C77E36">
      <w:pPr>
        <w:pStyle w:val="paragraph"/>
      </w:pPr>
      <w:r w:rsidRPr="00E344D5">
        <w:tab/>
        <w:t>(i)</w:t>
      </w:r>
      <w:r w:rsidRPr="00E344D5">
        <w:tab/>
        <w:t>to operate equipment in or on the transport vehicle for the purposes of gaining access to a document or record.</w:t>
      </w:r>
    </w:p>
    <w:p w:rsidR="00C77E36" w:rsidRPr="00E344D5" w:rsidRDefault="00C77E36">
      <w:pPr>
        <w:pStyle w:val="ActHead5"/>
      </w:pPr>
      <w:bookmarkStart w:id="59" w:name="_Toc381015809"/>
      <w:r w:rsidRPr="00E344D5">
        <w:rPr>
          <w:rStyle w:val="CharSectno"/>
        </w:rPr>
        <w:t>47</w:t>
      </w:r>
      <w:r w:rsidRPr="00E344D5">
        <w:t xml:space="preserve">  Compensation for damage to electronic equipment</w:t>
      </w:r>
      <w:bookmarkEnd w:id="59"/>
    </w:p>
    <w:p w:rsidR="00C77E36" w:rsidRPr="00E344D5" w:rsidRDefault="00C77E36">
      <w:pPr>
        <w:pStyle w:val="subsection"/>
      </w:pPr>
      <w:r w:rsidRPr="00E344D5">
        <w:tab/>
        <w:t>(1)</w:t>
      </w:r>
      <w:r w:rsidRPr="00E344D5">
        <w:tab/>
        <w:t>This section applies if:</w:t>
      </w:r>
    </w:p>
    <w:p w:rsidR="00C77E36" w:rsidRPr="00E344D5" w:rsidRDefault="00C77E36">
      <w:pPr>
        <w:pStyle w:val="paragraph"/>
      </w:pPr>
      <w:r w:rsidRPr="00E344D5">
        <w:tab/>
        <w:t>(a)</w:t>
      </w:r>
      <w:r w:rsidRPr="00E344D5">
        <w:tab/>
        <w:t>as a result of equipment being operated as mentioned in section</w:t>
      </w:r>
      <w:r w:rsidR="00E344D5">
        <w:t> </w:t>
      </w:r>
      <w:r w:rsidRPr="00E344D5">
        <w:t>45 or 46:</w:t>
      </w:r>
    </w:p>
    <w:p w:rsidR="00C77E36" w:rsidRPr="00E344D5" w:rsidRDefault="00C77E36">
      <w:pPr>
        <w:pStyle w:val="paragraphsub"/>
      </w:pPr>
      <w:r w:rsidRPr="00E344D5">
        <w:tab/>
        <w:t>(i)</w:t>
      </w:r>
      <w:r w:rsidRPr="00E344D5">
        <w:tab/>
        <w:t>damage is caused to the equipment; or</w:t>
      </w:r>
    </w:p>
    <w:p w:rsidR="00C77E36" w:rsidRPr="00E344D5" w:rsidRDefault="00C77E36">
      <w:pPr>
        <w:pStyle w:val="paragraphsub"/>
      </w:pPr>
      <w:r w:rsidRPr="00E344D5">
        <w:tab/>
        <w:t>(ii)</w:t>
      </w:r>
      <w:r w:rsidRPr="00E344D5">
        <w:tab/>
        <w:t>the data recorded on the equipment is damaged; or</w:t>
      </w:r>
    </w:p>
    <w:p w:rsidR="00C77E36" w:rsidRPr="00E344D5" w:rsidRDefault="00C77E36">
      <w:pPr>
        <w:pStyle w:val="paragraphsub"/>
      </w:pPr>
      <w:r w:rsidRPr="00E344D5">
        <w:tab/>
        <w:t>(iii)</w:t>
      </w:r>
      <w:r w:rsidRPr="00E344D5">
        <w:tab/>
        <w:t>programs associated with the use of the equipment, or with the use of the data, are damaged or corrupted; and</w:t>
      </w:r>
    </w:p>
    <w:p w:rsidR="00C77E36" w:rsidRPr="00E344D5" w:rsidRDefault="00C77E36">
      <w:pPr>
        <w:pStyle w:val="paragraph"/>
      </w:pPr>
      <w:r w:rsidRPr="00E344D5">
        <w:tab/>
        <w:t>(b)</w:t>
      </w:r>
      <w:r w:rsidRPr="00E344D5">
        <w:tab/>
        <w:t>the damage or corruption occurs because:</w:t>
      </w:r>
    </w:p>
    <w:p w:rsidR="00C77E36" w:rsidRPr="00E344D5" w:rsidRDefault="00C77E36">
      <w:pPr>
        <w:pStyle w:val="paragraphsub"/>
      </w:pPr>
      <w:r w:rsidRPr="00E344D5">
        <w:tab/>
        <w:t>(i)</w:t>
      </w:r>
      <w:r w:rsidRPr="00E344D5">
        <w:tab/>
        <w:t>insufficient care was exercised in selecting the person who was to operate the equipment; or</w:t>
      </w:r>
    </w:p>
    <w:p w:rsidR="00C77E36" w:rsidRPr="00E344D5" w:rsidRDefault="00C77E36">
      <w:pPr>
        <w:pStyle w:val="paragraphsub"/>
      </w:pPr>
      <w:r w:rsidRPr="00E344D5">
        <w:tab/>
        <w:t>(ii)</w:t>
      </w:r>
      <w:r w:rsidRPr="00E344D5">
        <w:tab/>
        <w:t>insufficient care was exercised by the person operating the equipment.</w:t>
      </w:r>
    </w:p>
    <w:p w:rsidR="00C77E36" w:rsidRPr="00E344D5" w:rsidRDefault="00C77E36">
      <w:pPr>
        <w:pStyle w:val="subsection"/>
      </w:pPr>
      <w:r w:rsidRPr="00E344D5">
        <w:tab/>
        <w:t>(2)</w:t>
      </w:r>
      <w:r w:rsidRPr="00E344D5">
        <w:tab/>
        <w:t>The Commonwealth must pay the owner of the equipment, or the user of the data or programs, such reasonable compensation for the damage or corruption as the Commonwealth and the owner or user agree on.</w:t>
      </w:r>
    </w:p>
    <w:p w:rsidR="00C77E36" w:rsidRPr="00E344D5" w:rsidRDefault="00C77E36">
      <w:pPr>
        <w:pStyle w:val="subsection"/>
      </w:pPr>
      <w:r w:rsidRPr="00E344D5">
        <w:tab/>
        <w:t>(3)</w:t>
      </w:r>
      <w:r w:rsidRPr="00E344D5">
        <w:tab/>
        <w:t>However, if the owner or user and the Commonwealth fail to agree, the owner or user may institute proceedings in a court of competent jurisdiction for such reasonable amount of compensation as the court determines.</w:t>
      </w:r>
    </w:p>
    <w:p w:rsidR="00C77E36" w:rsidRPr="00E344D5" w:rsidRDefault="00C77E36">
      <w:pPr>
        <w:pStyle w:val="subsection"/>
      </w:pPr>
      <w:r w:rsidRPr="00E344D5">
        <w:tab/>
        <w:t>(4)</w:t>
      </w:r>
      <w:r w:rsidRPr="00E344D5">
        <w:tab/>
        <w:t>In determining the amount of compensation payable, regard is to be had to whether the occupier of the premises, or the occupier’s employees or agents, if they were available at the time, provided any appropriate warning or guidance on the operation of the equipment.</w:t>
      </w:r>
    </w:p>
    <w:p w:rsidR="00C77E36" w:rsidRPr="00E344D5" w:rsidRDefault="00C77E36">
      <w:pPr>
        <w:pStyle w:val="subsection"/>
      </w:pPr>
      <w:r w:rsidRPr="00E344D5">
        <w:lastRenderedPageBreak/>
        <w:tab/>
        <w:t>(5)</w:t>
      </w:r>
      <w:r w:rsidRPr="00E344D5">
        <w:tab/>
        <w:t>Compensation is payable out of money appropriated by the Parliament.</w:t>
      </w:r>
    </w:p>
    <w:p w:rsidR="00C77E36" w:rsidRPr="00E344D5" w:rsidRDefault="00C77E36">
      <w:pPr>
        <w:pStyle w:val="subsection"/>
      </w:pPr>
      <w:r w:rsidRPr="00E344D5">
        <w:tab/>
        <w:t>(6)</w:t>
      </w:r>
      <w:r w:rsidRPr="00E344D5">
        <w:tab/>
        <w:t xml:space="preserve">For the purposes of </w:t>
      </w:r>
      <w:r w:rsidR="00E344D5">
        <w:t>subsection (</w:t>
      </w:r>
      <w:r w:rsidRPr="00E344D5">
        <w:t>1):</w:t>
      </w:r>
    </w:p>
    <w:p w:rsidR="00C77E36" w:rsidRPr="00E344D5" w:rsidRDefault="00C77E36">
      <w:pPr>
        <w:pStyle w:val="Definition"/>
      </w:pPr>
      <w:r w:rsidRPr="00E344D5">
        <w:rPr>
          <w:b/>
          <w:i/>
        </w:rPr>
        <w:t>damage</w:t>
      </w:r>
      <w:r w:rsidRPr="00E344D5">
        <w:t>, in relation to data, includes damage by erasure of data or addition of other data.</w:t>
      </w:r>
    </w:p>
    <w:p w:rsidR="00C77E36" w:rsidRPr="00E344D5" w:rsidRDefault="00C77E36" w:rsidP="00E344D5">
      <w:pPr>
        <w:pStyle w:val="ActHead3"/>
        <w:pageBreakBefore/>
      </w:pPr>
      <w:bookmarkStart w:id="60" w:name="_Toc381015810"/>
      <w:r w:rsidRPr="00E344D5">
        <w:rPr>
          <w:rStyle w:val="CharDivNo"/>
        </w:rPr>
        <w:lastRenderedPageBreak/>
        <w:t>Division</w:t>
      </w:r>
      <w:r w:rsidR="00E344D5" w:rsidRPr="00E344D5">
        <w:rPr>
          <w:rStyle w:val="CharDivNo"/>
        </w:rPr>
        <w:t> </w:t>
      </w:r>
      <w:r w:rsidRPr="00E344D5">
        <w:rPr>
          <w:rStyle w:val="CharDivNo"/>
        </w:rPr>
        <w:t>3</w:t>
      </w:r>
      <w:r w:rsidRPr="00E344D5">
        <w:t>—</w:t>
      </w:r>
      <w:r w:rsidRPr="00E344D5">
        <w:rPr>
          <w:rStyle w:val="CharDivText"/>
        </w:rPr>
        <w:t>Where information or documents are volunteered</w:t>
      </w:r>
      <w:bookmarkEnd w:id="60"/>
    </w:p>
    <w:p w:rsidR="00C77E36" w:rsidRPr="00E344D5" w:rsidRDefault="00C77E36">
      <w:pPr>
        <w:pStyle w:val="ActHead5"/>
      </w:pPr>
      <w:bookmarkStart w:id="61" w:name="_Toc381015811"/>
      <w:r w:rsidRPr="00E344D5">
        <w:rPr>
          <w:rStyle w:val="CharSectno"/>
        </w:rPr>
        <w:t>48</w:t>
      </w:r>
      <w:r w:rsidRPr="00E344D5">
        <w:t xml:space="preserve">  Protection from liability</w:t>
      </w:r>
      <w:bookmarkEnd w:id="61"/>
    </w:p>
    <w:p w:rsidR="00C77E36" w:rsidRPr="00E344D5" w:rsidRDefault="00C77E36">
      <w:pPr>
        <w:pStyle w:val="subsection"/>
      </w:pPr>
      <w:r w:rsidRPr="00E344D5">
        <w:tab/>
      </w:r>
      <w:r w:rsidRPr="00E344D5">
        <w:tab/>
        <w:t>If:</w:t>
      </w:r>
    </w:p>
    <w:p w:rsidR="00C77E36" w:rsidRPr="00E344D5" w:rsidRDefault="00C77E36">
      <w:pPr>
        <w:pStyle w:val="paragraph"/>
      </w:pPr>
      <w:r w:rsidRPr="00E344D5">
        <w:tab/>
        <w:t>(a)</w:t>
      </w:r>
      <w:r w:rsidRPr="00E344D5">
        <w:tab/>
        <w:t>a person voluntarily gives information or produces a document to a person exercising powers or performing functions under this Act, or assisting another person in the exercise of powers or performance of functions under this Act; and</w:t>
      </w:r>
    </w:p>
    <w:p w:rsidR="00C77E36" w:rsidRPr="00E344D5" w:rsidRDefault="00C77E36">
      <w:pPr>
        <w:pStyle w:val="paragraph"/>
      </w:pPr>
      <w:r w:rsidRPr="00E344D5">
        <w:tab/>
        <w:t>(b)</w:t>
      </w:r>
      <w:r w:rsidRPr="00E344D5">
        <w:tab/>
        <w:t>the person does so in the honest and reasonable belief that the information or document is relevant to an inquiry conducted by the Inspector in accordance with a direction of the Minister under section</w:t>
      </w:r>
      <w:r w:rsidR="00E344D5">
        <w:t> </w:t>
      </w:r>
      <w:r w:rsidRPr="00E344D5">
        <w:t>11; and</w:t>
      </w:r>
    </w:p>
    <w:p w:rsidR="00C77E36" w:rsidRPr="00E344D5" w:rsidRDefault="00C77E36">
      <w:pPr>
        <w:pStyle w:val="paragraph"/>
      </w:pPr>
      <w:r w:rsidRPr="00E344D5">
        <w:tab/>
        <w:t>(c)</w:t>
      </w:r>
      <w:r w:rsidRPr="00E344D5">
        <w:tab/>
        <w:t xml:space="preserve">the person does not commit an offence under the </w:t>
      </w:r>
      <w:r w:rsidRPr="00E344D5">
        <w:rPr>
          <w:i/>
        </w:rPr>
        <w:t>Transport Safety Investigation Act 2003</w:t>
      </w:r>
      <w:r w:rsidRPr="00E344D5">
        <w:t xml:space="preserve"> in doing so; and</w:t>
      </w:r>
    </w:p>
    <w:p w:rsidR="00C77E36" w:rsidRPr="00E344D5" w:rsidRDefault="00C77E36">
      <w:pPr>
        <w:pStyle w:val="paragraph"/>
      </w:pPr>
      <w:r w:rsidRPr="00E344D5">
        <w:tab/>
        <w:t>(d)</w:t>
      </w:r>
      <w:r w:rsidRPr="00E344D5">
        <w:tab/>
        <w:t>the person does not commit an offence under Part</w:t>
      </w:r>
      <w:r w:rsidR="00732FFF" w:rsidRPr="00E344D5">
        <w:t> </w:t>
      </w:r>
      <w:r w:rsidRPr="00E344D5">
        <w:t xml:space="preserve">IIIB of the </w:t>
      </w:r>
      <w:r w:rsidRPr="00E344D5">
        <w:rPr>
          <w:i/>
        </w:rPr>
        <w:t>Civil Aviation Act 1988</w:t>
      </w:r>
      <w:r w:rsidRPr="00E344D5">
        <w:t xml:space="preserve"> in doing so;</w:t>
      </w:r>
    </w:p>
    <w:p w:rsidR="00C77E36" w:rsidRPr="00E344D5" w:rsidRDefault="00C77E36">
      <w:pPr>
        <w:pStyle w:val="subsection2"/>
      </w:pPr>
      <w:r w:rsidRPr="00E344D5">
        <w:t>the person is not liable:</w:t>
      </w:r>
    </w:p>
    <w:p w:rsidR="00C77E36" w:rsidRPr="00E344D5" w:rsidRDefault="00C77E36">
      <w:pPr>
        <w:pStyle w:val="paragraph"/>
      </w:pPr>
      <w:r w:rsidRPr="00E344D5">
        <w:tab/>
        <w:t>(e)</w:t>
      </w:r>
      <w:r w:rsidRPr="00E344D5">
        <w:tab/>
        <w:t>to any proceedings for contravening any other law because of that conduct; or</w:t>
      </w:r>
    </w:p>
    <w:p w:rsidR="00C77E36" w:rsidRPr="00E344D5" w:rsidRDefault="00C77E36">
      <w:pPr>
        <w:pStyle w:val="paragraph"/>
      </w:pPr>
      <w:r w:rsidRPr="00E344D5">
        <w:tab/>
        <w:t>(f)</w:t>
      </w:r>
      <w:r w:rsidRPr="00E344D5">
        <w:tab/>
        <w:t>to civil proceedings for loss, damage or injury of any kind suffered by another person because of that conduct; or</w:t>
      </w:r>
    </w:p>
    <w:p w:rsidR="00C77E36" w:rsidRPr="00E344D5" w:rsidRDefault="00C77E36">
      <w:pPr>
        <w:pStyle w:val="paragraph"/>
      </w:pPr>
      <w:r w:rsidRPr="00E344D5">
        <w:tab/>
        <w:t>(g)</w:t>
      </w:r>
      <w:r w:rsidRPr="00E344D5">
        <w:tab/>
        <w:t>to disciplinary action, or to a disciplinary sanction, of any kind because of that conduct.</w:t>
      </w:r>
    </w:p>
    <w:p w:rsidR="00C77E36" w:rsidRPr="00E344D5" w:rsidRDefault="00C77E36" w:rsidP="00E344D5">
      <w:pPr>
        <w:pStyle w:val="ActHead3"/>
        <w:pageBreakBefore/>
      </w:pPr>
      <w:bookmarkStart w:id="62" w:name="_Toc381015812"/>
      <w:r w:rsidRPr="00E344D5">
        <w:rPr>
          <w:rStyle w:val="CharDivNo"/>
        </w:rPr>
        <w:lastRenderedPageBreak/>
        <w:t>Division</w:t>
      </w:r>
      <w:r w:rsidR="00E344D5" w:rsidRPr="00E344D5">
        <w:rPr>
          <w:rStyle w:val="CharDivNo"/>
        </w:rPr>
        <w:t> </w:t>
      </w:r>
      <w:r w:rsidRPr="00E344D5">
        <w:rPr>
          <w:rStyle w:val="CharDivNo"/>
        </w:rPr>
        <w:t>4</w:t>
      </w:r>
      <w:r w:rsidRPr="00E344D5">
        <w:t>—</w:t>
      </w:r>
      <w:r w:rsidRPr="00E344D5">
        <w:rPr>
          <w:rStyle w:val="CharDivText"/>
        </w:rPr>
        <w:t>Information generated in the course of conducting an inquiry</w:t>
      </w:r>
      <w:bookmarkEnd w:id="62"/>
    </w:p>
    <w:p w:rsidR="00C77E36" w:rsidRPr="00E344D5" w:rsidRDefault="00C77E36">
      <w:pPr>
        <w:pStyle w:val="ActHead5"/>
      </w:pPr>
      <w:bookmarkStart w:id="63" w:name="_Toc381015813"/>
      <w:r w:rsidRPr="00E344D5">
        <w:rPr>
          <w:rStyle w:val="CharSectno"/>
        </w:rPr>
        <w:t>49</w:t>
      </w:r>
      <w:r w:rsidRPr="00E344D5">
        <w:t xml:space="preserve">  Copying, making a record of, using or disclosing information generated in the course of an inquiry</w:t>
      </w:r>
      <w:bookmarkEnd w:id="63"/>
    </w:p>
    <w:p w:rsidR="00C77E36" w:rsidRPr="00E344D5" w:rsidRDefault="00C77E36">
      <w:pPr>
        <w:pStyle w:val="subsection"/>
      </w:pPr>
      <w:r w:rsidRPr="00E344D5">
        <w:tab/>
        <w:t>(1)</w:t>
      </w:r>
      <w:r w:rsidRPr="00E344D5">
        <w:tab/>
        <w:t xml:space="preserve">The Inspector or a person assisting the Inspector in the exercise of powers or the performance of functions under this Act (an </w:t>
      </w:r>
      <w:r w:rsidRPr="00E344D5">
        <w:rPr>
          <w:b/>
          <w:i/>
        </w:rPr>
        <w:t>assistant</w:t>
      </w:r>
      <w:r w:rsidRPr="00E344D5">
        <w:t>), may, for the purposes of an inquiry conducted in accordance with a direction of the Minister under section</w:t>
      </w:r>
      <w:r w:rsidR="00E344D5">
        <w:t> </w:t>
      </w:r>
      <w:r w:rsidRPr="00E344D5">
        <w:t>11, copy, make a record of, use or disclose information generated by the Inspector or the assistant in the course of exercising powers or performing functions under this Act, or assisting another person in the exercise of powers or performance of functions under this Act.</w:t>
      </w:r>
    </w:p>
    <w:p w:rsidR="00C77E36" w:rsidRPr="00E344D5" w:rsidRDefault="00C77E36">
      <w:pPr>
        <w:pStyle w:val="subsection"/>
      </w:pPr>
      <w:r w:rsidRPr="00E344D5">
        <w:tab/>
        <w:t>(2)</w:t>
      </w:r>
      <w:r w:rsidRPr="00E344D5">
        <w:tab/>
        <w:t>A person commits an offence if:</w:t>
      </w:r>
    </w:p>
    <w:p w:rsidR="00C77E36" w:rsidRPr="00E344D5" w:rsidRDefault="00C77E36">
      <w:pPr>
        <w:pStyle w:val="paragraph"/>
      </w:pPr>
      <w:r w:rsidRPr="00E344D5">
        <w:tab/>
        <w:t>(a)</w:t>
      </w:r>
      <w:r w:rsidRPr="00E344D5">
        <w:tab/>
        <w:t>information is disclosed to the person; and</w:t>
      </w:r>
    </w:p>
    <w:p w:rsidR="00C77E36" w:rsidRPr="00E344D5" w:rsidRDefault="00C77E36">
      <w:pPr>
        <w:pStyle w:val="paragraph"/>
      </w:pPr>
      <w:r w:rsidRPr="00E344D5">
        <w:tab/>
        <w:t>(b)</w:t>
      </w:r>
      <w:r w:rsidRPr="00E344D5">
        <w:tab/>
        <w:t xml:space="preserve">the information is disclosed in circumstances permitted under </w:t>
      </w:r>
      <w:r w:rsidR="00E344D5">
        <w:t>subsection (</w:t>
      </w:r>
      <w:r w:rsidRPr="00E344D5">
        <w:t>1); and</w:t>
      </w:r>
    </w:p>
    <w:p w:rsidR="00C77E36" w:rsidRPr="00E344D5" w:rsidRDefault="00C77E36">
      <w:pPr>
        <w:pStyle w:val="paragraph"/>
      </w:pPr>
      <w:r w:rsidRPr="00E344D5">
        <w:tab/>
        <w:t>(c)</w:t>
      </w:r>
      <w:r w:rsidRPr="00E344D5">
        <w:tab/>
        <w:t>the information is not disclosed to the person because the person is exercising powers or performing functions under this Act, or assisting another person in the exercise of powers or performance of functions under this Act; and</w:t>
      </w:r>
    </w:p>
    <w:p w:rsidR="00C77E36" w:rsidRPr="00E344D5" w:rsidRDefault="00C77E36">
      <w:pPr>
        <w:pStyle w:val="paragraph"/>
      </w:pPr>
      <w:r w:rsidRPr="00E344D5">
        <w:tab/>
        <w:t>(d)</w:t>
      </w:r>
      <w:r w:rsidRPr="00E344D5">
        <w:tab/>
        <w:t>the person does any of the following:</w:t>
      </w:r>
    </w:p>
    <w:p w:rsidR="00C77E36" w:rsidRPr="00E344D5" w:rsidRDefault="00C77E36">
      <w:pPr>
        <w:pStyle w:val="paragraphsub"/>
      </w:pPr>
      <w:r w:rsidRPr="00E344D5">
        <w:tab/>
        <w:t>(i)</w:t>
      </w:r>
      <w:r w:rsidRPr="00E344D5">
        <w:tab/>
        <w:t>copies, or makes a record of, the information;</w:t>
      </w:r>
    </w:p>
    <w:p w:rsidR="00C77E36" w:rsidRPr="00E344D5" w:rsidRDefault="00C77E36">
      <w:pPr>
        <w:pStyle w:val="paragraphsub"/>
      </w:pPr>
      <w:r w:rsidRPr="00E344D5">
        <w:tab/>
        <w:t>(ii)</w:t>
      </w:r>
      <w:r w:rsidRPr="00E344D5">
        <w:tab/>
        <w:t>uses the information;</w:t>
      </w:r>
    </w:p>
    <w:p w:rsidR="00C77E36" w:rsidRPr="00E344D5" w:rsidRDefault="00C77E36">
      <w:pPr>
        <w:pStyle w:val="paragraphsub"/>
      </w:pPr>
      <w:r w:rsidRPr="00E344D5">
        <w:tab/>
        <w:t>(iii)</w:t>
      </w:r>
      <w:r w:rsidRPr="00E344D5">
        <w:tab/>
        <w:t>discloses the information to any other person or to a court, a tribunal or a coroner.</w:t>
      </w:r>
    </w:p>
    <w:p w:rsidR="00C77E36" w:rsidRPr="00E344D5" w:rsidRDefault="00C77E36">
      <w:pPr>
        <w:pStyle w:val="Penalty"/>
      </w:pPr>
      <w:r w:rsidRPr="00E344D5">
        <w:t>Penalty:</w:t>
      </w:r>
      <w:r w:rsidRPr="00E344D5">
        <w:tab/>
        <w:t>Imprisonment for 2 years.</w:t>
      </w:r>
    </w:p>
    <w:p w:rsidR="00C77E36" w:rsidRPr="00E344D5" w:rsidRDefault="00C77E36">
      <w:pPr>
        <w:pStyle w:val="subsection"/>
      </w:pPr>
      <w:r w:rsidRPr="00E344D5">
        <w:tab/>
        <w:t>(3)</w:t>
      </w:r>
      <w:r w:rsidRPr="00E344D5">
        <w:tab/>
      </w:r>
      <w:r w:rsidR="00E344D5">
        <w:t>Subsection (</w:t>
      </w:r>
      <w:r w:rsidRPr="00E344D5">
        <w:t>2) does not apply to any conduct that is necessary for the purpose of assisting with an inquiry conducted in accordance with a direction of the Minister under section</w:t>
      </w:r>
      <w:r w:rsidR="00E344D5">
        <w:t> </w:t>
      </w:r>
      <w:r w:rsidRPr="00E344D5">
        <w:t>11.</w:t>
      </w:r>
    </w:p>
    <w:p w:rsidR="00C77E36" w:rsidRPr="00E344D5" w:rsidRDefault="00C77E36">
      <w:pPr>
        <w:pStyle w:val="notetext"/>
      </w:pPr>
      <w:r w:rsidRPr="00E344D5">
        <w:t>Note:</w:t>
      </w:r>
      <w:r w:rsidRPr="00E344D5">
        <w:tab/>
        <w:t xml:space="preserve">A defendant bears an evidential burden in relation to a matter in </w:t>
      </w:r>
      <w:r w:rsidR="00E344D5">
        <w:t>subsection (</w:t>
      </w:r>
      <w:r w:rsidRPr="00E344D5">
        <w:t>3): see subsection</w:t>
      </w:r>
      <w:r w:rsidR="00E344D5">
        <w:t> </w:t>
      </w:r>
      <w:r w:rsidRPr="00E344D5">
        <w:t xml:space="preserve">13.3(3) of the </w:t>
      </w:r>
      <w:r w:rsidRPr="00E344D5">
        <w:rPr>
          <w:i/>
        </w:rPr>
        <w:t>Criminal Code</w:t>
      </w:r>
      <w:r w:rsidRPr="00E344D5">
        <w:t>.</w:t>
      </w:r>
    </w:p>
    <w:p w:rsidR="00C77E36" w:rsidRPr="00E344D5" w:rsidRDefault="00C77E36" w:rsidP="00E344D5">
      <w:pPr>
        <w:pStyle w:val="ActHead2"/>
        <w:pageBreakBefore/>
      </w:pPr>
      <w:bookmarkStart w:id="64" w:name="_Toc381015814"/>
      <w:r w:rsidRPr="00E344D5">
        <w:rPr>
          <w:rStyle w:val="CharPartNo"/>
        </w:rPr>
        <w:lastRenderedPageBreak/>
        <w:t>Part</w:t>
      </w:r>
      <w:r w:rsidR="00E344D5" w:rsidRPr="00E344D5">
        <w:rPr>
          <w:rStyle w:val="CharPartNo"/>
        </w:rPr>
        <w:t> </w:t>
      </w:r>
      <w:r w:rsidRPr="00E344D5">
        <w:rPr>
          <w:rStyle w:val="CharPartNo"/>
        </w:rPr>
        <w:t>6</w:t>
      </w:r>
      <w:r w:rsidRPr="00E344D5">
        <w:t>—</w:t>
      </w:r>
      <w:r w:rsidRPr="00E344D5">
        <w:rPr>
          <w:rStyle w:val="CharPartText"/>
        </w:rPr>
        <w:t>Reports</w:t>
      </w:r>
      <w:bookmarkEnd w:id="64"/>
    </w:p>
    <w:p w:rsidR="00C77E36" w:rsidRPr="00E344D5" w:rsidRDefault="00C77E36">
      <w:pPr>
        <w:pStyle w:val="ActHead3"/>
      </w:pPr>
      <w:bookmarkStart w:id="65" w:name="_Toc381015815"/>
      <w:r w:rsidRPr="00E344D5">
        <w:rPr>
          <w:rStyle w:val="CharDivNo"/>
        </w:rPr>
        <w:t>Division</w:t>
      </w:r>
      <w:r w:rsidR="00E344D5" w:rsidRPr="00E344D5">
        <w:rPr>
          <w:rStyle w:val="CharDivNo"/>
        </w:rPr>
        <w:t> </w:t>
      </w:r>
      <w:r w:rsidRPr="00E344D5">
        <w:rPr>
          <w:rStyle w:val="CharDivNo"/>
        </w:rPr>
        <w:t>1</w:t>
      </w:r>
      <w:r w:rsidRPr="00E344D5">
        <w:t>—</w:t>
      </w:r>
      <w:r w:rsidRPr="00E344D5">
        <w:rPr>
          <w:rStyle w:val="CharDivText"/>
        </w:rPr>
        <w:t>Simplified outline</w:t>
      </w:r>
      <w:bookmarkEnd w:id="65"/>
    </w:p>
    <w:p w:rsidR="00C77E36" w:rsidRPr="00E344D5" w:rsidRDefault="00C77E36">
      <w:pPr>
        <w:pStyle w:val="ActHead5"/>
      </w:pPr>
      <w:bookmarkStart w:id="66" w:name="_Toc381015816"/>
      <w:r w:rsidRPr="00E344D5">
        <w:rPr>
          <w:rStyle w:val="CharSectno"/>
        </w:rPr>
        <w:t>50</w:t>
      </w:r>
      <w:r w:rsidRPr="00E344D5">
        <w:t xml:space="preserve">  Simplified outline</w:t>
      </w:r>
      <w:bookmarkEnd w:id="66"/>
    </w:p>
    <w:p w:rsidR="00C77E36" w:rsidRPr="00E344D5" w:rsidRDefault="00C77E36">
      <w:pPr>
        <w:pStyle w:val="subsection"/>
      </w:pPr>
      <w:r w:rsidRPr="00E344D5">
        <w:tab/>
      </w:r>
      <w:r w:rsidRPr="00E344D5">
        <w:tab/>
        <w:t>The following is a simplified outline of this Part:</w:t>
      </w:r>
    </w:p>
    <w:p w:rsidR="00C77E36" w:rsidRPr="00E344D5" w:rsidRDefault="00C77E36">
      <w:pPr>
        <w:pStyle w:val="BoxText"/>
      </w:pPr>
      <w:r w:rsidRPr="00E344D5">
        <w:t>Once an inquiry is completed, the Inspector must make a report to the Minister setting out his or her conclusions and recommendations.</w:t>
      </w:r>
    </w:p>
    <w:p w:rsidR="00C77E36" w:rsidRPr="00E344D5" w:rsidRDefault="00C77E36">
      <w:pPr>
        <w:pStyle w:val="BoxText"/>
      </w:pPr>
      <w:r w:rsidRPr="00E344D5">
        <w:t>However, before making that final report, the Inspector must give anyone who would be adversely affected by the publication of the report the opportunity to comment on a draft. The Inspector may also release a draft report to another person for the purpose of allowing submissions to be made or advance notice of the contents of the final report to be given.</w:t>
      </w:r>
    </w:p>
    <w:p w:rsidR="00C77E36" w:rsidRPr="00E344D5" w:rsidRDefault="00C77E36">
      <w:pPr>
        <w:pStyle w:val="BoxText"/>
      </w:pPr>
      <w:r w:rsidRPr="00E344D5">
        <w:t>Some kinds of particularly sensitive information cannot be disclosed in this way.</w:t>
      </w:r>
    </w:p>
    <w:p w:rsidR="00C77E36" w:rsidRPr="00E344D5" w:rsidRDefault="00C77E36">
      <w:pPr>
        <w:pStyle w:val="BoxText"/>
      </w:pPr>
      <w:r w:rsidRPr="00E344D5">
        <w:t>A person who receives a draft report is allowed to copy, record, use and disclose the report for the purpose of making a submission or remedying a security deficiency identified in the report.</w:t>
      </w:r>
    </w:p>
    <w:p w:rsidR="00C77E36" w:rsidRPr="00E344D5" w:rsidRDefault="00C77E36">
      <w:pPr>
        <w:pStyle w:val="BoxText"/>
      </w:pPr>
      <w:r w:rsidRPr="00E344D5">
        <w:t>To facilitate frank submissions being given on the draft report, certain immunities are given to those who act honestly and reasonably in making those submissions.</w:t>
      </w:r>
    </w:p>
    <w:p w:rsidR="00C77E36" w:rsidRPr="00E344D5" w:rsidRDefault="00C77E36">
      <w:pPr>
        <w:pStyle w:val="BoxText"/>
      </w:pPr>
      <w:r w:rsidRPr="00E344D5">
        <w:t>A person cannot be subjected to disciplinary action on the basis of a draft report.</w:t>
      </w:r>
    </w:p>
    <w:p w:rsidR="00C77E36" w:rsidRPr="00E344D5" w:rsidRDefault="00C77E36">
      <w:pPr>
        <w:pStyle w:val="BoxText"/>
      </w:pPr>
      <w:r w:rsidRPr="00E344D5">
        <w:t xml:space="preserve">The final report can contain any of the information given to the Inspector in the course of his or her inquiry. However, there are limits on the circumstances in which the Minister may disclose </w:t>
      </w:r>
      <w:r w:rsidRPr="00E344D5">
        <w:lastRenderedPageBreak/>
        <w:t>information contained in the report, particularly sensitive information.</w:t>
      </w:r>
    </w:p>
    <w:p w:rsidR="00C77E36" w:rsidRPr="00E344D5" w:rsidRDefault="00C77E36">
      <w:pPr>
        <w:pStyle w:val="BoxText"/>
      </w:pPr>
      <w:r w:rsidRPr="00E344D5">
        <w:t>If, in the course of an inquiry, the Inspector forms the view that a matter into which he or she is conducting an inquiry demonstrates no significant problem in, and has no significant implications for, the security of transport or security regulated offshore facilities, the Inspector must make a report to this effect to the Minister. This is an interim report.</w:t>
      </w:r>
    </w:p>
    <w:p w:rsidR="00C77E36" w:rsidRPr="00E344D5" w:rsidRDefault="00C77E36">
      <w:pPr>
        <w:pStyle w:val="BoxText"/>
      </w:pPr>
      <w:r w:rsidRPr="00E344D5">
        <w:t>As a result of an interim report, the direction under which the inquiry is being conducted will be revoked, and so the inquiry will come to an end.</w:t>
      </w:r>
    </w:p>
    <w:p w:rsidR="00C77E36" w:rsidRPr="00E344D5" w:rsidRDefault="00C77E36">
      <w:pPr>
        <w:pStyle w:val="BoxText"/>
      </w:pPr>
      <w:r w:rsidRPr="00E344D5">
        <w:t>Reports are not admissible in proceedings.</w:t>
      </w:r>
    </w:p>
    <w:p w:rsidR="00C77E36" w:rsidRPr="00E344D5" w:rsidRDefault="00C77E36" w:rsidP="00E344D5">
      <w:pPr>
        <w:pStyle w:val="ActHead3"/>
        <w:pageBreakBefore/>
      </w:pPr>
      <w:bookmarkStart w:id="67" w:name="_Toc381015817"/>
      <w:r w:rsidRPr="00E344D5">
        <w:rPr>
          <w:rStyle w:val="CharDivNo"/>
        </w:rPr>
        <w:lastRenderedPageBreak/>
        <w:t>Division</w:t>
      </w:r>
      <w:r w:rsidR="00E344D5" w:rsidRPr="00E344D5">
        <w:rPr>
          <w:rStyle w:val="CharDivNo"/>
        </w:rPr>
        <w:t> </w:t>
      </w:r>
      <w:r w:rsidRPr="00E344D5">
        <w:rPr>
          <w:rStyle w:val="CharDivNo"/>
        </w:rPr>
        <w:t>2</w:t>
      </w:r>
      <w:r w:rsidRPr="00E344D5">
        <w:t>—</w:t>
      </w:r>
      <w:r w:rsidRPr="00E344D5">
        <w:rPr>
          <w:rStyle w:val="CharDivText"/>
        </w:rPr>
        <w:t>Interim reports</w:t>
      </w:r>
      <w:bookmarkEnd w:id="67"/>
    </w:p>
    <w:p w:rsidR="00C77E36" w:rsidRPr="00E344D5" w:rsidRDefault="00C77E36">
      <w:pPr>
        <w:pStyle w:val="ActHead5"/>
      </w:pPr>
      <w:bookmarkStart w:id="68" w:name="_Toc381015818"/>
      <w:r w:rsidRPr="00E344D5">
        <w:rPr>
          <w:rStyle w:val="CharSectno"/>
        </w:rPr>
        <w:t>51</w:t>
      </w:r>
      <w:r w:rsidRPr="00E344D5">
        <w:t xml:space="preserve">  Interim report—no security issue found</w:t>
      </w:r>
      <w:bookmarkEnd w:id="68"/>
    </w:p>
    <w:p w:rsidR="00C77E36" w:rsidRPr="00E344D5" w:rsidRDefault="00C77E36">
      <w:pPr>
        <w:pStyle w:val="subsection"/>
      </w:pPr>
      <w:r w:rsidRPr="00E344D5">
        <w:tab/>
        <w:t>(1)</w:t>
      </w:r>
      <w:r w:rsidRPr="00E344D5">
        <w:tab/>
        <w:t>If, in the course of an inquiry conducted in accordance with a direction of the Minister under section</w:t>
      </w:r>
      <w:r w:rsidR="00E344D5">
        <w:t> </w:t>
      </w:r>
      <w:r w:rsidRPr="00E344D5">
        <w:t>11, it becomes apparent to the Inspector that a transport security matter or an offshore security matter demonstrates no significant problem in, and has no significant implications for, the security of transport or security regulated offshore facilities, the Inspector must give an interim report to the Minister setting out his or her conclusions.</w:t>
      </w:r>
    </w:p>
    <w:p w:rsidR="00C77E36" w:rsidRPr="00E344D5" w:rsidRDefault="00C77E36">
      <w:pPr>
        <w:pStyle w:val="subsection"/>
      </w:pPr>
      <w:r w:rsidRPr="00E344D5">
        <w:tab/>
        <w:t>(2)</w:t>
      </w:r>
      <w:r w:rsidRPr="00E344D5">
        <w:tab/>
        <w:t>The Minister must, as soon as practicable after receiving the interim report, revoke the direction under which the inquiry is being conducted.</w:t>
      </w:r>
    </w:p>
    <w:p w:rsidR="00C77E36" w:rsidRPr="00E344D5" w:rsidRDefault="00C77E36">
      <w:pPr>
        <w:pStyle w:val="subsection"/>
      </w:pPr>
      <w:r w:rsidRPr="00E344D5">
        <w:tab/>
        <w:t>(3)</w:t>
      </w:r>
      <w:r w:rsidRPr="00E344D5">
        <w:tab/>
        <w:t>Nothing in this section affects the power of the Minister to revoke or amend a direction under section</w:t>
      </w:r>
      <w:r w:rsidR="00E344D5">
        <w:t> </w:t>
      </w:r>
      <w:r w:rsidRPr="00E344D5">
        <w:t>11 for any other reason.</w:t>
      </w:r>
    </w:p>
    <w:p w:rsidR="00C77E36" w:rsidRPr="00E344D5" w:rsidRDefault="00C77E36">
      <w:pPr>
        <w:pStyle w:val="subsection"/>
      </w:pPr>
      <w:r w:rsidRPr="00E344D5">
        <w:tab/>
        <w:t>(4)</w:t>
      </w:r>
      <w:r w:rsidRPr="00E344D5">
        <w:tab/>
        <w:t>The Inspector may include protected information, OBR information, CVR information, and restricted information given to the Inspector by the</w:t>
      </w:r>
      <w:r w:rsidR="00216DA0" w:rsidRPr="00E344D5">
        <w:t xml:space="preserve"> ATSB</w:t>
      </w:r>
      <w:r w:rsidRPr="00E344D5">
        <w:t>, in the interim report.</w:t>
      </w:r>
    </w:p>
    <w:p w:rsidR="00C77E36" w:rsidRPr="00E344D5" w:rsidRDefault="00C77E36">
      <w:pPr>
        <w:pStyle w:val="ActHead5"/>
      </w:pPr>
      <w:bookmarkStart w:id="69" w:name="_Toc381015819"/>
      <w:r w:rsidRPr="00E344D5">
        <w:rPr>
          <w:rStyle w:val="CharSectno"/>
        </w:rPr>
        <w:t>52</w:t>
      </w:r>
      <w:r w:rsidRPr="00E344D5">
        <w:t xml:space="preserve">  Disclosure of interim reports</w:t>
      </w:r>
      <w:bookmarkEnd w:id="69"/>
    </w:p>
    <w:p w:rsidR="00C77E36" w:rsidRPr="00E344D5" w:rsidRDefault="00C77E36">
      <w:pPr>
        <w:pStyle w:val="SubsectionHead"/>
      </w:pPr>
      <w:r w:rsidRPr="00E344D5">
        <w:t>Circumstances in which interim report may be disclosed</w:t>
      </w:r>
    </w:p>
    <w:p w:rsidR="00C77E36" w:rsidRPr="00E344D5" w:rsidRDefault="00C77E36">
      <w:pPr>
        <w:pStyle w:val="subsection"/>
      </w:pPr>
      <w:r w:rsidRPr="00E344D5">
        <w:tab/>
        <w:t>(1)</w:t>
      </w:r>
      <w:r w:rsidRPr="00E344D5">
        <w:tab/>
        <w:t xml:space="preserve">Subject to </w:t>
      </w:r>
      <w:r w:rsidR="00E344D5">
        <w:t>subsections (</w:t>
      </w:r>
      <w:r w:rsidRPr="00E344D5">
        <w:t>3) to (6), the Minister may:</w:t>
      </w:r>
    </w:p>
    <w:p w:rsidR="00C77E36" w:rsidRPr="00E344D5" w:rsidRDefault="00C77E36">
      <w:pPr>
        <w:pStyle w:val="paragraph"/>
      </w:pPr>
      <w:r w:rsidRPr="00E344D5">
        <w:tab/>
        <w:t>(a)</w:t>
      </w:r>
      <w:r w:rsidRPr="00E344D5">
        <w:tab/>
        <w:t>give a copy of all or part of the interim report to any person or government agency, if the Minister believes that it is, on balance, in the public interest to do so; and</w:t>
      </w:r>
    </w:p>
    <w:p w:rsidR="00C77E36" w:rsidRPr="00E344D5" w:rsidRDefault="00C77E36">
      <w:pPr>
        <w:pStyle w:val="paragraph"/>
      </w:pPr>
      <w:r w:rsidRPr="00E344D5">
        <w:tab/>
        <w:t>(b)</w:t>
      </w:r>
      <w:r w:rsidRPr="00E344D5">
        <w:tab/>
        <w:t>table a copy of the interim report, or part of the interim report, in the Parliament, if the Minister thinks that it is, on balance, in the public interest to do so.</w:t>
      </w:r>
    </w:p>
    <w:p w:rsidR="00C77E36" w:rsidRPr="00E344D5" w:rsidRDefault="00C77E36">
      <w:pPr>
        <w:pStyle w:val="SubsectionHead"/>
      </w:pPr>
      <w:r w:rsidRPr="00E344D5">
        <w:lastRenderedPageBreak/>
        <w:t>Disclosure to State or Territory in which a surface transport aspect of a transport security matter occurs</w:t>
      </w:r>
    </w:p>
    <w:p w:rsidR="00C77E36" w:rsidRPr="00E344D5" w:rsidRDefault="00C77E36">
      <w:pPr>
        <w:pStyle w:val="subsection"/>
      </w:pPr>
      <w:r w:rsidRPr="00E344D5">
        <w:tab/>
        <w:t>(2)</w:t>
      </w:r>
      <w:r w:rsidRPr="00E344D5">
        <w:tab/>
        <w:t xml:space="preserve">Subject to </w:t>
      </w:r>
      <w:r w:rsidR="00E344D5">
        <w:t>subsections (</w:t>
      </w:r>
      <w:r w:rsidRPr="00E344D5">
        <w:t>3) to (6), the Minister must disclose any part of the interim report that relates to a surface transport aspect of a transport security matter to the Transport Minister of the State or Territory in which that aspect of the matter occurred.</w:t>
      </w:r>
    </w:p>
    <w:p w:rsidR="00C77E36" w:rsidRPr="00E344D5" w:rsidRDefault="00C77E36">
      <w:pPr>
        <w:pStyle w:val="SubsectionHead"/>
      </w:pPr>
      <w:r w:rsidRPr="00E344D5">
        <w:t>Interim reports containing protected information</w:t>
      </w:r>
    </w:p>
    <w:p w:rsidR="00C77E36" w:rsidRPr="00E344D5" w:rsidRDefault="00C77E36">
      <w:pPr>
        <w:pStyle w:val="subsection"/>
      </w:pPr>
      <w:r w:rsidRPr="00E344D5">
        <w:tab/>
        <w:t>(3)</w:t>
      </w:r>
      <w:r w:rsidRPr="00E344D5">
        <w:tab/>
        <w:t>The Minister must not give a person or government agency a copy of, or table in the Parliament, any part of an interim report that contains protected information given to the Inspector by a government agency, without the prior agreement of that agency, if the disclosure of the information may:</w:t>
      </w:r>
    </w:p>
    <w:p w:rsidR="00C77E36" w:rsidRPr="00E344D5" w:rsidRDefault="00C77E36">
      <w:pPr>
        <w:pStyle w:val="paragraph"/>
      </w:pPr>
      <w:r w:rsidRPr="00E344D5">
        <w:tab/>
        <w:t>(a)</w:t>
      </w:r>
      <w:r w:rsidRPr="00E344D5">
        <w:tab/>
        <w:t>compromise an investigation that is being conducted by the government agency; or</w:t>
      </w:r>
    </w:p>
    <w:p w:rsidR="00C77E36" w:rsidRPr="00E344D5" w:rsidRDefault="00C77E36">
      <w:pPr>
        <w:pStyle w:val="paragraph"/>
      </w:pPr>
      <w:r w:rsidRPr="00E344D5">
        <w:tab/>
        <w:t>(b)</w:t>
      </w:r>
      <w:r w:rsidRPr="00E344D5">
        <w:tab/>
        <w:t>have a substantial adverse effect on the proper and efficient conduct of the operations of the government agency.</w:t>
      </w:r>
    </w:p>
    <w:p w:rsidR="00C77E36" w:rsidRPr="00E344D5" w:rsidRDefault="00C77E36">
      <w:pPr>
        <w:pStyle w:val="SubsectionHead"/>
      </w:pPr>
      <w:r w:rsidRPr="00E344D5">
        <w:t>Interim reports containing OBR information or CVR information</w:t>
      </w:r>
    </w:p>
    <w:p w:rsidR="00C77E36" w:rsidRPr="00E344D5" w:rsidRDefault="00C77E36">
      <w:pPr>
        <w:pStyle w:val="subsection"/>
      </w:pPr>
      <w:r w:rsidRPr="00E344D5">
        <w:tab/>
        <w:t>(4)</w:t>
      </w:r>
      <w:r w:rsidRPr="00E344D5">
        <w:tab/>
        <w:t>The Minister must not give a person or government agency a copy of, or table in the Parliament, any part of an interim report that contains OBR information or CVR information, unless the information is already publicly available.</w:t>
      </w:r>
    </w:p>
    <w:p w:rsidR="00216DA0" w:rsidRPr="00E344D5" w:rsidRDefault="00216DA0" w:rsidP="00216DA0">
      <w:pPr>
        <w:pStyle w:val="SubsectionHead"/>
      </w:pPr>
      <w:r w:rsidRPr="00E344D5">
        <w:t>Interim reports containing restricted information given to the Inspector by the ATSB</w:t>
      </w:r>
    </w:p>
    <w:p w:rsidR="00216DA0" w:rsidRPr="00E344D5" w:rsidRDefault="00216DA0" w:rsidP="00216DA0">
      <w:pPr>
        <w:pStyle w:val="subsection"/>
      </w:pPr>
      <w:r w:rsidRPr="00E344D5">
        <w:tab/>
        <w:t>(5)</w:t>
      </w:r>
      <w:r w:rsidRPr="00E344D5">
        <w:tab/>
        <w:t>The Minister must not give to a person or government agency, or table in the Parliament, any part of an interim report that contains restricted information given to the Inspector by the ATSB, without the prior agreement of the Chief Commissioner of the ATSB, if the disclosure of the information may:</w:t>
      </w:r>
    </w:p>
    <w:p w:rsidR="00216DA0" w:rsidRPr="00E344D5" w:rsidRDefault="00216DA0" w:rsidP="00216DA0">
      <w:pPr>
        <w:pStyle w:val="paragraph"/>
      </w:pPr>
      <w:r w:rsidRPr="00E344D5">
        <w:tab/>
        <w:t>(a)</w:t>
      </w:r>
      <w:r w:rsidRPr="00E344D5">
        <w:tab/>
        <w:t>compromise an investigation that is being conducted by the ATSB; or</w:t>
      </w:r>
    </w:p>
    <w:p w:rsidR="00216DA0" w:rsidRPr="00E344D5" w:rsidRDefault="00216DA0" w:rsidP="00216DA0">
      <w:pPr>
        <w:pStyle w:val="paragraph"/>
      </w:pPr>
      <w:r w:rsidRPr="00E344D5">
        <w:tab/>
        <w:t>(b)</w:t>
      </w:r>
      <w:r w:rsidRPr="00E344D5">
        <w:tab/>
        <w:t>have a substantial adverse effect on the proper and efficient conduct of the operations of the ATSB.</w:t>
      </w:r>
    </w:p>
    <w:p w:rsidR="00C77E36" w:rsidRPr="00E344D5" w:rsidRDefault="00C77E36">
      <w:pPr>
        <w:pStyle w:val="SubsectionHead"/>
      </w:pPr>
      <w:r w:rsidRPr="00E344D5">
        <w:lastRenderedPageBreak/>
        <w:t>Interim reports relating to surface transport aspects of a matter</w:t>
      </w:r>
    </w:p>
    <w:p w:rsidR="00C77E36" w:rsidRPr="00E344D5" w:rsidRDefault="00C77E36">
      <w:pPr>
        <w:pStyle w:val="subsection"/>
      </w:pPr>
      <w:r w:rsidRPr="00E344D5">
        <w:tab/>
        <w:t>(6)</w:t>
      </w:r>
      <w:r w:rsidRPr="00E344D5">
        <w:tab/>
        <w:t>The Minister must not give a person or government agency a copy of, or table in the Parliament, any part of an interim report that relates to a surface transport aspect of a transport security matter without the agreement of the Transport Minister of the State or Territory in which that aspect of the matter occurred.</w:t>
      </w:r>
    </w:p>
    <w:p w:rsidR="00C77E36" w:rsidRPr="00E344D5" w:rsidRDefault="00C77E36">
      <w:pPr>
        <w:pStyle w:val="ActHead5"/>
      </w:pPr>
      <w:bookmarkStart w:id="70" w:name="_Toc381015820"/>
      <w:r w:rsidRPr="00E344D5">
        <w:rPr>
          <w:rStyle w:val="CharSectno"/>
        </w:rPr>
        <w:t>53</w:t>
      </w:r>
      <w:r w:rsidRPr="00E344D5">
        <w:t xml:space="preserve">  Admissibility of interim reports</w:t>
      </w:r>
      <w:bookmarkEnd w:id="70"/>
    </w:p>
    <w:p w:rsidR="00C77E36" w:rsidRPr="00E344D5" w:rsidRDefault="00C77E36">
      <w:pPr>
        <w:pStyle w:val="subsection"/>
      </w:pPr>
      <w:r w:rsidRPr="00E344D5">
        <w:tab/>
      </w:r>
      <w:r w:rsidRPr="00E344D5">
        <w:tab/>
        <w:t>An interim report is not admissible in any proceedings.</w:t>
      </w:r>
    </w:p>
    <w:p w:rsidR="00C77E36" w:rsidRPr="00E344D5" w:rsidRDefault="00C77E36" w:rsidP="00E344D5">
      <w:pPr>
        <w:pStyle w:val="ActHead3"/>
        <w:pageBreakBefore/>
      </w:pPr>
      <w:bookmarkStart w:id="71" w:name="_Toc381015821"/>
      <w:r w:rsidRPr="00E344D5">
        <w:rPr>
          <w:rStyle w:val="CharDivNo"/>
        </w:rPr>
        <w:lastRenderedPageBreak/>
        <w:t>Division</w:t>
      </w:r>
      <w:r w:rsidR="00E344D5" w:rsidRPr="00E344D5">
        <w:rPr>
          <w:rStyle w:val="CharDivNo"/>
        </w:rPr>
        <w:t> </w:t>
      </w:r>
      <w:r w:rsidRPr="00E344D5">
        <w:rPr>
          <w:rStyle w:val="CharDivNo"/>
        </w:rPr>
        <w:t>3</w:t>
      </w:r>
      <w:r w:rsidRPr="00E344D5">
        <w:t>—</w:t>
      </w:r>
      <w:r w:rsidRPr="00E344D5">
        <w:rPr>
          <w:rStyle w:val="CharDivText"/>
        </w:rPr>
        <w:t>Draft reports</w:t>
      </w:r>
      <w:bookmarkEnd w:id="71"/>
    </w:p>
    <w:p w:rsidR="00C77E36" w:rsidRPr="00E344D5" w:rsidRDefault="00C77E36">
      <w:pPr>
        <w:pStyle w:val="ActHead5"/>
      </w:pPr>
      <w:bookmarkStart w:id="72" w:name="_Toc381015822"/>
      <w:r w:rsidRPr="00E344D5">
        <w:rPr>
          <w:rStyle w:val="CharSectno"/>
        </w:rPr>
        <w:t>54</w:t>
      </w:r>
      <w:r w:rsidRPr="00E344D5">
        <w:t xml:space="preserve">  Information that may be included in draft reports</w:t>
      </w:r>
      <w:bookmarkEnd w:id="72"/>
    </w:p>
    <w:p w:rsidR="00C77E36" w:rsidRPr="00E344D5" w:rsidRDefault="00C77E36">
      <w:pPr>
        <w:pStyle w:val="subsection"/>
      </w:pPr>
      <w:r w:rsidRPr="00E344D5">
        <w:tab/>
      </w:r>
      <w:r w:rsidRPr="00E344D5">
        <w:tab/>
        <w:t>The Inspector may include protected information, OBR information, CVR information, and restricted information given to the Inspector by the</w:t>
      </w:r>
      <w:r w:rsidR="00216DA0" w:rsidRPr="00E344D5">
        <w:t xml:space="preserve"> ATSB</w:t>
      </w:r>
      <w:r w:rsidRPr="00E344D5">
        <w:t>, in a draft report.</w:t>
      </w:r>
    </w:p>
    <w:p w:rsidR="00C77E36" w:rsidRPr="00E344D5" w:rsidRDefault="00C77E36">
      <w:pPr>
        <w:pStyle w:val="ActHead5"/>
      </w:pPr>
      <w:bookmarkStart w:id="73" w:name="_Toc381015823"/>
      <w:r w:rsidRPr="00E344D5">
        <w:rPr>
          <w:rStyle w:val="CharSectno"/>
        </w:rPr>
        <w:t>55</w:t>
      </w:r>
      <w:r w:rsidRPr="00E344D5">
        <w:t xml:space="preserve">  Disclosure of draft reports</w:t>
      </w:r>
      <w:bookmarkEnd w:id="73"/>
    </w:p>
    <w:p w:rsidR="00C77E36" w:rsidRPr="00E344D5" w:rsidRDefault="00C77E36">
      <w:pPr>
        <w:pStyle w:val="SubsectionHead"/>
      </w:pPr>
      <w:r w:rsidRPr="00E344D5">
        <w:t>Disclosure to persons who may be adversely affected by a report</w:t>
      </w:r>
    </w:p>
    <w:p w:rsidR="00C77E36" w:rsidRPr="00E344D5" w:rsidRDefault="00C77E36">
      <w:pPr>
        <w:pStyle w:val="subsection"/>
      </w:pPr>
      <w:r w:rsidRPr="00E344D5">
        <w:tab/>
        <w:t>(1)</w:t>
      </w:r>
      <w:r w:rsidRPr="00E344D5">
        <w:tab/>
        <w:t xml:space="preserve">Subject to </w:t>
      </w:r>
      <w:r w:rsidR="00E344D5">
        <w:t>subsections (</w:t>
      </w:r>
      <w:r w:rsidRPr="00E344D5">
        <w:t>4) to (8), the Inspector must make reasonable efforts to give any person or government agency who may be adversely affected by material in a draft report if the material were disclosed to another person, so much of the draft report as contains that material, for the purposes of:</w:t>
      </w:r>
    </w:p>
    <w:p w:rsidR="00C77E36" w:rsidRPr="00E344D5" w:rsidRDefault="00C77E36">
      <w:pPr>
        <w:pStyle w:val="paragraph"/>
      </w:pPr>
      <w:r w:rsidRPr="00E344D5">
        <w:tab/>
        <w:t>(a)</w:t>
      </w:r>
      <w:r w:rsidRPr="00E344D5">
        <w:tab/>
        <w:t>allowing the person or government agency to make submissions to the Inspector about the material; or</w:t>
      </w:r>
    </w:p>
    <w:p w:rsidR="00C77E36" w:rsidRPr="00E344D5" w:rsidRDefault="00C77E36">
      <w:pPr>
        <w:pStyle w:val="paragraph"/>
      </w:pPr>
      <w:r w:rsidRPr="00E344D5">
        <w:tab/>
        <w:t>(b)</w:t>
      </w:r>
      <w:r w:rsidRPr="00E344D5">
        <w:tab/>
        <w:t>giving the person or government agency advance notice of the likely form of the final report.</w:t>
      </w:r>
    </w:p>
    <w:p w:rsidR="00C77E36" w:rsidRPr="00E344D5" w:rsidRDefault="00C77E36">
      <w:pPr>
        <w:pStyle w:val="SubsectionHead"/>
      </w:pPr>
      <w:r w:rsidRPr="00E344D5">
        <w:t>Disclosure to State or Territory in which a surface transport aspect of a transport security matter occurs</w:t>
      </w:r>
    </w:p>
    <w:p w:rsidR="00C77E36" w:rsidRPr="00E344D5" w:rsidRDefault="00C77E36">
      <w:pPr>
        <w:pStyle w:val="subsection"/>
      </w:pPr>
      <w:r w:rsidRPr="00E344D5">
        <w:tab/>
        <w:t>(2)</w:t>
      </w:r>
      <w:r w:rsidRPr="00E344D5">
        <w:tab/>
        <w:t xml:space="preserve">Subject to </w:t>
      </w:r>
      <w:r w:rsidR="00E344D5">
        <w:t>subsections (</w:t>
      </w:r>
      <w:r w:rsidRPr="00E344D5">
        <w:t>4) to (8), the Minister must disclose any part of a draft report that relates to a surface transport aspect of a transport security matter to the Transport Minister of the State or Territory in which that aspect of the matter occurred.</w:t>
      </w:r>
    </w:p>
    <w:p w:rsidR="00C77E36" w:rsidRPr="00E344D5" w:rsidRDefault="00C77E36">
      <w:pPr>
        <w:pStyle w:val="SubsectionHead"/>
      </w:pPr>
      <w:r w:rsidRPr="00E344D5">
        <w:t>Disclosure to other persons</w:t>
      </w:r>
    </w:p>
    <w:p w:rsidR="00C77E36" w:rsidRPr="00E344D5" w:rsidRDefault="00C77E36">
      <w:pPr>
        <w:pStyle w:val="subsection"/>
      </w:pPr>
      <w:r w:rsidRPr="00E344D5">
        <w:tab/>
        <w:t>(3)</w:t>
      </w:r>
      <w:r w:rsidRPr="00E344D5">
        <w:tab/>
        <w:t xml:space="preserve">Subject to </w:t>
      </w:r>
      <w:r w:rsidR="00E344D5">
        <w:t>subsections (</w:t>
      </w:r>
      <w:r w:rsidRPr="00E344D5">
        <w:t>4) to (8), if the Inspector believes it is appropriate, the Inspector may give all or part of a draft report to any person or government agency for the purposes of:</w:t>
      </w:r>
    </w:p>
    <w:p w:rsidR="00C77E36" w:rsidRPr="00E344D5" w:rsidRDefault="00C77E36">
      <w:pPr>
        <w:pStyle w:val="paragraph"/>
      </w:pPr>
      <w:r w:rsidRPr="00E344D5">
        <w:tab/>
        <w:t>(a)</w:t>
      </w:r>
      <w:r w:rsidRPr="00E344D5">
        <w:tab/>
        <w:t>allowing the person or government agency to make submissions to the Inspector about the draft report; or</w:t>
      </w:r>
    </w:p>
    <w:p w:rsidR="00C77E36" w:rsidRPr="00E344D5" w:rsidRDefault="00C77E36">
      <w:pPr>
        <w:pStyle w:val="paragraph"/>
      </w:pPr>
      <w:r w:rsidRPr="00E344D5">
        <w:lastRenderedPageBreak/>
        <w:tab/>
        <w:t>(b)</w:t>
      </w:r>
      <w:r w:rsidRPr="00E344D5">
        <w:tab/>
        <w:t>giving the person or government agency advance notice of the likely form of the final report.</w:t>
      </w:r>
    </w:p>
    <w:p w:rsidR="00C77E36" w:rsidRPr="00E344D5" w:rsidRDefault="00C77E36">
      <w:pPr>
        <w:pStyle w:val="SubsectionHead"/>
      </w:pPr>
      <w:r w:rsidRPr="00E344D5">
        <w:t>Draft reports containing protected information</w:t>
      </w:r>
    </w:p>
    <w:p w:rsidR="00C77E36" w:rsidRPr="00E344D5" w:rsidRDefault="00C77E36">
      <w:pPr>
        <w:pStyle w:val="subsection"/>
      </w:pPr>
      <w:r w:rsidRPr="00E344D5">
        <w:tab/>
        <w:t>(4)</w:t>
      </w:r>
      <w:r w:rsidRPr="00E344D5">
        <w:tab/>
        <w:t>The Inspector must not give a person or government agency a copy of any part of a draft report that contains protected information given to the Inspector by a government agency, without the prior agreement of that agency, if the disclosure of the information may:</w:t>
      </w:r>
    </w:p>
    <w:p w:rsidR="00C77E36" w:rsidRPr="00E344D5" w:rsidRDefault="00C77E36">
      <w:pPr>
        <w:pStyle w:val="paragraph"/>
      </w:pPr>
      <w:r w:rsidRPr="00E344D5">
        <w:tab/>
        <w:t>(a)</w:t>
      </w:r>
      <w:r w:rsidRPr="00E344D5">
        <w:tab/>
        <w:t>compromise an investigation that is being conducted by the agency; or</w:t>
      </w:r>
    </w:p>
    <w:p w:rsidR="00C77E36" w:rsidRPr="00E344D5" w:rsidRDefault="00C77E36">
      <w:pPr>
        <w:pStyle w:val="paragraph"/>
      </w:pPr>
      <w:r w:rsidRPr="00E344D5">
        <w:tab/>
        <w:t>(b)</w:t>
      </w:r>
      <w:r w:rsidRPr="00E344D5">
        <w:tab/>
        <w:t>have a substantial adverse effect on the proper and efficient conduct of the operations of the agency.</w:t>
      </w:r>
    </w:p>
    <w:p w:rsidR="00C77E36" w:rsidRPr="00E344D5" w:rsidRDefault="00C77E36">
      <w:pPr>
        <w:pStyle w:val="SubsectionHead"/>
      </w:pPr>
      <w:r w:rsidRPr="00E344D5">
        <w:t>Draft reports containing OBR information or CVR information</w:t>
      </w:r>
    </w:p>
    <w:p w:rsidR="00C77E36" w:rsidRPr="00E344D5" w:rsidRDefault="00C77E36">
      <w:pPr>
        <w:pStyle w:val="subsection"/>
      </w:pPr>
      <w:r w:rsidRPr="00E344D5">
        <w:tab/>
        <w:t>(5)</w:t>
      </w:r>
      <w:r w:rsidRPr="00E344D5">
        <w:tab/>
        <w:t xml:space="preserve">The Inspector may only give a part of a draft report that contains OBR information or CVR information to a person or government agency under </w:t>
      </w:r>
      <w:r w:rsidR="00E344D5">
        <w:t>paragraph (</w:t>
      </w:r>
      <w:r w:rsidRPr="00E344D5">
        <w:t>1)(a) or (3)(a) if it is necessary to do so to allow the person or government agency to understand the conclusions made in the draft.</w:t>
      </w:r>
    </w:p>
    <w:p w:rsidR="00C77E36" w:rsidRPr="00E344D5" w:rsidRDefault="00C77E36">
      <w:pPr>
        <w:pStyle w:val="subsection"/>
      </w:pPr>
      <w:r w:rsidRPr="00E344D5">
        <w:tab/>
        <w:t>(6)</w:t>
      </w:r>
      <w:r w:rsidRPr="00E344D5">
        <w:tab/>
        <w:t xml:space="preserve">The Inspector may only give a part of a draft report that contains OBR information or CVR information to a person or government agency under </w:t>
      </w:r>
      <w:r w:rsidR="00E344D5">
        <w:t>paragraph (</w:t>
      </w:r>
      <w:r w:rsidRPr="00E344D5">
        <w:t>1)(b) or (3)(b) if the information is already publicly available.</w:t>
      </w:r>
    </w:p>
    <w:p w:rsidR="00216DA0" w:rsidRPr="00E344D5" w:rsidRDefault="00216DA0" w:rsidP="00216DA0">
      <w:pPr>
        <w:pStyle w:val="SubsectionHead"/>
      </w:pPr>
      <w:r w:rsidRPr="00E344D5">
        <w:t>Draft reports containing restricted information given to the Inspector by the ATSB</w:t>
      </w:r>
    </w:p>
    <w:p w:rsidR="00216DA0" w:rsidRPr="00E344D5" w:rsidRDefault="00216DA0" w:rsidP="00216DA0">
      <w:pPr>
        <w:pStyle w:val="subsection"/>
      </w:pPr>
      <w:r w:rsidRPr="00E344D5">
        <w:tab/>
        <w:t>(7)</w:t>
      </w:r>
      <w:r w:rsidRPr="00E344D5">
        <w:tab/>
        <w:t>The Inspector must not, without the prior agreement of the Chief Commissioner of the ATSB, give any part of a draft report that contains restricted information given to the Inspector by the ATSB to a person or government agency, if the disclosure may:</w:t>
      </w:r>
    </w:p>
    <w:p w:rsidR="00216DA0" w:rsidRPr="00E344D5" w:rsidRDefault="00216DA0" w:rsidP="00216DA0">
      <w:pPr>
        <w:pStyle w:val="paragraph"/>
      </w:pPr>
      <w:r w:rsidRPr="00E344D5">
        <w:tab/>
        <w:t>(a)</w:t>
      </w:r>
      <w:r w:rsidRPr="00E344D5">
        <w:tab/>
        <w:t>compromise an investigation that is being conducted by the ATSB; or</w:t>
      </w:r>
    </w:p>
    <w:p w:rsidR="00216DA0" w:rsidRPr="00E344D5" w:rsidRDefault="00216DA0" w:rsidP="00216DA0">
      <w:pPr>
        <w:pStyle w:val="paragraph"/>
      </w:pPr>
      <w:r w:rsidRPr="00E344D5">
        <w:tab/>
        <w:t>(b)</w:t>
      </w:r>
      <w:r w:rsidRPr="00E344D5">
        <w:tab/>
        <w:t>have a substantial adverse effect on the proper and efficient conduct of the operations of the ATSB.</w:t>
      </w:r>
    </w:p>
    <w:p w:rsidR="00C77E36" w:rsidRPr="00E344D5" w:rsidRDefault="00C77E36">
      <w:pPr>
        <w:pStyle w:val="SubsectionHead"/>
      </w:pPr>
      <w:r w:rsidRPr="00E344D5">
        <w:lastRenderedPageBreak/>
        <w:t>Draft reports relating to surface transport aspects of a matter</w:t>
      </w:r>
    </w:p>
    <w:p w:rsidR="00C77E36" w:rsidRPr="00E344D5" w:rsidRDefault="00C77E36">
      <w:pPr>
        <w:pStyle w:val="subsection"/>
      </w:pPr>
      <w:r w:rsidRPr="00E344D5">
        <w:tab/>
        <w:t>(8)</w:t>
      </w:r>
      <w:r w:rsidRPr="00E344D5">
        <w:tab/>
        <w:t>The Inspector must not give any part of a draft report that relates to a surface transport aspect of a transport security matter to a person or government agency without the agreement of the Transport Minister of the State or Territory in which that aspect of the matter occurred.</w:t>
      </w:r>
    </w:p>
    <w:p w:rsidR="00C77E36" w:rsidRPr="00E344D5" w:rsidRDefault="00C77E36">
      <w:pPr>
        <w:pStyle w:val="ActHead5"/>
      </w:pPr>
      <w:bookmarkStart w:id="74" w:name="_Toc381015824"/>
      <w:r w:rsidRPr="00E344D5">
        <w:rPr>
          <w:rStyle w:val="CharSectno"/>
        </w:rPr>
        <w:t>56</w:t>
      </w:r>
      <w:r w:rsidRPr="00E344D5">
        <w:t xml:space="preserve">  Copying, recording, disclosing and using draft report</w:t>
      </w:r>
      <w:bookmarkEnd w:id="74"/>
    </w:p>
    <w:p w:rsidR="00C77E36" w:rsidRPr="00E344D5" w:rsidRDefault="00C77E36">
      <w:pPr>
        <w:pStyle w:val="subsection"/>
      </w:pPr>
      <w:r w:rsidRPr="00E344D5">
        <w:tab/>
        <w:t>(1)</w:t>
      </w:r>
      <w:r w:rsidRPr="00E344D5">
        <w:tab/>
        <w:t>A person commits an offence if:</w:t>
      </w:r>
    </w:p>
    <w:p w:rsidR="00C77E36" w:rsidRPr="00E344D5" w:rsidRDefault="00C77E36">
      <w:pPr>
        <w:pStyle w:val="paragraph"/>
      </w:pPr>
      <w:r w:rsidRPr="00E344D5">
        <w:tab/>
        <w:t>(a)</w:t>
      </w:r>
      <w:r w:rsidRPr="00E344D5">
        <w:tab/>
        <w:t>the person receives a draft report under section</w:t>
      </w:r>
      <w:r w:rsidR="00E344D5">
        <w:t> </w:t>
      </w:r>
      <w:r w:rsidRPr="00E344D5">
        <w:t xml:space="preserve">55 or as a result of a disclosure permitted under </w:t>
      </w:r>
      <w:r w:rsidR="00E344D5">
        <w:t>subsection (</w:t>
      </w:r>
      <w:r w:rsidRPr="00E344D5">
        <w:t>2) of this section; and</w:t>
      </w:r>
    </w:p>
    <w:p w:rsidR="00C77E36" w:rsidRPr="00E344D5" w:rsidRDefault="00C77E36">
      <w:pPr>
        <w:pStyle w:val="paragraph"/>
      </w:pPr>
      <w:r w:rsidRPr="00E344D5">
        <w:tab/>
        <w:t>(b)</w:t>
      </w:r>
      <w:r w:rsidRPr="00E344D5">
        <w:tab/>
        <w:t>the person does any of the following:</w:t>
      </w:r>
    </w:p>
    <w:p w:rsidR="00C77E36" w:rsidRPr="00E344D5" w:rsidRDefault="00C77E36">
      <w:pPr>
        <w:pStyle w:val="paragraphsub"/>
      </w:pPr>
      <w:r w:rsidRPr="00E344D5">
        <w:tab/>
        <w:t>(i)</w:t>
      </w:r>
      <w:r w:rsidRPr="00E344D5">
        <w:tab/>
        <w:t>copies, or makes a record of, any part of the report;</w:t>
      </w:r>
    </w:p>
    <w:p w:rsidR="00C77E36" w:rsidRPr="00E344D5" w:rsidRDefault="00C77E36">
      <w:pPr>
        <w:pStyle w:val="paragraphsub"/>
      </w:pPr>
      <w:r w:rsidRPr="00E344D5">
        <w:tab/>
        <w:t>(ii)</w:t>
      </w:r>
      <w:r w:rsidRPr="00E344D5">
        <w:tab/>
        <w:t>uses any part of the report;</w:t>
      </w:r>
    </w:p>
    <w:p w:rsidR="00C77E36" w:rsidRPr="00E344D5" w:rsidRDefault="00C77E36">
      <w:pPr>
        <w:pStyle w:val="paragraphsub"/>
      </w:pPr>
      <w:r w:rsidRPr="00E344D5">
        <w:tab/>
        <w:t>(iii)</w:t>
      </w:r>
      <w:r w:rsidRPr="00E344D5">
        <w:tab/>
        <w:t>discloses any of the contents of the report to any person or to a court, tribunal or coroner.</w:t>
      </w:r>
    </w:p>
    <w:p w:rsidR="00C77E36" w:rsidRPr="00E344D5" w:rsidRDefault="00C77E36">
      <w:pPr>
        <w:pStyle w:val="Penalty"/>
      </w:pPr>
      <w:r w:rsidRPr="00E344D5">
        <w:t>Penalty:</w:t>
      </w:r>
      <w:r w:rsidRPr="00E344D5">
        <w:tab/>
        <w:t>Imprisonment for 2 years.</w:t>
      </w:r>
    </w:p>
    <w:p w:rsidR="00C77E36" w:rsidRPr="00E344D5" w:rsidRDefault="00C77E36">
      <w:pPr>
        <w:pStyle w:val="subsection"/>
      </w:pPr>
      <w:r w:rsidRPr="00E344D5">
        <w:tab/>
        <w:t>(2)</w:t>
      </w:r>
      <w:r w:rsidRPr="00E344D5">
        <w:tab/>
      </w:r>
      <w:r w:rsidR="00E344D5">
        <w:t>Subsection (</w:t>
      </w:r>
      <w:r w:rsidRPr="00E344D5">
        <w:t>1) does not apply to any conduct that is necessary for the purpose of:</w:t>
      </w:r>
    </w:p>
    <w:p w:rsidR="00C77E36" w:rsidRPr="00E344D5" w:rsidRDefault="00C77E36">
      <w:pPr>
        <w:pStyle w:val="paragraph"/>
      </w:pPr>
      <w:r w:rsidRPr="00E344D5">
        <w:tab/>
        <w:t>(a)</w:t>
      </w:r>
      <w:r w:rsidRPr="00E344D5">
        <w:tab/>
        <w:t>preparing submissions on the draft report; or</w:t>
      </w:r>
    </w:p>
    <w:p w:rsidR="00C77E36" w:rsidRPr="00E344D5" w:rsidRDefault="00C77E36">
      <w:pPr>
        <w:pStyle w:val="paragraph"/>
      </w:pPr>
      <w:r w:rsidRPr="00E344D5">
        <w:tab/>
        <w:t>(b)</w:t>
      </w:r>
      <w:r w:rsidRPr="00E344D5">
        <w:tab/>
        <w:t>taking steps to remedy security deficiencies that are identified in the draft report.</w:t>
      </w:r>
    </w:p>
    <w:p w:rsidR="00C77E36" w:rsidRPr="00E344D5" w:rsidRDefault="00C77E36">
      <w:pPr>
        <w:pStyle w:val="notetext"/>
      </w:pPr>
      <w:r w:rsidRPr="00E344D5">
        <w:t>Note:</w:t>
      </w:r>
      <w:r w:rsidRPr="00E344D5">
        <w:tab/>
        <w:t xml:space="preserve">A defendant bears an evidential burden in relation to a matter in </w:t>
      </w:r>
      <w:r w:rsidR="00E344D5">
        <w:t>subsection (</w:t>
      </w:r>
      <w:r w:rsidRPr="00E344D5">
        <w:t>2): see subsection</w:t>
      </w:r>
      <w:r w:rsidR="00E344D5">
        <w:t> </w:t>
      </w:r>
      <w:r w:rsidRPr="00E344D5">
        <w:t xml:space="preserve">13.3(3) of the </w:t>
      </w:r>
      <w:r w:rsidRPr="00E344D5">
        <w:rPr>
          <w:i/>
        </w:rPr>
        <w:t>Criminal Code</w:t>
      </w:r>
      <w:r w:rsidRPr="00E344D5">
        <w:t>.</w:t>
      </w:r>
    </w:p>
    <w:p w:rsidR="00C77E36" w:rsidRPr="00E344D5" w:rsidRDefault="00C77E36">
      <w:pPr>
        <w:pStyle w:val="subsection"/>
      </w:pPr>
      <w:r w:rsidRPr="00E344D5">
        <w:tab/>
        <w:t>(3)</w:t>
      </w:r>
      <w:r w:rsidRPr="00E344D5">
        <w:tab/>
        <w:t>A person who receives a draft report under section</w:t>
      </w:r>
      <w:r w:rsidR="00E344D5">
        <w:t> </w:t>
      </w:r>
      <w:r w:rsidRPr="00E344D5">
        <w:t xml:space="preserve">55, or as a result of a disclosure permitted under </w:t>
      </w:r>
      <w:r w:rsidR="00E344D5">
        <w:t>subsection (</w:t>
      </w:r>
      <w:r w:rsidRPr="00E344D5">
        <w:t>2) of this section, cannot be required to disclose it to a court, tribunal or coroner.</w:t>
      </w:r>
    </w:p>
    <w:p w:rsidR="00C77E36" w:rsidRPr="00E344D5" w:rsidRDefault="00C77E36">
      <w:pPr>
        <w:pStyle w:val="subsection"/>
      </w:pPr>
      <w:r w:rsidRPr="00E344D5">
        <w:tab/>
        <w:t>(4)</w:t>
      </w:r>
      <w:r w:rsidRPr="00E344D5">
        <w:tab/>
        <w:t>A person who receives a draft report under section</w:t>
      </w:r>
      <w:r w:rsidR="00E344D5">
        <w:t> </w:t>
      </w:r>
      <w:r w:rsidRPr="00E344D5">
        <w:t xml:space="preserve">55, or as a result of a disclosure permitted under </w:t>
      </w:r>
      <w:r w:rsidR="00E344D5">
        <w:t>subsection (</w:t>
      </w:r>
      <w:r w:rsidRPr="00E344D5">
        <w:t>2) of this section, is not entitled to take any disciplinary action against an employee of the person on the basis of information in the report.</w:t>
      </w:r>
    </w:p>
    <w:p w:rsidR="00C77E36" w:rsidRPr="00E344D5" w:rsidRDefault="00C77E36">
      <w:pPr>
        <w:pStyle w:val="ActHead5"/>
      </w:pPr>
      <w:bookmarkStart w:id="75" w:name="_Toc381015825"/>
      <w:r w:rsidRPr="00E344D5">
        <w:rPr>
          <w:rStyle w:val="CharSectno"/>
        </w:rPr>
        <w:lastRenderedPageBreak/>
        <w:t>57</w:t>
      </w:r>
      <w:r w:rsidRPr="00E344D5">
        <w:t xml:space="preserve">  Submissions on a draft report</w:t>
      </w:r>
      <w:bookmarkEnd w:id="75"/>
    </w:p>
    <w:p w:rsidR="00C77E36" w:rsidRPr="00E344D5" w:rsidRDefault="00C77E36">
      <w:pPr>
        <w:pStyle w:val="subsection"/>
      </w:pPr>
      <w:r w:rsidRPr="00E344D5">
        <w:tab/>
      </w:r>
      <w:r w:rsidRPr="00E344D5">
        <w:tab/>
        <w:t>A person who acts honestly and reasonably in making a submission to the Inspector on a draft report is not liable:</w:t>
      </w:r>
    </w:p>
    <w:p w:rsidR="00C77E36" w:rsidRPr="00E344D5" w:rsidRDefault="00C77E36">
      <w:pPr>
        <w:pStyle w:val="paragraph"/>
      </w:pPr>
      <w:r w:rsidRPr="00E344D5">
        <w:tab/>
        <w:t>(a)</w:t>
      </w:r>
      <w:r w:rsidRPr="00E344D5">
        <w:tab/>
        <w:t>to any proceedings for contravening any other law because of that conduct; or</w:t>
      </w:r>
    </w:p>
    <w:p w:rsidR="00C77E36" w:rsidRPr="00E344D5" w:rsidRDefault="00C77E36">
      <w:pPr>
        <w:pStyle w:val="paragraph"/>
      </w:pPr>
      <w:r w:rsidRPr="00E344D5">
        <w:tab/>
        <w:t>(b)</w:t>
      </w:r>
      <w:r w:rsidRPr="00E344D5">
        <w:tab/>
        <w:t>to civil proceedings for loss, damage or injury of any kind suffered by another person because of that conduct; or</w:t>
      </w:r>
    </w:p>
    <w:p w:rsidR="00C77E36" w:rsidRPr="00E344D5" w:rsidRDefault="00C77E36">
      <w:pPr>
        <w:pStyle w:val="paragraph"/>
      </w:pPr>
      <w:r w:rsidRPr="00E344D5">
        <w:tab/>
        <w:t>(c)</w:t>
      </w:r>
      <w:r w:rsidRPr="00E344D5">
        <w:tab/>
        <w:t>to disciplinary action, or to a disciplinary sanction, of any kind because of that conduct.</w:t>
      </w:r>
    </w:p>
    <w:p w:rsidR="00C77E36" w:rsidRPr="00E344D5" w:rsidRDefault="00C77E36">
      <w:pPr>
        <w:pStyle w:val="ActHead5"/>
      </w:pPr>
      <w:bookmarkStart w:id="76" w:name="_Toc381015826"/>
      <w:r w:rsidRPr="00E344D5">
        <w:rPr>
          <w:rStyle w:val="CharSectno"/>
        </w:rPr>
        <w:t>58</w:t>
      </w:r>
      <w:r w:rsidRPr="00E344D5">
        <w:t xml:space="preserve">  Admissibility of draft reports</w:t>
      </w:r>
      <w:bookmarkEnd w:id="76"/>
    </w:p>
    <w:p w:rsidR="00C77E36" w:rsidRPr="00E344D5" w:rsidRDefault="00C77E36">
      <w:pPr>
        <w:pStyle w:val="subsection"/>
      </w:pPr>
      <w:r w:rsidRPr="00E344D5">
        <w:tab/>
      </w:r>
      <w:r w:rsidRPr="00E344D5">
        <w:tab/>
        <w:t>A draft report is not admissible in any proceedings.</w:t>
      </w:r>
    </w:p>
    <w:p w:rsidR="00C77E36" w:rsidRPr="00E344D5" w:rsidRDefault="00C77E36" w:rsidP="00E344D5">
      <w:pPr>
        <w:pStyle w:val="ActHead3"/>
        <w:pageBreakBefore/>
      </w:pPr>
      <w:bookmarkStart w:id="77" w:name="_Toc381015827"/>
      <w:r w:rsidRPr="00E344D5">
        <w:rPr>
          <w:rStyle w:val="CharDivNo"/>
        </w:rPr>
        <w:lastRenderedPageBreak/>
        <w:t>Division</w:t>
      </w:r>
      <w:r w:rsidR="00E344D5" w:rsidRPr="00E344D5">
        <w:rPr>
          <w:rStyle w:val="CharDivNo"/>
        </w:rPr>
        <w:t> </w:t>
      </w:r>
      <w:r w:rsidRPr="00E344D5">
        <w:rPr>
          <w:rStyle w:val="CharDivNo"/>
        </w:rPr>
        <w:t>4</w:t>
      </w:r>
      <w:r w:rsidRPr="00E344D5">
        <w:t>—</w:t>
      </w:r>
      <w:r w:rsidRPr="00E344D5">
        <w:rPr>
          <w:rStyle w:val="CharDivText"/>
        </w:rPr>
        <w:t>Final reports</w:t>
      </w:r>
      <w:bookmarkEnd w:id="77"/>
    </w:p>
    <w:p w:rsidR="00C77E36" w:rsidRPr="00E344D5" w:rsidRDefault="00C77E36">
      <w:pPr>
        <w:pStyle w:val="ActHead5"/>
      </w:pPr>
      <w:bookmarkStart w:id="78" w:name="_Toc381015828"/>
      <w:r w:rsidRPr="00E344D5">
        <w:rPr>
          <w:rStyle w:val="CharSectno"/>
        </w:rPr>
        <w:t>59</w:t>
      </w:r>
      <w:r w:rsidRPr="00E344D5">
        <w:t xml:space="preserve">  Final report</w:t>
      </w:r>
      <w:bookmarkEnd w:id="78"/>
    </w:p>
    <w:p w:rsidR="00C77E36" w:rsidRPr="00E344D5" w:rsidRDefault="00C77E36">
      <w:pPr>
        <w:pStyle w:val="subsection"/>
      </w:pPr>
      <w:r w:rsidRPr="00E344D5">
        <w:tab/>
        <w:t>(1)</w:t>
      </w:r>
      <w:r w:rsidRPr="00E344D5">
        <w:tab/>
        <w:t>The Inspector must give a final report in writing to the Minister in relation to each inquiry conducted on the direction of the Minister under section</w:t>
      </w:r>
      <w:r w:rsidR="00E344D5">
        <w:t> </w:t>
      </w:r>
      <w:r w:rsidRPr="00E344D5">
        <w:t>11, provided the direction has not been revoked.</w:t>
      </w:r>
    </w:p>
    <w:p w:rsidR="00C77E36" w:rsidRPr="00E344D5" w:rsidRDefault="00C77E36">
      <w:pPr>
        <w:pStyle w:val="subsection"/>
      </w:pPr>
      <w:r w:rsidRPr="00E344D5">
        <w:tab/>
        <w:t>(2)</w:t>
      </w:r>
      <w:r w:rsidRPr="00E344D5">
        <w:tab/>
        <w:t>The Inspector must give the Minister the final report:</w:t>
      </w:r>
    </w:p>
    <w:p w:rsidR="00C77E36" w:rsidRPr="00E344D5" w:rsidRDefault="00C77E36">
      <w:pPr>
        <w:pStyle w:val="paragraph"/>
      </w:pPr>
      <w:r w:rsidRPr="00E344D5">
        <w:tab/>
        <w:t>(a)</w:t>
      </w:r>
      <w:r w:rsidRPr="00E344D5">
        <w:tab/>
        <w:t>if the Minister specifies a period under subsection</w:t>
      </w:r>
      <w:r w:rsidR="00E344D5">
        <w:t> </w:t>
      </w:r>
      <w:r w:rsidRPr="00E344D5">
        <w:t>11(3) within which the Inspector’s inquiry is to be completed—before the end of that period; or</w:t>
      </w:r>
    </w:p>
    <w:p w:rsidR="00C77E36" w:rsidRPr="00E344D5" w:rsidRDefault="00C77E36">
      <w:pPr>
        <w:pStyle w:val="paragraph"/>
      </w:pPr>
      <w:r w:rsidRPr="00E344D5">
        <w:tab/>
        <w:t>(b)</w:t>
      </w:r>
      <w:r w:rsidRPr="00E344D5">
        <w:tab/>
        <w:t>otherwise—as soon as practicable after the Inspector’s inquiry is completed.</w:t>
      </w:r>
    </w:p>
    <w:p w:rsidR="00C77E36" w:rsidRPr="00E344D5" w:rsidRDefault="00C77E36">
      <w:pPr>
        <w:pStyle w:val="subsection"/>
      </w:pPr>
      <w:r w:rsidRPr="00E344D5">
        <w:tab/>
        <w:t>(3)</w:t>
      </w:r>
      <w:r w:rsidRPr="00E344D5">
        <w:tab/>
        <w:t>The final report must set out the Inspector’s conclusions and recommendations as a result of the inquiry.</w:t>
      </w:r>
    </w:p>
    <w:p w:rsidR="00C77E36" w:rsidRPr="00E344D5" w:rsidRDefault="00C77E36">
      <w:pPr>
        <w:pStyle w:val="subsection"/>
      </w:pPr>
      <w:r w:rsidRPr="00E344D5">
        <w:tab/>
        <w:t>(4)</w:t>
      </w:r>
      <w:r w:rsidRPr="00E344D5">
        <w:tab/>
        <w:t>The Inspector may include protected information, OBR information, CVR information, and restricted information given to the Inspector by the</w:t>
      </w:r>
      <w:r w:rsidR="00216DA0" w:rsidRPr="00E344D5">
        <w:t xml:space="preserve"> ATSB</w:t>
      </w:r>
      <w:r w:rsidRPr="00E344D5">
        <w:t>, in the final report.</w:t>
      </w:r>
    </w:p>
    <w:p w:rsidR="00C77E36" w:rsidRPr="00E344D5" w:rsidRDefault="00C77E36">
      <w:pPr>
        <w:pStyle w:val="subsection"/>
      </w:pPr>
      <w:r w:rsidRPr="00E344D5">
        <w:tab/>
        <w:t>(5)</w:t>
      </w:r>
      <w:r w:rsidRPr="00E344D5">
        <w:tab/>
        <w:t>If the Inspector has provided a draft report to a person or government agency under section</w:t>
      </w:r>
      <w:r w:rsidR="00E344D5">
        <w:t> </w:t>
      </w:r>
      <w:r w:rsidRPr="00E344D5">
        <w:t>55, the Inspector must take into account, in preparing the final report, any submissions made by the person or government agency in response to that draft report.</w:t>
      </w:r>
    </w:p>
    <w:p w:rsidR="00C77E36" w:rsidRPr="00E344D5" w:rsidRDefault="00C77E36">
      <w:pPr>
        <w:pStyle w:val="subsection"/>
      </w:pPr>
      <w:r w:rsidRPr="00E344D5">
        <w:tab/>
        <w:t>(6)</w:t>
      </w:r>
      <w:r w:rsidRPr="00E344D5">
        <w:tab/>
        <w:t>The Inspector may make recommendations to the Minister on whether all, or a specified part, of the final report should be disclosed to another person, and if so, to whom.</w:t>
      </w:r>
    </w:p>
    <w:p w:rsidR="00C77E36" w:rsidRPr="00E344D5" w:rsidRDefault="00C77E36">
      <w:pPr>
        <w:pStyle w:val="ActHead5"/>
      </w:pPr>
      <w:bookmarkStart w:id="79" w:name="_Toc381015829"/>
      <w:r w:rsidRPr="00E344D5">
        <w:rPr>
          <w:rStyle w:val="CharSectno"/>
        </w:rPr>
        <w:t>60</w:t>
      </w:r>
      <w:r w:rsidRPr="00E344D5">
        <w:t xml:space="preserve">  Disclosure by the Minister to another person</w:t>
      </w:r>
      <w:bookmarkEnd w:id="79"/>
    </w:p>
    <w:p w:rsidR="00C77E36" w:rsidRPr="00E344D5" w:rsidRDefault="00C77E36">
      <w:pPr>
        <w:pStyle w:val="SubsectionHead"/>
      </w:pPr>
      <w:r w:rsidRPr="00E344D5">
        <w:t>Disclosure to Ministers whose area of responsibility affected</w:t>
      </w:r>
    </w:p>
    <w:p w:rsidR="00C77E36" w:rsidRPr="00E344D5" w:rsidRDefault="00C77E36">
      <w:pPr>
        <w:pStyle w:val="subsection"/>
      </w:pPr>
      <w:r w:rsidRPr="00E344D5">
        <w:tab/>
        <w:t>(1)</w:t>
      </w:r>
      <w:r w:rsidRPr="00E344D5">
        <w:tab/>
        <w:t>Subject to sections</w:t>
      </w:r>
      <w:r w:rsidR="00E344D5">
        <w:t> </w:t>
      </w:r>
      <w:r w:rsidRPr="00E344D5">
        <w:t xml:space="preserve">61, 62 and 63, the Minister must give to a Commonwealth Minister or a Minister of a State or Territory a copy of that part of the final report that contains a particular </w:t>
      </w:r>
      <w:r w:rsidRPr="00E344D5">
        <w:lastRenderedPageBreak/>
        <w:t>conclusion or recommendation, if the conclusion or recommendation affects an area of responsibility of that Minister.</w:t>
      </w:r>
    </w:p>
    <w:p w:rsidR="00C77E36" w:rsidRPr="00E344D5" w:rsidRDefault="00C77E36">
      <w:pPr>
        <w:pStyle w:val="SubsectionHead"/>
      </w:pPr>
      <w:r w:rsidRPr="00E344D5">
        <w:t>Disclosure to State or Territory in which a surface transport aspect of a transport security matter occurs</w:t>
      </w:r>
    </w:p>
    <w:p w:rsidR="00C77E36" w:rsidRPr="00E344D5" w:rsidRDefault="00C77E36">
      <w:pPr>
        <w:pStyle w:val="subsection"/>
      </w:pPr>
      <w:r w:rsidRPr="00E344D5">
        <w:tab/>
        <w:t>(2)</w:t>
      </w:r>
      <w:r w:rsidRPr="00E344D5">
        <w:tab/>
        <w:t>Subject to sections</w:t>
      </w:r>
      <w:r w:rsidR="00E344D5">
        <w:t> </w:t>
      </w:r>
      <w:r w:rsidRPr="00E344D5">
        <w:t>61, 62 and 63, the Minister must disclose any part of a final report that relates to a surface transport aspect of a transport security matter to the Transport Minister of the State or Territory in which that aspect of the matter occurred.</w:t>
      </w:r>
    </w:p>
    <w:p w:rsidR="00C77E36" w:rsidRPr="00E344D5" w:rsidRDefault="00C77E36">
      <w:pPr>
        <w:pStyle w:val="SubsectionHead"/>
      </w:pPr>
      <w:r w:rsidRPr="00E344D5">
        <w:t>Disclosure to other persons</w:t>
      </w:r>
    </w:p>
    <w:p w:rsidR="00C77E36" w:rsidRPr="00E344D5" w:rsidRDefault="00C77E36">
      <w:pPr>
        <w:pStyle w:val="subsection"/>
      </w:pPr>
      <w:r w:rsidRPr="00E344D5">
        <w:tab/>
        <w:t>(3)</w:t>
      </w:r>
      <w:r w:rsidRPr="00E344D5">
        <w:tab/>
        <w:t>Subject to sections</w:t>
      </w:r>
      <w:r w:rsidR="00E344D5">
        <w:t> </w:t>
      </w:r>
      <w:r w:rsidRPr="00E344D5">
        <w:t>61, 62 and 63, the Minister may give a copy of all or part of the final report to any person or government agency, if the Minister believes that it is, on balance, in the public interest to do so.</w:t>
      </w:r>
    </w:p>
    <w:p w:rsidR="00C77E36" w:rsidRPr="00E344D5" w:rsidRDefault="00C77E36">
      <w:pPr>
        <w:pStyle w:val="SubsectionHead"/>
      </w:pPr>
      <w:r w:rsidRPr="00E344D5">
        <w:t>Minister may impose conditions on further disclosure</w:t>
      </w:r>
    </w:p>
    <w:p w:rsidR="00C77E36" w:rsidRPr="00E344D5" w:rsidRDefault="00C77E36">
      <w:pPr>
        <w:pStyle w:val="subsection"/>
      </w:pPr>
      <w:r w:rsidRPr="00E344D5">
        <w:tab/>
        <w:t>(4)</w:t>
      </w:r>
      <w:r w:rsidRPr="00E344D5">
        <w:tab/>
        <w:t xml:space="preserve">The Minister may impose conditions on copying, making a record of, using or disclosing the final report, or the part of the final report, given to a person or government agency under </w:t>
      </w:r>
      <w:r w:rsidR="00E344D5">
        <w:t>subsection (</w:t>
      </w:r>
      <w:r w:rsidRPr="00E344D5">
        <w:t>3).</w:t>
      </w:r>
    </w:p>
    <w:p w:rsidR="00C77E36" w:rsidRPr="00E344D5" w:rsidRDefault="00C77E36">
      <w:pPr>
        <w:pStyle w:val="subsection"/>
      </w:pPr>
      <w:r w:rsidRPr="00E344D5">
        <w:tab/>
        <w:t>(5)</w:t>
      </w:r>
      <w:r w:rsidRPr="00E344D5">
        <w:tab/>
        <w:t>A person commits an offence if:</w:t>
      </w:r>
    </w:p>
    <w:p w:rsidR="00C77E36" w:rsidRPr="00E344D5" w:rsidRDefault="00C77E36">
      <w:pPr>
        <w:pStyle w:val="paragraph"/>
      </w:pPr>
      <w:r w:rsidRPr="00E344D5">
        <w:tab/>
        <w:t>(a)</w:t>
      </w:r>
      <w:r w:rsidRPr="00E344D5">
        <w:tab/>
        <w:t>the person is given a copy of the final report, or a part of the final report, under this section; and</w:t>
      </w:r>
    </w:p>
    <w:p w:rsidR="00C77E36" w:rsidRPr="00E344D5" w:rsidRDefault="00C77E36">
      <w:pPr>
        <w:pStyle w:val="paragraph"/>
      </w:pPr>
      <w:r w:rsidRPr="00E344D5">
        <w:tab/>
        <w:t>(b)</w:t>
      </w:r>
      <w:r w:rsidRPr="00E344D5">
        <w:tab/>
        <w:t xml:space="preserve">the person acts in contravention of a condition imposed under </w:t>
      </w:r>
      <w:r w:rsidR="00E344D5">
        <w:t>subsection (</w:t>
      </w:r>
      <w:r w:rsidRPr="00E344D5">
        <w:t>4).</w:t>
      </w:r>
    </w:p>
    <w:p w:rsidR="00C77E36" w:rsidRPr="00E344D5" w:rsidRDefault="00C77E36">
      <w:pPr>
        <w:pStyle w:val="Penalty"/>
      </w:pPr>
      <w:r w:rsidRPr="00E344D5">
        <w:t>Penalty:</w:t>
      </w:r>
      <w:r w:rsidRPr="00E344D5">
        <w:tab/>
        <w:t>Imprisonment for 2 years.</w:t>
      </w:r>
    </w:p>
    <w:p w:rsidR="00C77E36" w:rsidRPr="00E344D5" w:rsidRDefault="00C77E36">
      <w:pPr>
        <w:pStyle w:val="ActHead5"/>
      </w:pPr>
      <w:bookmarkStart w:id="80" w:name="_Toc381015830"/>
      <w:r w:rsidRPr="00E344D5">
        <w:rPr>
          <w:rStyle w:val="CharSectno"/>
        </w:rPr>
        <w:t>61</w:t>
      </w:r>
      <w:r w:rsidRPr="00E344D5">
        <w:t xml:space="preserve">  Final reports containing protected information</w:t>
      </w:r>
      <w:bookmarkEnd w:id="80"/>
    </w:p>
    <w:p w:rsidR="00C77E36" w:rsidRPr="00E344D5" w:rsidRDefault="00C77E36">
      <w:pPr>
        <w:pStyle w:val="subsection"/>
      </w:pPr>
      <w:r w:rsidRPr="00E344D5">
        <w:tab/>
      </w:r>
      <w:r w:rsidRPr="00E344D5">
        <w:tab/>
        <w:t>The Minister must not give a person or government agency a copy of a part of a final report that contains protected information given to the Inspector by a government agency without the prior agreement of the Minister responsible for that government agency, if the disclosure of the information may:</w:t>
      </w:r>
    </w:p>
    <w:p w:rsidR="00C77E36" w:rsidRPr="00E344D5" w:rsidRDefault="00C77E36">
      <w:pPr>
        <w:pStyle w:val="paragraph"/>
      </w:pPr>
      <w:r w:rsidRPr="00E344D5">
        <w:lastRenderedPageBreak/>
        <w:tab/>
        <w:t>(a)</w:t>
      </w:r>
      <w:r w:rsidRPr="00E344D5">
        <w:tab/>
        <w:t>compromise an investigation that is being conducted by the government agency; or</w:t>
      </w:r>
    </w:p>
    <w:p w:rsidR="00C77E36" w:rsidRPr="00E344D5" w:rsidRDefault="00C77E36">
      <w:pPr>
        <w:pStyle w:val="paragraph"/>
      </w:pPr>
      <w:r w:rsidRPr="00E344D5">
        <w:tab/>
        <w:t>(b)</w:t>
      </w:r>
      <w:r w:rsidRPr="00E344D5">
        <w:tab/>
        <w:t>have a substantial adverse effect on the proper and efficient conduct of the operations of the government agency.</w:t>
      </w:r>
    </w:p>
    <w:p w:rsidR="00C77E36" w:rsidRPr="00E344D5" w:rsidRDefault="00C77E36">
      <w:pPr>
        <w:pStyle w:val="ActHead5"/>
      </w:pPr>
      <w:bookmarkStart w:id="81" w:name="_Toc381015831"/>
      <w:r w:rsidRPr="00E344D5">
        <w:rPr>
          <w:rStyle w:val="CharSectno"/>
        </w:rPr>
        <w:t>62</w:t>
      </w:r>
      <w:r w:rsidRPr="00E344D5">
        <w:t xml:space="preserve">  Final reports relating to surface transport aspects of a matter</w:t>
      </w:r>
      <w:bookmarkEnd w:id="81"/>
    </w:p>
    <w:p w:rsidR="00C77E36" w:rsidRPr="00E344D5" w:rsidRDefault="00C77E36">
      <w:pPr>
        <w:pStyle w:val="subsection"/>
      </w:pPr>
      <w:r w:rsidRPr="00E344D5">
        <w:tab/>
      </w:r>
      <w:r w:rsidRPr="00E344D5">
        <w:tab/>
        <w:t>The Minister must not give any part of a final report that relates to a surface transport aspect of a transport security matter to a person or government agency without the agreement of the Transport Minister of the State or Territory in which that aspect of the matter occurred.</w:t>
      </w:r>
    </w:p>
    <w:p w:rsidR="00C77E36" w:rsidRPr="00E344D5" w:rsidRDefault="00C77E36">
      <w:pPr>
        <w:pStyle w:val="ActHead5"/>
      </w:pPr>
      <w:bookmarkStart w:id="82" w:name="_Toc381015832"/>
      <w:r w:rsidRPr="00E344D5">
        <w:rPr>
          <w:rStyle w:val="CharSectno"/>
        </w:rPr>
        <w:t>63</w:t>
      </w:r>
      <w:r w:rsidRPr="00E344D5">
        <w:t xml:space="preserve">  Final reports containing OBR information, CVR information, and restricted information given to the Inspector by the </w:t>
      </w:r>
      <w:r w:rsidR="004327B0" w:rsidRPr="00E344D5">
        <w:t>ATSB</w:t>
      </w:r>
      <w:bookmarkEnd w:id="82"/>
    </w:p>
    <w:p w:rsidR="00C77E36" w:rsidRPr="00E344D5" w:rsidRDefault="00C77E36">
      <w:pPr>
        <w:pStyle w:val="subsection"/>
      </w:pPr>
      <w:r w:rsidRPr="00E344D5">
        <w:tab/>
        <w:t>(1)</w:t>
      </w:r>
      <w:r w:rsidRPr="00E344D5">
        <w:tab/>
        <w:t>The Minister must not give a copy of a part of a final report that contains OBR information or CVR information to a person or government agency unless:</w:t>
      </w:r>
    </w:p>
    <w:p w:rsidR="00C77E36" w:rsidRPr="00E344D5" w:rsidRDefault="00C77E36">
      <w:pPr>
        <w:pStyle w:val="paragraph"/>
      </w:pPr>
      <w:r w:rsidRPr="00E344D5">
        <w:tab/>
        <w:t>(a)</w:t>
      </w:r>
      <w:r w:rsidRPr="00E344D5">
        <w:tab/>
        <w:t>the information is already publicly available; or</w:t>
      </w:r>
    </w:p>
    <w:p w:rsidR="00C77E36" w:rsidRPr="00E344D5" w:rsidRDefault="00C77E36">
      <w:pPr>
        <w:pStyle w:val="paragraph"/>
      </w:pPr>
      <w:r w:rsidRPr="00E344D5">
        <w:tab/>
        <w:t>(b)</w:t>
      </w:r>
      <w:r w:rsidRPr="00E344D5">
        <w:tab/>
        <w:t>both:</w:t>
      </w:r>
    </w:p>
    <w:p w:rsidR="00C77E36" w:rsidRPr="00E344D5" w:rsidRDefault="00C77E36">
      <w:pPr>
        <w:pStyle w:val="paragraphsub"/>
      </w:pPr>
      <w:r w:rsidRPr="00E344D5">
        <w:tab/>
        <w:t>(i)</w:t>
      </w:r>
      <w:r w:rsidRPr="00E344D5">
        <w:tab/>
        <w:t xml:space="preserve">the other person is a Commonwealth Minister or a Minister of a State or Territory (the </w:t>
      </w:r>
      <w:r w:rsidRPr="00E344D5">
        <w:rPr>
          <w:b/>
          <w:i/>
        </w:rPr>
        <w:t>responsible Minister</w:t>
      </w:r>
      <w:r w:rsidRPr="00E344D5">
        <w:t>) whose area of responsibility is affected by recommendations made in the report; and</w:t>
      </w:r>
    </w:p>
    <w:p w:rsidR="00C77E36" w:rsidRPr="00E344D5" w:rsidRDefault="00C77E36">
      <w:pPr>
        <w:pStyle w:val="paragraphsub"/>
      </w:pPr>
      <w:r w:rsidRPr="00E344D5">
        <w:tab/>
        <w:t>(ii)</w:t>
      </w:r>
      <w:r w:rsidRPr="00E344D5">
        <w:tab/>
        <w:t>the responsible Minister would not be able to implement those recommendations without being given the report.</w:t>
      </w:r>
    </w:p>
    <w:p w:rsidR="00C77E36" w:rsidRPr="00E344D5" w:rsidRDefault="00C77E36">
      <w:pPr>
        <w:pStyle w:val="subsection"/>
      </w:pPr>
      <w:r w:rsidRPr="00E344D5">
        <w:tab/>
        <w:t>(2)</w:t>
      </w:r>
      <w:r w:rsidRPr="00E344D5">
        <w:tab/>
        <w:t xml:space="preserve">The Minister must not give a copy of a part of a final report that contains restricted information given to the Inspector by the </w:t>
      </w:r>
      <w:r w:rsidR="00F4031A" w:rsidRPr="00E344D5">
        <w:t xml:space="preserve">ATSB </w:t>
      </w:r>
      <w:r w:rsidRPr="00E344D5">
        <w:t>to a person or government agency unless:</w:t>
      </w:r>
    </w:p>
    <w:p w:rsidR="00C77E36" w:rsidRPr="00E344D5" w:rsidRDefault="00C77E36">
      <w:pPr>
        <w:pStyle w:val="paragraph"/>
      </w:pPr>
      <w:r w:rsidRPr="00E344D5">
        <w:tab/>
        <w:t>(a)</w:t>
      </w:r>
      <w:r w:rsidRPr="00E344D5">
        <w:tab/>
        <w:t>the information is already publicly available; or</w:t>
      </w:r>
    </w:p>
    <w:p w:rsidR="00C77E36" w:rsidRPr="00E344D5" w:rsidRDefault="00C77E36">
      <w:pPr>
        <w:pStyle w:val="paragraph"/>
      </w:pPr>
      <w:r w:rsidRPr="00E344D5">
        <w:tab/>
        <w:t>(b)</w:t>
      </w:r>
      <w:r w:rsidRPr="00E344D5">
        <w:tab/>
        <w:t>both:</w:t>
      </w:r>
    </w:p>
    <w:p w:rsidR="00C77E36" w:rsidRPr="00E344D5" w:rsidRDefault="00C77E36">
      <w:pPr>
        <w:pStyle w:val="paragraphsub"/>
      </w:pPr>
      <w:r w:rsidRPr="00E344D5">
        <w:tab/>
        <w:t>(i)</w:t>
      </w:r>
      <w:r w:rsidRPr="00E344D5">
        <w:tab/>
        <w:t xml:space="preserve">the other person is a Commonwealth Minister or a Minister of a State or Territory (the </w:t>
      </w:r>
      <w:r w:rsidRPr="00E344D5">
        <w:rPr>
          <w:b/>
          <w:i/>
        </w:rPr>
        <w:t>responsible Minister</w:t>
      </w:r>
      <w:r w:rsidRPr="00E344D5">
        <w:t>) whose area of responsibility is affected by recommendations made in the report; and</w:t>
      </w:r>
    </w:p>
    <w:p w:rsidR="00C77E36" w:rsidRPr="00E344D5" w:rsidRDefault="00C77E36">
      <w:pPr>
        <w:pStyle w:val="paragraphsub"/>
      </w:pPr>
      <w:r w:rsidRPr="00E344D5">
        <w:lastRenderedPageBreak/>
        <w:tab/>
        <w:t>(ii)</w:t>
      </w:r>
      <w:r w:rsidRPr="00E344D5">
        <w:tab/>
        <w:t>the responsible Minister would not be able to implement those recommendations without being given that part of the report.</w:t>
      </w:r>
    </w:p>
    <w:p w:rsidR="00C77E36" w:rsidRPr="00E344D5" w:rsidRDefault="00C77E36">
      <w:pPr>
        <w:pStyle w:val="subsection"/>
      </w:pPr>
      <w:r w:rsidRPr="00E344D5">
        <w:tab/>
        <w:t>(3)</w:t>
      </w:r>
      <w:r w:rsidRPr="00E344D5">
        <w:tab/>
        <w:t>Except for the purposes of implementing the recommendations, the responsible Minister must not disclose to any other person:</w:t>
      </w:r>
    </w:p>
    <w:p w:rsidR="00C77E36" w:rsidRPr="00E344D5" w:rsidRDefault="00C77E36">
      <w:pPr>
        <w:pStyle w:val="paragraph"/>
      </w:pPr>
      <w:r w:rsidRPr="00E344D5">
        <w:tab/>
        <w:t>(a)</w:t>
      </w:r>
      <w:r w:rsidRPr="00E344D5">
        <w:tab/>
        <w:t xml:space="preserve">in a case where a final report is given to the Minister under </w:t>
      </w:r>
      <w:r w:rsidR="00E344D5">
        <w:t>subsection (</w:t>
      </w:r>
      <w:r w:rsidRPr="00E344D5">
        <w:t>1)—the final report; or</w:t>
      </w:r>
    </w:p>
    <w:p w:rsidR="00C77E36" w:rsidRPr="00E344D5" w:rsidRDefault="00C77E36">
      <w:pPr>
        <w:pStyle w:val="paragraph"/>
      </w:pPr>
      <w:r w:rsidRPr="00E344D5">
        <w:tab/>
        <w:t>(b)</w:t>
      </w:r>
      <w:r w:rsidRPr="00E344D5">
        <w:tab/>
        <w:t xml:space="preserve">in a case where a part of the final report is given to the Minister under </w:t>
      </w:r>
      <w:r w:rsidR="00E344D5">
        <w:t>subsection (</w:t>
      </w:r>
      <w:r w:rsidRPr="00E344D5">
        <w:t>2)—that part of the final report.</w:t>
      </w:r>
    </w:p>
    <w:p w:rsidR="00C77E36" w:rsidRPr="00E344D5" w:rsidRDefault="00C77E36">
      <w:pPr>
        <w:pStyle w:val="subsection"/>
      </w:pPr>
      <w:r w:rsidRPr="00E344D5">
        <w:tab/>
        <w:t>(4)</w:t>
      </w:r>
      <w:r w:rsidRPr="00E344D5">
        <w:tab/>
        <w:t>A person commits an offence if:</w:t>
      </w:r>
    </w:p>
    <w:p w:rsidR="00C77E36" w:rsidRPr="00E344D5" w:rsidRDefault="00C77E36">
      <w:pPr>
        <w:pStyle w:val="paragraph"/>
      </w:pPr>
      <w:r w:rsidRPr="00E344D5">
        <w:tab/>
        <w:t>(a)</w:t>
      </w:r>
      <w:r w:rsidRPr="00E344D5">
        <w:tab/>
        <w:t xml:space="preserve">the person receives, either under </w:t>
      </w:r>
      <w:r w:rsidR="00E344D5">
        <w:t>subsection (</w:t>
      </w:r>
      <w:r w:rsidRPr="00E344D5">
        <w:t xml:space="preserve">1) or as a result of a disclosure permitted under </w:t>
      </w:r>
      <w:r w:rsidR="00E344D5">
        <w:t>subsection (</w:t>
      </w:r>
      <w:r w:rsidRPr="00E344D5">
        <w:t>6), a final report that contains OBR information or CVR information; and</w:t>
      </w:r>
    </w:p>
    <w:p w:rsidR="00C77E36" w:rsidRPr="00E344D5" w:rsidRDefault="00C77E36">
      <w:pPr>
        <w:pStyle w:val="paragraph"/>
      </w:pPr>
      <w:r w:rsidRPr="00E344D5">
        <w:tab/>
        <w:t>(b)</w:t>
      </w:r>
      <w:r w:rsidRPr="00E344D5">
        <w:tab/>
        <w:t>the person does any of the following:</w:t>
      </w:r>
    </w:p>
    <w:p w:rsidR="00C77E36" w:rsidRPr="00E344D5" w:rsidRDefault="00C77E36">
      <w:pPr>
        <w:pStyle w:val="paragraphsub"/>
      </w:pPr>
      <w:r w:rsidRPr="00E344D5">
        <w:tab/>
        <w:t>(i)</w:t>
      </w:r>
      <w:r w:rsidRPr="00E344D5">
        <w:tab/>
        <w:t>copies, or makes a record of, the final report;</w:t>
      </w:r>
    </w:p>
    <w:p w:rsidR="00C77E36" w:rsidRPr="00E344D5" w:rsidRDefault="00C77E36">
      <w:pPr>
        <w:pStyle w:val="paragraphsub"/>
      </w:pPr>
      <w:r w:rsidRPr="00E344D5">
        <w:tab/>
        <w:t>(ii)</w:t>
      </w:r>
      <w:r w:rsidRPr="00E344D5">
        <w:tab/>
        <w:t>uses the final report;</w:t>
      </w:r>
    </w:p>
    <w:p w:rsidR="00C77E36" w:rsidRPr="00E344D5" w:rsidRDefault="00C77E36">
      <w:pPr>
        <w:pStyle w:val="paragraphsub"/>
      </w:pPr>
      <w:r w:rsidRPr="00E344D5">
        <w:tab/>
        <w:t>(iii)</w:t>
      </w:r>
      <w:r w:rsidRPr="00E344D5">
        <w:tab/>
        <w:t>discloses any of the contents of the final report to any person or to a court, tribunal or coroner.</w:t>
      </w:r>
    </w:p>
    <w:p w:rsidR="00C77E36" w:rsidRPr="00E344D5" w:rsidRDefault="00C77E36">
      <w:pPr>
        <w:pStyle w:val="Penalty"/>
      </w:pPr>
      <w:r w:rsidRPr="00E344D5">
        <w:t>Penalty:</w:t>
      </w:r>
      <w:r w:rsidRPr="00E344D5">
        <w:tab/>
        <w:t>Imprisonment for 2 years.</w:t>
      </w:r>
    </w:p>
    <w:p w:rsidR="00C77E36" w:rsidRPr="00E344D5" w:rsidRDefault="00C77E36">
      <w:pPr>
        <w:pStyle w:val="subsection"/>
      </w:pPr>
      <w:r w:rsidRPr="00E344D5">
        <w:tab/>
        <w:t>(5)</w:t>
      </w:r>
      <w:r w:rsidRPr="00E344D5">
        <w:tab/>
        <w:t>A person commits an offence if:</w:t>
      </w:r>
    </w:p>
    <w:p w:rsidR="00C77E36" w:rsidRPr="00E344D5" w:rsidRDefault="00C77E36">
      <w:pPr>
        <w:pStyle w:val="paragraph"/>
      </w:pPr>
      <w:r w:rsidRPr="00E344D5">
        <w:tab/>
        <w:t>(a)</w:t>
      </w:r>
      <w:r w:rsidRPr="00E344D5">
        <w:tab/>
        <w:t xml:space="preserve">the person receives, either under </w:t>
      </w:r>
      <w:r w:rsidR="00E344D5">
        <w:t>subsection (</w:t>
      </w:r>
      <w:r w:rsidRPr="00E344D5">
        <w:t xml:space="preserve">2) or as a result of a disclosure permitted under </w:t>
      </w:r>
      <w:r w:rsidR="00E344D5">
        <w:t>subsection (</w:t>
      </w:r>
      <w:r w:rsidRPr="00E344D5">
        <w:t>6), a part of a final report that contains restricted information given to the Inspector by the</w:t>
      </w:r>
      <w:r w:rsidR="00F4031A" w:rsidRPr="00E344D5">
        <w:t xml:space="preserve"> ATSB</w:t>
      </w:r>
      <w:r w:rsidRPr="00E344D5">
        <w:t>; and</w:t>
      </w:r>
    </w:p>
    <w:p w:rsidR="00C77E36" w:rsidRPr="00E344D5" w:rsidRDefault="00C77E36">
      <w:pPr>
        <w:pStyle w:val="paragraph"/>
      </w:pPr>
      <w:r w:rsidRPr="00E344D5">
        <w:tab/>
        <w:t>(b)</w:t>
      </w:r>
      <w:r w:rsidRPr="00E344D5">
        <w:tab/>
        <w:t>the person does any of the following:</w:t>
      </w:r>
    </w:p>
    <w:p w:rsidR="00C77E36" w:rsidRPr="00E344D5" w:rsidRDefault="00C77E36">
      <w:pPr>
        <w:pStyle w:val="paragraphsub"/>
      </w:pPr>
      <w:r w:rsidRPr="00E344D5">
        <w:tab/>
        <w:t>(i)</w:t>
      </w:r>
      <w:r w:rsidRPr="00E344D5">
        <w:tab/>
        <w:t>copies, or makes a record of, that part of the final report;</w:t>
      </w:r>
    </w:p>
    <w:p w:rsidR="00C77E36" w:rsidRPr="00E344D5" w:rsidRDefault="00C77E36">
      <w:pPr>
        <w:pStyle w:val="paragraphsub"/>
      </w:pPr>
      <w:r w:rsidRPr="00E344D5">
        <w:tab/>
        <w:t>(ii)</w:t>
      </w:r>
      <w:r w:rsidRPr="00E344D5">
        <w:tab/>
        <w:t>uses that part of the final report;</w:t>
      </w:r>
    </w:p>
    <w:p w:rsidR="00C77E36" w:rsidRPr="00E344D5" w:rsidRDefault="00C77E36">
      <w:pPr>
        <w:pStyle w:val="paragraphsub"/>
      </w:pPr>
      <w:r w:rsidRPr="00E344D5">
        <w:tab/>
        <w:t>(iii)</w:t>
      </w:r>
      <w:r w:rsidRPr="00E344D5">
        <w:tab/>
        <w:t>discloses any of the contents of that part of the final report to any person or to a court, tribunal or coroner.</w:t>
      </w:r>
    </w:p>
    <w:p w:rsidR="00C77E36" w:rsidRPr="00E344D5" w:rsidRDefault="00C77E36">
      <w:pPr>
        <w:pStyle w:val="Penalty"/>
      </w:pPr>
      <w:r w:rsidRPr="00E344D5">
        <w:t>Penalty:</w:t>
      </w:r>
      <w:r w:rsidRPr="00E344D5">
        <w:tab/>
        <w:t>Imprisonment for 2 years.</w:t>
      </w:r>
    </w:p>
    <w:p w:rsidR="00C77E36" w:rsidRPr="00E344D5" w:rsidRDefault="00C77E36">
      <w:pPr>
        <w:pStyle w:val="subsection"/>
      </w:pPr>
      <w:r w:rsidRPr="00E344D5">
        <w:lastRenderedPageBreak/>
        <w:tab/>
        <w:t>(6)</w:t>
      </w:r>
      <w:r w:rsidRPr="00E344D5">
        <w:tab/>
      </w:r>
      <w:r w:rsidR="00E344D5">
        <w:t>Subsections (</w:t>
      </w:r>
      <w:r w:rsidRPr="00E344D5">
        <w:t>4) and (5) do not apply to any conduct that is necessary for the purpose of implementing a recommendation made in a final report.</w:t>
      </w:r>
    </w:p>
    <w:p w:rsidR="00C77E36" w:rsidRPr="00E344D5" w:rsidRDefault="00C77E36">
      <w:pPr>
        <w:pStyle w:val="notetext"/>
      </w:pPr>
      <w:r w:rsidRPr="00E344D5">
        <w:t>Note:</w:t>
      </w:r>
      <w:r w:rsidRPr="00E344D5">
        <w:tab/>
        <w:t xml:space="preserve">A defendant bears an evidential burden in relation to a matter in </w:t>
      </w:r>
      <w:r w:rsidR="00E344D5">
        <w:t>subsection (</w:t>
      </w:r>
      <w:r w:rsidRPr="00E344D5">
        <w:t>6): see subsection</w:t>
      </w:r>
      <w:r w:rsidR="00E344D5">
        <w:t> </w:t>
      </w:r>
      <w:r w:rsidRPr="00E344D5">
        <w:t xml:space="preserve">13.3(3) of the </w:t>
      </w:r>
      <w:r w:rsidRPr="00E344D5">
        <w:rPr>
          <w:i/>
        </w:rPr>
        <w:t>Criminal Code</w:t>
      </w:r>
      <w:r w:rsidRPr="00E344D5">
        <w:t>.</w:t>
      </w:r>
    </w:p>
    <w:p w:rsidR="00C77E36" w:rsidRPr="00E344D5" w:rsidRDefault="00C77E36">
      <w:pPr>
        <w:pStyle w:val="ActHead5"/>
      </w:pPr>
      <w:bookmarkStart w:id="83" w:name="_Toc381015833"/>
      <w:r w:rsidRPr="00E344D5">
        <w:rPr>
          <w:rStyle w:val="CharSectno"/>
        </w:rPr>
        <w:t>64</w:t>
      </w:r>
      <w:r w:rsidRPr="00E344D5">
        <w:t xml:space="preserve">  Tabling report in the Parliament etc.</w:t>
      </w:r>
      <w:bookmarkEnd w:id="83"/>
    </w:p>
    <w:p w:rsidR="00C77E36" w:rsidRPr="00E344D5" w:rsidRDefault="00C77E36">
      <w:pPr>
        <w:pStyle w:val="subsection"/>
      </w:pPr>
      <w:r w:rsidRPr="00E344D5">
        <w:tab/>
        <w:t>(1)</w:t>
      </w:r>
      <w:r w:rsidRPr="00E344D5">
        <w:tab/>
        <w:t>Subject to this section, the Minister may table a copy of a final report, or part of a final report, in the Parliament, if the Minister thinks that it is, on balance, in the public interest to do so.</w:t>
      </w:r>
    </w:p>
    <w:p w:rsidR="00C77E36" w:rsidRPr="00E344D5" w:rsidRDefault="00C77E36">
      <w:pPr>
        <w:pStyle w:val="subsection"/>
      </w:pPr>
      <w:r w:rsidRPr="00E344D5">
        <w:tab/>
        <w:t>(2)</w:t>
      </w:r>
      <w:r w:rsidRPr="00E344D5">
        <w:tab/>
        <w:t>The Minister must not table in the Parliament any part of a final report that contains protected information given to the Inspector by a government agency without the prior agreement of the Minister responsible for that government agency, if the disclosure may;</w:t>
      </w:r>
    </w:p>
    <w:p w:rsidR="00C77E36" w:rsidRPr="00E344D5" w:rsidRDefault="00C77E36">
      <w:pPr>
        <w:pStyle w:val="paragraph"/>
      </w:pPr>
      <w:r w:rsidRPr="00E344D5">
        <w:tab/>
        <w:t>(a)</w:t>
      </w:r>
      <w:r w:rsidRPr="00E344D5">
        <w:tab/>
        <w:t>compromise an investigation that is being conducted by the government agency; or</w:t>
      </w:r>
    </w:p>
    <w:p w:rsidR="00C77E36" w:rsidRPr="00E344D5" w:rsidRDefault="00C77E36">
      <w:pPr>
        <w:pStyle w:val="paragraph"/>
      </w:pPr>
      <w:r w:rsidRPr="00E344D5">
        <w:tab/>
        <w:t>(b)</w:t>
      </w:r>
      <w:r w:rsidRPr="00E344D5">
        <w:tab/>
        <w:t>have a substantial adverse effect on the proper and efficient conduct of the operations of the government agency.</w:t>
      </w:r>
    </w:p>
    <w:p w:rsidR="00C77E36" w:rsidRPr="00E344D5" w:rsidRDefault="00C77E36">
      <w:pPr>
        <w:pStyle w:val="subsection"/>
      </w:pPr>
      <w:r w:rsidRPr="00E344D5">
        <w:tab/>
        <w:t>(3)</w:t>
      </w:r>
      <w:r w:rsidRPr="00E344D5">
        <w:tab/>
        <w:t>The Minister must not table in the Parliament any part of a final report that relates to a surface transport aspect of a transport security matter without the agreement of the Transport Minister of the State or Territory in which that aspect of the matter occurred.</w:t>
      </w:r>
    </w:p>
    <w:p w:rsidR="00C77E36" w:rsidRPr="00E344D5" w:rsidRDefault="00C77E36">
      <w:pPr>
        <w:pStyle w:val="subsection"/>
      </w:pPr>
      <w:r w:rsidRPr="00E344D5">
        <w:tab/>
        <w:t>(4)</w:t>
      </w:r>
      <w:r w:rsidRPr="00E344D5">
        <w:tab/>
        <w:t>The Minister must not table in the Parliament any part of a final report that contains OBR information or CVR information, unless the information is already publicly available.</w:t>
      </w:r>
    </w:p>
    <w:p w:rsidR="004327B0" w:rsidRPr="00E344D5" w:rsidRDefault="004327B0" w:rsidP="004327B0">
      <w:pPr>
        <w:pStyle w:val="subsection"/>
      </w:pPr>
      <w:r w:rsidRPr="00E344D5">
        <w:tab/>
        <w:t>(5)</w:t>
      </w:r>
      <w:r w:rsidRPr="00E344D5">
        <w:tab/>
        <w:t>The Minister must not, without the prior agreement of the Chief Commissioner of the ATSB, table in the Parliament any part of a final report that contains restricted information given to the Inspector by the ATSB, if the disclosure may:</w:t>
      </w:r>
    </w:p>
    <w:p w:rsidR="004327B0" w:rsidRPr="00E344D5" w:rsidRDefault="004327B0" w:rsidP="004327B0">
      <w:pPr>
        <w:pStyle w:val="paragraph"/>
      </w:pPr>
      <w:r w:rsidRPr="00E344D5">
        <w:tab/>
        <w:t>(a)</w:t>
      </w:r>
      <w:r w:rsidRPr="00E344D5">
        <w:tab/>
        <w:t>compromise an investigation that is being conducted by the ATSB; or</w:t>
      </w:r>
    </w:p>
    <w:p w:rsidR="004327B0" w:rsidRPr="00E344D5" w:rsidRDefault="004327B0" w:rsidP="004327B0">
      <w:pPr>
        <w:pStyle w:val="paragraph"/>
      </w:pPr>
      <w:r w:rsidRPr="00E344D5">
        <w:tab/>
        <w:t>(b)</w:t>
      </w:r>
      <w:r w:rsidRPr="00E344D5">
        <w:tab/>
        <w:t>have a substantial adverse effect on the proper and efficient conduct of the operations of the ATSB.</w:t>
      </w:r>
    </w:p>
    <w:p w:rsidR="00C77E36" w:rsidRPr="00E344D5" w:rsidRDefault="00C77E36">
      <w:pPr>
        <w:pStyle w:val="ActHead5"/>
      </w:pPr>
      <w:bookmarkStart w:id="84" w:name="_Toc381015834"/>
      <w:r w:rsidRPr="00E344D5">
        <w:rPr>
          <w:rStyle w:val="CharSectno"/>
        </w:rPr>
        <w:lastRenderedPageBreak/>
        <w:t>65</w:t>
      </w:r>
      <w:r w:rsidRPr="00E344D5">
        <w:t xml:space="preserve">  Admissibility of final reports</w:t>
      </w:r>
      <w:bookmarkEnd w:id="84"/>
    </w:p>
    <w:p w:rsidR="00C77E36" w:rsidRPr="00E344D5" w:rsidRDefault="00C77E36">
      <w:pPr>
        <w:pStyle w:val="subsection"/>
      </w:pPr>
      <w:r w:rsidRPr="00E344D5">
        <w:tab/>
      </w:r>
      <w:r w:rsidRPr="00E344D5">
        <w:tab/>
        <w:t>A final report is not admissible in any proceedings, except coronial inquiries.</w:t>
      </w:r>
    </w:p>
    <w:p w:rsidR="00C77E36" w:rsidRPr="00E344D5" w:rsidRDefault="00C77E36" w:rsidP="00E344D5">
      <w:pPr>
        <w:pStyle w:val="ActHead2"/>
        <w:pageBreakBefore/>
      </w:pPr>
      <w:bookmarkStart w:id="85" w:name="_Toc381015835"/>
      <w:r w:rsidRPr="00E344D5">
        <w:rPr>
          <w:rStyle w:val="CharPartNo"/>
        </w:rPr>
        <w:lastRenderedPageBreak/>
        <w:t>Part</w:t>
      </w:r>
      <w:r w:rsidR="00E344D5" w:rsidRPr="00E344D5">
        <w:rPr>
          <w:rStyle w:val="CharPartNo"/>
        </w:rPr>
        <w:t> </w:t>
      </w:r>
      <w:r w:rsidRPr="00E344D5">
        <w:rPr>
          <w:rStyle w:val="CharPartNo"/>
        </w:rPr>
        <w:t>7</w:t>
      </w:r>
      <w:r w:rsidRPr="00E344D5">
        <w:t>—</w:t>
      </w:r>
      <w:r w:rsidRPr="00E344D5">
        <w:rPr>
          <w:rStyle w:val="CharPartText"/>
        </w:rPr>
        <w:t>Protected information</w:t>
      </w:r>
      <w:bookmarkEnd w:id="85"/>
    </w:p>
    <w:p w:rsidR="00C77E36" w:rsidRPr="00E344D5" w:rsidRDefault="00495F28">
      <w:pPr>
        <w:pStyle w:val="Header"/>
      </w:pPr>
      <w:r w:rsidRPr="00E344D5">
        <w:rPr>
          <w:rStyle w:val="CharDivNo"/>
        </w:rPr>
        <w:t xml:space="preserve"> </w:t>
      </w:r>
      <w:r w:rsidRPr="00E344D5">
        <w:rPr>
          <w:rStyle w:val="CharDivText"/>
        </w:rPr>
        <w:t xml:space="preserve"> </w:t>
      </w:r>
    </w:p>
    <w:p w:rsidR="00C77E36" w:rsidRPr="00E344D5" w:rsidRDefault="00C77E36">
      <w:pPr>
        <w:pStyle w:val="ActHead5"/>
      </w:pPr>
      <w:bookmarkStart w:id="86" w:name="_Toc381015836"/>
      <w:r w:rsidRPr="00E344D5">
        <w:rPr>
          <w:rStyle w:val="CharSectno"/>
        </w:rPr>
        <w:t>66</w:t>
      </w:r>
      <w:r w:rsidRPr="00E344D5">
        <w:t xml:space="preserve">  What is </w:t>
      </w:r>
      <w:r w:rsidRPr="00E344D5">
        <w:rPr>
          <w:i/>
        </w:rPr>
        <w:t>protected information</w:t>
      </w:r>
      <w:r w:rsidRPr="00E344D5">
        <w:t>?</w:t>
      </w:r>
      <w:bookmarkEnd w:id="86"/>
    </w:p>
    <w:p w:rsidR="00C77E36" w:rsidRPr="00E344D5" w:rsidRDefault="00C77E36">
      <w:pPr>
        <w:pStyle w:val="subsection"/>
      </w:pPr>
      <w:r w:rsidRPr="00E344D5">
        <w:rPr>
          <w:b/>
          <w:i/>
        </w:rPr>
        <w:tab/>
      </w:r>
      <w:r w:rsidRPr="00E344D5">
        <w:rPr>
          <w:b/>
          <w:i/>
        </w:rPr>
        <w:tab/>
        <w:t xml:space="preserve">Protected information </w:t>
      </w:r>
      <w:r w:rsidRPr="00E344D5">
        <w:t>is any information or document obtained or generated by any person in the course of exercising powers or performing functions under this Act, or assisting another person in the exercise of powers or performance of functions under this Act, but does not include:</w:t>
      </w:r>
    </w:p>
    <w:p w:rsidR="00C77E36" w:rsidRPr="00E344D5" w:rsidRDefault="00C77E36">
      <w:pPr>
        <w:pStyle w:val="paragraph"/>
      </w:pPr>
      <w:r w:rsidRPr="00E344D5">
        <w:tab/>
        <w:t>(a)</w:t>
      </w:r>
      <w:r w:rsidRPr="00E344D5">
        <w:tab/>
        <w:t>information that is already publicly available; or</w:t>
      </w:r>
    </w:p>
    <w:p w:rsidR="00C77E36" w:rsidRPr="00E344D5" w:rsidRDefault="00C77E36">
      <w:pPr>
        <w:pStyle w:val="paragraph"/>
      </w:pPr>
      <w:r w:rsidRPr="00E344D5">
        <w:tab/>
        <w:t>(b)</w:t>
      </w:r>
      <w:r w:rsidRPr="00E344D5">
        <w:tab/>
        <w:t>anything kept in a library, art gallery or museum for the purposes of reference, study or exhibition; or</w:t>
      </w:r>
    </w:p>
    <w:p w:rsidR="00C77E36" w:rsidRPr="00E344D5" w:rsidRDefault="00C77E36">
      <w:pPr>
        <w:pStyle w:val="paragraph"/>
      </w:pPr>
      <w:r w:rsidRPr="00E344D5">
        <w:tab/>
        <w:t>(c)</w:t>
      </w:r>
      <w:r w:rsidRPr="00E344D5">
        <w:tab/>
        <w:t>Commonwealth records as defined by subsection</w:t>
      </w:r>
      <w:r w:rsidR="00E344D5">
        <w:t> </w:t>
      </w:r>
      <w:r w:rsidRPr="00E344D5">
        <w:t xml:space="preserve">3(1) of the </w:t>
      </w:r>
      <w:r w:rsidRPr="00E344D5">
        <w:rPr>
          <w:i/>
        </w:rPr>
        <w:t>Archives Act 1983</w:t>
      </w:r>
      <w:r w:rsidRPr="00E344D5">
        <w:t xml:space="preserve"> that are in the open access period for the purposes of that Act; or</w:t>
      </w:r>
    </w:p>
    <w:p w:rsidR="00C77E36" w:rsidRPr="00E344D5" w:rsidRDefault="00C77E36">
      <w:pPr>
        <w:pStyle w:val="paragraph"/>
      </w:pPr>
      <w:r w:rsidRPr="00E344D5">
        <w:tab/>
        <w:t>(d)</w:t>
      </w:r>
      <w:r w:rsidRPr="00E344D5">
        <w:tab/>
        <w:t>OBR information; or</w:t>
      </w:r>
    </w:p>
    <w:p w:rsidR="00C77E36" w:rsidRPr="00E344D5" w:rsidRDefault="00C77E36">
      <w:pPr>
        <w:pStyle w:val="paragraph"/>
      </w:pPr>
      <w:r w:rsidRPr="00E344D5">
        <w:tab/>
        <w:t>(e)</w:t>
      </w:r>
      <w:r w:rsidRPr="00E344D5">
        <w:tab/>
        <w:t>CVR information; or</w:t>
      </w:r>
    </w:p>
    <w:p w:rsidR="00C77E36" w:rsidRPr="00E344D5" w:rsidRDefault="00C77E36">
      <w:pPr>
        <w:pStyle w:val="paragraph"/>
      </w:pPr>
      <w:r w:rsidRPr="00E344D5">
        <w:tab/>
        <w:t>(f)</w:t>
      </w:r>
      <w:r w:rsidRPr="00E344D5">
        <w:tab/>
        <w:t>restricted information that is given to the Inspector by the</w:t>
      </w:r>
      <w:r w:rsidR="004327B0" w:rsidRPr="00E344D5">
        <w:t xml:space="preserve"> ATSB</w:t>
      </w:r>
      <w:r w:rsidRPr="00E344D5">
        <w:t>.</w:t>
      </w:r>
    </w:p>
    <w:p w:rsidR="00C77E36" w:rsidRPr="00E344D5" w:rsidRDefault="00C77E36">
      <w:pPr>
        <w:pStyle w:val="notetext"/>
      </w:pPr>
      <w:r w:rsidRPr="00E344D5">
        <w:t>Note 1:</w:t>
      </w:r>
      <w:r w:rsidRPr="00E344D5">
        <w:tab/>
        <w:t xml:space="preserve">The copying, recording and disclosure of OBR information and restricted information given to the Inspector by the </w:t>
      </w:r>
      <w:r w:rsidR="004327B0" w:rsidRPr="00E344D5">
        <w:t xml:space="preserve">ATSB </w:t>
      </w:r>
      <w:r w:rsidRPr="00E344D5">
        <w:t xml:space="preserve">continues to be dealt with under the </w:t>
      </w:r>
      <w:r w:rsidRPr="00E344D5">
        <w:rPr>
          <w:i/>
        </w:rPr>
        <w:t>Transport Safety Investigation Act 2003</w:t>
      </w:r>
      <w:r w:rsidRPr="00E344D5">
        <w:t>, subject to provisions of this Act that modify the operation of that Act.</w:t>
      </w:r>
    </w:p>
    <w:p w:rsidR="00C77E36" w:rsidRPr="00E344D5" w:rsidRDefault="00C77E36">
      <w:pPr>
        <w:pStyle w:val="notetext"/>
      </w:pPr>
      <w:r w:rsidRPr="00E344D5">
        <w:t>Note 2:</w:t>
      </w:r>
      <w:r w:rsidRPr="00E344D5">
        <w:tab/>
        <w:t xml:space="preserve">The copying and disclosure of CVR information continues to be dealt with under the </w:t>
      </w:r>
      <w:r w:rsidRPr="00E344D5">
        <w:rPr>
          <w:i/>
        </w:rPr>
        <w:t>Civil Aviation Act 1988</w:t>
      </w:r>
      <w:r w:rsidRPr="00E344D5">
        <w:t>, subject to provisions of this Act that modify the operation of that Act.</w:t>
      </w:r>
    </w:p>
    <w:p w:rsidR="00C77E36" w:rsidRPr="00E344D5" w:rsidRDefault="00C77E36">
      <w:pPr>
        <w:pStyle w:val="ActHead5"/>
      </w:pPr>
      <w:bookmarkStart w:id="87" w:name="_Toc381015837"/>
      <w:r w:rsidRPr="00E344D5">
        <w:rPr>
          <w:rStyle w:val="CharSectno"/>
        </w:rPr>
        <w:t>67</w:t>
      </w:r>
      <w:r w:rsidRPr="00E344D5">
        <w:t xml:space="preserve">  Offence—copying, recording, using or disclosing protected information</w:t>
      </w:r>
      <w:bookmarkEnd w:id="87"/>
    </w:p>
    <w:p w:rsidR="00C77E36" w:rsidRPr="00E344D5" w:rsidRDefault="00C77E36">
      <w:pPr>
        <w:pStyle w:val="subsection"/>
      </w:pPr>
      <w:r w:rsidRPr="00E344D5">
        <w:tab/>
        <w:t>(1)</w:t>
      </w:r>
      <w:r w:rsidRPr="00E344D5">
        <w:tab/>
        <w:t>A person commits an offence if:</w:t>
      </w:r>
    </w:p>
    <w:p w:rsidR="00C77E36" w:rsidRPr="00E344D5" w:rsidRDefault="00C77E36">
      <w:pPr>
        <w:pStyle w:val="paragraph"/>
      </w:pPr>
      <w:r w:rsidRPr="00E344D5">
        <w:tab/>
        <w:t>(a)</w:t>
      </w:r>
      <w:r w:rsidRPr="00E344D5">
        <w:tab/>
        <w:t>the person obtains or generates information or a document in the course of exercising powers or performing functions under this Act, or assisting another person in the exercise of powers or performance of functions under this Act; and</w:t>
      </w:r>
    </w:p>
    <w:p w:rsidR="00C77E36" w:rsidRPr="00E344D5" w:rsidRDefault="00C77E36">
      <w:pPr>
        <w:pStyle w:val="paragraph"/>
      </w:pPr>
      <w:r w:rsidRPr="00E344D5">
        <w:lastRenderedPageBreak/>
        <w:tab/>
        <w:t>(b)</w:t>
      </w:r>
      <w:r w:rsidRPr="00E344D5">
        <w:tab/>
        <w:t>the information is protected information; and</w:t>
      </w:r>
    </w:p>
    <w:p w:rsidR="00C77E36" w:rsidRPr="00E344D5" w:rsidRDefault="00C77E36">
      <w:pPr>
        <w:pStyle w:val="paragraph"/>
      </w:pPr>
      <w:r w:rsidRPr="00E344D5">
        <w:tab/>
        <w:t>(c)</w:t>
      </w:r>
      <w:r w:rsidRPr="00E344D5">
        <w:tab/>
        <w:t>the person does any of the following:</w:t>
      </w:r>
    </w:p>
    <w:p w:rsidR="00C77E36" w:rsidRPr="00E344D5" w:rsidRDefault="00C77E36">
      <w:pPr>
        <w:pStyle w:val="paragraphsub"/>
      </w:pPr>
      <w:r w:rsidRPr="00E344D5">
        <w:tab/>
        <w:t>(i)</w:t>
      </w:r>
      <w:r w:rsidRPr="00E344D5">
        <w:tab/>
        <w:t>copies, or makes a record of, the information;</w:t>
      </w:r>
    </w:p>
    <w:p w:rsidR="00C77E36" w:rsidRPr="00E344D5" w:rsidRDefault="00C77E36">
      <w:pPr>
        <w:pStyle w:val="paragraphsub"/>
      </w:pPr>
      <w:r w:rsidRPr="00E344D5">
        <w:tab/>
        <w:t>(ii)</w:t>
      </w:r>
      <w:r w:rsidRPr="00E344D5">
        <w:tab/>
        <w:t>uses the information;</w:t>
      </w:r>
    </w:p>
    <w:p w:rsidR="00C77E36" w:rsidRPr="00E344D5" w:rsidRDefault="00C77E36">
      <w:pPr>
        <w:pStyle w:val="paragraphsub"/>
      </w:pPr>
      <w:r w:rsidRPr="00E344D5">
        <w:tab/>
        <w:t>(iii)</w:t>
      </w:r>
      <w:r w:rsidRPr="00E344D5">
        <w:tab/>
        <w:t>discloses the information to any person or to a court, a tribunal or a coroner.</w:t>
      </w:r>
    </w:p>
    <w:p w:rsidR="00C77E36" w:rsidRPr="00E344D5" w:rsidRDefault="00C77E36">
      <w:pPr>
        <w:pStyle w:val="Penalty"/>
      </w:pPr>
      <w:r w:rsidRPr="00E344D5">
        <w:t>Penalty:</w:t>
      </w:r>
      <w:r w:rsidRPr="00E344D5">
        <w:tab/>
        <w:t>Imprisonment for 2 years.</w:t>
      </w:r>
    </w:p>
    <w:p w:rsidR="00C77E36" w:rsidRPr="00E344D5" w:rsidRDefault="00C77E36">
      <w:pPr>
        <w:pStyle w:val="subsection"/>
      </w:pPr>
      <w:r w:rsidRPr="00E344D5">
        <w:tab/>
        <w:t>(2)</w:t>
      </w:r>
      <w:r w:rsidRPr="00E344D5">
        <w:tab/>
      </w:r>
      <w:r w:rsidR="00E344D5">
        <w:t>Subsection (</w:t>
      </w:r>
      <w:r w:rsidRPr="00E344D5">
        <w:t>1) does not apply if:</w:t>
      </w:r>
    </w:p>
    <w:p w:rsidR="00C77E36" w:rsidRPr="00E344D5" w:rsidRDefault="00C77E36">
      <w:pPr>
        <w:pStyle w:val="paragraph"/>
      </w:pPr>
      <w:r w:rsidRPr="00E344D5">
        <w:tab/>
        <w:t>(a)</w:t>
      </w:r>
      <w:r w:rsidRPr="00E344D5">
        <w:tab/>
        <w:t>the information is copied, recorded, used or disclosed in circumstances in which that conduct is permitted, either expressly or by implication, under this Act; or</w:t>
      </w:r>
    </w:p>
    <w:p w:rsidR="00C77E36" w:rsidRPr="00E344D5" w:rsidRDefault="00C77E36">
      <w:pPr>
        <w:pStyle w:val="paragraph"/>
      </w:pPr>
      <w:r w:rsidRPr="00E344D5">
        <w:tab/>
        <w:t>(b)</w:t>
      </w:r>
      <w:r w:rsidRPr="00E344D5">
        <w:tab/>
        <w:t>the information is copied, recorded, used or disclosed for the purposes of proceedings for an offence against this Act; or</w:t>
      </w:r>
    </w:p>
    <w:p w:rsidR="00C77E36" w:rsidRPr="00E344D5" w:rsidRDefault="00C77E36">
      <w:pPr>
        <w:pStyle w:val="paragraph"/>
      </w:pPr>
      <w:r w:rsidRPr="00E344D5">
        <w:tab/>
        <w:t>(c)</w:t>
      </w:r>
      <w:r w:rsidRPr="00E344D5">
        <w:tab/>
        <w:t>the information is copied, recorded, used or disclosed for the purposes of proceedings for an offence against section</w:t>
      </w:r>
      <w:r w:rsidR="00E344D5">
        <w:t> </w:t>
      </w:r>
      <w:r w:rsidRPr="00E344D5">
        <w:t xml:space="preserve">137.1 or 137.2 of the </w:t>
      </w:r>
      <w:r w:rsidRPr="00E344D5">
        <w:rPr>
          <w:i/>
        </w:rPr>
        <w:t>Criminal</w:t>
      </w:r>
      <w:r w:rsidRPr="00E344D5">
        <w:t xml:space="preserve"> </w:t>
      </w:r>
      <w:r w:rsidRPr="00E344D5">
        <w:rPr>
          <w:i/>
        </w:rPr>
        <w:t>Code</w:t>
      </w:r>
      <w:r w:rsidRPr="00E344D5">
        <w:t xml:space="preserve"> (false or misleading information or documents) that relates to this Act; or</w:t>
      </w:r>
    </w:p>
    <w:p w:rsidR="00C77E36" w:rsidRPr="00E344D5" w:rsidRDefault="00C77E36">
      <w:pPr>
        <w:pStyle w:val="paragraph"/>
      </w:pPr>
      <w:r w:rsidRPr="00E344D5">
        <w:tab/>
        <w:t>(d)</w:t>
      </w:r>
      <w:r w:rsidRPr="00E344D5">
        <w:tab/>
        <w:t>the information is copied, recorded, used or disclosed for the purposes of proceedings for an offence against section</w:t>
      </w:r>
      <w:r w:rsidR="00E344D5">
        <w:t> </w:t>
      </w:r>
      <w:r w:rsidRPr="00E344D5">
        <w:t xml:space="preserve">149.1 of the </w:t>
      </w:r>
      <w:r w:rsidRPr="00E344D5">
        <w:rPr>
          <w:i/>
        </w:rPr>
        <w:t>Criminal</w:t>
      </w:r>
      <w:r w:rsidRPr="00E344D5">
        <w:t xml:space="preserve"> </w:t>
      </w:r>
      <w:r w:rsidRPr="00E344D5">
        <w:rPr>
          <w:i/>
        </w:rPr>
        <w:t>Code</w:t>
      </w:r>
      <w:r w:rsidRPr="00E344D5">
        <w:t xml:space="preserve"> (obstruction of Commonwealth public officials) that relates to this Act; or</w:t>
      </w:r>
    </w:p>
    <w:p w:rsidR="00C77E36" w:rsidRPr="00E344D5" w:rsidRDefault="00C77E36">
      <w:pPr>
        <w:pStyle w:val="paragraph"/>
      </w:pPr>
      <w:r w:rsidRPr="00E344D5">
        <w:tab/>
        <w:t>(e)</w:t>
      </w:r>
      <w:r w:rsidRPr="00E344D5">
        <w:tab/>
        <w:t>the information is disclosed to a court in a civil proceeding or to a coronial inquiry in relation to which:</w:t>
      </w:r>
    </w:p>
    <w:p w:rsidR="00C77E36" w:rsidRPr="00E344D5" w:rsidRDefault="00C77E36">
      <w:pPr>
        <w:pStyle w:val="paragraphsub"/>
      </w:pPr>
      <w:r w:rsidRPr="00E344D5">
        <w:tab/>
        <w:t>(i)</w:t>
      </w:r>
      <w:r w:rsidRPr="00E344D5">
        <w:tab/>
        <w:t xml:space="preserve">the Minister issues a certificate under </w:t>
      </w:r>
      <w:r w:rsidR="00E344D5">
        <w:t>subsection (</w:t>
      </w:r>
      <w:r w:rsidRPr="00E344D5">
        <w:t>3); and</w:t>
      </w:r>
    </w:p>
    <w:p w:rsidR="00C77E36" w:rsidRPr="00E344D5" w:rsidRDefault="00C77E36">
      <w:pPr>
        <w:pStyle w:val="paragraphsub"/>
      </w:pPr>
      <w:r w:rsidRPr="00E344D5">
        <w:tab/>
        <w:t>(ii)</w:t>
      </w:r>
      <w:r w:rsidRPr="00E344D5">
        <w:tab/>
        <w:t xml:space="preserve">the court or coroner makes an order under </w:t>
      </w:r>
      <w:r w:rsidR="00E344D5">
        <w:t>subsection (</w:t>
      </w:r>
      <w:r w:rsidRPr="00E344D5">
        <w:t>5); or</w:t>
      </w:r>
    </w:p>
    <w:p w:rsidR="00C77E36" w:rsidRPr="00E344D5" w:rsidRDefault="00C77E36">
      <w:pPr>
        <w:pStyle w:val="paragraph"/>
      </w:pPr>
      <w:r w:rsidRPr="00E344D5">
        <w:tab/>
        <w:t>(f)</w:t>
      </w:r>
      <w:r w:rsidRPr="00E344D5">
        <w:tab/>
        <w:t>the information is disclosed to a court in a criminal proceeding in relation to which:</w:t>
      </w:r>
    </w:p>
    <w:p w:rsidR="00C77E36" w:rsidRPr="00E344D5" w:rsidRDefault="00C77E36">
      <w:pPr>
        <w:pStyle w:val="paragraphsub"/>
      </w:pPr>
      <w:r w:rsidRPr="00E344D5">
        <w:tab/>
        <w:t>(i)</w:t>
      </w:r>
      <w:r w:rsidRPr="00E344D5">
        <w:tab/>
        <w:t xml:space="preserve">the Minister issues a certificate under </w:t>
      </w:r>
      <w:r w:rsidR="00E344D5">
        <w:t>subsection (</w:t>
      </w:r>
      <w:r w:rsidRPr="00E344D5">
        <w:t>4); and</w:t>
      </w:r>
    </w:p>
    <w:p w:rsidR="00C77E36" w:rsidRPr="00E344D5" w:rsidRDefault="00C77E36">
      <w:pPr>
        <w:pStyle w:val="paragraphsub"/>
      </w:pPr>
      <w:r w:rsidRPr="00E344D5">
        <w:tab/>
        <w:t>(ii)</w:t>
      </w:r>
      <w:r w:rsidRPr="00E344D5">
        <w:tab/>
        <w:t xml:space="preserve">the court makes an order under </w:t>
      </w:r>
      <w:r w:rsidR="00E344D5">
        <w:t>subsection (</w:t>
      </w:r>
      <w:r w:rsidRPr="00E344D5">
        <w:t>5).</w:t>
      </w:r>
    </w:p>
    <w:p w:rsidR="00C77E36" w:rsidRPr="00E344D5" w:rsidRDefault="00C77E36">
      <w:pPr>
        <w:pStyle w:val="notetext"/>
      </w:pPr>
      <w:r w:rsidRPr="00E344D5">
        <w:t>Note:</w:t>
      </w:r>
      <w:r w:rsidRPr="00E344D5">
        <w:tab/>
        <w:t xml:space="preserve">A defendant bears an evidential burden in relation to a matter in </w:t>
      </w:r>
      <w:r w:rsidR="00E344D5">
        <w:t>subsection (</w:t>
      </w:r>
      <w:r w:rsidRPr="00E344D5">
        <w:t>2): see subsection</w:t>
      </w:r>
      <w:r w:rsidR="00E344D5">
        <w:t> </w:t>
      </w:r>
      <w:r w:rsidRPr="00E344D5">
        <w:t xml:space="preserve">13.3(3) of the </w:t>
      </w:r>
      <w:r w:rsidRPr="00E344D5">
        <w:rPr>
          <w:i/>
        </w:rPr>
        <w:t>Criminal Code</w:t>
      </w:r>
      <w:r w:rsidRPr="00E344D5">
        <w:t>.</w:t>
      </w:r>
    </w:p>
    <w:p w:rsidR="00C77E36" w:rsidRPr="00E344D5" w:rsidRDefault="00C77E36">
      <w:pPr>
        <w:pStyle w:val="subsection"/>
      </w:pPr>
      <w:r w:rsidRPr="00E344D5">
        <w:lastRenderedPageBreak/>
        <w:tab/>
        <w:t>(3)</w:t>
      </w:r>
      <w:r w:rsidRPr="00E344D5">
        <w:tab/>
        <w:t>The Minister may issue a certificate in relation to the disclosure of protected information in a civil proceeding or a coronial inquiry, stating that the disclosure of the information is not likely to interfere with an inquiry conducted in accordance with a direction of the Minister under section</w:t>
      </w:r>
      <w:r w:rsidR="00E344D5">
        <w:t> </w:t>
      </w:r>
      <w:r w:rsidRPr="00E344D5">
        <w:t>11.</w:t>
      </w:r>
    </w:p>
    <w:p w:rsidR="00C77E36" w:rsidRPr="00E344D5" w:rsidRDefault="00C77E36">
      <w:pPr>
        <w:pStyle w:val="subsection"/>
      </w:pPr>
      <w:r w:rsidRPr="00E344D5">
        <w:tab/>
        <w:t>(4)</w:t>
      </w:r>
      <w:r w:rsidRPr="00E344D5">
        <w:tab/>
        <w:t>The Minister may issue a certificate in relation to the disclosure of protected information, stating that the disclosure of the information in a criminal proceeding is not likely to interfere with an inquiry conducted in accordance with a direction of the Minister under section</w:t>
      </w:r>
      <w:r w:rsidR="00E344D5">
        <w:t> </w:t>
      </w:r>
      <w:r w:rsidRPr="00E344D5">
        <w:t>11, if:</w:t>
      </w:r>
    </w:p>
    <w:p w:rsidR="00C77E36" w:rsidRPr="00E344D5" w:rsidRDefault="00C77E36">
      <w:pPr>
        <w:pStyle w:val="paragraph"/>
      </w:pPr>
      <w:r w:rsidRPr="00E344D5">
        <w:tab/>
        <w:t>(a)</w:t>
      </w:r>
      <w:r w:rsidRPr="00E344D5">
        <w:tab/>
        <w:t>the criminal proceeding is in relation to an alleged offence against a law of the Commonwealth, or of a State or Territory, punishable by a maximum penalty of imprisonment for more than 2 years; and</w:t>
      </w:r>
    </w:p>
    <w:p w:rsidR="00C77E36" w:rsidRPr="00E344D5" w:rsidRDefault="00C77E36">
      <w:pPr>
        <w:pStyle w:val="paragraph"/>
      </w:pPr>
      <w:r w:rsidRPr="00E344D5">
        <w:tab/>
        <w:t>(b)</w:t>
      </w:r>
      <w:r w:rsidRPr="00E344D5">
        <w:tab/>
        <w:t>the disclosure of the information is necessary to establish a chain of dealing with evidence.</w:t>
      </w:r>
    </w:p>
    <w:p w:rsidR="00C77E36" w:rsidRPr="00E344D5" w:rsidRDefault="00C77E36">
      <w:pPr>
        <w:pStyle w:val="subsection"/>
      </w:pPr>
      <w:r w:rsidRPr="00E344D5">
        <w:tab/>
        <w:t>(5)</w:t>
      </w:r>
      <w:r w:rsidRPr="00E344D5">
        <w:tab/>
        <w:t>If the court or coroner is satisfied that any adverse impact that the disclosure of the information might have on any current or future inquiry under this Act is outweighed by the public interest in the administration of justice, the court or coroner may order such disclosure.</w:t>
      </w:r>
    </w:p>
    <w:p w:rsidR="00C77E36" w:rsidRPr="00E344D5" w:rsidRDefault="00C77E36">
      <w:pPr>
        <w:pStyle w:val="subsection"/>
      </w:pPr>
      <w:r w:rsidRPr="00E344D5">
        <w:tab/>
        <w:t>(6)</w:t>
      </w:r>
      <w:r w:rsidRPr="00E344D5">
        <w:tab/>
        <w:t>The court or coroner may direct that the protected information, or any information obtained from the protected information, must not:</w:t>
      </w:r>
    </w:p>
    <w:p w:rsidR="00C77E36" w:rsidRPr="00E344D5" w:rsidRDefault="00C77E36">
      <w:pPr>
        <w:pStyle w:val="paragraph"/>
      </w:pPr>
      <w:r w:rsidRPr="00E344D5">
        <w:tab/>
        <w:t>(a)</w:t>
      </w:r>
      <w:r w:rsidRPr="00E344D5">
        <w:tab/>
        <w:t>be published or communicated to any person; or</w:t>
      </w:r>
    </w:p>
    <w:p w:rsidR="00C77E36" w:rsidRPr="00E344D5" w:rsidRDefault="00C77E36">
      <w:pPr>
        <w:pStyle w:val="paragraph"/>
      </w:pPr>
      <w:r w:rsidRPr="00E344D5">
        <w:tab/>
        <w:t>(b)</w:t>
      </w:r>
      <w:r w:rsidRPr="00E344D5">
        <w:tab/>
        <w:t>be published or communicated except in such manner, and to such person, as the court or coroner specifies.</w:t>
      </w:r>
    </w:p>
    <w:p w:rsidR="00C77E36" w:rsidRPr="00E344D5" w:rsidRDefault="00C77E36">
      <w:pPr>
        <w:pStyle w:val="subsection"/>
      </w:pPr>
      <w:r w:rsidRPr="00E344D5">
        <w:tab/>
        <w:t>(7)</w:t>
      </w:r>
      <w:r w:rsidRPr="00E344D5">
        <w:tab/>
        <w:t>If a person is prohibited by this section from disclosing protected information, then:</w:t>
      </w:r>
    </w:p>
    <w:p w:rsidR="00C77E36" w:rsidRPr="00E344D5" w:rsidRDefault="00C77E36">
      <w:pPr>
        <w:pStyle w:val="paragraph"/>
      </w:pPr>
      <w:r w:rsidRPr="00E344D5">
        <w:tab/>
        <w:t>(a)</w:t>
      </w:r>
      <w:r w:rsidRPr="00E344D5">
        <w:tab/>
        <w:t>the person cannot be required by a court or coroner to disclose the information; and</w:t>
      </w:r>
    </w:p>
    <w:p w:rsidR="00C77E36" w:rsidRPr="00E344D5" w:rsidRDefault="00C77E36">
      <w:pPr>
        <w:pStyle w:val="paragraph"/>
      </w:pPr>
      <w:r w:rsidRPr="00E344D5">
        <w:tab/>
        <w:t>(b)</w:t>
      </w:r>
      <w:r w:rsidRPr="00E344D5">
        <w:tab/>
        <w:t>any information disclosed by the person in contravention of this section is not admissible in any proceedings (other than proceedings against the person under this section).</w:t>
      </w:r>
    </w:p>
    <w:p w:rsidR="00C77E36" w:rsidRPr="00E344D5" w:rsidRDefault="00C77E36">
      <w:pPr>
        <w:pStyle w:val="ActHead5"/>
      </w:pPr>
      <w:bookmarkStart w:id="88" w:name="_Toc381015838"/>
      <w:r w:rsidRPr="00E344D5">
        <w:rPr>
          <w:rStyle w:val="CharSectno"/>
        </w:rPr>
        <w:lastRenderedPageBreak/>
        <w:t>68</w:t>
      </w:r>
      <w:r w:rsidRPr="00E344D5">
        <w:t xml:space="preserve">  Disclosing information where serious offence imminent</w:t>
      </w:r>
      <w:bookmarkEnd w:id="88"/>
    </w:p>
    <w:p w:rsidR="00C77E36" w:rsidRPr="00E344D5" w:rsidRDefault="00C77E36">
      <w:pPr>
        <w:pStyle w:val="subsection"/>
      </w:pPr>
      <w:r w:rsidRPr="00E344D5">
        <w:tab/>
        <w:t>(1)</w:t>
      </w:r>
      <w:r w:rsidRPr="00E344D5">
        <w:tab/>
        <w:t>The Inspector may disclose protected information to a government agency, if the Inspector believes on reasonable grounds that:</w:t>
      </w:r>
    </w:p>
    <w:p w:rsidR="00C77E36" w:rsidRPr="00E344D5" w:rsidRDefault="00C77E36">
      <w:pPr>
        <w:pStyle w:val="paragraph"/>
      </w:pPr>
      <w:r w:rsidRPr="00E344D5">
        <w:tab/>
        <w:t>(a)</w:t>
      </w:r>
      <w:r w:rsidRPr="00E344D5">
        <w:tab/>
        <w:t>the commission of an offence is imminent; and</w:t>
      </w:r>
    </w:p>
    <w:p w:rsidR="00C77E36" w:rsidRPr="00E344D5" w:rsidRDefault="00C77E36">
      <w:pPr>
        <w:pStyle w:val="paragraph"/>
      </w:pPr>
      <w:r w:rsidRPr="00E344D5">
        <w:tab/>
        <w:t>(b)</w:t>
      </w:r>
      <w:r w:rsidRPr="00E344D5">
        <w:tab/>
        <w:t>the offence is an offence against a law of the Commonwealth, or of a State or Territory, punishable by a maximum penalty of imprisonment for more than 2 years; and</w:t>
      </w:r>
    </w:p>
    <w:p w:rsidR="00C77E36" w:rsidRPr="00E344D5" w:rsidRDefault="00C77E36">
      <w:pPr>
        <w:pStyle w:val="paragraph"/>
      </w:pPr>
      <w:r w:rsidRPr="00E344D5">
        <w:tab/>
        <w:t>(c)</w:t>
      </w:r>
      <w:r w:rsidRPr="00E344D5">
        <w:tab/>
        <w:t>the information may be relevant to the prevention of the offence.</w:t>
      </w:r>
    </w:p>
    <w:p w:rsidR="00C77E36" w:rsidRPr="00E344D5" w:rsidRDefault="00C77E36">
      <w:pPr>
        <w:pStyle w:val="subsection"/>
      </w:pPr>
      <w:r w:rsidRPr="00E344D5">
        <w:tab/>
        <w:t>(2)</w:t>
      </w:r>
      <w:r w:rsidRPr="00E344D5">
        <w:tab/>
        <w:t>The government agency must not copy, make a record of, use or disclose the protected information obtained from the Inspector for any purpose that is not related to the prevention of an offence against a law of the Commonwealth, or of a State or Territory, punishable by a maximum penalty of imprisonment for more than 2 years.</w:t>
      </w:r>
    </w:p>
    <w:p w:rsidR="00C77E36" w:rsidRPr="00E344D5" w:rsidRDefault="00C77E36">
      <w:pPr>
        <w:pStyle w:val="ActHead5"/>
      </w:pPr>
      <w:bookmarkStart w:id="89" w:name="_Toc381015839"/>
      <w:r w:rsidRPr="00E344D5">
        <w:rPr>
          <w:rStyle w:val="CharSectno"/>
        </w:rPr>
        <w:t>69</w:t>
      </w:r>
      <w:r w:rsidRPr="00E344D5">
        <w:t xml:space="preserve">  Disclosing information where not directly relevant to an inquiry</w:t>
      </w:r>
      <w:bookmarkEnd w:id="89"/>
    </w:p>
    <w:p w:rsidR="00C77E36" w:rsidRPr="00E344D5" w:rsidRDefault="00C77E36">
      <w:pPr>
        <w:pStyle w:val="subsection"/>
      </w:pPr>
      <w:r w:rsidRPr="00E344D5">
        <w:tab/>
        <w:t>(1)</w:t>
      </w:r>
      <w:r w:rsidRPr="00E344D5">
        <w:tab/>
        <w:t>The Inspector may disclose protected information to a government agency, if:</w:t>
      </w:r>
    </w:p>
    <w:p w:rsidR="00C77E36" w:rsidRPr="00E344D5" w:rsidRDefault="00C77E36">
      <w:pPr>
        <w:pStyle w:val="paragraph"/>
      </w:pPr>
      <w:r w:rsidRPr="00E344D5">
        <w:tab/>
        <w:t>(a)</w:t>
      </w:r>
      <w:r w:rsidRPr="00E344D5">
        <w:tab/>
        <w:t>the information was voluntarily disclosed to the Inspector or a person assisting another person in the exercise of powers or performance of functions under this Act; and</w:t>
      </w:r>
    </w:p>
    <w:p w:rsidR="00C77E36" w:rsidRPr="00E344D5" w:rsidRDefault="00C77E36">
      <w:pPr>
        <w:pStyle w:val="paragraph"/>
      </w:pPr>
      <w:r w:rsidRPr="00E344D5">
        <w:tab/>
        <w:t>(b)</w:t>
      </w:r>
      <w:r w:rsidRPr="00E344D5">
        <w:tab/>
        <w:t>the Inspector believes on reasonable grounds that:</w:t>
      </w:r>
    </w:p>
    <w:p w:rsidR="00C77E36" w:rsidRPr="00E344D5" w:rsidRDefault="00C77E36">
      <w:pPr>
        <w:pStyle w:val="paragraphsub"/>
      </w:pPr>
      <w:r w:rsidRPr="00E344D5">
        <w:tab/>
        <w:t>(i)</w:t>
      </w:r>
      <w:r w:rsidRPr="00E344D5">
        <w:tab/>
        <w:t>the information is not directly relevant to an inquiry conducted in accordance with a direction of the Minister under section</w:t>
      </w:r>
      <w:r w:rsidR="00E344D5">
        <w:t> </w:t>
      </w:r>
      <w:r w:rsidRPr="00E344D5">
        <w:t>11; and</w:t>
      </w:r>
    </w:p>
    <w:p w:rsidR="00C77E36" w:rsidRPr="00E344D5" w:rsidRDefault="00C77E36">
      <w:pPr>
        <w:pStyle w:val="paragraphsub"/>
      </w:pPr>
      <w:r w:rsidRPr="00E344D5">
        <w:tab/>
        <w:t>(ii)</w:t>
      </w:r>
      <w:r w:rsidRPr="00E344D5">
        <w:tab/>
        <w:t>the information may be relevant to the prevention or prosecution of an offence against a law of the Commonwealth, or of a State or Territory.</w:t>
      </w:r>
    </w:p>
    <w:p w:rsidR="00C77E36" w:rsidRPr="00E344D5" w:rsidRDefault="00C77E36">
      <w:pPr>
        <w:pStyle w:val="subsection"/>
      </w:pPr>
      <w:r w:rsidRPr="00E344D5">
        <w:tab/>
        <w:t>(2)</w:t>
      </w:r>
      <w:r w:rsidRPr="00E344D5">
        <w:tab/>
        <w:t>The government agency must not copy, make a record of, use or disclose the protected information obtained from the Inspector for any purpose that is not related to the prevention or prosecution of an offence against a law of the Commonwealth, or of a State or Territory.</w:t>
      </w:r>
    </w:p>
    <w:p w:rsidR="00C77E36" w:rsidRPr="00E344D5" w:rsidRDefault="00C77E36">
      <w:pPr>
        <w:pStyle w:val="ActHead5"/>
      </w:pPr>
      <w:bookmarkStart w:id="90" w:name="_Toc381015840"/>
      <w:r w:rsidRPr="00E344D5">
        <w:rPr>
          <w:rStyle w:val="CharSectno"/>
        </w:rPr>
        <w:lastRenderedPageBreak/>
        <w:t>70</w:t>
      </w:r>
      <w:r w:rsidRPr="00E344D5">
        <w:t xml:space="preserve">  Disclosing information to the Executive Director</w:t>
      </w:r>
      <w:bookmarkEnd w:id="90"/>
    </w:p>
    <w:p w:rsidR="00C77E36" w:rsidRPr="00E344D5" w:rsidRDefault="00C77E36">
      <w:pPr>
        <w:pStyle w:val="subsection"/>
      </w:pPr>
      <w:r w:rsidRPr="00E344D5">
        <w:tab/>
        <w:t>(1)</w:t>
      </w:r>
      <w:r w:rsidRPr="00E344D5">
        <w:tab/>
        <w:t xml:space="preserve">The Inspector may disclose protected information to the </w:t>
      </w:r>
      <w:r w:rsidR="004327B0" w:rsidRPr="00E344D5">
        <w:t xml:space="preserve">ATSB </w:t>
      </w:r>
      <w:r w:rsidRPr="00E344D5">
        <w:t>if:</w:t>
      </w:r>
    </w:p>
    <w:p w:rsidR="00C77E36" w:rsidRPr="00E344D5" w:rsidRDefault="00C77E36">
      <w:pPr>
        <w:pStyle w:val="paragraph"/>
      </w:pPr>
      <w:r w:rsidRPr="00E344D5">
        <w:tab/>
        <w:t>(a)</w:t>
      </w:r>
      <w:r w:rsidRPr="00E344D5">
        <w:tab/>
        <w:t xml:space="preserve">the </w:t>
      </w:r>
      <w:r w:rsidR="00F4031A" w:rsidRPr="00E344D5">
        <w:t xml:space="preserve">ATSB </w:t>
      </w:r>
      <w:r w:rsidRPr="00E344D5">
        <w:t xml:space="preserve">requests the Inspector to do so under </w:t>
      </w:r>
      <w:r w:rsidR="00E344D5">
        <w:t>subsection (</w:t>
      </w:r>
      <w:r w:rsidRPr="00E344D5">
        <w:t>2); and</w:t>
      </w:r>
    </w:p>
    <w:p w:rsidR="00C77E36" w:rsidRPr="00E344D5" w:rsidRDefault="00C77E36">
      <w:pPr>
        <w:pStyle w:val="paragraph"/>
      </w:pPr>
      <w:r w:rsidRPr="00E344D5">
        <w:tab/>
        <w:t>(b)</w:t>
      </w:r>
      <w:r w:rsidRPr="00E344D5">
        <w:tab/>
        <w:t>the Inspector believes that any adverse effect that the disclosure may have on a current or future inquiry under this Act is outweighed by the public interest served by disclosing the information to the</w:t>
      </w:r>
      <w:r w:rsidR="00F4031A" w:rsidRPr="00E344D5">
        <w:t xml:space="preserve"> ATSB</w:t>
      </w:r>
      <w:r w:rsidRPr="00E344D5">
        <w:t>.</w:t>
      </w:r>
    </w:p>
    <w:p w:rsidR="004327B0" w:rsidRPr="00E344D5" w:rsidRDefault="004327B0" w:rsidP="004327B0">
      <w:pPr>
        <w:pStyle w:val="subsection"/>
      </w:pPr>
      <w:r w:rsidRPr="00E344D5">
        <w:tab/>
        <w:t>(2)</w:t>
      </w:r>
      <w:r w:rsidRPr="00E344D5">
        <w:tab/>
        <w:t>The ATSB may request the Inspector to disclose protected information to the ATSB if it considers that the Inspector has the information and that the information is relevant to an investigation that is being conducted by the ATSB.</w:t>
      </w:r>
    </w:p>
    <w:p w:rsidR="00C77E36" w:rsidRPr="00E344D5" w:rsidRDefault="00C77E36">
      <w:pPr>
        <w:pStyle w:val="ActHead5"/>
      </w:pPr>
      <w:bookmarkStart w:id="91" w:name="_Toc381015841"/>
      <w:r w:rsidRPr="00E344D5">
        <w:rPr>
          <w:rStyle w:val="CharSectno"/>
        </w:rPr>
        <w:t>71</w:t>
      </w:r>
      <w:r w:rsidRPr="00E344D5">
        <w:t xml:space="preserve">  Immunity where copying, recording, using or disclosing protected information permitted under this Act</w:t>
      </w:r>
      <w:bookmarkEnd w:id="91"/>
    </w:p>
    <w:p w:rsidR="00C77E36" w:rsidRPr="00E344D5" w:rsidRDefault="00C77E36">
      <w:pPr>
        <w:pStyle w:val="subsection"/>
      </w:pPr>
      <w:r w:rsidRPr="00E344D5">
        <w:tab/>
        <w:t>(1)</w:t>
      </w:r>
      <w:r w:rsidRPr="00E344D5">
        <w:tab/>
        <w:t>This section applies where:</w:t>
      </w:r>
    </w:p>
    <w:p w:rsidR="00C77E36" w:rsidRPr="00E344D5" w:rsidRDefault="00C77E36">
      <w:pPr>
        <w:pStyle w:val="paragraph"/>
      </w:pPr>
      <w:r w:rsidRPr="00E344D5">
        <w:tab/>
        <w:t>(a)</w:t>
      </w:r>
      <w:r w:rsidRPr="00E344D5">
        <w:tab/>
        <w:t>a person copies, makes a record of, uses or discloses protected information in circumstances in which the person is permitted to do so under this Act, either expressly or by implication; or</w:t>
      </w:r>
    </w:p>
    <w:p w:rsidR="00C77E36" w:rsidRPr="00E344D5" w:rsidRDefault="00C77E36">
      <w:pPr>
        <w:pStyle w:val="paragraph"/>
      </w:pPr>
      <w:r w:rsidRPr="00E344D5">
        <w:tab/>
        <w:t>(b)</w:t>
      </w:r>
      <w:r w:rsidRPr="00E344D5">
        <w:tab/>
        <w:t>a person copies, makes a record of, uses or discloses protected information in circumstances in which the person honestly and reasonably believes he or she is permitted to do so under this Act, either expressly or by implication.</w:t>
      </w:r>
    </w:p>
    <w:p w:rsidR="00C77E36" w:rsidRPr="00E344D5" w:rsidRDefault="00C77E36">
      <w:pPr>
        <w:pStyle w:val="subsection"/>
      </w:pPr>
      <w:r w:rsidRPr="00E344D5">
        <w:tab/>
        <w:t>(2)</w:t>
      </w:r>
      <w:r w:rsidRPr="00E344D5">
        <w:tab/>
        <w:t>The person may copy, make a record of, use or disclose the protected information, despite any other law.</w:t>
      </w:r>
    </w:p>
    <w:p w:rsidR="00C77E36" w:rsidRPr="00E344D5" w:rsidRDefault="00C77E36">
      <w:pPr>
        <w:pStyle w:val="notetext"/>
      </w:pPr>
      <w:r w:rsidRPr="00E344D5">
        <w:t>Note:</w:t>
      </w:r>
      <w:r w:rsidRPr="00E344D5">
        <w:tab/>
        <w:t xml:space="preserve">This section constitutes authorisation for the purposes of other laws, such as </w:t>
      </w:r>
      <w:r w:rsidR="0065128E" w:rsidRPr="001C5AAF">
        <w:t>paragraph 6.2(b) of Australian Privacy Principle 6</w:t>
      </w:r>
      <w:r w:rsidRPr="00E344D5">
        <w:t>.</w:t>
      </w:r>
    </w:p>
    <w:p w:rsidR="00C77E36" w:rsidRPr="00E344D5" w:rsidRDefault="00C77E36">
      <w:pPr>
        <w:pStyle w:val="subsection"/>
      </w:pPr>
      <w:r w:rsidRPr="00E344D5">
        <w:tab/>
        <w:t>(3)</w:t>
      </w:r>
      <w:r w:rsidRPr="00E344D5">
        <w:tab/>
        <w:t>The person is not liable:</w:t>
      </w:r>
    </w:p>
    <w:p w:rsidR="00C77E36" w:rsidRPr="00E344D5" w:rsidRDefault="00C77E36">
      <w:pPr>
        <w:pStyle w:val="paragraph"/>
      </w:pPr>
      <w:r w:rsidRPr="00E344D5">
        <w:tab/>
        <w:t>(a)</w:t>
      </w:r>
      <w:r w:rsidRPr="00E344D5">
        <w:tab/>
        <w:t>to any proceedings for contravening any other law because of that conduct; or</w:t>
      </w:r>
    </w:p>
    <w:p w:rsidR="00C77E36" w:rsidRPr="00E344D5" w:rsidRDefault="00C77E36">
      <w:pPr>
        <w:pStyle w:val="paragraph"/>
      </w:pPr>
      <w:r w:rsidRPr="00E344D5">
        <w:tab/>
        <w:t>(b)</w:t>
      </w:r>
      <w:r w:rsidRPr="00E344D5">
        <w:tab/>
        <w:t>to civil proceedings for loss, damage or injury of any kind suffered by another person because of that conduct; or</w:t>
      </w:r>
    </w:p>
    <w:p w:rsidR="00C77E36" w:rsidRPr="00E344D5" w:rsidRDefault="00C77E36">
      <w:pPr>
        <w:pStyle w:val="paragraph"/>
      </w:pPr>
      <w:r w:rsidRPr="00E344D5">
        <w:lastRenderedPageBreak/>
        <w:tab/>
        <w:t>(c)</w:t>
      </w:r>
      <w:r w:rsidRPr="00E344D5">
        <w:tab/>
        <w:t>to disciplinary action, or to a disciplinary sanction, of any kind because of that conduct.</w:t>
      </w:r>
    </w:p>
    <w:p w:rsidR="004327B0" w:rsidRPr="00E344D5" w:rsidRDefault="004327B0" w:rsidP="00E344D5">
      <w:pPr>
        <w:pStyle w:val="ActHead2"/>
        <w:pageBreakBefore/>
      </w:pPr>
      <w:bookmarkStart w:id="92" w:name="_Toc381015842"/>
      <w:r w:rsidRPr="00E344D5">
        <w:rPr>
          <w:rStyle w:val="CharPartNo"/>
        </w:rPr>
        <w:lastRenderedPageBreak/>
        <w:t>Part</w:t>
      </w:r>
      <w:r w:rsidR="00E344D5" w:rsidRPr="00E344D5">
        <w:rPr>
          <w:rStyle w:val="CharPartNo"/>
        </w:rPr>
        <w:t> </w:t>
      </w:r>
      <w:r w:rsidRPr="00E344D5">
        <w:rPr>
          <w:rStyle w:val="CharPartNo"/>
        </w:rPr>
        <w:t>8</w:t>
      </w:r>
      <w:r w:rsidRPr="00E344D5">
        <w:t>—</w:t>
      </w:r>
      <w:r w:rsidRPr="00E344D5">
        <w:rPr>
          <w:rStyle w:val="CharPartText"/>
        </w:rPr>
        <w:t>OBR information, CVR information, and restricted information given to the Inspector by the ATSB</w:t>
      </w:r>
      <w:bookmarkEnd w:id="92"/>
    </w:p>
    <w:p w:rsidR="00C77E36" w:rsidRPr="00E344D5" w:rsidRDefault="00495F28">
      <w:pPr>
        <w:pStyle w:val="Header"/>
      </w:pPr>
      <w:r w:rsidRPr="00E344D5">
        <w:rPr>
          <w:rStyle w:val="CharDivNo"/>
        </w:rPr>
        <w:t xml:space="preserve"> </w:t>
      </w:r>
      <w:r w:rsidRPr="00E344D5">
        <w:rPr>
          <w:rStyle w:val="CharDivText"/>
        </w:rPr>
        <w:t xml:space="preserve"> </w:t>
      </w:r>
    </w:p>
    <w:p w:rsidR="00C77E36" w:rsidRPr="00E344D5" w:rsidRDefault="00C77E36">
      <w:pPr>
        <w:pStyle w:val="ActHead5"/>
      </w:pPr>
      <w:bookmarkStart w:id="93" w:name="_Toc381015843"/>
      <w:r w:rsidRPr="00E344D5">
        <w:rPr>
          <w:rStyle w:val="CharSectno"/>
        </w:rPr>
        <w:t>72</w:t>
      </w:r>
      <w:r w:rsidRPr="00E344D5">
        <w:t xml:space="preserve">  Simplified outline</w:t>
      </w:r>
      <w:bookmarkEnd w:id="93"/>
    </w:p>
    <w:p w:rsidR="00C77E36" w:rsidRPr="00E344D5" w:rsidRDefault="00C77E36">
      <w:pPr>
        <w:pStyle w:val="subsection"/>
      </w:pPr>
      <w:r w:rsidRPr="00E344D5">
        <w:tab/>
      </w:r>
      <w:r w:rsidRPr="00E344D5">
        <w:tab/>
        <w:t>This is a simplified outline of this Part:</w:t>
      </w:r>
    </w:p>
    <w:p w:rsidR="00C77E36" w:rsidRPr="00E344D5" w:rsidRDefault="00C77E36">
      <w:pPr>
        <w:pStyle w:val="BoxText"/>
      </w:pPr>
      <w:r w:rsidRPr="00E344D5">
        <w:t>Part</w:t>
      </w:r>
      <w:r w:rsidR="00E344D5">
        <w:t> </w:t>
      </w:r>
      <w:r w:rsidRPr="00E344D5">
        <w:t xml:space="preserve">6 of the </w:t>
      </w:r>
      <w:r w:rsidRPr="00E344D5">
        <w:rPr>
          <w:i/>
        </w:rPr>
        <w:t xml:space="preserve">Transport Safety Investigation Act 2003 </w:t>
      </w:r>
      <w:r w:rsidRPr="00E344D5">
        <w:t>provides for the protection of OBR information and restricted information.</w:t>
      </w:r>
    </w:p>
    <w:p w:rsidR="00C77E36" w:rsidRPr="00E344D5" w:rsidRDefault="00C77E36">
      <w:pPr>
        <w:pStyle w:val="BoxText"/>
      </w:pPr>
      <w:r w:rsidRPr="00E344D5">
        <w:t>Part</w:t>
      </w:r>
      <w:r w:rsidR="00732FFF" w:rsidRPr="00E344D5">
        <w:t> </w:t>
      </w:r>
      <w:r w:rsidRPr="00E344D5">
        <w:t xml:space="preserve">IIIB of the </w:t>
      </w:r>
      <w:r w:rsidRPr="00E344D5">
        <w:rPr>
          <w:i/>
        </w:rPr>
        <w:t>Civil Aviation Act 1988</w:t>
      </w:r>
      <w:r w:rsidRPr="00E344D5">
        <w:t xml:space="preserve"> provides for the protection of CVR information.</w:t>
      </w:r>
    </w:p>
    <w:p w:rsidR="00C77E36" w:rsidRPr="00E344D5" w:rsidRDefault="00C77E36">
      <w:pPr>
        <w:pStyle w:val="BoxText"/>
      </w:pPr>
      <w:r w:rsidRPr="00E344D5">
        <w:t>This Part ensures that the Inspector can, for the purposes of this Act, copy, make a record of, use and disclose that information, despite the provisions of those Acts or any other law.</w:t>
      </w:r>
    </w:p>
    <w:p w:rsidR="00C77E36" w:rsidRPr="00E344D5" w:rsidRDefault="00C77E36">
      <w:pPr>
        <w:pStyle w:val="BoxText"/>
      </w:pPr>
      <w:r w:rsidRPr="00E344D5">
        <w:t>It remains an offence under section</w:t>
      </w:r>
      <w:r w:rsidR="00E344D5">
        <w:t> </w:t>
      </w:r>
      <w:r w:rsidRPr="00E344D5">
        <w:t xml:space="preserve">53 of the </w:t>
      </w:r>
      <w:r w:rsidRPr="00E344D5">
        <w:rPr>
          <w:i/>
        </w:rPr>
        <w:t>Transport Safety Investigation Act 2003</w:t>
      </w:r>
      <w:r w:rsidRPr="00E344D5">
        <w:t xml:space="preserve"> to copy or disclose OBR information except in circumstances in which a defence is available under that Act or this Act.</w:t>
      </w:r>
    </w:p>
    <w:p w:rsidR="00C77E36" w:rsidRPr="00E344D5" w:rsidRDefault="00C77E36">
      <w:pPr>
        <w:pStyle w:val="BoxText"/>
      </w:pPr>
      <w:r w:rsidRPr="00E344D5">
        <w:t>It remains an offence under section</w:t>
      </w:r>
      <w:r w:rsidR="00E344D5">
        <w:t> </w:t>
      </w:r>
      <w:r w:rsidRPr="00E344D5">
        <w:t xml:space="preserve">32AP of the </w:t>
      </w:r>
      <w:r w:rsidRPr="00E344D5">
        <w:rPr>
          <w:i/>
        </w:rPr>
        <w:t>Civil Aviation Act 1988</w:t>
      </w:r>
      <w:r w:rsidRPr="00E344D5">
        <w:t xml:space="preserve"> to copy or disclose CVR information except in circumstances in which a defence is available under that Act or this Act.</w:t>
      </w:r>
    </w:p>
    <w:p w:rsidR="00C77E36" w:rsidRPr="00E344D5" w:rsidRDefault="00C77E36">
      <w:pPr>
        <w:pStyle w:val="BoxText"/>
      </w:pPr>
      <w:r w:rsidRPr="00E344D5">
        <w:t xml:space="preserve">There is no offence under the </w:t>
      </w:r>
      <w:r w:rsidRPr="00E344D5">
        <w:rPr>
          <w:i/>
        </w:rPr>
        <w:t>Transport Safety Investigation Act 2003</w:t>
      </w:r>
      <w:r w:rsidRPr="00E344D5">
        <w:t xml:space="preserve"> dealing with the copying, recording, use or disclosure by the Inspector of restricted information given to the Inspector by the </w:t>
      </w:r>
      <w:r w:rsidR="004327B0" w:rsidRPr="00E344D5">
        <w:t xml:space="preserve">ATSB </w:t>
      </w:r>
      <w:r w:rsidRPr="00E344D5">
        <w:t>under subsection</w:t>
      </w:r>
      <w:r w:rsidR="00E344D5">
        <w:t> </w:t>
      </w:r>
      <w:r w:rsidRPr="00E344D5">
        <w:t>37(2) of this Act. This Part includes an offence to protect the confidentiality of that information.</w:t>
      </w:r>
    </w:p>
    <w:p w:rsidR="00C77E36" w:rsidRPr="00E344D5" w:rsidRDefault="00C77E36">
      <w:pPr>
        <w:pStyle w:val="ActHead5"/>
      </w:pPr>
      <w:bookmarkStart w:id="94" w:name="_Toc381015844"/>
      <w:r w:rsidRPr="00E344D5">
        <w:rPr>
          <w:rStyle w:val="CharSectno"/>
        </w:rPr>
        <w:lastRenderedPageBreak/>
        <w:t>73</w:t>
      </w:r>
      <w:r w:rsidRPr="00E344D5">
        <w:t xml:space="preserve">  Application of other laws to copying, recording, use and disclosure of OBR information</w:t>
      </w:r>
      <w:bookmarkEnd w:id="94"/>
    </w:p>
    <w:p w:rsidR="00C77E36" w:rsidRPr="00E344D5" w:rsidRDefault="00C77E36">
      <w:pPr>
        <w:pStyle w:val="subsection"/>
      </w:pPr>
      <w:r w:rsidRPr="00E344D5">
        <w:tab/>
        <w:t>(1)</w:t>
      </w:r>
      <w:r w:rsidRPr="00E344D5">
        <w:tab/>
        <w:t>Subsections</w:t>
      </w:r>
      <w:r w:rsidR="00E344D5">
        <w:t> </w:t>
      </w:r>
      <w:r w:rsidRPr="00E344D5">
        <w:t xml:space="preserve">53(1) and (2) of the </w:t>
      </w:r>
      <w:r w:rsidRPr="00E344D5">
        <w:rPr>
          <w:i/>
        </w:rPr>
        <w:t xml:space="preserve">Transport Safety Investigation Act 2003 </w:t>
      </w:r>
      <w:r w:rsidRPr="00E344D5">
        <w:t>do not apply to the copying or disclosure of OBR information, if that conduct is permitted, either expressly or by implication, under this Act.</w:t>
      </w:r>
    </w:p>
    <w:p w:rsidR="00C77E36" w:rsidRPr="00E344D5" w:rsidRDefault="00C77E36">
      <w:pPr>
        <w:pStyle w:val="notetext"/>
      </w:pPr>
      <w:r w:rsidRPr="00E344D5">
        <w:t>Note 1:</w:t>
      </w:r>
      <w:r w:rsidRPr="00E344D5">
        <w:tab/>
        <w:t>Section</w:t>
      </w:r>
      <w:r w:rsidR="00E344D5">
        <w:t> </w:t>
      </w:r>
      <w:r w:rsidRPr="00E344D5">
        <w:t xml:space="preserve">53 of the </w:t>
      </w:r>
      <w:r w:rsidRPr="00E344D5">
        <w:rPr>
          <w:i/>
        </w:rPr>
        <w:t>Transport Safety Investigation Act 2003</w:t>
      </w:r>
      <w:r w:rsidRPr="00E344D5">
        <w:t xml:space="preserve"> creates offences relating to the copying and disclosure of OBR information.</w:t>
      </w:r>
    </w:p>
    <w:p w:rsidR="00C77E36" w:rsidRPr="00E344D5" w:rsidRDefault="00C77E36">
      <w:pPr>
        <w:pStyle w:val="notetext"/>
      </w:pPr>
      <w:r w:rsidRPr="00E344D5">
        <w:t>Note 2:</w:t>
      </w:r>
      <w:r w:rsidRPr="00E344D5">
        <w:tab/>
        <w:t xml:space="preserve">A defendant bears an evidential burden in relation to a matter in </w:t>
      </w:r>
      <w:r w:rsidR="00E344D5">
        <w:t>subsection (</w:t>
      </w:r>
      <w:r w:rsidRPr="00E344D5">
        <w:t>1): see subsection</w:t>
      </w:r>
      <w:r w:rsidR="00E344D5">
        <w:t> </w:t>
      </w:r>
      <w:r w:rsidRPr="00E344D5">
        <w:t xml:space="preserve">13.3(3) of the </w:t>
      </w:r>
      <w:r w:rsidRPr="00E344D5">
        <w:rPr>
          <w:i/>
        </w:rPr>
        <w:t>Criminal Code</w:t>
      </w:r>
      <w:r w:rsidRPr="00E344D5">
        <w:t>.</w:t>
      </w:r>
    </w:p>
    <w:p w:rsidR="00C77E36" w:rsidRPr="00E344D5" w:rsidRDefault="00C77E36">
      <w:pPr>
        <w:pStyle w:val="subsection"/>
      </w:pPr>
      <w:r w:rsidRPr="00E344D5">
        <w:tab/>
        <w:t>(2)</w:t>
      </w:r>
      <w:r w:rsidRPr="00E344D5">
        <w:tab/>
        <w:t>Section</w:t>
      </w:r>
      <w:r w:rsidR="00E344D5">
        <w:t> </w:t>
      </w:r>
      <w:r w:rsidRPr="00E344D5">
        <w:t xml:space="preserve">55 of the </w:t>
      </w:r>
      <w:r w:rsidRPr="00E344D5">
        <w:rPr>
          <w:i/>
        </w:rPr>
        <w:t xml:space="preserve">Transport Safety Investigation Act 2003 </w:t>
      </w:r>
      <w:r w:rsidRPr="00E344D5">
        <w:t>does not apply to criminal proceedings for an offence against this Act.</w:t>
      </w:r>
    </w:p>
    <w:p w:rsidR="00C77E36" w:rsidRPr="00E344D5" w:rsidRDefault="00C77E36">
      <w:pPr>
        <w:pStyle w:val="notetext"/>
      </w:pPr>
      <w:r w:rsidRPr="00E344D5">
        <w:t>Note:</w:t>
      </w:r>
      <w:r w:rsidRPr="00E344D5">
        <w:tab/>
        <w:t>Section</w:t>
      </w:r>
      <w:r w:rsidR="00E344D5">
        <w:t> </w:t>
      </w:r>
      <w:r w:rsidRPr="00E344D5">
        <w:t xml:space="preserve">55 of the </w:t>
      </w:r>
      <w:r w:rsidRPr="00E344D5">
        <w:rPr>
          <w:i/>
        </w:rPr>
        <w:t>Transport Safety Investigation Act 2003</w:t>
      </w:r>
      <w:r w:rsidRPr="00E344D5">
        <w:t xml:space="preserve"> deals with the admissibility of OBR information in criminal proceedings.</w:t>
      </w:r>
    </w:p>
    <w:p w:rsidR="00C77E36" w:rsidRPr="00E344D5" w:rsidRDefault="00C77E36">
      <w:pPr>
        <w:pStyle w:val="ActHead5"/>
      </w:pPr>
      <w:bookmarkStart w:id="95" w:name="_Toc381015845"/>
      <w:r w:rsidRPr="00E344D5">
        <w:rPr>
          <w:rStyle w:val="CharSectno"/>
        </w:rPr>
        <w:t>74</w:t>
      </w:r>
      <w:r w:rsidRPr="00E344D5">
        <w:t xml:space="preserve">  Application of other laws to copying, recording, use and disclosure of CVR information</w:t>
      </w:r>
      <w:bookmarkEnd w:id="95"/>
    </w:p>
    <w:p w:rsidR="00C77E36" w:rsidRPr="00E344D5" w:rsidRDefault="00C77E36">
      <w:pPr>
        <w:pStyle w:val="subsection"/>
      </w:pPr>
      <w:r w:rsidRPr="00E344D5">
        <w:tab/>
        <w:t>(1)</w:t>
      </w:r>
      <w:r w:rsidRPr="00E344D5">
        <w:tab/>
        <w:t>Subsections</w:t>
      </w:r>
      <w:r w:rsidR="00E344D5">
        <w:t> </w:t>
      </w:r>
      <w:r w:rsidRPr="00E344D5">
        <w:t xml:space="preserve">32AP(1) and (2) of the </w:t>
      </w:r>
      <w:r w:rsidRPr="00E344D5">
        <w:rPr>
          <w:i/>
        </w:rPr>
        <w:t>Civil Aviation Act 1988</w:t>
      </w:r>
      <w:r w:rsidRPr="00E344D5">
        <w:t xml:space="preserve"> do not apply to the copying or disclosure of CVR information, if that conduct is permitted, either expressly or by implication, under this Act.</w:t>
      </w:r>
    </w:p>
    <w:p w:rsidR="00C77E36" w:rsidRPr="00E344D5" w:rsidRDefault="00C77E36">
      <w:pPr>
        <w:pStyle w:val="notetext"/>
      </w:pPr>
      <w:r w:rsidRPr="00E344D5">
        <w:t>Note 1:</w:t>
      </w:r>
      <w:r w:rsidRPr="00E344D5">
        <w:tab/>
        <w:t>Section</w:t>
      </w:r>
      <w:r w:rsidR="00E344D5">
        <w:t> </w:t>
      </w:r>
      <w:r w:rsidRPr="00E344D5">
        <w:t xml:space="preserve">32AP of the </w:t>
      </w:r>
      <w:r w:rsidRPr="00E344D5">
        <w:rPr>
          <w:i/>
        </w:rPr>
        <w:t>Civil Aviation Act 1988</w:t>
      </w:r>
      <w:r w:rsidRPr="00E344D5">
        <w:t xml:space="preserve"> creates offences relating to the copying and disclosure of CVR information.</w:t>
      </w:r>
    </w:p>
    <w:p w:rsidR="00C77E36" w:rsidRPr="00E344D5" w:rsidRDefault="00C77E36">
      <w:pPr>
        <w:pStyle w:val="notetext"/>
      </w:pPr>
      <w:r w:rsidRPr="00E344D5">
        <w:t>Note 2:</w:t>
      </w:r>
      <w:r w:rsidRPr="00E344D5">
        <w:tab/>
        <w:t xml:space="preserve">A defendant bears an evidential burden in relation to a matter in </w:t>
      </w:r>
      <w:r w:rsidR="00E344D5">
        <w:t>subsection (</w:t>
      </w:r>
      <w:r w:rsidRPr="00E344D5">
        <w:t>1): see subsection</w:t>
      </w:r>
      <w:r w:rsidR="00E344D5">
        <w:t> </w:t>
      </w:r>
      <w:r w:rsidRPr="00E344D5">
        <w:t xml:space="preserve">13.3(3) of the </w:t>
      </w:r>
      <w:r w:rsidRPr="00E344D5">
        <w:rPr>
          <w:i/>
        </w:rPr>
        <w:t>Criminal Code</w:t>
      </w:r>
      <w:r w:rsidRPr="00E344D5">
        <w:t>.</w:t>
      </w:r>
    </w:p>
    <w:p w:rsidR="00C77E36" w:rsidRPr="00E344D5" w:rsidRDefault="00C77E36">
      <w:pPr>
        <w:pStyle w:val="subsection"/>
      </w:pPr>
      <w:r w:rsidRPr="00E344D5">
        <w:tab/>
        <w:t>(2)</w:t>
      </w:r>
      <w:r w:rsidRPr="00E344D5">
        <w:tab/>
        <w:t>Section</w:t>
      </w:r>
      <w:r w:rsidR="00E344D5">
        <w:t> </w:t>
      </w:r>
      <w:r w:rsidRPr="00E344D5">
        <w:t xml:space="preserve">32AR of the </w:t>
      </w:r>
      <w:r w:rsidRPr="00E344D5">
        <w:rPr>
          <w:i/>
        </w:rPr>
        <w:t>Civil Aviation Act 1988</w:t>
      </w:r>
      <w:r w:rsidRPr="00E344D5">
        <w:t xml:space="preserve"> does not apply to criminal proceedings for an offence against this Act.</w:t>
      </w:r>
    </w:p>
    <w:p w:rsidR="00C77E36" w:rsidRPr="00E344D5" w:rsidRDefault="00C77E36">
      <w:pPr>
        <w:pStyle w:val="notetext"/>
      </w:pPr>
      <w:r w:rsidRPr="00E344D5">
        <w:t>Note:</w:t>
      </w:r>
      <w:r w:rsidRPr="00E344D5">
        <w:tab/>
        <w:t>Section</w:t>
      </w:r>
      <w:r w:rsidR="00E344D5">
        <w:t> </w:t>
      </w:r>
      <w:r w:rsidRPr="00E344D5">
        <w:t xml:space="preserve">32AR of the </w:t>
      </w:r>
      <w:r w:rsidRPr="00E344D5">
        <w:rPr>
          <w:i/>
        </w:rPr>
        <w:t>Civil Aviation Act 1988</w:t>
      </w:r>
      <w:r w:rsidRPr="00E344D5">
        <w:t xml:space="preserve"> deals with the admissibility of CVR information in criminal proceedings.</w:t>
      </w:r>
    </w:p>
    <w:p w:rsidR="00C77E36" w:rsidRPr="00E344D5" w:rsidRDefault="00C77E36">
      <w:pPr>
        <w:pStyle w:val="ActHead5"/>
      </w:pPr>
      <w:bookmarkStart w:id="96" w:name="_Toc381015846"/>
      <w:r w:rsidRPr="00E344D5">
        <w:rPr>
          <w:rStyle w:val="CharSectno"/>
        </w:rPr>
        <w:lastRenderedPageBreak/>
        <w:t>75</w:t>
      </w:r>
      <w:r w:rsidRPr="00E344D5">
        <w:t xml:space="preserve">  Application of other laws to copying, recording, use and disclosure of restricted information given to the Inspector by the </w:t>
      </w:r>
      <w:r w:rsidR="004327B0" w:rsidRPr="00E344D5">
        <w:t>ATSB</w:t>
      </w:r>
      <w:bookmarkEnd w:id="96"/>
    </w:p>
    <w:p w:rsidR="00C77E36" w:rsidRPr="00E344D5" w:rsidRDefault="00C77E36">
      <w:pPr>
        <w:pStyle w:val="subsection"/>
      </w:pPr>
      <w:r w:rsidRPr="00E344D5">
        <w:tab/>
        <w:t>(1)</w:t>
      </w:r>
      <w:r w:rsidRPr="00E344D5">
        <w:tab/>
        <w:t>Subsections</w:t>
      </w:r>
      <w:r w:rsidR="00E344D5">
        <w:t> </w:t>
      </w:r>
      <w:r w:rsidRPr="00E344D5">
        <w:t xml:space="preserve">60(1), (2) and (3) of the </w:t>
      </w:r>
      <w:r w:rsidRPr="00E344D5">
        <w:rPr>
          <w:i/>
        </w:rPr>
        <w:t xml:space="preserve">Transport Safety Investigation Act 2003 </w:t>
      </w:r>
      <w:r w:rsidRPr="00E344D5">
        <w:t>do not apply to making a record of or disclosing restricted information given to the Inspector by the</w:t>
      </w:r>
      <w:r w:rsidR="004327B0" w:rsidRPr="00E344D5">
        <w:t xml:space="preserve"> ATSB</w:t>
      </w:r>
      <w:r w:rsidRPr="00E344D5">
        <w:t>, if that conduct is permitted, either expressly or by implication, under this Act.</w:t>
      </w:r>
    </w:p>
    <w:p w:rsidR="00C77E36" w:rsidRPr="00E344D5" w:rsidRDefault="00C77E36">
      <w:pPr>
        <w:pStyle w:val="notetext"/>
      </w:pPr>
      <w:r w:rsidRPr="00E344D5">
        <w:t>Note 1:</w:t>
      </w:r>
      <w:r w:rsidRPr="00E344D5">
        <w:tab/>
        <w:t>Section</w:t>
      </w:r>
      <w:r w:rsidR="00E344D5">
        <w:t> </w:t>
      </w:r>
      <w:r w:rsidRPr="00E344D5">
        <w:t xml:space="preserve">60 of the </w:t>
      </w:r>
      <w:r w:rsidRPr="00E344D5">
        <w:rPr>
          <w:i/>
        </w:rPr>
        <w:t xml:space="preserve">Transport Safety Investigation Act 2003 </w:t>
      </w:r>
      <w:r w:rsidRPr="00E344D5">
        <w:t>creates offences relating to the making of a record of, or the disclosure of, restricted information by a person who is a staff member for the purposes of that Act, or who has received restricted information under section</w:t>
      </w:r>
      <w:r w:rsidR="00E344D5">
        <w:t> </w:t>
      </w:r>
      <w:r w:rsidRPr="00E344D5">
        <w:t>62 of that Act.</w:t>
      </w:r>
    </w:p>
    <w:p w:rsidR="00C77E36" w:rsidRPr="00E344D5" w:rsidRDefault="00C77E36">
      <w:pPr>
        <w:pStyle w:val="notetext"/>
      </w:pPr>
      <w:r w:rsidRPr="00E344D5">
        <w:t>Note 2:</w:t>
      </w:r>
      <w:r w:rsidRPr="00E344D5">
        <w:tab/>
        <w:t xml:space="preserve">A defendant bears an evidential burden in relation to a matter in </w:t>
      </w:r>
      <w:r w:rsidR="00E344D5">
        <w:t>subsection (</w:t>
      </w:r>
      <w:r w:rsidRPr="00E344D5">
        <w:t>1): see subsection</w:t>
      </w:r>
      <w:r w:rsidR="00E344D5">
        <w:t> </w:t>
      </w:r>
      <w:r w:rsidRPr="00E344D5">
        <w:t xml:space="preserve">13.3(3) of the </w:t>
      </w:r>
      <w:r w:rsidRPr="00E344D5">
        <w:rPr>
          <w:i/>
        </w:rPr>
        <w:t>Criminal Code</w:t>
      </w:r>
      <w:r w:rsidRPr="00E344D5">
        <w:t>.</w:t>
      </w:r>
    </w:p>
    <w:p w:rsidR="00C77E36" w:rsidRPr="00E344D5" w:rsidRDefault="00C77E36">
      <w:pPr>
        <w:pStyle w:val="subsection"/>
      </w:pPr>
      <w:r w:rsidRPr="00E344D5">
        <w:tab/>
        <w:t>(2)</w:t>
      </w:r>
      <w:r w:rsidRPr="00E344D5">
        <w:tab/>
        <w:t>A person commits an offence if:</w:t>
      </w:r>
    </w:p>
    <w:p w:rsidR="00C77E36" w:rsidRPr="00E344D5" w:rsidRDefault="00C77E36">
      <w:pPr>
        <w:pStyle w:val="paragraph"/>
      </w:pPr>
      <w:r w:rsidRPr="00E344D5">
        <w:tab/>
        <w:t>(a)</w:t>
      </w:r>
      <w:r w:rsidRPr="00E344D5">
        <w:tab/>
        <w:t>the person:</w:t>
      </w:r>
    </w:p>
    <w:p w:rsidR="00C77E36" w:rsidRPr="00E344D5" w:rsidRDefault="00C77E36">
      <w:pPr>
        <w:pStyle w:val="paragraphsub"/>
      </w:pPr>
      <w:r w:rsidRPr="00E344D5">
        <w:tab/>
        <w:t>(i)</w:t>
      </w:r>
      <w:r w:rsidRPr="00E344D5">
        <w:tab/>
        <w:t>copies, or makes a record of, information; or</w:t>
      </w:r>
    </w:p>
    <w:p w:rsidR="00C77E36" w:rsidRPr="00E344D5" w:rsidRDefault="00C77E36">
      <w:pPr>
        <w:pStyle w:val="paragraphsub"/>
      </w:pPr>
      <w:r w:rsidRPr="00E344D5">
        <w:tab/>
        <w:t>(ii)</w:t>
      </w:r>
      <w:r w:rsidRPr="00E344D5">
        <w:tab/>
        <w:t>uses information; or</w:t>
      </w:r>
    </w:p>
    <w:p w:rsidR="00C77E36" w:rsidRPr="00E344D5" w:rsidRDefault="00C77E36">
      <w:pPr>
        <w:pStyle w:val="paragraphsub"/>
      </w:pPr>
      <w:r w:rsidRPr="00E344D5">
        <w:tab/>
        <w:t>(iii)</w:t>
      </w:r>
      <w:r w:rsidRPr="00E344D5">
        <w:tab/>
        <w:t>discloses information; and</w:t>
      </w:r>
    </w:p>
    <w:p w:rsidR="00C77E36" w:rsidRPr="00E344D5" w:rsidRDefault="00C77E36">
      <w:pPr>
        <w:pStyle w:val="paragraph"/>
      </w:pPr>
      <w:r w:rsidRPr="00E344D5">
        <w:tab/>
        <w:t>(b)</w:t>
      </w:r>
      <w:r w:rsidRPr="00E344D5">
        <w:tab/>
        <w:t xml:space="preserve">the information is restricted information given to the Inspector by the </w:t>
      </w:r>
      <w:r w:rsidR="00D566D5" w:rsidRPr="00E344D5">
        <w:t xml:space="preserve">ATSB </w:t>
      </w:r>
      <w:r w:rsidRPr="00E344D5">
        <w:t>under subsection</w:t>
      </w:r>
      <w:r w:rsidR="00E344D5">
        <w:t> </w:t>
      </w:r>
      <w:r w:rsidRPr="00E344D5">
        <w:t>37(2); and</w:t>
      </w:r>
    </w:p>
    <w:p w:rsidR="00C77E36" w:rsidRPr="00E344D5" w:rsidRDefault="00C77E36">
      <w:pPr>
        <w:pStyle w:val="paragraph"/>
      </w:pPr>
      <w:r w:rsidRPr="00E344D5">
        <w:tab/>
        <w:t>(c)</w:t>
      </w:r>
      <w:r w:rsidRPr="00E344D5">
        <w:tab/>
        <w:t>the person has obtained the information in the course of exercising a power or performing a function under this Act, or assisting another person in the exercise of powers or performance of functions under this Act.</w:t>
      </w:r>
    </w:p>
    <w:p w:rsidR="00C77E36" w:rsidRPr="00E344D5" w:rsidRDefault="00C77E36">
      <w:pPr>
        <w:pStyle w:val="Penalty"/>
      </w:pPr>
      <w:r w:rsidRPr="00E344D5">
        <w:t>Penalty:</w:t>
      </w:r>
      <w:r w:rsidRPr="00E344D5">
        <w:tab/>
        <w:t>Imprisonment for 2 years.</w:t>
      </w:r>
    </w:p>
    <w:p w:rsidR="00C77E36" w:rsidRPr="00E344D5" w:rsidRDefault="00C77E36">
      <w:pPr>
        <w:pStyle w:val="subsection"/>
      </w:pPr>
      <w:r w:rsidRPr="00E344D5">
        <w:tab/>
        <w:t>(3)</w:t>
      </w:r>
      <w:r w:rsidRPr="00E344D5">
        <w:tab/>
      </w:r>
      <w:r w:rsidR="00E344D5">
        <w:t>Subsection (</w:t>
      </w:r>
      <w:r w:rsidRPr="00E344D5">
        <w:t>2) does not apply if:</w:t>
      </w:r>
    </w:p>
    <w:p w:rsidR="00C77E36" w:rsidRPr="00E344D5" w:rsidRDefault="00C77E36">
      <w:pPr>
        <w:pStyle w:val="paragraph"/>
      </w:pPr>
      <w:r w:rsidRPr="00E344D5">
        <w:tab/>
        <w:t>(a)</w:t>
      </w:r>
      <w:r w:rsidRPr="00E344D5">
        <w:tab/>
        <w:t>the information is copied, recorded, used or disclosed in circumstances in which that conduct is permitted, either expressly or by implication, under this Act; or</w:t>
      </w:r>
    </w:p>
    <w:p w:rsidR="00C77E36" w:rsidRPr="00E344D5" w:rsidRDefault="00C77E36">
      <w:pPr>
        <w:pStyle w:val="paragraph"/>
      </w:pPr>
      <w:r w:rsidRPr="00E344D5">
        <w:tab/>
        <w:t>(b)</w:t>
      </w:r>
      <w:r w:rsidRPr="00E344D5">
        <w:tab/>
        <w:t>the information is copied, recorded, used or disclosed for the purposes of proceedings for an offence against this Act; or</w:t>
      </w:r>
    </w:p>
    <w:p w:rsidR="00C77E36" w:rsidRPr="00E344D5" w:rsidRDefault="00C77E36">
      <w:pPr>
        <w:pStyle w:val="paragraph"/>
      </w:pPr>
      <w:r w:rsidRPr="00E344D5">
        <w:tab/>
        <w:t>(c)</w:t>
      </w:r>
      <w:r w:rsidRPr="00E344D5">
        <w:tab/>
        <w:t>the information is copied, recorded, used or disclosed for the purposes of proceedings for an offence against section</w:t>
      </w:r>
      <w:r w:rsidR="00E344D5">
        <w:t> </w:t>
      </w:r>
      <w:r w:rsidRPr="00E344D5">
        <w:t xml:space="preserve">137.1 </w:t>
      </w:r>
      <w:r w:rsidRPr="00E344D5">
        <w:lastRenderedPageBreak/>
        <w:t xml:space="preserve">or 137.2 of the </w:t>
      </w:r>
      <w:r w:rsidRPr="00E344D5">
        <w:rPr>
          <w:i/>
        </w:rPr>
        <w:t>Criminal</w:t>
      </w:r>
      <w:r w:rsidRPr="00E344D5">
        <w:t xml:space="preserve"> </w:t>
      </w:r>
      <w:r w:rsidRPr="00E344D5">
        <w:rPr>
          <w:i/>
        </w:rPr>
        <w:t>Code</w:t>
      </w:r>
      <w:r w:rsidRPr="00E344D5">
        <w:t xml:space="preserve"> (false or misleading information or documents) that relates to this Act; or</w:t>
      </w:r>
    </w:p>
    <w:p w:rsidR="00C77E36" w:rsidRPr="00E344D5" w:rsidRDefault="00C77E36">
      <w:pPr>
        <w:pStyle w:val="paragraph"/>
      </w:pPr>
      <w:r w:rsidRPr="00E344D5">
        <w:tab/>
        <w:t>(d)</w:t>
      </w:r>
      <w:r w:rsidRPr="00E344D5">
        <w:tab/>
        <w:t>the information is copied, recorded, used or disclosed for the purposes of proceedings for an offence against section</w:t>
      </w:r>
      <w:r w:rsidR="00E344D5">
        <w:t> </w:t>
      </w:r>
      <w:r w:rsidRPr="00E344D5">
        <w:t xml:space="preserve">149.1 of the </w:t>
      </w:r>
      <w:r w:rsidRPr="00E344D5">
        <w:rPr>
          <w:i/>
        </w:rPr>
        <w:t>Criminal</w:t>
      </w:r>
      <w:r w:rsidRPr="00E344D5">
        <w:t xml:space="preserve"> </w:t>
      </w:r>
      <w:r w:rsidRPr="00E344D5">
        <w:rPr>
          <w:i/>
        </w:rPr>
        <w:t>Code</w:t>
      </w:r>
      <w:r w:rsidRPr="00E344D5">
        <w:t xml:space="preserve"> (obstruction of Commonwealth public officials) that relates to this Act; or</w:t>
      </w:r>
    </w:p>
    <w:p w:rsidR="00C77E36" w:rsidRPr="00E344D5" w:rsidRDefault="00C77E36">
      <w:pPr>
        <w:pStyle w:val="paragraph"/>
      </w:pPr>
      <w:r w:rsidRPr="00E344D5">
        <w:tab/>
        <w:t>(e)</w:t>
      </w:r>
      <w:r w:rsidRPr="00E344D5">
        <w:tab/>
        <w:t>the information is disclosed to a court in a civil proceeding or to a coronial inquiry in relation to which:</w:t>
      </w:r>
    </w:p>
    <w:p w:rsidR="00C77E36" w:rsidRPr="00E344D5" w:rsidRDefault="00C77E36">
      <w:pPr>
        <w:pStyle w:val="paragraphsub"/>
      </w:pPr>
      <w:r w:rsidRPr="00E344D5">
        <w:tab/>
        <w:t>(i)</w:t>
      </w:r>
      <w:r w:rsidRPr="00E344D5">
        <w:tab/>
        <w:t xml:space="preserve">the Minister issues a certificate under </w:t>
      </w:r>
      <w:r w:rsidR="00E344D5">
        <w:t>subsection (</w:t>
      </w:r>
      <w:r w:rsidRPr="00E344D5">
        <w:t>4); and</w:t>
      </w:r>
    </w:p>
    <w:p w:rsidR="00C77E36" w:rsidRPr="00E344D5" w:rsidRDefault="00C77E36">
      <w:pPr>
        <w:pStyle w:val="paragraphsub"/>
      </w:pPr>
      <w:r w:rsidRPr="00E344D5">
        <w:tab/>
        <w:t>(ii)</w:t>
      </w:r>
      <w:r w:rsidRPr="00E344D5">
        <w:tab/>
        <w:t xml:space="preserve">the court or coroner makes an order under </w:t>
      </w:r>
      <w:r w:rsidR="00E344D5">
        <w:t>subsection (</w:t>
      </w:r>
      <w:r w:rsidRPr="00E344D5">
        <w:t>6); or</w:t>
      </w:r>
    </w:p>
    <w:p w:rsidR="00C77E36" w:rsidRPr="00E344D5" w:rsidRDefault="00C77E36">
      <w:pPr>
        <w:pStyle w:val="paragraph"/>
      </w:pPr>
      <w:r w:rsidRPr="00E344D5">
        <w:tab/>
        <w:t>(f)</w:t>
      </w:r>
      <w:r w:rsidRPr="00E344D5">
        <w:tab/>
        <w:t>the information is disclosed to a court in a criminal proceeding in relation to which:</w:t>
      </w:r>
    </w:p>
    <w:p w:rsidR="00C77E36" w:rsidRPr="00E344D5" w:rsidRDefault="00C77E36">
      <w:pPr>
        <w:pStyle w:val="paragraphsub"/>
      </w:pPr>
      <w:r w:rsidRPr="00E344D5">
        <w:tab/>
        <w:t>(i)</w:t>
      </w:r>
      <w:r w:rsidRPr="00E344D5">
        <w:tab/>
        <w:t xml:space="preserve">the Minister issues a certificate under </w:t>
      </w:r>
      <w:r w:rsidR="00E344D5">
        <w:t>subsection (</w:t>
      </w:r>
      <w:r w:rsidRPr="00E344D5">
        <w:t>5); and</w:t>
      </w:r>
    </w:p>
    <w:p w:rsidR="00C77E36" w:rsidRPr="00E344D5" w:rsidRDefault="00C77E36">
      <w:pPr>
        <w:pStyle w:val="paragraphsub"/>
      </w:pPr>
      <w:r w:rsidRPr="00E344D5">
        <w:tab/>
        <w:t>(ii)</w:t>
      </w:r>
      <w:r w:rsidRPr="00E344D5">
        <w:tab/>
        <w:t xml:space="preserve">the court makes an order under </w:t>
      </w:r>
      <w:r w:rsidR="00E344D5">
        <w:t>subsection (</w:t>
      </w:r>
      <w:r w:rsidRPr="00E344D5">
        <w:t>6).</w:t>
      </w:r>
    </w:p>
    <w:p w:rsidR="00C77E36" w:rsidRPr="00E344D5" w:rsidRDefault="00C77E36">
      <w:pPr>
        <w:pStyle w:val="notetext"/>
      </w:pPr>
      <w:r w:rsidRPr="00E344D5">
        <w:t>Note:</w:t>
      </w:r>
      <w:r w:rsidRPr="00E344D5">
        <w:tab/>
        <w:t xml:space="preserve">A defendant bears an evidential burden in relation to a matter in </w:t>
      </w:r>
      <w:r w:rsidR="00E344D5">
        <w:t>subsection (</w:t>
      </w:r>
      <w:r w:rsidRPr="00E344D5">
        <w:t>3): see subsection</w:t>
      </w:r>
      <w:r w:rsidR="00E344D5">
        <w:t> </w:t>
      </w:r>
      <w:r w:rsidRPr="00E344D5">
        <w:t xml:space="preserve">13.3(3) of the </w:t>
      </w:r>
      <w:r w:rsidRPr="00E344D5">
        <w:rPr>
          <w:i/>
        </w:rPr>
        <w:t>Criminal Code</w:t>
      </w:r>
      <w:r w:rsidRPr="00E344D5">
        <w:t>.</w:t>
      </w:r>
    </w:p>
    <w:p w:rsidR="00C77E36" w:rsidRPr="00E344D5" w:rsidRDefault="00C77E36">
      <w:pPr>
        <w:pStyle w:val="subsection"/>
      </w:pPr>
      <w:r w:rsidRPr="00E344D5">
        <w:tab/>
        <w:t>(4)</w:t>
      </w:r>
      <w:r w:rsidRPr="00E344D5">
        <w:tab/>
        <w:t xml:space="preserve">The Minister may issue a certificate in relation to the disclosure of restricted information given to the Inspector by the </w:t>
      </w:r>
      <w:r w:rsidR="00B05873" w:rsidRPr="00E344D5">
        <w:t xml:space="preserve">ATSB </w:t>
      </w:r>
      <w:r w:rsidRPr="00E344D5">
        <w:t>under subsection</w:t>
      </w:r>
      <w:r w:rsidR="00E344D5">
        <w:t> </w:t>
      </w:r>
      <w:r w:rsidRPr="00E344D5">
        <w:t>37(2), stating that the disclosure of the information in a civil proceeding or a coronial inquiry is not likely to interfere with an inquiry conducted in accordance with a direction of the Minister under section</w:t>
      </w:r>
      <w:r w:rsidR="00E344D5">
        <w:t> </w:t>
      </w:r>
      <w:r w:rsidRPr="00E344D5">
        <w:t xml:space="preserve">11 or with an investigation under the </w:t>
      </w:r>
      <w:r w:rsidRPr="00E344D5">
        <w:rPr>
          <w:i/>
        </w:rPr>
        <w:t>Transport Safety Investigation Act 2003</w:t>
      </w:r>
      <w:r w:rsidRPr="00E344D5">
        <w:t>.</w:t>
      </w:r>
    </w:p>
    <w:p w:rsidR="00C77E36" w:rsidRPr="00E344D5" w:rsidRDefault="00C77E36">
      <w:pPr>
        <w:pStyle w:val="subsection"/>
      </w:pPr>
      <w:r w:rsidRPr="00E344D5">
        <w:tab/>
        <w:t>(5)</w:t>
      </w:r>
      <w:r w:rsidRPr="00E344D5">
        <w:tab/>
        <w:t xml:space="preserve">The Minister may issue a certificate in relation to the disclosure of restricted information given to the Inspector by the </w:t>
      </w:r>
      <w:r w:rsidR="00B05873" w:rsidRPr="00E344D5">
        <w:t xml:space="preserve">ATSB </w:t>
      </w:r>
      <w:r w:rsidRPr="00E344D5">
        <w:t>under subsection</w:t>
      </w:r>
      <w:r w:rsidR="00E344D5">
        <w:t> </w:t>
      </w:r>
      <w:r w:rsidRPr="00E344D5">
        <w:t>37(2), stating that the disclosure of the information in a criminal proceeding is not likely to interfere with an inquiry conducted in accordance with a direction of the Minister under section</w:t>
      </w:r>
      <w:r w:rsidR="00E344D5">
        <w:t> </w:t>
      </w:r>
      <w:r w:rsidRPr="00E344D5">
        <w:t xml:space="preserve">11, or with an investigation under the </w:t>
      </w:r>
      <w:r w:rsidRPr="00E344D5">
        <w:rPr>
          <w:i/>
        </w:rPr>
        <w:t>Transport Safety Investigation Act 2003</w:t>
      </w:r>
      <w:r w:rsidRPr="00E344D5">
        <w:t>, if:</w:t>
      </w:r>
    </w:p>
    <w:p w:rsidR="00C77E36" w:rsidRPr="00E344D5" w:rsidRDefault="00C77E36">
      <w:pPr>
        <w:pStyle w:val="paragraph"/>
      </w:pPr>
      <w:r w:rsidRPr="00E344D5">
        <w:tab/>
        <w:t>(a)</w:t>
      </w:r>
      <w:r w:rsidRPr="00E344D5">
        <w:tab/>
        <w:t xml:space="preserve">the criminal proceeding is in relation to an alleged offence against a law of the Commonwealth, or of a State or </w:t>
      </w:r>
      <w:r w:rsidRPr="00E344D5">
        <w:lastRenderedPageBreak/>
        <w:t>Territory, punishable by a maximum penalty of imprisonment for more than 2 years; and</w:t>
      </w:r>
    </w:p>
    <w:p w:rsidR="00C77E36" w:rsidRPr="00E344D5" w:rsidRDefault="00C77E36">
      <w:pPr>
        <w:pStyle w:val="paragraph"/>
      </w:pPr>
      <w:r w:rsidRPr="00E344D5">
        <w:tab/>
        <w:t>(b)</w:t>
      </w:r>
      <w:r w:rsidRPr="00E344D5">
        <w:tab/>
        <w:t>the disclosure of the information is necessary to establish a chain of dealing with evidence.</w:t>
      </w:r>
    </w:p>
    <w:p w:rsidR="00C77E36" w:rsidRPr="00E344D5" w:rsidRDefault="00C77E36">
      <w:pPr>
        <w:pStyle w:val="subsection"/>
      </w:pPr>
      <w:r w:rsidRPr="00E344D5">
        <w:tab/>
        <w:t>(6)</w:t>
      </w:r>
      <w:r w:rsidRPr="00E344D5">
        <w:tab/>
        <w:t>If the court or coroner is satisfied that any adverse impact that the disclosure of the information might have on any current or future inquiry under this Act is outweighed by the public interest in the administration of justice, the court or coroner may order such disclosure.</w:t>
      </w:r>
    </w:p>
    <w:p w:rsidR="00C77E36" w:rsidRPr="00E344D5" w:rsidRDefault="00C77E36" w:rsidP="009640E7">
      <w:pPr>
        <w:pStyle w:val="subsection"/>
        <w:keepNext/>
      </w:pPr>
      <w:r w:rsidRPr="00E344D5">
        <w:tab/>
        <w:t>(7)</w:t>
      </w:r>
      <w:r w:rsidRPr="00E344D5">
        <w:tab/>
        <w:t>The court or coroner may direct that the restricted information, or any information obtained from the restricted information, must not:</w:t>
      </w:r>
    </w:p>
    <w:p w:rsidR="00C77E36" w:rsidRPr="00E344D5" w:rsidRDefault="00C77E36">
      <w:pPr>
        <w:pStyle w:val="paragraph"/>
      </w:pPr>
      <w:r w:rsidRPr="00E344D5">
        <w:tab/>
        <w:t>(a)</w:t>
      </w:r>
      <w:r w:rsidRPr="00E344D5">
        <w:tab/>
        <w:t>be published or communicated to any person; or</w:t>
      </w:r>
    </w:p>
    <w:p w:rsidR="00C77E36" w:rsidRPr="00E344D5" w:rsidRDefault="00C77E36">
      <w:pPr>
        <w:pStyle w:val="paragraph"/>
      </w:pPr>
      <w:r w:rsidRPr="00E344D5">
        <w:tab/>
        <w:t>(b)</w:t>
      </w:r>
      <w:r w:rsidRPr="00E344D5">
        <w:tab/>
        <w:t>be published or communicated except in such manner, and to such person, as the court or coroner specifies.</w:t>
      </w:r>
    </w:p>
    <w:p w:rsidR="00C77E36" w:rsidRPr="00E344D5" w:rsidRDefault="00C77E36">
      <w:pPr>
        <w:pStyle w:val="subsection"/>
      </w:pPr>
      <w:r w:rsidRPr="00E344D5">
        <w:tab/>
        <w:t>(8)</w:t>
      </w:r>
      <w:r w:rsidRPr="00E344D5">
        <w:tab/>
        <w:t>If a person is prohibited by this section from disclosing restricted information, then:</w:t>
      </w:r>
    </w:p>
    <w:p w:rsidR="00C77E36" w:rsidRPr="00E344D5" w:rsidRDefault="00C77E36">
      <w:pPr>
        <w:pStyle w:val="paragraph"/>
      </w:pPr>
      <w:r w:rsidRPr="00E344D5">
        <w:tab/>
        <w:t>(a)</w:t>
      </w:r>
      <w:r w:rsidRPr="00E344D5">
        <w:tab/>
        <w:t>the person cannot be required by a court or coroner to disclose the information; and</w:t>
      </w:r>
    </w:p>
    <w:p w:rsidR="00C77E36" w:rsidRPr="00E344D5" w:rsidRDefault="00C77E36">
      <w:pPr>
        <w:pStyle w:val="paragraph"/>
      </w:pPr>
      <w:r w:rsidRPr="00E344D5">
        <w:tab/>
        <w:t>(b)</w:t>
      </w:r>
      <w:r w:rsidRPr="00E344D5">
        <w:tab/>
        <w:t>any information disclosed by the person in contravention of this section is not admissible in any proceedings (other than proceedings against the person under this section).</w:t>
      </w:r>
    </w:p>
    <w:p w:rsidR="00C77E36" w:rsidRPr="00E344D5" w:rsidRDefault="00C77E36">
      <w:pPr>
        <w:pStyle w:val="ActHead5"/>
      </w:pPr>
      <w:bookmarkStart w:id="97" w:name="_Toc381015847"/>
      <w:r w:rsidRPr="00E344D5">
        <w:rPr>
          <w:rStyle w:val="CharSectno"/>
        </w:rPr>
        <w:t>76</w:t>
      </w:r>
      <w:r w:rsidRPr="00E344D5">
        <w:t xml:space="preserve">  Immunity where copying, recording, using or disclosing OBR information, CVR information, or restricted information given by the</w:t>
      </w:r>
      <w:r w:rsidR="004327B0" w:rsidRPr="00E344D5">
        <w:t xml:space="preserve"> ATSB</w:t>
      </w:r>
      <w:r w:rsidRPr="00E344D5">
        <w:t>, permitted under this Act</w:t>
      </w:r>
      <w:bookmarkEnd w:id="97"/>
    </w:p>
    <w:p w:rsidR="00C77E36" w:rsidRPr="00E344D5" w:rsidRDefault="00C77E36">
      <w:pPr>
        <w:pStyle w:val="subsection"/>
      </w:pPr>
      <w:r w:rsidRPr="00E344D5">
        <w:tab/>
        <w:t>(1)</w:t>
      </w:r>
      <w:r w:rsidRPr="00E344D5">
        <w:tab/>
        <w:t>This section applies where:</w:t>
      </w:r>
    </w:p>
    <w:p w:rsidR="00C77E36" w:rsidRPr="00E344D5" w:rsidRDefault="00C77E36">
      <w:pPr>
        <w:pStyle w:val="paragraph"/>
      </w:pPr>
      <w:r w:rsidRPr="00E344D5">
        <w:tab/>
        <w:t>(a)</w:t>
      </w:r>
      <w:r w:rsidRPr="00E344D5">
        <w:tab/>
        <w:t>a person copies, makes a record of, uses or discloses OBR information, CVR information, or restricted information given to the Inspector by the</w:t>
      </w:r>
      <w:r w:rsidR="005F721D" w:rsidRPr="00E344D5">
        <w:t xml:space="preserve"> ATSB</w:t>
      </w:r>
      <w:r w:rsidRPr="00E344D5">
        <w:t>, in circumstances in which the person is permitted to do so either expressly or by implication under this Act; or</w:t>
      </w:r>
    </w:p>
    <w:p w:rsidR="00C77E36" w:rsidRPr="00E344D5" w:rsidRDefault="00C77E36">
      <w:pPr>
        <w:pStyle w:val="paragraph"/>
      </w:pPr>
      <w:r w:rsidRPr="00E344D5">
        <w:tab/>
        <w:t>(b)</w:t>
      </w:r>
      <w:r w:rsidRPr="00E344D5">
        <w:tab/>
        <w:t>a person copies, makes a record of, uses or discloses OBR information, CVR information, or restricted information given to the Inspector by the</w:t>
      </w:r>
      <w:r w:rsidR="005F721D" w:rsidRPr="00E344D5">
        <w:t xml:space="preserve"> ATSB</w:t>
      </w:r>
      <w:r w:rsidRPr="00E344D5">
        <w:t xml:space="preserve">, in circumstances in </w:t>
      </w:r>
      <w:r w:rsidRPr="00E344D5">
        <w:lastRenderedPageBreak/>
        <w:t>which the person honestly and reasonably believes he or she is permitted to do so, either expressly or by implication under this Act.</w:t>
      </w:r>
    </w:p>
    <w:p w:rsidR="00C77E36" w:rsidRPr="00E344D5" w:rsidRDefault="00C77E36">
      <w:pPr>
        <w:pStyle w:val="subsection"/>
      </w:pPr>
      <w:r w:rsidRPr="00E344D5">
        <w:tab/>
        <w:t>(2)</w:t>
      </w:r>
      <w:r w:rsidRPr="00E344D5">
        <w:tab/>
        <w:t>The person may copy, make a record of, use or disclose the information, despite any other law.</w:t>
      </w:r>
    </w:p>
    <w:p w:rsidR="00C77E36" w:rsidRPr="00E344D5" w:rsidRDefault="00C77E36">
      <w:pPr>
        <w:pStyle w:val="notetext"/>
      </w:pPr>
      <w:r w:rsidRPr="00E344D5">
        <w:t>Note:</w:t>
      </w:r>
      <w:r w:rsidRPr="00E344D5">
        <w:tab/>
        <w:t xml:space="preserve">This section constitutes authorisation for the purposes of other laws, such as </w:t>
      </w:r>
      <w:r w:rsidR="0065128E" w:rsidRPr="001C5AAF">
        <w:t>paragraph 6.2(b) of Australian Privacy Principle 6</w:t>
      </w:r>
      <w:r w:rsidRPr="00E344D5">
        <w:t>.</w:t>
      </w:r>
    </w:p>
    <w:p w:rsidR="00C77E36" w:rsidRPr="00E344D5" w:rsidRDefault="00C77E36">
      <w:pPr>
        <w:pStyle w:val="subsection"/>
      </w:pPr>
      <w:r w:rsidRPr="00E344D5">
        <w:tab/>
        <w:t>(3)</w:t>
      </w:r>
      <w:r w:rsidRPr="00E344D5">
        <w:tab/>
        <w:t>The person is not liable:</w:t>
      </w:r>
    </w:p>
    <w:p w:rsidR="00C77E36" w:rsidRPr="00E344D5" w:rsidRDefault="00C77E36">
      <w:pPr>
        <w:pStyle w:val="paragraph"/>
      </w:pPr>
      <w:r w:rsidRPr="00E344D5">
        <w:tab/>
        <w:t>(a)</w:t>
      </w:r>
      <w:r w:rsidRPr="00E344D5">
        <w:tab/>
        <w:t>to any proceedings for contravening any other law because of that conduct; or</w:t>
      </w:r>
    </w:p>
    <w:p w:rsidR="00C77E36" w:rsidRPr="00E344D5" w:rsidRDefault="00C77E36">
      <w:pPr>
        <w:pStyle w:val="paragraph"/>
      </w:pPr>
      <w:r w:rsidRPr="00E344D5">
        <w:tab/>
        <w:t>(b)</w:t>
      </w:r>
      <w:r w:rsidRPr="00E344D5">
        <w:tab/>
        <w:t>to civil proceedings for loss, damage or injury of any kind suffered by another person because of that conduct; or</w:t>
      </w:r>
    </w:p>
    <w:p w:rsidR="00C77E36" w:rsidRPr="00E344D5" w:rsidRDefault="00C77E36">
      <w:pPr>
        <w:pStyle w:val="paragraph"/>
      </w:pPr>
      <w:r w:rsidRPr="00E344D5">
        <w:tab/>
        <w:t>(c)</w:t>
      </w:r>
      <w:r w:rsidRPr="00E344D5">
        <w:tab/>
        <w:t>to disciplinary action, or to a disciplinary sanction, of any kind because of that conduct.</w:t>
      </w:r>
    </w:p>
    <w:p w:rsidR="00C77E36" w:rsidRPr="00E344D5" w:rsidRDefault="00C77E36">
      <w:pPr>
        <w:pStyle w:val="ActHead5"/>
      </w:pPr>
      <w:bookmarkStart w:id="98" w:name="_Toc381015848"/>
      <w:r w:rsidRPr="00E344D5">
        <w:rPr>
          <w:rStyle w:val="CharSectno"/>
        </w:rPr>
        <w:t>77</w:t>
      </w:r>
      <w:r w:rsidRPr="00E344D5">
        <w:t xml:space="preserve">  Disclosing OBR information, CVR information, and restricted information given by the</w:t>
      </w:r>
      <w:r w:rsidR="005F721D" w:rsidRPr="00E344D5">
        <w:t xml:space="preserve"> ATSB</w:t>
      </w:r>
      <w:r w:rsidRPr="00E344D5">
        <w:t>, where serious offence imminent</w:t>
      </w:r>
      <w:bookmarkEnd w:id="98"/>
    </w:p>
    <w:p w:rsidR="00C77E36" w:rsidRPr="00E344D5" w:rsidRDefault="00C77E36">
      <w:pPr>
        <w:pStyle w:val="subsection"/>
      </w:pPr>
      <w:r w:rsidRPr="00E344D5">
        <w:tab/>
        <w:t>(1)</w:t>
      </w:r>
      <w:r w:rsidRPr="00E344D5">
        <w:tab/>
        <w:t xml:space="preserve">The Inspector may apply to an eligible Judge or nominated AAT member for an order under </w:t>
      </w:r>
      <w:r w:rsidR="00E344D5">
        <w:t>subsection (</w:t>
      </w:r>
      <w:r w:rsidR="00B5589F" w:rsidRPr="00E344D5">
        <w:t>6)</w:t>
      </w:r>
      <w:r w:rsidRPr="00E344D5">
        <w:t xml:space="preserve"> allowing the Inspector to disclose OBR information, CVR information, or restricted information given to the Inspector by the</w:t>
      </w:r>
      <w:r w:rsidR="005F721D" w:rsidRPr="00E344D5">
        <w:t xml:space="preserve"> ATSB</w:t>
      </w:r>
      <w:r w:rsidRPr="00E344D5">
        <w:t>, to another government agency, if the Inspector suspects on reasonable grounds that:</w:t>
      </w:r>
    </w:p>
    <w:p w:rsidR="00C77E36" w:rsidRPr="00E344D5" w:rsidRDefault="00C77E36">
      <w:pPr>
        <w:pStyle w:val="paragraph"/>
      </w:pPr>
      <w:r w:rsidRPr="00E344D5">
        <w:tab/>
        <w:t>(a)</w:t>
      </w:r>
      <w:r w:rsidRPr="00E344D5">
        <w:tab/>
        <w:t>the commission of an offence is imminent; and</w:t>
      </w:r>
    </w:p>
    <w:p w:rsidR="00C77E36" w:rsidRPr="00E344D5" w:rsidRDefault="00C77E36">
      <w:pPr>
        <w:pStyle w:val="paragraph"/>
      </w:pPr>
      <w:r w:rsidRPr="00E344D5">
        <w:tab/>
        <w:t>(b)</w:t>
      </w:r>
      <w:r w:rsidRPr="00E344D5">
        <w:tab/>
        <w:t>the offence is an offence against a law of the Commonwealth, or of a State or Territory, punishable by a maximum penalty of imprisonment for more than 2 years; and</w:t>
      </w:r>
    </w:p>
    <w:p w:rsidR="00C77E36" w:rsidRPr="00E344D5" w:rsidRDefault="00C77E36">
      <w:pPr>
        <w:pStyle w:val="paragraph"/>
      </w:pPr>
      <w:r w:rsidRPr="00E344D5">
        <w:tab/>
        <w:t>(c)</w:t>
      </w:r>
      <w:r w:rsidRPr="00E344D5">
        <w:tab/>
        <w:t>the information may be relevant to the prevention of the offence.</w:t>
      </w:r>
    </w:p>
    <w:p w:rsidR="00C77E36" w:rsidRPr="00E344D5" w:rsidRDefault="00C77E36">
      <w:pPr>
        <w:pStyle w:val="subsection"/>
      </w:pPr>
      <w:r w:rsidRPr="00E344D5">
        <w:tab/>
        <w:t>(2)</w:t>
      </w:r>
      <w:r w:rsidRPr="00E344D5">
        <w:tab/>
        <w:t>The application may be made in writing or, if the Inspector thinks it is necessary because of urgent circumstances, by telephone.</w:t>
      </w:r>
    </w:p>
    <w:p w:rsidR="00C77E36" w:rsidRPr="00E344D5" w:rsidRDefault="00C77E36">
      <w:pPr>
        <w:pStyle w:val="subsection"/>
      </w:pPr>
      <w:r w:rsidRPr="00E344D5">
        <w:tab/>
        <w:t>(3)</w:t>
      </w:r>
      <w:r w:rsidRPr="00E344D5">
        <w:tab/>
        <w:t>The application must be accompanied by:</w:t>
      </w:r>
    </w:p>
    <w:p w:rsidR="00C77E36" w:rsidRPr="00E344D5" w:rsidRDefault="00C77E36">
      <w:pPr>
        <w:pStyle w:val="paragraph"/>
      </w:pPr>
      <w:r w:rsidRPr="00E344D5">
        <w:lastRenderedPageBreak/>
        <w:tab/>
        <w:t>(a)</w:t>
      </w:r>
      <w:r w:rsidRPr="00E344D5">
        <w:tab/>
        <w:t xml:space="preserve">a statement by the Inspector, or a delegate of the Inspector, of his or her grounds for suspecting that an offence of the kind mentioned in </w:t>
      </w:r>
      <w:r w:rsidR="00E344D5">
        <w:t>paragraph (</w:t>
      </w:r>
      <w:r w:rsidRPr="00E344D5">
        <w:t>1)(b) is imminent; and</w:t>
      </w:r>
    </w:p>
    <w:p w:rsidR="00C77E36" w:rsidRPr="00E344D5" w:rsidRDefault="00C77E36">
      <w:pPr>
        <w:pStyle w:val="paragraph"/>
      </w:pPr>
      <w:r w:rsidRPr="00E344D5">
        <w:tab/>
        <w:t>(b)</w:t>
      </w:r>
      <w:r w:rsidRPr="00E344D5">
        <w:tab/>
        <w:t>a statement by the Inspector, or a delegate of the Inspector, explaining why the information may be relevant to the prevention of the offence; and</w:t>
      </w:r>
    </w:p>
    <w:p w:rsidR="00C77E36" w:rsidRPr="00E344D5" w:rsidRDefault="00C77E36">
      <w:pPr>
        <w:pStyle w:val="paragraph"/>
      </w:pPr>
      <w:r w:rsidRPr="00E344D5">
        <w:tab/>
        <w:t>(c)</w:t>
      </w:r>
      <w:r w:rsidRPr="00E344D5">
        <w:tab/>
        <w:t>a statement by the</w:t>
      </w:r>
      <w:r w:rsidR="005F721D" w:rsidRPr="00E344D5">
        <w:t xml:space="preserve"> Chief Commissioner of the ATSB, or a delegate of the Chief Commissioner</w:t>
      </w:r>
      <w:r w:rsidRPr="00E344D5">
        <w:t xml:space="preserve">, that, in his or her opinion, the effect that the disclosure may have on current or future investigations under the </w:t>
      </w:r>
      <w:r w:rsidRPr="00E344D5">
        <w:rPr>
          <w:i/>
        </w:rPr>
        <w:t xml:space="preserve">Transport Safety Investigation Act 2003 </w:t>
      </w:r>
      <w:r w:rsidRPr="00E344D5">
        <w:t>is outweighed by the public interest served by disclosing the information to the agency or court; and</w:t>
      </w:r>
    </w:p>
    <w:p w:rsidR="00C77E36" w:rsidRPr="00E344D5" w:rsidRDefault="00C77E36">
      <w:pPr>
        <w:pStyle w:val="paragraph"/>
      </w:pPr>
      <w:r w:rsidRPr="00E344D5">
        <w:tab/>
        <w:t>(d)</w:t>
      </w:r>
      <w:r w:rsidRPr="00E344D5">
        <w:tab/>
        <w:t>the proposed terms of the order.</w:t>
      </w:r>
    </w:p>
    <w:p w:rsidR="00C77E36" w:rsidRPr="00E344D5" w:rsidRDefault="00C77E36">
      <w:pPr>
        <w:pStyle w:val="subsection"/>
      </w:pPr>
      <w:r w:rsidRPr="00E344D5">
        <w:tab/>
        <w:t>(4)</w:t>
      </w:r>
      <w:r w:rsidRPr="00E344D5">
        <w:tab/>
        <w:t>If the application is made in writing, the accompanying statements and the proposed terms of the order must be in writing.</w:t>
      </w:r>
    </w:p>
    <w:p w:rsidR="00C77E36" w:rsidRPr="00E344D5" w:rsidRDefault="00C77E36">
      <w:pPr>
        <w:pStyle w:val="subsection"/>
      </w:pPr>
      <w:r w:rsidRPr="00E344D5">
        <w:tab/>
        <w:t>(5)</w:t>
      </w:r>
      <w:r w:rsidRPr="00E344D5">
        <w:tab/>
        <w:t>If the application is made by telephone:</w:t>
      </w:r>
    </w:p>
    <w:p w:rsidR="00C77E36" w:rsidRPr="00E344D5" w:rsidRDefault="00C77E36">
      <w:pPr>
        <w:pStyle w:val="paragraph"/>
      </w:pPr>
      <w:r w:rsidRPr="00E344D5">
        <w:tab/>
        <w:t>(a)</w:t>
      </w:r>
      <w:r w:rsidRPr="00E344D5">
        <w:tab/>
        <w:t>the accompanying statements may be given by telephone, provided the person making the statement gives the Judge or AAT member to whom the statement is made, on the next day after the statement is made that is not a Saturday, Sunday or public holiday in the place where it is made, an affidavit containing:</w:t>
      </w:r>
    </w:p>
    <w:p w:rsidR="00C77E36" w:rsidRPr="00E344D5" w:rsidRDefault="00C77E36">
      <w:pPr>
        <w:pStyle w:val="paragraphsub"/>
      </w:pPr>
      <w:r w:rsidRPr="00E344D5">
        <w:tab/>
        <w:t>(i)</w:t>
      </w:r>
      <w:r w:rsidRPr="00E344D5">
        <w:tab/>
        <w:t>a copy of the statement made to the Judge or AAT member by telephone; and</w:t>
      </w:r>
    </w:p>
    <w:p w:rsidR="00C77E36" w:rsidRPr="00E344D5" w:rsidRDefault="00C77E36">
      <w:pPr>
        <w:pStyle w:val="paragraphsub"/>
      </w:pPr>
      <w:r w:rsidRPr="00E344D5">
        <w:tab/>
        <w:t>(ii)</w:t>
      </w:r>
      <w:r w:rsidRPr="00E344D5">
        <w:tab/>
        <w:t>a statement that the copy is a true record of the statement made to the Judge or AAT member by telephone; and</w:t>
      </w:r>
    </w:p>
    <w:p w:rsidR="00C77E36" w:rsidRPr="00E344D5" w:rsidRDefault="00C77E36">
      <w:pPr>
        <w:pStyle w:val="paragraph"/>
      </w:pPr>
      <w:r w:rsidRPr="00E344D5">
        <w:tab/>
        <w:t>(b)</w:t>
      </w:r>
      <w:r w:rsidRPr="00E344D5">
        <w:tab/>
        <w:t>the proposed terms of the order must be communicated to the Judge or AAT member by telephone; and</w:t>
      </w:r>
    </w:p>
    <w:p w:rsidR="00C77E36" w:rsidRPr="00E344D5" w:rsidRDefault="00C77E36">
      <w:pPr>
        <w:pStyle w:val="paragraph"/>
      </w:pPr>
      <w:r w:rsidRPr="00E344D5">
        <w:tab/>
        <w:t>(c)</w:t>
      </w:r>
      <w:r w:rsidRPr="00E344D5">
        <w:tab/>
        <w:t>the Inspector must inform the Judge or AAT member to whom the application is made of the urgent circumstances on the basis of which the Inspector believes a telephone application is necessary.</w:t>
      </w:r>
    </w:p>
    <w:p w:rsidR="00C77E36" w:rsidRPr="00E344D5" w:rsidRDefault="00C77E36">
      <w:pPr>
        <w:pStyle w:val="subsection"/>
      </w:pPr>
      <w:r w:rsidRPr="00E344D5">
        <w:tab/>
        <w:t>(6)</w:t>
      </w:r>
      <w:r w:rsidRPr="00E344D5">
        <w:tab/>
        <w:t xml:space="preserve">An eligible Judge or nominated AAT member may order that OBR information, CVR information, or restricted information given to </w:t>
      </w:r>
      <w:r w:rsidRPr="00E344D5">
        <w:lastRenderedPageBreak/>
        <w:t>the Inspector by the</w:t>
      </w:r>
      <w:r w:rsidR="005F721D" w:rsidRPr="00E344D5">
        <w:t xml:space="preserve"> ATSB</w:t>
      </w:r>
      <w:r w:rsidRPr="00E344D5">
        <w:t>, be disclosed to a government agency if:</w:t>
      </w:r>
    </w:p>
    <w:p w:rsidR="00C77E36" w:rsidRPr="00E344D5" w:rsidRDefault="00C77E36">
      <w:pPr>
        <w:pStyle w:val="paragraph"/>
      </w:pPr>
      <w:r w:rsidRPr="00E344D5">
        <w:tab/>
        <w:t>(a)</w:t>
      </w:r>
      <w:r w:rsidRPr="00E344D5">
        <w:tab/>
        <w:t>the Judge or AAT member is satisfied that:</w:t>
      </w:r>
    </w:p>
    <w:p w:rsidR="00C77E36" w:rsidRPr="00E344D5" w:rsidRDefault="00C77E36">
      <w:pPr>
        <w:pStyle w:val="paragraphsub"/>
      </w:pPr>
      <w:r w:rsidRPr="00E344D5">
        <w:tab/>
        <w:t>(i)</w:t>
      </w:r>
      <w:r w:rsidRPr="00E344D5">
        <w:tab/>
        <w:t xml:space="preserve">an offence of the kind mentioned in </w:t>
      </w:r>
      <w:r w:rsidR="00E344D5">
        <w:t>paragraph (</w:t>
      </w:r>
      <w:r w:rsidRPr="00E344D5">
        <w:t>1)(b) is imminent; and</w:t>
      </w:r>
    </w:p>
    <w:p w:rsidR="00C77E36" w:rsidRPr="00E344D5" w:rsidRDefault="00C77E36">
      <w:pPr>
        <w:pStyle w:val="paragraphsub"/>
      </w:pPr>
      <w:r w:rsidRPr="00E344D5">
        <w:tab/>
        <w:t>(ii)</w:t>
      </w:r>
      <w:r w:rsidRPr="00E344D5">
        <w:tab/>
        <w:t>the information may be relevant to the prevention of the offence; and</w:t>
      </w:r>
    </w:p>
    <w:p w:rsidR="00C77E36" w:rsidRPr="00E344D5" w:rsidRDefault="00C77E36">
      <w:pPr>
        <w:pStyle w:val="paragraph"/>
      </w:pPr>
      <w:r w:rsidRPr="00E344D5">
        <w:tab/>
        <w:t>(b)</w:t>
      </w:r>
      <w:r w:rsidRPr="00E344D5">
        <w:tab/>
        <w:t>having regard to the following matters, it is appropriate to make the order:</w:t>
      </w:r>
    </w:p>
    <w:p w:rsidR="00C77E36" w:rsidRPr="00E344D5" w:rsidRDefault="00C77E36">
      <w:pPr>
        <w:pStyle w:val="paragraphsub"/>
      </w:pPr>
      <w:r w:rsidRPr="00E344D5">
        <w:tab/>
        <w:t>(i)</w:t>
      </w:r>
      <w:r w:rsidRPr="00E344D5">
        <w:tab/>
        <w:t>the extent to which the privacy of any person may be affected by the disclosure;</w:t>
      </w:r>
    </w:p>
    <w:p w:rsidR="00C77E36" w:rsidRPr="00E344D5" w:rsidRDefault="00C77E36">
      <w:pPr>
        <w:pStyle w:val="paragraphsub"/>
      </w:pPr>
      <w:r w:rsidRPr="00E344D5">
        <w:tab/>
        <w:t>(ii)</w:t>
      </w:r>
      <w:r w:rsidRPr="00E344D5">
        <w:tab/>
        <w:t>the seriousness of the offence;</w:t>
      </w:r>
    </w:p>
    <w:p w:rsidR="00C77E36" w:rsidRPr="00E344D5" w:rsidRDefault="00C77E36">
      <w:pPr>
        <w:pStyle w:val="paragraphsub"/>
      </w:pPr>
      <w:r w:rsidRPr="00E344D5">
        <w:tab/>
        <w:t>(iii)</w:t>
      </w:r>
      <w:r w:rsidRPr="00E344D5">
        <w:tab/>
        <w:t>the likelihood that the disclosure of the information would assist the agency in the prevention of the offence;</w:t>
      </w:r>
    </w:p>
    <w:p w:rsidR="00C77E36" w:rsidRPr="00E344D5" w:rsidRDefault="00C77E36">
      <w:pPr>
        <w:pStyle w:val="paragraphsub"/>
      </w:pPr>
      <w:r w:rsidRPr="00E344D5">
        <w:tab/>
        <w:t>(iv)</w:t>
      </w:r>
      <w:r w:rsidRPr="00E344D5">
        <w:tab/>
        <w:t>the likelihood that the offence would be prevented without the disclosure of the information to the agency;</w:t>
      </w:r>
    </w:p>
    <w:p w:rsidR="00C77E36" w:rsidRPr="00E344D5" w:rsidRDefault="00C77E36">
      <w:pPr>
        <w:pStyle w:val="paragraphsub"/>
      </w:pPr>
      <w:r w:rsidRPr="00E344D5">
        <w:tab/>
        <w:t>(v)</w:t>
      </w:r>
      <w:r w:rsidRPr="00E344D5">
        <w:tab/>
        <w:t xml:space="preserve">the effect that the disclosure may have on current or future investigations under the </w:t>
      </w:r>
      <w:r w:rsidRPr="00E344D5">
        <w:rPr>
          <w:i/>
        </w:rPr>
        <w:t>Transport Safety Investigation Act 2003</w:t>
      </w:r>
      <w:r w:rsidRPr="00E344D5">
        <w:t>.</w:t>
      </w:r>
    </w:p>
    <w:p w:rsidR="00C77E36" w:rsidRPr="00E344D5" w:rsidRDefault="00C77E36">
      <w:pPr>
        <w:pStyle w:val="subsection"/>
      </w:pPr>
      <w:r w:rsidRPr="00E344D5">
        <w:tab/>
        <w:t>(7)</w:t>
      </w:r>
      <w:r w:rsidRPr="00E344D5">
        <w:tab/>
        <w:t>The order may include conditions or restrictions on the disclosure of the information.</w:t>
      </w:r>
    </w:p>
    <w:p w:rsidR="00C77E36" w:rsidRPr="00E344D5" w:rsidRDefault="00C77E36">
      <w:pPr>
        <w:pStyle w:val="subsection"/>
      </w:pPr>
      <w:r w:rsidRPr="00E344D5">
        <w:tab/>
        <w:t>(8)</w:t>
      </w:r>
      <w:r w:rsidRPr="00E344D5">
        <w:tab/>
        <w:t>If the application for the order was made by telephone, the Judge or AAT member must, as soon as practicable after making the order:</w:t>
      </w:r>
    </w:p>
    <w:p w:rsidR="00C77E36" w:rsidRPr="00E344D5" w:rsidRDefault="00C77E36">
      <w:pPr>
        <w:pStyle w:val="paragraph"/>
      </w:pPr>
      <w:r w:rsidRPr="00E344D5">
        <w:tab/>
        <w:t>(a)</w:t>
      </w:r>
      <w:r w:rsidRPr="00E344D5">
        <w:tab/>
        <w:t>inform the Inspector or, if the application was made by a delegate of the Inspector, the delegate, of:</w:t>
      </w:r>
    </w:p>
    <w:p w:rsidR="00C77E36" w:rsidRPr="00E344D5" w:rsidRDefault="00C77E36">
      <w:pPr>
        <w:pStyle w:val="paragraphsub"/>
      </w:pPr>
      <w:r w:rsidRPr="00E344D5">
        <w:tab/>
        <w:t>(i)</w:t>
      </w:r>
      <w:r w:rsidRPr="00E344D5">
        <w:tab/>
        <w:t>the terms of the order; and</w:t>
      </w:r>
    </w:p>
    <w:p w:rsidR="00C77E36" w:rsidRPr="00E344D5" w:rsidRDefault="00C77E36">
      <w:pPr>
        <w:pStyle w:val="paragraphsub"/>
      </w:pPr>
      <w:r w:rsidRPr="00E344D5">
        <w:tab/>
        <w:t>(ii)</w:t>
      </w:r>
      <w:r w:rsidRPr="00E344D5">
        <w:tab/>
        <w:t>the day on which it was made; and</w:t>
      </w:r>
    </w:p>
    <w:p w:rsidR="00C77E36" w:rsidRPr="00E344D5" w:rsidRDefault="00C77E36">
      <w:pPr>
        <w:pStyle w:val="paragraphsub"/>
      </w:pPr>
      <w:r w:rsidRPr="00E344D5">
        <w:tab/>
        <w:t>(iii)</w:t>
      </w:r>
      <w:r w:rsidRPr="00E344D5">
        <w:tab/>
        <w:t>the time at which it was made; and</w:t>
      </w:r>
    </w:p>
    <w:p w:rsidR="00C77E36" w:rsidRPr="00E344D5" w:rsidRDefault="00C77E36">
      <w:pPr>
        <w:pStyle w:val="paragraph"/>
      </w:pPr>
      <w:r w:rsidRPr="00E344D5">
        <w:tab/>
        <w:t>(b)</w:t>
      </w:r>
      <w:r w:rsidRPr="00E344D5">
        <w:tab/>
        <w:t>give the order to the Inspector or delegate.</w:t>
      </w:r>
    </w:p>
    <w:p w:rsidR="00C77E36" w:rsidRPr="00E344D5" w:rsidRDefault="00C77E36">
      <w:pPr>
        <w:pStyle w:val="subsection"/>
      </w:pPr>
      <w:r w:rsidRPr="00E344D5">
        <w:tab/>
        <w:t>(9)</w:t>
      </w:r>
      <w:r w:rsidRPr="00E344D5">
        <w:tab/>
        <w:t xml:space="preserve">The government agency to which information is disclosed on the order of the Judge or AAT member must not copy, make a record of, use or disclose the information for any purpose that is not related to the prevention of an offence against a law of the </w:t>
      </w:r>
      <w:r w:rsidRPr="00E344D5">
        <w:lastRenderedPageBreak/>
        <w:t>Commonwealth, or of a State or Territory, punishable by a maximum penalty of imprisonment for more than 2 years.</w:t>
      </w:r>
    </w:p>
    <w:p w:rsidR="00C77E36" w:rsidRPr="00E344D5" w:rsidRDefault="00C77E36">
      <w:pPr>
        <w:pStyle w:val="subsection"/>
      </w:pPr>
      <w:r w:rsidRPr="00E344D5">
        <w:tab/>
        <w:t>(10)</w:t>
      </w:r>
      <w:r w:rsidRPr="00E344D5">
        <w:tab/>
        <w:t>The Judge or AAT member may copy, make a record of, use or disclose any information given to the Judge or AAT member under this section for the purposes of exercising the powers under this section.</w:t>
      </w:r>
    </w:p>
    <w:p w:rsidR="00C77E36" w:rsidRPr="00E344D5" w:rsidRDefault="00C77E36">
      <w:pPr>
        <w:pStyle w:val="subsection"/>
      </w:pPr>
      <w:r w:rsidRPr="00E344D5">
        <w:tab/>
        <w:t>(11)</w:t>
      </w:r>
      <w:r w:rsidRPr="00E344D5">
        <w:tab/>
        <w:t>A person assisting the Judge or AAT member in the exercise of powers under this section may copy, make a record of, use or disclose information given to that person in the course of providing that assistance, but only for the purpose of providing that assistance.</w:t>
      </w:r>
    </w:p>
    <w:p w:rsidR="00C77E36" w:rsidRPr="00E344D5" w:rsidRDefault="00C77E36">
      <w:pPr>
        <w:pStyle w:val="ActHead5"/>
        <w:rPr>
          <w:i/>
        </w:rPr>
      </w:pPr>
      <w:bookmarkStart w:id="99" w:name="_Toc381015849"/>
      <w:r w:rsidRPr="00E344D5">
        <w:rPr>
          <w:rStyle w:val="CharSectno"/>
        </w:rPr>
        <w:t>78</w:t>
      </w:r>
      <w:r w:rsidRPr="00E344D5">
        <w:t xml:space="preserve">  Eligible Judge</w:t>
      </w:r>
      <w:bookmarkEnd w:id="99"/>
    </w:p>
    <w:p w:rsidR="00C77E36" w:rsidRPr="00E344D5" w:rsidRDefault="00C77E36">
      <w:pPr>
        <w:pStyle w:val="subsection"/>
      </w:pPr>
      <w:r w:rsidRPr="00E344D5">
        <w:tab/>
        <w:t>(1)</w:t>
      </w:r>
      <w:r w:rsidRPr="00E344D5">
        <w:tab/>
        <w:t>In this Act:</w:t>
      </w:r>
    </w:p>
    <w:p w:rsidR="00C77E36" w:rsidRPr="00E344D5" w:rsidRDefault="00C77E36">
      <w:pPr>
        <w:pStyle w:val="Definition"/>
      </w:pPr>
      <w:r w:rsidRPr="00E344D5">
        <w:rPr>
          <w:b/>
          <w:i/>
        </w:rPr>
        <w:t>eligible Judge</w:t>
      </w:r>
      <w:r w:rsidRPr="00E344D5">
        <w:t xml:space="preserve"> means a Judge in relation to whom a consent under </w:t>
      </w:r>
      <w:r w:rsidR="00E344D5">
        <w:t>subsection (</w:t>
      </w:r>
      <w:r w:rsidRPr="00E344D5">
        <w:t xml:space="preserve">2) and a declaration under </w:t>
      </w:r>
      <w:r w:rsidR="00E344D5">
        <w:t>subsection (</w:t>
      </w:r>
      <w:r w:rsidRPr="00E344D5">
        <w:t>3) are in force.</w:t>
      </w:r>
    </w:p>
    <w:p w:rsidR="00C77E36" w:rsidRPr="00E344D5" w:rsidRDefault="00C77E36">
      <w:pPr>
        <w:pStyle w:val="Definition"/>
      </w:pPr>
      <w:r w:rsidRPr="00E344D5">
        <w:rPr>
          <w:b/>
          <w:i/>
        </w:rPr>
        <w:t>Judge</w:t>
      </w:r>
      <w:r w:rsidRPr="00E344D5">
        <w:t xml:space="preserve"> means a person who is a Judge of a court created by the Parliament.</w:t>
      </w:r>
    </w:p>
    <w:p w:rsidR="00C77E36" w:rsidRPr="00E344D5" w:rsidRDefault="00C77E36">
      <w:pPr>
        <w:pStyle w:val="subsection"/>
      </w:pPr>
      <w:r w:rsidRPr="00E344D5">
        <w:tab/>
        <w:t>(2)</w:t>
      </w:r>
      <w:r w:rsidRPr="00E344D5">
        <w:tab/>
        <w:t>A Judge may, by writing, consent to be nominated by the Attorney</w:t>
      </w:r>
      <w:r w:rsidR="00E344D5">
        <w:noBreakHyphen/>
      </w:r>
      <w:r w:rsidRPr="00E344D5">
        <w:t xml:space="preserve">General under </w:t>
      </w:r>
      <w:r w:rsidR="00E344D5">
        <w:t>subsection (</w:t>
      </w:r>
      <w:r w:rsidRPr="00E344D5">
        <w:t>3).</w:t>
      </w:r>
    </w:p>
    <w:p w:rsidR="00C77E36" w:rsidRPr="00E344D5" w:rsidRDefault="00C77E36">
      <w:pPr>
        <w:pStyle w:val="subsection"/>
      </w:pPr>
      <w:r w:rsidRPr="00E344D5">
        <w:tab/>
        <w:t>(3)</w:t>
      </w:r>
      <w:r w:rsidRPr="00E344D5">
        <w:tab/>
        <w:t>The Attorney</w:t>
      </w:r>
      <w:r w:rsidR="00E344D5">
        <w:noBreakHyphen/>
      </w:r>
      <w:r w:rsidRPr="00E344D5">
        <w:t xml:space="preserve">General may, by writing, declare Judges in relation to whom consents are in force under </w:t>
      </w:r>
      <w:r w:rsidR="00E344D5">
        <w:t>subsection (</w:t>
      </w:r>
      <w:r w:rsidRPr="00E344D5">
        <w:t>2) to be eligible Judges for the purposes of this Act.</w:t>
      </w:r>
    </w:p>
    <w:p w:rsidR="00C77E36" w:rsidRPr="00E344D5" w:rsidRDefault="00C77E36">
      <w:pPr>
        <w:pStyle w:val="subsection"/>
      </w:pPr>
      <w:r w:rsidRPr="00E344D5">
        <w:tab/>
        <w:t>(4)</w:t>
      </w:r>
      <w:r w:rsidRPr="00E344D5">
        <w:tab/>
        <w:t>An eligible Judge has, in relation to the performance or exercise of a function or power conferred on an eligible Judge by this Act, the same protection and immunity as a Justice of the High Court has in relation to proceedings in the High Court.</w:t>
      </w:r>
    </w:p>
    <w:p w:rsidR="00C77E36" w:rsidRPr="00E344D5" w:rsidRDefault="00C77E36">
      <w:pPr>
        <w:pStyle w:val="subsection"/>
      </w:pPr>
      <w:r w:rsidRPr="00E344D5">
        <w:tab/>
        <w:t>(5)</w:t>
      </w:r>
      <w:r w:rsidRPr="00E344D5">
        <w:tab/>
        <w:t>Any function or power conferred on an eligible Judge under this Act is so conferred only in a personal capacity and not as a court or a member of a court.</w:t>
      </w:r>
    </w:p>
    <w:p w:rsidR="00C77E36" w:rsidRPr="00E344D5" w:rsidRDefault="00C77E36">
      <w:pPr>
        <w:pStyle w:val="ActHead5"/>
      </w:pPr>
      <w:bookmarkStart w:id="100" w:name="_Toc381015850"/>
      <w:r w:rsidRPr="00E344D5">
        <w:rPr>
          <w:rStyle w:val="CharSectno"/>
        </w:rPr>
        <w:lastRenderedPageBreak/>
        <w:t>79</w:t>
      </w:r>
      <w:r w:rsidRPr="00E344D5">
        <w:t xml:space="preserve">  Nominated AAT member</w:t>
      </w:r>
      <w:bookmarkEnd w:id="100"/>
    </w:p>
    <w:p w:rsidR="00C77E36" w:rsidRPr="00E344D5" w:rsidRDefault="00C77E36">
      <w:pPr>
        <w:pStyle w:val="subsection"/>
      </w:pPr>
      <w:r w:rsidRPr="00E344D5">
        <w:tab/>
        <w:t>(1)</w:t>
      </w:r>
      <w:r w:rsidRPr="00E344D5">
        <w:tab/>
        <w:t>The Attorney</w:t>
      </w:r>
      <w:r w:rsidR="00E344D5">
        <w:noBreakHyphen/>
      </w:r>
      <w:r w:rsidRPr="00E344D5">
        <w:t xml:space="preserve">General may, by writing, nominate a person who holds one of the following appointments to the Administrative Appeals Tribunal to make orders under </w:t>
      </w:r>
      <w:r w:rsidR="00B5589F" w:rsidRPr="00E344D5">
        <w:t>subsection</w:t>
      </w:r>
      <w:r w:rsidR="00E344D5">
        <w:t> </w:t>
      </w:r>
      <w:r w:rsidR="00B5589F" w:rsidRPr="00E344D5">
        <w:t>77(6)</w:t>
      </w:r>
      <w:r w:rsidRPr="00E344D5">
        <w:t>:</w:t>
      </w:r>
    </w:p>
    <w:p w:rsidR="00C77E36" w:rsidRPr="00E344D5" w:rsidRDefault="00C77E36">
      <w:pPr>
        <w:pStyle w:val="paragraph"/>
      </w:pPr>
      <w:r w:rsidRPr="00E344D5">
        <w:tab/>
        <w:t>(a)</w:t>
      </w:r>
      <w:r w:rsidRPr="00E344D5">
        <w:tab/>
        <w:t>President;</w:t>
      </w:r>
    </w:p>
    <w:p w:rsidR="00C77E36" w:rsidRPr="00E344D5" w:rsidRDefault="00C77E36">
      <w:pPr>
        <w:pStyle w:val="paragraph"/>
      </w:pPr>
      <w:r w:rsidRPr="00E344D5">
        <w:tab/>
        <w:t>(b)</w:t>
      </w:r>
      <w:r w:rsidRPr="00E344D5">
        <w:tab/>
        <w:t>Deputy President;</w:t>
      </w:r>
    </w:p>
    <w:p w:rsidR="00C77E36" w:rsidRPr="00E344D5" w:rsidRDefault="00C77E36">
      <w:pPr>
        <w:pStyle w:val="paragraph"/>
      </w:pPr>
      <w:r w:rsidRPr="00E344D5">
        <w:tab/>
        <w:t>(c)</w:t>
      </w:r>
      <w:r w:rsidRPr="00E344D5">
        <w:tab/>
        <w:t>senior member.</w:t>
      </w:r>
    </w:p>
    <w:p w:rsidR="00C77E36" w:rsidRPr="00E344D5" w:rsidRDefault="00C77E36">
      <w:pPr>
        <w:pStyle w:val="subsection"/>
      </w:pPr>
      <w:r w:rsidRPr="00E344D5">
        <w:tab/>
        <w:t>(2)</w:t>
      </w:r>
      <w:r w:rsidRPr="00E344D5">
        <w:tab/>
        <w:t xml:space="preserve">Despite </w:t>
      </w:r>
      <w:r w:rsidR="00E344D5">
        <w:t>subsection (</w:t>
      </w:r>
      <w:r w:rsidRPr="00E344D5">
        <w:t>1), the Attorney</w:t>
      </w:r>
      <w:r w:rsidR="00E344D5">
        <w:noBreakHyphen/>
      </w:r>
      <w:r w:rsidRPr="00E344D5">
        <w:t>General must not nominate a person who holds an appointment as a senior member unless the person:</w:t>
      </w:r>
    </w:p>
    <w:p w:rsidR="00C77E36" w:rsidRPr="00E344D5" w:rsidRDefault="00C77E36">
      <w:pPr>
        <w:pStyle w:val="paragraph"/>
      </w:pPr>
      <w:r w:rsidRPr="00E344D5">
        <w:tab/>
        <w:t>(a)</w:t>
      </w:r>
      <w:r w:rsidRPr="00E344D5">
        <w:tab/>
        <w:t>is enrolled as a legal practitioner of the High Court, of another federal court or of the Supreme Court of a State or of the Northern Territory or the Australian Capital Territory; and</w:t>
      </w:r>
    </w:p>
    <w:p w:rsidR="00C77E36" w:rsidRPr="00E344D5" w:rsidRDefault="00C77E36">
      <w:pPr>
        <w:pStyle w:val="paragraph"/>
      </w:pPr>
      <w:r w:rsidRPr="00E344D5">
        <w:tab/>
        <w:t>(b)</w:t>
      </w:r>
      <w:r w:rsidRPr="00E344D5">
        <w:tab/>
        <w:t>has been so enrolled for not less than 5 years.</w:t>
      </w:r>
    </w:p>
    <w:p w:rsidR="00C77E36" w:rsidRPr="00E344D5" w:rsidRDefault="00C77E36">
      <w:pPr>
        <w:pStyle w:val="subsection"/>
      </w:pPr>
      <w:r w:rsidRPr="00E344D5">
        <w:tab/>
        <w:t>(3)</w:t>
      </w:r>
      <w:r w:rsidRPr="00E344D5">
        <w:tab/>
        <w:t>A nomination ceases to have effect if:</w:t>
      </w:r>
    </w:p>
    <w:p w:rsidR="00C77E36" w:rsidRPr="00E344D5" w:rsidRDefault="00C77E36">
      <w:pPr>
        <w:pStyle w:val="paragraph"/>
      </w:pPr>
      <w:r w:rsidRPr="00E344D5">
        <w:tab/>
        <w:t>(a)</w:t>
      </w:r>
      <w:r w:rsidRPr="00E344D5">
        <w:tab/>
        <w:t xml:space="preserve">the nominated AAT member ceases to hold an appointment of a kind set out in </w:t>
      </w:r>
      <w:r w:rsidR="00E344D5">
        <w:t>subsection (</w:t>
      </w:r>
      <w:r w:rsidRPr="00E344D5">
        <w:t>1); or</w:t>
      </w:r>
    </w:p>
    <w:p w:rsidR="00C77E36" w:rsidRPr="00E344D5" w:rsidRDefault="00C77E36">
      <w:pPr>
        <w:pStyle w:val="paragraph"/>
      </w:pPr>
      <w:r w:rsidRPr="00E344D5">
        <w:tab/>
        <w:t>(b)</w:t>
      </w:r>
      <w:r w:rsidRPr="00E344D5">
        <w:tab/>
        <w:t>the Attorney</w:t>
      </w:r>
      <w:r w:rsidR="00E344D5">
        <w:noBreakHyphen/>
      </w:r>
      <w:r w:rsidRPr="00E344D5">
        <w:t>General, by writing, withdraws the nomination.</w:t>
      </w:r>
    </w:p>
    <w:p w:rsidR="00C77E36" w:rsidRPr="00E344D5" w:rsidRDefault="00C77E36">
      <w:pPr>
        <w:pStyle w:val="subsection"/>
      </w:pPr>
      <w:r w:rsidRPr="00E344D5">
        <w:tab/>
        <w:t>(4)</w:t>
      </w:r>
      <w:r w:rsidRPr="00E344D5">
        <w:tab/>
        <w:t>A nominated AAT member has, in relation to the performance or exercise of a function or power conferred on a nominated AAT member by this Act, the same protection and immunity as a Justice of the High Court has in relation to proceedings in the High Court.</w:t>
      </w:r>
    </w:p>
    <w:p w:rsidR="00C77E36" w:rsidRPr="00E344D5" w:rsidRDefault="00C77E36" w:rsidP="00E344D5">
      <w:pPr>
        <w:pStyle w:val="ActHead2"/>
        <w:pageBreakBefore/>
      </w:pPr>
      <w:bookmarkStart w:id="101" w:name="_Toc381015851"/>
      <w:r w:rsidRPr="00E344D5">
        <w:rPr>
          <w:rStyle w:val="CharPartNo"/>
        </w:rPr>
        <w:lastRenderedPageBreak/>
        <w:t>Part</w:t>
      </w:r>
      <w:r w:rsidR="00E344D5" w:rsidRPr="00E344D5">
        <w:rPr>
          <w:rStyle w:val="CharPartNo"/>
        </w:rPr>
        <w:t> </w:t>
      </w:r>
      <w:r w:rsidRPr="00E344D5">
        <w:rPr>
          <w:rStyle w:val="CharPartNo"/>
        </w:rPr>
        <w:t>9</w:t>
      </w:r>
      <w:r w:rsidRPr="00E344D5">
        <w:t>—</w:t>
      </w:r>
      <w:r w:rsidRPr="00E344D5">
        <w:rPr>
          <w:rStyle w:val="CharPartText"/>
        </w:rPr>
        <w:t>Miscellaneous</w:t>
      </w:r>
      <w:bookmarkEnd w:id="101"/>
    </w:p>
    <w:p w:rsidR="00C77E36" w:rsidRPr="00E344D5" w:rsidRDefault="00495F28">
      <w:pPr>
        <w:pStyle w:val="Header"/>
      </w:pPr>
      <w:r w:rsidRPr="00E344D5">
        <w:rPr>
          <w:rStyle w:val="CharDivNo"/>
        </w:rPr>
        <w:t xml:space="preserve"> </w:t>
      </w:r>
      <w:r w:rsidRPr="00E344D5">
        <w:rPr>
          <w:rStyle w:val="CharDivText"/>
        </w:rPr>
        <w:t xml:space="preserve"> </w:t>
      </w:r>
    </w:p>
    <w:p w:rsidR="00C77E36" w:rsidRPr="00E344D5" w:rsidRDefault="00C77E36">
      <w:pPr>
        <w:pStyle w:val="ActHead5"/>
      </w:pPr>
      <w:bookmarkStart w:id="102" w:name="_Toc381015852"/>
      <w:r w:rsidRPr="00E344D5">
        <w:rPr>
          <w:rStyle w:val="CharSectno"/>
        </w:rPr>
        <w:t>80</w:t>
      </w:r>
      <w:r w:rsidRPr="00E344D5">
        <w:t xml:space="preserve">  Inspector to minimise disruption to transport</w:t>
      </w:r>
      <w:bookmarkEnd w:id="102"/>
    </w:p>
    <w:p w:rsidR="00C77E36" w:rsidRPr="00E344D5" w:rsidRDefault="00C77E36">
      <w:pPr>
        <w:pStyle w:val="subsection"/>
      </w:pPr>
      <w:r w:rsidRPr="00E344D5">
        <w:tab/>
      </w:r>
      <w:r w:rsidRPr="00E344D5">
        <w:tab/>
        <w:t>In exercising powers and performing functions under this Act, the Inspector must have regard to the desirability of minimising any resulting disruption to:</w:t>
      </w:r>
    </w:p>
    <w:p w:rsidR="00C77E36" w:rsidRPr="00E344D5" w:rsidRDefault="00C77E36">
      <w:pPr>
        <w:pStyle w:val="paragraph"/>
      </w:pPr>
      <w:r w:rsidRPr="00E344D5">
        <w:tab/>
        <w:t>(a)</w:t>
      </w:r>
      <w:r w:rsidRPr="00E344D5">
        <w:tab/>
        <w:t>transport by means of transport vehicles; and</w:t>
      </w:r>
    </w:p>
    <w:p w:rsidR="00C77E36" w:rsidRPr="00E344D5" w:rsidRDefault="00C77E36">
      <w:pPr>
        <w:pStyle w:val="paragraph"/>
      </w:pPr>
      <w:r w:rsidRPr="00E344D5">
        <w:tab/>
        <w:t>(b)</w:t>
      </w:r>
      <w:r w:rsidRPr="00E344D5">
        <w:tab/>
        <w:t>the operation of security regulated offshore facilities.</w:t>
      </w:r>
    </w:p>
    <w:p w:rsidR="00C77E36" w:rsidRPr="00E344D5" w:rsidRDefault="00C77E36">
      <w:pPr>
        <w:pStyle w:val="ActHead5"/>
      </w:pPr>
      <w:bookmarkStart w:id="103" w:name="_Toc381015853"/>
      <w:r w:rsidRPr="00E344D5">
        <w:rPr>
          <w:rStyle w:val="CharSectno"/>
        </w:rPr>
        <w:t>81</w:t>
      </w:r>
      <w:r w:rsidRPr="00E344D5">
        <w:t xml:space="preserve">  Inspector to act consistently with Australia’s international obligations</w:t>
      </w:r>
      <w:bookmarkEnd w:id="103"/>
    </w:p>
    <w:p w:rsidR="00C77E36" w:rsidRPr="00E344D5" w:rsidRDefault="00C77E36">
      <w:pPr>
        <w:pStyle w:val="subsection"/>
      </w:pPr>
      <w:r w:rsidRPr="00E344D5">
        <w:tab/>
      </w:r>
      <w:r w:rsidRPr="00E344D5">
        <w:tab/>
        <w:t>The Inspector, and each delegate of the Inspector, must exercise the Inspector’s powers and perform the Inspector’s functions under this Act in a manner that is consistent with Australia’s obligations under international agreements (as in force from time to time) that are identified by the regulations for the purposes of this section.</w:t>
      </w:r>
    </w:p>
    <w:p w:rsidR="00C77E36" w:rsidRPr="00E344D5" w:rsidRDefault="00C77E36">
      <w:pPr>
        <w:pStyle w:val="ActHead5"/>
      </w:pPr>
      <w:bookmarkStart w:id="104" w:name="_Toc381015854"/>
      <w:r w:rsidRPr="00E344D5">
        <w:rPr>
          <w:rStyle w:val="CharSectno"/>
        </w:rPr>
        <w:t>82</w:t>
      </w:r>
      <w:r w:rsidRPr="00E344D5">
        <w:t xml:space="preserve">  Delegation</w:t>
      </w:r>
      <w:bookmarkEnd w:id="104"/>
    </w:p>
    <w:p w:rsidR="00C77E36" w:rsidRPr="00E344D5" w:rsidRDefault="00C77E36">
      <w:pPr>
        <w:pStyle w:val="subsection"/>
      </w:pPr>
      <w:r w:rsidRPr="00E344D5">
        <w:tab/>
        <w:t>(1)</w:t>
      </w:r>
      <w:r w:rsidRPr="00E344D5">
        <w:tab/>
        <w:t>The Inspector may, by writing, delegate all or any of the Inspector’s powers and functions to:</w:t>
      </w:r>
    </w:p>
    <w:p w:rsidR="00C77E36" w:rsidRPr="00E344D5" w:rsidRDefault="00C77E36">
      <w:pPr>
        <w:pStyle w:val="paragraph"/>
      </w:pPr>
      <w:r w:rsidRPr="00E344D5">
        <w:tab/>
        <w:t>(a)</w:t>
      </w:r>
      <w:r w:rsidRPr="00E344D5">
        <w:tab/>
        <w:t>an SES employee; or</w:t>
      </w:r>
    </w:p>
    <w:p w:rsidR="00C77E36" w:rsidRPr="00E344D5" w:rsidRDefault="00C77E36">
      <w:pPr>
        <w:pStyle w:val="paragraph"/>
      </w:pPr>
      <w:r w:rsidRPr="00E344D5">
        <w:tab/>
        <w:t>(b)</w:t>
      </w:r>
      <w:r w:rsidRPr="00E344D5">
        <w:tab/>
        <w:t>a person who holds or performs the duties of an APS Executive Level 1 or 2 position or an equivalent position; or</w:t>
      </w:r>
    </w:p>
    <w:p w:rsidR="00C77E36" w:rsidRPr="00E344D5" w:rsidRDefault="00C77E36">
      <w:pPr>
        <w:pStyle w:val="paragraph"/>
      </w:pPr>
      <w:r w:rsidRPr="00E344D5">
        <w:tab/>
        <w:t>(c)</w:t>
      </w:r>
      <w:r w:rsidRPr="00E344D5">
        <w:tab/>
        <w:t>a person who:</w:t>
      </w:r>
    </w:p>
    <w:p w:rsidR="00C77E36" w:rsidRPr="00E344D5" w:rsidRDefault="00C77E36">
      <w:pPr>
        <w:pStyle w:val="paragraphsub"/>
      </w:pPr>
      <w:r w:rsidRPr="00E344D5">
        <w:tab/>
        <w:t>(i)</w:t>
      </w:r>
      <w:r w:rsidRPr="00E344D5">
        <w:tab/>
        <w:t>is engaged by the Commonwealth, under contract or otherwise, to exercise powers, or perform functions, of the Inspector under this Act; and</w:t>
      </w:r>
    </w:p>
    <w:p w:rsidR="00C77E36" w:rsidRPr="00E344D5" w:rsidRDefault="00C77E36">
      <w:pPr>
        <w:pStyle w:val="paragraphsub"/>
      </w:pPr>
      <w:r w:rsidRPr="00E344D5">
        <w:tab/>
        <w:t>(ii)</w:t>
      </w:r>
      <w:r w:rsidRPr="00E344D5">
        <w:tab/>
        <w:t>satisfies the criteria prescribed by the regulations.</w:t>
      </w:r>
    </w:p>
    <w:p w:rsidR="00C77E36" w:rsidRPr="00E344D5" w:rsidRDefault="00C77E36">
      <w:pPr>
        <w:pStyle w:val="subsection"/>
      </w:pPr>
      <w:r w:rsidRPr="00E344D5">
        <w:tab/>
        <w:t>(2)</w:t>
      </w:r>
      <w:r w:rsidRPr="00E344D5">
        <w:tab/>
        <w:t xml:space="preserve">The </w:t>
      </w:r>
      <w:r w:rsidR="005F721D" w:rsidRPr="00E344D5">
        <w:t xml:space="preserve">ATSB </w:t>
      </w:r>
      <w:r w:rsidRPr="00E344D5">
        <w:t xml:space="preserve">may, by writing, delegate all or any of the </w:t>
      </w:r>
      <w:r w:rsidR="005F721D" w:rsidRPr="00E344D5">
        <w:t xml:space="preserve">ATSB’s </w:t>
      </w:r>
      <w:r w:rsidRPr="00E344D5">
        <w:t>powers and functions under this Act to:</w:t>
      </w:r>
    </w:p>
    <w:p w:rsidR="00C77E36" w:rsidRPr="00E344D5" w:rsidRDefault="00C77E36">
      <w:pPr>
        <w:pStyle w:val="paragraph"/>
      </w:pPr>
      <w:r w:rsidRPr="00E344D5">
        <w:tab/>
        <w:t>(a)</w:t>
      </w:r>
      <w:r w:rsidRPr="00E344D5">
        <w:tab/>
        <w:t>an SES employee; or</w:t>
      </w:r>
    </w:p>
    <w:p w:rsidR="00C77E36" w:rsidRPr="00E344D5" w:rsidRDefault="00C77E36">
      <w:pPr>
        <w:pStyle w:val="paragraph"/>
      </w:pPr>
      <w:r w:rsidRPr="00E344D5">
        <w:lastRenderedPageBreak/>
        <w:tab/>
        <w:t>(b)</w:t>
      </w:r>
      <w:r w:rsidRPr="00E344D5">
        <w:tab/>
        <w:t>a person who holds or performs the duties of an APS Executive Level 1 or 2 position or an equivalent position.</w:t>
      </w:r>
    </w:p>
    <w:p w:rsidR="005F721D" w:rsidRPr="00E344D5" w:rsidRDefault="005F721D" w:rsidP="005F721D">
      <w:pPr>
        <w:pStyle w:val="subsection"/>
      </w:pPr>
      <w:r w:rsidRPr="00E344D5">
        <w:tab/>
        <w:t>(3)</w:t>
      </w:r>
      <w:r w:rsidRPr="00E344D5">
        <w:tab/>
        <w:t>The Chief Commissioner of the ATSB may, by writing, delegate all or any of his or her powers and functions under this Act to:</w:t>
      </w:r>
    </w:p>
    <w:p w:rsidR="005F721D" w:rsidRPr="00E344D5" w:rsidRDefault="005F721D" w:rsidP="005F721D">
      <w:pPr>
        <w:pStyle w:val="paragraph"/>
      </w:pPr>
      <w:r w:rsidRPr="00E344D5">
        <w:tab/>
        <w:t>(a)</w:t>
      </w:r>
      <w:r w:rsidRPr="00E344D5">
        <w:tab/>
        <w:t>an SES employee; or</w:t>
      </w:r>
    </w:p>
    <w:p w:rsidR="005F721D" w:rsidRPr="00E344D5" w:rsidRDefault="005F721D" w:rsidP="005F721D">
      <w:pPr>
        <w:pStyle w:val="paragraph"/>
      </w:pPr>
      <w:r w:rsidRPr="00E344D5">
        <w:tab/>
        <w:t>(b)</w:t>
      </w:r>
      <w:r w:rsidRPr="00E344D5">
        <w:tab/>
        <w:t>a person who holds or performs the duties of an APS Executive Level 1 or 2 position or an equivalent position.</w:t>
      </w:r>
    </w:p>
    <w:p w:rsidR="00C77E36" w:rsidRPr="00E344D5" w:rsidRDefault="00C77E36">
      <w:pPr>
        <w:pStyle w:val="ActHead5"/>
      </w:pPr>
      <w:bookmarkStart w:id="105" w:name="_Toc381015855"/>
      <w:r w:rsidRPr="00E344D5">
        <w:rPr>
          <w:rStyle w:val="CharSectno"/>
        </w:rPr>
        <w:t>83</w:t>
      </w:r>
      <w:r w:rsidRPr="00E344D5">
        <w:t xml:space="preserve">  States and Territories may confer powers and functions on Inspector</w:t>
      </w:r>
      <w:bookmarkEnd w:id="105"/>
    </w:p>
    <w:p w:rsidR="00C77E36" w:rsidRPr="00E344D5" w:rsidRDefault="00C77E36">
      <w:pPr>
        <w:pStyle w:val="subsection"/>
      </w:pPr>
      <w:r w:rsidRPr="00E344D5">
        <w:tab/>
        <w:t>(1)</w:t>
      </w:r>
      <w:r w:rsidRPr="00E344D5">
        <w:tab/>
        <w:t>A law of a State or Territory may confer powers and functions on the Inspector.</w:t>
      </w:r>
    </w:p>
    <w:p w:rsidR="00C77E36" w:rsidRPr="00E344D5" w:rsidRDefault="00C77E36">
      <w:pPr>
        <w:pStyle w:val="subsection"/>
      </w:pPr>
      <w:r w:rsidRPr="00E344D5">
        <w:tab/>
        <w:t>(2)</w:t>
      </w:r>
      <w:r w:rsidRPr="00E344D5">
        <w:tab/>
        <w:t xml:space="preserve">In enacting </w:t>
      </w:r>
      <w:r w:rsidR="00E344D5">
        <w:t>subsection (</w:t>
      </w:r>
      <w:r w:rsidRPr="00E344D5">
        <w:t>1), it is the intention of the Parliament to rely on all powers available to it under the Constitution.</w:t>
      </w:r>
    </w:p>
    <w:p w:rsidR="00C77E36" w:rsidRPr="00E344D5" w:rsidRDefault="00C77E36">
      <w:pPr>
        <w:pStyle w:val="subsection"/>
      </w:pPr>
      <w:r w:rsidRPr="00E344D5">
        <w:tab/>
        <w:t>(3)</w:t>
      </w:r>
      <w:r w:rsidRPr="00E344D5">
        <w:tab/>
        <w:t>To the extent that the Inspector has a power or function that is conferred, or taken to be conferred, by the law of a State or Territory:</w:t>
      </w:r>
    </w:p>
    <w:p w:rsidR="00C77E36" w:rsidRPr="00E344D5" w:rsidRDefault="00C77E36">
      <w:pPr>
        <w:pStyle w:val="paragraph"/>
      </w:pPr>
      <w:r w:rsidRPr="00E344D5">
        <w:tab/>
        <w:t>(a)</w:t>
      </w:r>
      <w:r w:rsidRPr="00E344D5">
        <w:tab/>
        <w:t>that power or function is not taken to be conferred by Commonwealth law; and</w:t>
      </w:r>
    </w:p>
    <w:p w:rsidR="00C77E36" w:rsidRPr="00E344D5" w:rsidRDefault="00C77E36">
      <w:pPr>
        <w:pStyle w:val="paragraph"/>
      </w:pPr>
      <w:r w:rsidRPr="00E344D5">
        <w:tab/>
        <w:t>(b)</w:t>
      </w:r>
      <w:r w:rsidRPr="00E344D5">
        <w:tab/>
      </w:r>
      <w:r w:rsidR="00E344D5">
        <w:t>subsection (</w:t>
      </w:r>
      <w:r w:rsidRPr="00E344D5">
        <w:t>1) is not taken to authorise the conferral of the power or function;</w:t>
      </w:r>
    </w:p>
    <w:p w:rsidR="00C77E36" w:rsidRPr="00E344D5" w:rsidRDefault="00C77E36">
      <w:pPr>
        <w:pStyle w:val="subsection2"/>
      </w:pPr>
      <w:r w:rsidRPr="00E344D5">
        <w:t>if the conferral or authorisation would contravene a constitutional doctrine restricting the powers and functions that may be conferred on authorities or officers of the Commonwealth, or would otherwise exceed the legislative power of the Commonwealth.</w:t>
      </w:r>
    </w:p>
    <w:p w:rsidR="00C77E36" w:rsidRPr="00E344D5" w:rsidRDefault="00C77E36">
      <w:pPr>
        <w:pStyle w:val="subsection"/>
      </w:pPr>
      <w:r w:rsidRPr="00E344D5">
        <w:tab/>
        <w:t>(4)</w:t>
      </w:r>
      <w:r w:rsidRPr="00E344D5">
        <w:tab/>
        <w:t>If, to ensure the validity of the conferral of a power or function purportedly conferred on the Inspector by a law of a State or Territory, it is necessary that the power or function be conferred by a law of the Commonwealth, rather than by a law of a State, the power or function is taken to be conferred by this Act to the extent necessary to ensure that validity.</w:t>
      </w:r>
    </w:p>
    <w:p w:rsidR="00C77E36" w:rsidRPr="00E344D5" w:rsidRDefault="00C77E36">
      <w:pPr>
        <w:pStyle w:val="subsection"/>
      </w:pPr>
      <w:r w:rsidRPr="00E344D5">
        <w:tab/>
        <w:t>(5)</w:t>
      </w:r>
      <w:r w:rsidRPr="00E344D5">
        <w:tab/>
        <w:t xml:space="preserve">If, because of </w:t>
      </w:r>
      <w:r w:rsidR="00E344D5">
        <w:t>subsection (</w:t>
      </w:r>
      <w:r w:rsidRPr="00E344D5">
        <w:t xml:space="preserve">4), this Act is taken to confer a power or function upon the Inspector, it is the intention of the Parliament to </w:t>
      </w:r>
      <w:r w:rsidRPr="00E344D5">
        <w:lastRenderedPageBreak/>
        <w:t>rely on all powers available to it under the Constitution to support the conferral of the power or function.</w:t>
      </w:r>
    </w:p>
    <w:p w:rsidR="00C77E36" w:rsidRPr="00E344D5" w:rsidRDefault="00C77E36">
      <w:pPr>
        <w:pStyle w:val="subsection"/>
      </w:pPr>
      <w:r w:rsidRPr="00E344D5">
        <w:tab/>
        <w:t>(6)</w:t>
      </w:r>
      <w:r w:rsidRPr="00E344D5">
        <w:tab/>
      </w:r>
      <w:r w:rsidR="00E344D5">
        <w:t>Subsections (</w:t>
      </w:r>
      <w:r w:rsidRPr="00E344D5">
        <w:t xml:space="preserve">4) and (5) do not limit </w:t>
      </w:r>
      <w:r w:rsidR="00E344D5">
        <w:t>subsection (</w:t>
      </w:r>
      <w:r w:rsidRPr="00E344D5">
        <w:t>1).</w:t>
      </w:r>
    </w:p>
    <w:p w:rsidR="00C77E36" w:rsidRPr="00E344D5" w:rsidRDefault="00C77E36">
      <w:pPr>
        <w:pStyle w:val="ActHead5"/>
      </w:pPr>
      <w:bookmarkStart w:id="106" w:name="_Toc381015856"/>
      <w:r w:rsidRPr="00E344D5">
        <w:rPr>
          <w:rStyle w:val="CharSectno"/>
        </w:rPr>
        <w:t>84</w:t>
      </w:r>
      <w:r w:rsidRPr="00E344D5">
        <w:t xml:space="preserve">  Immunity for actions under this Act</w:t>
      </w:r>
      <w:bookmarkEnd w:id="106"/>
    </w:p>
    <w:p w:rsidR="00C77E36" w:rsidRPr="00E344D5" w:rsidRDefault="00C77E36">
      <w:pPr>
        <w:pStyle w:val="subsection"/>
      </w:pPr>
      <w:r w:rsidRPr="00E344D5">
        <w:tab/>
        <w:t>(1)</w:t>
      </w:r>
      <w:r w:rsidRPr="00E344D5">
        <w:tab/>
        <w:t>This section does not apply to the copying, recording use or disclosure of protected information, OBR information, CVR information, or restricted information.</w:t>
      </w:r>
    </w:p>
    <w:p w:rsidR="00C77E36" w:rsidRPr="00E344D5" w:rsidRDefault="00C77E36">
      <w:pPr>
        <w:pStyle w:val="subsection"/>
      </w:pPr>
      <w:r w:rsidRPr="00E344D5">
        <w:tab/>
        <w:t>(2)</w:t>
      </w:r>
      <w:r w:rsidRPr="00E344D5">
        <w:tab/>
        <w:t>This section applies where a person acts:</w:t>
      </w:r>
    </w:p>
    <w:p w:rsidR="00C77E36" w:rsidRPr="00E344D5" w:rsidRDefault="00C77E36">
      <w:pPr>
        <w:pStyle w:val="paragraph"/>
      </w:pPr>
      <w:r w:rsidRPr="00E344D5">
        <w:tab/>
        <w:t>(a)</w:t>
      </w:r>
      <w:r w:rsidRPr="00E344D5">
        <w:tab/>
        <w:t>in the exercise of a power, or the performance of a function under this Act; or</w:t>
      </w:r>
    </w:p>
    <w:p w:rsidR="00C77E36" w:rsidRPr="00E344D5" w:rsidRDefault="00C77E36">
      <w:pPr>
        <w:pStyle w:val="paragraph"/>
      </w:pPr>
      <w:r w:rsidRPr="00E344D5">
        <w:tab/>
        <w:t>(b)</w:t>
      </w:r>
      <w:r w:rsidRPr="00E344D5">
        <w:tab/>
        <w:t>in the honest and reasonable belief that the person is exercising a power, or performing a function under this Act; or</w:t>
      </w:r>
    </w:p>
    <w:p w:rsidR="00C77E36" w:rsidRPr="00E344D5" w:rsidRDefault="00C77E36">
      <w:pPr>
        <w:pStyle w:val="paragraph"/>
      </w:pPr>
      <w:r w:rsidRPr="00E344D5">
        <w:tab/>
        <w:t>(c)</w:t>
      </w:r>
      <w:r w:rsidRPr="00E344D5">
        <w:tab/>
        <w:t>as otherwise permitted, either expressly or by implication, under this Act; or</w:t>
      </w:r>
    </w:p>
    <w:p w:rsidR="00C77E36" w:rsidRPr="00E344D5" w:rsidRDefault="00C77E36">
      <w:pPr>
        <w:pStyle w:val="paragraph"/>
      </w:pPr>
      <w:r w:rsidRPr="00E344D5">
        <w:tab/>
        <w:t>(d)</w:t>
      </w:r>
      <w:r w:rsidRPr="00E344D5">
        <w:tab/>
        <w:t>in the honest and reasonable belief that he or she is acting as otherwise permitted, either expressly or by implication, under this Act.</w:t>
      </w:r>
    </w:p>
    <w:p w:rsidR="00C77E36" w:rsidRPr="00E344D5" w:rsidRDefault="00C77E36">
      <w:pPr>
        <w:pStyle w:val="subsection"/>
      </w:pPr>
      <w:r w:rsidRPr="00E344D5">
        <w:tab/>
        <w:t>(3)</w:t>
      </w:r>
      <w:r w:rsidRPr="00E344D5">
        <w:tab/>
        <w:t>The person is not liable:</w:t>
      </w:r>
    </w:p>
    <w:p w:rsidR="00C77E36" w:rsidRPr="00E344D5" w:rsidRDefault="00C77E36">
      <w:pPr>
        <w:pStyle w:val="paragraph"/>
      </w:pPr>
      <w:r w:rsidRPr="00E344D5">
        <w:tab/>
        <w:t>(a)</w:t>
      </w:r>
      <w:r w:rsidRPr="00E344D5">
        <w:tab/>
        <w:t>to any proceedings for contravening any other law because of that conduct; or</w:t>
      </w:r>
    </w:p>
    <w:p w:rsidR="00C77E36" w:rsidRPr="00E344D5" w:rsidRDefault="00C77E36">
      <w:pPr>
        <w:pStyle w:val="paragraph"/>
      </w:pPr>
      <w:r w:rsidRPr="00E344D5">
        <w:tab/>
        <w:t>(b)</w:t>
      </w:r>
      <w:r w:rsidRPr="00E344D5">
        <w:tab/>
        <w:t>to civil proceedings for loss, damage or injury of any kind suffered by another person because of that conduct; or</w:t>
      </w:r>
    </w:p>
    <w:p w:rsidR="00C77E36" w:rsidRPr="00E344D5" w:rsidRDefault="00C77E36">
      <w:pPr>
        <w:pStyle w:val="paragraph"/>
      </w:pPr>
      <w:r w:rsidRPr="00E344D5">
        <w:tab/>
        <w:t>(c)</w:t>
      </w:r>
      <w:r w:rsidRPr="00E344D5">
        <w:tab/>
        <w:t>to disciplinary action, or to a disciplinary sanction, of any kind because of that conduct.</w:t>
      </w:r>
    </w:p>
    <w:p w:rsidR="00C77E36" w:rsidRPr="00E344D5" w:rsidRDefault="00C77E36">
      <w:pPr>
        <w:pStyle w:val="ActHead5"/>
      </w:pPr>
      <w:bookmarkStart w:id="107" w:name="_Toc381015857"/>
      <w:r w:rsidRPr="00E344D5">
        <w:rPr>
          <w:rStyle w:val="CharSectno"/>
        </w:rPr>
        <w:t>85</w:t>
      </w:r>
      <w:r w:rsidRPr="00E344D5">
        <w:t xml:space="preserve">  Immunity for failure to act</w:t>
      </w:r>
      <w:bookmarkEnd w:id="107"/>
    </w:p>
    <w:p w:rsidR="00C77E36" w:rsidRPr="00E344D5" w:rsidRDefault="00C77E36">
      <w:pPr>
        <w:pStyle w:val="subsection"/>
      </w:pPr>
      <w:r w:rsidRPr="00E344D5">
        <w:tab/>
        <w:t>(1)</w:t>
      </w:r>
      <w:r w:rsidRPr="00E344D5">
        <w:tab/>
        <w:t>This section applies in the following circumstances:</w:t>
      </w:r>
    </w:p>
    <w:p w:rsidR="00C77E36" w:rsidRPr="00E344D5" w:rsidRDefault="00C77E36">
      <w:pPr>
        <w:pStyle w:val="paragraph"/>
      </w:pPr>
      <w:r w:rsidRPr="00E344D5">
        <w:tab/>
        <w:t>(a)</w:t>
      </w:r>
      <w:r w:rsidRPr="00E344D5">
        <w:tab/>
        <w:t>the Minister fails to take action in the course of doing any thing:</w:t>
      </w:r>
    </w:p>
    <w:p w:rsidR="00C77E36" w:rsidRPr="00E344D5" w:rsidRDefault="00C77E36">
      <w:pPr>
        <w:pStyle w:val="paragraphsub"/>
      </w:pPr>
      <w:r w:rsidRPr="00E344D5">
        <w:tab/>
        <w:t>(i)</w:t>
      </w:r>
      <w:r w:rsidRPr="00E344D5">
        <w:tab/>
        <w:t>in the exercise of a power, or the performance of a function under this Act; or</w:t>
      </w:r>
    </w:p>
    <w:p w:rsidR="00C77E36" w:rsidRPr="00E344D5" w:rsidRDefault="00C77E36">
      <w:pPr>
        <w:pStyle w:val="paragraphsub"/>
      </w:pPr>
      <w:r w:rsidRPr="00E344D5">
        <w:lastRenderedPageBreak/>
        <w:tab/>
        <w:t>(ii)</w:t>
      </w:r>
      <w:r w:rsidRPr="00E344D5">
        <w:tab/>
        <w:t>in the honest and reasonable belief that the Minister is exercising a power, or performing a function under this Act; or</w:t>
      </w:r>
    </w:p>
    <w:p w:rsidR="00C77E36" w:rsidRPr="00E344D5" w:rsidRDefault="00C77E36">
      <w:pPr>
        <w:pStyle w:val="paragraphsub"/>
      </w:pPr>
      <w:r w:rsidRPr="00E344D5">
        <w:tab/>
        <w:t>(iii)</w:t>
      </w:r>
      <w:r w:rsidRPr="00E344D5">
        <w:tab/>
        <w:t>permitted, either expressly or by implication, to be done under this Act; or</w:t>
      </w:r>
    </w:p>
    <w:p w:rsidR="00C77E36" w:rsidRPr="00E344D5" w:rsidRDefault="00C77E36">
      <w:pPr>
        <w:pStyle w:val="paragraphsub"/>
      </w:pPr>
      <w:r w:rsidRPr="00E344D5">
        <w:tab/>
        <w:t>(iv)</w:t>
      </w:r>
      <w:r w:rsidRPr="00E344D5">
        <w:tab/>
        <w:t>that the Minister honestly and reasonably believes is permitted, either expressly or by implication, to be done under this Act;</w:t>
      </w:r>
    </w:p>
    <w:p w:rsidR="00C77E36" w:rsidRPr="00E344D5" w:rsidRDefault="00C77E36">
      <w:pPr>
        <w:pStyle w:val="paragraph"/>
      </w:pPr>
      <w:r w:rsidRPr="00E344D5">
        <w:tab/>
        <w:t>(b)</w:t>
      </w:r>
      <w:r w:rsidRPr="00E344D5">
        <w:tab/>
        <w:t>the Inspector fails to take action in the course of doing any thing:</w:t>
      </w:r>
    </w:p>
    <w:p w:rsidR="00C77E36" w:rsidRPr="00E344D5" w:rsidRDefault="00C77E36">
      <w:pPr>
        <w:pStyle w:val="paragraphsub"/>
      </w:pPr>
      <w:r w:rsidRPr="00E344D5">
        <w:tab/>
        <w:t>(i)</w:t>
      </w:r>
      <w:r w:rsidRPr="00E344D5">
        <w:tab/>
        <w:t>in the exercise of a power, or the performance of a function under this Act; or</w:t>
      </w:r>
    </w:p>
    <w:p w:rsidR="00C77E36" w:rsidRPr="00E344D5" w:rsidRDefault="00C77E36">
      <w:pPr>
        <w:pStyle w:val="paragraphsub"/>
      </w:pPr>
      <w:r w:rsidRPr="00E344D5">
        <w:tab/>
        <w:t>(ii)</w:t>
      </w:r>
      <w:r w:rsidRPr="00E344D5">
        <w:tab/>
        <w:t>in the honest and reasonable belief that the Inspector is exercising a power, or performing a function under this Act; or</w:t>
      </w:r>
    </w:p>
    <w:p w:rsidR="00C77E36" w:rsidRPr="00E344D5" w:rsidRDefault="00C77E36">
      <w:pPr>
        <w:pStyle w:val="paragraphsub"/>
      </w:pPr>
      <w:r w:rsidRPr="00E344D5">
        <w:tab/>
        <w:t>(iii)</w:t>
      </w:r>
      <w:r w:rsidRPr="00E344D5">
        <w:tab/>
        <w:t>permitted, either expressly or by implication, to be done under this Act; or</w:t>
      </w:r>
    </w:p>
    <w:p w:rsidR="00C77E36" w:rsidRPr="00E344D5" w:rsidRDefault="00C77E36">
      <w:pPr>
        <w:pStyle w:val="paragraphsub"/>
      </w:pPr>
      <w:r w:rsidRPr="00E344D5">
        <w:tab/>
        <w:t>(iv)</w:t>
      </w:r>
      <w:r w:rsidRPr="00E344D5">
        <w:tab/>
        <w:t>that the Inspector honestly and reasonably believes is permitted, either expressly or by implication, to be done under this Act;</w:t>
      </w:r>
    </w:p>
    <w:p w:rsidR="00C77E36" w:rsidRPr="00E344D5" w:rsidRDefault="00C77E36">
      <w:pPr>
        <w:pStyle w:val="paragraph"/>
      </w:pPr>
      <w:r w:rsidRPr="00E344D5">
        <w:tab/>
        <w:t>(c)</w:t>
      </w:r>
      <w:r w:rsidRPr="00E344D5">
        <w:tab/>
        <w:t>a person fails to take action in the course of doing any thing:</w:t>
      </w:r>
    </w:p>
    <w:p w:rsidR="00C77E36" w:rsidRPr="00E344D5" w:rsidRDefault="00C77E36">
      <w:pPr>
        <w:pStyle w:val="paragraphsub"/>
      </w:pPr>
      <w:r w:rsidRPr="00E344D5">
        <w:tab/>
        <w:t>(i)</w:t>
      </w:r>
      <w:r w:rsidRPr="00E344D5">
        <w:tab/>
        <w:t>permitted to be done under a delegation under section</w:t>
      </w:r>
      <w:r w:rsidR="00E344D5">
        <w:t> </w:t>
      </w:r>
      <w:r w:rsidRPr="00E344D5">
        <w:t>82; or</w:t>
      </w:r>
    </w:p>
    <w:p w:rsidR="00C77E36" w:rsidRPr="00E344D5" w:rsidRDefault="00C77E36">
      <w:pPr>
        <w:pStyle w:val="paragraphsub"/>
      </w:pPr>
      <w:r w:rsidRPr="00E344D5">
        <w:tab/>
        <w:t>(ii)</w:t>
      </w:r>
      <w:r w:rsidRPr="00E344D5">
        <w:tab/>
        <w:t>that the person honestly and reasonably believes is permitted to be done under a delegation under section</w:t>
      </w:r>
      <w:r w:rsidR="00E344D5">
        <w:t> </w:t>
      </w:r>
      <w:r w:rsidRPr="00E344D5">
        <w:t>82.</w:t>
      </w:r>
    </w:p>
    <w:p w:rsidR="00C77E36" w:rsidRPr="00E344D5" w:rsidRDefault="00C77E36">
      <w:pPr>
        <w:pStyle w:val="subsection"/>
      </w:pPr>
      <w:r w:rsidRPr="00E344D5">
        <w:tab/>
        <w:t>(2)</w:t>
      </w:r>
      <w:r w:rsidRPr="00E344D5">
        <w:tab/>
        <w:t>Neither the Minister, the Inspector nor the person is liable:</w:t>
      </w:r>
    </w:p>
    <w:p w:rsidR="00C77E36" w:rsidRPr="00E344D5" w:rsidRDefault="00C77E36">
      <w:pPr>
        <w:pStyle w:val="paragraph"/>
      </w:pPr>
      <w:r w:rsidRPr="00E344D5">
        <w:tab/>
        <w:t>(a)</w:t>
      </w:r>
      <w:r w:rsidRPr="00E344D5">
        <w:tab/>
        <w:t>to any proceedings for contravening any other law because of that conduct; or</w:t>
      </w:r>
    </w:p>
    <w:p w:rsidR="00C77E36" w:rsidRPr="00E344D5" w:rsidRDefault="00C77E36">
      <w:pPr>
        <w:pStyle w:val="paragraph"/>
      </w:pPr>
      <w:r w:rsidRPr="00E344D5">
        <w:tab/>
        <w:t>(b)</w:t>
      </w:r>
      <w:r w:rsidRPr="00E344D5">
        <w:tab/>
        <w:t>to civil proceedings for loss, damage or injury of any kind suffered by another person because of that conduct.</w:t>
      </w:r>
    </w:p>
    <w:p w:rsidR="00C77E36" w:rsidRPr="00E344D5" w:rsidRDefault="00C77E36">
      <w:pPr>
        <w:pStyle w:val="ActHead5"/>
      </w:pPr>
      <w:bookmarkStart w:id="108" w:name="_Toc381015858"/>
      <w:r w:rsidRPr="00E344D5">
        <w:rPr>
          <w:rStyle w:val="CharSectno"/>
        </w:rPr>
        <w:t>86</w:t>
      </w:r>
      <w:r w:rsidRPr="00E344D5">
        <w:t xml:space="preserve">  Certification by Inspector of a person’s involvement in an inquiry</w:t>
      </w:r>
      <w:bookmarkEnd w:id="108"/>
    </w:p>
    <w:p w:rsidR="00C77E36" w:rsidRPr="00E344D5" w:rsidRDefault="00C77E36">
      <w:pPr>
        <w:pStyle w:val="subsection"/>
      </w:pPr>
      <w:r w:rsidRPr="00E344D5">
        <w:tab/>
      </w:r>
      <w:r w:rsidRPr="00E344D5">
        <w:tab/>
        <w:t>The Inspector may issue a certificate stating that a specified person:</w:t>
      </w:r>
    </w:p>
    <w:p w:rsidR="00C77E36" w:rsidRPr="00E344D5" w:rsidRDefault="00C77E36">
      <w:pPr>
        <w:pStyle w:val="paragraph"/>
      </w:pPr>
      <w:r w:rsidRPr="00E344D5">
        <w:lastRenderedPageBreak/>
        <w:tab/>
        <w:t>(a)</w:t>
      </w:r>
      <w:r w:rsidRPr="00E344D5">
        <w:tab/>
        <w:t>is exercising or has exercised powers under this Act in relation to a specified matter; or</w:t>
      </w:r>
    </w:p>
    <w:p w:rsidR="00C77E36" w:rsidRPr="00E344D5" w:rsidRDefault="00C77E36">
      <w:pPr>
        <w:pStyle w:val="paragraph"/>
      </w:pPr>
      <w:r w:rsidRPr="00E344D5">
        <w:tab/>
        <w:t>(b)</w:t>
      </w:r>
      <w:r w:rsidRPr="00E344D5">
        <w:tab/>
        <w:t>is performing or has performed functions under this Act in relation to a specified matter; or</w:t>
      </w:r>
    </w:p>
    <w:p w:rsidR="00C77E36" w:rsidRPr="00E344D5" w:rsidRDefault="00C77E36">
      <w:pPr>
        <w:pStyle w:val="paragraph"/>
      </w:pPr>
      <w:r w:rsidRPr="00E344D5">
        <w:tab/>
        <w:t>(c)</w:t>
      </w:r>
      <w:r w:rsidRPr="00E344D5">
        <w:tab/>
        <w:t>is assisting or has assisted another person in the exercise of powers or the performance of functions under this Act in relation to a specified matter.</w:t>
      </w:r>
    </w:p>
    <w:p w:rsidR="00C77E36" w:rsidRPr="00E344D5" w:rsidRDefault="00C77E36">
      <w:pPr>
        <w:pStyle w:val="ActHead5"/>
      </w:pPr>
      <w:bookmarkStart w:id="109" w:name="_Toc381015859"/>
      <w:r w:rsidRPr="00E344D5">
        <w:rPr>
          <w:rStyle w:val="CharSectno"/>
        </w:rPr>
        <w:t>87</w:t>
      </w:r>
      <w:r w:rsidRPr="00E344D5">
        <w:t xml:space="preserve">  Compellability as a witness</w:t>
      </w:r>
      <w:bookmarkEnd w:id="109"/>
    </w:p>
    <w:p w:rsidR="00C77E36" w:rsidRPr="00E344D5" w:rsidRDefault="00C77E36">
      <w:pPr>
        <w:pStyle w:val="subsection"/>
      </w:pPr>
      <w:r w:rsidRPr="00E344D5">
        <w:tab/>
        <w:t>(1)</w:t>
      </w:r>
      <w:r w:rsidRPr="00E344D5">
        <w:tab/>
        <w:t>A person is not obliged to comply with a subpoena or similar direction of a court or tribunal to attend and answer questions relating to a matter if:</w:t>
      </w:r>
    </w:p>
    <w:p w:rsidR="00C77E36" w:rsidRPr="00E344D5" w:rsidRDefault="00C77E36">
      <w:pPr>
        <w:pStyle w:val="paragraph"/>
      </w:pPr>
      <w:r w:rsidRPr="00E344D5">
        <w:tab/>
        <w:t>(a)</w:t>
      </w:r>
      <w:r w:rsidRPr="00E344D5">
        <w:tab/>
        <w:t>the person:</w:t>
      </w:r>
    </w:p>
    <w:p w:rsidR="00C77E36" w:rsidRPr="00E344D5" w:rsidRDefault="00C77E36">
      <w:pPr>
        <w:pStyle w:val="paragraphsub"/>
      </w:pPr>
      <w:r w:rsidRPr="00E344D5">
        <w:tab/>
        <w:t>(i)</w:t>
      </w:r>
      <w:r w:rsidRPr="00E344D5">
        <w:tab/>
        <w:t>is exercising or has exercised powers under this Act in relation to the matter; or</w:t>
      </w:r>
    </w:p>
    <w:p w:rsidR="00C77E36" w:rsidRPr="00E344D5" w:rsidRDefault="00C77E36">
      <w:pPr>
        <w:pStyle w:val="paragraphsub"/>
      </w:pPr>
      <w:r w:rsidRPr="00E344D5">
        <w:tab/>
        <w:t>(ii)</w:t>
      </w:r>
      <w:r w:rsidRPr="00E344D5">
        <w:tab/>
        <w:t>is performing or has performed functions in relation to the matter; or</w:t>
      </w:r>
    </w:p>
    <w:p w:rsidR="00C77E36" w:rsidRPr="00E344D5" w:rsidRDefault="00C77E36">
      <w:pPr>
        <w:pStyle w:val="paragraphsub"/>
      </w:pPr>
      <w:r w:rsidRPr="00E344D5">
        <w:tab/>
        <w:t>(iii)</w:t>
      </w:r>
      <w:r w:rsidRPr="00E344D5">
        <w:tab/>
        <w:t>is assisting or has assisted another person in the exercise of powers or the performance of functions under this Act in relation to the matter; and</w:t>
      </w:r>
    </w:p>
    <w:p w:rsidR="00C77E36" w:rsidRPr="00E344D5" w:rsidRDefault="00C77E36">
      <w:pPr>
        <w:pStyle w:val="paragraph"/>
      </w:pPr>
      <w:r w:rsidRPr="00E344D5">
        <w:tab/>
        <w:t>(b)</w:t>
      </w:r>
      <w:r w:rsidRPr="00E344D5">
        <w:tab/>
        <w:t>the Inspector has issued a certificate under section</w:t>
      </w:r>
      <w:r w:rsidR="00E344D5">
        <w:t> </w:t>
      </w:r>
      <w:r w:rsidRPr="00E344D5">
        <w:t>86 for the person in relation to the matter.</w:t>
      </w:r>
    </w:p>
    <w:p w:rsidR="00C77E36" w:rsidRPr="00E344D5" w:rsidRDefault="00C77E36">
      <w:pPr>
        <w:pStyle w:val="subsection"/>
      </w:pPr>
      <w:r w:rsidRPr="00E344D5">
        <w:tab/>
        <w:t>(2)</w:t>
      </w:r>
      <w:r w:rsidRPr="00E344D5">
        <w:tab/>
        <w:t>This section does not apply to a coronial inquiry.</w:t>
      </w:r>
    </w:p>
    <w:p w:rsidR="00C77E36" w:rsidRPr="00E344D5" w:rsidRDefault="00C77E36">
      <w:pPr>
        <w:pStyle w:val="subsection"/>
      </w:pPr>
      <w:r w:rsidRPr="00E344D5">
        <w:tab/>
        <w:t>(3)</w:t>
      </w:r>
      <w:r w:rsidRPr="00E344D5">
        <w:tab/>
        <w:t>This section has effect despite any other law.</w:t>
      </w:r>
    </w:p>
    <w:p w:rsidR="00C77E36" w:rsidRPr="00E344D5" w:rsidRDefault="00C77E36">
      <w:pPr>
        <w:pStyle w:val="ActHead5"/>
      </w:pPr>
      <w:bookmarkStart w:id="110" w:name="_Toc381015860"/>
      <w:r w:rsidRPr="00E344D5">
        <w:rPr>
          <w:rStyle w:val="CharSectno"/>
        </w:rPr>
        <w:t>88</w:t>
      </w:r>
      <w:r w:rsidRPr="00E344D5">
        <w:t xml:space="preserve">  Fees for attendance at coronial inquiries</w:t>
      </w:r>
      <w:bookmarkEnd w:id="110"/>
    </w:p>
    <w:p w:rsidR="00C77E36" w:rsidRPr="00E344D5" w:rsidRDefault="00C77E36">
      <w:pPr>
        <w:pStyle w:val="subsection"/>
      </w:pPr>
      <w:r w:rsidRPr="00E344D5">
        <w:tab/>
        <w:t>(1)</w:t>
      </w:r>
      <w:r w:rsidRPr="00E344D5">
        <w:tab/>
        <w:t>If:</w:t>
      </w:r>
    </w:p>
    <w:p w:rsidR="00C77E36" w:rsidRPr="00E344D5" w:rsidRDefault="00C77E36">
      <w:pPr>
        <w:pStyle w:val="paragraph"/>
      </w:pPr>
      <w:r w:rsidRPr="00E344D5">
        <w:tab/>
        <w:t>(a)</w:t>
      </w:r>
      <w:r w:rsidRPr="00E344D5">
        <w:tab/>
        <w:t>a person:</w:t>
      </w:r>
    </w:p>
    <w:p w:rsidR="00C77E36" w:rsidRPr="00E344D5" w:rsidRDefault="00C77E36">
      <w:pPr>
        <w:pStyle w:val="paragraphsub"/>
      </w:pPr>
      <w:r w:rsidRPr="00E344D5">
        <w:tab/>
        <w:t>(i)</w:t>
      </w:r>
      <w:r w:rsidRPr="00E344D5">
        <w:tab/>
        <w:t>is exercising or has exercised powers under this Act in relation to the matter; or</w:t>
      </w:r>
    </w:p>
    <w:p w:rsidR="00C77E36" w:rsidRPr="00E344D5" w:rsidRDefault="00C77E36">
      <w:pPr>
        <w:pStyle w:val="paragraphsub"/>
      </w:pPr>
      <w:r w:rsidRPr="00E344D5">
        <w:tab/>
        <w:t>(ii)</w:t>
      </w:r>
      <w:r w:rsidRPr="00E344D5">
        <w:tab/>
        <w:t>is performing or has performed functions under this Act in relation to the matter; or</w:t>
      </w:r>
    </w:p>
    <w:p w:rsidR="00C77E36" w:rsidRPr="00E344D5" w:rsidRDefault="00C77E36">
      <w:pPr>
        <w:pStyle w:val="paragraphsub"/>
      </w:pPr>
      <w:r w:rsidRPr="00E344D5">
        <w:lastRenderedPageBreak/>
        <w:tab/>
        <w:t>(iii)</w:t>
      </w:r>
      <w:r w:rsidRPr="00E344D5">
        <w:tab/>
        <w:t>is assisting or has assisted another person in the exercise of powers or the performance of functions under this Act in relation to the matter; and</w:t>
      </w:r>
    </w:p>
    <w:p w:rsidR="00C77E36" w:rsidRPr="00E344D5" w:rsidRDefault="00C77E36">
      <w:pPr>
        <w:pStyle w:val="paragraph"/>
      </w:pPr>
      <w:r w:rsidRPr="00E344D5">
        <w:tab/>
        <w:t>(b)</w:t>
      </w:r>
      <w:r w:rsidRPr="00E344D5">
        <w:tab/>
        <w:t>the person appears as a witness in a coronial inquiry; and</w:t>
      </w:r>
    </w:p>
    <w:p w:rsidR="00C77E36" w:rsidRPr="00E344D5" w:rsidRDefault="00C77E36">
      <w:pPr>
        <w:pStyle w:val="paragraph"/>
      </w:pPr>
      <w:r w:rsidRPr="00E344D5">
        <w:tab/>
        <w:t>(c)</w:t>
      </w:r>
      <w:r w:rsidRPr="00E344D5">
        <w:tab/>
        <w:t>the person is asked to give an expert opinion; and</w:t>
      </w:r>
    </w:p>
    <w:p w:rsidR="00C77E36" w:rsidRPr="00E344D5" w:rsidRDefault="00C77E36">
      <w:pPr>
        <w:pStyle w:val="paragraph"/>
      </w:pPr>
      <w:r w:rsidRPr="00E344D5">
        <w:tab/>
        <w:t>(d)</w:t>
      </w:r>
      <w:r w:rsidRPr="00E344D5">
        <w:tab/>
        <w:t>the Inspector has issued a certificate under section</w:t>
      </w:r>
      <w:r w:rsidR="00E344D5">
        <w:t> </w:t>
      </w:r>
      <w:r w:rsidRPr="00E344D5">
        <w:t>86 in relation to the matter that is being investigated at the coronial inquiry;</w:t>
      </w:r>
    </w:p>
    <w:p w:rsidR="00C77E36" w:rsidRPr="00E344D5" w:rsidRDefault="00C77E36">
      <w:pPr>
        <w:pStyle w:val="subsection2"/>
      </w:pPr>
      <w:r w:rsidRPr="00E344D5">
        <w:t>then the State or Territory concerned is liable to pay a fee to the Commonwealth in respect of the expenses of that attendance.</w:t>
      </w:r>
    </w:p>
    <w:p w:rsidR="00C77E36" w:rsidRPr="00E344D5" w:rsidRDefault="00C77E36">
      <w:pPr>
        <w:pStyle w:val="subsection"/>
      </w:pPr>
      <w:r w:rsidRPr="00E344D5">
        <w:tab/>
        <w:t>(2)</w:t>
      </w:r>
      <w:r w:rsidRPr="00E344D5">
        <w:tab/>
        <w:t>The amount of the fee, and the due date for payment, are to be determined under the regulations.</w:t>
      </w:r>
    </w:p>
    <w:p w:rsidR="00C77E36" w:rsidRPr="00E344D5" w:rsidRDefault="00C77E36">
      <w:pPr>
        <w:pStyle w:val="subsection"/>
      </w:pPr>
      <w:r w:rsidRPr="00E344D5">
        <w:tab/>
        <w:t>(3)</w:t>
      </w:r>
      <w:r w:rsidRPr="00E344D5">
        <w:tab/>
        <w:t>If the fee remains unpaid, then it can be recovered by the Commonwealth as a debt in a court of competent jurisdiction.</w:t>
      </w:r>
    </w:p>
    <w:p w:rsidR="00C77E36" w:rsidRPr="00E344D5" w:rsidRDefault="00C77E36" w:rsidP="009640E7">
      <w:pPr>
        <w:pStyle w:val="ActHead5"/>
      </w:pPr>
      <w:bookmarkStart w:id="111" w:name="_Toc381015861"/>
      <w:r w:rsidRPr="00E344D5">
        <w:rPr>
          <w:rStyle w:val="CharSectno"/>
        </w:rPr>
        <w:t>89</w:t>
      </w:r>
      <w:r w:rsidRPr="00E344D5">
        <w:t xml:space="preserve">  Legal representation at coronial inquiry</w:t>
      </w:r>
      <w:bookmarkEnd w:id="111"/>
    </w:p>
    <w:p w:rsidR="00C77E36" w:rsidRPr="00E344D5" w:rsidRDefault="00C77E36" w:rsidP="009640E7">
      <w:pPr>
        <w:pStyle w:val="subsection"/>
        <w:keepNext/>
      </w:pPr>
      <w:r w:rsidRPr="00E344D5">
        <w:tab/>
        <w:t>(1)</w:t>
      </w:r>
      <w:r w:rsidRPr="00E344D5">
        <w:tab/>
        <w:t>If a person appears as a witness in a coronial inquiry and:</w:t>
      </w:r>
    </w:p>
    <w:p w:rsidR="00C77E36" w:rsidRPr="00E344D5" w:rsidRDefault="00C77E36" w:rsidP="009640E7">
      <w:pPr>
        <w:pStyle w:val="paragraph"/>
        <w:keepNext/>
      </w:pPr>
      <w:r w:rsidRPr="00E344D5">
        <w:tab/>
        <w:t>(a)</w:t>
      </w:r>
      <w:r w:rsidRPr="00E344D5">
        <w:tab/>
        <w:t>the person is asked to give an expert opinion; or</w:t>
      </w:r>
    </w:p>
    <w:p w:rsidR="00C77E36" w:rsidRPr="00E344D5" w:rsidRDefault="00C77E36">
      <w:pPr>
        <w:pStyle w:val="paragraph"/>
      </w:pPr>
      <w:r w:rsidRPr="00E344D5">
        <w:tab/>
        <w:t>(b)</w:t>
      </w:r>
      <w:r w:rsidRPr="00E344D5">
        <w:tab/>
        <w:t>the Inspector has issued a certificate under section</w:t>
      </w:r>
      <w:r w:rsidR="00E344D5">
        <w:t> </w:t>
      </w:r>
      <w:r w:rsidRPr="00E344D5">
        <w:t>86 for the person in relation to a matter that is being investigated at the coronial inquiry;</w:t>
      </w:r>
    </w:p>
    <w:p w:rsidR="00C77E36" w:rsidRPr="00E344D5" w:rsidRDefault="00C77E36">
      <w:pPr>
        <w:pStyle w:val="subsection2"/>
      </w:pPr>
      <w:r w:rsidRPr="00E344D5">
        <w:t>then the person is entitled to legal representation in respect of that appearance.</w:t>
      </w:r>
    </w:p>
    <w:p w:rsidR="00C77E36" w:rsidRPr="00E344D5" w:rsidRDefault="00C77E36">
      <w:pPr>
        <w:pStyle w:val="subsection"/>
      </w:pPr>
      <w:r w:rsidRPr="00E344D5">
        <w:tab/>
        <w:t>(2)</w:t>
      </w:r>
      <w:r w:rsidRPr="00E344D5">
        <w:tab/>
        <w:t xml:space="preserve">This section does not, by implication, affect any entitlement to legal representation that a person has in circumstances not covered by </w:t>
      </w:r>
      <w:r w:rsidR="00E344D5">
        <w:t>subsection (</w:t>
      </w:r>
      <w:r w:rsidRPr="00E344D5">
        <w:t>1).</w:t>
      </w:r>
    </w:p>
    <w:p w:rsidR="00C77E36" w:rsidRPr="00E344D5" w:rsidRDefault="00C77E36">
      <w:pPr>
        <w:pStyle w:val="ActHead5"/>
      </w:pPr>
      <w:bookmarkStart w:id="112" w:name="_Toc381015862"/>
      <w:r w:rsidRPr="00E344D5">
        <w:rPr>
          <w:rStyle w:val="CharSectno"/>
        </w:rPr>
        <w:t>90</w:t>
      </w:r>
      <w:r w:rsidRPr="00E344D5">
        <w:t xml:space="preserve">  Operation of section</w:t>
      </w:r>
      <w:r w:rsidR="00E344D5">
        <w:t> </w:t>
      </w:r>
      <w:r w:rsidRPr="00E344D5">
        <w:t xml:space="preserve">503A of the </w:t>
      </w:r>
      <w:r w:rsidRPr="00E344D5">
        <w:rPr>
          <w:i/>
        </w:rPr>
        <w:t>Migration Act 1958</w:t>
      </w:r>
      <w:r w:rsidRPr="00E344D5">
        <w:t xml:space="preserve"> not affected</w:t>
      </w:r>
      <w:bookmarkEnd w:id="112"/>
    </w:p>
    <w:p w:rsidR="00C77E36" w:rsidRPr="00E344D5" w:rsidRDefault="00C77E36">
      <w:pPr>
        <w:pStyle w:val="subsection"/>
      </w:pPr>
      <w:r w:rsidRPr="00E344D5">
        <w:tab/>
      </w:r>
      <w:r w:rsidRPr="00E344D5">
        <w:tab/>
        <w:t>Nothing in this Act affects the operation of section</w:t>
      </w:r>
      <w:r w:rsidR="00E344D5">
        <w:t> </w:t>
      </w:r>
      <w:r w:rsidRPr="00E344D5">
        <w:t xml:space="preserve">503A of the </w:t>
      </w:r>
      <w:r w:rsidRPr="00E344D5">
        <w:rPr>
          <w:i/>
        </w:rPr>
        <w:t>Migration Act 1958</w:t>
      </w:r>
      <w:r w:rsidRPr="00E344D5">
        <w:t>.</w:t>
      </w:r>
    </w:p>
    <w:p w:rsidR="00C77E36" w:rsidRPr="00E344D5" w:rsidRDefault="00C77E36">
      <w:pPr>
        <w:pStyle w:val="ActHead5"/>
      </w:pPr>
      <w:bookmarkStart w:id="113" w:name="_Toc381015863"/>
      <w:r w:rsidRPr="00E344D5">
        <w:rPr>
          <w:rStyle w:val="CharSectno"/>
        </w:rPr>
        <w:t>91</w:t>
      </w:r>
      <w:r w:rsidRPr="00E344D5">
        <w:t xml:space="preserve">  Powers of Parliament and Royal Commissions not affected</w:t>
      </w:r>
      <w:bookmarkEnd w:id="113"/>
    </w:p>
    <w:p w:rsidR="00C77E36" w:rsidRPr="00E344D5" w:rsidRDefault="00C77E36">
      <w:pPr>
        <w:pStyle w:val="subsection"/>
      </w:pPr>
      <w:r w:rsidRPr="00E344D5">
        <w:tab/>
      </w:r>
      <w:r w:rsidRPr="00E344D5">
        <w:tab/>
        <w:t>Nothing in this Act affects the information</w:t>
      </w:r>
      <w:r w:rsidR="00E344D5">
        <w:noBreakHyphen/>
      </w:r>
      <w:r w:rsidRPr="00E344D5">
        <w:t>gathering powers of:</w:t>
      </w:r>
    </w:p>
    <w:p w:rsidR="00C77E36" w:rsidRPr="00E344D5" w:rsidRDefault="00C77E36">
      <w:pPr>
        <w:pStyle w:val="paragraph"/>
      </w:pPr>
      <w:r w:rsidRPr="00E344D5">
        <w:lastRenderedPageBreak/>
        <w:tab/>
        <w:t>(a)</w:t>
      </w:r>
      <w:r w:rsidRPr="00E344D5">
        <w:tab/>
        <w:t>the Parliament or a House of the Parliament; or</w:t>
      </w:r>
    </w:p>
    <w:p w:rsidR="00C77E36" w:rsidRPr="00E344D5" w:rsidRDefault="00C77E36">
      <w:pPr>
        <w:pStyle w:val="paragraph"/>
      </w:pPr>
      <w:r w:rsidRPr="00E344D5">
        <w:tab/>
        <w:t>(b)</w:t>
      </w:r>
      <w:r w:rsidRPr="00E344D5">
        <w:tab/>
        <w:t>a Royal Commission.</w:t>
      </w:r>
    </w:p>
    <w:p w:rsidR="00C77E36" w:rsidRPr="00E344D5" w:rsidRDefault="00C77E36">
      <w:pPr>
        <w:pStyle w:val="ActHead5"/>
      </w:pPr>
      <w:bookmarkStart w:id="114" w:name="_Toc381015864"/>
      <w:r w:rsidRPr="00E344D5">
        <w:rPr>
          <w:rStyle w:val="CharSectno"/>
        </w:rPr>
        <w:t>92</w:t>
      </w:r>
      <w:r w:rsidRPr="00E344D5">
        <w:t xml:space="preserve">  Compensation for acquisition of property</w:t>
      </w:r>
      <w:bookmarkEnd w:id="114"/>
    </w:p>
    <w:p w:rsidR="00C77E36" w:rsidRPr="00E344D5" w:rsidRDefault="00C77E36">
      <w:pPr>
        <w:pStyle w:val="subsection"/>
      </w:pPr>
      <w:r w:rsidRPr="00E344D5">
        <w:tab/>
        <w:t>(1)</w:t>
      </w:r>
      <w:r w:rsidRPr="00E344D5">
        <w:tab/>
        <w:t>If the operation of this Act would result in an acquisition of property from a person otherwise than on just terms, the Commonwealth is liable to pay a reasonable amount of compensation to the person.</w:t>
      </w:r>
    </w:p>
    <w:p w:rsidR="00C77E36" w:rsidRPr="00E344D5" w:rsidRDefault="00C77E36">
      <w:pPr>
        <w:pStyle w:val="subsection"/>
      </w:pPr>
      <w:r w:rsidRPr="00E344D5">
        <w:tab/>
        <w:t>(2)</w:t>
      </w:r>
      <w:r w:rsidRPr="00E344D5">
        <w:tab/>
        <w:t>If the Commonwealth and the person do not agree on the amount of the compensation, the person may institute proceedings in a court of competent jurisdiction for the recovery from the Commonwealth of such reasonable amount of compensation as the court determines.</w:t>
      </w:r>
    </w:p>
    <w:p w:rsidR="00C77E36" w:rsidRPr="00E344D5" w:rsidRDefault="00C77E36" w:rsidP="00BA06F3">
      <w:pPr>
        <w:pStyle w:val="subsection"/>
        <w:keepNext/>
      </w:pPr>
      <w:r w:rsidRPr="00E344D5">
        <w:tab/>
        <w:t>(3)</w:t>
      </w:r>
      <w:r w:rsidRPr="00E344D5">
        <w:tab/>
        <w:t>In this section:</w:t>
      </w:r>
    </w:p>
    <w:p w:rsidR="00C77E36" w:rsidRPr="00E344D5" w:rsidRDefault="00C77E36">
      <w:pPr>
        <w:pStyle w:val="Definition"/>
      </w:pPr>
      <w:r w:rsidRPr="00E344D5">
        <w:rPr>
          <w:b/>
          <w:i/>
        </w:rPr>
        <w:t>acquisition of property</w:t>
      </w:r>
      <w:r w:rsidRPr="00E344D5">
        <w:t xml:space="preserve"> has the same meaning as in paragraph</w:t>
      </w:r>
      <w:r w:rsidR="00E344D5">
        <w:t> </w:t>
      </w:r>
      <w:r w:rsidRPr="00E344D5">
        <w:t>51(xxxi) of the Constitution.</w:t>
      </w:r>
    </w:p>
    <w:p w:rsidR="00C77E36" w:rsidRPr="00E344D5" w:rsidRDefault="00C77E36">
      <w:pPr>
        <w:pStyle w:val="Definition"/>
      </w:pPr>
      <w:r w:rsidRPr="00E344D5">
        <w:rPr>
          <w:b/>
          <w:i/>
        </w:rPr>
        <w:t>just terms</w:t>
      </w:r>
      <w:r w:rsidRPr="00E344D5">
        <w:t xml:space="preserve"> has the same meaning as in paragraph</w:t>
      </w:r>
      <w:r w:rsidR="00E344D5">
        <w:t> </w:t>
      </w:r>
      <w:r w:rsidRPr="00E344D5">
        <w:t>51(xxxi) of the Constitution.</w:t>
      </w:r>
    </w:p>
    <w:p w:rsidR="00C77E36" w:rsidRPr="00E344D5" w:rsidRDefault="00C77E36">
      <w:pPr>
        <w:pStyle w:val="ActHead5"/>
      </w:pPr>
      <w:bookmarkStart w:id="115" w:name="_Toc381015865"/>
      <w:r w:rsidRPr="00E344D5">
        <w:rPr>
          <w:rStyle w:val="CharSectno"/>
        </w:rPr>
        <w:t>93</w:t>
      </w:r>
      <w:r w:rsidRPr="00E344D5">
        <w:t xml:space="preserve">  Regulations</w:t>
      </w:r>
      <w:bookmarkEnd w:id="115"/>
    </w:p>
    <w:p w:rsidR="00C77E36" w:rsidRPr="00E344D5" w:rsidRDefault="00C77E36">
      <w:pPr>
        <w:pStyle w:val="subsection"/>
      </w:pPr>
      <w:r w:rsidRPr="00E344D5">
        <w:tab/>
      </w:r>
      <w:r w:rsidRPr="00E344D5">
        <w:tab/>
        <w:t>The Governor</w:t>
      </w:r>
      <w:r w:rsidR="00E344D5">
        <w:noBreakHyphen/>
      </w:r>
      <w:r w:rsidRPr="00E344D5">
        <w:t>General may make regulations prescribing matters:</w:t>
      </w:r>
    </w:p>
    <w:p w:rsidR="00C77E36" w:rsidRPr="00E344D5" w:rsidRDefault="00C77E36">
      <w:pPr>
        <w:pStyle w:val="paragraph"/>
      </w:pPr>
      <w:r w:rsidRPr="00E344D5">
        <w:tab/>
        <w:t>(a)</w:t>
      </w:r>
      <w:r w:rsidRPr="00E344D5">
        <w:tab/>
        <w:t>required or permitted by this Act to be prescribed; or</w:t>
      </w:r>
    </w:p>
    <w:p w:rsidR="00C77E36" w:rsidRPr="00E344D5" w:rsidRDefault="00C77E36">
      <w:pPr>
        <w:pStyle w:val="paragraph"/>
      </w:pPr>
      <w:r w:rsidRPr="00E344D5">
        <w:tab/>
        <w:t>(b)</w:t>
      </w:r>
      <w:r w:rsidRPr="00E344D5">
        <w:tab/>
        <w:t>necessary or convenient to be prescribed for carrying out or giving effect to this Act.</w:t>
      </w:r>
    </w:p>
    <w:p w:rsidR="005A22AA" w:rsidRPr="00E344D5" w:rsidRDefault="005A22AA">
      <w:pPr>
        <w:sectPr w:rsidR="005A22AA" w:rsidRPr="00E344D5" w:rsidSect="00187A83">
          <w:headerReference w:type="even" r:id="rId21"/>
          <w:headerReference w:type="default" r:id="rId22"/>
          <w:footerReference w:type="even" r:id="rId23"/>
          <w:footerReference w:type="default" r:id="rId24"/>
          <w:headerReference w:type="first" r:id="rId25"/>
          <w:footerReference w:type="first" r:id="rId26"/>
          <w:pgSz w:w="11907" w:h="16839" w:code="9"/>
          <w:pgMar w:top="2381" w:right="2410" w:bottom="4252" w:left="2410" w:header="720" w:footer="3402" w:gutter="0"/>
          <w:pgNumType w:start="1"/>
          <w:cols w:space="708"/>
          <w:docGrid w:linePitch="360"/>
        </w:sectPr>
      </w:pPr>
    </w:p>
    <w:p w:rsidR="00500EF6" w:rsidRPr="00366613" w:rsidRDefault="00500EF6" w:rsidP="00500EF6">
      <w:pPr>
        <w:pStyle w:val="ENotesHeading1"/>
        <w:keepNext/>
        <w:keepLines/>
        <w:pageBreakBefore/>
        <w:outlineLvl w:val="9"/>
      </w:pPr>
      <w:bookmarkStart w:id="116" w:name="_Toc381015866"/>
      <w:r w:rsidRPr="00366613">
        <w:lastRenderedPageBreak/>
        <w:t>Endnotes</w:t>
      </w:r>
      <w:bookmarkEnd w:id="116"/>
    </w:p>
    <w:p w:rsidR="00500EF6" w:rsidRPr="00BC57F4" w:rsidRDefault="00500EF6" w:rsidP="00500EF6">
      <w:pPr>
        <w:pStyle w:val="ENotesHeading2"/>
      </w:pPr>
      <w:bookmarkStart w:id="117" w:name="_Toc381015867"/>
      <w:r w:rsidRPr="00BC57F4">
        <w:t>Endnote 1—About the endnotes</w:t>
      </w:r>
      <w:bookmarkEnd w:id="117"/>
    </w:p>
    <w:p w:rsidR="00500EF6" w:rsidRPr="00BC57F4" w:rsidRDefault="00500EF6" w:rsidP="00500EF6">
      <w:pPr>
        <w:rPr>
          <w:lang w:eastAsia="en-AU"/>
        </w:rPr>
      </w:pPr>
      <w:r w:rsidRPr="00BC57F4">
        <w:rPr>
          <w:lang w:eastAsia="en-AU"/>
        </w:rPr>
        <w:t xml:space="preserve">The endnotes provide details of the history of this </w:t>
      </w:r>
      <w:r>
        <w:rPr>
          <w:lang w:eastAsia="en-AU"/>
        </w:rPr>
        <w:t>legislation</w:t>
      </w:r>
      <w:r w:rsidRPr="00BC57F4">
        <w:rPr>
          <w:lang w:eastAsia="en-AU"/>
        </w:rPr>
        <w:t xml:space="preserve"> and its provisions. The following endnotes are included in each compilation:</w:t>
      </w:r>
    </w:p>
    <w:p w:rsidR="00500EF6" w:rsidRPr="00BC57F4" w:rsidRDefault="00500EF6" w:rsidP="00500EF6">
      <w:pPr>
        <w:rPr>
          <w:lang w:eastAsia="en-AU"/>
        </w:rPr>
      </w:pPr>
    </w:p>
    <w:p w:rsidR="00500EF6" w:rsidRPr="00BC57F4" w:rsidRDefault="00500EF6" w:rsidP="00500EF6">
      <w:pPr>
        <w:rPr>
          <w:lang w:eastAsia="en-AU"/>
        </w:rPr>
      </w:pPr>
      <w:r w:rsidRPr="00BC57F4">
        <w:rPr>
          <w:lang w:eastAsia="en-AU"/>
        </w:rPr>
        <w:t>Endnote 1—About the endnotes</w:t>
      </w:r>
    </w:p>
    <w:p w:rsidR="00500EF6" w:rsidRPr="00BC57F4" w:rsidRDefault="00500EF6" w:rsidP="00500EF6">
      <w:pPr>
        <w:rPr>
          <w:lang w:eastAsia="en-AU"/>
        </w:rPr>
      </w:pPr>
      <w:r w:rsidRPr="00BC57F4">
        <w:rPr>
          <w:lang w:eastAsia="en-AU"/>
        </w:rPr>
        <w:t>Endnote 2—Abbreviation key</w:t>
      </w:r>
    </w:p>
    <w:p w:rsidR="00500EF6" w:rsidRPr="00BC57F4" w:rsidRDefault="00500EF6" w:rsidP="00500EF6">
      <w:pPr>
        <w:rPr>
          <w:lang w:eastAsia="en-AU"/>
        </w:rPr>
      </w:pPr>
      <w:r w:rsidRPr="00BC57F4">
        <w:rPr>
          <w:lang w:eastAsia="en-AU"/>
        </w:rPr>
        <w:t>Endnote 3—Legislation history</w:t>
      </w:r>
    </w:p>
    <w:p w:rsidR="00500EF6" w:rsidRPr="00BC57F4" w:rsidRDefault="00500EF6" w:rsidP="00500EF6">
      <w:pPr>
        <w:rPr>
          <w:lang w:eastAsia="en-AU"/>
        </w:rPr>
      </w:pPr>
      <w:r w:rsidRPr="00BC57F4">
        <w:rPr>
          <w:lang w:eastAsia="en-AU"/>
        </w:rPr>
        <w:t>Endnote 4—Amendment history</w:t>
      </w:r>
    </w:p>
    <w:p w:rsidR="00500EF6" w:rsidRPr="00BC57F4" w:rsidRDefault="00500EF6" w:rsidP="00500EF6">
      <w:pPr>
        <w:rPr>
          <w:lang w:eastAsia="en-AU"/>
        </w:rPr>
      </w:pPr>
      <w:r w:rsidRPr="00BC57F4">
        <w:rPr>
          <w:lang w:eastAsia="en-AU"/>
        </w:rPr>
        <w:t>Endnote 5—Uncommenced amendments</w:t>
      </w:r>
    </w:p>
    <w:p w:rsidR="00500EF6" w:rsidRPr="00BC57F4" w:rsidRDefault="00500EF6" w:rsidP="00500EF6">
      <w:pPr>
        <w:rPr>
          <w:lang w:eastAsia="en-AU"/>
        </w:rPr>
      </w:pPr>
      <w:r w:rsidRPr="00BC57F4">
        <w:rPr>
          <w:lang w:eastAsia="en-AU"/>
        </w:rPr>
        <w:t>Endnote 6—Modifications</w:t>
      </w:r>
    </w:p>
    <w:p w:rsidR="00500EF6" w:rsidRPr="00BC57F4" w:rsidRDefault="00500EF6" w:rsidP="00500EF6">
      <w:pPr>
        <w:rPr>
          <w:lang w:eastAsia="en-AU"/>
        </w:rPr>
      </w:pPr>
      <w:r w:rsidRPr="00BC57F4">
        <w:rPr>
          <w:lang w:eastAsia="en-AU"/>
        </w:rPr>
        <w:t>Endnote 7—Misdescribed amendments</w:t>
      </w:r>
    </w:p>
    <w:p w:rsidR="00500EF6" w:rsidRPr="00BC57F4" w:rsidRDefault="00500EF6" w:rsidP="00500EF6">
      <w:pPr>
        <w:rPr>
          <w:lang w:eastAsia="en-AU"/>
        </w:rPr>
      </w:pPr>
      <w:r w:rsidRPr="00BC57F4">
        <w:rPr>
          <w:lang w:eastAsia="en-AU"/>
        </w:rPr>
        <w:t>Endnote 8—Miscellaneous</w:t>
      </w:r>
    </w:p>
    <w:p w:rsidR="00500EF6" w:rsidRPr="00BC57F4" w:rsidRDefault="00500EF6" w:rsidP="00500EF6">
      <w:pPr>
        <w:rPr>
          <w:b/>
          <w:lang w:eastAsia="en-AU"/>
        </w:rPr>
      </w:pPr>
    </w:p>
    <w:p w:rsidR="00500EF6" w:rsidRPr="00BC57F4" w:rsidRDefault="00500EF6" w:rsidP="00500EF6">
      <w:pPr>
        <w:rPr>
          <w:lang w:eastAsia="en-AU"/>
        </w:rPr>
      </w:pPr>
      <w:r w:rsidRPr="00BC57F4">
        <w:rPr>
          <w:lang w:eastAsia="en-AU"/>
        </w:rPr>
        <w:t>If there is no information under a particular endnote, the word “none” will appear in square brackets after the endnote heading.</w:t>
      </w:r>
    </w:p>
    <w:p w:rsidR="00500EF6" w:rsidRPr="00BC57F4" w:rsidRDefault="00500EF6" w:rsidP="00500EF6">
      <w:pPr>
        <w:rPr>
          <w:b/>
          <w:lang w:eastAsia="en-AU"/>
        </w:rPr>
      </w:pPr>
    </w:p>
    <w:p w:rsidR="00500EF6" w:rsidRPr="00BC57F4" w:rsidRDefault="00500EF6" w:rsidP="00500EF6">
      <w:pPr>
        <w:rPr>
          <w:lang w:eastAsia="en-AU"/>
        </w:rPr>
      </w:pPr>
      <w:r w:rsidRPr="00BC57F4">
        <w:rPr>
          <w:b/>
          <w:lang w:eastAsia="en-AU"/>
        </w:rPr>
        <w:t>Abbreviation key—</w:t>
      </w:r>
      <w:r>
        <w:rPr>
          <w:b/>
          <w:lang w:eastAsia="en-AU"/>
        </w:rPr>
        <w:t>E</w:t>
      </w:r>
      <w:r w:rsidRPr="00BC57F4">
        <w:rPr>
          <w:b/>
          <w:lang w:eastAsia="en-AU"/>
        </w:rPr>
        <w:t>ndnote 2</w:t>
      </w:r>
    </w:p>
    <w:p w:rsidR="00500EF6" w:rsidRPr="00BC57F4" w:rsidRDefault="00500EF6" w:rsidP="00500EF6">
      <w:pPr>
        <w:rPr>
          <w:lang w:eastAsia="en-AU"/>
        </w:rPr>
      </w:pPr>
      <w:r w:rsidRPr="00BC57F4">
        <w:rPr>
          <w:lang w:eastAsia="en-AU"/>
        </w:rPr>
        <w:t xml:space="preserve">The abbreviation key in this endnote sets out abbreviations </w:t>
      </w:r>
      <w:r>
        <w:rPr>
          <w:lang w:eastAsia="en-AU"/>
        </w:rPr>
        <w:t xml:space="preserve">that may be </w:t>
      </w:r>
      <w:r w:rsidRPr="00BC57F4">
        <w:rPr>
          <w:lang w:eastAsia="en-AU"/>
        </w:rPr>
        <w:t>used in the endnotes.</w:t>
      </w:r>
    </w:p>
    <w:p w:rsidR="00500EF6" w:rsidRPr="00BC57F4" w:rsidRDefault="00500EF6" w:rsidP="00500EF6">
      <w:pPr>
        <w:rPr>
          <w:lang w:eastAsia="en-AU"/>
        </w:rPr>
      </w:pPr>
    </w:p>
    <w:p w:rsidR="00500EF6" w:rsidRPr="00BC57F4" w:rsidRDefault="00500EF6" w:rsidP="00500EF6">
      <w:pPr>
        <w:rPr>
          <w:b/>
          <w:lang w:eastAsia="en-AU"/>
        </w:rPr>
      </w:pPr>
      <w:r w:rsidRPr="00BC57F4">
        <w:rPr>
          <w:b/>
          <w:lang w:eastAsia="en-AU"/>
        </w:rPr>
        <w:t>Legislation history and amendment history—</w:t>
      </w:r>
      <w:r>
        <w:rPr>
          <w:b/>
          <w:lang w:eastAsia="en-AU"/>
        </w:rPr>
        <w:t>E</w:t>
      </w:r>
      <w:r w:rsidRPr="00BC57F4">
        <w:rPr>
          <w:b/>
          <w:lang w:eastAsia="en-AU"/>
        </w:rPr>
        <w:t>ndnotes 3 and 4</w:t>
      </w:r>
    </w:p>
    <w:p w:rsidR="00500EF6" w:rsidRPr="00BC57F4" w:rsidRDefault="00500EF6" w:rsidP="00500EF6">
      <w:pPr>
        <w:rPr>
          <w:lang w:eastAsia="en-AU"/>
        </w:rPr>
      </w:pPr>
      <w:r w:rsidRPr="00BC57F4">
        <w:rPr>
          <w:lang w:eastAsia="en-AU"/>
        </w:rPr>
        <w:t>Amending laws are annotated in the legislation history and amendment history.</w:t>
      </w:r>
    </w:p>
    <w:p w:rsidR="00500EF6" w:rsidRPr="00BC57F4" w:rsidRDefault="00500EF6" w:rsidP="00500EF6">
      <w:pPr>
        <w:rPr>
          <w:lang w:eastAsia="en-AU"/>
        </w:rPr>
      </w:pPr>
    </w:p>
    <w:p w:rsidR="00500EF6" w:rsidRPr="00BC57F4" w:rsidRDefault="00500EF6" w:rsidP="00500EF6">
      <w:pPr>
        <w:rPr>
          <w:lang w:eastAsia="en-AU"/>
        </w:rPr>
      </w:pPr>
      <w:r w:rsidRPr="00BC57F4">
        <w:rPr>
          <w:lang w:eastAsia="en-AU"/>
        </w:rPr>
        <w:t>The legislation history in endnote 3 provides information about each law that has amended the compiled law</w:t>
      </w:r>
      <w:r>
        <w:rPr>
          <w:lang w:eastAsia="en-AU"/>
        </w:rPr>
        <w:t xml:space="preserve">. </w:t>
      </w:r>
      <w:r w:rsidRPr="00BC57F4">
        <w:rPr>
          <w:lang w:eastAsia="en-AU"/>
        </w:rPr>
        <w:t xml:space="preserve">The information includes commencement information for amending laws and details of application, saving </w:t>
      </w:r>
      <w:r>
        <w:rPr>
          <w:lang w:eastAsia="en-AU"/>
        </w:rPr>
        <w:t>or</w:t>
      </w:r>
      <w:r w:rsidRPr="00BC57F4">
        <w:rPr>
          <w:lang w:eastAsia="en-AU"/>
        </w:rPr>
        <w:t xml:space="preserve"> transitional provisions that are not</w:t>
      </w:r>
      <w:r>
        <w:rPr>
          <w:lang w:eastAsia="en-AU"/>
        </w:rPr>
        <w:t xml:space="preserve"> included in this compilation.</w:t>
      </w:r>
    </w:p>
    <w:p w:rsidR="00500EF6" w:rsidRPr="00BC57F4" w:rsidRDefault="00500EF6" w:rsidP="00500EF6">
      <w:pPr>
        <w:rPr>
          <w:lang w:eastAsia="en-AU"/>
        </w:rPr>
      </w:pPr>
    </w:p>
    <w:p w:rsidR="00500EF6" w:rsidRPr="00BC57F4" w:rsidRDefault="00500EF6" w:rsidP="00500EF6">
      <w:pPr>
        <w:rPr>
          <w:lang w:eastAsia="en-AU"/>
        </w:rPr>
      </w:pPr>
      <w:r w:rsidRPr="00BC57F4">
        <w:rPr>
          <w:lang w:eastAsia="en-AU"/>
        </w:rPr>
        <w:t xml:space="preserve">The amendment history in endnote 4 provides information about amendments at the provision level. It also includes information about any provisions that have expired or otherwise ceased to have effect in accordance with a provision of the compiled law. </w:t>
      </w:r>
    </w:p>
    <w:p w:rsidR="00500EF6" w:rsidRPr="00BC57F4" w:rsidRDefault="00500EF6" w:rsidP="00500EF6">
      <w:pPr>
        <w:rPr>
          <w:b/>
          <w:lang w:eastAsia="en-AU"/>
        </w:rPr>
      </w:pPr>
    </w:p>
    <w:p w:rsidR="00500EF6" w:rsidRPr="00BC57F4" w:rsidRDefault="00500EF6" w:rsidP="00500EF6">
      <w:pPr>
        <w:keepNext/>
        <w:rPr>
          <w:b/>
          <w:lang w:eastAsia="en-AU"/>
        </w:rPr>
      </w:pPr>
      <w:r w:rsidRPr="00BC57F4">
        <w:rPr>
          <w:b/>
          <w:lang w:eastAsia="en-AU"/>
        </w:rPr>
        <w:lastRenderedPageBreak/>
        <w:t>Uncommenced amendments—</w:t>
      </w:r>
      <w:r>
        <w:rPr>
          <w:b/>
          <w:lang w:eastAsia="en-AU"/>
        </w:rPr>
        <w:t>E</w:t>
      </w:r>
      <w:r w:rsidRPr="00BC57F4">
        <w:rPr>
          <w:b/>
          <w:lang w:eastAsia="en-AU"/>
        </w:rPr>
        <w:t>ndnote 5</w:t>
      </w:r>
    </w:p>
    <w:p w:rsidR="00500EF6" w:rsidRPr="00BC57F4" w:rsidRDefault="00500EF6" w:rsidP="00500EF6">
      <w:pPr>
        <w:rPr>
          <w:lang w:eastAsia="en-AU"/>
        </w:rPr>
      </w:pPr>
      <w:r w:rsidRPr="00BC57F4">
        <w:rPr>
          <w:lang w:eastAsia="en-AU"/>
        </w:rPr>
        <w:t xml:space="preserve">The effect of uncommenced amendments is not reflected in the text of the compiled law but the text of the amendments </w:t>
      </w:r>
      <w:r>
        <w:rPr>
          <w:lang w:eastAsia="en-AU"/>
        </w:rPr>
        <w:t>is</w:t>
      </w:r>
      <w:r w:rsidRPr="00BC57F4">
        <w:rPr>
          <w:lang w:eastAsia="en-AU"/>
        </w:rPr>
        <w:t xml:space="preserve"> included in endnote 5.</w:t>
      </w:r>
    </w:p>
    <w:p w:rsidR="00500EF6" w:rsidRPr="00BC57F4" w:rsidRDefault="00500EF6" w:rsidP="00500EF6">
      <w:pPr>
        <w:rPr>
          <w:lang w:eastAsia="en-AU"/>
        </w:rPr>
      </w:pPr>
    </w:p>
    <w:p w:rsidR="00500EF6" w:rsidRPr="00BC57F4" w:rsidRDefault="00500EF6" w:rsidP="00500EF6">
      <w:pPr>
        <w:keepNext/>
        <w:rPr>
          <w:b/>
          <w:lang w:eastAsia="en-AU"/>
        </w:rPr>
      </w:pPr>
      <w:r w:rsidRPr="00BC57F4">
        <w:rPr>
          <w:b/>
          <w:lang w:eastAsia="en-AU"/>
        </w:rPr>
        <w:t>Modifications—</w:t>
      </w:r>
      <w:r>
        <w:rPr>
          <w:b/>
          <w:lang w:eastAsia="en-AU"/>
        </w:rPr>
        <w:t>E</w:t>
      </w:r>
      <w:r w:rsidRPr="00BC57F4">
        <w:rPr>
          <w:b/>
          <w:lang w:eastAsia="en-AU"/>
        </w:rPr>
        <w:t>ndnote 6</w:t>
      </w:r>
    </w:p>
    <w:p w:rsidR="00500EF6" w:rsidRPr="00BC57F4" w:rsidRDefault="00500EF6" w:rsidP="00500EF6">
      <w:pPr>
        <w:rPr>
          <w:lang w:eastAsia="en-AU"/>
        </w:rPr>
      </w:pPr>
      <w:r w:rsidRPr="00BC57F4">
        <w:rPr>
          <w:lang w:eastAsia="en-AU"/>
        </w:rPr>
        <w:t>If the compiled law is affected by a modification that is in force, details of the modification are included in endnote 6.</w:t>
      </w:r>
    </w:p>
    <w:p w:rsidR="00500EF6" w:rsidRPr="00BC57F4" w:rsidRDefault="00500EF6" w:rsidP="00500EF6">
      <w:pPr>
        <w:rPr>
          <w:lang w:eastAsia="en-AU"/>
        </w:rPr>
      </w:pPr>
    </w:p>
    <w:p w:rsidR="00500EF6" w:rsidRPr="00BC57F4" w:rsidRDefault="00500EF6" w:rsidP="00500EF6">
      <w:pPr>
        <w:keepNext/>
        <w:rPr>
          <w:lang w:eastAsia="en-AU"/>
        </w:rPr>
      </w:pPr>
      <w:r w:rsidRPr="00BC57F4">
        <w:rPr>
          <w:b/>
          <w:lang w:eastAsia="en-AU"/>
        </w:rPr>
        <w:t>Misdescribed amendments—</w:t>
      </w:r>
      <w:r>
        <w:rPr>
          <w:b/>
          <w:lang w:eastAsia="en-AU"/>
        </w:rPr>
        <w:t>E</w:t>
      </w:r>
      <w:r w:rsidRPr="00BC57F4">
        <w:rPr>
          <w:b/>
          <w:lang w:eastAsia="en-AU"/>
        </w:rPr>
        <w:t>ndnote 7</w:t>
      </w:r>
    </w:p>
    <w:p w:rsidR="00500EF6" w:rsidRPr="00BC57F4" w:rsidRDefault="00500EF6" w:rsidP="00500EF6">
      <w:pPr>
        <w:rPr>
          <w:lang w:eastAsia="en-AU"/>
        </w:rPr>
      </w:pPr>
      <w:r w:rsidRPr="00BC57F4">
        <w:rPr>
          <w:lang w:eastAsia="en-AU"/>
        </w:rPr>
        <w:t>An amendment is a misdescribed amendment if the effect of the amendment cannot be incorporated into the text of the compilation</w:t>
      </w:r>
      <w:r>
        <w:rPr>
          <w:lang w:eastAsia="en-AU"/>
        </w:rPr>
        <w:t>.</w:t>
      </w:r>
      <w:r w:rsidRPr="00BC57F4">
        <w:rPr>
          <w:lang w:eastAsia="en-AU"/>
        </w:rPr>
        <w:t xml:space="preserve"> Any misdescribed amendment is included in endnote </w:t>
      </w:r>
      <w:r>
        <w:rPr>
          <w:lang w:eastAsia="en-AU"/>
        </w:rPr>
        <w:t>7</w:t>
      </w:r>
      <w:r w:rsidRPr="00BC57F4">
        <w:rPr>
          <w:lang w:eastAsia="en-AU"/>
        </w:rPr>
        <w:t>.</w:t>
      </w:r>
    </w:p>
    <w:p w:rsidR="00500EF6" w:rsidRPr="00BC57F4" w:rsidRDefault="00500EF6" w:rsidP="00500EF6">
      <w:pPr>
        <w:rPr>
          <w:lang w:eastAsia="en-AU"/>
        </w:rPr>
      </w:pPr>
    </w:p>
    <w:p w:rsidR="00500EF6" w:rsidRPr="00BC57F4" w:rsidRDefault="00500EF6" w:rsidP="00500EF6">
      <w:pPr>
        <w:rPr>
          <w:b/>
          <w:lang w:eastAsia="en-AU"/>
        </w:rPr>
      </w:pPr>
      <w:r w:rsidRPr="00BC57F4">
        <w:rPr>
          <w:b/>
          <w:lang w:eastAsia="en-AU"/>
        </w:rPr>
        <w:t>Miscellaneous—</w:t>
      </w:r>
      <w:r>
        <w:rPr>
          <w:b/>
          <w:lang w:eastAsia="en-AU"/>
        </w:rPr>
        <w:t>E</w:t>
      </w:r>
      <w:r w:rsidRPr="00BC57F4">
        <w:rPr>
          <w:b/>
          <w:lang w:eastAsia="en-AU"/>
        </w:rPr>
        <w:t xml:space="preserve">ndnote </w:t>
      </w:r>
      <w:r>
        <w:rPr>
          <w:b/>
          <w:lang w:eastAsia="en-AU"/>
        </w:rPr>
        <w:t>8</w:t>
      </w:r>
    </w:p>
    <w:p w:rsidR="00500EF6" w:rsidRPr="00BC57F4" w:rsidRDefault="00500EF6" w:rsidP="00500EF6">
      <w:pPr>
        <w:rPr>
          <w:lang w:eastAsia="en-AU"/>
        </w:rPr>
      </w:pPr>
      <w:r w:rsidRPr="00BC57F4">
        <w:rPr>
          <w:lang w:eastAsia="en-AU"/>
        </w:rPr>
        <w:t xml:space="preserve">Endnote </w:t>
      </w:r>
      <w:r>
        <w:rPr>
          <w:lang w:eastAsia="en-AU"/>
        </w:rPr>
        <w:t>8</w:t>
      </w:r>
      <w:r w:rsidRPr="00BC57F4">
        <w:rPr>
          <w:lang w:eastAsia="en-AU"/>
        </w:rPr>
        <w:t xml:space="preserve"> includes any additional information </w:t>
      </w:r>
      <w:r>
        <w:rPr>
          <w:lang w:eastAsia="en-AU"/>
        </w:rPr>
        <w:t>that may</w:t>
      </w:r>
      <w:r w:rsidRPr="00BC57F4">
        <w:rPr>
          <w:lang w:eastAsia="en-AU"/>
        </w:rPr>
        <w:t xml:space="preserve"> be helpful for a reader of the compilation.</w:t>
      </w:r>
    </w:p>
    <w:p w:rsidR="00500EF6" w:rsidRPr="00BC57F4" w:rsidRDefault="00500EF6" w:rsidP="00500EF6">
      <w:pPr>
        <w:rPr>
          <w:b/>
          <w:lang w:eastAsia="en-AU"/>
        </w:rPr>
      </w:pPr>
    </w:p>
    <w:p w:rsidR="00500EF6" w:rsidRPr="00BC57F4" w:rsidRDefault="00500EF6" w:rsidP="00500EF6">
      <w:pPr>
        <w:pStyle w:val="ENotesHeading2"/>
        <w:pageBreakBefore/>
        <w:outlineLvl w:val="9"/>
      </w:pPr>
      <w:bookmarkStart w:id="118" w:name="_Toc381015868"/>
      <w:r w:rsidRPr="00BC57F4">
        <w:lastRenderedPageBreak/>
        <w:t>Endnote 2—Abbreviation key</w:t>
      </w:r>
      <w:bookmarkEnd w:id="118"/>
    </w:p>
    <w:p w:rsidR="00500EF6" w:rsidRDefault="00500EF6" w:rsidP="00500EF6">
      <w:pPr>
        <w:pStyle w:val="Tabletext"/>
      </w:pPr>
    </w:p>
    <w:tbl>
      <w:tblPr>
        <w:tblW w:w="0" w:type="auto"/>
        <w:tblInd w:w="113" w:type="dxa"/>
        <w:tblLayout w:type="fixed"/>
        <w:tblLook w:val="0000" w:firstRow="0" w:lastRow="0" w:firstColumn="0" w:lastColumn="0" w:noHBand="0" w:noVBand="0"/>
      </w:tblPr>
      <w:tblGrid>
        <w:gridCol w:w="3543"/>
        <w:gridCol w:w="3543"/>
      </w:tblGrid>
      <w:tr w:rsidR="00500EF6" w:rsidRPr="007114C6" w:rsidTr="00CC3D9D">
        <w:tc>
          <w:tcPr>
            <w:tcW w:w="3543" w:type="dxa"/>
            <w:shd w:val="clear" w:color="auto" w:fill="auto"/>
          </w:tcPr>
          <w:p w:rsidR="00500EF6" w:rsidRPr="007114C6" w:rsidRDefault="00500EF6" w:rsidP="00CC3D9D">
            <w:pPr>
              <w:pStyle w:val="ENoteTableText"/>
              <w:rPr>
                <w:sz w:val="20"/>
              </w:rPr>
            </w:pPr>
            <w:r w:rsidRPr="007114C6">
              <w:rPr>
                <w:sz w:val="20"/>
              </w:rPr>
              <w:t>ad = added or inserted</w:t>
            </w:r>
          </w:p>
        </w:tc>
        <w:tc>
          <w:tcPr>
            <w:tcW w:w="3543" w:type="dxa"/>
            <w:shd w:val="clear" w:color="auto" w:fill="auto"/>
          </w:tcPr>
          <w:p w:rsidR="00500EF6" w:rsidRPr="007114C6" w:rsidRDefault="00500EF6" w:rsidP="00CC3D9D">
            <w:pPr>
              <w:pStyle w:val="ENoteTableText"/>
              <w:rPr>
                <w:sz w:val="20"/>
              </w:rPr>
            </w:pPr>
            <w:r w:rsidRPr="007114C6">
              <w:rPr>
                <w:sz w:val="20"/>
              </w:rPr>
              <w:t>pres = present</w:t>
            </w:r>
          </w:p>
        </w:tc>
      </w:tr>
      <w:tr w:rsidR="00500EF6" w:rsidRPr="007114C6" w:rsidTr="00CC3D9D">
        <w:tc>
          <w:tcPr>
            <w:tcW w:w="3543" w:type="dxa"/>
            <w:shd w:val="clear" w:color="auto" w:fill="auto"/>
          </w:tcPr>
          <w:p w:rsidR="00500EF6" w:rsidRPr="007114C6" w:rsidRDefault="00500EF6" w:rsidP="00CC3D9D">
            <w:pPr>
              <w:pStyle w:val="ENoteTableText"/>
              <w:rPr>
                <w:sz w:val="20"/>
              </w:rPr>
            </w:pPr>
            <w:r w:rsidRPr="007114C6">
              <w:rPr>
                <w:sz w:val="20"/>
              </w:rPr>
              <w:t>am = amended</w:t>
            </w:r>
          </w:p>
        </w:tc>
        <w:tc>
          <w:tcPr>
            <w:tcW w:w="3543" w:type="dxa"/>
            <w:shd w:val="clear" w:color="auto" w:fill="auto"/>
          </w:tcPr>
          <w:p w:rsidR="00500EF6" w:rsidRPr="007114C6" w:rsidRDefault="00500EF6" w:rsidP="00CC3D9D">
            <w:pPr>
              <w:pStyle w:val="ENoteTableText"/>
              <w:rPr>
                <w:sz w:val="20"/>
              </w:rPr>
            </w:pPr>
            <w:r w:rsidRPr="007114C6">
              <w:rPr>
                <w:sz w:val="20"/>
              </w:rPr>
              <w:t>prev = previous</w:t>
            </w:r>
          </w:p>
        </w:tc>
      </w:tr>
      <w:tr w:rsidR="00500EF6" w:rsidRPr="007114C6" w:rsidTr="00CC3D9D">
        <w:tc>
          <w:tcPr>
            <w:tcW w:w="3543" w:type="dxa"/>
            <w:shd w:val="clear" w:color="auto" w:fill="auto"/>
          </w:tcPr>
          <w:p w:rsidR="00500EF6" w:rsidRPr="007114C6" w:rsidRDefault="00500EF6" w:rsidP="00CC3D9D">
            <w:pPr>
              <w:pStyle w:val="ENoteTableText"/>
              <w:rPr>
                <w:sz w:val="20"/>
              </w:rPr>
            </w:pPr>
            <w:r w:rsidRPr="007114C6">
              <w:rPr>
                <w:sz w:val="20"/>
              </w:rPr>
              <w:t>c = clause(s)</w:t>
            </w:r>
          </w:p>
        </w:tc>
        <w:tc>
          <w:tcPr>
            <w:tcW w:w="3543" w:type="dxa"/>
            <w:shd w:val="clear" w:color="auto" w:fill="auto"/>
          </w:tcPr>
          <w:p w:rsidR="00500EF6" w:rsidRPr="007114C6" w:rsidRDefault="00500EF6" w:rsidP="00CC3D9D">
            <w:pPr>
              <w:pStyle w:val="ENoteTableText"/>
              <w:rPr>
                <w:sz w:val="20"/>
              </w:rPr>
            </w:pPr>
            <w:r w:rsidRPr="007114C6">
              <w:rPr>
                <w:sz w:val="20"/>
              </w:rPr>
              <w:t>(prev) = previously</w:t>
            </w:r>
          </w:p>
        </w:tc>
      </w:tr>
      <w:tr w:rsidR="00500EF6" w:rsidRPr="007114C6" w:rsidTr="00CC3D9D">
        <w:tc>
          <w:tcPr>
            <w:tcW w:w="3543" w:type="dxa"/>
            <w:shd w:val="clear" w:color="auto" w:fill="auto"/>
          </w:tcPr>
          <w:p w:rsidR="00500EF6" w:rsidRPr="007114C6" w:rsidRDefault="00500EF6" w:rsidP="00CC3D9D">
            <w:pPr>
              <w:pStyle w:val="ENoteTableText"/>
              <w:rPr>
                <w:sz w:val="20"/>
              </w:rPr>
            </w:pPr>
            <w:r w:rsidRPr="007114C6">
              <w:rPr>
                <w:sz w:val="20"/>
              </w:rPr>
              <w:t>Ch = Chapter(s)</w:t>
            </w:r>
          </w:p>
        </w:tc>
        <w:tc>
          <w:tcPr>
            <w:tcW w:w="3543" w:type="dxa"/>
            <w:shd w:val="clear" w:color="auto" w:fill="auto"/>
          </w:tcPr>
          <w:p w:rsidR="00500EF6" w:rsidRPr="007114C6" w:rsidRDefault="00500EF6" w:rsidP="00CC3D9D">
            <w:pPr>
              <w:pStyle w:val="ENoteTableText"/>
              <w:rPr>
                <w:sz w:val="20"/>
              </w:rPr>
            </w:pPr>
            <w:r w:rsidRPr="007114C6">
              <w:rPr>
                <w:sz w:val="20"/>
              </w:rPr>
              <w:t>Pt = Part(s)</w:t>
            </w:r>
          </w:p>
        </w:tc>
      </w:tr>
      <w:tr w:rsidR="00500EF6" w:rsidRPr="007114C6" w:rsidTr="00CC3D9D">
        <w:tc>
          <w:tcPr>
            <w:tcW w:w="3543" w:type="dxa"/>
            <w:shd w:val="clear" w:color="auto" w:fill="auto"/>
          </w:tcPr>
          <w:p w:rsidR="00500EF6" w:rsidRPr="007114C6" w:rsidRDefault="00500EF6" w:rsidP="00CC3D9D">
            <w:pPr>
              <w:pStyle w:val="ENoteTableText"/>
              <w:rPr>
                <w:sz w:val="20"/>
              </w:rPr>
            </w:pPr>
            <w:r w:rsidRPr="007114C6">
              <w:rPr>
                <w:sz w:val="20"/>
              </w:rPr>
              <w:t>def = definition(s)</w:t>
            </w:r>
          </w:p>
        </w:tc>
        <w:tc>
          <w:tcPr>
            <w:tcW w:w="3543" w:type="dxa"/>
            <w:shd w:val="clear" w:color="auto" w:fill="auto"/>
          </w:tcPr>
          <w:p w:rsidR="00500EF6" w:rsidRPr="007114C6" w:rsidRDefault="00500EF6" w:rsidP="00CC3D9D">
            <w:pPr>
              <w:pStyle w:val="ENoteTableText"/>
              <w:rPr>
                <w:sz w:val="20"/>
              </w:rPr>
            </w:pPr>
            <w:r w:rsidRPr="007114C6">
              <w:rPr>
                <w:sz w:val="20"/>
              </w:rPr>
              <w:t>r = regulation(s)/rule(s)</w:t>
            </w:r>
          </w:p>
        </w:tc>
      </w:tr>
      <w:tr w:rsidR="00500EF6" w:rsidRPr="007114C6" w:rsidTr="00CC3D9D">
        <w:tc>
          <w:tcPr>
            <w:tcW w:w="3543" w:type="dxa"/>
            <w:shd w:val="clear" w:color="auto" w:fill="auto"/>
          </w:tcPr>
          <w:p w:rsidR="00500EF6" w:rsidRPr="007114C6" w:rsidRDefault="00500EF6" w:rsidP="00CC3D9D">
            <w:pPr>
              <w:pStyle w:val="ENoteTableText"/>
              <w:rPr>
                <w:sz w:val="20"/>
              </w:rPr>
            </w:pPr>
            <w:r w:rsidRPr="007114C6">
              <w:rPr>
                <w:sz w:val="20"/>
              </w:rPr>
              <w:t>Dict = Dictionary</w:t>
            </w:r>
          </w:p>
        </w:tc>
        <w:tc>
          <w:tcPr>
            <w:tcW w:w="3543" w:type="dxa"/>
            <w:shd w:val="clear" w:color="auto" w:fill="auto"/>
          </w:tcPr>
          <w:p w:rsidR="00500EF6" w:rsidRPr="007114C6" w:rsidRDefault="00500EF6" w:rsidP="00CC3D9D">
            <w:pPr>
              <w:pStyle w:val="ENoteTableText"/>
              <w:rPr>
                <w:sz w:val="20"/>
              </w:rPr>
            </w:pPr>
            <w:r w:rsidRPr="007114C6">
              <w:rPr>
                <w:sz w:val="20"/>
              </w:rPr>
              <w:t>Reg = Regulation/Regulations</w:t>
            </w:r>
          </w:p>
        </w:tc>
      </w:tr>
      <w:tr w:rsidR="00500EF6" w:rsidRPr="007114C6" w:rsidTr="00CC3D9D">
        <w:tc>
          <w:tcPr>
            <w:tcW w:w="3543" w:type="dxa"/>
            <w:shd w:val="clear" w:color="auto" w:fill="auto"/>
          </w:tcPr>
          <w:p w:rsidR="00500EF6" w:rsidRPr="007114C6" w:rsidRDefault="00500EF6" w:rsidP="00CC3D9D">
            <w:pPr>
              <w:pStyle w:val="ENoteTableText"/>
              <w:rPr>
                <w:sz w:val="20"/>
              </w:rPr>
            </w:pPr>
            <w:r w:rsidRPr="007114C6">
              <w:rPr>
                <w:sz w:val="20"/>
              </w:rPr>
              <w:t>disallowed = disallowed by Parliament</w:t>
            </w:r>
          </w:p>
        </w:tc>
        <w:tc>
          <w:tcPr>
            <w:tcW w:w="3543" w:type="dxa"/>
            <w:shd w:val="clear" w:color="auto" w:fill="auto"/>
          </w:tcPr>
          <w:p w:rsidR="00500EF6" w:rsidRPr="007114C6" w:rsidRDefault="00500EF6" w:rsidP="00CC3D9D">
            <w:pPr>
              <w:pStyle w:val="ENoteTableText"/>
              <w:rPr>
                <w:sz w:val="20"/>
              </w:rPr>
            </w:pPr>
            <w:r w:rsidRPr="007114C6">
              <w:rPr>
                <w:sz w:val="20"/>
              </w:rPr>
              <w:t>reloc = relocated</w:t>
            </w:r>
          </w:p>
        </w:tc>
      </w:tr>
      <w:tr w:rsidR="00500EF6" w:rsidRPr="007114C6" w:rsidTr="00CC3D9D">
        <w:tc>
          <w:tcPr>
            <w:tcW w:w="3543" w:type="dxa"/>
            <w:shd w:val="clear" w:color="auto" w:fill="auto"/>
          </w:tcPr>
          <w:p w:rsidR="00500EF6" w:rsidRPr="007114C6" w:rsidRDefault="00500EF6" w:rsidP="00CC3D9D">
            <w:pPr>
              <w:pStyle w:val="ENoteTableText"/>
              <w:rPr>
                <w:sz w:val="20"/>
              </w:rPr>
            </w:pPr>
            <w:r w:rsidRPr="007114C6">
              <w:rPr>
                <w:sz w:val="20"/>
              </w:rPr>
              <w:t>Div = Division(s)</w:t>
            </w:r>
          </w:p>
        </w:tc>
        <w:tc>
          <w:tcPr>
            <w:tcW w:w="3543" w:type="dxa"/>
            <w:shd w:val="clear" w:color="auto" w:fill="auto"/>
          </w:tcPr>
          <w:p w:rsidR="00500EF6" w:rsidRPr="007114C6" w:rsidRDefault="00500EF6" w:rsidP="00CC3D9D">
            <w:pPr>
              <w:pStyle w:val="ENoteTableText"/>
              <w:rPr>
                <w:sz w:val="20"/>
              </w:rPr>
            </w:pPr>
            <w:r w:rsidRPr="007114C6">
              <w:rPr>
                <w:sz w:val="20"/>
              </w:rPr>
              <w:t>renum = renumbered</w:t>
            </w:r>
          </w:p>
        </w:tc>
      </w:tr>
      <w:tr w:rsidR="00500EF6" w:rsidRPr="007114C6" w:rsidTr="00CC3D9D">
        <w:tc>
          <w:tcPr>
            <w:tcW w:w="3543" w:type="dxa"/>
            <w:shd w:val="clear" w:color="auto" w:fill="auto"/>
          </w:tcPr>
          <w:p w:rsidR="00500EF6" w:rsidRPr="007114C6" w:rsidRDefault="00500EF6" w:rsidP="00CC3D9D">
            <w:pPr>
              <w:pStyle w:val="ENoteTableText"/>
              <w:rPr>
                <w:sz w:val="20"/>
              </w:rPr>
            </w:pPr>
            <w:r w:rsidRPr="007114C6">
              <w:rPr>
                <w:sz w:val="20"/>
              </w:rPr>
              <w:t>exp = expired or ceased to have effect</w:t>
            </w:r>
          </w:p>
        </w:tc>
        <w:tc>
          <w:tcPr>
            <w:tcW w:w="3543" w:type="dxa"/>
            <w:shd w:val="clear" w:color="auto" w:fill="auto"/>
          </w:tcPr>
          <w:p w:rsidR="00500EF6" w:rsidRPr="007114C6" w:rsidRDefault="00500EF6" w:rsidP="00CC3D9D">
            <w:pPr>
              <w:pStyle w:val="ENoteTableText"/>
              <w:rPr>
                <w:sz w:val="20"/>
              </w:rPr>
            </w:pPr>
            <w:r w:rsidRPr="007114C6">
              <w:rPr>
                <w:sz w:val="20"/>
              </w:rPr>
              <w:t>rep = repealed</w:t>
            </w:r>
          </w:p>
        </w:tc>
      </w:tr>
      <w:tr w:rsidR="00500EF6" w:rsidRPr="007114C6" w:rsidTr="00CC3D9D">
        <w:tc>
          <w:tcPr>
            <w:tcW w:w="3543" w:type="dxa"/>
            <w:shd w:val="clear" w:color="auto" w:fill="auto"/>
          </w:tcPr>
          <w:p w:rsidR="00500EF6" w:rsidRPr="007114C6" w:rsidRDefault="00500EF6" w:rsidP="00CC3D9D">
            <w:pPr>
              <w:pStyle w:val="ENoteTableText"/>
              <w:rPr>
                <w:sz w:val="20"/>
              </w:rPr>
            </w:pPr>
            <w:r w:rsidRPr="007114C6">
              <w:rPr>
                <w:sz w:val="20"/>
              </w:rPr>
              <w:t>hdg = heading(s)</w:t>
            </w:r>
          </w:p>
        </w:tc>
        <w:tc>
          <w:tcPr>
            <w:tcW w:w="3543" w:type="dxa"/>
            <w:shd w:val="clear" w:color="auto" w:fill="auto"/>
          </w:tcPr>
          <w:p w:rsidR="00500EF6" w:rsidRPr="007114C6" w:rsidRDefault="00500EF6" w:rsidP="00CC3D9D">
            <w:pPr>
              <w:pStyle w:val="ENoteTableText"/>
              <w:rPr>
                <w:sz w:val="20"/>
              </w:rPr>
            </w:pPr>
            <w:r w:rsidRPr="007114C6">
              <w:rPr>
                <w:sz w:val="20"/>
              </w:rPr>
              <w:t>rs = repealed and substituted</w:t>
            </w:r>
          </w:p>
        </w:tc>
      </w:tr>
      <w:tr w:rsidR="00500EF6" w:rsidRPr="007114C6" w:rsidTr="00CC3D9D">
        <w:tc>
          <w:tcPr>
            <w:tcW w:w="3543" w:type="dxa"/>
            <w:shd w:val="clear" w:color="auto" w:fill="auto"/>
          </w:tcPr>
          <w:p w:rsidR="00500EF6" w:rsidRPr="007114C6" w:rsidRDefault="00500EF6" w:rsidP="00CC3D9D">
            <w:pPr>
              <w:pStyle w:val="ENoteTableText"/>
              <w:rPr>
                <w:sz w:val="20"/>
              </w:rPr>
            </w:pPr>
            <w:r w:rsidRPr="007114C6">
              <w:rPr>
                <w:sz w:val="20"/>
              </w:rPr>
              <w:t>LI = Legislative Instrument</w:t>
            </w:r>
          </w:p>
        </w:tc>
        <w:tc>
          <w:tcPr>
            <w:tcW w:w="3543" w:type="dxa"/>
            <w:shd w:val="clear" w:color="auto" w:fill="auto"/>
          </w:tcPr>
          <w:p w:rsidR="00500EF6" w:rsidRPr="007114C6" w:rsidRDefault="00500EF6" w:rsidP="00CC3D9D">
            <w:pPr>
              <w:pStyle w:val="ENoteTableText"/>
              <w:rPr>
                <w:sz w:val="20"/>
              </w:rPr>
            </w:pPr>
            <w:r w:rsidRPr="007114C6">
              <w:rPr>
                <w:sz w:val="20"/>
              </w:rPr>
              <w:t>s = section(s)</w:t>
            </w:r>
          </w:p>
        </w:tc>
      </w:tr>
      <w:tr w:rsidR="00500EF6" w:rsidRPr="007114C6" w:rsidTr="00CC3D9D">
        <w:tc>
          <w:tcPr>
            <w:tcW w:w="3543" w:type="dxa"/>
            <w:shd w:val="clear" w:color="auto" w:fill="auto"/>
          </w:tcPr>
          <w:p w:rsidR="00500EF6" w:rsidRPr="007114C6" w:rsidRDefault="00500EF6" w:rsidP="00CC3D9D">
            <w:pPr>
              <w:pStyle w:val="ENoteTableText"/>
              <w:rPr>
                <w:sz w:val="20"/>
              </w:rPr>
            </w:pPr>
            <w:r w:rsidRPr="007114C6">
              <w:rPr>
                <w:sz w:val="20"/>
              </w:rPr>
              <w:t xml:space="preserve">LIA = </w:t>
            </w:r>
            <w:r w:rsidRPr="005A30E5">
              <w:rPr>
                <w:i/>
                <w:sz w:val="20"/>
              </w:rPr>
              <w:t>Legislative Instruments Act 2003</w:t>
            </w:r>
          </w:p>
        </w:tc>
        <w:tc>
          <w:tcPr>
            <w:tcW w:w="3543" w:type="dxa"/>
            <w:shd w:val="clear" w:color="auto" w:fill="auto"/>
          </w:tcPr>
          <w:p w:rsidR="00500EF6" w:rsidRPr="007114C6" w:rsidRDefault="00500EF6" w:rsidP="00CC3D9D">
            <w:pPr>
              <w:pStyle w:val="ENoteTableText"/>
              <w:rPr>
                <w:sz w:val="20"/>
              </w:rPr>
            </w:pPr>
            <w:r w:rsidRPr="007114C6">
              <w:rPr>
                <w:sz w:val="20"/>
              </w:rPr>
              <w:t>Sch = Schedule(s)</w:t>
            </w:r>
          </w:p>
        </w:tc>
      </w:tr>
      <w:tr w:rsidR="00500EF6" w:rsidRPr="007114C6" w:rsidTr="00CC3D9D">
        <w:tc>
          <w:tcPr>
            <w:tcW w:w="3543" w:type="dxa"/>
            <w:shd w:val="clear" w:color="auto" w:fill="auto"/>
          </w:tcPr>
          <w:p w:rsidR="00500EF6" w:rsidRPr="007114C6" w:rsidRDefault="00500EF6" w:rsidP="00CC3D9D">
            <w:pPr>
              <w:pStyle w:val="ENoteTableText"/>
              <w:rPr>
                <w:sz w:val="20"/>
              </w:rPr>
            </w:pPr>
            <w:r w:rsidRPr="007114C6">
              <w:rPr>
                <w:sz w:val="20"/>
              </w:rPr>
              <w:t>mod = modified/modification</w:t>
            </w:r>
          </w:p>
        </w:tc>
        <w:tc>
          <w:tcPr>
            <w:tcW w:w="3543" w:type="dxa"/>
            <w:shd w:val="clear" w:color="auto" w:fill="auto"/>
          </w:tcPr>
          <w:p w:rsidR="00500EF6" w:rsidRPr="007114C6" w:rsidRDefault="00500EF6" w:rsidP="00CC3D9D">
            <w:pPr>
              <w:pStyle w:val="ENoteTableText"/>
              <w:rPr>
                <w:sz w:val="20"/>
              </w:rPr>
            </w:pPr>
            <w:r w:rsidRPr="007114C6">
              <w:rPr>
                <w:sz w:val="20"/>
              </w:rPr>
              <w:t>Sdiv = Subdivision(s)</w:t>
            </w:r>
          </w:p>
        </w:tc>
      </w:tr>
      <w:tr w:rsidR="00500EF6" w:rsidRPr="007114C6" w:rsidTr="00CC3D9D">
        <w:tc>
          <w:tcPr>
            <w:tcW w:w="3543" w:type="dxa"/>
            <w:shd w:val="clear" w:color="auto" w:fill="auto"/>
          </w:tcPr>
          <w:p w:rsidR="00500EF6" w:rsidRPr="007114C6" w:rsidRDefault="00500EF6" w:rsidP="00CC3D9D">
            <w:pPr>
              <w:pStyle w:val="ENoteTableText"/>
              <w:rPr>
                <w:sz w:val="20"/>
              </w:rPr>
            </w:pPr>
            <w:r w:rsidRPr="007114C6">
              <w:rPr>
                <w:sz w:val="20"/>
              </w:rPr>
              <w:t>No = Number(s)</w:t>
            </w:r>
          </w:p>
        </w:tc>
        <w:tc>
          <w:tcPr>
            <w:tcW w:w="3543" w:type="dxa"/>
            <w:shd w:val="clear" w:color="auto" w:fill="auto"/>
          </w:tcPr>
          <w:p w:rsidR="00500EF6" w:rsidRPr="007114C6" w:rsidRDefault="00500EF6" w:rsidP="00CC3D9D">
            <w:pPr>
              <w:pStyle w:val="ENoteTableText"/>
              <w:rPr>
                <w:sz w:val="20"/>
              </w:rPr>
            </w:pPr>
            <w:r w:rsidRPr="007114C6">
              <w:rPr>
                <w:sz w:val="20"/>
              </w:rPr>
              <w:t>SLI = Select Legislative Instrument</w:t>
            </w:r>
          </w:p>
        </w:tc>
      </w:tr>
      <w:tr w:rsidR="00500EF6" w:rsidRPr="007114C6" w:rsidTr="00CC3D9D">
        <w:tc>
          <w:tcPr>
            <w:tcW w:w="3543" w:type="dxa"/>
            <w:shd w:val="clear" w:color="auto" w:fill="auto"/>
          </w:tcPr>
          <w:p w:rsidR="00500EF6" w:rsidRPr="007114C6" w:rsidRDefault="00500EF6" w:rsidP="00CC3D9D">
            <w:pPr>
              <w:pStyle w:val="ENoteTableText"/>
              <w:rPr>
                <w:sz w:val="20"/>
              </w:rPr>
            </w:pPr>
            <w:r w:rsidRPr="007114C6">
              <w:rPr>
                <w:sz w:val="20"/>
              </w:rPr>
              <w:t>o = order(s)</w:t>
            </w:r>
          </w:p>
        </w:tc>
        <w:tc>
          <w:tcPr>
            <w:tcW w:w="3543" w:type="dxa"/>
            <w:shd w:val="clear" w:color="auto" w:fill="auto"/>
          </w:tcPr>
          <w:p w:rsidR="00500EF6" w:rsidRPr="007114C6" w:rsidRDefault="00500EF6" w:rsidP="00CC3D9D">
            <w:pPr>
              <w:pStyle w:val="ENoteTableText"/>
              <w:rPr>
                <w:sz w:val="20"/>
              </w:rPr>
            </w:pPr>
            <w:r w:rsidRPr="007114C6">
              <w:rPr>
                <w:sz w:val="20"/>
              </w:rPr>
              <w:t>SR = Statutory Rules</w:t>
            </w:r>
          </w:p>
        </w:tc>
      </w:tr>
      <w:tr w:rsidR="00500EF6" w:rsidRPr="007114C6" w:rsidTr="00CC3D9D">
        <w:tc>
          <w:tcPr>
            <w:tcW w:w="3543" w:type="dxa"/>
            <w:shd w:val="clear" w:color="auto" w:fill="auto"/>
          </w:tcPr>
          <w:p w:rsidR="00500EF6" w:rsidRPr="007114C6" w:rsidRDefault="00500EF6" w:rsidP="00CC3D9D">
            <w:pPr>
              <w:pStyle w:val="ENoteTableText"/>
              <w:rPr>
                <w:sz w:val="20"/>
              </w:rPr>
            </w:pPr>
            <w:r w:rsidRPr="007114C6">
              <w:rPr>
                <w:sz w:val="20"/>
              </w:rPr>
              <w:t>Ord = Ordinance</w:t>
            </w:r>
          </w:p>
        </w:tc>
        <w:tc>
          <w:tcPr>
            <w:tcW w:w="3543" w:type="dxa"/>
            <w:shd w:val="clear" w:color="auto" w:fill="auto"/>
          </w:tcPr>
          <w:p w:rsidR="00500EF6" w:rsidRPr="007114C6" w:rsidRDefault="00500EF6" w:rsidP="00CC3D9D">
            <w:pPr>
              <w:pStyle w:val="ENoteTableText"/>
              <w:rPr>
                <w:sz w:val="20"/>
              </w:rPr>
            </w:pPr>
            <w:r w:rsidRPr="007114C6">
              <w:rPr>
                <w:sz w:val="20"/>
              </w:rPr>
              <w:t>Sub-Ch = Sub-Chapter(s)</w:t>
            </w:r>
          </w:p>
        </w:tc>
      </w:tr>
      <w:tr w:rsidR="00500EF6" w:rsidRPr="007114C6" w:rsidTr="00CC3D9D">
        <w:tc>
          <w:tcPr>
            <w:tcW w:w="3543" w:type="dxa"/>
            <w:shd w:val="clear" w:color="auto" w:fill="auto"/>
          </w:tcPr>
          <w:p w:rsidR="00500EF6" w:rsidRPr="007114C6" w:rsidRDefault="00500EF6" w:rsidP="00CC3D9D">
            <w:pPr>
              <w:pStyle w:val="ENoteTableText"/>
              <w:rPr>
                <w:sz w:val="20"/>
              </w:rPr>
            </w:pPr>
            <w:r w:rsidRPr="007114C6">
              <w:rPr>
                <w:sz w:val="20"/>
              </w:rPr>
              <w:t>orig = original</w:t>
            </w:r>
          </w:p>
        </w:tc>
        <w:tc>
          <w:tcPr>
            <w:tcW w:w="3543" w:type="dxa"/>
            <w:shd w:val="clear" w:color="auto" w:fill="auto"/>
          </w:tcPr>
          <w:p w:rsidR="00500EF6" w:rsidRPr="007114C6" w:rsidRDefault="00500EF6" w:rsidP="00CC3D9D">
            <w:pPr>
              <w:pStyle w:val="ENoteTableText"/>
              <w:rPr>
                <w:sz w:val="20"/>
              </w:rPr>
            </w:pPr>
            <w:r w:rsidRPr="007114C6">
              <w:rPr>
                <w:sz w:val="20"/>
              </w:rPr>
              <w:t>SubPt = Subpart(s)</w:t>
            </w:r>
          </w:p>
        </w:tc>
      </w:tr>
      <w:tr w:rsidR="00500EF6" w:rsidRPr="007114C6" w:rsidTr="00CC3D9D">
        <w:tc>
          <w:tcPr>
            <w:tcW w:w="3543" w:type="dxa"/>
            <w:shd w:val="clear" w:color="auto" w:fill="auto"/>
          </w:tcPr>
          <w:p w:rsidR="00500EF6" w:rsidRPr="007114C6" w:rsidRDefault="00500EF6" w:rsidP="00CC3D9D">
            <w:pPr>
              <w:pStyle w:val="ENoteTableText"/>
              <w:rPr>
                <w:sz w:val="20"/>
              </w:rPr>
            </w:pPr>
            <w:r w:rsidRPr="007114C6">
              <w:rPr>
                <w:sz w:val="20"/>
              </w:rPr>
              <w:t>par = paragraph(s)/subparagraph(s)</w:t>
            </w:r>
          </w:p>
          <w:p w:rsidR="00500EF6" w:rsidRPr="007114C6" w:rsidRDefault="00500EF6" w:rsidP="00CC3D9D">
            <w:pPr>
              <w:pStyle w:val="ENoteTableText"/>
              <w:ind w:left="397"/>
              <w:rPr>
                <w:sz w:val="20"/>
              </w:rPr>
            </w:pPr>
            <w:r w:rsidRPr="007114C6">
              <w:rPr>
                <w:sz w:val="20"/>
              </w:rPr>
              <w:t>/sub-subparagraph(s)</w:t>
            </w:r>
          </w:p>
        </w:tc>
        <w:tc>
          <w:tcPr>
            <w:tcW w:w="3543" w:type="dxa"/>
            <w:shd w:val="clear" w:color="auto" w:fill="auto"/>
          </w:tcPr>
          <w:p w:rsidR="00500EF6" w:rsidRPr="007114C6" w:rsidRDefault="00500EF6" w:rsidP="00CC3D9D">
            <w:pPr>
              <w:pStyle w:val="ENoteTableText"/>
              <w:rPr>
                <w:sz w:val="20"/>
              </w:rPr>
            </w:pPr>
          </w:p>
        </w:tc>
      </w:tr>
    </w:tbl>
    <w:p w:rsidR="00500EF6" w:rsidRPr="00BC57F4" w:rsidRDefault="00500EF6" w:rsidP="00500EF6">
      <w:pPr>
        <w:pStyle w:val="Tabletext"/>
      </w:pPr>
    </w:p>
    <w:p w:rsidR="00500EF6" w:rsidRPr="00BC57F4" w:rsidRDefault="00500EF6" w:rsidP="00500EF6">
      <w:pPr>
        <w:pStyle w:val="ENotesHeading2"/>
        <w:pageBreakBefore/>
        <w:outlineLvl w:val="9"/>
      </w:pPr>
      <w:bookmarkStart w:id="119" w:name="_Toc381015869"/>
      <w:r w:rsidRPr="00BC57F4">
        <w:lastRenderedPageBreak/>
        <w:t>Endnote 3—Legislation history</w:t>
      </w:r>
      <w:bookmarkEnd w:id="119"/>
    </w:p>
    <w:p w:rsidR="00500EF6" w:rsidRPr="00BC57F4" w:rsidRDefault="00500EF6" w:rsidP="00500EF6">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500EF6" w:rsidRPr="00BC57F4" w:rsidTr="00CC3D9D">
        <w:trPr>
          <w:cantSplit/>
          <w:tblHeader/>
        </w:trPr>
        <w:tc>
          <w:tcPr>
            <w:tcW w:w="1838" w:type="dxa"/>
            <w:tcBorders>
              <w:top w:val="single" w:sz="12" w:space="0" w:color="auto"/>
              <w:bottom w:val="single" w:sz="12" w:space="0" w:color="auto"/>
            </w:tcBorders>
            <w:shd w:val="clear" w:color="auto" w:fill="auto"/>
          </w:tcPr>
          <w:p w:rsidR="00500EF6" w:rsidRPr="00BC57F4" w:rsidRDefault="00500EF6" w:rsidP="00CC3D9D">
            <w:pPr>
              <w:pStyle w:val="ENoteTableHeading"/>
            </w:pPr>
            <w:r w:rsidRPr="00BC57F4">
              <w:t>Act</w:t>
            </w:r>
          </w:p>
        </w:tc>
        <w:tc>
          <w:tcPr>
            <w:tcW w:w="992" w:type="dxa"/>
            <w:tcBorders>
              <w:top w:val="single" w:sz="12" w:space="0" w:color="auto"/>
              <w:bottom w:val="single" w:sz="12" w:space="0" w:color="auto"/>
            </w:tcBorders>
            <w:shd w:val="clear" w:color="auto" w:fill="auto"/>
          </w:tcPr>
          <w:p w:rsidR="00500EF6" w:rsidRPr="00BC57F4" w:rsidRDefault="00500EF6" w:rsidP="00CC3D9D">
            <w:pPr>
              <w:pStyle w:val="ENoteTableHeading"/>
            </w:pPr>
            <w:r w:rsidRPr="00BC57F4">
              <w:t>Number and year</w:t>
            </w:r>
          </w:p>
        </w:tc>
        <w:tc>
          <w:tcPr>
            <w:tcW w:w="993" w:type="dxa"/>
            <w:tcBorders>
              <w:top w:val="single" w:sz="12" w:space="0" w:color="auto"/>
              <w:bottom w:val="single" w:sz="12" w:space="0" w:color="auto"/>
            </w:tcBorders>
            <w:shd w:val="clear" w:color="auto" w:fill="auto"/>
          </w:tcPr>
          <w:p w:rsidR="00500EF6" w:rsidRPr="00BC57F4" w:rsidRDefault="00500EF6" w:rsidP="00CC3D9D">
            <w:pPr>
              <w:pStyle w:val="ENoteTableHeading"/>
            </w:pPr>
            <w:r w:rsidRPr="00BC57F4">
              <w:t>Assent</w:t>
            </w:r>
          </w:p>
        </w:tc>
        <w:tc>
          <w:tcPr>
            <w:tcW w:w="1845" w:type="dxa"/>
            <w:tcBorders>
              <w:top w:val="single" w:sz="12" w:space="0" w:color="auto"/>
              <w:bottom w:val="single" w:sz="12" w:space="0" w:color="auto"/>
            </w:tcBorders>
            <w:shd w:val="clear" w:color="auto" w:fill="auto"/>
          </w:tcPr>
          <w:p w:rsidR="00500EF6" w:rsidRPr="00BC57F4" w:rsidRDefault="00500EF6" w:rsidP="00CC3D9D">
            <w:pPr>
              <w:pStyle w:val="ENoteTableHeading"/>
            </w:pPr>
            <w:r w:rsidRPr="00BC57F4">
              <w:t>Commencement</w:t>
            </w:r>
          </w:p>
        </w:tc>
        <w:tc>
          <w:tcPr>
            <w:tcW w:w="1417" w:type="dxa"/>
            <w:tcBorders>
              <w:top w:val="single" w:sz="12" w:space="0" w:color="auto"/>
              <w:bottom w:val="single" w:sz="12" w:space="0" w:color="auto"/>
            </w:tcBorders>
            <w:shd w:val="clear" w:color="auto" w:fill="auto"/>
          </w:tcPr>
          <w:p w:rsidR="00500EF6" w:rsidRPr="00BC57F4" w:rsidRDefault="00500EF6" w:rsidP="00CC3D9D">
            <w:pPr>
              <w:pStyle w:val="ENoteTableHeading"/>
            </w:pPr>
            <w:r w:rsidRPr="00BC57F4">
              <w:t>Application, saving and transitional provisions</w:t>
            </w:r>
          </w:p>
        </w:tc>
      </w:tr>
      <w:tr w:rsidR="00495F28" w:rsidRPr="00E344D5" w:rsidTr="00CC3D9D">
        <w:trPr>
          <w:cantSplit/>
        </w:trPr>
        <w:tc>
          <w:tcPr>
            <w:tcW w:w="1838" w:type="dxa"/>
            <w:tcBorders>
              <w:top w:val="single" w:sz="12" w:space="0" w:color="auto"/>
              <w:bottom w:val="single" w:sz="4" w:space="0" w:color="auto"/>
            </w:tcBorders>
            <w:shd w:val="clear" w:color="auto" w:fill="auto"/>
          </w:tcPr>
          <w:p w:rsidR="00495F28" w:rsidRPr="00E344D5" w:rsidRDefault="00495F28" w:rsidP="00495F28">
            <w:pPr>
              <w:pStyle w:val="ENoteTableText"/>
            </w:pPr>
            <w:r w:rsidRPr="00E344D5">
              <w:t>Inspector of Transport Security Act 2006</w:t>
            </w:r>
          </w:p>
        </w:tc>
        <w:tc>
          <w:tcPr>
            <w:tcW w:w="992" w:type="dxa"/>
            <w:tcBorders>
              <w:top w:val="single" w:sz="12" w:space="0" w:color="auto"/>
              <w:bottom w:val="single" w:sz="4" w:space="0" w:color="auto"/>
            </w:tcBorders>
            <w:shd w:val="clear" w:color="auto" w:fill="auto"/>
          </w:tcPr>
          <w:p w:rsidR="00495F28" w:rsidRPr="00E344D5" w:rsidRDefault="00495F28" w:rsidP="00495F28">
            <w:pPr>
              <w:pStyle w:val="ENoteTableText"/>
            </w:pPr>
            <w:r w:rsidRPr="00E344D5">
              <w:t>149, 2006</w:t>
            </w:r>
          </w:p>
        </w:tc>
        <w:tc>
          <w:tcPr>
            <w:tcW w:w="993" w:type="dxa"/>
            <w:tcBorders>
              <w:top w:val="single" w:sz="12" w:space="0" w:color="auto"/>
              <w:bottom w:val="single" w:sz="4" w:space="0" w:color="auto"/>
            </w:tcBorders>
            <w:shd w:val="clear" w:color="auto" w:fill="auto"/>
          </w:tcPr>
          <w:p w:rsidR="00495F28" w:rsidRPr="00E344D5" w:rsidRDefault="00495F28" w:rsidP="00495F28">
            <w:pPr>
              <w:pStyle w:val="ENoteTableText"/>
            </w:pPr>
            <w:r w:rsidRPr="00E344D5">
              <w:t>7 Dec 2006</w:t>
            </w:r>
          </w:p>
        </w:tc>
        <w:tc>
          <w:tcPr>
            <w:tcW w:w="1845" w:type="dxa"/>
            <w:tcBorders>
              <w:top w:val="single" w:sz="12" w:space="0" w:color="auto"/>
              <w:bottom w:val="single" w:sz="4" w:space="0" w:color="auto"/>
            </w:tcBorders>
            <w:shd w:val="clear" w:color="auto" w:fill="auto"/>
          </w:tcPr>
          <w:p w:rsidR="00495F28" w:rsidRPr="00E344D5" w:rsidRDefault="00E344D5" w:rsidP="00495F28">
            <w:pPr>
              <w:pStyle w:val="ENoteTableText"/>
            </w:pPr>
            <w:r>
              <w:t>ss.</w:t>
            </w:r>
            <w:r w:rsidR="00495F28" w:rsidRPr="00E344D5">
              <w:t xml:space="preserve"> 3–93: 7</w:t>
            </w:r>
            <w:r>
              <w:t> </w:t>
            </w:r>
            <w:r w:rsidR="00495F28" w:rsidRPr="00E344D5">
              <w:t>June 2007</w:t>
            </w:r>
            <w:r w:rsidR="00495F28" w:rsidRPr="00E344D5">
              <w:br/>
              <w:t>Remainder: Royal Assent</w:t>
            </w:r>
          </w:p>
        </w:tc>
        <w:tc>
          <w:tcPr>
            <w:tcW w:w="1417" w:type="dxa"/>
            <w:tcBorders>
              <w:top w:val="single" w:sz="12" w:space="0" w:color="auto"/>
              <w:bottom w:val="single" w:sz="4" w:space="0" w:color="auto"/>
            </w:tcBorders>
            <w:shd w:val="clear" w:color="auto" w:fill="auto"/>
          </w:tcPr>
          <w:p w:rsidR="00495F28" w:rsidRPr="00E344D5" w:rsidRDefault="00495F28" w:rsidP="00495F28">
            <w:pPr>
              <w:pStyle w:val="ENoteTableText"/>
            </w:pPr>
          </w:p>
        </w:tc>
      </w:tr>
      <w:tr w:rsidR="00495F28" w:rsidRPr="00E344D5" w:rsidTr="00495F28">
        <w:trPr>
          <w:cantSplit/>
        </w:trPr>
        <w:tc>
          <w:tcPr>
            <w:tcW w:w="1838" w:type="dxa"/>
            <w:shd w:val="clear" w:color="auto" w:fill="auto"/>
          </w:tcPr>
          <w:p w:rsidR="00495F28" w:rsidRPr="00E344D5" w:rsidRDefault="00495F28" w:rsidP="00495F28">
            <w:pPr>
              <w:pStyle w:val="ENoteTableText"/>
            </w:pPr>
            <w:r w:rsidRPr="00E344D5">
              <w:t>Statute Law Revision Act 2008</w:t>
            </w:r>
          </w:p>
        </w:tc>
        <w:tc>
          <w:tcPr>
            <w:tcW w:w="992" w:type="dxa"/>
            <w:shd w:val="clear" w:color="auto" w:fill="auto"/>
          </w:tcPr>
          <w:p w:rsidR="00495F28" w:rsidRPr="00E344D5" w:rsidRDefault="00495F28" w:rsidP="00495F28">
            <w:pPr>
              <w:pStyle w:val="ENoteTableText"/>
            </w:pPr>
            <w:r w:rsidRPr="00E344D5">
              <w:t>73, 2008</w:t>
            </w:r>
          </w:p>
        </w:tc>
        <w:tc>
          <w:tcPr>
            <w:tcW w:w="993" w:type="dxa"/>
            <w:shd w:val="clear" w:color="auto" w:fill="auto"/>
          </w:tcPr>
          <w:p w:rsidR="00495F28" w:rsidRPr="00E344D5" w:rsidRDefault="00495F28" w:rsidP="00495F28">
            <w:pPr>
              <w:pStyle w:val="ENoteTableText"/>
            </w:pPr>
            <w:r w:rsidRPr="00E344D5">
              <w:t>3</w:t>
            </w:r>
            <w:r w:rsidR="00E344D5">
              <w:t> </w:t>
            </w:r>
            <w:r w:rsidRPr="00E344D5">
              <w:t>July 2008</w:t>
            </w:r>
          </w:p>
        </w:tc>
        <w:tc>
          <w:tcPr>
            <w:tcW w:w="1845" w:type="dxa"/>
            <w:shd w:val="clear" w:color="auto" w:fill="auto"/>
          </w:tcPr>
          <w:p w:rsidR="00495F28" w:rsidRPr="00E344D5" w:rsidRDefault="00495F28" w:rsidP="00495F28">
            <w:pPr>
              <w:pStyle w:val="ENoteTableText"/>
              <w:rPr>
                <w:i/>
              </w:rPr>
            </w:pPr>
            <w:r w:rsidRPr="00E344D5">
              <w:t>Schedule</w:t>
            </w:r>
            <w:r w:rsidR="00E344D5">
              <w:t> </w:t>
            </w:r>
            <w:r w:rsidRPr="00E344D5">
              <w:t>1 (items</w:t>
            </w:r>
            <w:r w:rsidR="00E344D5">
              <w:t> </w:t>
            </w:r>
            <w:r w:rsidRPr="00E344D5">
              <w:t xml:space="preserve">30, 31): </w:t>
            </w:r>
            <w:r w:rsidRPr="00E344D5">
              <w:rPr>
                <w:i/>
              </w:rPr>
              <w:t>(a)</w:t>
            </w:r>
          </w:p>
        </w:tc>
        <w:tc>
          <w:tcPr>
            <w:tcW w:w="1417" w:type="dxa"/>
            <w:shd w:val="clear" w:color="auto" w:fill="auto"/>
          </w:tcPr>
          <w:p w:rsidR="00495F28" w:rsidRPr="00E344D5" w:rsidRDefault="00495F28" w:rsidP="00495F28">
            <w:pPr>
              <w:pStyle w:val="ENoteTableText"/>
            </w:pPr>
            <w:r w:rsidRPr="00E344D5">
              <w:t>—</w:t>
            </w:r>
          </w:p>
        </w:tc>
      </w:tr>
      <w:tr w:rsidR="00495F28" w:rsidRPr="00E344D5" w:rsidTr="00495F28">
        <w:trPr>
          <w:cantSplit/>
        </w:trPr>
        <w:tc>
          <w:tcPr>
            <w:tcW w:w="1838" w:type="dxa"/>
            <w:shd w:val="clear" w:color="auto" w:fill="auto"/>
          </w:tcPr>
          <w:p w:rsidR="00495F28" w:rsidRPr="00E344D5" w:rsidRDefault="00495F28" w:rsidP="00495F28">
            <w:pPr>
              <w:pStyle w:val="ENoteTableText"/>
            </w:pPr>
            <w:r w:rsidRPr="00E344D5">
              <w:t>Transport Safety Investigation Amendment Act 2009</w:t>
            </w:r>
          </w:p>
        </w:tc>
        <w:tc>
          <w:tcPr>
            <w:tcW w:w="992" w:type="dxa"/>
            <w:shd w:val="clear" w:color="auto" w:fill="auto"/>
          </w:tcPr>
          <w:p w:rsidR="00495F28" w:rsidRPr="00E344D5" w:rsidRDefault="00495F28" w:rsidP="00495F28">
            <w:pPr>
              <w:pStyle w:val="ENoteTableText"/>
            </w:pPr>
            <w:r w:rsidRPr="00E344D5">
              <w:t>20, 2009</w:t>
            </w:r>
          </w:p>
        </w:tc>
        <w:tc>
          <w:tcPr>
            <w:tcW w:w="993" w:type="dxa"/>
            <w:shd w:val="clear" w:color="auto" w:fill="auto"/>
          </w:tcPr>
          <w:p w:rsidR="00495F28" w:rsidRPr="00E344D5" w:rsidRDefault="00495F28" w:rsidP="00495F28">
            <w:pPr>
              <w:pStyle w:val="ENoteTableText"/>
            </w:pPr>
            <w:r w:rsidRPr="00E344D5">
              <w:t>26 Mar 2009</w:t>
            </w:r>
          </w:p>
        </w:tc>
        <w:tc>
          <w:tcPr>
            <w:tcW w:w="1845" w:type="dxa"/>
            <w:shd w:val="clear" w:color="auto" w:fill="auto"/>
          </w:tcPr>
          <w:p w:rsidR="00495F28" w:rsidRPr="00E344D5" w:rsidRDefault="00495F28" w:rsidP="00495F28">
            <w:pPr>
              <w:pStyle w:val="ENoteTableText"/>
            </w:pPr>
            <w:r w:rsidRPr="00E344D5">
              <w:t>Schedule</w:t>
            </w:r>
            <w:r w:rsidR="00E344D5">
              <w:t> </w:t>
            </w:r>
            <w:r w:rsidRPr="00E344D5">
              <w:t>1 (items</w:t>
            </w:r>
            <w:r w:rsidR="00E344D5">
              <w:t> </w:t>
            </w:r>
            <w:r w:rsidRPr="00E344D5">
              <w:t>71–103): 1</w:t>
            </w:r>
            <w:r w:rsidR="00E344D5">
              <w:t> </w:t>
            </w:r>
            <w:r w:rsidRPr="00E344D5">
              <w:t>July 2009</w:t>
            </w:r>
          </w:p>
        </w:tc>
        <w:tc>
          <w:tcPr>
            <w:tcW w:w="1417" w:type="dxa"/>
            <w:shd w:val="clear" w:color="auto" w:fill="auto"/>
          </w:tcPr>
          <w:p w:rsidR="00495F28" w:rsidRPr="00E344D5" w:rsidRDefault="00495F28" w:rsidP="00495F28">
            <w:pPr>
              <w:pStyle w:val="ENoteTableText"/>
            </w:pPr>
            <w:r w:rsidRPr="00E344D5">
              <w:t>—</w:t>
            </w:r>
          </w:p>
        </w:tc>
      </w:tr>
      <w:tr w:rsidR="00495F28" w:rsidRPr="00E344D5" w:rsidTr="00F55F4E">
        <w:trPr>
          <w:cantSplit/>
        </w:trPr>
        <w:tc>
          <w:tcPr>
            <w:tcW w:w="1838" w:type="dxa"/>
            <w:shd w:val="clear" w:color="auto" w:fill="auto"/>
          </w:tcPr>
          <w:p w:rsidR="00495F28" w:rsidRPr="00E344D5" w:rsidRDefault="00495F28" w:rsidP="00495F28">
            <w:pPr>
              <w:pStyle w:val="ENoteTableText"/>
            </w:pPr>
            <w:r w:rsidRPr="00E344D5">
              <w:t>Acts Interpretation Amendment Act 2011</w:t>
            </w:r>
          </w:p>
        </w:tc>
        <w:tc>
          <w:tcPr>
            <w:tcW w:w="992" w:type="dxa"/>
            <w:shd w:val="clear" w:color="auto" w:fill="auto"/>
          </w:tcPr>
          <w:p w:rsidR="00495F28" w:rsidRPr="00E344D5" w:rsidRDefault="00495F28" w:rsidP="00495F28">
            <w:pPr>
              <w:pStyle w:val="ENoteTableText"/>
            </w:pPr>
            <w:r w:rsidRPr="00E344D5">
              <w:t>46, 2011</w:t>
            </w:r>
          </w:p>
        </w:tc>
        <w:tc>
          <w:tcPr>
            <w:tcW w:w="993" w:type="dxa"/>
            <w:shd w:val="clear" w:color="auto" w:fill="auto"/>
          </w:tcPr>
          <w:p w:rsidR="00495F28" w:rsidRPr="00E344D5" w:rsidRDefault="00495F28" w:rsidP="00495F28">
            <w:pPr>
              <w:pStyle w:val="ENoteTableText"/>
            </w:pPr>
            <w:r w:rsidRPr="00E344D5">
              <w:t>27</w:t>
            </w:r>
            <w:r w:rsidR="00E344D5">
              <w:t> </w:t>
            </w:r>
            <w:r w:rsidRPr="00E344D5">
              <w:t>June 2011</w:t>
            </w:r>
          </w:p>
        </w:tc>
        <w:tc>
          <w:tcPr>
            <w:tcW w:w="1845" w:type="dxa"/>
            <w:shd w:val="clear" w:color="auto" w:fill="auto"/>
          </w:tcPr>
          <w:p w:rsidR="00495F28" w:rsidRPr="00E344D5" w:rsidRDefault="00495F28" w:rsidP="00495F28">
            <w:pPr>
              <w:pStyle w:val="ENoteTableText"/>
            </w:pPr>
            <w:r w:rsidRPr="00E344D5">
              <w:t>Schedule</w:t>
            </w:r>
            <w:r w:rsidR="00E344D5">
              <w:t> </w:t>
            </w:r>
            <w:r w:rsidRPr="00E344D5">
              <w:t>2 (items</w:t>
            </w:r>
            <w:r w:rsidR="00E344D5">
              <w:t> </w:t>
            </w:r>
            <w:r w:rsidRPr="00E344D5">
              <w:t>726–729) and Schedule</w:t>
            </w:r>
            <w:r w:rsidR="00E344D5">
              <w:t> </w:t>
            </w:r>
            <w:r w:rsidRPr="00E344D5">
              <w:t>3 (items</w:t>
            </w:r>
            <w:r w:rsidR="00E344D5">
              <w:t> </w:t>
            </w:r>
            <w:r w:rsidRPr="00E344D5">
              <w:t>10, 11): 27 Dec 2011</w:t>
            </w:r>
          </w:p>
        </w:tc>
        <w:tc>
          <w:tcPr>
            <w:tcW w:w="1417" w:type="dxa"/>
            <w:shd w:val="clear" w:color="auto" w:fill="auto"/>
          </w:tcPr>
          <w:p w:rsidR="00495F28" w:rsidRPr="00E344D5" w:rsidRDefault="00495F28" w:rsidP="00495F28">
            <w:pPr>
              <w:pStyle w:val="ENoteTableText"/>
            </w:pPr>
            <w:r w:rsidRPr="00E344D5">
              <w:t>Sch. 3 (items</w:t>
            </w:r>
            <w:r w:rsidR="00E344D5">
              <w:t> </w:t>
            </w:r>
            <w:r w:rsidRPr="00E344D5">
              <w:t>10, 11)</w:t>
            </w:r>
          </w:p>
        </w:tc>
      </w:tr>
      <w:tr w:rsidR="00CC3D9D" w:rsidRPr="00E344D5" w:rsidTr="00CC3D9D">
        <w:trPr>
          <w:cantSplit/>
        </w:trPr>
        <w:tc>
          <w:tcPr>
            <w:tcW w:w="1838" w:type="dxa"/>
            <w:tcBorders>
              <w:bottom w:val="single" w:sz="12" w:space="0" w:color="auto"/>
            </w:tcBorders>
            <w:shd w:val="clear" w:color="auto" w:fill="auto"/>
          </w:tcPr>
          <w:p w:rsidR="00CC3D9D" w:rsidRPr="00E344D5" w:rsidRDefault="00CC3D9D" w:rsidP="00495F28">
            <w:pPr>
              <w:pStyle w:val="ENoteTableText"/>
            </w:pPr>
            <w:r w:rsidRPr="00F55F4E">
              <w:t>Privacy Amendment (Enhancing Privacy Protection) Act 2012</w:t>
            </w:r>
          </w:p>
        </w:tc>
        <w:tc>
          <w:tcPr>
            <w:tcW w:w="992" w:type="dxa"/>
            <w:tcBorders>
              <w:bottom w:val="single" w:sz="12" w:space="0" w:color="auto"/>
            </w:tcBorders>
            <w:shd w:val="clear" w:color="auto" w:fill="auto"/>
          </w:tcPr>
          <w:p w:rsidR="00CC3D9D" w:rsidRPr="00E344D5" w:rsidRDefault="00CC3D9D" w:rsidP="00495F28">
            <w:pPr>
              <w:pStyle w:val="ENoteTableText"/>
            </w:pPr>
            <w:r>
              <w:t>197, 2012</w:t>
            </w:r>
          </w:p>
        </w:tc>
        <w:tc>
          <w:tcPr>
            <w:tcW w:w="993" w:type="dxa"/>
            <w:tcBorders>
              <w:bottom w:val="single" w:sz="12" w:space="0" w:color="auto"/>
            </w:tcBorders>
            <w:shd w:val="clear" w:color="auto" w:fill="auto"/>
          </w:tcPr>
          <w:p w:rsidR="00CC3D9D" w:rsidRPr="00E344D5" w:rsidRDefault="00CC3D9D" w:rsidP="00495F28">
            <w:pPr>
              <w:pStyle w:val="ENoteTableText"/>
            </w:pPr>
            <w:r>
              <w:t>12 Dec 2012</w:t>
            </w:r>
          </w:p>
        </w:tc>
        <w:tc>
          <w:tcPr>
            <w:tcW w:w="1845" w:type="dxa"/>
            <w:tcBorders>
              <w:bottom w:val="single" w:sz="12" w:space="0" w:color="auto"/>
            </w:tcBorders>
            <w:shd w:val="clear" w:color="auto" w:fill="auto"/>
          </w:tcPr>
          <w:p w:rsidR="00CC3D9D" w:rsidRPr="00E344D5" w:rsidRDefault="00CC3D9D" w:rsidP="00495F28">
            <w:pPr>
              <w:pStyle w:val="ENoteTableText"/>
            </w:pPr>
            <w:r>
              <w:t>Sch 5 (items 47–51): 12 Mar 2014</w:t>
            </w:r>
          </w:p>
        </w:tc>
        <w:tc>
          <w:tcPr>
            <w:tcW w:w="1417" w:type="dxa"/>
            <w:tcBorders>
              <w:bottom w:val="single" w:sz="12" w:space="0" w:color="auto"/>
            </w:tcBorders>
            <w:shd w:val="clear" w:color="auto" w:fill="auto"/>
          </w:tcPr>
          <w:p w:rsidR="00CC3D9D" w:rsidRPr="00E344D5" w:rsidRDefault="00CC3D9D" w:rsidP="00495F28">
            <w:pPr>
              <w:pStyle w:val="ENoteTableText"/>
            </w:pPr>
            <w:r>
              <w:t>—</w:t>
            </w:r>
          </w:p>
        </w:tc>
      </w:tr>
    </w:tbl>
    <w:p w:rsidR="00495F28" w:rsidRPr="00E344D5" w:rsidRDefault="00495F28" w:rsidP="00CC3D9D">
      <w:pPr>
        <w:pStyle w:val="Tabletext"/>
      </w:pPr>
    </w:p>
    <w:p w:rsidR="00B5589F" w:rsidRPr="00E344D5" w:rsidRDefault="00B5589F" w:rsidP="00495F28">
      <w:pPr>
        <w:pStyle w:val="EndNotespara"/>
      </w:pPr>
      <w:r w:rsidRPr="00E344D5">
        <w:rPr>
          <w:i/>
          <w:iCs/>
        </w:rPr>
        <w:t>(a)</w:t>
      </w:r>
      <w:r w:rsidRPr="00E344D5">
        <w:rPr>
          <w:i/>
          <w:iCs/>
        </w:rPr>
        <w:tab/>
      </w:r>
      <w:r w:rsidRPr="00E344D5">
        <w:t>Subsection</w:t>
      </w:r>
      <w:r w:rsidR="00E344D5">
        <w:t> </w:t>
      </w:r>
      <w:r w:rsidRPr="00E344D5">
        <w:t>2(1) (item</w:t>
      </w:r>
      <w:r w:rsidR="0045137F" w:rsidRPr="00E344D5">
        <w:t>s</w:t>
      </w:r>
      <w:r w:rsidR="00E344D5">
        <w:t> </w:t>
      </w:r>
      <w:r w:rsidR="0045137F" w:rsidRPr="00E344D5">
        <w:t>21 and 22</w:t>
      </w:r>
      <w:r w:rsidRPr="00E344D5">
        <w:t xml:space="preserve">) of the </w:t>
      </w:r>
      <w:r w:rsidRPr="00E344D5">
        <w:rPr>
          <w:i/>
        </w:rPr>
        <w:t>Statute Law Revision Act 2008</w:t>
      </w:r>
      <w:r w:rsidRPr="00E344D5">
        <w:rPr>
          <w:i/>
          <w:iCs/>
        </w:rPr>
        <w:t xml:space="preserve"> </w:t>
      </w:r>
      <w:r w:rsidRPr="00E344D5">
        <w:t>provides as follows:</w:t>
      </w:r>
    </w:p>
    <w:p w:rsidR="00B5589F" w:rsidRPr="00E344D5" w:rsidRDefault="00B5589F" w:rsidP="00495F28">
      <w:pPr>
        <w:pStyle w:val="EndNotessubpara"/>
      </w:pPr>
      <w:r w:rsidRPr="00E344D5">
        <w:tab/>
        <w:t>(1)</w:t>
      </w:r>
      <w:r w:rsidRPr="00E344D5">
        <w:tab/>
        <w:t>Each provision of this Act specified in column 1 of the table commences, or is taken to have commenced, in accordance with column 2 of the table. Any other statement in column 2 has effect according to its terms.</w:t>
      </w:r>
    </w:p>
    <w:p w:rsidR="00B5589F" w:rsidRPr="00E344D5" w:rsidRDefault="00B5589F" w:rsidP="00DE2FA4">
      <w:pPr>
        <w:pStyle w:val="Tablet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400704" w:rsidRPr="00E344D5">
        <w:trPr>
          <w:tblHeader/>
        </w:trPr>
        <w:tc>
          <w:tcPr>
            <w:tcW w:w="7111" w:type="dxa"/>
            <w:gridSpan w:val="3"/>
            <w:tcBorders>
              <w:top w:val="single" w:sz="12" w:space="0" w:color="auto"/>
              <w:bottom w:val="single" w:sz="6" w:space="0" w:color="auto"/>
            </w:tcBorders>
            <w:shd w:val="clear" w:color="auto" w:fill="auto"/>
          </w:tcPr>
          <w:p w:rsidR="00400704" w:rsidRPr="00E344D5" w:rsidRDefault="00400704" w:rsidP="00400704">
            <w:pPr>
              <w:pStyle w:val="Tabletext"/>
              <w:keepNext/>
              <w:rPr>
                <w:rFonts w:ascii="Arial" w:hAnsi="Arial" w:cs="Arial"/>
                <w:sz w:val="16"/>
                <w:szCs w:val="16"/>
              </w:rPr>
            </w:pPr>
            <w:r w:rsidRPr="00E344D5">
              <w:rPr>
                <w:rFonts w:ascii="Arial" w:hAnsi="Arial" w:cs="Arial"/>
                <w:b/>
                <w:sz w:val="16"/>
                <w:szCs w:val="16"/>
              </w:rPr>
              <w:t>Commencement information</w:t>
            </w:r>
          </w:p>
        </w:tc>
      </w:tr>
      <w:tr w:rsidR="00400704" w:rsidRPr="00E344D5">
        <w:trPr>
          <w:tblHeader/>
        </w:trPr>
        <w:tc>
          <w:tcPr>
            <w:tcW w:w="1701" w:type="dxa"/>
            <w:tcBorders>
              <w:top w:val="single" w:sz="6" w:space="0" w:color="auto"/>
              <w:bottom w:val="single" w:sz="6" w:space="0" w:color="auto"/>
            </w:tcBorders>
            <w:shd w:val="clear" w:color="auto" w:fill="auto"/>
          </w:tcPr>
          <w:p w:rsidR="00400704" w:rsidRPr="00E344D5" w:rsidRDefault="00400704" w:rsidP="00400704">
            <w:pPr>
              <w:pStyle w:val="Tabletext"/>
              <w:keepNext/>
              <w:rPr>
                <w:rFonts w:ascii="Arial" w:hAnsi="Arial" w:cs="Arial"/>
                <w:sz w:val="16"/>
                <w:szCs w:val="16"/>
              </w:rPr>
            </w:pPr>
            <w:r w:rsidRPr="00E344D5">
              <w:rPr>
                <w:rFonts w:ascii="Arial" w:hAnsi="Arial" w:cs="Arial"/>
                <w:b/>
                <w:sz w:val="16"/>
                <w:szCs w:val="16"/>
              </w:rPr>
              <w:t>Column 1</w:t>
            </w:r>
          </w:p>
        </w:tc>
        <w:tc>
          <w:tcPr>
            <w:tcW w:w="3828" w:type="dxa"/>
            <w:tcBorders>
              <w:top w:val="single" w:sz="6" w:space="0" w:color="auto"/>
              <w:bottom w:val="single" w:sz="6" w:space="0" w:color="auto"/>
            </w:tcBorders>
            <w:shd w:val="clear" w:color="auto" w:fill="auto"/>
          </w:tcPr>
          <w:p w:rsidR="00400704" w:rsidRPr="00E344D5" w:rsidRDefault="00400704" w:rsidP="00400704">
            <w:pPr>
              <w:pStyle w:val="Tabletext"/>
              <w:keepNext/>
              <w:rPr>
                <w:rFonts w:ascii="Arial" w:hAnsi="Arial" w:cs="Arial"/>
                <w:sz w:val="16"/>
                <w:szCs w:val="16"/>
              </w:rPr>
            </w:pPr>
            <w:r w:rsidRPr="00E344D5">
              <w:rPr>
                <w:rFonts w:ascii="Arial" w:hAnsi="Arial" w:cs="Arial"/>
                <w:b/>
                <w:sz w:val="16"/>
                <w:szCs w:val="16"/>
              </w:rPr>
              <w:t>Column 2</w:t>
            </w:r>
          </w:p>
        </w:tc>
        <w:tc>
          <w:tcPr>
            <w:tcW w:w="1582" w:type="dxa"/>
            <w:tcBorders>
              <w:top w:val="single" w:sz="6" w:space="0" w:color="auto"/>
              <w:bottom w:val="single" w:sz="6" w:space="0" w:color="auto"/>
            </w:tcBorders>
            <w:shd w:val="clear" w:color="auto" w:fill="auto"/>
          </w:tcPr>
          <w:p w:rsidR="00400704" w:rsidRPr="00E344D5" w:rsidRDefault="00400704" w:rsidP="00400704">
            <w:pPr>
              <w:pStyle w:val="Tabletext"/>
              <w:keepNext/>
              <w:rPr>
                <w:rFonts w:ascii="Arial" w:hAnsi="Arial" w:cs="Arial"/>
                <w:sz w:val="16"/>
                <w:szCs w:val="16"/>
              </w:rPr>
            </w:pPr>
            <w:r w:rsidRPr="00E344D5">
              <w:rPr>
                <w:rFonts w:ascii="Arial" w:hAnsi="Arial" w:cs="Arial"/>
                <w:b/>
                <w:sz w:val="16"/>
                <w:szCs w:val="16"/>
              </w:rPr>
              <w:t>Column 3</w:t>
            </w:r>
          </w:p>
        </w:tc>
      </w:tr>
      <w:tr w:rsidR="00400704" w:rsidRPr="00E344D5">
        <w:trPr>
          <w:tblHeader/>
        </w:trPr>
        <w:tc>
          <w:tcPr>
            <w:tcW w:w="1701" w:type="dxa"/>
            <w:tcBorders>
              <w:top w:val="single" w:sz="6" w:space="0" w:color="auto"/>
              <w:bottom w:val="single" w:sz="12" w:space="0" w:color="auto"/>
            </w:tcBorders>
            <w:shd w:val="clear" w:color="auto" w:fill="auto"/>
          </w:tcPr>
          <w:p w:rsidR="00400704" w:rsidRPr="00E344D5" w:rsidRDefault="00400704" w:rsidP="00400704">
            <w:pPr>
              <w:pStyle w:val="Tabletext"/>
              <w:keepNext/>
              <w:rPr>
                <w:rFonts w:ascii="Arial" w:hAnsi="Arial" w:cs="Arial"/>
                <w:sz w:val="16"/>
                <w:szCs w:val="16"/>
              </w:rPr>
            </w:pPr>
            <w:r w:rsidRPr="00E344D5">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400704" w:rsidRPr="00E344D5" w:rsidRDefault="00400704" w:rsidP="00400704">
            <w:pPr>
              <w:pStyle w:val="Tabletext"/>
              <w:keepNext/>
              <w:rPr>
                <w:rFonts w:ascii="Arial" w:hAnsi="Arial" w:cs="Arial"/>
                <w:sz w:val="16"/>
                <w:szCs w:val="16"/>
              </w:rPr>
            </w:pPr>
            <w:r w:rsidRPr="00E344D5">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400704" w:rsidRPr="00E344D5" w:rsidRDefault="00400704" w:rsidP="00400704">
            <w:pPr>
              <w:pStyle w:val="Tabletext"/>
              <w:keepNext/>
              <w:rPr>
                <w:rFonts w:ascii="Arial" w:hAnsi="Arial" w:cs="Arial"/>
                <w:sz w:val="16"/>
                <w:szCs w:val="16"/>
              </w:rPr>
            </w:pPr>
            <w:r w:rsidRPr="00E344D5">
              <w:rPr>
                <w:rFonts w:ascii="Arial" w:hAnsi="Arial" w:cs="Arial"/>
                <w:b/>
                <w:sz w:val="16"/>
                <w:szCs w:val="16"/>
              </w:rPr>
              <w:t>Date/Details</w:t>
            </w:r>
          </w:p>
        </w:tc>
      </w:tr>
      <w:tr w:rsidR="00B5589F" w:rsidRPr="00E344D5">
        <w:trPr>
          <w:cantSplit/>
        </w:trPr>
        <w:tc>
          <w:tcPr>
            <w:tcW w:w="1701" w:type="dxa"/>
            <w:tcBorders>
              <w:top w:val="single" w:sz="12" w:space="0" w:color="auto"/>
              <w:bottom w:val="single" w:sz="2" w:space="0" w:color="auto"/>
            </w:tcBorders>
            <w:shd w:val="clear" w:color="auto" w:fill="auto"/>
          </w:tcPr>
          <w:p w:rsidR="00B5589F" w:rsidRPr="00E344D5" w:rsidRDefault="00B5589F" w:rsidP="0045137F">
            <w:pPr>
              <w:pStyle w:val="Tabletext"/>
              <w:rPr>
                <w:rFonts w:ascii="Arial" w:hAnsi="Arial" w:cs="Arial"/>
                <w:sz w:val="16"/>
                <w:szCs w:val="16"/>
              </w:rPr>
            </w:pPr>
            <w:r w:rsidRPr="00E344D5">
              <w:rPr>
                <w:rFonts w:ascii="Arial" w:hAnsi="Arial" w:cs="Arial"/>
                <w:sz w:val="16"/>
                <w:szCs w:val="16"/>
              </w:rPr>
              <w:t>21.  Schedule</w:t>
            </w:r>
            <w:r w:rsidR="00E344D5">
              <w:rPr>
                <w:rFonts w:ascii="Arial" w:hAnsi="Arial" w:cs="Arial"/>
                <w:sz w:val="16"/>
                <w:szCs w:val="16"/>
              </w:rPr>
              <w:t> </w:t>
            </w:r>
            <w:r w:rsidRPr="00E344D5">
              <w:rPr>
                <w:rFonts w:ascii="Arial" w:hAnsi="Arial" w:cs="Arial"/>
                <w:sz w:val="16"/>
                <w:szCs w:val="16"/>
              </w:rPr>
              <w:t>1, item</w:t>
            </w:r>
            <w:r w:rsidR="00E344D5">
              <w:rPr>
                <w:rFonts w:ascii="Arial" w:hAnsi="Arial" w:cs="Arial"/>
                <w:sz w:val="16"/>
                <w:szCs w:val="16"/>
              </w:rPr>
              <w:t> </w:t>
            </w:r>
            <w:r w:rsidRPr="00E344D5">
              <w:rPr>
                <w:rFonts w:ascii="Arial" w:hAnsi="Arial" w:cs="Arial"/>
                <w:sz w:val="16"/>
                <w:szCs w:val="16"/>
              </w:rPr>
              <w:t>30</w:t>
            </w:r>
          </w:p>
        </w:tc>
        <w:tc>
          <w:tcPr>
            <w:tcW w:w="3828" w:type="dxa"/>
            <w:tcBorders>
              <w:top w:val="single" w:sz="12" w:space="0" w:color="auto"/>
              <w:bottom w:val="single" w:sz="2" w:space="0" w:color="auto"/>
            </w:tcBorders>
            <w:shd w:val="clear" w:color="auto" w:fill="auto"/>
          </w:tcPr>
          <w:p w:rsidR="00B5589F" w:rsidRPr="00E344D5" w:rsidRDefault="00B5589F" w:rsidP="0045137F">
            <w:pPr>
              <w:pStyle w:val="Tabletext"/>
              <w:rPr>
                <w:rFonts w:ascii="Arial" w:hAnsi="Arial" w:cs="Arial"/>
                <w:sz w:val="16"/>
                <w:szCs w:val="16"/>
              </w:rPr>
            </w:pPr>
            <w:r w:rsidRPr="00E344D5">
              <w:rPr>
                <w:rFonts w:ascii="Arial" w:hAnsi="Arial" w:cs="Arial"/>
                <w:sz w:val="16"/>
                <w:szCs w:val="16"/>
              </w:rPr>
              <w:t>Immediately after the commencement of section</w:t>
            </w:r>
            <w:r w:rsidR="00E344D5">
              <w:rPr>
                <w:rFonts w:ascii="Arial" w:hAnsi="Arial" w:cs="Arial"/>
                <w:sz w:val="16"/>
                <w:szCs w:val="16"/>
              </w:rPr>
              <w:t> </w:t>
            </w:r>
            <w:r w:rsidRPr="00E344D5">
              <w:rPr>
                <w:rFonts w:ascii="Arial" w:hAnsi="Arial" w:cs="Arial"/>
                <w:sz w:val="16"/>
                <w:szCs w:val="16"/>
              </w:rPr>
              <w:t xml:space="preserve">77 of the </w:t>
            </w:r>
            <w:r w:rsidRPr="00E344D5">
              <w:rPr>
                <w:rFonts w:ascii="Arial" w:hAnsi="Arial" w:cs="Arial"/>
                <w:i/>
                <w:sz w:val="16"/>
                <w:szCs w:val="16"/>
              </w:rPr>
              <w:t>Inspector of Transport Security Act 2006</w:t>
            </w:r>
            <w:r w:rsidRPr="00E344D5">
              <w:rPr>
                <w:rFonts w:ascii="Arial" w:hAnsi="Arial" w:cs="Arial"/>
                <w:sz w:val="16"/>
                <w:szCs w:val="16"/>
              </w:rPr>
              <w:t>.</w:t>
            </w:r>
          </w:p>
        </w:tc>
        <w:tc>
          <w:tcPr>
            <w:tcW w:w="1582" w:type="dxa"/>
            <w:tcBorders>
              <w:top w:val="single" w:sz="12" w:space="0" w:color="auto"/>
              <w:bottom w:val="single" w:sz="2" w:space="0" w:color="auto"/>
            </w:tcBorders>
            <w:shd w:val="clear" w:color="auto" w:fill="auto"/>
          </w:tcPr>
          <w:p w:rsidR="00B5589F" w:rsidRPr="00E344D5" w:rsidRDefault="00B5589F" w:rsidP="0045137F">
            <w:pPr>
              <w:pStyle w:val="Tabletext"/>
              <w:rPr>
                <w:rFonts w:ascii="Arial" w:hAnsi="Arial" w:cs="Arial"/>
                <w:sz w:val="16"/>
                <w:szCs w:val="16"/>
              </w:rPr>
            </w:pPr>
            <w:r w:rsidRPr="00E344D5">
              <w:rPr>
                <w:rFonts w:ascii="Arial" w:hAnsi="Arial" w:cs="Arial"/>
                <w:sz w:val="16"/>
                <w:szCs w:val="16"/>
              </w:rPr>
              <w:t>7</w:t>
            </w:r>
            <w:r w:rsidR="00E344D5">
              <w:rPr>
                <w:rFonts w:ascii="Arial" w:hAnsi="Arial" w:cs="Arial"/>
                <w:sz w:val="16"/>
                <w:szCs w:val="16"/>
              </w:rPr>
              <w:t> </w:t>
            </w:r>
            <w:r w:rsidRPr="00E344D5">
              <w:rPr>
                <w:rFonts w:ascii="Arial" w:hAnsi="Arial" w:cs="Arial"/>
                <w:sz w:val="16"/>
                <w:szCs w:val="16"/>
              </w:rPr>
              <w:t>June 2007</w:t>
            </w:r>
          </w:p>
        </w:tc>
      </w:tr>
      <w:tr w:rsidR="00B5589F" w:rsidRPr="00E344D5">
        <w:trPr>
          <w:cantSplit/>
        </w:trPr>
        <w:tc>
          <w:tcPr>
            <w:tcW w:w="1701" w:type="dxa"/>
            <w:tcBorders>
              <w:top w:val="single" w:sz="2" w:space="0" w:color="auto"/>
              <w:bottom w:val="single" w:sz="2" w:space="0" w:color="auto"/>
            </w:tcBorders>
            <w:shd w:val="clear" w:color="auto" w:fill="auto"/>
          </w:tcPr>
          <w:p w:rsidR="00B5589F" w:rsidRPr="00E344D5" w:rsidRDefault="00B5589F" w:rsidP="0045137F">
            <w:pPr>
              <w:pStyle w:val="Tabletext"/>
              <w:rPr>
                <w:rFonts w:ascii="Arial" w:hAnsi="Arial" w:cs="Arial"/>
                <w:sz w:val="16"/>
                <w:szCs w:val="16"/>
              </w:rPr>
            </w:pPr>
            <w:r w:rsidRPr="00E344D5">
              <w:rPr>
                <w:rFonts w:ascii="Arial" w:hAnsi="Arial" w:cs="Arial"/>
                <w:sz w:val="16"/>
                <w:szCs w:val="16"/>
              </w:rPr>
              <w:lastRenderedPageBreak/>
              <w:t>22.  Schedule</w:t>
            </w:r>
            <w:r w:rsidR="00E344D5">
              <w:rPr>
                <w:rFonts w:ascii="Arial" w:hAnsi="Arial" w:cs="Arial"/>
                <w:sz w:val="16"/>
                <w:szCs w:val="16"/>
              </w:rPr>
              <w:t> </w:t>
            </w:r>
            <w:r w:rsidRPr="00E344D5">
              <w:rPr>
                <w:rFonts w:ascii="Arial" w:hAnsi="Arial" w:cs="Arial"/>
                <w:sz w:val="16"/>
                <w:szCs w:val="16"/>
              </w:rPr>
              <w:t>1, item</w:t>
            </w:r>
            <w:r w:rsidR="00E344D5">
              <w:rPr>
                <w:rFonts w:ascii="Arial" w:hAnsi="Arial" w:cs="Arial"/>
                <w:sz w:val="16"/>
                <w:szCs w:val="16"/>
              </w:rPr>
              <w:t> </w:t>
            </w:r>
            <w:r w:rsidRPr="00E344D5">
              <w:rPr>
                <w:rFonts w:ascii="Arial" w:hAnsi="Arial" w:cs="Arial"/>
                <w:sz w:val="16"/>
                <w:szCs w:val="16"/>
              </w:rPr>
              <w:t>31</w:t>
            </w:r>
          </w:p>
        </w:tc>
        <w:tc>
          <w:tcPr>
            <w:tcW w:w="3828" w:type="dxa"/>
            <w:tcBorders>
              <w:top w:val="single" w:sz="2" w:space="0" w:color="auto"/>
              <w:bottom w:val="single" w:sz="2" w:space="0" w:color="auto"/>
            </w:tcBorders>
            <w:shd w:val="clear" w:color="auto" w:fill="auto"/>
          </w:tcPr>
          <w:p w:rsidR="00B5589F" w:rsidRPr="00E344D5" w:rsidRDefault="00B5589F" w:rsidP="0045137F">
            <w:pPr>
              <w:pStyle w:val="Tabletext"/>
              <w:rPr>
                <w:rFonts w:ascii="Arial" w:hAnsi="Arial" w:cs="Arial"/>
                <w:sz w:val="16"/>
                <w:szCs w:val="16"/>
              </w:rPr>
            </w:pPr>
            <w:r w:rsidRPr="00E344D5">
              <w:rPr>
                <w:rFonts w:ascii="Arial" w:hAnsi="Arial" w:cs="Arial"/>
                <w:sz w:val="16"/>
                <w:szCs w:val="16"/>
              </w:rPr>
              <w:t>Immediately after the commencement of section</w:t>
            </w:r>
            <w:r w:rsidR="00E344D5">
              <w:rPr>
                <w:rFonts w:ascii="Arial" w:hAnsi="Arial" w:cs="Arial"/>
                <w:sz w:val="16"/>
                <w:szCs w:val="16"/>
              </w:rPr>
              <w:t> </w:t>
            </w:r>
            <w:r w:rsidRPr="00E344D5">
              <w:rPr>
                <w:rFonts w:ascii="Arial" w:hAnsi="Arial" w:cs="Arial"/>
                <w:sz w:val="16"/>
                <w:szCs w:val="16"/>
              </w:rPr>
              <w:t xml:space="preserve">79 of the </w:t>
            </w:r>
            <w:r w:rsidRPr="00E344D5">
              <w:rPr>
                <w:rFonts w:ascii="Arial" w:hAnsi="Arial" w:cs="Arial"/>
                <w:i/>
                <w:sz w:val="16"/>
                <w:szCs w:val="16"/>
              </w:rPr>
              <w:t>Inspector of Transport Security Act 2006</w:t>
            </w:r>
            <w:r w:rsidRPr="00E344D5">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B5589F" w:rsidRPr="00E344D5" w:rsidRDefault="00B5589F" w:rsidP="0045137F">
            <w:pPr>
              <w:pStyle w:val="Tabletext"/>
              <w:rPr>
                <w:rFonts w:ascii="Arial" w:hAnsi="Arial" w:cs="Arial"/>
                <w:sz w:val="16"/>
                <w:szCs w:val="16"/>
              </w:rPr>
            </w:pPr>
            <w:r w:rsidRPr="00E344D5">
              <w:rPr>
                <w:rFonts w:ascii="Arial" w:hAnsi="Arial" w:cs="Arial"/>
                <w:sz w:val="16"/>
                <w:szCs w:val="16"/>
              </w:rPr>
              <w:t>7</w:t>
            </w:r>
            <w:r w:rsidR="00E344D5">
              <w:rPr>
                <w:rFonts w:ascii="Arial" w:hAnsi="Arial" w:cs="Arial"/>
                <w:sz w:val="16"/>
                <w:szCs w:val="16"/>
              </w:rPr>
              <w:t> </w:t>
            </w:r>
            <w:r w:rsidRPr="00E344D5">
              <w:rPr>
                <w:rFonts w:ascii="Arial" w:hAnsi="Arial" w:cs="Arial"/>
                <w:sz w:val="16"/>
                <w:szCs w:val="16"/>
              </w:rPr>
              <w:t>June 2007</w:t>
            </w:r>
          </w:p>
        </w:tc>
      </w:tr>
    </w:tbl>
    <w:p w:rsidR="00DC5181" w:rsidRPr="00BC57F4" w:rsidRDefault="00DC5181" w:rsidP="00DC5181">
      <w:pPr>
        <w:pStyle w:val="ENotesHeading2"/>
        <w:pageBreakBefore/>
        <w:outlineLvl w:val="9"/>
      </w:pPr>
      <w:bookmarkStart w:id="120" w:name="_Toc381015870"/>
      <w:r w:rsidRPr="00BC57F4">
        <w:lastRenderedPageBreak/>
        <w:t>Endnote 4—Amendment history</w:t>
      </w:r>
      <w:bookmarkEnd w:id="120"/>
    </w:p>
    <w:p w:rsidR="00DC5181" w:rsidRPr="00BC57F4" w:rsidRDefault="00DC5181" w:rsidP="00DC5181">
      <w:pPr>
        <w:pStyle w:val="Tabletext"/>
      </w:pPr>
    </w:p>
    <w:tbl>
      <w:tblPr>
        <w:tblW w:w="7082" w:type="dxa"/>
        <w:tblBorders>
          <w:top w:val="single" w:sz="12" w:space="0" w:color="auto"/>
          <w:bottom w:val="single" w:sz="12" w:space="0" w:color="auto"/>
        </w:tblBorders>
        <w:tblLayout w:type="fixed"/>
        <w:tblLook w:val="0000" w:firstRow="0" w:lastRow="0" w:firstColumn="0" w:lastColumn="0" w:noHBand="0" w:noVBand="0"/>
      </w:tblPr>
      <w:tblGrid>
        <w:gridCol w:w="2139"/>
        <w:gridCol w:w="4943"/>
      </w:tblGrid>
      <w:tr w:rsidR="00DC5181" w:rsidRPr="00AB2E30" w:rsidTr="00CC3D9D">
        <w:trPr>
          <w:cantSplit/>
          <w:tblHeader/>
        </w:trPr>
        <w:tc>
          <w:tcPr>
            <w:tcW w:w="2139" w:type="dxa"/>
            <w:tcBorders>
              <w:top w:val="single" w:sz="12" w:space="0" w:color="auto"/>
              <w:bottom w:val="single" w:sz="12" w:space="0" w:color="auto"/>
            </w:tcBorders>
            <w:shd w:val="clear" w:color="auto" w:fill="auto"/>
          </w:tcPr>
          <w:p w:rsidR="00DC5181" w:rsidRPr="00AB2E30" w:rsidRDefault="00DC5181" w:rsidP="00CC3D9D">
            <w:pPr>
              <w:pStyle w:val="ENoteTableHeading"/>
              <w:rPr>
                <w:rFonts w:cs="Arial"/>
              </w:rPr>
            </w:pPr>
            <w:r w:rsidRPr="00AB2E30">
              <w:rPr>
                <w:rFonts w:cs="Arial"/>
              </w:rPr>
              <w:t>Provision affected</w:t>
            </w:r>
          </w:p>
        </w:tc>
        <w:tc>
          <w:tcPr>
            <w:tcW w:w="4943" w:type="dxa"/>
            <w:tcBorders>
              <w:top w:val="single" w:sz="12" w:space="0" w:color="auto"/>
              <w:bottom w:val="single" w:sz="12" w:space="0" w:color="auto"/>
            </w:tcBorders>
            <w:shd w:val="clear" w:color="auto" w:fill="auto"/>
          </w:tcPr>
          <w:p w:rsidR="00DC5181" w:rsidRPr="00AB2E30" w:rsidRDefault="00DC5181" w:rsidP="00CC3D9D">
            <w:pPr>
              <w:pStyle w:val="ENoteTableHeading"/>
              <w:rPr>
                <w:rFonts w:cs="Arial"/>
              </w:rPr>
            </w:pPr>
            <w:r w:rsidRPr="00AB2E30">
              <w:rPr>
                <w:rFonts w:cs="Arial"/>
              </w:rPr>
              <w:t>How affected</w:t>
            </w:r>
          </w:p>
        </w:tc>
      </w:tr>
      <w:tr w:rsidR="00495F28" w:rsidRPr="00E344D5" w:rsidTr="00495F28">
        <w:tblPrEx>
          <w:tblBorders>
            <w:top w:val="none" w:sz="0" w:space="0" w:color="auto"/>
            <w:bottom w:val="none" w:sz="0" w:space="0" w:color="auto"/>
          </w:tblBorders>
        </w:tblPrEx>
        <w:trPr>
          <w:cantSplit/>
        </w:trPr>
        <w:tc>
          <w:tcPr>
            <w:tcW w:w="2139" w:type="dxa"/>
            <w:tcBorders>
              <w:top w:val="single" w:sz="12" w:space="0" w:color="auto"/>
            </w:tcBorders>
            <w:shd w:val="clear" w:color="auto" w:fill="auto"/>
          </w:tcPr>
          <w:p w:rsidR="00495F28" w:rsidRPr="00E344D5" w:rsidRDefault="00495F28" w:rsidP="00495F28">
            <w:pPr>
              <w:pStyle w:val="ENoteTableText"/>
            </w:pPr>
            <w:r w:rsidRPr="00E344D5">
              <w:rPr>
                <w:b/>
              </w:rPr>
              <w:t>Part</w:t>
            </w:r>
            <w:r w:rsidR="00E344D5">
              <w:rPr>
                <w:b/>
              </w:rPr>
              <w:t> </w:t>
            </w:r>
            <w:r w:rsidRPr="00E344D5">
              <w:rPr>
                <w:b/>
              </w:rPr>
              <w:t>1</w:t>
            </w:r>
          </w:p>
        </w:tc>
        <w:tc>
          <w:tcPr>
            <w:tcW w:w="4943" w:type="dxa"/>
            <w:tcBorders>
              <w:top w:val="single" w:sz="12" w:space="0" w:color="auto"/>
            </w:tcBorders>
            <w:shd w:val="clear" w:color="auto" w:fill="auto"/>
          </w:tcPr>
          <w:p w:rsidR="00495F28" w:rsidRPr="00E344D5" w:rsidRDefault="00495F28" w:rsidP="00495F28">
            <w:pPr>
              <w:pStyle w:val="ENoteTableText"/>
            </w:pPr>
          </w:p>
        </w:tc>
      </w:tr>
      <w:tr w:rsidR="00495F28" w:rsidRPr="00E344D5" w:rsidTr="00495F28">
        <w:tblPrEx>
          <w:tblBorders>
            <w:top w:val="none" w:sz="0" w:space="0" w:color="auto"/>
            <w:bottom w:val="none" w:sz="0" w:space="0" w:color="auto"/>
          </w:tblBorders>
        </w:tblPrEx>
        <w:trPr>
          <w:cantSplit/>
        </w:trPr>
        <w:tc>
          <w:tcPr>
            <w:tcW w:w="2139" w:type="dxa"/>
            <w:shd w:val="clear" w:color="auto" w:fill="auto"/>
          </w:tcPr>
          <w:p w:rsidR="00495F28" w:rsidRPr="00E344D5" w:rsidRDefault="00E344D5" w:rsidP="00E344D5">
            <w:pPr>
              <w:pStyle w:val="ENoteTableText"/>
              <w:tabs>
                <w:tab w:val="center" w:leader="dot" w:pos="2268"/>
              </w:tabs>
            </w:pPr>
            <w:r>
              <w:t>s.</w:t>
            </w:r>
            <w:r w:rsidR="00495F28" w:rsidRPr="00E344D5">
              <w:t xml:space="preserve"> 3</w:t>
            </w:r>
            <w:r w:rsidR="00495F28" w:rsidRPr="00E344D5">
              <w:tab/>
            </w:r>
          </w:p>
        </w:tc>
        <w:tc>
          <w:tcPr>
            <w:tcW w:w="4943" w:type="dxa"/>
            <w:shd w:val="clear" w:color="auto" w:fill="auto"/>
          </w:tcPr>
          <w:p w:rsidR="00495F28" w:rsidRPr="00E344D5" w:rsidRDefault="00495F28" w:rsidP="00495F28">
            <w:pPr>
              <w:pStyle w:val="ENoteTableText"/>
            </w:pPr>
            <w:r w:rsidRPr="00E344D5">
              <w:t>am. No.</w:t>
            </w:r>
            <w:r w:rsidR="00E344D5">
              <w:t> </w:t>
            </w:r>
            <w:r w:rsidRPr="00E344D5">
              <w:t>20, 2009; No.</w:t>
            </w:r>
            <w:r w:rsidR="00E344D5">
              <w:t> </w:t>
            </w:r>
            <w:r w:rsidRPr="00E344D5">
              <w:t>46, 2011</w:t>
            </w:r>
          </w:p>
        </w:tc>
      </w:tr>
      <w:tr w:rsidR="00495F28" w:rsidRPr="00E344D5" w:rsidTr="00495F28">
        <w:tblPrEx>
          <w:tblBorders>
            <w:top w:val="none" w:sz="0" w:space="0" w:color="auto"/>
            <w:bottom w:val="none" w:sz="0" w:space="0" w:color="auto"/>
          </w:tblBorders>
        </w:tblPrEx>
        <w:trPr>
          <w:cantSplit/>
        </w:trPr>
        <w:tc>
          <w:tcPr>
            <w:tcW w:w="2139" w:type="dxa"/>
            <w:shd w:val="clear" w:color="auto" w:fill="auto"/>
          </w:tcPr>
          <w:p w:rsidR="00495F28" w:rsidRPr="00E344D5" w:rsidRDefault="00495F28" w:rsidP="00495F28">
            <w:pPr>
              <w:pStyle w:val="ENoteTableText"/>
            </w:pPr>
            <w:r w:rsidRPr="00E344D5">
              <w:rPr>
                <w:b/>
              </w:rPr>
              <w:t>Part</w:t>
            </w:r>
            <w:r w:rsidR="00E344D5">
              <w:rPr>
                <w:b/>
              </w:rPr>
              <w:t> </w:t>
            </w:r>
            <w:r w:rsidRPr="00E344D5">
              <w:rPr>
                <w:b/>
              </w:rPr>
              <w:t>4</w:t>
            </w:r>
          </w:p>
        </w:tc>
        <w:tc>
          <w:tcPr>
            <w:tcW w:w="4943" w:type="dxa"/>
            <w:shd w:val="clear" w:color="auto" w:fill="auto"/>
          </w:tcPr>
          <w:p w:rsidR="00495F28" w:rsidRPr="00E344D5" w:rsidRDefault="00495F28" w:rsidP="00495F28">
            <w:pPr>
              <w:pStyle w:val="ENoteTableText"/>
            </w:pPr>
          </w:p>
        </w:tc>
      </w:tr>
      <w:tr w:rsidR="00495F28" w:rsidRPr="00E344D5" w:rsidTr="00495F28">
        <w:tblPrEx>
          <w:tblBorders>
            <w:top w:val="none" w:sz="0" w:space="0" w:color="auto"/>
            <w:bottom w:val="none" w:sz="0" w:space="0" w:color="auto"/>
          </w:tblBorders>
        </w:tblPrEx>
        <w:trPr>
          <w:cantSplit/>
        </w:trPr>
        <w:tc>
          <w:tcPr>
            <w:tcW w:w="2139" w:type="dxa"/>
            <w:shd w:val="clear" w:color="auto" w:fill="auto"/>
          </w:tcPr>
          <w:p w:rsidR="00495F28" w:rsidRPr="00E344D5" w:rsidRDefault="00495F28" w:rsidP="00495F28">
            <w:pPr>
              <w:pStyle w:val="ENoteTableText"/>
            </w:pPr>
            <w:r w:rsidRPr="00E344D5">
              <w:rPr>
                <w:b/>
              </w:rPr>
              <w:t>Division</w:t>
            </w:r>
            <w:r w:rsidR="00E344D5">
              <w:rPr>
                <w:b/>
              </w:rPr>
              <w:t> </w:t>
            </w:r>
            <w:r w:rsidRPr="00E344D5">
              <w:rPr>
                <w:b/>
              </w:rPr>
              <w:t>1</w:t>
            </w:r>
          </w:p>
        </w:tc>
        <w:tc>
          <w:tcPr>
            <w:tcW w:w="4943" w:type="dxa"/>
            <w:shd w:val="clear" w:color="auto" w:fill="auto"/>
          </w:tcPr>
          <w:p w:rsidR="00495F28" w:rsidRPr="00E344D5" w:rsidRDefault="00495F28" w:rsidP="00495F28">
            <w:pPr>
              <w:pStyle w:val="ENoteTableText"/>
            </w:pPr>
          </w:p>
        </w:tc>
      </w:tr>
      <w:tr w:rsidR="00495F28" w:rsidRPr="00E344D5" w:rsidTr="00495F28">
        <w:tblPrEx>
          <w:tblBorders>
            <w:top w:val="none" w:sz="0" w:space="0" w:color="auto"/>
            <w:bottom w:val="none" w:sz="0" w:space="0" w:color="auto"/>
          </w:tblBorders>
        </w:tblPrEx>
        <w:trPr>
          <w:cantSplit/>
        </w:trPr>
        <w:tc>
          <w:tcPr>
            <w:tcW w:w="2139" w:type="dxa"/>
            <w:shd w:val="clear" w:color="auto" w:fill="auto"/>
          </w:tcPr>
          <w:p w:rsidR="00495F28" w:rsidRPr="00E344D5" w:rsidRDefault="00E344D5" w:rsidP="00E344D5">
            <w:pPr>
              <w:pStyle w:val="ENoteTableText"/>
              <w:tabs>
                <w:tab w:val="center" w:leader="dot" w:pos="2268"/>
              </w:tabs>
            </w:pPr>
            <w:r>
              <w:t>s.</w:t>
            </w:r>
            <w:r w:rsidR="00495F28" w:rsidRPr="00E344D5">
              <w:t xml:space="preserve"> 29</w:t>
            </w:r>
            <w:r w:rsidR="00495F28" w:rsidRPr="00E344D5">
              <w:tab/>
            </w:r>
          </w:p>
        </w:tc>
        <w:tc>
          <w:tcPr>
            <w:tcW w:w="4943" w:type="dxa"/>
            <w:shd w:val="clear" w:color="auto" w:fill="auto"/>
          </w:tcPr>
          <w:p w:rsidR="00495F28" w:rsidRPr="00E344D5" w:rsidRDefault="00495F28" w:rsidP="00495F28">
            <w:pPr>
              <w:pStyle w:val="ENoteTableText"/>
            </w:pPr>
            <w:r w:rsidRPr="00E344D5">
              <w:t>am. No.</w:t>
            </w:r>
            <w:r w:rsidR="00E344D5">
              <w:t> </w:t>
            </w:r>
            <w:r w:rsidRPr="00E344D5">
              <w:t>46, 2011</w:t>
            </w:r>
          </w:p>
        </w:tc>
      </w:tr>
      <w:tr w:rsidR="00495F28" w:rsidRPr="00E344D5" w:rsidTr="00495F28">
        <w:tblPrEx>
          <w:tblBorders>
            <w:top w:val="none" w:sz="0" w:space="0" w:color="auto"/>
            <w:bottom w:val="none" w:sz="0" w:space="0" w:color="auto"/>
          </w:tblBorders>
        </w:tblPrEx>
        <w:trPr>
          <w:cantSplit/>
        </w:trPr>
        <w:tc>
          <w:tcPr>
            <w:tcW w:w="2139" w:type="dxa"/>
            <w:shd w:val="clear" w:color="auto" w:fill="auto"/>
          </w:tcPr>
          <w:p w:rsidR="00495F28" w:rsidRPr="00E344D5" w:rsidRDefault="00495F28" w:rsidP="00E344D5">
            <w:pPr>
              <w:pStyle w:val="ENoteTableText"/>
              <w:tabs>
                <w:tab w:val="center" w:leader="dot" w:pos="2268"/>
              </w:tabs>
            </w:pPr>
            <w:r w:rsidRPr="00E344D5">
              <w:t>Note to s. 29</w:t>
            </w:r>
            <w:r w:rsidRPr="00E344D5">
              <w:tab/>
            </w:r>
          </w:p>
        </w:tc>
        <w:tc>
          <w:tcPr>
            <w:tcW w:w="4943" w:type="dxa"/>
            <w:shd w:val="clear" w:color="auto" w:fill="auto"/>
          </w:tcPr>
          <w:p w:rsidR="00495F28" w:rsidRPr="00E344D5" w:rsidRDefault="00495F28" w:rsidP="00495F28">
            <w:pPr>
              <w:pStyle w:val="ENoteTableText"/>
            </w:pPr>
            <w:r w:rsidRPr="00E344D5">
              <w:t>ad. No.</w:t>
            </w:r>
            <w:r w:rsidR="00E344D5">
              <w:t> </w:t>
            </w:r>
            <w:r w:rsidRPr="00E344D5">
              <w:t>46, 2011</w:t>
            </w:r>
          </w:p>
        </w:tc>
      </w:tr>
      <w:tr w:rsidR="00495F28" w:rsidRPr="00E344D5" w:rsidTr="00495F28">
        <w:tblPrEx>
          <w:tblBorders>
            <w:top w:val="none" w:sz="0" w:space="0" w:color="auto"/>
            <w:bottom w:val="none" w:sz="0" w:space="0" w:color="auto"/>
          </w:tblBorders>
        </w:tblPrEx>
        <w:trPr>
          <w:cantSplit/>
        </w:trPr>
        <w:tc>
          <w:tcPr>
            <w:tcW w:w="2139" w:type="dxa"/>
            <w:shd w:val="clear" w:color="auto" w:fill="auto"/>
          </w:tcPr>
          <w:p w:rsidR="00495F28" w:rsidRPr="00E344D5" w:rsidRDefault="00495F28" w:rsidP="00495F28">
            <w:pPr>
              <w:pStyle w:val="ENoteTableText"/>
            </w:pPr>
            <w:r w:rsidRPr="00E344D5">
              <w:rPr>
                <w:b/>
              </w:rPr>
              <w:t>Part</w:t>
            </w:r>
            <w:r w:rsidR="00E344D5">
              <w:rPr>
                <w:b/>
              </w:rPr>
              <w:t> </w:t>
            </w:r>
            <w:r w:rsidRPr="00E344D5">
              <w:rPr>
                <w:b/>
              </w:rPr>
              <w:t>5</w:t>
            </w:r>
          </w:p>
        </w:tc>
        <w:tc>
          <w:tcPr>
            <w:tcW w:w="4943" w:type="dxa"/>
            <w:shd w:val="clear" w:color="auto" w:fill="auto"/>
          </w:tcPr>
          <w:p w:rsidR="00495F28" w:rsidRPr="00E344D5" w:rsidRDefault="00495F28" w:rsidP="00495F28">
            <w:pPr>
              <w:pStyle w:val="ENoteTableText"/>
            </w:pPr>
          </w:p>
        </w:tc>
      </w:tr>
      <w:tr w:rsidR="00495F28" w:rsidRPr="00E344D5" w:rsidTr="00495F28">
        <w:tblPrEx>
          <w:tblBorders>
            <w:top w:val="none" w:sz="0" w:space="0" w:color="auto"/>
            <w:bottom w:val="none" w:sz="0" w:space="0" w:color="auto"/>
          </w:tblBorders>
        </w:tblPrEx>
        <w:trPr>
          <w:cantSplit/>
        </w:trPr>
        <w:tc>
          <w:tcPr>
            <w:tcW w:w="2139" w:type="dxa"/>
            <w:shd w:val="clear" w:color="auto" w:fill="auto"/>
          </w:tcPr>
          <w:p w:rsidR="00495F28" w:rsidRPr="00E344D5" w:rsidRDefault="00495F28" w:rsidP="00495F28">
            <w:pPr>
              <w:pStyle w:val="ENoteTableText"/>
            </w:pPr>
            <w:r w:rsidRPr="00E344D5">
              <w:rPr>
                <w:b/>
              </w:rPr>
              <w:t>Division</w:t>
            </w:r>
            <w:r w:rsidR="00E344D5">
              <w:rPr>
                <w:b/>
              </w:rPr>
              <w:t> </w:t>
            </w:r>
            <w:r w:rsidRPr="00E344D5">
              <w:rPr>
                <w:b/>
              </w:rPr>
              <w:t>1</w:t>
            </w:r>
          </w:p>
        </w:tc>
        <w:tc>
          <w:tcPr>
            <w:tcW w:w="4943" w:type="dxa"/>
            <w:shd w:val="clear" w:color="auto" w:fill="auto"/>
          </w:tcPr>
          <w:p w:rsidR="00495F28" w:rsidRPr="00E344D5" w:rsidRDefault="00495F28" w:rsidP="00495F28">
            <w:pPr>
              <w:pStyle w:val="ENoteTableText"/>
            </w:pPr>
          </w:p>
        </w:tc>
      </w:tr>
      <w:tr w:rsidR="00495F28" w:rsidRPr="00E344D5" w:rsidTr="00495F28">
        <w:tblPrEx>
          <w:tblBorders>
            <w:top w:val="none" w:sz="0" w:space="0" w:color="auto"/>
            <w:bottom w:val="none" w:sz="0" w:space="0" w:color="auto"/>
          </w:tblBorders>
        </w:tblPrEx>
        <w:trPr>
          <w:cantSplit/>
        </w:trPr>
        <w:tc>
          <w:tcPr>
            <w:tcW w:w="2139" w:type="dxa"/>
            <w:shd w:val="clear" w:color="auto" w:fill="auto"/>
          </w:tcPr>
          <w:p w:rsidR="00495F28" w:rsidRPr="00E344D5" w:rsidRDefault="00E344D5" w:rsidP="00E344D5">
            <w:pPr>
              <w:pStyle w:val="ENoteTableText"/>
              <w:tabs>
                <w:tab w:val="center" w:leader="dot" w:pos="2268"/>
              </w:tabs>
            </w:pPr>
            <w:r>
              <w:t>s.</w:t>
            </w:r>
            <w:r w:rsidR="00495F28" w:rsidRPr="00E344D5">
              <w:t xml:space="preserve"> 34</w:t>
            </w:r>
            <w:r w:rsidR="00495F28" w:rsidRPr="00E344D5">
              <w:tab/>
            </w:r>
          </w:p>
        </w:tc>
        <w:tc>
          <w:tcPr>
            <w:tcW w:w="4943" w:type="dxa"/>
            <w:shd w:val="clear" w:color="auto" w:fill="auto"/>
          </w:tcPr>
          <w:p w:rsidR="00495F28" w:rsidRPr="00E344D5" w:rsidRDefault="00495F28" w:rsidP="00495F28">
            <w:pPr>
              <w:pStyle w:val="ENoteTableText"/>
            </w:pPr>
            <w:r w:rsidRPr="00E344D5">
              <w:t>am. No.</w:t>
            </w:r>
            <w:r w:rsidR="00E344D5">
              <w:t> </w:t>
            </w:r>
            <w:r w:rsidRPr="00E344D5">
              <w:t>20, 2009</w:t>
            </w:r>
          </w:p>
        </w:tc>
      </w:tr>
      <w:tr w:rsidR="00CC3D9D" w:rsidRPr="00E344D5" w:rsidTr="00495F28">
        <w:tblPrEx>
          <w:tblBorders>
            <w:top w:val="none" w:sz="0" w:space="0" w:color="auto"/>
            <w:bottom w:val="none" w:sz="0" w:space="0" w:color="auto"/>
          </w:tblBorders>
        </w:tblPrEx>
        <w:trPr>
          <w:cantSplit/>
        </w:trPr>
        <w:tc>
          <w:tcPr>
            <w:tcW w:w="2139" w:type="dxa"/>
            <w:shd w:val="clear" w:color="auto" w:fill="auto"/>
          </w:tcPr>
          <w:p w:rsidR="00CC3D9D" w:rsidRDefault="00CC3D9D" w:rsidP="00E344D5">
            <w:pPr>
              <w:pStyle w:val="ENoteTableText"/>
              <w:tabs>
                <w:tab w:val="center" w:leader="dot" w:pos="2268"/>
              </w:tabs>
            </w:pPr>
            <w:r>
              <w:t>Note to s 35</w:t>
            </w:r>
            <w:r w:rsidR="00E10FCC">
              <w:t>(4)</w:t>
            </w:r>
            <w:r>
              <w:tab/>
            </w:r>
          </w:p>
        </w:tc>
        <w:tc>
          <w:tcPr>
            <w:tcW w:w="4943" w:type="dxa"/>
            <w:shd w:val="clear" w:color="auto" w:fill="auto"/>
          </w:tcPr>
          <w:p w:rsidR="00CC3D9D" w:rsidRPr="00E344D5" w:rsidRDefault="00CC3D9D" w:rsidP="00495F28">
            <w:pPr>
              <w:pStyle w:val="ENoteTableText"/>
            </w:pPr>
            <w:r>
              <w:t>am No 197, 2012</w:t>
            </w:r>
          </w:p>
        </w:tc>
      </w:tr>
      <w:tr w:rsidR="00167D61" w:rsidRPr="00E344D5" w:rsidTr="00495F28">
        <w:tblPrEx>
          <w:tblBorders>
            <w:top w:val="none" w:sz="0" w:space="0" w:color="auto"/>
            <w:bottom w:val="none" w:sz="0" w:space="0" w:color="auto"/>
          </w:tblBorders>
        </w:tblPrEx>
        <w:trPr>
          <w:cantSplit/>
        </w:trPr>
        <w:tc>
          <w:tcPr>
            <w:tcW w:w="2139" w:type="dxa"/>
            <w:shd w:val="clear" w:color="auto" w:fill="auto"/>
          </w:tcPr>
          <w:p w:rsidR="00167D61" w:rsidRDefault="00167D61" w:rsidP="00E344D5">
            <w:pPr>
              <w:pStyle w:val="ENoteTableText"/>
              <w:tabs>
                <w:tab w:val="center" w:leader="dot" w:pos="2268"/>
              </w:tabs>
            </w:pPr>
            <w:r>
              <w:t>Note to s 36</w:t>
            </w:r>
            <w:r w:rsidR="00E10FCC">
              <w:t>(3)</w:t>
            </w:r>
            <w:r>
              <w:tab/>
            </w:r>
          </w:p>
        </w:tc>
        <w:tc>
          <w:tcPr>
            <w:tcW w:w="4943" w:type="dxa"/>
            <w:shd w:val="clear" w:color="auto" w:fill="auto"/>
          </w:tcPr>
          <w:p w:rsidR="00167D61" w:rsidRDefault="00167D61" w:rsidP="00495F28">
            <w:pPr>
              <w:pStyle w:val="ENoteTableText"/>
            </w:pPr>
            <w:r>
              <w:t>am No 197, 2012</w:t>
            </w:r>
          </w:p>
        </w:tc>
      </w:tr>
      <w:tr w:rsidR="00495F28" w:rsidRPr="00E344D5" w:rsidTr="00495F28">
        <w:tblPrEx>
          <w:tblBorders>
            <w:top w:val="none" w:sz="0" w:space="0" w:color="auto"/>
            <w:bottom w:val="none" w:sz="0" w:space="0" w:color="auto"/>
          </w:tblBorders>
        </w:tblPrEx>
        <w:trPr>
          <w:cantSplit/>
        </w:trPr>
        <w:tc>
          <w:tcPr>
            <w:tcW w:w="2139" w:type="dxa"/>
            <w:shd w:val="clear" w:color="auto" w:fill="auto"/>
          </w:tcPr>
          <w:p w:rsidR="00495F28" w:rsidRPr="00E344D5" w:rsidRDefault="00495F28" w:rsidP="00E344D5">
            <w:pPr>
              <w:pStyle w:val="ENoteTableText"/>
              <w:tabs>
                <w:tab w:val="center" w:leader="dot" w:pos="2268"/>
              </w:tabs>
            </w:pPr>
            <w:r w:rsidRPr="00E344D5">
              <w:t>Heading to s. 37</w:t>
            </w:r>
            <w:r w:rsidRPr="00E344D5">
              <w:tab/>
            </w:r>
          </w:p>
        </w:tc>
        <w:tc>
          <w:tcPr>
            <w:tcW w:w="4943" w:type="dxa"/>
            <w:shd w:val="clear" w:color="auto" w:fill="auto"/>
          </w:tcPr>
          <w:p w:rsidR="00495F28" w:rsidRPr="00E344D5" w:rsidRDefault="00495F28" w:rsidP="00495F28">
            <w:pPr>
              <w:pStyle w:val="ENoteTableText"/>
            </w:pPr>
            <w:r w:rsidRPr="00E344D5">
              <w:t>am. No.</w:t>
            </w:r>
            <w:r w:rsidR="00E344D5">
              <w:t> </w:t>
            </w:r>
            <w:r w:rsidRPr="00E344D5">
              <w:t>20, 2009</w:t>
            </w:r>
          </w:p>
        </w:tc>
      </w:tr>
      <w:tr w:rsidR="00495F28" w:rsidRPr="00E344D5" w:rsidTr="00495F28">
        <w:tblPrEx>
          <w:tblBorders>
            <w:top w:val="none" w:sz="0" w:space="0" w:color="auto"/>
            <w:bottom w:val="none" w:sz="0" w:space="0" w:color="auto"/>
          </w:tblBorders>
        </w:tblPrEx>
        <w:trPr>
          <w:cantSplit/>
        </w:trPr>
        <w:tc>
          <w:tcPr>
            <w:tcW w:w="2139" w:type="dxa"/>
            <w:shd w:val="clear" w:color="auto" w:fill="auto"/>
          </w:tcPr>
          <w:p w:rsidR="00495F28" w:rsidRPr="00E344D5" w:rsidRDefault="00495F28" w:rsidP="00E344D5">
            <w:pPr>
              <w:pStyle w:val="ENoteTableText"/>
              <w:tabs>
                <w:tab w:val="center" w:leader="dot" w:pos="2268"/>
              </w:tabs>
            </w:pPr>
            <w:r w:rsidRPr="00E344D5">
              <w:t xml:space="preserve">Subhead. to s. 37(5) </w:t>
            </w:r>
            <w:r w:rsidR="00E344D5">
              <w:tab/>
            </w:r>
          </w:p>
        </w:tc>
        <w:tc>
          <w:tcPr>
            <w:tcW w:w="4943" w:type="dxa"/>
            <w:shd w:val="clear" w:color="auto" w:fill="auto"/>
          </w:tcPr>
          <w:p w:rsidR="00495F28" w:rsidRPr="00E344D5" w:rsidRDefault="00495F28" w:rsidP="00495F28">
            <w:pPr>
              <w:pStyle w:val="ENoteTableText"/>
            </w:pPr>
            <w:r w:rsidRPr="00E344D5">
              <w:t>am. No.</w:t>
            </w:r>
            <w:r w:rsidR="00E344D5">
              <w:t> </w:t>
            </w:r>
            <w:r w:rsidRPr="00E344D5">
              <w:t>20, 2009</w:t>
            </w:r>
          </w:p>
        </w:tc>
      </w:tr>
      <w:tr w:rsidR="00495F28" w:rsidRPr="00E344D5" w:rsidTr="00495F28">
        <w:tblPrEx>
          <w:tblBorders>
            <w:top w:val="none" w:sz="0" w:space="0" w:color="auto"/>
            <w:bottom w:val="none" w:sz="0" w:space="0" w:color="auto"/>
          </w:tblBorders>
        </w:tblPrEx>
        <w:trPr>
          <w:cantSplit/>
        </w:trPr>
        <w:tc>
          <w:tcPr>
            <w:tcW w:w="2139" w:type="dxa"/>
            <w:shd w:val="clear" w:color="auto" w:fill="auto"/>
          </w:tcPr>
          <w:p w:rsidR="00495F28" w:rsidRPr="00E344D5" w:rsidRDefault="00E344D5" w:rsidP="00E344D5">
            <w:pPr>
              <w:pStyle w:val="ENoteTableText"/>
              <w:tabs>
                <w:tab w:val="center" w:leader="dot" w:pos="2268"/>
              </w:tabs>
            </w:pPr>
            <w:r>
              <w:t>s.</w:t>
            </w:r>
            <w:r w:rsidR="00495F28" w:rsidRPr="00E344D5">
              <w:t xml:space="preserve"> 37</w:t>
            </w:r>
            <w:r w:rsidR="00495F28" w:rsidRPr="00E344D5">
              <w:tab/>
            </w:r>
          </w:p>
        </w:tc>
        <w:tc>
          <w:tcPr>
            <w:tcW w:w="4943" w:type="dxa"/>
            <w:shd w:val="clear" w:color="auto" w:fill="auto"/>
          </w:tcPr>
          <w:p w:rsidR="00495F28" w:rsidRPr="00E344D5" w:rsidRDefault="00495F28" w:rsidP="00495F28">
            <w:pPr>
              <w:pStyle w:val="ENoteTableText"/>
            </w:pPr>
            <w:r w:rsidRPr="00E344D5">
              <w:t>am. No.</w:t>
            </w:r>
            <w:r w:rsidR="00E344D5">
              <w:t> </w:t>
            </w:r>
            <w:r w:rsidRPr="00E344D5">
              <w:t>20, 2009</w:t>
            </w:r>
          </w:p>
        </w:tc>
      </w:tr>
      <w:tr w:rsidR="00167D61" w:rsidRPr="00E344D5" w:rsidTr="00495F28">
        <w:tblPrEx>
          <w:tblBorders>
            <w:top w:val="none" w:sz="0" w:space="0" w:color="auto"/>
            <w:bottom w:val="none" w:sz="0" w:space="0" w:color="auto"/>
          </w:tblBorders>
        </w:tblPrEx>
        <w:trPr>
          <w:cantSplit/>
        </w:trPr>
        <w:tc>
          <w:tcPr>
            <w:tcW w:w="2139" w:type="dxa"/>
            <w:shd w:val="clear" w:color="auto" w:fill="auto"/>
          </w:tcPr>
          <w:p w:rsidR="00167D61" w:rsidRDefault="00167D61" w:rsidP="00E344D5">
            <w:pPr>
              <w:pStyle w:val="ENoteTableText"/>
              <w:tabs>
                <w:tab w:val="center" w:leader="dot" w:pos="2268"/>
              </w:tabs>
            </w:pPr>
            <w:r>
              <w:t>Note to s 37</w:t>
            </w:r>
            <w:r w:rsidR="00E10FCC">
              <w:t>(5)</w:t>
            </w:r>
            <w:r>
              <w:tab/>
            </w:r>
          </w:p>
        </w:tc>
        <w:tc>
          <w:tcPr>
            <w:tcW w:w="4943" w:type="dxa"/>
            <w:shd w:val="clear" w:color="auto" w:fill="auto"/>
          </w:tcPr>
          <w:p w:rsidR="00167D61" w:rsidRPr="00E344D5" w:rsidRDefault="00167D61" w:rsidP="00495F28">
            <w:pPr>
              <w:pStyle w:val="ENoteTableText"/>
            </w:pPr>
            <w:r>
              <w:t>am No 197, 2012</w:t>
            </w:r>
          </w:p>
        </w:tc>
      </w:tr>
      <w:tr w:rsidR="00495F28" w:rsidRPr="00E344D5" w:rsidTr="00495F28">
        <w:tblPrEx>
          <w:tblBorders>
            <w:top w:val="none" w:sz="0" w:space="0" w:color="auto"/>
            <w:bottom w:val="none" w:sz="0" w:space="0" w:color="auto"/>
          </w:tblBorders>
        </w:tblPrEx>
        <w:trPr>
          <w:cantSplit/>
        </w:trPr>
        <w:tc>
          <w:tcPr>
            <w:tcW w:w="2139" w:type="dxa"/>
            <w:shd w:val="clear" w:color="auto" w:fill="auto"/>
          </w:tcPr>
          <w:p w:rsidR="00495F28" w:rsidRPr="00E344D5" w:rsidRDefault="00495F28" w:rsidP="00495F28">
            <w:pPr>
              <w:pStyle w:val="ENoteTableText"/>
            </w:pPr>
            <w:r w:rsidRPr="00E344D5">
              <w:rPr>
                <w:b/>
              </w:rPr>
              <w:t>Part</w:t>
            </w:r>
            <w:r w:rsidR="00E344D5">
              <w:rPr>
                <w:b/>
              </w:rPr>
              <w:t> </w:t>
            </w:r>
            <w:r w:rsidRPr="00E344D5">
              <w:rPr>
                <w:b/>
              </w:rPr>
              <w:t>6</w:t>
            </w:r>
          </w:p>
        </w:tc>
        <w:tc>
          <w:tcPr>
            <w:tcW w:w="4943" w:type="dxa"/>
            <w:shd w:val="clear" w:color="auto" w:fill="auto"/>
          </w:tcPr>
          <w:p w:rsidR="00495F28" w:rsidRPr="00E344D5" w:rsidRDefault="00495F28" w:rsidP="00495F28">
            <w:pPr>
              <w:pStyle w:val="ENoteTableText"/>
            </w:pPr>
          </w:p>
        </w:tc>
      </w:tr>
      <w:tr w:rsidR="00495F28" w:rsidRPr="00E344D5" w:rsidTr="00495F28">
        <w:tblPrEx>
          <w:tblBorders>
            <w:top w:val="none" w:sz="0" w:space="0" w:color="auto"/>
            <w:bottom w:val="none" w:sz="0" w:space="0" w:color="auto"/>
          </w:tblBorders>
        </w:tblPrEx>
        <w:trPr>
          <w:cantSplit/>
        </w:trPr>
        <w:tc>
          <w:tcPr>
            <w:tcW w:w="2139" w:type="dxa"/>
            <w:shd w:val="clear" w:color="auto" w:fill="auto"/>
          </w:tcPr>
          <w:p w:rsidR="00495F28" w:rsidRPr="00E344D5" w:rsidRDefault="00495F28" w:rsidP="00495F28">
            <w:pPr>
              <w:pStyle w:val="ENoteTableText"/>
            </w:pPr>
            <w:r w:rsidRPr="00E344D5">
              <w:rPr>
                <w:b/>
              </w:rPr>
              <w:t>Division</w:t>
            </w:r>
            <w:r w:rsidR="00E344D5">
              <w:rPr>
                <w:b/>
              </w:rPr>
              <w:t> </w:t>
            </w:r>
            <w:r w:rsidRPr="00E344D5">
              <w:rPr>
                <w:b/>
              </w:rPr>
              <w:t>2</w:t>
            </w:r>
          </w:p>
        </w:tc>
        <w:tc>
          <w:tcPr>
            <w:tcW w:w="4943" w:type="dxa"/>
            <w:shd w:val="clear" w:color="auto" w:fill="auto"/>
          </w:tcPr>
          <w:p w:rsidR="00495F28" w:rsidRPr="00E344D5" w:rsidRDefault="00495F28" w:rsidP="00495F28">
            <w:pPr>
              <w:pStyle w:val="ENoteTableText"/>
            </w:pPr>
          </w:p>
        </w:tc>
      </w:tr>
      <w:tr w:rsidR="00495F28" w:rsidRPr="00E344D5" w:rsidTr="00495F28">
        <w:tblPrEx>
          <w:tblBorders>
            <w:top w:val="none" w:sz="0" w:space="0" w:color="auto"/>
            <w:bottom w:val="none" w:sz="0" w:space="0" w:color="auto"/>
          </w:tblBorders>
        </w:tblPrEx>
        <w:trPr>
          <w:cantSplit/>
        </w:trPr>
        <w:tc>
          <w:tcPr>
            <w:tcW w:w="2139" w:type="dxa"/>
            <w:shd w:val="clear" w:color="auto" w:fill="auto"/>
          </w:tcPr>
          <w:p w:rsidR="00495F28" w:rsidRPr="00E344D5" w:rsidRDefault="00E344D5" w:rsidP="00E344D5">
            <w:pPr>
              <w:pStyle w:val="ENoteTableText"/>
              <w:tabs>
                <w:tab w:val="center" w:leader="dot" w:pos="2268"/>
              </w:tabs>
            </w:pPr>
            <w:r>
              <w:t>ss.</w:t>
            </w:r>
            <w:r w:rsidR="00495F28" w:rsidRPr="00E344D5">
              <w:t xml:space="preserve"> 51, 52</w:t>
            </w:r>
            <w:r w:rsidR="00495F28" w:rsidRPr="00E344D5">
              <w:tab/>
            </w:r>
          </w:p>
        </w:tc>
        <w:tc>
          <w:tcPr>
            <w:tcW w:w="4943" w:type="dxa"/>
            <w:shd w:val="clear" w:color="auto" w:fill="auto"/>
          </w:tcPr>
          <w:p w:rsidR="00495F28" w:rsidRPr="00E344D5" w:rsidRDefault="00495F28" w:rsidP="00495F28">
            <w:pPr>
              <w:pStyle w:val="ENoteTableText"/>
            </w:pPr>
            <w:r w:rsidRPr="00E344D5">
              <w:t>am. No.</w:t>
            </w:r>
            <w:r w:rsidR="00E344D5">
              <w:t> </w:t>
            </w:r>
            <w:r w:rsidRPr="00E344D5">
              <w:t>20, 2009</w:t>
            </w:r>
          </w:p>
        </w:tc>
      </w:tr>
      <w:tr w:rsidR="00495F28" w:rsidRPr="00E344D5" w:rsidTr="00495F28">
        <w:tblPrEx>
          <w:tblBorders>
            <w:top w:val="none" w:sz="0" w:space="0" w:color="auto"/>
            <w:bottom w:val="none" w:sz="0" w:space="0" w:color="auto"/>
          </w:tblBorders>
        </w:tblPrEx>
        <w:trPr>
          <w:cantSplit/>
        </w:trPr>
        <w:tc>
          <w:tcPr>
            <w:tcW w:w="2139" w:type="dxa"/>
            <w:shd w:val="clear" w:color="auto" w:fill="auto"/>
          </w:tcPr>
          <w:p w:rsidR="00495F28" w:rsidRPr="00E344D5" w:rsidRDefault="00495F28" w:rsidP="00495F28">
            <w:pPr>
              <w:pStyle w:val="ENoteTableText"/>
            </w:pPr>
            <w:r w:rsidRPr="00E344D5">
              <w:rPr>
                <w:b/>
              </w:rPr>
              <w:t>Division</w:t>
            </w:r>
            <w:r w:rsidR="00E344D5">
              <w:rPr>
                <w:b/>
              </w:rPr>
              <w:t> </w:t>
            </w:r>
            <w:r w:rsidRPr="00E344D5">
              <w:rPr>
                <w:b/>
              </w:rPr>
              <w:t>3</w:t>
            </w:r>
          </w:p>
        </w:tc>
        <w:tc>
          <w:tcPr>
            <w:tcW w:w="4943" w:type="dxa"/>
            <w:shd w:val="clear" w:color="auto" w:fill="auto"/>
          </w:tcPr>
          <w:p w:rsidR="00495F28" w:rsidRPr="00E344D5" w:rsidRDefault="00495F28" w:rsidP="00495F28">
            <w:pPr>
              <w:pStyle w:val="ENoteTableText"/>
            </w:pPr>
          </w:p>
        </w:tc>
      </w:tr>
      <w:tr w:rsidR="00495F28" w:rsidRPr="00E344D5" w:rsidTr="00495F28">
        <w:tblPrEx>
          <w:tblBorders>
            <w:top w:val="none" w:sz="0" w:space="0" w:color="auto"/>
            <w:bottom w:val="none" w:sz="0" w:space="0" w:color="auto"/>
          </w:tblBorders>
        </w:tblPrEx>
        <w:trPr>
          <w:cantSplit/>
        </w:trPr>
        <w:tc>
          <w:tcPr>
            <w:tcW w:w="2139" w:type="dxa"/>
            <w:shd w:val="clear" w:color="auto" w:fill="auto"/>
          </w:tcPr>
          <w:p w:rsidR="00495F28" w:rsidRPr="00E344D5" w:rsidRDefault="00E344D5" w:rsidP="00E344D5">
            <w:pPr>
              <w:pStyle w:val="ENoteTableText"/>
              <w:tabs>
                <w:tab w:val="center" w:leader="dot" w:pos="2268"/>
              </w:tabs>
            </w:pPr>
            <w:r>
              <w:t>ss.</w:t>
            </w:r>
            <w:r w:rsidR="00495F28" w:rsidRPr="00E344D5">
              <w:t xml:space="preserve"> 54, 55</w:t>
            </w:r>
            <w:r w:rsidR="00495F28" w:rsidRPr="00E344D5">
              <w:tab/>
            </w:r>
          </w:p>
        </w:tc>
        <w:tc>
          <w:tcPr>
            <w:tcW w:w="4943" w:type="dxa"/>
            <w:shd w:val="clear" w:color="auto" w:fill="auto"/>
          </w:tcPr>
          <w:p w:rsidR="00495F28" w:rsidRPr="00E344D5" w:rsidRDefault="00495F28" w:rsidP="00495F28">
            <w:pPr>
              <w:pStyle w:val="ENoteTableText"/>
            </w:pPr>
            <w:r w:rsidRPr="00E344D5">
              <w:t>am. No.</w:t>
            </w:r>
            <w:r w:rsidR="00E344D5">
              <w:t> </w:t>
            </w:r>
            <w:r w:rsidRPr="00E344D5">
              <w:t>20, 2009</w:t>
            </w:r>
          </w:p>
        </w:tc>
      </w:tr>
      <w:tr w:rsidR="00495F28" w:rsidRPr="00E344D5" w:rsidTr="00495F28">
        <w:tblPrEx>
          <w:tblBorders>
            <w:top w:val="none" w:sz="0" w:space="0" w:color="auto"/>
            <w:bottom w:val="none" w:sz="0" w:space="0" w:color="auto"/>
          </w:tblBorders>
        </w:tblPrEx>
        <w:trPr>
          <w:cantSplit/>
        </w:trPr>
        <w:tc>
          <w:tcPr>
            <w:tcW w:w="2139" w:type="dxa"/>
            <w:shd w:val="clear" w:color="auto" w:fill="auto"/>
          </w:tcPr>
          <w:p w:rsidR="00495F28" w:rsidRPr="00E344D5" w:rsidRDefault="00495F28" w:rsidP="00495F28">
            <w:pPr>
              <w:pStyle w:val="ENoteTableText"/>
            </w:pPr>
            <w:r w:rsidRPr="00E344D5">
              <w:rPr>
                <w:b/>
              </w:rPr>
              <w:t>Division</w:t>
            </w:r>
            <w:r w:rsidR="00E344D5">
              <w:rPr>
                <w:b/>
              </w:rPr>
              <w:t> </w:t>
            </w:r>
            <w:r w:rsidRPr="00E344D5">
              <w:rPr>
                <w:b/>
              </w:rPr>
              <w:t>4</w:t>
            </w:r>
          </w:p>
        </w:tc>
        <w:tc>
          <w:tcPr>
            <w:tcW w:w="4943" w:type="dxa"/>
            <w:shd w:val="clear" w:color="auto" w:fill="auto"/>
          </w:tcPr>
          <w:p w:rsidR="00495F28" w:rsidRPr="00E344D5" w:rsidRDefault="00495F28" w:rsidP="00495F28">
            <w:pPr>
              <w:pStyle w:val="ENoteTableText"/>
            </w:pPr>
          </w:p>
        </w:tc>
      </w:tr>
      <w:tr w:rsidR="00495F28" w:rsidRPr="00E344D5" w:rsidTr="00495F28">
        <w:tblPrEx>
          <w:tblBorders>
            <w:top w:val="none" w:sz="0" w:space="0" w:color="auto"/>
            <w:bottom w:val="none" w:sz="0" w:space="0" w:color="auto"/>
          </w:tblBorders>
        </w:tblPrEx>
        <w:trPr>
          <w:cantSplit/>
        </w:trPr>
        <w:tc>
          <w:tcPr>
            <w:tcW w:w="2139" w:type="dxa"/>
            <w:shd w:val="clear" w:color="auto" w:fill="auto"/>
          </w:tcPr>
          <w:p w:rsidR="00495F28" w:rsidRPr="00E344D5" w:rsidRDefault="00E344D5" w:rsidP="00E344D5">
            <w:pPr>
              <w:pStyle w:val="ENoteTableText"/>
              <w:tabs>
                <w:tab w:val="center" w:leader="dot" w:pos="2268"/>
              </w:tabs>
            </w:pPr>
            <w:r>
              <w:t>s.</w:t>
            </w:r>
            <w:r w:rsidR="00495F28" w:rsidRPr="00E344D5">
              <w:t xml:space="preserve"> 59</w:t>
            </w:r>
            <w:r w:rsidR="00495F28" w:rsidRPr="00E344D5">
              <w:tab/>
            </w:r>
          </w:p>
        </w:tc>
        <w:tc>
          <w:tcPr>
            <w:tcW w:w="4943" w:type="dxa"/>
            <w:shd w:val="clear" w:color="auto" w:fill="auto"/>
          </w:tcPr>
          <w:p w:rsidR="00495F28" w:rsidRPr="00E344D5" w:rsidRDefault="00495F28" w:rsidP="00495F28">
            <w:pPr>
              <w:pStyle w:val="ENoteTableText"/>
            </w:pPr>
            <w:r w:rsidRPr="00E344D5">
              <w:t>am. No.</w:t>
            </w:r>
            <w:r w:rsidR="00E344D5">
              <w:t> </w:t>
            </w:r>
            <w:r w:rsidRPr="00E344D5">
              <w:t>20, 2009</w:t>
            </w:r>
          </w:p>
        </w:tc>
      </w:tr>
      <w:tr w:rsidR="00495F28" w:rsidRPr="00E344D5" w:rsidTr="00495F28">
        <w:tblPrEx>
          <w:tblBorders>
            <w:top w:val="none" w:sz="0" w:space="0" w:color="auto"/>
            <w:bottom w:val="none" w:sz="0" w:space="0" w:color="auto"/>
          </w:tblBorders>
        </w:tblPrEx>
        <w:trPr>
          <w:cantSplit/>
        </w:trPr>
        <w:tc>
          <w:tcPr>
            <w:tcW w:w="2139" w:type="dxa"/>
            <w:shd w:val="clear" w:color="auto" w:fill="auto"/>
          </w:tcPr>
          <w:p w:rsidR="00495F28" w:rsidRPr="00E344D5" w:rsidRDefault="00495F28" w:rsidP="00E344D5">
            <w:pPr>
              <w:pStyle w:val="ENoteTableText"/>
              <w:tabs>
                <w:tab w:val="center" w:leader="dot" w:pos="2268"/>
              </w:tabs>
            </w:pPr>
            <w:r w:rsidRPr="00E344D5">
              <w:t>Heading to s. 63</w:t>
            </w:r>
            <w:r w:rsidRPr="00E344D5">
              <w:tab/>
            </w:r>
          </w:p>
        </w:tc>
        <w:tc>
          <w:tcPr>
            <w:tcW w:w="4943" w:type="dxa"/>
            <w:shd w:val="clear" w:color="auto" w:fill="auto"/>
          </w:tcPr>
          <w:p w:rsidR="00495F28" w:rsidRPr="00E344D5" w:rsidRDefault="00495F28" w:rsidP="00495F28">
            <w:pPr>
              <w:pStyle w:val="ENoteTableText"/>
            </w:pPr>
            <w:r w:rsidRPr="00E344D5">
              <w:t>am. No.</w:t>
            </w:r>
            <w:r w:rsidR="00E344D5">
              <w:t> </w:t>
            </w:r>
            <w:r w:rsidRPr="00E344D5">
              <w:t>20, 2009</w:t>
            </w:r>
          </w:p>
        </w:tc>
      </w:tr>
      <w:tr w:rsidR="00495F28" w:rsidRPr="00E344D5" w:rsidTr="00495F28">
        <w:tblPrEx>
          <w:tblBorders>
            <w:top w:val="none" w:sz="0" w:space="0" w:color="auto"/>
            <w:bottom w:val="none" w:sz="0" w:space="0" w:color="auto"/>
          </w:tblBorders>
        </w:tblPrEx>
        <w:trPr>
          <w:cantSplit/>
        </w:trPr>
        <w:tc>
          <w:tcPr>
            <w:tcW w:w="2139" w:type="dxa"/>
            <w:shd w:val="clear" w:color="auto" w:fill="auto"/>
          </w:tcPr>
          <w:p w:rsidR="00495F28" w:rsidRPr="00E344D5" w:rsidRDefault="00E344D5" w:rsidP="00E344D5">
            <w:pPr>
              <w:pStyle w:val="ENoteTableText"/>
              <w:tabs>
                <w:tab w:val="center" w:leader="dot" w:pos="2268"/>
              </w:tabs>
            </w:pPr>
            <w:r>
              <w:t>ss.</w:t>
            </w:r>
            <w:r w:rsidR="00495F28" w:rsidRPr="00E344D5">
              <w:t xml:space="preserve"> 63, 64</w:t>
            </w:r>
            <w:r w:rsidR="00495F28" w:rsidRPr="00E344D5">
              <w:tab/>
            </w:r>
          </w:p>
        </w:tc>
        <w:tc>
          <w:tcPr>
            <w:tcW w:w="4943" w:type="dxa"/>
            <w:shd w:val="clear" w:color="auto" w:fill="auto"/>
          </w:tcPr>
          <w:p w:rsidR="00495F28" w:rsidRPr="00E344D5" w:rsidRDefault="00495F28" w:rsidP="00495F28">
            <w:pPr>
              <w:pStyle w:val="ENoteTableText"/>
            </w:pPr>
            <w:r w:rsidRPr="00E344D5">
              <w:t>am. No.</w:t>
            </w:r>
            <w:r w:rsidR="00E344D5">
              <w:t> </w:t>
            </w:r>
            <w:r w:rsidRPr="00E344D5">
              <w:t>20, 2009</w:t>
            </w:r>
          </w:p>
        </w:tc>
      </w:tr>
      <w:tr w:rsidR="00495F28" w:rsidRPr="00E344D5" w:rsidTr="00495F28">
        <w:tblPrEx>
          <w:tblBorders>
            <w:top w:val="none" w:sz="0" w:space="0" w:color="auto"/>
            <w:bottom w:val="none" w:sz="0" w:space="0" w:color="auto"/>
          </w:tblBorders>
        </w:tblPrEx>
        <w:trPr>
          <w:cantSplit/>
        </w:trPr>
        <w:tc>
          <w:tcPr>
            <w:tcW w:w="2139" w:type="dxa"/>
            <w:shd w:val="clear" w:color="auto" w:fill="auto"/>
          </w:tcPr>
          <w:p w:rsidR="00495F28" w:rsidRPr="00E344D5" w:rsidRDefault="00495F28" w:rsidP="00495F28">
            <w:pPr>
              <w:pStyle w:val="ENoteTableText"/>
            </w:pPr>
            <w:r w:rsidRPr="00E344D5">
              <w:rPr>
                <w:b/>
              </w:rPr>
              <w:t>Part</w:t>
            </w:r>
            <w:r w:rsidR="00E344D5">
              <w:rPr>
                <w:b/>
              </w:rPr>
              <w:t> </w:t>
            </w:r>
            <w:r w:rsidRPr="00E344D5">
              <w:rPr>
                <w:b/>
              </w:rPr>
              <w:t>7</w:t>
            </w:r>
          </w:p>
        </w:tc>
        <w:tc>
          <w:tcPr>
            <w:tcW w:w="4943" w:type="dxa"/>
            <w:shd w:val="clear" w:color="auto" w:fill="auto"/>
          </w:tcPr>
          <w:p w:rsidR="00495F28" w:rsidRPr="00E344D5" w:rsidRDefault="00495F28" w:rsidP="00495F28">
            <w:pPr>
              <w:pStyle w:val="ENoteTableText"/>
            </w:pPr>
          </w:p>
        </w:tc>
      </w:tr>
      <w:tr w:rsidR="00495F28" w:rsidRPr="00E344D5" w:rsidTr="00495F28">
        <w:tblPrEx>
          <w:tblBorders>
            <w:top w:val="none" w:sz="0" w:space="0" w:color="auto"/>
            <w:bottom w:val="none" w:sz="0" w:space="0" w:color="auto"/>
          </w:tblBorders>
        </w:tblPrEx>
        <w:trPr>
          <w:cantSplit/>
        </w:trPr>
        <w:tc>
          <w:tcPr>
            <w:tcW w:w="2139" w:type="dxa"/>
            <w:shd w:val="clear" w:color="auto" w:fill="auto"/>
          </w:tcPr>
          <w:p w:rsidR="00495F28" w:rsidRPr="00E344D5" w:rsidRDefault="00E344D5" w:rsidP="00E344D5">
            <w:pPr>
              <w:pStyle w:val="ENoteTableText"/>
              <w:tabs>
                <w:tab w:val="center" w:leader="dot" w:pos="2268"/>
              </w:tabs>
            </w:pPr>
            <w:r>
              <w:t>s.</w:t>
            </w:r>
            <w:r w:rsidR="00495F28" w:rsidRPr="00E344D5">
              <w:t xml:space="preserve"> 66</w:t>
            </w:r>
            <w:r w:rsidR="00495F28" w:rsidRPr="00E344D5">
              <w:tab/>
            </w:r>
          </w:p>
        </w:tc>
        <w:tc>
          <w:tcPr>
            <w:tcW w:w="4943" w:type="dxa"/>
            <w:shd w:val="clear" w:color="auto" w:fill="auto"/>
          </w:tcPr>
          <w:p w:rsidR="00495F28" w:rsidRPr="00E344D5" w:rsidRDefault="00495F28" w:rsidP="00495F28">
            <w:pPr>
              <w:pStyle w:val="ENoteTableText"/>
            </w:pPr>
            <w:r w:rsidRPr="00E344D5">
              <w:t>am. No.</w:t>
            </w:r>
            <w:r w:rsidR="00E344D5">
              <w:t> </w:t>
            </w:r>
            <w:r w:rsidRPr="00E344D5">
              <w:t>20, 2009</w:t>
            </w:r>
          </w:p>
        </w:tc>
      </w:tr>
      <w:tr w:rsidR="00495F28" w:rsidRPr="00E344D5" w:rsidTr="00495F28">
        <w:tblPrEx>
          <w:tblBorders>
            <w:top w:val="none" w:sz="0" w:space="0" w:color="auto"/>
            <w:bottom w:val="none" w:sz="0" w:space="0" w:color="auto"/>
          </w:tblBorders>
        </w:tblPrEx>
        <w:trPr>
          <w:cantSplit/>
        </w:trPr>
        <w:tc>
          <w:tcPr>
            <w:tcW w:w="2139" w:type="dxa"/>
            <w:shd w:val="clear" w:color="auto" w:fill="auto"/>
          </w:tcPr>
          <w:p w:rsidR="00495F28" w:rsidRPr="00E344D5" w:rsidRDefault="00495F28" w:rsidP="00E344D5">
            <w:pPr>
              <w:pStyle w:val="ENoteTableText"/>
              <w:tabs>
                <w:tab w:val="center" w:leader="dot" w:pos="2268"/>
              </w:tabs>
            </w:pPr>
            <w:r w:rsidRPr="00E344D5">
              <w:t>Note 1 to s. 66</w:t>
            </w:r>
            <w:r w:rsidRPr="00E344D5">
              <w:tab/>
            </w:r>
          </w:p>
        </w:tc>
        <w:tc>
          <w:tcPr>
            <w:tcW w:w="4943" w:type="dxa"/>
            <w:shd w:val="clear" w:color="auto" w:fill="auto"/>
          </w:tcPr>
          <w:p w:rsidR="00495F28" w:rsidRPr="00E344D5" w:rsidRDefault="00495F28" w:rsidP="00495F28">
            <w:pPr>
              <w:pStyle w:val="ENoteTableText"/>
            </w:pPr>
            <w:r w:rsidRPr="00E344D5">
              <w:t>am. No.</w:t>
            </w:r>
            <w:r w:rsidR="00E344D5">
              <w:t> </w:t>
            </w:r>
            <w:r w:rsidRPr="00E344D5">
              <w:t>20, 2009</w:t>
            </w:r>
          </w:p>
        </w:tc>
      </w:tr>
      <w:tr w:rsidR="00495F28" w:rsidRPr="00E344D5" w:rsidTr="00495F28">
        <w:tblPrEx>
          <w:tblBorders>
            <w:top w:val="none" w:sz="0" w:space="0" w:color="auto"/>
            <w:bottom w:val="none" w:sz="0" w:space="0" w:color="auto"/>
          </w:tblBorders>
        </w:tblPrEx>
        <w:trPr>
          <w:cantSplit/>
        </w:trPr>
        <w:tc>
          <w:tcPr>
            <w:tcW w:w="2139" w:type="dxa"/>
            <w:shd w:val="clear" w:color="auto" w:fill="auto"/>
          </w:tcPr>
          <w:p w:rsidR="00495F28" w:rsidRPr="00E344D5" w:rsidRDefault="00E344D5" w:rsidP="00E344D5">
            <w:pPr>
              <w:pStyle w:val="ENoteTableText"/>
              <w:tabs>
                <w:tab w:val="center" w:leader="dot" w:pos="2268"/>
              </w:tabs>
            </w:pPr>
            <w:r>
              <w:t>s.</w:t>
            </w:r>
            <w:r w:rsidR="00495F28" w:rsidRPr="00E344D5">
              <w:t xml:space="preserve"> 70</w:t>
            </w:r>
            <w:r w:rsidR="00495F28" w:rsidRPr="00E344D5">
              <w:tab/>
            </w:r>
          </w:p>
        </w:tc>
        <w:tc>
          <w:tcPr>
            <w:tcW w:w="4943" w:type="dxa"/>
            <w:shd w:val="clear" w:color="auto" w:fill="auto"/>
          </w:tcPr>
          <w:p w:rsidR="00495F28" w:rsidRPr="00E344D5" w:rsidRDefault="00495F28" w:rsidP="00495F28">
            <w:pPr>
              <w:pStyle w:val="ENoteTableText"/>
            </w:pPr>
            <w:r w:rsidRPr="00E344D5">
              <w:t>am. No.</w:t>
            </w:r>
            <w:r w:rsidR="00E344D5">
              <w:t> </w:t>
            </w:r>
            <w:r w:rsidRPr="00E344D5">
              <w:t>20, 2009</w:t>
            </w:r>
          </w:p>
        </w:tc>
      </w:tr>
      <w:tr w:rsidR="00167D61" w:rsidRPr="00E344D5" w:rsidTr="00495F28">
        <w:tblPrEx>
          <w:tblBorders>
            <w:top w:val="none" w:sz="0" w:space="0" w:color="auto"/>
            <w:bottom w:val="none" w:sz="0" w:space="0" w:color="auto"/>
          </w:tblBorders>
        </w:tblPrEx>
        <w:trPr>
          <w:cantSplit/>
        </w:trPr>
        <w:tc>
          <w:tcPr>
            <w:tcW w:w="2139" w:type="dxa"/>
            <w:shd w:val="clear" w:color="auto" w:fill="auto"/>
          </w:tcPr>
          <w:p w:rsidR="00167D61" w:rsidRDefault="00167D61" w:rsidP="00E344D5">
            <w:pPr>
              <w:pStyle w:val="ENoteTableText"/>
              <w:tabs>
                <w:tab w:val="center" w:leader="dot" w:pos="2268"/>
              </w:tabs>
            </w:pPr>
            <w:r>
              <w:t>Note to s 71</w:t>
            </w:r>
            <w:r w:rsidR="00E10FCC">
              <w:t>(2)</w:t>
            </w:r>
            <w:r>
              <w:tab/>
            </w:r>
          </w:p>
        </w:tc>
        <w:tc>
          <w:tcPr>
            <w:tcW w:w="4943" w:type="dxa"/>
            <w:shd w:val="clear" w:color="auto" w:fill="auto"/>
          </w:tcPr>
          <w:p w:rsidR="00167D61" w:rsidRPr="00E344D5" w:rsidRDefault="00167D61" w:rsidP="00495F28">
            <w:pPr>
              <w:pStyle w:val="ENoteTableText"/>
            </w:pPr>
            <w:r>
              <w:t>am No 197, 2012</w:t>
            </w:r>
          </w:p>
        </w:tc>
      </w:tr>
      <w:tr w:rsidR="00495F28" w:rsidRPr="00E344D5" w:rsidTr="00495F28">
        <w:tblPrEx>
          <w:tblBorders>
            <w:top w:val="none" w:sz="0" w:space="0" w:color="auto"/>
            <w:bottom w:val="none" w:sz="0" w:space="0" w:color="auto"/>
          </w:tblBorders>
        </w:tblPrEx>
        <w:trPr>
          <w:cantSplit/>
        </w:trPr>
        <w:tc>
          <w:tcPr>
            <w:tcW w:w="2139" w:type="dxa"/>
            <w:shd w:val="clear" w:color="auto" w:fill="auto"/>
          </w:tcPr>
          <w:p w:rsidR="00495F28" w:rsidRPr="00E344D5" w:rsidRDefault="00495F28" w:rsidP="00495F28">
            <w:pPr>
              <w:pStyle w:val="ENoteTableText"/>
            </w:pPr>
            <w:r w:rsidRPr="00E344D5">
              <w:rPr>
                <w:b/>
              </w:rPr>
              <w:lastRenderedPageBreak/>
              <w:t>Part</w:t>
            </w:r>
            <w:r w:rsidR="00E344D5">
              <w:rPr>
                <w:b/>
              </w:rPr>
              <w:t> </w:t>
            </w:r>
            <w:r w:rsidRPr="00E344D5">
              <w:rPr>
                <w:b/>
              </w:rPr>
              <w:t>8</w:t>
            </w:r>
          </w:p>
        </w:tc>
        <w:tc>
          <w:tcPr>
            <w:tcW w:w="4943" w:type="dxa"/>
            <w:shd w:val="clear" w:color="auto" w:fill="auto"/>
          </w:tcPr>
          <w:p w:rsidR="00495F28" w:rsidRPr="00E344D5" w:rsidRDefault="00495F28" w:rsidP="00495F28">
            <w:pPr>
              <w:pStyle w:val="ENoteTableText"/>
            </w:pPr>
          </w:p>
        </w:tc>
      </w:tr>
      <w:tr w:rsidR="00495F28" w:rsidRPr="00E344D5" w:rsidTr="00495F28">
        <w:tblPrEx>
          <w:tblBorders>
            <w:top w:val="none" w:sz="0" w:space="0" w:color="auto"/>
            <w:bottom w:val="none" w:sz="0" w:space="0" w:color="auto"/>
          </w:tblBorders>
        </w:tblPrEx>
        <w:trPr>
          <w:cantSplit/>
        </w:trPr>
        <w:tc>
          <w:tcPr>
            <w:tcW w:w="2139" w:type="dxa"/>
            <w:shd w:val="clear" w:color="auto" w:fill="auto"/>
          </w:tcPr>
          <w:p w:rsidR="00495F28" w:rsidRPr="00E344D5" w:rsidRDefault="00495F28" w:rsidP="00E344D5">
            <w:pPr>
              <w:pStyle w:val="ENoteTableText"/>
              <w:tabs>
                <w:tab w:val="center" w:leader="dot" w:pos="2268"/>
              </w:tabs>
            </w:pPr>
            <w:r w:rsidRPr="00E344D5">
              <w:t>Heading to Part</w:t>
            </w:r>
            <w:r w:rsidR="00E344D5">
              <w:t> </w:t>
            </w:r>
            <w:r w:rsidRPr="00E344D5">
              <w:t>8</w:t>
            </w:r>
            <w:r w:rsidRPr="00E344D5">
              <w:tab/>
            </w:r>
          </w:p>
        </w:tc>
        <w:tc>
          <w:tcPr>
            <w:tcW w:w="4943" w:type="dxa"/>
            <w:shd w:val="clear" w:color="auto" w:fill="auto"/>
          </w:tcPr>
          <w:p w:rsidR="00495F28" w:rsidRPr="00E344D5" w:rsidRDefault="00495F28" w:rsidP="00495F28">
            <w:pPr>
              <w:pStyle w:val="ENoteTableText"/>
            </w:pPr>
            <w:r w:rsidRPr="00E344D5">
              <w:t>rs. No.</w:t>
            </w:r>
            <w:r w:rsidR="00E344D5">
              <w:t> </w:t>
            </w:r>
            <w:r w:rsidRPr="00E344D5">
              <w:t>20, 2009</w:t>
            </w:r>
          </w:p>
        </w:tc>
      </w:tr>
      <w:tr w:rsidR="00495F28" w:rsidRPr="00E344D5" w:rsidTr="00495F28">
        <w:tblPrEx>
          <w:tblBorders>
            <w:top w:val="none" w:sz="0" w:space="0" w:color="auto"/>
            <w:bottom w:val="none" w:sz="0" w:space="0" w:color="auto"/>
          </w:tblBorders>
        </w:tblPrEx>
        <w:trPr>
          <w:cantSplit/>
        </w:trPr>
        <w:tc>
          <w:tcPr>
            <w:tcW w:w="2139" w:type="dxa"/>
            <w:shd w:val="clear" w:color="auto" w:fill="auto"/>
          </w:tcPr>
          <w:p w:rsidR="00495F28" w:rsidRPr="00E344D5" w:rsidRDefault="00E344D5" w:rsidP="00E344D5">
            <w:pPr>
              <w:pStyle w:val="ENoteTableText"/>
              <w:tabs>
                <w:tab w:val="center" w:leader="dot" w:pos="2268"/>
              </w:tabs>
            </w:pPr>
            <w:r>
              <w:t>s.</w:t>
            </w:r>
            <w:r w:rsidR="00495F28" w:rsidRPr="00E344D5">
              <w:t xml:space="preserve"> 72</w:t>
            </w:r>
            <w:r w:rsidR="00495F28" w:rsidRPr="00E344D5">
              <w:tab/>
            </w:r>
          </w:p>
        </w:tc>
        <w:tc>
          <w:tcPr>
            <w:tcW w:w="4943" w:type="dxa"/>
            <w:shd w:val="clear" w:color="auto" w:fill="auto"/>
          </w:tcPr>
          <w:p w:rsidR="00495F28" w:rsidRPr="00E344D5" w:rsidRDefault="00495F28" w:rsidP="00495F28">
            <w:pPr>
              <w:pStyle w:val="ENoteTableText"/>
            </w:pPr>
            <w:r w:rsidRPr="00E344D5">
              <w:t>am. No.</w:t>
            </w:r>
            <w:r w:rsidR="00E344D5">
              <w:t> </w:t>
            </w:r>
            <w:r w:rsidRPr="00E344D5">
              <w:t>20, 2009</w:t>
            </w:r>
          </w:p>
        </w:tc>
      </w:tr>
      <w:tr w:rsidR="00495F28" w:rsidRPr="00E344D5" w:rsidTr="00495F28">
        <w:tblPrEx>
          <w:tblBorders>
            <w:top w:val="none" w:sz="0" w:space="0" w:color="auto"/>
            <w:bottom w:val="none" w:sz="0" w:space="0" w:color="auto"/>
          </w:tblBorders>
        </w:tblPrEx>
        <w:trPr>
          <w:cantSplit/>
        </w:trPr>
        <w:tc>
          <w:tcPr>
            <w:tcW w:w="2139" w:type="dxa"/>
            <w:shd w:val="clear" w:color="auto" w:fill="auto"/>
          </w:tcPr>
          <w:p w:rsidR="00495F28" w:rsidRPr="00E344D5" w:rsidRDefault="00495F28" w:rsidP="00E344D5">
            <w:pPr>
              <w:pStyle w:val="ENoteTableText"/>
              <w:tabs>
                <w:tab w:val="center" w:leader="dot" w:pos="2268"/>
              </w:tabs>
            </w:pPr>
            <w:r w:rsidRPr="00E344D5">
              <w:t>Heading to s. 75</w:t>
            </w:r>
            <w:r w:rsidRPr="00E344D5">
              <w:tab/>
            </w:r>
          </w:p>
        </w:tc>
        <w:tc>
          <w:tcPr>
            <w:tcW w:w="4943" w:type="dxa"/>
            <w:shd w:val="clear" w:color="auto" w:fill="auto"/>
          </w:tcPr>
          <w:p w:rsidR="00495F28" w:rsidRPr="00E344D5" w:rsidRDefault="00495F28" w:rsidP="00495F28">
            <w:pPr>
              <w:pStyle w:val="ENoteTableText"/>
            </w:pPr>
            <w:r w:rsidRPr="00E344D5">
              <w:t>am. No.</w:t>
            </w:r>
            <w:r w:rsidR="00E344D5">
              <w:t> </w:t>
            </w:r>
            <w:r w:rsidRPr="00E344D5">
              <w:t>20, 2009</w:t>
            </w:r>
          </w:p>
        </w:tc>
      </w:tr>
      <w:tr w:rsidR="00495F28" w:rsidRPr="00E344D5" w:rsidTr="00495F28">
        <w:tblPrEx>
          <w:tblBorders>
            <w:top w:val="none" w:sz="0" w:space="0" w:color="auto"/>
            <w:bottom w:val="none" w:sz="0" w:space="0" w:color="auto"/>
          </w:tblBorders>
        </w:tblPrEx>
        <w:trPr>
          <w:cantSplit/>
        </w:trPr>
        <w:tc>
          <w:tcPr>
            <w:tcW w:w="2139" w:type="dxa"/>
            <w:shd w:val="clear" w:color="auto" w:fill="auto"/>
          </w:tcPr>
          <w:p w:rsidR="00495F28" w:rsidRPr="00E344D5" w:rsidRDefault="00E344D5" w:rsidP="00E344D5">
            <w:pPr>
              <w:pStyle w:val="ENoteTableText"/>
              <w:tabs>
                <w:tab w:val="center" w:leader="dot" w:pos="2268"/>
              </w:tabs>
            </w:pPr>
            <w:r>
              <w:t>s.</w:t>
            </w:r>
            <w:r w:rsidR="00495F28" w:rsidRPr="00E344D5">
              <w:t xml:space="preserve"> 75</w:t>
            </w:r>
            <w:r w:rsidR="00495F28" w:rsidRPr="00E344D5">
              <w:tab/>
            </w:r>
          </w:p>
        </w:tc>
        <w:tc>
          <w:tcPr>
            <w:tcW w:w="4943" w:type="dxa"/>
            <w:shd w:val="clear" w:color="auto" w:fill="auto"/>
          </w:tcPr>
          <w:p w:rsidR="00495F28" w:rsidRPr="00E344D5" w:rsidRDefault="00495F28" w:rsidP="00495F28">
            <w:pPr>
              <w:pStyle w:val="ENoteTableText"/>
            </w:pPr>
            <w:r w:rsidRPr="00E344D5">
              <w:t>am. No.</w:t>
            </w:r>
            <w:r w:rsidR="00E344D5">
              <w:t> </w:t>
            </w:r>
            <w:r w:rsidRPr="00E344D5">
              <w:t>20, 2009</w:t>
            </w:r>
          </w:p>
        </w:tc>
      </w:tr>
      <w:tr w:rsidR="00495F28" w:rsidRPr="00E344D5" w:rsidTr="00495F28">
        <w:tblPrEx>
          <w:tblBorders>
            <w:top w:val="none" w:sz="0" w:space="0" w:color="auto"/>
            <w:bottom w:val="none" w:sz="0" w:space="0" w:color="auto"/>
          </w:tblBorders>
        </w:tblPrEx>
        <w:trPr>
          <w:cantSplit/>
        </w:trPr>
        <w:tc>
          <w:tcPr>
            <w:tcW w:w="2139" w:type="dxa"/>
            <w:shd w:val="clear" w:color="auto" w:fill="auto"/>
          </w:tcPr>
          <w:p w:rsidR="00495F28" w:rsidRPr="00E344D5" w:rsidRDefault="00495F28" w:rsidP="00E344D5">
            <w:pPr>
              <w:pStyle w:val="ENoteTableText"/>
              <w:tabs>
                <w:tab w:val="center" w:leader="dot" w:pos="2268"/>
              </w:tabs>
            </w:pPr>
            <w:r w:rsidRPr="00E344D5">
              <w:t>Heading to s. 76</w:t>
            </w:r>
            <w:r w:rsidRPr="00E344D5">
              <w:tab/>
            </w:r>
          </w:p>
        </w:tc>
        <w:tc>
          <w:tcPr>
            <w:tcW w:w="4943" w:type="dxa"/>
            <w:shd w:val="clear" w:color="auto" w:fill="auto"/>
          </w:tcPr>
          <w:p w:rsidR="00495F28" w:rsidRPr="00E344D5" w:rsidRDefault="00495F28" w:rsidP="00495F28">
            <w:pPr>
              <w:pStyle w:val="ENoteTableText"/>
            </w:pPr>
            <w:r w:rsidRPr="00E344D5">
              <w:t>am. No.</w:t>
            </w:r>
            <w:r w:rsidR="00E344D5">
              <w:t> </w:t>
            </w:r>
            <w:r w:rsidRPr="00E344D5">
              <w:t>20, 2009</w:t>
            </w:r>
          </w:p>
        </w:tc>
      </w:tr>
      <w:tr w:rsidR="00495F28" w:rsidRPr="00E344D5" w:rsidTr="00495F28">
        <w:tblPrEx>
          <w:tblBorders>
            <w:top w:val="none" w:sz="0" w:space="0" w:color="auto"/>
            <w:bottom w:val="none" w:sz="0" w:space="0" w:color="auto"/>
          </w:tblBorders>
        </w:tblPrEx>
        <w:trPr>
          <w:cantSplit/>
        </w:trPr>
        <w:tc>
          <w:tcPr>
            <w:tcW w:w="2139" w:type="dxa"/>
            <w:shd w:val="clear" w:color="auto" w:fill="auto"/>
          </w:tcPr>
          <w:p w:rsidR="00495F28" w:rsidRPr="00E344D5" w:rsidRDefault="00E344D5" w:rsidP="00E344D5">
            <w:pPr>
              <w:pStyle w:val="ENoteTableText"/>
              <w:tabs>
                <w:tab w:val="center" w:leader="dot" w:pos="2268"/>
              </w:tabs>
            </w:pPr>
            <w:r>
              <w:t>s.</w:t>
            </w:r>
            <w:r w:rsidR="00495F28" w:rsidRPr="00E344D5">
              <w:t xml:space="preserve"> 76</w:t>
            </w:r>
            <w:r w:rsidR="00495F28" w:rsidRPr="00E344D5">
              <w:tab/>
            </w:r>
          </w:p>
        </w:tc>
        <w:tc>
          <w:tcPr>
            <w:tcW w:w="4943" w:type="dxa"/>
            <w:shd w:val="clear" w:color="auto" w:fill="auto"/>
          </w:tcPr>
          <w:p w:rsidR="00495F28" w:rsidRPr="00E344D5" w:rsidRDefault="00495F28" w:rsidP="00495F28">
            <w:pPr>
              <w:pStyle w:val="ENoteTableText"/>
            </w:pPr>
            <w:r w:rsidRPr="00E344D5">
              <w:t>am. No.</w:t>
            </w:r>
            <w:r w:rsidR="00E344D5">
              <w:t> </w:t>
            </w:r>
            <w:r w:rsidRPr="00E344D5">
              <w:t>20, 2009</w:t>
            </w:r>
          </w:p>
        </w:tc>
      </w:tr>
      <w:tr w:rsidR="00167D61" w:rsidRPr="00E344D5" w:rsidTr="00495F28">
        <w:tblPrEx>
          <w:tblBorders>
            <w:top w:val="none" w:sz="0" w:space="0" w:color="auto"/>
            <w:bottom w:val="none" w:sz="0" w:space="0" w:color="auto"/>
          </w:tblBorders>
        </w:tblPrEx>
        <w:trPr>
          <w:cantSplit/>
        </w:trPr>
        <w:tc>
          <w:tcPr>
            <w:tcW w:w="2139" w:type="dxa"/>
            <w:shd w:val="clear" w:color="auto" w:fill="auto"/>
          </w:tcPr>
          <w:p w:rsidR="00167D61" w:rsidRDefault="00167D61" w:rsidP="00E344D5">
            <w:pPr>
              <w:pStyle w:val="ENoteTableText"/>
              <w:tabs>
                <w:tab w:val="center" w:leader="dot" w:pos="2268"/>
              </w:tabs>
            </w:pPr>
            <w:r>
              <w:t>Note to s 76</w:t>
            </w:r>
            <w:r w:rsidR="00E10FCC">
              <w:t>(2)</w:t>
            </w:r>
            <w:r>
              <w:tab/>
            </w:r>
          </w:p>
        </w:tc>
        <w:tc>
          <w:tcPr>
            <w:tcW w:w="4943" w:type="dxa"/>
            <w:shd w:val="clear" w:color="auto" w:fill="auto"/>
          </w:tcPr>
          <w:p w:rsidR="00167D61" w:rsidRPr="00E344D5" w:rsidRDefault="00167D61" w:rsidP="00495F28">
            <w:pPr>
              <w:pStyle w:val="ENoteTableText"/>
            </w:pPr>
            <w:r>
              <w:t>am No 197, 2012</w:t>
            </w:r>
          </w:p>
        </w:tc>
      </w:tr>
      <w:tr w:rsidR="00495F28" w:rsidRPr="00E344D5" w:rsidTr="00495F28">
        <w:tblPrEx>
          <w:tblBorders>
            <w:top w:val="none" w:sz="0" w:space="0" w:color="auto"/>
            <w:bottom w:val="none" w:sz="0" w:space="0" w:color="auto"/>
          </w:tblBorders>
        </w:tblPrEx>
        <w:trPr>
          <w:cantSplit/>
        </w:trPr>
        <w:tc>
          <w:tcPr>
            <w:tcW w:w="2139" w:type="dxa"/>
            <w:shd w:val="clear" w:color="auto" w:fill="auto"/>
          </w:tcPr>
          <w:p w:rsidR="00495F28" w:rsidRPr="00E344D5" w:rsidRDefault="00495F28" w:rsidP="00E344D5">
            <w:pPr>
              <w:pStyle w:val="ENoteTableText"/>
              <w:tabs>
                <w:tab w:val="center" w:leader="dot" w:pos="2268"/>
              </w:tabs>
            </w:pPr>
            <w:r w:rsidRPr="00E344D5">
              <w:t>Heading to s. 77</w:t>
            </w:r>
            <w:r w:rsidRPr="00E344D5">
              <w:tab/>
            </w:r>
          </w:p>
        </w:tc>
        <w:tc>
          <w:tcPr>
            <w:tcW w:w="4943" w:type="dxa"/>
            <w:shd w:val="clear" w:color="auto" w:fill="auto"/>
          </w:tcPr>
          <w:p w:rsidR="00495F28" w:rsidRPr="00E344D5" w:rsidRDefault="00495F28" w:rsidP="00495F28">
            <w:pPr>
              <w:pStyle w:val="ENoteTableText"/>
            </w:pPr>
            <w:r w:rsidRPr="00E344D5">
              <w:t>am. No.</w:t>
            </w:r>
            <w:r w:rsidR="00E344D5">
              <w:t> </w:t>
            </w:r>
            <w:r w:rsidRPr="00E344D5">
              <w:t>20, 2009</w:t>
            </w:r>
          </w:p>
        </w:tc>
      </w:tr>
      <w:tr w:rsidR="00495F28" w:rsidRPr="00E344D5" w:rsidTr="00495F28">
        <w:tblPrEx>
          <w:tblBorders>
            <w:top w:val="none" w:sz="0" w:space="0" w:color="auto"/>
            <w:bottom w:val="none" w:sz="0" w:space="0" w:color="auto"/>
          </w:tblBorders>
        </w:tblPrEx>
        <w:trPr>
          <w:cantSplit/>
        </w:trPr>
        <w:tc>
          <w:tcPr>
            <w:tcW w:w="2139" w:type="dxa"/>
            <w:shd w:val="clear" w:color="auto" w:fill="auto"/>
          </w:tcPr>
          <w:p w:rsidR="00495F28" w:rsidRPr="00E344D5" w:rsidRDefault="00E344D5" w:rsidP="00E344D5">
            <w:pPr>
              <w:pStyle w:val="ENoteTableText"/>
              <w:tabs>
                <w:tab w:val="center" w:leader="dot" w:pos="2268"/>
              </w:tabs>
            </w:pPr>
            <w:r>
              <w:t>s.</w:t>
            </w:r>
            <w:r w:rsidR="00495F28" w:rsidRPr="00E344D5">
              <w:t xml:space="preserve"> 77</w:t>
            </w:r>
            <w:r w:rsidR="00495F28" w:rsidRPr="00E344D5">
              <w:tab/>
            </w:r>
          </w:p>
        </w:tc>
        <w:tc>
          <w:tcPr>
            <w:tcW w:w="4943" w:type="dxa"/>
            <w:shd w:val="clear" w:color="auto" w:fill="auto"/>
          </w:tcPr>
          <w:p w:rsidR="00495F28" w:rsidRPr="00E344D5" w:rsidRDefault="00495F28" w:rsidP="00495F28">
            <w:pPr>
              <w:pStyle w:val="ENoteTableText"/>
            </w:pPr>
            <w:r w:rsidRPr="00E344D5">
              <w:t>am. No.</w:t>
            </w:r>
            <w:r w:rsidR="00E344D5">
              <w:t> </w:t>
            </w:r>
            <w:r w:rsidRPr="00E344D5">
              <w:t>73, 2008; No.</w:t>
            </w:r>
            <w:r w:rsidR="00E344D5">
              <w:t> </w:t>
            </w:r>
            <w:r w:rsidRPr="00E344D5">
              <w:t>20, 2009</w:t>
            </w:r>
          </w:p>
        </w:tc>
      </w:tr>
      <w:tr w:rsidR="00495F28" w:rsidRPr="00E344D5" w:rsidTr="00495F28">
        <w:tblPrEx>
          <w:tblBorders>
            <w:top w:val="none" w:sz="0" w:space="0" w:color="auto"/>
            <w:bottom w:val="none" w:sz="0" w:space="0" w:color="auto"/>
          </w:tblBorders>
        </w:tblPrEx>
        <w:trPr>
          <w:cantSplit/>
        </w:trPr>
        <w:tc>
          <w:tcPr>
            <w:tcW w:w="2139" w:type="dxa"/>
            <w:shd w:val="clear" w:color="auto" w:fill="auto"/>
          </w:tcPr>
          <w:p w:rsidR="00495F28" w:rsidRPr="00E344D5" w:rsidRDefault="00E344D5" w:rsidP="00E344D5">
            <w:pPr>
              <w:pStyle w:val="ENoteTableText"/>
              <w:tabs>
                <w:tab w:val="center" w:leader="dot" w:pos="2268"/>
              </w:tabs>
            </w:pPr>
            <w:r>
              <w:t>s.</w:t>
            </w:r>
            <w:r w:rsidR="00495F28" w:rsidRPr="00E344D5">
              <w:t xml:space="preserve"> 79</w:t>
            </w:r>
            <w:r w:rsidR="00495F28" w:rsidRPr="00E344D5">
              <w:tab/>
            </w:r>
          </w:p>
        </w:tc>
        <w:tc>
          <w:tcPr>
            <w:tcW w:w="4943" w:type="dxa"/>
            <w:shd w:val="clear" w:color="auto" w:fill="auto"/>
          </w:tcPr>
          <w:p w:rsidR="00495F28" w:rsidRPr="00E344D5" w:rsidRDefault="00495F28" w:rsidP="00495F28">
            <w:pPr>
              <w:pStyle w:val="ENoteTableText"/>
            </w:pPr>
            <w:r w:rsidRPr="00E344D5">
              <w:t>am. No.</w:t>
            </w:r>
            <w:r w:rsidR="00E344D5">
              <w:t> </w:t>
            </w:r>
            <w:r w:rsidRPr="00E344D5">
              <w:t>73, 2008</w:t>
            </w:r>
          </w:p>
        </w:tc>
      </w:tr>
      <w:tr w:rsidR="00495F28" w:rsidRPr="00E344D5" w:rsidTr="00495F28">
        <w:tblPrEx>
          <w:tblBorders>
            <w:top w:val="none" w:sz="0" w:space="0" w:color="auto"/>
            <w:bottom w:val="none" w:sz="0" w:space="0" w:color="auto"/>
          </w:tblBorders>
        </w:tblPrEx>
        <w:trPr>
          <w:cantSplit/>
        </w:trPr>
        <w:tc>
          <w:tcPr>
            <w:tcW w:w="2139" w:type="dxa"/>
            <w:shd w:val="clear" w:color="auto" w:fill="auto"/>
          </w:tcPr>
          <w:p w:rsidR="00495F28" w:rsidRPr="00E344D5" w:rsidRDefault="00495F28" w:rsidP="00495F28">
            <w:pPr>
              <w:pStyle w:val="ENoteTableText"/>
            </w:pPr>
            <w:r w:rsidRPr="00E344D5">
              <w:rPr>
                <w:b/>
              </w:rPr>
              <w:t>Part</w:t>
            </w:r>
            <w:r w:rsidR="00E344D5">
              <w:rPr>
                <w:b/>
              </w:rPr>
              <w:t> </w:t>
            </w:r>
            <w:r w:rsidRPr="00E344D5">
              <w:rPr>
                <w:b/>
              </w:rPr>
              <w:t>9</w:t>
            </w:r>
          </w:p>
        </w:tc>
        <w:tc>
          <w:tcPr>
            <w:tcW w:w="4943" w:type="dxa"/>
            <w:shd w:val="clear" w:color="auto" w:fill="auto"/>
          </w:tcPr>
          <w:p w:rsidR="00495F28" w:rsidRPr="00E344D5" w:rsidRDefault="00495F28" w:rsidP="00495F28">
            <w:pPr>
              <w:pStyle w:val="ENoteTableText"/>
            </w:pPr>
          </w:p>
        </w:tc>
      </w:tr>
      <w:tr w:rsidR="00495F28" w:rsidRPr="00E344D5" w:rsidTr="00495F28">
        <w:tblPrEx>
          <w:tblBorders>
            <w:top w:val="none" w:sz="0" w:space="0" w:color="auto"/>
            <w:bottom w:val="none" w:sz="0" w:space="0" w:color="auto"/>
          </w:tblBorders>
        </w:tblPrEx>
        <w:trPr>
          <w:cantSplit/>
        </w:trPr>
        <w:tc>
          <w:tcPr>
            <w:tcW w:w="2139" w:type="dxa"/>
            <w:tcBorders>
              <w:bottom w:val="single" w:sz="12" w:space="0" w:color="auto"/>
            </w:tcBorders>
            <w:shd w:val="clear" w:color="auto" w:fill="auto"/>
          </w:tcPr>
          <w:p w:rsidR="00495F28" w:rsidRPr="00E344D5" w:rsidRDefault="00E344D5" w:rsidP="00E344D5">
            <w:pPr>
              <w:pStyle w:val="ENoteTableText"/>
              <w:tabs>
                <w:tab w:val="center" w:leader="dot" w:pos="2268"/>
              </w:tabs>
            </w:pPr>
            <w:r>
              <w:t>s.</w:t>
            </w:r>
            <w:r w:rsidR="00495F28" w:rsidRPr="00E344D5">
              <w:t xml:space="preserve"> 82</w:t>
            </w:r>
            <w:r w:rsidR="00495F28" w:rsidRPr="00E344D5">
              <w:tab/>
            </w:r>
          </w:p>
        </w:tc>
        <w:tc>
          <w:tcPr>
            <w:tcW w:w="4943" w:type="dxa"/>
            <w:tcBorders>
              <w:bottom w:val="single" w:sz="12" w:space="0" w:color="auto"/>
            </w:tcBorders>
            <w:shd w:val="clear" w:color="auto" w:fill="auto"/>
          </w:tcPr>
          <w:p w:rsidR="00495F28" w:rsidRPr="00E344D5" w:rsidRDefault="00495F28" w:rsidP="00495F28">
            <w:pPr>
              <w:pStyle w:val="ENoteTableText"/>
            </w:pPr>
            <w:r w:rsidRPr="00E344D5">
              <w:t>am. No.</w:t>
            </w:r>
            <w:r w:rsidR="00E344D5">
              <w:t> </w:t>
            </w:r>
            <w:r w:rsidRPr="00E344D5">
              <w:t>20, 2009</w:t>
            </w:r>
          </w:p>
        </w:tc>
      </w:tr>
    </w:tbl>
    <w:p w:rsidR="00DC7B73" w:rsidRDefault="00DC7B73" w:rsidP="00DC7B73">
      <w:pPr>
        <w:pStyle w:val="ENotesHeading2"/>
        <w:pageBreakBefore/>
      </w:pPr>
      <w:bookmarkStart w:id="121" w:name="_Toc381015871"/>
      <w:r>
        <w:lastRenderedPageBreak/>
        <w:t>Endnote 5—Uncommenced amendments [none]</w:t>
      </w:r>
      <w:bookmarkEnd w:id="121"/>
    </w:p>
    <w:p w:rsidR="00DC7B73" w:rsidRDefault="00DC7B73" w:rsidP="00DC7B73">
      <w:pPr>
        <w:pStyle w:val="ENotesHeading2"/>
      </w:pPr>
      <w:bookmarkStart w:id="122" w:name="_Toc381015872"/>
      <w:r>
        <w:t>Endn</w:t>
      </w:r>
      <w:r w:rsidRPr="00786FBC">
        <w:t xml:space="preserve">ote </w:t>
      </w:r>
      <w:r>
        <w:t>6</w:t>
      </w:r>
      <w:r w:rsidRPr="00786FBC">
        <w:t>—Modifications</w:t>
      </w:r>
      <w:r>
        <w:t xml:space="preserve"> [none]</w:t>
      </w:r>
      <w:bookmarkEnd w:id="122"/>
    </w:p>
    <w:p w:rsidR="00DC7B73" w:rsidRPr="00723CF8" w:rsidRDefault="00DC7B73" w:rsidP="00DC7B73">
      <w:pPr>
        <w:pStyle w:val="ENotesHeading2"/>
      </w:pPr>
      <w:bookmarkStart w:id="123" w:name="_Toc381015873"/>
      <w:r>
        <w:t>Endnote 7</w:t>
      </w:r>
      <w:r w:rsidRPr="00723CF8">
        <w:t xml:space="preserve">—Misdescribed </w:t>
      </w:r>
      <w:r>
        <w:t>a</w:t>
      </w:r>
      <w:r w:rsidRPr="00723CF8">
        <w:t>mendments</w:t>
      </w:r>
      <w:r>
        <w:t xml:space="preserve"> [none]</w:t>
      </w:r>
      <w:bookmarkEnd w:id="123"/>
    </w:p>
    <w:p w:rsidR="00DC7B73" w:rsidRDefault="00DC7B73" w:rsidP="00DC7B73">
      <w:pPr>
        <w:pStyle w:val="ENotesHeading2"/>
      </w:pPr>
      <w:bookmarkStart w:id="124" w:name="_Toc381015874"/>
      <w:r>
        <w:t>Endnote 8—Miscellaneous [none]</w:t>
      </w:r>
      <w:bookmarkEnd w:id="124"/>
    </w:p>
    <w:p w:rsidR="00DC7B73" w:rsidRDefault="00DC7B73" w:rsidP="00CC3D9D">
      <w:pPr>
        <w:pStyle w:val="Tabletext"/>
        <w:sectPr w:rsidR="00DC7B73" w:rsidSect="00187A83">
          <w:headerReference w:type="even" r:id="rId27"/>
          <w:headerReference w:type="default" r:id="rId28"/>
          <w:footerReference w:type="even" r:id="rId29"/>
          <w:footerReference w:type="default" r:id="rId30"/>
          <w:footerReference w:type="first" r:id="rId31"/>
          <w:pgSz w:w="11907" w:h="16839"/>
          <w:pgMar w:top="2381" w:right="2410" w:bottom="4252" w:left="2410" w:header="720" w:footer="3402" w:gutter="0"/>
          <w:cols w:space="708"/>
          <w:docGrid w:linePitch="360"/>
        </w:sectPr>
      </w:pPr>
    </w:p>
    <w:p w:rsidR="007B3DDC" w:rsidRPr="00E344D5" w:rsidRDefault="007B3DDC" w:rsidP="00DC7B73">
      <w:pPr>
        <w:pStyle w:val="Tabletext"/>
      </w:pPr>
    </w:p>
    <w:sectPr w:rsidR="007B3DDC" w:rsidRPr="00E344D5" w:rsidSect="00187A83">
      <w:headerReference w:type="default" r:id="rId32"/>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7DB" w:rsidRDefault="000507DB">
      <w:pPr>
        <w:spacing w:line="240" w:lineRule="auto"/>
      </w:pPr>
      <w:r>
        <w:separator/>
      </w:r>
    </w:p>
  </w:endnote>
  <w:endnote w:type="continuationSeparator" w:id="0">
    <w:p w:rsidR="000507DB" w:rsidRDefault="000507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DB" w:rsidRDefault="000507DB" w:rsidP="00F301AD">
    <w:pPr>
      <w:pBdr>
        <w:top w:val="single" w:sz="6" w:space="1" w:color="auto"/>
      </w:pBdr>
      <w:spacing w:before="120"/>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DB" w:rsidRDefault="000507DB" w:rsidP="00F301AD">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0507DB" w:rsidTr="00187A83">
      <w:tc>
        <w:tcPr>
          <w:tcW w:w="1247" w:type="dxa"/>
        </w:tcPr>
        <w:p w:rsidR="000507DB" w:rsidRDefault="000507DB" w:rsidP="00CC3D9D">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end"/>
          </w:r>
        </w:p>
      </w:tc>
      <w:tc>
        <w:tcPr>
          <w:tcW w:w="5387" w:type="dxa"/>
        </w:tcPr>
        <w:p w:rsidR="000507DB" w:rsidRDefault="000507DB" w:rsidP="00CC3D9D">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Inspector of Transport Security Act 2006</w:t>
          </w:r>
          <w:r w:rsidRPr="007A1328">
            <w:rPr>
              <w:i/>
              <w:sz w:val="18"/>
            </w:rPr>
            <w:fldChar w:fldCharType="end"/>
          </w:r>
        </w:p>
      </w:tc>
      <w:tc>
        <w:tcPr>
          <w:tcW w:w="669" w:type="dxa"/>
        </w:tcPr>
        <w:p w:rsidR="000507DB" w:rsidRDefault="000507DB" w:rsidP="00CC3D9D">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187A83">
            <w:rPr>
              <w:i/>
              <w:noProof/>
              <w:sz w:val="18"/>
            </w:rPr>
            <w:t>87</w:t>
          </w:r>
          <w:r w:rsidRPr="007A1328">
            <w:rPr>
              <w:i/>
              <w:sz w:val="18"/>
            </w:rPr>
            <w:fldChar w:fldCharType="end"/>
          </w:r>
        </w:p>
      </w:tc>
    </w:tr>
  </w:tbl>
  <w:p w:rsidR="000507DB" w:rsidRPr="0078369C" w:rsidRDefault="000507DB" w:rsidP="00F301AD">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DB" w:rsidRPr="007A1328" w:rsidRDefault="000507DB" w:rsidP="00F301AD">
    <w:pPr>
      <w:pBdr>
        <w:top w:val="single" w:sz="6" w:space="1" w:color="auto"/>
      </w:pBdr>
      <w:spacing w:before="120"/>
      <w:rPr>
        <w:sz w:val="18"/>
      </w:rPr>
    </w:pPr>
  </w:p>
  <w:p w:rsidR="000507DB" w:rsidRPr="007A1328" w:rsidRDefault="000507DB" w:rsidP="00F301AD">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Inspector of Transport Security Act 2006</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86</w:t>
    </w:r>
    <w:r w:rsidRPr="007A1328">
      <w:rPr>
        <w:i/>
        <w:sz w:val="18"/>
      </w:rPr>
      <w:fldChar w:fldCharType="end"/>
    </w:r>
  </w:p>
  <w:p w:rsidR="000507DB" w:rsidRPr="007A1328" w:rsidRDefault="000507DB" w:rsidP="00F301AD">
    <w:pPr>
      <w:rPr>
        <w:i/>
        <w:sz w:val="18"/>
      </w:rPr>
    </w:pPr>
    <w:r w:rsidRPr="007A132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DB" w:rsidRDefault="000507DB" w:rsidP="00F301AD">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DB" w:rsidRPr="00ED79B6" w:rsidRDefault="000507DB" w:rsidP="00F301AD">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DB" w:rsidRDefault="000507DB" w:rsidP="00F301AD">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0507DB" w:rsidTr="00CC3D9D">
      <w:tc>
        <w:tcPr>
          <w:tcW w:w="646" w:type="dxa"/>
        </w:tcPr>
        <w:p w:rsidR="000507DB" w:rsidRDefault="000507DB" w:rsidP="00CC3D9D">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187A83">
            <w:rPr>
              <w:i/>
              <w:noProof/>
              <w:sz w:val="18"/>
            </w:rPr>
            <w:t>iv</w:t>
          </w:r>
          <w:r w:rsidRPr="00ED79B6">
            <w:rPr>
              <w:i/>
              <w:sz w:val="18"/>
            </w:rPr>
            <w:fldChar w:fldCharType="end"/>
          </w:r>
        </w:p>
      </w:tc>
      <w:tc>
        <w:tcPr>
          <w:tcW w:w="5387" w:type="dxa"/>
        </w:tcPr>
        <w:p w:rsidR="000507DB" w:rsidRDefault="000507DB" w:rsidP="00CC3D9D">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Pr>
              <w:i/>
              <w:sz w:val="18"/>
            </w:rPr>
            <w:t>Inspector of Transport Security Act 2006</w:t>
          </w:r>
          <w:r w:rsidRPr="00ED79B6">
            <w:rPr>
              <w:i/>
              <w:sz w:val="18"/>
            </w:rPr>
            <w:fldChar w:fldCharType="end"/>
          </w:r>
        </w:p>
      </w:tc>
      <w:tc>
        <w:tcPr>
          <w:tcW w:w="1270" w:type="dxa"/>
        </w:tcPr>
        <w:p w:rsidR="000507DB" w:rsidRDefault="000507DB" w:rsidP="00CC3D9D">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end"/>
          </w:r>
        </w:p>
      </w:tc>
    </w:tr>
  </w:tbl>
  <w:p w:rsidR="000507DB" w:rsidRPr="0078369C" w:rsidRDefault="000507DB" w:rsidP="00F301A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DB" w:rsidRPr="00ED79B6" w:rsidRDefault="000507DB" w:rsidP="00F301AD">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0507DB" w:rsidTr="00CC3D9D">
      <w:tc>
        <w:tcPr>
          <w:tcW w:w="1247" w:type="dxa"/>
        </w:tcPr>
        <w:p w:rsidR="000507DB" w:rsidRDefault="000507DB" w:rsidP="00CC3D9D">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end"/>
          </w:r>
        </w:p>
      </w:tc>
      <w:tc>
        <w:tcPr>
          <w:tcW w:w="5387" w:type="dxa"/>
        </w:tcPr>
        <w:p w:rsidR="000507DB" w:rsidRDefault="000507DB" w:rsidP="00CC3D9D">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Pr>
              <w:i/>
              <w:sz w:val="18"/>
            </w:rPr>
            <w:t>Inspector of Transport Security Act 2006</w:t>
          </w:r>
          <w:r w:rsidRPr="00ED79B6">
            <w:rPr>
              <w:i/>
              <w:sz w:val="18"/>
            </w:rPr>
            <w:fldChar w:fldCharType="end"/>
          </w:r>
        </w:p>
      </w:tc>
      <w:tc>
        <w:tcPr>
          <w:tcW w:w="669" w:type="dxa"/>
        </w:tcPr>
        <w:p w:rsidR="000507DB" w:rsidRDefault="000507DB" w:rsidP="00CC3D9D">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187A83">
            <w:rPr>
              <w:i/>
              <w:noProof/>
              <w:sz w:val="18"/>
            </w:rPr>
            <w:t>v</w:t>
          </w:r>
          <w:r w:rsidRPr="00ED79B6">
            <w:rPr>
              <w:i/>
              <w:sz w:val="18"/>
            </w:rPr>
            <w:fldChar w:fldCharType="end"/>
          </w:r>
        </w:p>
      </w:tc>
    </w:tr>
  </w:tbl>
  <w:p w:rsidR="000507DB" w:rsidRPr="0078369C" w:rsidRDefault="000507DB" w:rsidP="00F301A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DB" w:rsidRDefault="000507DB" w:rsidP="00F301AD">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0507DB" w:rsidTr="00187A83">
      <w:tc>
        <w:tcPr>
          <w:tcW w:w="646" w:type="dxa"/>
        </w:tcPr>
        <w:p w:rsidR="000507DB" w:rsidRDefault="000507DB" w:rsidP="00CC3D9D">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187A83">
            <w:rPr>
              <w:i/>
              <w:noProof/>
              <w:sz w:val="18"/>
            </w:rPr>
            <w:t>78</w:t>
          </w:r>
          <w:r w:rsidRPr="007A1328">
            <w:rPr>
              <w:i/>
              <w:sz w:val="18"/>
            </w:rPr>
            <w:fldChar w:fldCharType="end"/>
          </w:r>
        </w:p>
      </w:tc>
      <w:tc>
        <w:tcPr>
          <w:tcW w:w="5387" w:type="dxa"/>
        </w:tcPr>
        <w:p w:rsidR="000507DB" w:rsidRDefault="000507DB" w:rsidP="00CC3D9D">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Inspector of Transport Security Act 2006</w:t>
          </w:r>
          <w:r w:rsidRPr="007A1328">
            <w:rPr>
              <w:i/>
              <w:sz w:val="18"/>
            </w:rPr>
            <w:fldChar w:fldCharType="end"/>
          </w:r>
        </w:p>
      </w:tc>
      <w:tc>
        <w:tcPr>
          <w:tcW w:w="1270" w:type="dxa"/>
        </w:tcPr>
        <w:p w:rsidR="000507DB" w:rsidRDefault="000507DB" w:rsidP="00CC3D9D">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end"/>
          </w:r>
        </w:p>
      </w:tc>
    </w:tr>
  </w:tbl>
  <w:p w:rsidR="000507DB" w:rsidRPr="0078369C" w:rsidRDefault="000507DB" w:rsidP="00F301A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DB" w:rsidRDefault="000507DB" w:rsidP="00F301AD">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0507DB" w:rsidTr="00187A83">
      <w:tc>
        <w:tcPr>
          <w:tcW w:w="1247" w:type="dxa"/>
        </w:tcPr>
        <w:p w:rsidR="000507DB" w:rsidRDefault="000507DB" w:rsidP="00CC3D9D">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end"/>
          </w:r>
        </w:p>
      </w:tc>
      <w:tc>
        <w:tcPr>
          <w:tcW w:w="5387" w:type="dxa"/>
        </w:tcPr>
        <w:p w:rsidR="000507DB" w:rsidRDefault="000507DB" w:rsidP="00CC3D9D">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Inspector of Transport Security Act 2006</w:t>
          </w:r>
          <w:r w:rsidRPr="007A1328">
            <w:rPr>
              <w:i/>
              <w:sz w:val="18"/>
            </w:rPr>
            <w:fldChar w:fldCharType="end"/>
          </w:r>
        </w:p>
      </w:tc>
      <w:tc>
        <w:tcPr>
          <w:tcW w:w="669" w:type="dxa"/>
        </w:tcPr>
        <w:p w:rsidR="000507DB" w:rsidRDefault="000507DB" w:rsidP="00CC3D9D">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187A83">
            <w:rPr>
              <w:i/>
              <w:noProof/>
              <w:sz w:val="18"/>
            </w:rPr>
            <w:t>79</w:t>
          </w:r>
          <w:r w:rsidRPr="007A1328">
            <w:rPr>
              <w:i/>
              <w:sz w:val="18"/>
            </w:rPr>
            <w:fldChar w:fldCharType="end"/>
          </w:r>
        </w:p>
      </w:tc>
    </w:tr>
  </w:tbl>
  <w:p w:rsidR="000507DB" w:rsidRPr="0078369C" w:rsidRDefault="000507DB" w:rsidP="00F301AD">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DB" w:rsidRPr="007A1328" w:rsidRDefault="000507DB" w:rsidP="00F301AD">
    <w:pPr>
      <w:pBdr>
        <w:top w:val="single" w:sz="6" w:space="1" w:color="auto"/>
      </w:pBdr>
      <w:spacing w:before="120"/>
      <w:rPr>
        <w:sz w:val="18"/>
      </w:rPr>
    </w:pPr>
  </w:p>
  <w:p w:rsidR="000507DB" w:rsidRPr="007A1328" w:rsidRDefault="000507DB" w:rsidP="00F301AD">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Inspector of Transport Security Act 2006</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86</w:t>
    </w:r>
    <w:r w:rsidRPr="007A1328">
      <w:rPr>
        <w:i/>
        <w:sz w:val="18"/>
      </w:rPr>
      <w:fldChar w:fldCharType="end"/>
    </w:r>
  </w:p>
  <w:p w:rsidR="000507DB" w:rsidRPr="007A1328" w:rsidRDefault="000507DB" w:rsidP="00F301AD">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DB" w:rsidRDefault="000507DB" w:rsidP="00F301AD">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0507DB" w:rsidTr="00187A83">
      <w:tc>
        <w:tcPr>
          <w:tcW w:w="646" w:type="dxa"/>
        </w:tcPr>
        <w:p w:rsidR="000507DB" w:rsidRDefault="000507DB" w:rsidP="00CC3D9D">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187A83">
            <w:rPr>
              <w:i/>
              <w:noProof/>
              <w:sz w:val="18"/>
            </w:rPr>
            <w:t>86</w:t>
          </w:r>
          <w:r w:rsidRPr="007A1328">
            <w:rPr>
              <w:i/>
              <w:sz w:val="18"/>
            </w:rPr>
            <w:fldChar w:fldCharType="end"/>
          </w:r>
        </w:p>
      </w:tc>
      <w:tc>
        <w:tcPr>
          <w:tcW w:w="5387" w:type="dxa"/>
        </w:tcPr>
        <w:p w:rsidR="000507DB" w:rsidRDefault="000507DB" w:rsidP="00CC3D9D">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Inspector of Transport Security Act 2006</w:t>
          </w:r>
          <w:r w:rsidRPr="007A1328">
            <w:rPr>
              <w:i/>
              <w:sz w:val="18"/>
            </w:rPr>
            <w:fldChar w:fldCharType="end"/>
          </w:r>
        </w:p>
      </w:tc>
      <w:tc>
        <w:tcPr>
          <w:tcW w:w="1270" w:type="dxa"/>
        </w:tcPr>
        <w:p w:rsidR="000507DB" w:rsidRDefault="000507DB" w:rsidP="00CC3D9D">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end"/>
          </w:r>
        </w:p>
      </w:tc>
    </w:tr>
  </w:tbl>
  <w:p w:rsidR="000507DB" w:rsidRPr="0078369C" w:rsidRDefault="000507DB" w:rsidP="00F301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7DB" w:rsidRDefault="000507DB">
      <w:pPr>
        <w:spacing w:line="240" w:lineRule="auto"/>
      </w:pPr>
      <w:r>
        <w:separator/>
      </w:r>
    </w:p>
  </w:footnote>
  <w:footnote w:type="continuationSeparator" w:id="0">
    <w:p w:rsidR="000507DB" w:rsidRDefault="000507D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DB" w:rsidRDefault="000507DB" w:rsidP="00CC3D9D">
    <w:pPr>
      <w:pStyle w:val="Header"/>
      <w:pBdr>
        <w:bottom w:val="single" w:sz="6" w:space="1" w:color="auto"/>
      </w:pBdr>
    </w:pPr>
  </w:p>
  <w:p w:rsidR="000507DB" w:rsidRDefault="000507DB" w:rsidP="00CC3D9D">
    <w:pPr>
      <w:pStyle w:val="Header"/>
      <w:pBdr>
        <w:bottom w:val="single" w:sz="6" w:space="1" w:color="auto"/>
      </w:pBdr>
    </w:pPr>
  </w:p>
  <w:p w:rsidR="000507DB" w:rsidRPr="001E77D2" w:rsidRDefault="000507DB" w:rsidP="00CC3D9D">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DB" w:rsidRPr="007E528B" w:rsidRDefault="000507DB" w:rsidP="00CC3D9D">
    <w:pPr>
      <w:rPr>
        <w:sz w:val="26"/>
        <w:szCs w:val="26"/>
      </w:rPr>
    </w:pPr>
  </w:p>
  <w:p w:rsidR="000507DB" w:rsidRPr="00750516" w:rsidRDefault="000507DB" w:rsidP="00CC3D9D">
    <w:pPr>
      <w:rPr>
        <w:b/>
        <w:sz w:val="20"/>
      </w:rPr>
    </w:pPr>
    <w:r w:rsidRPr="00750516">
      <w:rPr>
        <w:b/>
        <w:sz w:val="20"/>
      </w:rPr>
      <w:t>Endnotes</w:t>
    </w:r>
  </w:p>
  <w:p w:rsidR="000507DB" w:rsidRPr="007A1328" w:rsidRDefault="000507DB" w:rsidP="00CC3D9D">
    <w:pPr>
      <w:rPr>
        <w:sz w:val="20"/>
      </w:rPr>
    </w:pPr>
  </w:p>
  <w:p w:rsidR="000507DB" w:rsidRPr="007A1328" w:rsidRDefault="000507DB" w:rsidP="00CC3D9D">
    <w:pPr>
      <w:rPr>
        <w:b/>
        <w:sz w:val="24"/>
      </w:rPr>
    </w:pPr>
  </w:p>
  <w:p w:rsidR="000507DB" w:rsidRPr="007E528B" w:rsidRDefault="000507DB" w:rsidP="00CC3D9D">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187A83">
      <w:rPr>
        <w:noProof/>
        <w:szCs w:val="22"/>
      </w:rPr>
      <w:t>Endnote 4—Amendment history</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DB" w:rsidRPr="007E528B" w:rsidRDefault="000507DB" w:rsidP="00CC3D9D">
    <w:pPr>
      <w:jc w:val="right"/>
      <w:rPr>
        <w:sz w:val="26"/>
        <w:szCs w:val="26"/>
      </w:rPr>
    </w:pPr>
  </w:p>
  <w:p w:rsidR="000507DB" w:rsidRPr="00750516" w:rsidRDefault="000507DB" w:rsidP="00CC3D9D">
    <w:pPr>
      <w:jc w:val="right"/>
      <w:rPr>
        <w:b/>
        <w:sz w:val="20"/>
      </w:rPr>
    </w:pPr>
    <w:r w:rsidRPr="00750516">
      <w:rPr>
        <w:b/>
        <w:sz w:val="20"/>
      </w:rPr>
      <w:t>Endnotes</w:t>
    </w:r>
  </w:p>
  <w:p w:rsidR="000507DB" w:rsidRPr="007A1328" w:rsidRDefault="000507DB" w:rsidP="00CC3D9D">
    <w:pPr>
      <w:jc w:val="right"/>
      <w:rPr>
        <w:sz w:val="20"/>
      </w:rPr>
    </w:pPr>
  </w:p>
  <w:p w:rsidR="000507DB" w:rsidRPr="007A1328" w:rsidRDefault="000507DB" w:rsidP="00CC3D9D">
    <w:pPr>
      <w:jc w:val="right"/>
      <w:rPr>
        <w:b/>
        <w:sz w:val="24"/>
      </w:rPr>
    </w:pPr>
  </w:p>
  <w:p w:rsidR="000507DB" w:rsidRPr="007E528B" w:rsidRDefault="000507DB" w:rsidP="00CC3D9D">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187A83">
      <w:rPr>
        <w:noProof/>
        <w:szCs w:val="22"/>
      </w:rPr>
      <w:t>Endnote 5—Uncommenced amendments [none]</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DB" w:rsidRPr="00E140E4" w:rsidRDefault="000507DB">
    <w:pPr>
      <w:keepNext/>
      <w:jc w:val="right"/>
      <w:rPr>
        <w:sz w:val="20"/>
      </w:rPr>
    </w:pPr>
  </w:p>
  <w:p w:rsidR="000507DB" w:rsidRPr="00E93190" w:rsidRDefault="000507DB">
    <w:pPr>
      <w:keepNext/>
      <w:jc w:val="right"/>
      <w:rPr>
        <w:rFonts w:ascii="Arial" w:hAnsi="Arial" w:cs="Arial"/>
        <w:sz w:val="20"/>
      </w:rPr>
    </w:pPr>
    <w:r w:rsidRPr="00E93190">
      <w:rPr>
        <w:rFonts w:ascii="Arial" w:hAnsi="Arial" w:cs="Arial"/>
        <w:sz w:val="20"/>
      </w:rPr>
      <w:fldChar w:fldCharType="begin"/>
    </w:r>
    <w:r w:rsidRPr="00E93190">
      <w:rPr>
        <w:rFonts w:ascii="Arial" w:hAnsi="Arial" w:cs="Arial"/>
        <w:sz w:val="20"/>
      </w:rPr>
      <w:instrText xml:space="preserve"> STYLEREF  CharNotesReg  \* CHARFORMAT </w:instrText>
    </w:r>
    <w:r w:rsidRPr="00E93190">
      <w:rPr>
        <w:rFonts w:ascii="Arial" w:hAnsi="Arial" w:cs="Arial"/>
        <w:sz w:val="20"/>
      </w:rPr>
      <w:fldChar w:fldCharType="separate"/>
    </w:r>
    <w:r>
      <w:rPr>
        <w:rFonts w:ascii="Arial" w:hAnsi="Arial" w:cs="Arial"/>
        <w:b/>
        <w:bCs/>
        <w:noProof/>
        <w:sz w:val="20"/>
        <w:lang w:val="en-US"/>
      </w:rPr>
      <w:t>Error! Use the Home tab to apply CharNotesReg to the text that you want to appear here.</w:t>
    </w:r>
    <w:r w:rsidRPr="00E93190">
      <w:rPr>
        <w:rFonts w:ascii="Arial" w:hAnsi="Arial" w:cs="Arial"/>
        <w:sz w:val="20"/>
      </w:rPr>
      <w:fldChar w:fldCharType="end"/>
    </w:r>
    <w:r w:rsidRPr="00E93190">
      <w:rPr>
        <w:rFonts w:ascii="Arial" w:hAnsi="Arial" w:cs="Arial"/>
        <w:sz w:val="20"/>
      </w:rPr>
      <w:t xml:space="preserve">  </w:t>
    </w:r>
    <w:r w:rsidRPr="00E93190">
      <w:rPr>
        <w:rFonts w:ascii="Arial" w:hAnsi="Arial" w:cs="Arial"/>
        <w:i/>
        <w:sz w:val="20"/>
      </w:rPr>
      <w:fldChar w:fldCharType="begin"/>
    </w:r>
    <w:r w:rsidRPr="00E93190">
      <w:rPr>
        <w:rFonts w:ascii="Arial" w:hAnsi="Arial" w:cs="Arial"/>
        <w:i/>
        <w:sz w:val="20"/>
      </w:rPr>
      <w:instrText xml:space="preserve"> STYLEREF  CharNotesItals  \* CHARFORMAT </w:instrText>
    </w:r>
    <w:r w:rsidRPr="00E93190">
      <w:rPr>
        <w:rFonts w:ascii="Arial" w:hAnsi="Arial" w:cs="Arial"/>
        <w:i/>
        <w:sz w:val="20"/>
      </w:rPr>
      <w:fldChar w:fldCharType="separate"/>
    </w:r>
    <w:r>
      <w:rPr>
        <w:rFonts w:ascii="Arial" w:hAnsi="Arial" w:cs="Arial"/>
        <w:b/>
        <w:bCs/>
        <w:i/>
        <w:noProof/>
        <w:sz w:val="20"/>
        <w:lang w:val="en-US"/>
      </w:rPr>
      <w:t>Error! Use the Home tab to apply CharNotesItals to the text that you want to appear here.</w:t>
    </w:r>
    <w:r w:rsidRPr="00E93190">
      <w:rPr>
        <w:rFonts w:ascii="Arial" w:hAnsi="Arial" w:cs="Arial"/>
        <w:i/>
        <w:sz w:val="20"/>
      </w:rPr>
      <w:fldChar w:fldCharType="end"/>
    </w:r>
  </w:p>
  <w:p w:rsidR="000507DB" w:rsidRPr="008C6D62" w:rsidRDefault="000507DB">
    <w:pPr>
      <w:keepNext/>
      <w:jc w:val="right"/>
      <w:rPr>
        <w:sz w:val="20"/>
      </w:rPr>
    </w:pPr>
  </w:p>
  <w:p w:rsidR="000507DB" w:rsidRPr="00E140E4" w:rsidRDefault="000507DB">
    <w:pPr>
      <w:keepNext/>
      <w:jc w:val="right"/>
    </w:pPr>
  </w:p>
  <w:p w:rsidR="000507DB" w:rsidRPr="00E93190" w:rsidRDefault="000507DB">
    <w:pPr>
      <w:keepNext/>
      <w:jc w:val="right"/>
      <w:rPr>
        <w:rFonts w:ascii="Arial" w:hAnsi="Arial" w:cs="Arial"/>
        <w:b/>
      </w:rPr>
    </w:pPr>
    <w:r w:rsidRPr="00E93190">
      <w:rPr>
        <w:rFonts w:ascii="Arial" w:hAnsi="Arial" w:cs="Arial"/>
        <w:b/>
      </w:rPr>
      <w:fldChar w:fldCharType="begin"/>
    </w:r>
    <w:r w:rsidRPr="00E93190">
      <w:rPr>
        <w:rFonts w:ascii="Arial" w:hAnsi="Arial" w:cs="Arial"/>
        <w:b/>
      </w:rPr>
      <w:instrText xml:space="preserve"> STYLEREF  ENoteNo \* CHARFORMAT </w:instrText>
    </w:r>
    <w:r w:rsidRPr="00E93190">
      <w:rPr>
        <w:rFonts w:ascii="Arial" w:hAnsi="Arial" w:cs="Arial"/>
        <w:b/>
      </w:rPr>
      <w:fldChar w:fldCharType="separate"/>
    </w:r>
    <w:r>
      <w:rPr>
        <w:rFonts w:ascii="Arial" w:hAnsi="Arial" w:cs="Arial"/>
        <w:bCs/>
        <w:noProof/>
        <w:lang w:val="en-US"/>
      </w:rPr>
      <w:t>Error! Use the Home tab to apply ENoteNo to the text that you want to appear here.</w:t>
    </w:r>
    <w:r w:rsidRPr="00E93190">
      <w:rPr>
        <w:rFonts w:ascii="Arial" w:hAnsi="Arial" w:cs="Arial"/>
        <w:b/>
      </w:rPr>
      <w:fldChar w:fldCharType="end"/>
    </w:r>
  </w:p>
  <w:p w:rsidR="000507DB" w:rsidRPr="008C6D62" w:rsidRDefault="000507DB">
    <w:pPr>
      <w:pStyle w:val="Header"/>
      <w:pBdr>
        <w:top w:val="single" w:sz="6" w:space="1" w:color="auto"/>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DB" w:rsidRDefault="000507DB" w:rsidP="00CC3D9D">
    <w:pPr>
      <w:pStyle w:val="Header"/>
      <w:pBdr>
        <w:bottom w:val="single" w:sz="4" w:space="1" w:color="auto"/>
      </w:pBdr>
    </w:pPr>
  </w:p>
  <w:p w:rsidR="000507DB" w:rsidRDefault="000507DB" w:rsidP="00CC3D9D">
    <w:pPr>
      <w:pStyle w:val="Header"/>
      <w:pBdr>
        <w:bottom w:val="single" w:sz="4" w:space="1" w:color="auto"/>
      </w:pBdr>
    </w:pPr>
  </w:p>
  <w:p w:rsidR="000507DB" w:rsidRPr="001E77D2" w:rsidRDefault="000507DB" w:rsidP="00CC3D9D">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DB" w:rsidRPr="005F1388" w:rsidRDefault="000507DB" w:rsidP="00CC3D9D">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DB" w:rsidRPr="00ED79B6" w:rsidRDefault="000507DB" w:rsidP="00CC3D9D">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DB" w:rsidRPr="00ED79B6" w:rsidRDefault="000507DB" w:rsidP="00CC3D9D">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DB" w:rsidRPr="00ED79B6" w:rsidRDefault="000507DB" w:rsidP="00CC3D9D">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DB" w:rsidRPr="00FF4C0F" w:rsidRDefault="000507DB">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Pr="00FF4C0F">
      <w:rPr>
        <w:sz w:val="20"/>
      </w:rPr>
      <w:fldChar w:fldCharType="end"/>
    </w:r>
  </w:p>
  <w:p w:rsidR="000507DB" w:rsidRPr="00FF4C0F" w:rsidRDefault="000507DB">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Pr="00FF4C0F">
      <w:rPr>
        <w:sz w:val="20"/>
      </w:rPr>
      <w:fldChar w:fldCharType="separate"/>
    </w:r>
    <w:r w:rsidR="00187A83">
      <w:rPr>
        <w:b/>
        <w:noProof/>
        <w:sz w:val="20"/>
      </w:rPr>
      <w:t>Part 9</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Pr="00FF4C0F">
      <w:rPr>
        <w:sz w:val="20"/>
      </w:rPr>
      <w:fldChar w:fldCharType="separate"/>
    </w:r>
    <w:r w:rsidR="00187A83">
      <w:rPr>
        <w:noProof/>
        <w:sz w:val="20"/>
      </w:rPr>
      <w:t>Miscellaneous</w:t>
    </w:r>
    <w:r w:rsidRPr="00FF4C0F">
      <w:rPr>
        <w:sz w:val="20"/>
      </w:rPr>
      <w:fldChar w:fldCharType="end"/>
    </w:r>
  </w:p>
  <w:p w:rsidR="000507DB" w:rsidRPr="00FF4C0F" w:rsidRDefault="000507DB">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Pr="00FF4C0F">
      <w:rPr>
        <w:sz w:val="20"/>
      </w:rPr>
      <w:fldChar w:fldCharType="end"/>
    </w:r>
  </w:p>
  <w:p w:rsidR="000507DB" w:rsidRPr="00E140E4" w:rsidRDefault="000507DB">
    <w:pPr>
      <w:keepNext/>
    </w:pPr>
  </w:p>
  <w:p w:rsidR="000507DB" w:rsidRPr="00E140E4" w:rsidRDefault="000507DB">
    <w:pPr>
      <w:keepNext/>
      <w:rPr>
        <w:b/>
      </w:rPr>
    </w:pPr>
    <w:r w:rsidRPr="00E140E4">
      <w:t>Section</w:t>
    </w:r>
    <w:r w:rsidRPr="00FF4C0F">
      <w:t xml:space="preserve"> </w:t>
    </w:r>
    <w:fldSimple w:instr=" STYLEREF  CharSectno  \* CHARFORMAT ">
      <w:r w:rsidR="00187A83">
        <w:rPr>
          <w:noProof/>
        </w:rPr>
        <w:t>89</w:t>
      </w:r>
    </w:fldSimple>
  </w:p>
  <w:p w:rsidR="000507DB" w:rsidRPr="00E140E4" w:rsidRDefault="000507DB">
    <w:pPr>
      <w:pStyle w:val="Header"/>
      <w:pBdr>
        <w:top w:val="single" w:sz="6"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DB" w:rsidRPr="00FF4C0F" w:rsidRDefault="000507DB">
    <w:pPr>
      <w:keepNext/>
      <w:jc w:val="right"/>
      <w:rPr>
        <w:sz w:val="20"/>
      </w:rPr>
    </w:pPr>
    <w:r w:rsidRPr="00FF4C0F">
      <w:rPr>
        <w:sz w:val="20"/>
      </w:rPr>
      <w:fldChar w:fldCharType="begin"/>
    </w:r>
    <w:r w:rsidRPr="00FF4C0F">
      <w:rPr>
        <w:sz w:val="20"/>
      </w:rPr>
      <w:instrText xml:space="preserve"> STYLEREF  CharChapText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p>
  <w:p w:rsidR="000507DB" w:rsidRPr="00FF4C0F" w:rsidRDefault="000507DB">
    <w:pPr>
      <w:keepNext/>
      <w:jc w:val="right"/>
      <w:rPr>
        <w:sz w:val="20"/>
      </w:rPr>
    </w:pPr>
    <w:r w:rsidRPr="00FF4C0F">
      <w:rPr>
        <w:sz w:val="20"/>
      </w:rPr>
      <w:fldChar w:fldCharType="begin"/>
    </w:r>
    <w:r w:rsidRPr="00FF4C0F">
      <w:rPr>
        <w:sz w:val="20"/>
      </w:rPr>
      <w:instrText xml:space="preserve"> STYLEREF  CharPartText  \* CHARFORMAT </w:instrText>
    </w:r>
    <w:r>
      <w:rPr>
        <w:sz w:val="20"/>
      </w:rPr>
      <w:fldChar w:fldCharType="separate"/>
    </w:r>
    <w:r w:rsidR="00187A83">
      <w:rPr>
        <w:noProof/>
        <w:sz w:val="20"/>
      </w:rPr>
      <w:t>Miscellaneous</w: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Pr>
        <w:sz w:val="20"/>
      </w:rPr>
      <w:fldChar w:fldCharType="separate"/>
    </w:r>
    <w:r w:rsidR="00187A83">
      <w:rPr>
        <w:b/>
        <w:noProof/>
        <w:sz w:val="20"/>
      </w:rPr>
      <w:t>Part 9</w:t>
    </w:r>
    <w:r w:rsidRPr="00FF4C0F">
      <w:rPr>
        <w:sz w:val="20"/>
      </w:rPr>
      <w:fldChar w:fldCharType="end"/>
    </w:r>
  </w:p>
  <w:p w:rsidR="000507DB" w:rsidRPr="00FF4C0F" w:rsidRDefault="000507DB">
    <w:pPr>
      <w:keepNext/>
      <w:jc w:val="right"/>
      <w:rPr>
        <w:sz w:val="20"/>
      </w:rPr>
    </w:pPr>
    <w:r w:rsidRPr="00FF4C0F">
      <w:rPr>
        <w:sz w:val="20"/>
      </w:rPr>
      <w:fldChar w:fldCharType="begin"/>
    </w:r>
    <w:r w:rsidRPr="00FF4C0F">
      <w:rPr>
        <w:sz w:val="20"/>
      </w:rPr>
      <w:instrText xml:space="preserve"> STYLEREF  CharDivText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p>
  <w:p w:rsidR="000507DB" w:rsidRPr="00E140E4" w:rsidRDefault="000507DB">
    <w:pPr>
      <w:keepNext/>
      <w:jc w:val="right"/>
    </w:pPr>
  </w:p>
  <w:p w:rsidR="000507DB" w:rsidRPr="0037294E" w:rsidRDefault="000507DB">
    <w:pPr>
      <w:keepNext/>
      <w:jc w:val="right"/>
    </w:pPr>
    <w:r>
      <w:t>Sectio</w:t>
    </w:r>
    <w:r w:rsidRPr="0037294E">
      <w:t xml:space="preserve">n </w:t>
    </w:r>
    <w:fldSimple w:instr=" STYLEREF  CharSectno  \* CHARFORMAT ">
      <w:r w:rsidR="00187A83">
        <w:rPr>
          <w:noProof/>
        </w:rPr>
        <w:t>92</w:t>
      </w:r>
    </w:fldSimple>
  </w:p>
  <w:p w:rsidR="000507DB" w:rsidRPr="008C6D62" w:rsidRDefault="000507DB">
    <w:pPr>
      <w:pStyle w:val="Header"/>
      <w:pBdr>
        <w:top w:val="single" w:sz="6" w:space="1" w:color="auto"/>
      </w:pBd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DB" w:rsidRPr="008C6D62" w:rsidRDefault="000507DB">
    <w:pPr>
      <w:keepNext/>
      <w:jc w:val="right"/>
      <w:rPr>
        <w:sz w:val="20"/>
      </w:rPr>
    </w:pPr>
  </w:p>
  <w:p w:rsidR="000507DB" w:rsidRPr="008C6D62" w:rsidRDefault="000507DB">
    <w:pPr>
      <w:keepNext/>
      <w:jc w:val="right"/>
      <w:rPr>
        <w:sz w:val="20"/>
      </w:rPr>
    </w:pPr>
  </w:p>
  <w:p w:rsidR="000507DB" w:rsidRPr="008C6D62" w:rsidRDefault="000507DB">
    <w:pPr>
      <w:keepNext/>
      <w:jc w:val="right"/>
      <w:rPr>
        <w:sz w:val="20"/>
      </w:rPr>
    </w:pPr>
  </w:p>
  <w:p w:rsidR="000507DB" w:rsidRPr="00E140E4" w:rsidRDefault="000507DB">
    <w:pPr>
      <w:keepNext/>
      <w:jc w:val="right"/>
    </w:pPr>
  </w:p>
  <w:p w:rsidR="000507DB" w:rsidRPr="00E140E4" w:rsidRDefault="000507DB">
    <w:pPr>
      <w:keepNext/>
      <w:jc w:val="right"/>
    </w:pPr>
  </w:p>
  <w:p w:rsidR="000507DB" w:rsidRPr="008C6D62" w:rsidRDefault="000507DB">
    <w:pPr>
      <w:pStyle w:val="Header"/>
      <w:pBdr>
        <w:top w:val="single" w:sz="6" w:space="1"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86C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81006DA"/>
    <w:multiLevelType w:val="hybridMultilevel"/>
    <w:tmpl w:val="49247EC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BD817F3"/>
    <w:multiLevelType w:val="hybridMultilevel"/>
    <w:tmpl w:val="F50A4C6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BDE0682"/>
    <w:multiLevelType w:val="hybridMultilevel"/>
    <w:tmpl w:val="C8E48D2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nsid w:val="0CD90F55"/>
    <w:multiLevelType w:val="hybridMultilevel"/>
    <w:tmpl w:val="BB70702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nsid w:val="0E1E3875"/>
    <w:multiLevelType w:val="hybridMultilevel"/>
    <w:tmpl w:val="01267CB2"/>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6">
    <w:nsid w:val="16685709"/>
    <w:multiLevelType w:val="hybridMultilevel"/>
    <w:tmpl w:val="18D65192"/>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nsid w:val="1C791103"/>
    <w:multiLevelType w:val="hybridMultilevel"/>
    <w:tmpl w:val="93F45FC8"/>
    <w:lvl w:ilvl="0" w:tplc="0C090003">
      <w:start w:val="1"/>
      <w:numFmt w:val="bullet"/>
      <w:lvlText w:val="o"/>
      <w:lvlJc w:val="left"/>
      <w:pPr>
        <w:tabs>
          <w:tab w:val="num" w:pos="768"/>
        </w:tabs>
        <w:ind w:left="768" w:hanging="360"/>
      </w:pPr>
      <w:rPr>
        <w:rFonts w:ascii="Courier New" w:hAnsi="Courier New" w:cs="Courier New" w:hint="default"/>
      </w:rPr>
    </w:lvl>
    <w:lvl w:ilvl="1" w:tplc="0C090003" w:tentative="1">
      <w:start w:val="1"/>
      <w:numFmt w:val="bullet"/>
      <w:lvlText w:val="o"/>
      <w:lvlJc w:val="left"/>
      <w:pPr>
        <w:tabs>
          <w:tab w:val="num" w:pos="1488"/>
        </w:tabs>
        <w:ind w:left="1488" w:hanging="360"/>
      </w:pPr>
      <w:rPr>
        <w:rFonts w:ascii="Courier New" w:hAnsi="Courier New" w:cs="Courier New" w:hint="default"/>
      </w:rPr>
    </w:lvl>
    <w:lvl w:ilvl="2" w:tplc="0C090005" w:tentative="1">
      <w:start w:val="1"/>
      <w:numFmt w:val="bullet"/>
      <w:lvlText w:val=""/>
      <w:lvlJc w:val="left"/>
      <w:pPr>
        <w:tabs>
          <w:tab w:val="num" w:pos="2208"/>
        </w:tabs>
        <w:ind w:left="2208" w:hanging="360"/>
      </w:pPr>
      <w:rPr>
        <w:rFonts w:ascii="Wingdings" w:hAnsi="Wingdings" w:hint="default"/>
      </w:rPr>
    </w:lvl>
    <w:lvl w:ilvl="3" w:tplc="0C090001" w:tentative="1">
      <w:start w:val="1"/>
      <w:numFmt w:val="bullet"/>
      <w:lvlText w:val=""/>
      <w:lvlJc w:val="left"/>
      <w:pPr>
        <w:tabs>
          <w:tab w:val="num" w:pos="2928"/>
        </w:tabs>
        <w:ind w:left="2928" w:hanging="360"/>
      </w:pPr>
      <w:rPr>
        <w:rFonts w:ascii="Symbol" w:hAnsi="Symbol" w:hint="default"/>
      </w:rPr>
    </w:lvl>
    <w:lvl w:ilvl="4" w:tplc="0C090003" w:tentative="1">
      <w:start w:val="1"/>
      <w:numFmt w:val="bullet"/>
      <w:lvlText w:val="o"/>
      <w:lvlJc w:val="left"/>
      <w:pPr>
        <w:tabs>
          <w:tab w:val="num" w:pos="3648"/>
        </w:tabs>
        <w:ind w:left="3648" w:hanging="360"/>
      </w:pPr>
      <w:rPr>
        <w:rFonts w:ascii="Courier New" w:hAnsi="Courier New" w:cs="Courier New" w:hint="default"/>
      </w:rPr>
    </w:lvl>
    <w:lvl w:ilvl="5" w:tplc="0C090005" w:tentative="1">
      <w:start w:val="1"/>
      <w:numFmt w:val="bullet"/>
      <w:lvlText w:val=""/>
      <w:lvlJc w:val="left"/>
      <w:pPr>
        <w:tabs>
          <w:tab w:val="num" w:pos="4368"/>
        </w:tabs>
        <w:ind w:left="4368" w:hanging="360"/>
      </w:pPr>
      <w:rPr>
        <w:rFonts w:ascii="Wingdings" w:hAnsi="Wingdings" w:hint="default"/>
      </w:rPr>
    </w:lvl>
    <w:lvl w:ilvl="6" w:tplc="0C090001" w:tentative="1">
      <w:start w:val="1"/>
      <w:numFmt w:val="bullet"/>
      <w:lvlText w:val=""/>
      <w:lvlJc w:val="left"/>
      <w:pPr>
        <w:tabs>
          <w:tab w:val="num" w:pos="5088"/>
        </w:tabs>
        <w:ind w:left="5088" w:hanging="360"/>
      </w:pPr>
      <w:rPr>
        <w:rFonts w:ascii="Symbol" w:hAnsi="Symbol" w:hint="default"/>
      </w:rPr>
    </w:lvl>
    <w:lvl w:ilvl="7" w:tplc="0C090003" w:tentative="1">
      <w:start w:val="1"/>
      <w:numFmt w:val="bullet"/>
      <w:lvlText w:val="o"/>
      <w:lvlJc w:val="left"/>
      <w:pPr>
        <w:tabs>
          <w:tab w:val="num" w:pos="5808"/>
        </w:tabs>
        <w:ind w:left="5808" w:hanging="360"/>
      </w:pPr>
      <w:rPr>
        <w:rFonts w:ascii="Courier New" w:hAnsi="Courier New" w:cs="Courier New" w:hint="default"/>
      </w:rPr>
    </w:lvl>
    <w:lvl w:ilvl="8" w:tplc="0C090005" w:tentative="1">
      <w:start w:val="1"/>
      <w:numFmt w:val="bullet"/>
      <w:lvlText w:val=""/>
      <w:lvlJc w:val="left"/>
      <w:pPr>
        <w:tabs>
          <w:tab w:val="num" w:pos="6528"/>
        </w:tabs>
        <w:ind w:left="6528" w:hanging="360"/>
      </w:pPr>
      <w:rPr>
        <w:rFonts w:ascii="Wingdings" w:hAnsi="Wingdings" w:hint="default"/>
      </w:rPr>
    </w:lvl>
  </w:abstractNum>
  <w:abstractNum w:abstractNumId="18">
    <w:nsid w:val="1D080172"/>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20">
    <w:nsid w:val="237A2B29"/>
    <w:multiLevelType w:val="multilevel"/>
    <w:tmpl w:val="0C090023"/>
    <w:numStyleLink w:val="ArticleSection"/>
  </w:abstractNum>
  <w:abstractNum w:abstractNumId="21">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23A82E0B"/>
    <w:multiLevelType w:val="multilevel"/>
    <w:tmpl w:val="0C090023"/>
    <w:numStyleLink w:val="ArticleSection"/>
  </w:abstractNum>
  <w:abstractNum w:abstractNumId="23">
    <w:nsid w:val="23F9448B"/>
    <w:multiLevelType w:val="hybridMultilevel"/>
    <w:tmpl w:val="A55068E8"/>
    <w:lvl w:ilvl="0" w:tplc="0C090001">
      <w:start w:val="1"/>
      <w:numFmt w:val="bullet"/>
      <w:lvlText w:val=""/>
      <w:lvlJc w:val="left"/>
      <w:pPr>
        <w:tabs>
          <w:tab w:val="num" w:pos="768"/>
        </w:tabs>
        <w:ind w:left="768" w:hanging="360"/>
      </w:pPr>
      <w:rPr>
        <w:rFonts w:ascii="Symbol" w:hAnsi="Symbol" w:hint="default"/>
      </w:rPr>
    </w:lvl>
    <w:lvl w:ilvl="1" w:tplc="0C090003" w:tentative="1">
      <w:start w:val="1"/>
      <w:numFmt w:val="bullet"/>
      <w:lvlText w:val="o"/>
      <w:lvlJc w:val="left"/>
      <w:pPr>
        <w:tabs>
          <w:tab w:val="num" w:pos="1488"/>
        </w:tabs>
        <w:ind w:left="1488" w:hanging="360"/>
      </w:pPr>
      <w:rPr>
        <w:rFonts w:ascii="Courier New" w:hAnsi="Courier New" w:cs="Courier New" w:hint="default"/>
      </w:rPr>
    </w:lvl>
    <w:lvl w:ilvl="2" w:tplc="0C090005" w:tentative="1">
      <w:start w:val="1"/>
      <w:numFmt w:val="bullet"/>
      <w:lvlText w:val=""/>
      <w:lvlJc w:val="left"/>
      <w:pPr>
        <w:tabs>
          <w:tab w:val="num" w:pos="2208"/>
        </w:tabs>
        <w:ind w:left="2208" w:hanging="360"/>
      </w:pPr>
      <w:rPr>
        <w:rFonts w:ascii="Wingdings" w:hAnsi="Wingdings" w:hint="default"/>
      </w:rPr>
    </w:lvl>
    <w:lvl w:ilvl="3" w:tplc="0C090001" w:tentative="1">
      <w:start w:val="1"/>
      <w:numFmt w:val="bullet"/>
      <w:lvlText w:val=""/>
      <w:lvlJc w:val="left"/>
      <w:pPr>
        <w:tabs>
          <w:tab w:val="num" w:pos="2928"/>
        </w:tabs>
        <w:ind w:left="2928" w:hanging="360"/>
      </w:pPr>
      <w:rPr>
        <w:rFonts w:ascii="Symbol" w:hAnsi="Symbol" w:hint="default"/>
      </w:rPr>
    </w:lvl>
    <w:lvl w:ilvl="4" w:tplc="0C090003" w:tentative="1">
      <w:start w:val="1"/>
      <w:numFmt w:val="bullet"/>
      <w:lvlText w:val="o"/>
      <w:lvlJc w:val="left"/>
      <w:pPr>
        <w:tabs>
          <w:tab w:val="num" w:pos="3648"/>
        </w:tabs>
        <w:ind w:left="3648" w:hanging="360"/>
      </w:pPr>
      <w:rPr>
        <w:rFonts w:ascii="Courier New" w:hAnsi="Courier New" w:cs="Courier New" w:hint="default"/>
      </w:rPr>
    </w:lvl>
    <w:lvl w:ilvl="5" w:tplc="0C090005" w:tentative="1">
      <w:start w:val="1"/>
      <w:numFmt w:val="bullet"/>
      <w:lvlText w:val=""/>
      <w:lvlJc w:val="left"/>
      <w:pPr>
        <w:tabs>
          <w:tab w:val="num" w:pos="4368"/>
        </w:tabs>
        <w:ind w:left="4368" w:hanging="360"/>
      </w:pPr>
      <w:rPr>
        <w:rFonts w:ascii="Wingdings" w:hAnsi="Wingdings" w:hint="default"/>
      </w:rPr>
    </w:lvl>
    <w:lvl w:ilvl="6" w:tplc="0C090001" w:tentative="1">
      <w:start w:val="1"/>
      <w:numFmt w:val="bullet"/>
      <w:lvlText w:val=""/>
      <w:lvlJc w:val="left"/>
      <w:pPr>
        <w:tabs>
          <w:tab w:val="num" w:pos="5088"/>
        </w:tabs>
        <w:ind w:left="5088" w:hanging="360"/>
      </w:pPr>
      <w:rPr>
        <w:rFonts w:ascii="Symbol" w:hAnsi="Symbol" w:hint="default"/>
      </w:rPr>
    </w:lvl>
    <w:lvl w:ilvl="7" w:tplc="0C090003" w:tentative="1">
      <w:start w:val="1"/>
      <w:numFmt w:val="bullet"/>
      <w:lvlText w:val="o"/>
      <w:lvlJc w:val="left"/>
      <w:pPr>
        <w:tabs>
          <w:tab w:val="num" w:pos="5808"/>
        </w:tabs>
        <w:ind w:left="5808" w:hanging="360"/>
      </w:pPr>
      <w:rPr>
        <w:rFonts w:ascii="Courier New" w:hAnsi="Courier New" w:cs="Courier New" w:hint="default"/>
      </w:rPr>
    </w:lvl>
    <w:lvl w:ilvl="8" w:tplc="0C090005" w:tentative="1">
      <w:start w:val="1"/>
      <w:numFmt w:val="bullet"/>
      <w:lvlText w:val=""/>
      <w:lvlJc w:val="left"/>
      <w:pPr>
        <w:tabs>
          <w:tab w:val="num" w:pos="6528"/>
        </w:tabs>
        <w:ind w:left="6528" w:hanging="360"/>
      </w:pPr>
      <w:rPr>
        <w:rFonts w:ascii="Wingdings" w:hAnsi="Wingdings" w:hint="default"/>
      </w:rPr>
    </w:lvl>
  </w:abstractNum>
  <w:abstractNum w:abstractNumId="24">
    <w:nsid w:val="25D46F16"/>
    <w:multiLevelType w:val="hybridMultilevel"/>
    <w:tmpl w:val="023C157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2A763738"/>
    <w:multiLevelType w:val="hybridMultilevel"/>
    <w:tmpl w:val="460CD07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2FE22117"/>
    <w:multiLevelType w:val="hybridMultilevel"/>
    <w:tmpl w:val="220ECA7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359F4AF1"/>
    <w:multiLevelType w:val="hybridMultilevel"/>
    <w:tmpl w:val="45543AC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9">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3FB9553B"/>
    <w:multiLevelType w:val="hybridMultilevel"/>
    <w:tmpl w:val="1A0A4B3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434B5262"/>
    <w:multiLevelType w:val="hybridMultilevel"/>
    <w:tmpl w:val="9F90DEEE"/>
    <w:lvl w:ilvl="0" w:tplc="0C090017">
      <w:start w:val="1"/>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nsid w:val="4C5D592E"/>
    <w:multiLevelType w:val="hybridMultilevel"/>
    <w:tmpl w:val="B44C3CC0"/>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3">
    <w:nsid w:val="4D3411CD"/>
    <w:multiLevelType w:val="hybridMultilevel"/>
    <w:tmpl w:val="305CB98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5C212F5E"/>
    <w:multiLevelType w:val="hybridMultilevel"/>
    <w:tmpl w:val="C2548A6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5C963B8F"/>
    <w:multiLevelType w:val="hybridMultilevel"/>
    <w:tmpl w:val="3A16DB5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nsid w:val="5DB65126"/>
    <w:multiLevelType w:val="multilevel"/>
    <w:tmpl w:val="F0047B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nsid w:val="5E8D0EDB"/>
    <w:multiLevelType w:val="hybridMultilevel"/>
    <w:tmpl w:val="8EB66418"/>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8">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604757A2"/>
    <w:multiLevelType w:val="multilevel"/>
    <w:tmpl w:val="0C09001D"/>
    <w:numStyleLink w:val="1ai"/>
  </w:abstractNum>
  <w:abstractNum w:abstractNumId="40">
    <w:nsid w:val="631D09FD"/>
    <w:multiLevelType w:val="hybridMultilevel"/>
    <w:tmpl w:val="B1C458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nsid w:val="63D93B49"/>
    <w:multiLevelType w:val="hybridMultilevel"/>
    <w:tmpl w:val="C40ED2D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nsid w:val="678820B2"/>
    <w:multiLevelType w:val="hybridMultilevel"/>
    <w:tmpl w:val="F1DACD0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nsid w:val="6A2271FE"/>
    <w:multiLevelType w:val="hybridMultilevel"/>
    <w:tmpl w:val="E4AAFDCC"/>
    <w:lvl w:ilvl="0" w:tplc="0C090001">
      <w:start w:val="1"/>
      <w:numFmt w:val="bullet"/>
      <w:lvlText w:val=""/>
      <w:lvlJc w:val="left"/>
      <w:pPr>
        <w:tabs>
          <w:tab w:val="num" w:pos="768"/>
        </w:tabs>
        <w:ind w:left="768" w:hanging="360"/>
      </w:pPr>
      <w:rPr>
        <w:rFonts w:ascii="Symbol" w:hAnsi="Symbol" w:hint="default"/>
      </w:rPr>
    </w:lvl>
    <w:lvl w:ilvl="1" w:tplc="0C090003" w:tentative="1">
      <w:start w:val="1"/>
      <w:numFmt w:val="bullet"/>
      <w:lvlText w:val="o"/>
      <w:lvlJc w:val="left"/>
      <w:pPr>
        <w:tabs>
          <w:tab w:val="num" w:pos="1488"/>
        </w:tabs>
        <w:ind w:left="1488" w:hanging="360"/>
      </w:pPr>
      <w:rPr>
        <w:rFonts w:ascii="Courier New" w:hAnsi="Courier New" w:cs="Courier New" w:hint="default"/>
      </w:rPr>
    </w:lvl>
    <w:lvl w:ilvl="2" w:tplc="0C090005" w:tentative="1">
      <w:start w:val="1"/>
      <w:numFmt w:val="bullet"/>
      <w:lvlText w:val=""/>
      <w:lvlJc w:val="left"/>
      <w:pPr>
        <w:tabs>
          <w:tab w:val="num" w:pos="2208"/>
        </w:tabs>
        <w:ind w:left="2208" w:hanging="360"/>
      </w:pPr>
      <w:rPr>
        <w:rFonts w:ascii="Wingdings" w:hAnsi="Wingdings" w:hint="default"/>
      </w:rPr>
    </w:lvl>
    <w:lvl w:ilvl="3" w:tplc="0C090001" w:tentative="1">
      <w:start w:val="1"/>
      <w:numFmt w:val="bullet"/>
      <w:lvlText w:val=""/>
      <w:lvlJc w:val="left"/>
      <w:pPr>
        <w:tabs>
          <w:tab w:val="num" w:pos="2928"/>
        </w:tabs>
        <w:ind w:left="2928" w:hanging="360"/>
      </w:pPr>
      <w:rPr>
        <w:rFonts w:ascii="Symbol" w:hAnsi="Symbol" w:hint="default"/>
      </w:rPr>
    </w:lvl>
    <w:lvl w:ilvl="4" w:tplc="0C090003" w:tentative="1">
      <w:start w:val="1"/>
      <w:numFmt w:val="bullet"/>
      <w:lvlText w:val="o"/>
      <w:lvlJc w:val="left"/>
      <w:pPr>
        <w:tabs>
          <w:tab w:val="num" w:pos="3648"/>
        </w:tabs>
        <w:ind w:left="3648" w:hanging="360"/>
      </w:pPr>
      <w:rPr>
        <w:rFonts w:ascii="Courier New" w:hAnsi="Courier New" w:cs="Courier New" w:hint="default"/>
      </w:rPr>
    </w:lvl>
    <w:lvl w:ilvl="5" w:tplc="0C090005" w:tentative="1">
      <w:start w:val="1"/>
      <w:numFmt w:val="bullet"/>
      <w:lvlText w:val=""/>
      <w:lvlJc w:val="left"/>
      <w:pPr>
        <w:tabs>
          <w:tab w:val="num" w:pos="4368"/>
        </w:tabs>
        <w:ind w:left="4368" w:hanging="360"/>
      </w:pPr>
      <w:rPr>
        <w:rFonts w:ascii="Wingdings" w:hAnsi="Wingdings" w:hint="default"/>
      </w:rPr>
    </w:lvl>
    <w:lvl w:ilvl="6" w:tplc="0C090001" w:tentative="1">
      <w:start w:val="1"/>
      <w:numFmt w:val="bullet"/>
      <w:lvlText w:val=""/>
      <w:lvlJc w:val="left"/>
      <w:pPr>
        <w:tabs>
          <w:tab w:val="num" w:pos="5088"/>
        </w:tabs>
        <w:ind w:left="5088" w:hanging="360"/>
      </w:pPr>
      <w:rPr>
        <w:rFonts w:ascii="Symbol" w:hAnsi="Symbol" w:hint="default"/>
      </w:rPr>
    </w:lvl>
    <w:lvl w:ilvl="7" w:tplc="0C090003" w:tentative="1">
      <w:start w:val="1"/>
      <w:numFmt w:val="bullet"/>
      <w:lvlText w:val="o"/>
      <w:lvlJc w:val="left"/>
      <w:pPr>
        <w:tabs>
          <w:tab w:val="num" w:pos="5808"/>
        </w:tabs>
        <w:ind w:left="5808" w:hanging="360"/>
      </w:pPr>
      <w:rPr>
        <w:rFonts w:ascii="Courier New" w:hAnsi="Courier New" w:cs="Courier New" w:hint="default"/>
      </w:rPr>
    </w:lvl>
    <w:lvl w:ilvl="8" w:tplc="0C090005" w:tentative="1">
      <w:start w:val="1"/>
      <w:numFmt w:val="bullet"/>
      <w:lvlText w:val=""/>
      <w:lvlJc w:val="left"/>
      <w:pPr>
        <w:tabs>
          <w:tab w:val="num" w:pos="6528"/>
        </w:tabs>
        <w:ind w:left="6528" w:hanging="360"/>
      </w:pPr>
      <w:rPr>
        <w:rFonts w:ascii="Wingdings" w:hAnsi="Wingdings" w:hint="default"/>
      </w:rPr>
    </w:lvl>
  </w:abstractNum>
  <w:abstractNum w:abstractNumId="44">
    <w:nsid w:val="6BEB69FA"/>
    <w:multiLevelType w:val="hybridMultilevel"/>
    <w:tmpl w:val="C8806B7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5">
    <w:nsid w:val="6E5455E3"/>
    <w:multiLevelType w:val="multilevel"/>
    <w:tmpl w:val="0C09001D"/>
    <w:numStyleLink w:val="1ai"/>
  </w:abstractNum>
  <w:abstractNum w:abstractNumId="46">
    <w:nsid w:val="78A3520D"/>
    <w:multiLevelType w:val="hybridMultilevel"/>
    <w:tmpl w:val="0396CA7A"/>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7">
    <w:nsid w:val="78BB5F2C"/>
    <w:multiLevelType w:val="hybridMultilevel"/>
    <w:tmpl w:val="C6A2CF5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9"/>
  </w:num>
  <w:num w:numId="13">
    <w:abstractNumId w:val="41"/>
  </w:num>
  <w:num w:numId="14">
    <w:abstractNumId w:val="16"/>
  </w:num>
  <w:num w:numId="15">
    <w:abstractNumId w:val="46"/>
  </w:num>
  <w:num w:numId="16">
    <w:abstractNumId w:val="25"/>
  </w:num>
  <w:num w:numId="17">
    <w:abstractNumId w:val="44"/>
  </w:num>
  <w:num w:numId="18">
    <w:abstractNumId w:val="12"/>
  </w:num>
  <w:num w:numId="19">
    <w:abstractNumId w:val="35"/>
  </w:num>
  <w:num w:numId="20">
    <w:abstractNumId w:val="31"/>
  </w:num>
  <w:num w:numId="21">
    <w:abstractNumId w:val="17"/>
  </w:num>
  <w:num w:numId="22">
    <w:abstractNumId w:val="43"/>
  </w:num>
  <w:num w:numId="23">
    <w:abstractNumId w:val="23"/>
  </w:num>
  <w:num w:numId="24">
    <w:abstractNumId w:val="33"/>
  </w:num>
  <w:num w:numId="25">
    <w:abstractNumId w:val="24"/>
  </w:num>
  <w:num w:numId="26">
    <w:abstractNumId w:val="47"/>
  </w:num>
  <w:num w:numId="27">
    <w:abstractNumId w:val="42"/>
  </w:num>
  <w:num w:numId="28">
    <w:abstractNumId w:val="11"/>
  </w:num>
  <w:num w:numId="29">
    <w:abstractNumId w:val="26"/>
  </w:num>
  <w:num w:numId="30">
    <w:abstractNumId w:val="34"/>
  </w:num>
  <w:num w:numId="31">
    <w:abstractNumId w:val="40"/>
  </w:num>
  <w:num w:numId="32">
    <w:abstractNumId w:val="27"/>
  </w:num>
  <w:num w:numId="33">
    <w:abstractNumId w:val="14"/>
  </w:num>
  <w:num w:numId="34">
    <w:abstractNumId w:val="32"/>
  </w:num>
  <w:num w:numId="35">
    <w:abstractNumId w:val="13"/>
  </w:num>
  <w:num w:numId="36">
    <w:abstractNumId w:val="15"/>
  </w:num>
  <w:num w:numId="37">
    <w:abstractNumId w:val="37"/>
  </w:num>
  <w:num w:numId="38">
    <w:abstractNumId w:val="30"/>
  </w:num>
  <w:num w:numId="39">
    <w:abstractNumId w:val="38"/>
  </w:num>
  <w:num w:numId="40">
    <w:abstractNumId w:val="18"/>
  </w:num>
  <w:num w:numId="41">
    <w:abstractNumId w:val="21"/>
  </w:num>
  <w:num w:numId="42">
    <w:abstractNumId w:val="29"/>
  </w:num>
  <w:num w:numId="43">
    <w:abstractNumId w:val="45"/>
  </w:num>
  <w:num w:numId="44">
    <w:abstractNumId w:val="20"/>
  </w:num>
  <w:num w:numId="45">
    <w:abstractNumId w:val="39"/>
  </w:num>
  <w:num w:numId="46">
    <w:abstractNumId w:val="22"/>
  </w:num>
  <w:num w:numId="47">
    <w:abstractNumId w:val="36"/>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embedTrueTypeFonts/>
  <w:saveSubsetFonts/>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110"/>
  <w:displayHorizont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E36"/>
    <w:rsid w:val="000102B9"/>
    <w:rsid w:val="00024C83"/>
    <w:rsid w:val="00030F4B"/>
    <w:rsid w:val="00032477"/>
    <w:rsid w:val="000507DB"/>
    <w:rsid w:val="00051CA1"/>
    <w:rsid w:val="001136EC"/>
    <w:rsid w:val="00115E99"/>
    <w:rsid w:val="00162D4E"/>
    <w:rsid w:val="00167621"/>
    <w:rsid w:val="00167D61"/>
    <w:rsid w:val="0018122C"/>
    <w:rsid w:val="00187A83"/>
    <w:rsid w:val="001A5E5A"/>
    <w:rsid w:val="001B3349"/>
    <w:rsid w:val="001D1CB4"/>
    <w:rsid w:val="001D6E47"/>
    <w:rsid w:val="001F2D19"/>
    <w:rsid w:val="001F5CD2"/>
    <w:rsid w:val="00202FB8"/>
    <w:rsid w:val="0020359F"/>
    <w:rsid w:val="00204A06"/>
    <w:rsid w:val="00216DA0"/>
    <w:rsid w:val="002335F0"/>
    <w:rsid w:val="002530CF"/>
    <w:rsid w:val="0028444D"/>
    <w:rsid w:val="00285BDD"/>
    <w:rsid w:val="002C6979"/>
    <w:rsid w:val="002E76E6"/>
    <w:rsid w:val="002F2995"/>
    <w:rsid w:val="00356A60"/>
    <w:rsid w:val="00372FBB"/>
    <w:rsid w:val="00374AAE"/>
    <w:rsid w:val="00384508"/>
    <w:rsid w:val="00394D9A"/>
    <w:rsid w:val="003D5B2F"/>
    <w:rsid w:val="003E04BD"/>
    <w:rsid w:val="003F0331"/>
    <w:rsid w:val="00400704"/>
    <w:rsid w:val="004136A2"/>
    <w:rsid w:val="00416119"/>
    <w:rsid w:val="004327B0"/>
    <w:rsid w:val="0045137F"/>
    <w:rsid w:val="00464562"/>
    <w:rsid w:val="00470542"/>
    <w:rsid w:val="00475D6D"/>
    <w:rsid w:val="00477B2A"/>
    <w:rsid w:val="00495F28"/>
    <w:rsid w:val="004A179C"/>
    <w:rsid w:val="004D4598"/>
    <w:rsid w:val="004E55B0"/>
    <w:rsid w:val="004E7FEB"/>
    <w:rsid w:val="004F1749"/>
    <w:rsid w:val="004F7520"/>
    <w:rsid w:val="00500A70"/>
    <w:rsid w:val="00500EF6"/>
    <w:rsid w:val="00524672"/>
    <w:rsid w:val="00596028"/>
    <w:rsid w:val="005A22AA"/>
    <w:rsid w:val="005B6D6A"/>
    <w:rsid w:val="005B6FA6"/>
    <w:rsid w:val="005C0503"/>
    <w:rsid w:val="005F721D"/>
    <w:rsid w:val="00632010"/>
    <w:rsid w:val="00646F0F"/>
    <w:rsid w:val="0065128E"/>
    <w:rsid w:val="0065395D"/>
    <w:rsid w:val="0066790A"/>
    <w:rsid w:val="006C403D"/>
    <w:rsid w:val="006D154D"/>
    <w:rsid w:val="006E0FCF"/>
    <w:rsid w:val="006E3AED"/>
    <w:rsid w:val="00732055"/>
    <w:rsid w:val="00732FFF"/>
    <w:rsid w:val="007772B3"/>
    <w:rsid w:val="00794811"/>
    <w:rsid w:val="007A44BD"/>
    <w:rsid w:val="007B3DDC"/>
    <w:rsid w:val="007E6871"/>
    <w:rsid w:val="007E756C"/>
    <w:rsid w:val="00801C80"/>
    <w:rsid w:val="00820D96"/>
    <w:rsid w:val="00827FBE"/>
    <w:rsid w:val="008419D4"/>
    <w:rsid w:val="00845D2A"/>
    <w:rsid w:val="008467E8"/>
    <w:rsid w:val="00876F82"/>
    <w:rsid w:val="008876D4"/>
    <w:rsid w:val="00887A0A"/>
    <w:rsid w:val="008B1E2F"/>
    <w:rsid w:val="008B4350"/>
    <w:rsid w:val="008C102B"/>
    <w:rsid w:val="008C484D"/>
    <w:rsid w:val="00907491"/>
    <w:rsid w:val="00911D55"/>
    <w:rsid w:val="009154C4"/>
    <w:rsid w:val="00933FE4"/>
    <w:rsid w:val="00961D31"/>
    <w:rsid w:val="009640E7"/>
    <w:rsid w:val="009B20D7"/>
    <w:rsid w:val="009C18CC"/>
    <w:rsid w:val="009C620A"/>
    <w:rsid w:val="009D21A3"/>
    <w:rsid w:val="009E143E"/>
    <w:rsid w:val="009E3643"/>
    <w:rsid w:val="00A375FB"/>
    <w:rsid w:val="00A5398C"/>
    <w:rsid w:val="00A53F15"/>
    <w:rsid w:val="00A575E9"/>
    <w:rsid w:val="00A91526"/>
    <w:rsid w:val="00A96052"/>
    <w:rsid w:val="00AE051C"/>
    <w:rsid w:val="00AF341E"/>
    <w:rsid w:val="00B05873"/>
    <w:rsid w:val="00B221F5"/>
    <w:rsid w:val="00B4216D"/>
    <w:rsid w:val="00B5566B"/>
    <w:rsid w:val="00B5589F"/>
    <w:rsid w:val="00B56927"/>
    <w:rsid w:val="00B90333"/>
    <w:rsid w:val="00BA06F3"/>
    <w:rsid w:val="00C05A02"/>
    <w:rsid w:val="00C1274A"/>
    <w:rsid w:val="00C550DA"/>
    <w:rsid w:val="00C55DDB"/>
    <w:rsid w:val="00C56C94"/>
    <w:rsid w:val="00C745B7"/>
    <w:rsid w:val="00C77E36"/>
    <w:rsid w:val="00C867DC"/>
    <w:rsid w:val="00C96A60"/>
    <w:rsid w:val="00CC3D9D"/>
    <w:rsid w:val="00CD7FD7"/>
    <w:rsid w:val="00CE37D9"/>
    <w:rsid w:val="00CE3C43"/>
    <w:rsid w:val="00D06A68"/>
    <w:rsid w:val="00D1661C"/>
    <w:rsid w:val="00D20C29"/>
    <w:rsid w:val="00D23F14"/>
    <w:rsid w:val="00D33F7B"/>
    <w:rsid w:val="00D566D5"/>
    <w:rsid w:val="00D62CEF"/>
    <w:rsid w:val="00D8033E"/>
    <w:rsid w:val="00D908FD"/>
    <w:rsid w:val="00DC5181"/>
    <w:rsid w:val="00DC7542"/>
    <w:rsid w:val="00DC7B73"/>
    <w:rsid w:val="00DD07F3"/>
    <w:rsid w:val="00DE2FA4"/>
    <w:rsid w:val="00DF2588"/>
    <w:rsid w:val="00E10FCC"/>
    <w:rsid w:val="00E244EF"/>
    <w:rsid w:val="00E263F2"/>
    <w:rsid w:val="00E320A5"/>
    <w:rsid w:val="00E33099"/>
    <w:rsid w:val="00E344D5"/>
    <w:rsid w:val="00E43000"/>
    <w:rsid w:val="00E5044A"/>
    <w:rsid w:val="00E60632"/>
    <w:rsid w:val="00E72245"/>
    <w:rsid w:val="00E76F98"/>
    <w:rsid w:val="00EA3842"/>
    <w:rsid w:val="00EE6078"/>
    <w:rsid w:val="00F255AB"/>
    <w:rsid w:val="00F301AD"/>
    <w:rsid w:val="00F4031A"/>
    <w:rsid w:val="00F55F4E"/>
    <w:rsid w:val="00FB2434"/>
    <w:rsid w:val="00FB48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344D5"/>
    <w:pPr>
      <w:spacing w:line="260" w:lineRule="atLeast"/>
    </w:pPr>
    <w:rPr>
      <w:rFonts w:eastAsiaTheme="minorHAnsi" w:cstheme="minorBidi"/>
      <w:sz w:val="22"/>
      <w:lang w:eastAsia="en-US"/>
    </w:rPr>
  </w:style>
  <w:style w:type="paragraph" w:styleId="Heading1">
    <w:name w:val="heading 1"/>
    <w:next w:val="Heading2"/>
    <w:autoRedefine/>
    <w:qFormat/>
    <w:rsid w:val="00732FFF"/>
    <w:pPr>
      <w:keepNext/>
      <w:keepLines/>
      <w:ind w:left="1134" w:hanging="1134"/>
      <w:outlineLvl w:val="0"/>
    </w:pPr>
    <w:rPr>
      <w:b/>
      <w:bCs/>
      <w:kern w:val="28"/>
      <w:sz w:val="36"/>
      <w:szCs w:val="32"/>
    </w:rPr>
  </w:style>
  <w:style w:type="paragraph" w:styleId="Heading2">
    <w:name w:val="heading 2"/>
    <w:basedOn w:val="Heading1"/>
    <w:next w:val="Heading3"/>
    <w:autoRedefine/>
    <w:qFormat/>
    <w:rsid w:val="00732FFF"/>
    <w:pPr>
      <w:spacing w:before="280"/>
      <w:outlineLvl w:val="1"/>
    </w:pPr>
    <w:rPr>
      <w:bCs w:val="0"/>
      <w:iCs/>
      <w:sz w:val="32"/>
      <w:szCs w:val="28"/>
    </w:rPr>
  </w:style>
  <w:style w:type="paragraph" w:styleId="Heading3">
    <w:name w:val="heading 3"/>
    <w:basedOn w:val="Heading1"/>
    <w:next w:val="Heading4"/>
    <w:autoRedefine/>
    <w:qFormat/>
    <w:rsid w:val="00732FFF"/>
    <w:pPr>
      <w:spacing w:before="240"/>
      <w:outlineLvl w:val="2"/>
    </w:pPr>
    <w:rPr>
      <w:bCs w:val="0"/>
      <w:sz w:val="28"/>
      <w:szCs w:val="26"/>
    </w:rPr>
  </w:style>
  <w:style w:type="paragraph" w:styleId="Heading4">
    <w:name w:val="heading 4"/>
    <w:basedOn w:val="Heading1"/>
    <w:next w:val="Heading5"/>
    <w:autoRedefine/>
    <w:qFormat/>
    <w:rsid w:val="00732FFF"/>
    <w:pPr>
      <w:spacing w:before="220"/>
      <w:outlineLvl w:val="3"/>
    </w:pPr>
    <w:rPr>
      <w:bCs w:val="0"/>
      <w:sz w:val="26"/>
      <w:szCs w:val="28"/>
    </w:rPr>
  </w:style>
  <w:style w:type="paragraph" w:styleId="Heading5">
    <w:name w:val="heading 5"/>
    <w:basedOn w:val="Heading1"/>
    <w:next w:val="subsection"/>
    <w:autoRedefine/>
    <w:qFormat/>
    <w:rsid w:val="00732FFF"/>
    <w:pPr>
      <w:spacing w:before="280"/>
      <w:outlineLvl w:val="4"/>
    </w:pPr>
    <w:rPr>
      <w:bCs w:val="0"/>
      <w:iCs/>
      <w:sz w:val="24"/>
      <w:szCs w:val="26"/>
    </w:rPr>
  </w:style>
  <w:style w:type="paragraph" w:styleId="Heading6">
    <w:name w:val="heading 6"/>
    <w:basedOn w:val="Heading1"/>
    <w:next w:val="Heading7"/>
    <w:autoRedefine/>
    <w:qFormat/>
    <w:rsid w:val="00732FFF"/>
    <w:pPr>
      <w:outlineLvl w:val="5"/>
    </w:pPr>
    <w:rPr>
      <w:rFonts w:ascii="Arial" w:hAnsi="Arial" w:cs="Arial"/>
      <w:bCs w:val="0"/>
      <w:sz w:val="32"/>
      <w:szCs w:val="22"/>
    </w:rPr>
  </w:style>
  <w:style w:type="paragraph" w:styleId="Heading7">
    <w:name w:val="heading 7"/>
    <w:basedOn w:val="Heading6"/>
    <w:next w:val="Normal"/>
    <w:autoRedefine/>
    <w:qFormat/>
    <w:rsid w:val="00732FFF"/>
    <w:pPr>
      <w:spacing w:before="280"/>
      <w:outlineLvl w:val="6"/>
    </w:pPr>
    <w:rPr>
      <w:sz w:val="28"/>
    </w:rPr>
  </w:style>
  <w:style w:type="paragraph" w:styleId="Heading8">
    <w:name w:val="heading 8"/>
    <w:basedOn w:val="Heading6"/>
    <w:next w:val="Normal"/>
    <w:autoRedefine/>
    <w:qFormat/>
    <w:rsid w:val="00732FFF"/>
    <w:pPr>
      <w:spacing w:before="240"/>
      <w:outlineLvl w:val="7"/>
    </w:pPr>
    <w:rPr>
      <w:iCs/>
      <w:sz w:val="26"/>
    </w:rPr>
  </w:style>
  <w:style w:type="paragraph" w:styleId="Heading9">
    <w:name w:val="heading 9"/>
    <w:basedOn w:val="Heading1"/>
    <w:next w:val="Normal"/>
    <w:autoRedefine/>
    <w:qFormat/>
    <w:rsid w:val="00732FFF"/>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no">
    <w:name w:val="Actno"/>
    <w:basedOn w:val="ShortT"/>
    <w:next w:val="Normal"/>
    <w:qFormat/>
    <w:rsid w:val="00E344D5"/>
  </w:style>
  <w:style w:type="paragraph" w:customStyle="1" w:styleId="BoxHeadBold">
    <w:name w:val="BoxHeadBold"/>
    <w:aliases w:val="bhb"/>
    <w:basedOn w:val="BoxText"/>
    <w:next w:val="BoxText"/>
    <w:qFormat/>
    <w:rsid w:val="00E344D5"/>
    <w:rPr>
      <w:b/>
    </w:rPr>
  </w:style>
  <w:style w:type="paragraph" w:customStyle="1" w:styleId="BoxList">
    <w:name w:val="BoxList"/>
    <w:aliases w:val="bl"/>
    <w:basedOn w:val="BoxText"/>
    <w:qFormat/>
    <w:rsid w:val="00E344D5"/>
    <w:pPr>
      <w:ind w:left="1559" w:hanging="425"/>
    </w:pPr>
  </w:style>
  <w:style w:type="paragraph" w:customStyle="1" w:styleId="BoxPara">
    <w:name w:val="BoxPara"/>
    <w:aliases w:val="bp"/>
    <w:basedOn w:val="BoxText"/>
    <w:qFormat/>
    <w:rsid w:val="00E344D5"/>
    <w:pPr>
      <w:tabs>
        <w:tab w:val="right" w:pos="2268"/>
      </w:tabs>
      <w:ind w:left="2552" w:hanging="1418"/>
    </w:pPr>
  </w:style>
  <w:style w:type="paragraph" w:customStyle="1" w:styleId="BoxText">
    <w:name w:val="BoxText"/>
    <w:aliases w:val="bt"/>
    <w:basedOn w:val="OPCParaBase"/>
    <w:qFormat/>
    <w:rsid w:val="00E344D5"/>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CharAmPartNo">
    <w:name w:val="CharAmPartNo"/>
    <w:basedOn w:val="OPCCharBase"/>
    <w:uiPriority w:val="1"/>
    <w:qFormat/>
    <w:rsid w:val="00E344D5"/>
  </w:style>
  <w:style w:type="character" w:customStyle="1" w:styleId="CharAmPartText">
    <w:name w:val="CharAmPartText"/>
    <w:basedOn w:val="OPCCharBase"/>
    <w:uiPriority w:val="1"/>
    <w:qFormat/>
    <w:rsid w:val="00E344D5"/>
  </w:style>
  <w:style w:type="character" w:customStyle="1" w:styleId="CharAmSchNo">
    <w:name w:val="CharAmSchNo"/>
    <w:basedOn w:val="OPCCharBase"/>
    <w:uiPriority w:val="1"/>
    <w:qFormat/>
    <w:rsid w:val="00E344D5"/>
  </w:style>
  <w:style w:type="character" w:customStyle="1" w:styleId="CharAmSchText">
    <w:name w:val="CharAmSchText"/>
    <w:basedOn w:val="OPCCharBase"/>
    <w:uiPriority w:val="1"/>
    <w:qFormat/>
    <w:rsid w:val="00E344D5"/>
  </w:style>
  <w:style w:type="character" w:customStyle="1" w:styleId="CharBoldItalic">
    <w:name w:val="CharBoldItalic"/>
    <w:basedOn w:val="OPCCharBase"/>
    <w:uiPriority w:val="1"/>
    <w:qFormat/>
    <w:rsid w:val="00E344D5"/>
    <w:rPr>
      <w:b/>
      <w:i/>
    </w:rPr>
  </w:style>
  <w:style w:type="character" w:customStyle="1" w:styleId="CharChapNo">
    <w:name w:val="CharChapNo"/>
    <w:basedOn w:val="OPCCharBase"/>
    <w:qFormat/>
    <w:rsid w:val="00E344D5"/>
  </w:style>
  <w:style w:type="character" w:customStyle="1" w:styleId="CharChapText">
    <w:name w:val="CharChapText"/>
    <w:basedOn w:val="OPCCharBase"/>
    <w:qFormat/>
    <w:rsid w:val="00E344D5"/>
  </w:style>
  <w:style w:type="character" w:customStyle="1" w:styleId="CharDivNo">
    <w:name w:val="CharDivNo"/>
    <w:basedOn w:val="OPCCharBase"/>
    <w:qFormat/>
    <w:rsid w:val="00E344D5"/>
  </w:style>
  <w:style w:type="character" w:customStyle="1" w:styleId="CharDivText">
    <w:name w:val="CharDivText"/>
    <w:basedOn w:val="OPCCharBase"/>
    <w:qFormat/>
    <w:rsid w:val="00E344D5"/>
  </w:style>
  <w:style w:type="character" w:customStyle="1" w:styleId="CharItalic">
    <w:name w:val="CharItalic"/>
    <w:basedOn w:val="OPCCharBase"/>
    <w:uiPriority w:val="1"/>
    <w:qFormat/>
    <w:rsid w:val="00E344D5"/>
    <w:rPr>
      <w:i/>
    </w:rPr>
  </w:style>
  <w:style w:type="character" w:customStyle="1" w:styleId="CharPartNo">
    <w:name w:val="CharPartNo"/>
    <w:basedOn w:val="OPCCharBase"/>
    <w:qFormat/>
    <w:rsid w:val="00E344D5"/>
  </w:style>
  <w:style w:type="character" w:customStyle="1" w:styleId="CharPartText">
    <w:name w:val="CharPartText"/>
    <w:basedOn w:val="OPCCharBase"/>
    <w:qFormat/>
    <w:rsid w:val="00E344D5"/>
  </w:style>
  <w:style w:type="character" w:customStyle="1" w:styleId="CharSectno">
    <w:name w:val="CharSectno"/>
    <w:basedOn w:val="OPCCharBase"/>
    <w:qFormat/>
    <w:rsid w:val="00E344D5"/>
  </w:style>
  <w:style w:type="character" w:customStyle="1" w:styleId="CharSubdNo">
    <w:name w:val="CharSubdNo"/>
    <w:basedOn w:val="OPCCharBase"/>
    <w:uiPriority w:val="1"/>
    <w:qFormat/>
    <w:rsid w:val="00E344D5"/>
  </w:style>
  <w:style w:type="character" w:customStyle="1" w:styleId="CharSubdText">
    <w:name w:val="CharSubdText"/>
    <w:basedOn w:val="OPCCharBase"/>
    <w:uiPriority w:val="1"/>
    <w:qFormat/>
    <w:rsid w:val="00E344D5"/>
  </w:style>
  <w:style w:type="paragraph" w:customStyle="1" w:styleId="Blocks">
    <w:name w:val="Blocks"/>
    <w:aliases w:val="bb"/>
    <w:basedOn w:val="OPCParaBase"/>
    <w:qFormat/>
    <w:rsid w:val="00E344D5"/>
    <w:pPr>
      <w:spacing w:line="240" w:lineRule="auto"/>
    </w:pPr>
    <w:rPr>
      <w:sz w:val="24"/>
    </w:rPr>
  </w:style>
  <w:style w:type="paragraph" w:customStyle="1" w:styleId="BoxHeadItalic">
    <w:name w:val="BoxHeadItalic"/>
    <w:aliases w:val="bhi"/>
    <w:basedOn w:val="BoxText"/>
    <w:next w:val="BoxStep"/>
    <w:qFormat/>
    <w:rsid w:val="00E344D5"/>
    <w:rPr>
      <w:i/>
    </w:rPr>
  </w:style>
  <w:style w:type="paragraph" w:customStyle="1" w:styleId="BoxNote">
    <w:name w:val="BoxNote"/>
    <w:aliases w:val="bn"/>
    <w:basedOn w:val="BoxText"/>
    <w:qFormat/>
    <w:rsid w:val="00E344D5"/>
    <w:pPr>
      <w:tabs>
        <w:tab w:val="left" w:pos="1985"/>
      </w:tabs>
      <w:spacing w:before="122" w:line="198" w:lineRule="exact"/>
      <w:ind w:left="2948" w:hanging="1814"/>
    </w:pPr>
    <w:rPr>
      <w:sz w:val="18"/>
    </w:rPr>
  </w:style>
  <w:style w:type="paragraph" w:customStyle="1" w:styleId="BoxStep">
    <w:name w:val="BoxStep"/>
    <w:aliases w:val="bs"/>
    <w:basedOn w:val="BoxText"/>
    <w:qFormat/>
    <w:rsid w:val="00E344D5"/>
    <w:pPr>
      <w:ind w:left="1985" w:hanging="851"/>
    </w:pPr>
  </w:style>
  <w:style w:type="paragraph" w:customStyle="1" w:styleId="Definition">
    <w:name w:val="Definition"/>
    <w:aliases w:val="dd"/>
    <w:basedOn w:val="OPCParaBase"/>
    <w:rsid w:val="00E344D5"/>
    <w:pPr>
      <w:spacing w:before="180" w:line="240" w:lineRule="auto"/>
      <w:ind w:left="1134"/>
    </w:pPr>
  </w:style>
  <w:style w:type="paragraph" w:customStyle="1" w:styleId="House">
    <w:name w:val="House"/>
    <w:basedOn w:val="OPCParaBase"/>
    <w:rsid w:val="00E344D5"/>
    <w:pPr>
      <w:spacing w:line="240" w:lineRule="auto"/>
    </w:pPr>
    <w:rPr>
      <w:sz w:val="28"/>
    </w:rPr>
  </w:style>
  <w:style w:type="paragraph" w:customStyle="1" w:styleId="paragraph">
    <w:name w:val="paragraph"/>
    <w:aliases w:val="a"/>
    <w:basedOn w:val="OPCParaBase"/>
    <w:link w:val="paragraphChar"/>
    <w:rsid w:val="00E344D5"/>
    <w:pPr>
      <w:tabs>
        <w:tab w:val="right" w:pos="1531"/>
      </w:tabs>
      <w:spacing w:before="40" w:line="240" w:lineRule="auto"/>
      <w:ind w:left="1644" w:hanging="1644"/>
    </w:pPr>
  </w:style>
  <w:style w:type="paragraph" w:customStyle="1" w:styleId="paragraphsub">
    <w:name w:val="paragraph(sub)"/>
    <w:aliases w:val="aa"/>
    <w:basedOn w:val="OPCParaBase"/>
    <w:rsid w:val="00E344D5"/>
    <w:pPr>
      <w:tabs>
        <w:tab w:val="right" w:pos="1985"/>
      </w:tabs>
      <w:spacing w:before="40" w:line="240" w:lineRule="auto"/>
      <w:ind w:left="2098" w:hanging="2098"/>
    </w:pPr>
  </w:style>
  <w:style w:type="paragraph" w:customStyle="1" w:styleId="Formula">
    <w:name w:val="Formula"/>
    <w:basedOn w:val="OPCParaBase"/>
    <w:rsid w:val="00E344D5"/>
    <w:pPr>
      <w:spacing w:line="240" w:lineRule="auto"/>
      <w:ind w:left="1134"/>
    </w:pPr>
    <w:rPr>
      <w:sz w:val="20"/>
    </w:rPr>
  </w:style>
  <w:style w:type="paragraph" w:customStyle="1" w:styleId="paragraphsub-sub">
    <w:name w:val="paragraph(sub-sub)"/>
    <w:aliases w:val="aaa"/>
    <w:basedOn w:val="OPCParaBase"/>
    <w:rsid w:val="00E344D5"/>
    <w:pPr>
      <w:tabs>
        <w:tab w:val="right" w:pos="2722"/>
      </w:tabs>
      <w:spacing w:before="40" w:line="240" w:lineRule="auto"/>
      <w:ind w:left="2835" w:hanging="2835"/>
    </w:pPr>
  </w:style>
  <w:style w:type="paragraph" w:customStyle="1" w:styleId="Item">
    <w:name w:val="Item"/>
    <w:aliases w:val="i"/>
    <w:basedOn w:val="OPCParaBase"/>
    <w:next w:val="ItemHead"/>
    <w:rsid w:val="00E344D5"/>
    <w:pPr>
      <w:keepLines/>
      <w:spacing w:before="80" w:line="240" w:lineRule="auto"/>
      <w:ind w:left="709"/>
    </w:pPr>
  </w:style>
  <w:style w:type="paragraph" w:customStyle="1" w:styleId="ItemHead">
    <w:name w:val="ItemHead"/>
    <w:aliases w:val="ih"/>
    <w:basedOn w:val="OPCParaBase"/>
    <w:next w:val="Item"/>
    <w:link w:val="ItemHeadChar"/>
    <w:rsid w:val="00E344D5"/>
    <w:pPr>
      <w:keepNext/>
      <w:keepLines/>
      <w:spacing w:before="220" w:line="240" w:lineRule="auto"/>
      <w:ind w:left="709" w:hanging="709"/>
    </w:pPr>
    <w:rPr>
      <w:rFonts w:ascii="Arial" w:hAnsi="Arial"/>
      <w:b/>
      <w:kern w:val="28"/>
      <w:sz w:val="24"/>
    </w:rPr>
  </w:style>
  <w:style w:type="paragraph" w:customStyle="1" w:styleId="notedraft">
    <w:name w:val="note(draft)"/>
    <w:aliases w:val="nd"/>
    <w:basedOn w:val="OPCParaBase"/>
    <w:rsid w:val="00E344D5"/>
    <w:pPr>
      <w:spacing w:before="240" w:line="240" w:lineRule="auto"/>
      <w:ind w:left="284" w:hanging="284"/>
    </w:pPr>
    <w:rPr>
      <w:i/>
      <w:sz w:val="24"/>
    </w:rPr>
  </w:style>
  <w:style w:type="paragraph" w:customStyle="1" w:styleId="notepara">
    <w:name w:val="note(para)"/>
    <w:aliases w:val="na"/>
    <w:basedOn w:val="OPCParaBase"/>
    <w:rsid w:val="00E344D5"/>
    <w:pPr>
      <w:spacing w:before="40" w:line="198" w:lineRule="exact"/>
      <w:ind w:left="2354" w:hanging="369"/>
    </w:pPr>
    <w:rPr>
      <w:sz w:val="18"/>
    </w:rPr>
  </w:style>
  <w:style w:type="paragraph" w:customStyle="1" w:styleId="LongT">
    <w:name w:val="LongT"/>
    <w:basedOn w:val="OPCParaBase"/>
    <w:rsid w:val="00E344D5"/>
    <w:pPr>
      <w:spacing w:line="240" w:lineRule="auto"/>
    </w:pPr>
    <w:rPr>
      <w:b/>
      <w:sz w:val="32"/>
    </w:rPr>
  </w:style>
  <w:style w:type="paragraph" w:customStyle="1" w:styleId="notemargin">
    <w:name w:val="note(margin)"/>
    <w:aliases w:val="nm"/>
    <w:basedOn w:val="OPCParaBase"/>
    <w:rsid w:val="00E344D5"/>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E344D5"/>
    <w:pPr>
      <w:spacing w:line="240" w:lineRule="auto"/>
      <w:jc w:val="right"/>
    </w:pPr>
    <w:rPr>
      <w:rFonts w:ascii="Arial" w:hAnsi="Arial"/>
      <w:b/>
      <w:i/>
    </w:rPr>
  </w:style>
  <w:style w:type="paragraph" w:customStyle="1" w:styleId="Page1">
    <w:name w:val="Page1"/>
    <w:basedOn w:val="OPCParaBase"/>
    <w:rsid w:val="00E344D5"/>
    <w:pPr>
      <w:spacing w:before="5600" w:line="240" w:lineRule="auto"/>
    </w:pPr>
    <w:rPr>
      <w:b/>
      <w:sz w:val="32"/>
    </w:rPr>
  </w:style>
  <w:style w:type="paragraph" w:customStyle="1" w:styleId="SOText">
    <w:name w:val="SO Text"/>
    <w:aliases w:val="sot"/>
    <w:link w:val="SOTextChar"/>
    <w:rsid w:val="00E344D5"/>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paragraph" w:customStyle="1" w:styleId="Penalty">
    <w:name w:val="Penalty"/>
    <w:basedOn w:val="OPCParaBase"/>
    <w:rsid w:val="00E344D5"/>
    <w:pPr>
      <w:tabs>
        <w:tab w:val="left" w:pos="2977"/>
      </w:tabs>
      <w:spacing w:before="180" w:line="240" w:lineRule="auto"/>
      <w:ind w:left="1985" w:hanging="851"/>
    </w:pPr>
  </w:style>
  <w:style w:type="paragraph" w:customStyle="1" w:styleId="Portfolio">
    <w:name w:val="Portfolio"/>
    <w:basedOn w:val="OPCParaBase"/>
    <w:rsid w:val="00E344D5"/>
    <w:pPr>
      <w:spacing w:line="240" w:lineRule="auto"/>
    </w:pPr>
    <w:rPr>
      <w:i/>
      <w:sz w:val="20"/>
    </w:rPr>
  </w:style>
  <w:style w:type="paragraph" w:customStyle="1" w:styleId="Reading">
    <w:name w:val="Reading"/>
    <w:basedOn w:val="OPCParaBase"/>
    <w:rsid w:val="00E344D5"/>
    <w:pPr>
      <w:spacing w:line="240" w:lineRule="auto"/>
    </w:pPr>
    <w:rPr>
      <w:i/>
      <w:sz w:val="20"/>
    </w:rPr>
  </w:style>
  <w:style w:type="character" w:customStyle="1" w:styleId="SOTextChar">
    <w:name w:val="SO Text Char"/>
    <w:aliases w:val="sot Char"/>
    <w:basedOn w:val="DefaultParagraphFont"/>
    <w:link w:val="SOText"/>
    <w:rsid w:val="00E344D5"/>
    <w:rPr>
      <w:rFonts w:eastAsiaTheme="minorHAnsi" w:cstheme="minorBidi"/>
      <w:sz w:val="22"/>
      <w:lang w:eastAsia="en-US"/>
    </w:rPr>
  </w:style>
  <w:style w:type="paragraph" w:customStyle="1" w:styleId="ShortT">
    <w:name w:val="ShortT"/>
    <w:basedOn w:val="OPCParaBase"/>
    <w:next w:val="Normal"/>
    <w:qFormat/>
    <w:rsid w:val="00E344D5"/>
    <w:pPr>
      <w:spacing w:line="240" w:lineRule="auto"/>
    </w:pPr>
    <w:rPr>
      <w:b/>
      <w:sz w:val="40"/>
    </w:rPr>
  </w:style>
  <w:style w:type="paragraph" w:customStyle="1" w:styleId="Sponsor">
    <w:name w:val="Sponsor"/>
    <w:basedOn w:val="OPCParaBase"/>
    <w:rsid w:val="00E344D5"/>
    <w:pPr>
      <w:spacing w:line="240" w:lineRule="auto"/>
    </w:pPr>
    <w:rPr>
      <w:i/>
    </w:rPr>
  </w:style>
  <w:style w:type="paragraph" w:customStyle="1" w:styleId="Subitem">
    <w:name w:val="Subitem"/>
    <w:aliases w:val="iss"/>
    <w:basedOn w:val="OPCParaBase"/>
    <w:rsid w:val="00E344D5"/>
    <w:pPr>
      <w:spacing w:before="180" w:line="240" w:lineRule="auto"/>
      <w:ind w:left="709" w:hanging="709"/>
    </w:pPr>
  </w:style>
  <w:style w:type="paragraph" w:customStyle="1" w:styleId="subsection">
    <w:name w:val="subsection"/>
    <w:aliases w:val="ss"/>
    <w:basedOn w:val="OPCParaBase"/>
    <w:link w:val="subsectionChar"/>
    <w:rsid w:val="00E344D5"/>
    <w:pPr>
      <w:tabs>
        <w:tab w:val="right" w:pos="1021"/>
      </w:tabs>
      <w:spacing w:before="180" w:line="240" w:lineRule="auto"/>
      <w:ind w:left="1134" w:hanging="1134"/>
    </w:pPr>
  </w:style>
  <w:style w:type="paragraph" w:customStyle="1" w:styleId="SubsectionHead">
    <w:name w:val="SubsectionHead"/>
    <w:aliases w:val="ssh"/>
    <w:basedOn w:val="OPCParaBase"/>
    <w:next w:val="subsection"/>
    <w:rsid w:val="00E344D5"/>
    <w:pPr>
      <w:keepNext/>
      <w:keepLines/>
      <w:spacing w:before="240" w:line="240" w:lineRule="auto"/>
      <w:ind w:left="1134"/>
    </w:pPr>
    <w:rPr>
      <w:i/>
    </w:rPr>
  </w:style>
  <w:style w:type="paragraph" w:customStyle="1" w:styleId="Tablea">
    <w:name w:val="Table(a)"/>
    <w:aliases w:val="ta"/>
    <w:basedOn w:val="OPCParaBase"/>
    <w:rsid w:val="00E344D5"/>
    <w:pPr>
      <w:spacing w:before="60" w:line="240" w:lineRule="auto"/>
      <w:ind w:left="284" w:hanging="284"/>
    </w:pPr>
    <w:rPr>
      <w:sz w:val="20"/>
    </w:rPr>
  </w:style>
  <w:style w:type="paragraph" w:customStyle="1" w:styleId="Tablei">
    <w:name w:val="Table(i)"/>
    <w:aliases w:val="taa"/>
    <w:basedOn w:val="OPCParaBase"/>
    <w:rsid w:val="00E344D5"/>
    <w:pPr>
      <w:tabs>
        <w:tab w:val="left" w:pos="-6543"/>
        <w:tab w:val="left" w:pos="-6260"/>
        <w:tab w:val="right" w:pos="970"/>
      </w:tabs>
      <w:spacing w:line="240" w:lineRule="exact"/>
      <w:ind w:left="828" w:hanging="284"/>
    </w:pPr>
    <w:rPr>
      <w:sz w:val="20"/>
    </w:rPr>
  </w:style>
  <w:style w:type="paragraph" w:customStyle="1" w:styleId="SOTextNote">
    <w:name w:val="SO TextNote"/>
    <w:aliases w:val="sont"/>
    <w:basedOn w:val="SOText"/>
    <w:qFormat/>
    <w:rsid w:val="00E344D5"/>
    <w:pPr>
      <w:spacing w:before="122" w:line="198" w:lineRule="exact"/>
      <w:ind w:left="1843" w:hanging="709"/>
    </w:pPr>
    <w:rPr>
      <w:sz w:val="18"/>
    </w:rPr>
  </w:style>
  <w:style w:type="paragraph" w:customStyle="1" w:styleId="TLPnoteright">
    <w:name w:val="TLPnote(right)"/>
    <w:aliases w:val="nr"/>
    <w:basedOn w:val="OPCParaBase"/>
    <w:rsid w:val="00E344D5"/>
    <w:pPr>
      <w:spacing w:before="122" w:line="198" w:lineRule="exact"/>
      <w:ind w:left="1985" w:hanging="851"/>
      <w:jc w:val="right"/>
    </w:pPr>
    <w:rPr>
      <w:sz w:val="18"/>
    </w:rPr>
  </w:style>
  <w:style w:type="paragraph" w:customStyle="1" w:styleId="notetext">
    <w:name w:val="note(text)"/>
    <w:aliases w:val="n"/>
    <w:basedOn w:val="OPCParaBase"/>
    <w:rsid w:val="00E344D5"/>
    <w:pPr>
      <w:spacing w:before="122" w:line="240" w:lineRule="auto"/>
      <w:ind w:left="1985" w:hanging="851"/>
    </w:pPr>
    <w:rPr>
      <w:sz w:val="18"/>
    </w:rPr>
  </w:style>
  <w:style w:type="paragraph" w:customStyle="1" w:styleId="PageBreak">
    <w:name w:val="PageBreak"/>
    <w:aliases w:val="pb"/>
    <w:basedOn w:val="OPCParaBase"/>
    <w:rsid w:val="00E344D5"/>
    <w:pPr>
      <w:spacing w:line="240" w:lineRule="auto"/>
    </w:pPr>
    <w:rPr>
      <w:sz w:val="20"/>
    </w:rPr>
  </w:style>
  <w:style w:type="paragraph" w:customStyle="1" w:styleId="ParlAmend">
    <w:name w:val="ParlAmend"/>
    <w:aliases w:val="pp"/>
    <w:basedOn w:val="OPCParaBase"/>
    <w:rsid w:val="00E344D5"/>
    <w:pPr>
      <w:spacing w:before="240" w:line="240" w:lineRule="atLeast"/>
      <w:ind w:hanging="567"/>
    </w:pPr>
    <w:rPr>
      <w:sz w:val="24"/>
    </w:rPr>
  </w:style>
  <w:style w:type="paragraph" w:customStyle="1" w:styleId="Preamble">
    <w:name w:val="Preamble"/>
    <w:basedOn w:val="OPCParaBase"/>
    <w:next w:val="Normal"/>
    <w:rsid w:val="00E344D5"/>
    <w:pPr>
      <w:keepNext/>
      <w:keepLines/>
      <w:tabs>
        <w:tab w:val="center" w:pos="4513"/>
      </w:tabs>
      <w:spacing w:before="280" w:line="240" w:lineRule="auto"/>
      <w:ind w:left="1134" w:hanging="1134"/>
    </w:pPr>
    <w:rPr>
      <w:b/>
      <w:kern w:val="28"/>
      <w:sz w:val="28"/>
    </w:rPr>
  </w:style>
  <w:style w:type="paragraph" w:customStyle="1" w:styleId="Session">
    <w:name w:val="Session"/>
    <w:basedOn w:val="OPCParaBase"/>
    <w:rsid w:val="00E344D5"/>
    <w:pPr>
      <w:spacing w:line="240" w:lineRule="auto"/>
    </w:pPr>
    <w:rPr>
      <w:sz w:val="28"/>
    </w:rPr>
  </w:style>
  <w:style w:type="paragraph" w:customStyle="1" w:styleId="SubitemHead">
    <w:name w:val="SubitemHead"/>
    <w:aliases w:val="issh"/>
    <w:basedOn w:val="OPCParaBase"/>
    <w:rsid w:val="00E344D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E344D5"/>
    <w:pPr>
      <w:spacing w:before="40" w:line="240" w:lineRule="auto"/>
      <w:ind w:left="1134"/>
    </w:pPr>
  </w:style>
  <w:style w:type="paragraph" w:customStyle="1" w:styleId="TableAA">
    <w:name w:val="Table(AA)"/>
    <w:aliases w:val="taaa"/>
    <w:basedOn w:val="OPCParaBase"/>
    <w:rsid w:val="00E344D5"/>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E344D5"/>
    <w:pPr>
      <w:spacing w:before="60" w:line="240" w:lineRule="atLeast"/>
    </w:pPr>
    <w:rPr>
      <w:sz w:val="20"/>
    </w:rPr>
  </w:style>
  <w:style w:type="paragraph" w:customStyle="1" w:styleId="TLPBoxTextnote">
    <w:name w:val="TLPBoxText(note"/>
    <w:aliases w:val="right)"/>
    <w:basedOn w:val="OPCParaBase"/>
    <w:rsid w:val="00E344D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E344D5"/>
    <w:pPr>
      <w:numPr>
        <w:numId w:val="48"/>
      </w:numPr>
      <w:tabs>
        <w:tab w:val="clear" w:pos="2517"/>
        <w:tab w:val="left" w:pos="357"/>
      </w:tabs>
      <w:spacing w:before="60" w:line="198" w:lineRule="exact"/>
      <w:ind w:left="0" w:firstLine="0"/>
    </w:pPr>
    <w:rPr>
      <w:sz w:val="18"/>
    </w:rPr>
  </w:style>
  <w:style w:type="paragraph" w:customStyle="1" w:styleId="TLPTableBullet">
    <w:name w:val="TLPTableBullet"/>
    <w:aliases w:val="ttb"/>
    <w:basedOn w:val="OPCParaBase"/>
    <w:rsid w:val="00E344D5"/>
    <w:pPr>
      <w:spacing w:line="240" w:lineRule="exact"/>
      <w:ind w:left="284" w:hanging="284"/>
    </w:pPr>
    <w:rPr>
      <w:sz w:val="20"/>
    </w:rPr>
  </w:style>
  <w:style w:type="paragraph" w:customStyle="1" w:styleId="TofSectsHeading">
    <w:name w:val="TofSects(Heading)"/>
    <w:basedOn w:val="OPCParaBase"/>
    <w:rsid w:val="00E344D5"/>
    <w:pPr>
      <w:spacing w:before="240" w:after="120" w:line="240" w:lineRule="auto"/>
    </w:pPr>
    <w:rPr>
      <w:b/>
      <w:sz w:val="24"/>
    </w:rPr>
  </w:style>
  <w:style w:type="paragraph" w:customStyle="1" w:styleId="TofSectsSubdiv">
    <w:name w:val="TofSects(Subdiv)"/>
    <w:basedOn w:val="OPCParaBase"/>
    <w:rsid w:val="00E344D5"/>
    <w:pPr>
      <w:keepLines/>
      <w:spacing w:before="80" w:line="240" w:lineRule="auto"/>
      <w:ind w:left="1588" w:hanging="794"/>
    </w:pPr>
    <w:rPr>
      <w:kern w:val="28"/>
    </w:rPr>
  </w:style>
  <w:style w:type="paragraph" w:customStyle="1" w:styleId="TofSectsGroupHeading">
    <w:name w:val="TofSects(GroupHeading)"/>
    <w:basedOn w:val="OPCParaBase"/>
    <w:next w:val="TofSectsSection"/>
    <w:rsid w:val="00E344D5"/>
    <w:pPr>
      <w:keepLines/>
      <w:spacing w:before="240" w:after="120" w:line="240" w:lineRule="auto"/>
      <w:ind w:left="794"/>
    </w:pPr>
    <w:rPr>
      <w:b/>
      <w:kern w:val="28"/>
      <w:sz w:val="20"/>
    </w:rPr>
  </w:style>
  <w:style w:type="paragraph" w:customStyle="1" w:styleId="TofSectsSection">
    <w:name w:val="TofSects(Section)"/>
    <w:basedOn w:val="OPCParaBase"/>
    <w:rsid w:val="00E344D5"/>
    <w:pPr>
      <w:keepLines/>
      <w:spacing w:before="40" w:line="240" w:lineRule="auto"/>
      <w:ind w:left="1588" w:hanging="794"/>
    </w:pPr>
    <w:rPr>
      <w:kern w:val="28"/>
      <w:sz w:val="18"/>
    </w:rPr>
  </w:style>
  <w:style w:type="paragraph" w:styleId="BalloonText">
    <w:name w:val="Balloon Text"/>
    <w:basedOn w:val="Normal"/>
    <w:link w:val="BalloonTextChar"/>
    <w:uiPriority w:val="99"/>
    <w:unhideWhenUsed/>
    <w:rsid w:val="00E344D5"/>
    <w:pPr>
      <w:spacing w:line="240" w:lineRule="auto"/>
    </w:pPr>
    <w:rPr>
      <w:rFonts w:ascii="Tahoma" w:hAnsi="Tahoma" w:cs="Tahoma"/>
      <w:sz w:val="16"/>
      <w:szCs w:val="16"/>
    </w:rPr>
  </w:style>
  <w:style w:type="paragraph" w:styleId="BlockText">
    <w:name w:val="Block Text"/>
    <w:rsid w:val="00732FFF"/>
    <w:pPr>
      <w:spacing w:after="120"/>
      <w:ind w:left="1440" w:right="1440"/>
    </w:pPr>
    <w:rPr>
      <w:sz w:val="22"/>
      <w:szCs w:val="24"/>
    </w:rPr>
  </w:style>
  <w:style w:type="paragraph" w:styleId="BodyText">
    <w:name w:val="Body Text"/>
    <w:rsid w:val="00732FFF"/>
    <w:pPr>
      <w:spacing w:after="120"/>
    </w:pPr>
    <w:rPr>
      <w:sz w:val="22"/>
      <w:szCs w:val="24"/>
    </w:rPr>
  </w:style>
  <w:style w:type="paragraph" w:styleId="BodyText2">
    <w:name w:val="Body Text 2"/>
    <w:rsid w:val="00732FFF"/>
    <w:pPr>
      <w:spacing w:after="120" w:line="480" w:lineRule="auto"/>
    </w:pPr>
    <w:rPr>
      <w:sz w:val="22"/>
      <w:szCs w:val="24"/>
    </w:rPr>
  </w:style>
  <w:style w:type="paragraph" w:styleId="BodyText3">
    <w:name w:val="Body Text 3"/>
    <w:rsid w:val="00732FFF"/>
    <w:pPr>
      <w:spacing w:after="120"/>
    </w:pPr>
    <w:rPr>
      <w:sz w:val="16"/>
      <w:szCs w:val="16"/>
    </w:rPr>
  </w:style>
  <w:style w:type="paragraph" w:styleId="BodyTextIndent">
    <w:name w:val="Body Text Indent"/>
    <w:rsid w:val="00732FFF"/>
    <w:pPr>
      <w:spacing w:after="120"/>
      <w:ind w:left="283"/>
    </w:pPr>
    <w:rPr>
      <w:sz w:val="22"/>
      <w:szCs w:val="24"/>
    </w:rPr>
  </w:style>
  <w:style w:type="paragraph" w:styleId="BodyTextIndent2">
    <w:name w:val="Body Text Indent 2"/>
    <w:rsid w:val="00732FFF"/>
    <w:pPr>
      <w:spacing w:after="120" w:line="480" w:lineRule="auto"/>
      <w:ind w:left="283"/>
    </w:pPr>
    <w:rPr>
      <w:sz w:val="22"/>
      <w:szCs w:val="24"/>
    </w:rPr>
  </w:style>
  <w:style w:type="paragraph" w:styleId="BodyTextIndent3">
    <w:name w:val="Body Text Indent 3"/>
    <w:rsid w:val="00732FFF"/>
    <w:pPr>
      <w:spacing w:after="120"/>
      <w:ind w:left="283"/>
    </w:pPr>
    <w:rPr>
      <w:sz w:val="16"/>
      <w:szCs w:val="16"/>
    </w:rPr>
  </w:style>
  <w:style w:type="paragraph" w:styleId="Caption">
    <w:name w:val="caption"/>
    <w:next w:val="Normal"/>
    <w:qFormat/>
    <w:rsid w:val="00732FFF"/>
    <w:pPr>
      <w:spacing w:before="120" w:after="120"/>
    </w:pPr>
    <w:rPr>
      <w:b/>
      <w:bCs/>
    </w:rPr>
  </w:style>
  <w:style w:type="paragraph" w:styleId="Closing">
    <w:name w:val="Closing"/>
    <w:rsid w:val="00732FFF"/>
    <w:pPr>
      <w:ind w:left="4252"/>
    </w:pPr>
    <w:rPr>
      <w:sz w:val="22"/>
      <w:szCs w:val="24"/>
    </w:rPr>
  </w:style>
  <w:style w:type="paragraph" w:styleId="CommentText">
    <w:name w:val="annotation text"/>
    <w:rsid w:val="00732FFF"/>
  </w:style>
  <w:style w:type="paragraph" w:styleId="CommentSubject">
    <w:name w:val="annotation subject"/>
    <w:next w:val="CommentText"/>
    <w:rsid w:val="00732FFF"/>
    <w:rPr>
      <w:b/>
      <w:bCs/>
      <w:szCs w:val="24"/>
    </w:rPr>
  </w:style>
  <w:style w:type="paragraph" w:styleId="Date">
    <w:name w:val="Date"/>
    <w:next w:val="Normal"/>
    <w:rsid w:val="00732FFF"/>
    <w:rPr>
      <w:sz w:val="22"/>
      <w:szCs w:val="24"/>
    </w:rPr>
  </w:style>
  <w:style w:type="paragraph" w:styleId="DocumentMap">
    <w:name w:val="Document Map"/>
    <w:rsid w:val="00732FFF"/>
    <w:pPr>
      <w:shd w:val="clear" w:color="auto" w:fill="000080"/>
    </w:pPr>
    <w:rPr>
      <w:rFonts w:ascii="Tahoma" w:hAnsi="Tahoma" w:cs="Tahoma"/>
      <w:sz w:val="22"/>
      <w:szCs w:val="24"/>
    </w:rPr>
  </w:style>
  <w:style w:type="paragraph" w:styleId="E-mailSignature">
    <w:name w:val="E-mail Signature"/>
    <w:rsid w:val="00732FFF"/>
    <w:rPr>
      <w:sz w:val="22"/>
      <w:szCs w:val="24"/>
    </w:rPr>
  </w:style>
  <w:style w:type="paragraph" w:styleId="EndnoteText">
    <w:name w:val="endnote text"/>
    <w:rsid w:val="00732FFF"/>
  </w:style>
  <w:style w:type="paragraph" w:styleId="EnvelopeAddress">
    <w:name w:val="envelope address"/>
    <w:rsid w:val="00732FFF"/>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732FFF"/>
    <w:rPr>
      <w:rFonts w:ascii="Arial" w:hAnsi="Arial" w:cs="Arial"/>
    </w:rPr>
  </w:style>
  <w:style w:type="paragraph" w:styleId="Footer">
    <w:name w:val="footer"/>
    <w:link w:val="FooterChar"/>
    <w:rsid w:val="00E344D5"/>
    <w:pPr>
      <w:tabs>
        <w:tab w:val="center" w:pos="4153"/>
        <w:tab w:val="right" w:pos="8306"/>
      </w:tabs>
    </w:pPr>
    <w:rPr>
      <w:sz w:val="22"/>
      <w:szCs w:val="24"/>
    </w:rPr>
  </w:style>
  <w:style w:type="paragraph" w:styleId="FootnoteText">
    <w:name w:val="footnote text"/>
    <w:rsid w:val="00732FFF"/>
  </w:style>
  <w:style w:type="paragraph" w:styleId="Header">
    <w:name w:val="header"/>
    <w:basedOn w:val="OPCParaBase"/>
    <w:link w:val="HeaderChar"/>
    <w:unhideWhenUsed/>
    <w:rsid w:val="00E344D5"/>
    <w:pPr>
      <w:keepNext/>
      <w:keepLines/>
      <w:tabs>
        <w:tab w:val="center" w:pos="4150"/>
        <w:tab w:val="right" w:pos="8307"/>
      </w:tabs>
      <w:spacing w:line="160" w:lineRule="exact"/>
    </w:pPr>
    <w:rPr>
      <w:sz w:val="16"/>
    </w:rPr>
  </w:style>
  <w:style w:type="paragraph" w:styleId="HTMLAddress">
    <w:name w:val="HTML Address"/>
    <w:rsid w:val="00732FFF"/>
    <w:rPr>
      <w:i/>
      <w:iCs/>
      <w:sz w:val="22"/>
      <w:szCs w:val="24"/>
    </w:rPr>
  </w:style>
  <w:style w:type="paragraph" w:styleId="HTMLPreformatted">
    <w:name w:val="HTML Preformatted"/>
    <w:rsid w:val="00732FFF"/>
    <w:rPr>
      <w:rFonts w:ascii="Courier New" w:hAnsi="Courier New" w:cs="Courier New"/>
    </w:rPr>
  </w:style>
  <w:style w:type="paragraph" w:styleId="Index1">
    <w:name w:val="index 1"/>
    <w:next w:val="Normal"/>
    <w:rsid w:val="00732FFF"/>
    <w:pPr>
      <w:ind w:left="220" w:hanging="220"/>
    </w:pPr>
    <w:rPr>
      <w:sz w:val="22"/>
      <w:szCs w:val="24"/>
    </w:rPr>
  </w:style>
  <w:style w:type="paragraph" w:styleId="Index2">
    <w:name w:val="index 2"/>
    <w:next w:val="Normal"/>
    <w:rsid w:val="00732FFF"/>
    <w:pPr>
      <w:ind w:left="440" w:hanging="220"/>
    </w:pPr>
    <w:rPr>
      <w:sz w:val="22"/>
      <w:szCs w:val="24"/>
    </w:rPr>
  </w:style>
  <w:style w:type="paragraph" w:styleId="Index3">
    <w:name w:val="index 3"/>
    <w:next w:val="Normal"/>
    <w:rsid w:val="00732FFF"/>
    <w:pPr>
      <w:ind w:left="660" w:hanging="220"/>
    </w:pPr>
    <w:rPr>
      <w:sz w:val="22"/>
      <w:szCs w:val="24"/>
    </w:rPr>
  </w:style>
  <w:style w:type="paragraph" w:styleId="Index4">
    <w:name w:val="index 4"/>
    <w:next w:val="Normal"/>
    <w:rsid w:val="00732FFF"/>
    <w:pPr>
      <w:ind w:left="880" w:hanging="220"/>
    </w:pPr>
    <w:rPr>
      <w:sz w:val="22"/>
      <w:szCs w:val="24"/>
    </w:rPr>
  </w:style>
  <w:style w:type="paragraph" w:styleId="Index5">
    <w:name w:val="index 5"/>
    <w:next w:val="Normal"/>
    <w:rsid w:val="00732FFF"/>
    <w:pPr>
      <w:ind w:left="1100" w:hanging="220"/>
    </w:pPr>
    <w:rPr>
      <w:sz w:val="22"/>
      <w:szCs w:val="24"/>
    </w:rPr>
  </w:style>
  <w:style w:type="paragraph" w:styleId="Index6">
    <w:name w:val="index 6"/>
    <w:next w:val="Normal"/>
    <w:rsid w:val="00732FFF"/>
    <w:pPr>
      <w:ind w:left="1320" w:hanging="220"/>
    </w:pPr>
    <w:rPr>
      <w:sz w:val="22"/>
      <w:szCs w:val="24"/>
    </w:rPr>
  </w:style>
  <w:style w:type="paragraph" w:styleId="Index7">
    <w:name w:val="index 7"/>
    <w:next w:val="Normal"/>
    <w:rsid w:val="00732FFF"/>
    <w:pPr>
      <w:ind w:left="1540" w:hanging="220"/>
    </w:pPr>
    <w:rPr>
      <w:sz w:val="22"/>
      <w:szCs w:val="24"/>
    </w:rPr>
  </w:style>
  <w:style w:type="paragraph" w:styleId="Index8">
    <w:name w:val="index 8"/>
    <w:next w:val="Normal"/>
    <w:rsid w:val="00732FFF"/>
    <w:pPr>
      <w:ind w:left="1760" w:hanging="220"/>
    </w:pPr>
    <w:rPr>
      <w:sz w:val="22"/>
      <w:szCs w:val="24"/>
    </w:rPr>
  </w:style>
  <w:style w:type="paragraph" w:styleId="Index9">
    <w:name w:val="index 9"/>
    <w:next w:val="Normal"/>
    <w:rsid w:val="00732FFF"/>
    <w:pPr>
      <w:ind w:left="1980" w:hanging="220"/>
    </w:pPr>
    <w:rPr>
      <w:sz w:val="22"/>
      <w:szCs w:val="24"/>
    </w:rPr>
  </w:style>
  <w:style w:type="paragraph" w:styleId="IndexHeading">
    <w:name w:val="index heading"/>
    <w:next w:val="Index1"/>
    <w:rsid w:val="00732FFF"/>
    <w:rPr>
      <w:rFonts w:ascii="Arial" w:hAnsi="Arial" w:cs="Arial"/>
      <w:b/>
      <w:bCs/>
      <w:sz w:val="22"/>
      <w:szCs w:val="24"/>
    </w:rPr>
  </w:style>
  <w:style w:type="paragraph" w:styleId="List">
    <w:name w:val="List"/>
    <w:rsid w:val="00732FFF"/>
    <w:pPr>
      <w:ind w:left="283" w:hanging="283"/>
    </w:pPr>
    <w:rPr>
      <w:sz w:val="22"/>
      <w:szCs w:val="24"/>
    </w:rPr>
  </w:style>
  <w:style w:type="paragraph" w:styleId="List2">
    <w:name w:val="List 2"/>
    <w:rsid w:val="00732FFF"/>
    <w:pPr>
      <w:ind w:left="566" w:hanging="283"/>
    </w:pPr>
    <w:rPr>
      <w:sz w:val="22"/>
      <w:szCs w:val="24"/>
    </w:rPr>
  </w:style>
  <w:style w:type="paragraph" w:styleId="List3">
    <w:name w:val="List 3"/>
    <w:rsid w:val="00732FFF"/>
    <w:pPr>
      <w:ind w:left="849" w:hanging="283"/>
    </w:pPr>
    <w:rPr>
      <w:sz w:val="22"/>
      <w:szCs w:val="24"/>
    </w:rPr>
  </w:style>
  <w:style w:type="paragraph" w:styleId="List4">
    <w:name w:val="List 4"/>
    <w:rsid w:val="00732FFF"/>
    <w:pPr>
      <w:ind w:left="1132" w:hanging="283"/>
    </w:pPr>
    <w:rPr>
      <w:sz w:val="22"/>
      <w:szCs w:val="24"/>
    </w:rPr>
  </w:style>
  <w:style w:type="paragraph" w:styleId="List5">
    <w:name w:val="List 5"/>
    <w:rsid w:val="00732FFF"/>
    <w:pPr>
      <w:ind w:left="1415" w:hanging="283"/>
    </w:pPr>
    <w:rPr>
      <w:sz w:val="22"/>
      <w:szCs w:val="24"/>
    </w:rPr>
  </w:style>
  <w:style w:type="paragraph" w:styleId="ListBullet">
    <w:name w:val="List Bullet"/>
    <w:rsid w:val="00732FFF"/>
    <w:pPr>
      <w:numPr>
        <w:numId w:val="1"/>
      </w:numPr>
      <w:tabs>
        <w:tab w:val="clear" w:pos="360"/>
        <w:tab w:val="num" w:pos="2989"/>
      </w:tabs>
      <w:ind w:left="1225" w:firstLine="1043"/>
    </w:pPr>
    <w:rPr>
      <w:sz w:val="22"/>
      <w:szCs w:val="24"/>
    </w:rPr>
  </w:style>
  <w:style w:type="paragraph" w:styleId="ListBullet2">
    <w:name w:val="List Bullet 2"/>
    <w:rsid w:val="00732FFF"/>
    <w:pPr>
      <w:numPr>
        <w:numId w:val="2"/>
      </w:numPr>
      <w:tabs>
        <w:tab w:val="clear" w:pos="643"/>
        <w:tab w:val="num" w:pos="360"/>
      </w:tabs>
      <w:ind w:left="360"/>
    </w:pPr>
    <w:rPr>
      <w:sz w:val="22"/>
      <w:szCs w:val="24"/>
    </w:rPr>
  </w:style>
  <w:style w:type="paragraph" w:styleId="ListBullet3">
    <w:name w:val="List Bullet 3"/>
    <w:rsid w:val="00732FFF"/>
    <w:pPr>
      <w:numPr>
        <w:numId w:val="3"/>
      </w:numPr>
      <w:tabs>
        <w:tab w:val="clear" w:pos="926"/>
        <w:tab w:val="num" w:pos="360"/>
      </w:tabs>
      <w:ind w:left="360"/>
    </w:pPr>
    <w:rPr>
      <w:sz w:val="22"/>
      <w:szCs w:val="24"/>
    </w:rPr>
  </w:style>
  <w:style w:type="paragraph" w:styleId="ListBullet4">
    <w:name w:val="List Bullet 4"/>
    <w:rsid w:val="00732FFF"/>
    <w:pPr>
      <w:numPr>
        <w:numId w:val="4"/>
      </w:numPr>
      <w:tabs>
        <w:tab w:val="clear" w:pos="1209"/>
        <w:tab w:val="num" w:pos="926"/>
      </w:tabs>
      <w:ind w:left="926"/>
    </w:pPr>
    <w:rPr>
      <w:sz w:val="22"/>
      <w:szCs w:val="24"/>
    </w:rPr>
  </w:style>
  <w:style w:type="paragraph" w:styleId="ListBullet5">
    <w:name w:val="List Bullet 5"/>
    <w:rsid w:val="00732FFF"/>
    <w:pPr>
      <w:numPr>
        <w:numId w:val="5"/>
      </w:numPr>
    </w:pPr>
    <w:rPr>
      <w:sz w:val="22"/>
      <w:szCs w:val="24"/>
    </w:rPr>
  </w:style>
  <w:style w:type="paragraph" w:styleId="ListContinue">
    <w:name w:val="List Continue"/>
    <w:rsid w:val="00732FFF"/>
    <w:pPr>
      <w:spacing w:after="120"/>
      <w:ind w:left="283"/>
    </w:pPr>
    <w:rPr>
      <w:sz w:val="22"/>
      <w:szCs w:val="24"/>
    </w:rPr>
  </w:style>
  <w:style w:type="paragraph" w:styleId="ListContinue2">
    <w:name w:val="List Continue 2"/>
    <w:rsid w:val="00732FFF"/>
    <w:pPr>
      <w:spacing w:after="120"/>
      <w:ind w:left="566"/>
    </w:pPr>
    <w:rPr>
      <w:sz w:val="22"/>
      <w:szCs w:val="24"/>
    </w:rPr>
  </w:style>
  <w:style w:type="paragraph" w:styleId="ListContinue3">
    <w:name w:val="List Continue 3"/>
    <w:rsid w:val="00732FFF"/>
    <w:pPr>
      <w:spacing w:after="120"/>
      <w:ind w:left="849"/>
    </w:pPr>
    <w:rPr>
      <w:sz w:val="22"/>
      <w:szCs w:val="24"/>
    </w:rPr>
  </w:style>
  <w:style w:type="paragraph" w:styleId="ListContinue4">
    <w:name w:val="List Continue 4"/>
    <w:rsid w:val="00732FFF"/>
    <w:pPr>
      <w:spacing w:after="120"/>
      <w:ind w:left="1132"/>
    </w:pPr>
    <w:rPr>
      <w:sz w:val="22"/>
      <w:szCs w:val="24"/>
    </w:rPr>
  </w:style>
  <w:style w:type="paragraph" w:styleId="ListContinue5">
    <w:name w:val="List Continue 5"/>
    <w:rsid w:val="00732FFF"/>
    <w:pPr>
      <w:spacing w:after="120"/>
      <w:ind w:left="1415"/>
    </w:pPr>
    <w:rPr>
      <w:sz w:val="22"/>
      <w:szCs w:val="24"/>
    </w:rPr>
  </w:style>
  <w:style w:type="paragraph" w:styleId="ListNumber">
    <w:name w:val="List Number"/>
    <w:rsid w:val="00732FFF"/>
    <w:pPr>
      <w:numPr>
        <w:numId w:val="6"/>
      </w:numPr>
      <w:tabs>
        <w:tab w:val="clear" w:pos="360"/>
        <w:tab w:val="num" w:pos="4242"/>
      </w:tabs>
      <w:ind w:left="3521" w:hanging="1043"/>
    </w:pPr>
    <w:rPr>
      <w:sz w:val="22"/>
      <w:szCs w:val="24"/>
    </w:rPr>
  </w:style>
  <w:style w:type="paragraph" w:styleId="ListNumber2">
    <w:name w:val="List Number 2"/>
    <w:rsid w:val="00732FFF"/>
    <w:pPr>
      <w:numPr>
        <w:numId w:val="7"/>
      </w:numPr>
      <w:tabs>
        <w:tab w:val="clear" w:pos="643"/>
        <w:tab w:val="num" w:pos="360"/>
      </w:tabs>
      <w:ind w:left="360"/>
    </w:pPr>
    <w:rPr>
      <w:sz w:val="22"/>
      <w:szCs w:val="24"/>
    </w:rPr>
  </w:style>
  <w:style w:type="paragraph" w:styleId="ListNumber3">
    <w:name w:val="List Number 3"/>
    <w:rsid w:val="00732FFF"/>
    <w:pPr>
      <w:numPr>
        <w:numId w:val="8"/>
      </w:numPr>
      <w:tabs>
        <w:tab w:val="clear" w:pos="926"/>
        <w:tab w:val="num" w:pos="360"/>
      </w:tabs>
      <w:ind w:left="360"/>
    </w:pPr>
    <w:rPr>
      <w:sz w:val="22"/>
      <w:szCs w:val="24"/>
    </w:rPr>
  </w:style>
  <w:style w:type="paragraph" w:styleId="ListNumber4">
    <w:name w:val="List Number 4"/>
    <w:rsid w:val="00732FFF"/>
    <w:pPr>
      <w:numPr>
        <w:numId w:val="9"/>
      </w:numPr>
      <w:tabs>
        <w:tab w:val="clear" w:pos="1209"/>
        <w:tab w:val="num" w:pos="360"/>
      </w:tabs>
      <w:ind w:left="360"/>
    </w:pPr>
    <w:rPr>
      <w:sz w:val="22"/>
      <w:szCs w:val="24"/>
    </w:rPr>
  </w:style>
  <w:style w:type="paragraph" w:styleId="ListNumber5">
    <w:name w:val="List Number 5"/>
    <w:rsid w:val="00732FFF"/>
    <w:pPr>
      <w:numPr>
        <w:numId w:val="10"/>
      </w:numPr>
      <w:tabs>
        <w:tab w:val="clear" w:pos="1492"/>
        <w:tab w:val="num" w:pos="1440"/>
      </w:tabs>
      <w:ind w:left="0" w:firstLine="0"/>
    </w:pPr>
    <w:rPr>
      <w:sz w:val="22"/>
      <w:szCs w:val="24"/>
    </w:rPr>
  </w:style>
  <w:style w:type="paragraph" w:styleId="MessageHeader">
    <w:name w:val="Message Header"/>
    <w:rsid w:val="00732FF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732FFF"/>
    <w:rPr>
      <w:sz w:val="24"/>
      <w:szCs w:val="24"/>
    </w:rPr>
  </w:style>
  <w:style w:type="paragraph" w:styleId="NormalIndent">
    <w:name w:val="Normal Indent"/>
    <w:rsid w:val="00732FFF"/>
    <w:pPr>
      <w:ind w:left="720"/>
    </w:pPr>
    <w:rPr>
      <w:sz w:val="22"/>
      <w:szCs w:val="24"/>
    </w:rPr>
  </w:style>
  <w:style w:type="paragraph" w:styleId="NoteHeading">
    <w:name w:val="Note Heading"/>
    <w:next w:val="Normal"/>
    <w:rsid w:val="00732FFF"/>
    <w:rPr>
      <w:sz w:val="22"/>
      <w:szCs w:val="24"/>
    </w:rPr>
  </w:style>
  <w:style w:type="paragraph" w:styleId="PlainText">
    <w:name w:val="Plain Text"/>
    <w:rsid w:val="00732FFF"/>
    <w:rPr>
      <w:rFonts w:ascii="Courier New" w:hAnsi="Courier New" w:cs="Courier New"/>
      <w:sz w:val="22"/>
    </w:rPr>
  </w:style>
  <w:style w:type="paragraph" w:styleId="Salutation">
    <w:name w:val="Salutation"/>
    <w:next w:val="Normal"/>
    <w:rsid w:val="00732FFF"/>
    <w:rPr>
      <w:sz w:val="22"/>
      <w:szCs w:val="24"/>
    </w:rPr>
  </w:style>
  <w:style w:type="paragraph" w:styleId="Signature">
    <w:name w:val="Signature"/>
    <w:rsid w:val="00732FFF"/>
    <w:pPr>
      <w:ind w:left="4252"/>
    </w:pPr>
    <w:rPr>
      <w:sz w:val="22"/>
      <w:szCs w:val="24"/>
    </w:rPr>
  </w:style>
  <w:style w:type="paragraph" w:styleId="Subtitle">
    <w:name w:val="Subtitle"/>
    <w:qFormat/>
    <w:rsid w:val="00732FFF"/>
    <w:pPr>
      <w:spacing w:after="60"/>
      <w:jc w:val="center"/>
    </w:pPr>
    <w:rPr>
      <w:rFonts w:ascii="Arial" w:hAnsi="Arial" w:cs="Arial"/>
      <w:sz w:val="24"/>
      <w:szCs w:val="24"/>
    </w:rPr>
  </w:style>
  <w:style w:type="paragraph" w:styleId="TableofAuthorities">
    <w:name w:val="table of authorities"/>
    <w:next w:val="Normal"/>
    <w:rsid w:val="00732FFF"/>
    <w:pPr>
      <w:ind w:left="220" w:hanging="220"/>
    </w:pPr>
    <w:rPr>
      <w:sz w:val="22"/>
      <w:szCs w:val="24"/>
    </w:rPr>
  </w:style>
  <w:style w:type="paragraph" w:styleId="TableofFigures">
    <w:name w:val="table of figures"/>
    <w:next w:val="Normal"/>
    <w:rsid w:val="00732FFF"/>
    <w:pPr>
      <w:ind w:left="440" w:hanging="440"/>
    </w:pPr>
    <w:rPr>
      <w:sz w:val="22"/>
      <w:szCs w:val="24"/>
    </w:rPr>
  </w:style>
  <w:style w:type="paragraph" w:styleId="Title">
    <w:name w:val="Title"/>
    <w:qFormat/>
    <w:rsid w:val="00732FFF"/>
    <w:pPr>
      <w:spacing w:before="240" w:after="60"/>
      <w:jc w:val="center"/>
    </w:pPr>
    <w:rPr>
      <w:rFonts w:ascii="Arial" w:hAnsi="Arial" w:cs="Arial"/>
      <w:b/>
      <w:bCs/>
      <w:kern w:val="28"/>
      <w:sz w:val="32"/>
      <w:szCs w:val="32"/>
    </w:rPr>
  </w:style>
  <w:style w:type="paragraph" w:styleId="TOAHeading">
    <w:name w:val="toa heading"/>
    <w:next w:val="Normal"/>
    <w:rsid w:val="00732FFF"/>
    <w:pPr>
      <w:spacing w:before="120"/>
    </w:pPr>
    <w:rPr>
      <w:rFonts w:ascii="Arial" w:hAnsi="Arial" w:cs="Arial"/>
      <w:b/>
      <w:bCs/>
      <w:sz w:val="24"/>
      <w:szCs w:val="24"/>
    </w:rPr>
  </w:style>
  <w:style w:type="paragraph" w:styleId="BodyTextFirstIndent">
    <w:name w:val="Body Text First Indent"/>
    <w:basedOn w:val="BodyText"/>
    <w:rsid w:val="00732FFF"/>
    <w:pPr>
      <w:ind w:firstLine="210"/>
    </w:pPr>
  </w:style>
  <w:style w:type="paragraph" w:styleId="BodyTextFirstIndent2">
    <w:name w:val="Body Text First Indent 2"/>
    <w:basedOn w:val="BodyTextIndent"/>
    <w:rsid w:val="00732FFF"/>
    <w:pPr>
      <w:ind w:firstLine="210"/>
    </w:pPr>
  </w:style>
  <w:style w:type="character" w:styleId="CommentReference">
    <w:name w:val="annotation reference"/>
    <w:rsid w:val="00732FFF"/>
    <w:rPr>
      <w:sz w:val="16"/>
      <w:szCs w:val="16"/>
    </w:rPr>
  </w:style>
  <w:style w:type="character" w:styleId="Emphasis">
    <w:name w:val="Emphasis"/>
    <w:qFormat/>
    <w:rsid w:val="00732FFF"/>
    <w:rPr>
      <w:i/>
      <w:iCs/>
    </w:rPr>
  </w:style>
  <w:style w:type="character" w:styleId="EndnoteReference">
    <w:name w:val="endnote reference"/>
    <w:rsid w:val="00732FFF"/>
    <w:rPr>
      <w:vertAlign w:val="superscript"/>
    </w:rPr>
  </w:style>
  <w:style w:type="character" w:styleId="FollowedHyperlink">
    <w:name w:val="FollowedHyperlink"/>
    <w:rsid w:val="00732FFF"/>
    <w:rPr>
      <w:color w:val="800080"/>
      <w:u w:val="single"/>
    </w:rPr>
  </w:style>
  <w:style w:type="character" w:styleId="FootnoteReference">
    <w:name w:val="footnote reference"/>
    <w:rsid w:val="00732FFF"/>
    <w:rPr>
      <w:vertAlign w:val="superscript"/>
    </w:rPr>
  </w:style>
  <w:style w:type="character" w:styleId="HTMLAcronym">
    <w:name w:val="HTML Acronym"/>
    <w:basedOn w:val="DefaultParagraphFont"/>
    <w:rsid w:val="00732FFF"/>
  </w:style>
  <w:style w:type="character" w:styleId="HTMLCite">
    <w:name w:val="HTML Cite"/>
    <w:rsid w:val="00732FFF"/>
    <w:rPr>
      <w:i/>
      <w:iCs/>
    </w:rPr>
  </w:style>
  <w:style w:type="character" w:styleId="HTMLCode">
    <w:name w:val="HTML Code"/>
    <w:rsid w:val="00732FFF"/>
    <w:rPr>
      <w:rFonts w:ascii="Courier New" w:hAnsi="Courier New" w:cs="Courier New"/>
      <w:sz w:val="20"/>
      <w:szCs w:val="20"/>
    </w:rPr>
  </w:style>
  <w:style w:type="character" w:styleId="HTMLDefinition">
    <w:name w:val="HTML Definition"/>
    <w:rsid w:val="00732FFF"/>
    <w:rPr>
      <w:i/>
      <w:iCs/>
    </w:rPr>
  </w:style>
  <w:style w:type="character" w:styleId="HTMLKeyboard">
    <w:name w:val="HTML Keyboard"/>
    <w:rsid w:val="00732FFF"/>
    <w:rPr>
      <w:rFonts w:ascii="Courier New" w:hAnsi="Courier New" w:cs="Courier New"/>
      <w:sz w:val="20"/>
      <w:szCs w:val="20"/>
    </w:rPr>
  </w:style>
  <w:style w:type="character" w:styleId="HTMLSample">
    <w:name w:val="HTML Sample"/>
    <w:rsid w:val="00732FFF"/>
    <w:rPr>
      <w:rFonts w:ascii="Courier New" w:hAnsi="Courier New" w:cs="Courier New"/>
    </w:rPr>
  </w:style>
  <w:style w:type="character" w:styleId="HTMLTypewriter">
    <w:name w:val="HTML Typewriter"/>
    <w:rsid w:val="00732FFF"/>
    <w:rPr>
      <w:rFonts w:ascii="Courier New" w:hAnsi="Courier New" w:cs="Courier New"/>
      <w:sz w:val="20"/>
      <w:szCs w:val="20"/>
    </w:rPr>
  </w:style>
  <w:style w:type="character" w:styleId="HTMLVariable">
    <w:name w:val="HTML Variable"/>
    <w:rsid w:val="00732FFF"/>
    <w:rPr>
      <w:i/>
      <w:iCs/>
    </w:rPr>
  </w:style>
  <w:style w:type="character" w:styleId="Hyperlink">
    <w:name w:val="Hyperlink"/>
    <w:rsid w:val="00732FFF"/>
    <w:rPr>
      <w:color w:val="0000FF"/>
      <w:u w:val="single"/>
    </w:rPr>
  </w:style>
  <w:style w:type="character" w:styleId="LineNumber">
    <w:name w:val="line number"/>
    <w:basedOn w:val="OPCCharBase"/>
    <w:uiPriority w:val="99"/>
    <w:unhideWhenUsed/>
    <w:rsid w:val="00E344D5"/>
    <w:rPr>
      <w:sz w:val="16"/>
    </w:rPr>
  </w:style>
  <w:style w:type="paragraph" w:styleId="MacroText">
    <w:name w:val="macro"/>
    <w:rsid w:val="00732FFF"/>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character" w:styleId="PageNumber">
    <w:name w:val="page number"/>
    <w:basedOn w:val="DefaultParagraphFont"/>
    <w:rsid w:val="00732FFF"/>
  </w:style>
  <w:style w:type="character" w:styleId="Strong">
    <w:name w:val="Strong"/>
    <w:qFormat/>
    <w:rsid w:val="00732FFF"/>
    <w:rPr>
      <w:b/>
      <w:bCs/>
    </w:rPr>
  </w:style>
  <w:style w:type="paragraph" w:styleId="TOC1">
    <w:name w:val="toc 1"/>
    <w:basedOn w:val="OPCParaBase"/>
    <w:next w:val="Normal"/>
    <w:uiPriority w:val="39"/>
    <w:unhideWhenUsed/>
    <w:rsid w:val="00E344D5"/>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E344D5"/>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E344D5"/>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E344D5"/>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E344D5"/>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E344D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E344D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E344D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E344D5"/>
    <w:pPr>
      <w:keepLines/>
      <w:tabs>
        <w:tab w:val="right" w:pos="7088"/>
      </w:tabs>
      <w:spacing w:before="80" w:line="240" w:lineRule="auto"/>
      <w:ind w:left="851" w:right="567"/>
    </w:pPr>
    <w:rPr>
      <w:i/>
      <w:kern w:val="28"/>
      <w:sz w:val="20"/>
    </w:rPr>
  </w:style>
  <w:style w:type="paragraph" w:customStyle="1" w:styleId="CTA-">
    <w:name w:val="CTA -"/>
    <w:basedOn w:val="OPCParaBase"/>
    <w:rsid w:val="00E344D5"/>
    <w:pPr>
      <w:spacing w:before="60" w:line="240" w:lineRule="atLeast"/>
      <w:ind w:left="85" w:hanging="85"/>
    </w:pPr>
    <w:rPr>
      <w:sz w:val="20"/>
    </w:rPr>
  </w:style>
  <w:style w:type="paragraph" w:customStyle="1" w:styleId="CTA--">
    <w:name w:val="CTA --"/>
    <w:basedOn w:val="OPCParaBase"/>
    <w:next w:val="Normal"/>
    <w:rsid w:val="00E344D5"/>
    <w:pPr>
      <w:spacing w:before="60" w:line="240" w:lineRule="atLeast"/>
      <w:ind w:left="142" w:hanging="142"/>
    </w:pPr>
    <w:rPr>
      <w:sz w:val="20"/>
    </w:rPr>
  </w:style>
  <w:style w:type="paragraph" w:customStyle="1" w:styleId="CTA---">
    <w:name w:val="CTA ---"/>
    <w:basedOn w:val="OPCParaBase"/>
    <w:next w:val="Normal"/>
    <w:rsid w:val="00E344D5"/>
    <w:pPr>
      <w:spacing w:before="60" w:line="240" w:lineRule="atLeast"/>
      <w:ind w:left="198" w:hanging="198"/>
    </w:pPr>
    <w:rPr>
      <w:sz w:val="20"/>
    </w:rPr>
  </w:style>
  <w:style w:type="paragraph" w:customStyle="1" w:styleId="CTA----">
    <w:name w:val="CTA ----"/>
    <w:basedOn w:val="OPCParaBase"/>
    <w:next w:val="Normal"/>
    <w:rsid w:val="00E344D5"/>
    <w:pPr>
      <w:spacing w:before="60" w:line="240" w:lineRule="atLeast"/>
      <w:ind w:left="255" w:hanging="255"/>
    </w:pPr>
    <w:rPr>
      <w:sz w:val="20"/>
    </w:rPr>
  </w:style>
  <w:style w:type="paragraph" w:customStyle="1" w:styleId="CTA1a">
    <w:name w:val="CTA 1(a)"/>
    <w:basedOn w:val="OPCParaBase"/>
    <w:rsid w:val="00E344D5"/>
    <w:pPr>
      <w:tabs>
        <w:tab w:val="right" w:pos="414"/>
      </w:tabs>
      <w:spacing w:before="40" w:line="240" w:lineRule="atLeast"/>
      <w:ind w:left="675" w:hanging="675"/>
    </w:pPr>
    <w:rPr>
      <w:sz w:val="20"/>
    </w:rPr>
  </w:style>
  <w:style w:type="paragraph" w:customStyle="1" w:styleId="CTA1ai">
    <w:name w:val="CTA 1(a)(i)"/>
    <w:basedOn w:val="OPCParaBase"/>
    <w:rsid w:val="00E344D5"/>
    <w:pPr>
      <w:tabs>
        <w:tab w:val="right" w:pos="1004"/>
      </w:tabs>
      <w:spacing w:before="40" w:line="240" w:lineRule="atLeast"/>
      <w:ind w:left="1253" w:hanging="1253"/>
    </w:pPr>
    <w:rPr>
      <w:sz w:val="20"/>
    </w:rPr>
  </w:style>
  <w:style w:type="paragraph" w:customStyle="1" w:styleId="CTA2a">
    <w:name w:val="CTA 2(a)"/>
    <w:basedOn w:val="OPCParaBase"/>
    <w:rsid w:val="00E344D5"/>
    <w:pPr>
      <w:tabs>
        <w:tab w:val="right" w:pos="482"/>
      </w:tabs>
      <w:spacing w:before="40" w:line="240" w:lineRule="atLeast"/>
      <w:ind w:left="748" w:hanging="748"/>
    </w:pPr>
    <w:rPr>
      <w:sz w:val="20"/>
    </w:rPr>
  </w:style>
  <w:style w:type="paragraph" w:customStyle="1" w:styleId="CTA2ai">
    <w:name w:val="CTA 2(a)(i)"/>
    <w:basedOn w:val="OPCParaBase"/>
    <w:rsid w:val="00E344D5"/>
    <w:pPr>
      <w:tabs>
        <w:tab w:val="right" w:pos="1089"/>
      </w:tabs>
      <w:spacing w:before="40" w:line="240" w:lineRule="atLeast"/>
      <w:ind w:left="1327" w:hanging="1327"/>
    </w:pPr>
    <w:rPr>
      <w:sz w:val="20"/>
    </w:rPr>
  </w:style>
  <w:style w:type="paragraph" w:customStyle="1" w:styleId="CTA3a">
    <w:name w:val="CTA 3(a)"/>
    <w:basedOn w:val="OPCParaBase"/>
    <w:rsid w:val="00E344D5"/>
    <w:pPr>
      <w:tabs>
        <w:tab w:val="right" w:pos="556"/>
      </w:tabs>
      <w:spacing w:before="40" w:line="240" w:lineRule="atLeast"/>
      <w:ind w:left="805" w:hanging="805"/>
    </w:pPr>
    <w:rPr>
      <w:sz w:val="20"/>
    </w:rPr>
  </w:style>
  <w:style w:type="paragraph" w:customStyle="1" w:styleId="CTA3ai">
    <w:name w:val="CTA 3(a)(i)"/>
    <w:basedOn w:val="OPCParaBase"/>
    <w:rsid w:val="00E344D5"/>
    <w:pPr>
      <w:tabs>
        <w:tab w:val="right" w:pos="1140"/>
      </w:tabs>
      <w:spacing w:before="40" w:line="240" w:lineRule="atLeast"/>
      <w:ind w:left="1361" w:hanging="1361"/>
    </w:pPr>
    <w:rPr>
      <w:sz w:val="20"/>
    </w:rPr>
  </w:style>
  <w:style w:type="paragraph" w:customStyle="1" w:styleId="CTA4a">
    <w:name w:val="CTA 4(a)"/>
    <w:basedOn w:val="OPCParaBase"/>
    <w:rsid w:val="00E344D5"/>
    <w:pPr>
      <w:tabs>
        <w:tab w:val="right" w:pos="624"/>
      </w:tabs>
      <w:spacing w:before="40" w:line="240" w:lineRule="atLeast"/>
      <w:ind w:left="873" w:hanging="873"/>
    </w:pPr>
    <w:rPr>
      <w:sz w:val="20"/>
    </w:rPr>
  </w:style>
  <w:style w:type="paragraph" w:customStyle="1" w:styleId="CTA4ai">
    <w:name w:val="CTA 4(a)(i)"/>
    <w:basedOn w:val="OPCParaBase"/>
    <w:rsid w:val="00E344D5"/>
    <w:pPr>
      <w:tabs>
        <w:tab w:val="right" w:pos="1213"/>
      </w:tabs>
      <w:spacing w:before="40" w:line="240" w:lineRule="atLeast"/>
      <w:ind w:left="1452" w:hanging="1452"/>
    </w:pPr>
    <w:rPr>
      <w:sz w:val="20"/>
    </w:rPr>
  </w:style>
  <w:style w:type="paragraph" w:customStyle="1" w:styleId="CTACAPS">
    <w:name w:val="CTA CAPS"/>
    <w:basedOn w:val="OPCParaBase"/>
    <w:rsid w:val="00E344D5"/>
    <w:pPr>
      <w:spacing w:before="60" w:line="240" w:lineRule="atLeast"/>
    </w:pPr>
    <w:rPr>
      <w:sz w:val="20"/>
    </w:rPr>
  </w:style>
  <w:style w:type="paragraph" w:customStyle="1" w:styleId="CTAright">
    <w:name w:val="CTA right"/>
    <w:basedOn w:val="OPCParaBase"/>
    <w:rsid w:val="00E344D5"/>
    <w:pPr>
      <w:spacing w:before="60" w:line="240" w:lineRule="auto"/>
      <w:jc w:val="right"/>
    </w:pPr>
    <w:rPr>
      <w:sz w:val="20"/>
    </w:rPr>
  </w:style>
  <w:style w:type="paragraph" w:customStyle="1" w:styleId="ActHead1">
    <w:name w:val="ActHead 1"/>
    <w:aliases w:val="c"/>
    <w:basedOn w:val="OPCParaBase"/>
    <w:next w:val="Normal"/>
    <w:qFormat/>
    <w:rsid w:val="00E344D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E344D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E344D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E344D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E344D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E344D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E344D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E344D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E344D5"/>
    <w:pPr>
      <w:keepNext/>
      <w:keepLines/>
      <w:spacing w:before="280" w:line="240" w:lineRule="auto"/>
      <w:ind w:left="1134" w:hanging="1134"/>
      <w:outlineLvl w:val="8"/>
    </w:pPr>
    <w:rPr>
      <w:b/>
      <w:i/>
      <w:kern w:val="28"/>
      <w:sz w:val="28"/>
    </w:rPr>
  </w:style>
  <w:style w:type="paragraph" w:customStyle="1" w:styleId="SOPara">
    <w:name w:val="SO Para"/>
    <w:aliases w:val="soa"/>
    <w:basedOn w:val="SOText"/>
    <w:link w:val="SOParaChar"/>
    <w:qFormat/>
    <w:rsid w:val="00E344D5"/>
    <w:pPr>
      <w:tabs>
        <w:tab w:val="right" w:pos="1786"/>
      </w:tabs>
      <w:spacing w:before="40"/>
      <w:ind w:left="2070" w:hanging="936"/>
    </w:pPr>
  </w:style>
  <w:style w:type="character" w:customStyle="1" w:styleId="SOParaChar">
    <w:name w:val="SO Para Char"/>
    <w:aliases w:val="soa Char"/>
    <w:basedOn w:val="DefaultParagraphFont"/>
    <w:link w:val="SOPara"/>
    <w:rsid w:val="00E344D5"/>
    <w:rPr>
      <w:rFonts w:eastAsiaTheme="minorHAnsi" w:cstheme="minorBidi"/>
      <w:sz w:val="22"/>
      <w:lang w:eastAsia="en-US"/>
    </w:rPr>
  </w:style>
  <w:style w:type="character" w:customStyle="1" w:styleId="paragraphChar">
    <w:name w:val="paragraph Char"/>
    <w:aliases w:val="a Char"/>
    <w:link w:val="paragraph"/>
    <w:rsid w:val="00475D6D"/>
    <w:rPr>
      <w:sz w:val="22"/>
    </w:rPr>
  </w:style>
  <w:style w:type="character" w:customStyle="1" w:styleId="subsectionChar">
    <w:name w:val="subsection Char"/>
    <w:aliases w:val="ss Char"/>
    <w:link w:val="subsection"/>
    <w:rsid w:val="00475D6D"/>
    <w:rPr>
      <w:sz w:val="22"/>
    </w:rPr>
  </w:style>
  <w:style w:type="paragraph" w:customStyle="1" w:styleId="FileName">
    <w:name w:val="FileName"/>
    <w:basedOn w:val="Normal"/>
    <w:rsid w:val="00E344D5"/>
  </w:style>
  <w:style w:type="character" w:customStyle="1" w:styleId="ItemHeadChar">
    <w:name w:val="ItemHead Char"/>
    <w:aliases w:val="ih Char"/>
    <w:link w:val="ItemHead"/>
    <w:rsid w:val="00475D6D"/>
    <w:rPr>
      <w:rFonts w:ascii="Arial" w:hAnsi="Arial"/>
      <w:b/>
      <w:kern w:val="28"/>
      <w:sz w:val="24"/>
    </w:rPr>
  </w:style>
  <w:style w:type="paragraph" w:customStyle="1" w:styleId="SOHeadBold">
    <w:name w:val="SO HeadBold"/>
    <w:aliases w:val="sohb"/>
    <w:basedOn w:val="SOText"/>
    <w:next w:val="SOText"/>
    <w:link w:val="SOHeadBoldChar"/>
    <w:qFormat/>
    <w:rsid w:val="00E344D5"/>
    <w:rPr>
      <w:b/>
    </w:rPr>
  </w:style>
  <w:style w:type="numbering" w:styleId="111111">
    <w:name w:val="Outline List 2"/>
    <w:basedOn w:val="NoList"/>
    <w:rsid w:val="00732FFF"/>
    <w:pPr>
      <w:numPr>
        <w:numId w:val="39"/>
      </w:numPr>
    </w:pPr>
  </w:style>
  <w:style w:type="numbering" w:styleId="1ai">
    <w:name w:val="Outline List 1"/>
    <w:basedOn w:val="NoList"/>
    <w:rsid w:val="00732FFF"/>
    <w:pPr>
      <w:numPr>
        <w:numId w:val="40"/>
      </w:numPr>
    </w:pPr>
  </w:style>
  <w:style w:type="character" w:customStyle="1" w:styleId="SOHeadBoldChar">
    <w:name w:val="SO HeadBold Char"/>
    <w:aliases w:val="sohb Char"/>
    <w:basedOn w:val="DefaultParagraphFont"/>
    <w:link w:val="SOHeadBold"/>
    <w:rsid w:val="00E344D5"/>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E344D5"/>
    <w:rPr>
      <w:i/>
    </w:rPr>
  </w:style>
  <w:style w:type="character" w:customStyle="1" w:styleId="SOHeadItalicChar">
    <w:name w:val="SO HeadItalic Char"/>
    <w:aliases w:val="sohi Char"/>
    <w:basedOn w:val="DefaultParagraphFont"/>
    <w:link w:val="SOHeadItalic"/>
    <w:rsid w:val="00E344D5"/>
    <w:rPr>
      <w:rFonts w:eastAsiaTheme="minorHAnsi" w:cstheme="minorBidi"/>
      <w:i/>
      <w:sz w:val="22"/>
      <w:lang w:eastAsia="en-US"/>
    </w:rPr>
  </w:style>
  <w:style w:type="paragraph" w:customStyle="1" w:styleId="SOBullet">
    <w:name w:val="SO Bullet"/>
    <w:aliases w:val="sotb"/>
    <w:basedOn w:val="SOText"/>
    <w:link w:val="SOBulletChar"/>
    <w:qFormat/>
    <w:rsid w:val="00E344D5"/>
    <w:pPr>
      <w:ind w:left="1559" w:hanging="425"/>
    </w:pPr>
  </w:style>
  <w:style w:type="character" w:customStyle="1" w:styleId="SOBulletChar">
    <w:name w:val="SO Bullet Char"/>
    <w:aliases w:val="sotb Char"/>
    <w:basedOn w:val="DefaultParagraphFont"/>
    <w:link w:val="SOBullet"/>
    <w:rsid w:val="00E344D5"/>
    <w:rPr>
      <w:rFonts w:eastAsiaTheme="minorHAnsi" w:cstheme="minorBidi"/>
      <w:sz w:val="22"/>
      <w:lang w:eastAsia="en-US"/>
    </w:rPr>
  </w:style>
  <w:style w:type="paragraph" w:customStyle="1" w:styleId="SOBulletNote">
    <w:name w:val="SO BulletNote"/>
    <w:aliases w:val="sonb"/>
    <w:basedOn w:val="SOTextNote"/>
    <w:link w:val="SOBulletNoteChar"/>
    <w:qFormat/>
    <w:rsid w:val="00E344D5"/>
    <w:pPr>
      <w:tabs>
        <w:tab w:val="left" w:pos="1560"/>
      </w:tabs>
      <w:ind w:left="2268" w:hanging="1134"/>
    </w:pPr>
  </w:style>
  <w:style w:type="character" w:customStyle="1" w:styleId="SOBulletNoteChar">
    <w:name w:val="SO BulletNote Char"/>
    <w:aliases w:val="sonb Char"/>
    <w:basedOn w:val="DefaultParagraphFont"/>
    <w:link w:val="SOBulletNote"/>
    <w:rsid w:val="00E344D5"/>
    <w:rPr>
      <w:rFonts w:eastAsiaTheme="minorHAnsi" w:cstheme="minorBidi"/>
      <w:sz w:val="18"/>
      <w:lang w:eastAsia="en-US"/>
    </w:rPr>
  </w:style>
  <w:style w:type="numbering" w:styleId="ArticleSection">
    <w:name w:val="Outline List 3"/>
    <w:basedOn w:val="NoList"/>
    <w:rsid w:val="00732FFF"/>
    <w:pPr>
      <w:numPr>
        <w:numId w:val="41"/>
      </w:numPr>
    </w:pPr>
  </w:style>
  <w:style w:type="table" w:styleId="Table3Deffects1">
    <w:name w:val="Table 3D effects 1"/>
    <w:basedOn w:val="TableNormal"/>
    <w:rsid w:val="00732FFF"/>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32FFF"/>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32FFF"/>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32FFF"/>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32FFF"/>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32FFF"/>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32FFF"/>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32FFF"/>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32FFF"/>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32FFF"/>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32FFF"/>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32FFF"/>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32FFF"/>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32FFF"/>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32FFF"/>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32FFF"/>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32FFF"/>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E344D5"/>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732FFF"/>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32FFF"/>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32FFF"/>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32FFF"/>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32FFF"/>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32FFF"/>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32FFF"/>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32FFF"/>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32FFF"/>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32FFF"/>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32FFF"/>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32FFF"/>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32FFF"/>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32FFF"/>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32FFF"/>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32FFF"/>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32FFF"/>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32FFF"/>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32FFF"/>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32FFF"/>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32FFF"/>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32FFF"/>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32FFF"/>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32FFF"/>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32FFF"/>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32FFF"/>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OPCCharBase">
    <w:name w:val="OPCCharBase"/>
    <w:uiPriority w:val="1"/>
    <w:qFormat/>
    <w:rsid w:val="00E344D5"/>
  </w:style>
  <w:style w:type="paragraph" w:customStyle="1" w:styleId="OPCParaBase">
    <w:name w:val="OPCParaBase"/>
    <w:qFormat/>
    <w:rsid w:val="00E344D5"/>
    <w:pPr>
      <w:spacing w:line="260" w:lineRule="atLeast"/>
    </w:pPr>
    <w:rPr>
      <w:sz w:val="22"/>
    </w:rPr>
  </w:style>
  <w:style w:type="character" w:customStyle="1" w:styleId="HeaderChar">
    <w:name w:val="Header Char"/>
    <w:basedOn w:val="DefaultParagraphFont"/>
    <w:link w:val="Header"/>
    <w:rsid w:val="00E344D5"/>
    <w:rPr>
      <w:sz w:val="16"/>
    </w:rPr>
  </w:style>
  <w:style w:type="paragraph" w:customStyle="1" w:styleId="noteToPara">
    <w:name w:val="noteToPara"/>
    <w:aliases w:val="ntp"/>
    <w:basedOn w:val="OPCParaBase"/>
    <w:rsid w:val="00E344D5"/>
    <w:pPr>
      <w:spacing w:before="122" w:line="198" w:lineRule="exact"/>
      <w:ind w:left="2353" w:hanging="709"/>
    </w:pPr>
    <w:rPr>
      <w:sz w:val="18"/>
    </w:rPr>
  </w:style>
  <w:style w:type="paragraph" w:customStyle="1" w:styleId="WRStyle">
    <w:name w:val="WR Style"/>
    <w:aliases w:val="WR"/>
    <w:basedOn w:val="OPCParaBase"/>
    <w:rsid w:val="00E344D5"/>
    <w:pPr>
      <w:spacing w:before="240" w:line="240" w:lineRule="auto"/>
      <w:ind w:left="284" w:hanging="284"/>
    </w:pPr>
    <w:rPr>
      <w:b/>
      <w:i/>
      <w:kern w:val="28"/>
      <w:sz w:val="24"/>
    </w:rPr>
  </w:style>
  <w:style w:type="character" w:customStyle="1" w:styleId="FooterChar">
    <w:name w:val="Footer Char"/>
    <w:basedOn w:val="DefaultParagraphFont"/>
    <w:link w:val="Footer"/>
    <w:rsid w:val="00E344D5"/>
    <w:rPr>
      <w:sz w:val="22"/>
      <w:szCs w:val="24"/>
    </w:rPr>
  </w:style>
  <w:style w:type="table" w:customStyle="1" w:styleId="CFlag">
    <w:name w:val="CFlag"/>
    <w:basedOn w:val="TableNormal"/>
    <w:uiPriority w:val="99"/>
    <w:rsid w:val="00E344D5"/>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E344D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E344D5"/>
    <w:pPr>
      <w:pBdr>
        <w:top w:val="single" w:sz="4" w:space="1" w:color="auto"/>
      </w:pBdr>
      <w:spacing w:before="360"/>
      <w:ind w:right="397"/>
      <w:jc w:val="both"/>
    </w:pPr>
  </w:style>
  <w:style w:type="paragraph" w:customStyle="1" w:styleId="ENotesHeading1">
    <w:name w:val="ENotesHeading 1"/>
    <w:aliases w:val="Enh1"/>
    <w:basedOn w:val="OPCParaBase"/>
    <w:next w:val="Normal"/>
    <w:rsid w:val="00E344D5"/>
    <w:pPr>
      <w:spacing w:before="120"/>
      <w:outlineLvl w:val="1"/>
    </w:pPr>
    <w:rPr>
      <w:b/>
      <w:sz w:val="28"/>
      <w:szCs w:val="28"/>
    </w:rPr>
  </w:style>
  <w:style w:type="paragraph" w:customStyle="1" w:styleId="ENotesHeading2">
    <w:name w:val="ENotesHeading 2"/>
    <w:aliases w:val="Enh2,ENh2"/>
    <w:basedOn w:val="OPCParaBase"/>
    <w:next w:val="Normal"/>
    <w:rsid w:val="00E344D5"/>
    <w:pPr>
      <w:spacing w:before="120" w:after="120"/>
      <w:outlineLvl w:val="2"/>
    </w:pPr>
    <w:rPr>
      <w:b/>
      <w:sz w:val="24"/>
      <w:szCs w:val="28"/>
    </w:rPr>
  </w:style>
  <w:style w:type="paragraph" w:customStyle="1" w:styleId="CompiledActNo">
    <w:name w:val="CompiledActNo"/>
    <w:basedOn w:val="OPCParaBase"/>
    <w:next w:val="Normal"/>
    <w:rsid w:val="00E344D5"/>
    <w:rPr>
      <w:b/>
      <w:sz w:val="24"/>
      <w:szCs w:val="24"/>
    </w:rPr>
  </w:style>
  <w:style w:type="paragraph" w:customStyle="1" w:styleId="ENotesText">
    <w:name w:val="ENotesText"/>
    <w:aliases w:val="Ent,ENt"/>
    <w:basedOn w:val="OPCParaBase"/>
    <w:next w:val="Normal"/>
    <w:rsid w:val="00E344D5"/>
    <w:pPr>
      <w:spacing w:before="120"/>
    </w:pPr>
  </w:style>
  <w:style w:type="paragraph" w:customStyle="1" w:styleId="CompiledMadeUnder">
    <w:name w:val="CompiledMadeUnder"/>
    <w:basedOn w:val="OPCParaBase"/>
    <w:next w:val="Normal"/>
    <w:rsid w:val="00E344D5"/>
    <w:rPr>
      <w:i/>
      <w:sz w:val="24"/>
      <w:szCs w:val="24"/>
    </w:rPr>
  </w:style>
  <w:style w:type="paragraph" w:customStyle="1" w:styleId="Paragraphsub-sub-sub">
    <w:name w:val="Paragraph(sub-sub-sub)"/>
    <w:aliases w:val="aaaa"/>
    <w:basedOn w:val="OPCParaBase"/>
    <w:rsid w:val="00E344D5"/>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E344D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E344D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E344D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E344D5"/>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E344D5"/>
    <w:pPr>
      <w:spacing w:before="60" w:line="240" w:lineRule="auto"/>
    </w:pPr>
    <w:rPr>
      <w:rFonts w:cs="Arial"/>
      <w:sz w:val="20"/>
      <w:szCs w:val="22"/>
    </w:rPr>
  </w:style>
  <w:style w:type="paragraph" w:customStyle="1" w:styleId="ActHead10">
    <w:name w:val="ActHead 10"/>
    <w:aliases w:val="sp"/>
    <w:basedOn w:val="OPCParaBase"/>
    <w:next w:val="ActHead3"/>
    <w:rsid w:val="00E344D5"/>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E344D5"/>
    <w:rPr>
      <w:rFonts w:ascii="Tahoma" w:eastAsiaTheme="minorHAnsi" w:hAnsi="Tahoma" w:cs="Tahoma"/>
      <w:sz w:val="16"/>
      <w:szCs w:val="16"/>
      <w:lang w:eastAsia="en-US"/>
    </w:rPr>
  </w:style>
  <w:style w:type="paragraph" w:customStyle="1" w:styleId="NoteToSubpara">
    <w:name w:val="NoteToSubpara"/>
    <w:aliases w:val="nts"/>
    <w:basedOn w:val="OPCParaBase"/>
    <w:rsid w:val="00E344D5"/>
    <w:pPr>
      <w:spacing w:before="40" w:line="198" w:lineRule="exact"/>
      <w:ind w:left="2835" w:hanging="709"/>
    </w:pPr>
    <w:rPr>
      <w:sz w:val="18"/>
    </w:rPr>
  </w:style>
  <w:style w:type="paragraph" w:customStyle="1" w:styleId="ENoteTableHeading">
    <w:name w:val="ENoteTableHeading"/>
    <w:aliases w:val="enth"/>
    <w:basedOn w:val="OPCParaBase"/>
    <w:rsid w:val="00E344D5"/>
    <w:pPr>
      <w:keepNext/>
      <w:spacing w:before="60" w:line="240" w:lineRule="atLeast"/>
    </w:pPr>
    <w:rPr>
      <w:rFonts w:ascii="Arial" w:hAnsi="Arial"/>
      <w:b/>
      <w:sz w:val="16"/>
    </w:rPr>
  </w:style>
  <w:style w:type="paragraph" w:customStyle="1" w:styleId="ENoteTTi">
    <w:name w:val="ENoteTTi"/>
    <w:aliases w:val="entti"/>
    <w:basedOn w:val="OPCParaBase"/>
    <w:rsid w:val="00E344D5"/>
    <w:pPr>
      <w:keepNext/>
      <w:spacing w:before="60" w:line="240" w:lineRule="atLeast"/>
      <w:ind w:left="170"/>
    </w:pPr>
    <w:rPr>
      <w:sz w:val="16"/>
    </w:rPr>
  </w:style>
  <w:style w:type="paragraph" w:customStyle="1" w:styleId="ENoteTTIndentHeading">
    <w:name w:val="ENoteTTIndentHeading"/>
    <w:aliases w:val="enTTHi"/>
    <w:basedOn w:val="OPCParaBase"/>
    <w:rsid w:val="00E344D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E344D5"/>
    <w:pPr>
      <w:spacing w:before="60" w:line="240" w:lineRule="atLeast"/>
    </w:pPr>
    <w:rPr>
      <w:sz w:val="16"/>
    </w:rPr>
  </w:style>
  <w:style w:type="paragraph" w:customStyle="1" w:styleId="MadeunderText">
    <w:name w:val="MadeunderText"/>
    <w:basedOn w:val="OPCParaBase"/>
    <w:next w:val="CompiledMadeUnder"/>
    <w:rsid w:val="00E344D5"/>
    <w:pPr>
      <w:spacing w:before="240"/>
    </w:pPr>
    <w:rPr>
      <w:sz w:val="24"/>
      <w:szCs w:val="24"/>
    </w:rPr>
  </w:style>
  <w:style w:type="paragraph" w:customStyle="1" w:styleId="ENotesHeading3">
    <w:name w:val="ENotesHeading 3"/>
    <w:aliases w:val="Enh3"/>
    <w:basedOn w:val="OPCParaBase"/>
    <w:next w:val="Normal"/>
    <w:rsid w:val="00E344D5"/>
    <w:pPr>
      <w:keepNext/>
      <w:spacing w:before="120" w:line="240" w:lineRule="auto"/>
    </w:pPr>
    <w:rPr>
      <w:b/>
      <w:szCs w:val="24"/>
    </w:rPr>
  </w:style>
  <w:style w:type="paragraph" w:customStyle="1" w:styleId="SubPartCASA">
    <w:name w:val="SubPart(CASA)"/>
    <w:aliases w:val="csp"/>
    <w:basedOn w:val="OPCParaBase"/>
    <w:next w:val="ActHead3"/>
    <w:rsid w:val="00E344D5"/>
    <w:pPr>
      <w:keepNext/>
      <w:keepLines/>
      <w:spacing w:before="280"/>
      <w:outlineLvl w:val="1"/>
    </w:pPr>
    <w:rPr>
      <w:b/>
      <w:kern w:val="28"/>
      <w:sz w:val="32"/>
    </w:rPr>
  </w:style>
  <w:style w:type="character" w:customStyle="1" w:styleId="CharSubPartTextCASA">
    <w:name w:val="CharSubPartText(CASA)"/>
    <w:basedOn w:val="OPCCharBase"/>
    <w:uiPriority w:val="1"/>
    <w:rsid w:val="00E344D5"/>
  </w:style>
  <w:style w:type="character" w:customStyle="1" w:styleId="CharSubPartNoCASA">
    <w:name w:val="CharSubPartNo(CASA)"/>
    <w:basedOn w:val="OPCCharBase"/>
    <w:uiPriority w:val="1"/>
    <w:rsid w:val="00E344D5"/>
  </w:style>
  <w:style w:type="paragraph" w:customStyle="1" w:styleId="ENoteTTIndentHeadingSub">
    <w:name w:val="ENoteTTIndentHeadingSub"/>
    <w:aliases w:val="enTTHis"/>
    <w:basedOn w:val="OPCParaBase"/>
    <w:rsid w:val="00E344D5"/>
    <w:pPr>
      <w:keepNext/>
      <w:spacing w:before="60" w:line="240" w:lineRule="atLeast"/>
      <w:ind w:left="340"/>
    </w:pPr>
    <w:rPr>
      <w:b/>
      <w:sz w:val="16"/>
    </w:rPr>
  </w:style>
  <w:style w:type="paragraph" w:customStyle="1" w:styleId="ENoteTTiSub">
    <w:name w:val="ENoteTTiSub"/>
    <w:aliases w:val="enttis"/>
    <w:basedOn w:val="OPCParaBase"/>
    <w:rsid w:val="00E344D5"/>
    <w:pPr>
      <w:keepNext/>
      <w:spacing w:before="60" w:line="240" w:lineRule="atLeast"/>
      <w:ind w:left="340"/>
    </w:pPr>
    <w:rPr>
      <w:sz w:val="16"/>
    </w:rPr>
  </w:style>
  <w:style w:type="paragraph" w:customStyle="1" w:styleId="SubDivisionMigration">
    <w:name w:val="SubDivisionMigration"/>
    <w:aliases w:val="sdm"/>
    <w:basedOn w:val="OPCParaBase"/>
    <w:rsid w:val="00E344D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E344D5"/>
    <w:pPr>
      <w:keepNext/>
      <w:keepLines/>
      <w:spacing w:before="240" w:line="240" w:lineRule="auto"/>
      <w:ind w:left="1134" w:hanging="1134"/>
    </w:pPr>
    <w:rPr>
      <w:b/>
      <w:sz w:val="28"/>
    </w:rPr>
  </w:style>
  <w:style w:type="paragraph" w:customStyle="1" w:styleId="FreeForm">
    <w:name w:val="FreeForm"/>
    <w:rsid w:val="00495F28"/>
    <w:rPr>
      <w:rFonts w:ascii="Arial" w:eastAsiaTheme="minorHAnsi" w:hAnsi="Arial" w:cstheme="minorBidi"/>
      <w:sz w:val="22"/>
      <w:lang w:eastAsia="en-US"/>
    </w:rPr>
  </w:style>
  <w:style w:type="paragraph" w:customStyle="1" w:styleId="TableHeading">
    <w:name w:val="TableHeading"/>
    <w:aliases w:val="th"/>
    <w:basedOn w:val="OPCParaBase"/>
    <w:next w:val="Tabletext"/>
    <w:rsid w:val="00E344D5"/>
    <w:pPr>
      <w:keepNext/>
      <w:spacing w:before="60" w:line="240" w:lineRule="atLeast"/>
    </w:pPr>
    <w:rPr>
      <w:b/>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344D5"/>
    <w:pPr>
      <w:spacing w:line="260" w:lineRule="atLeast"/>
    </w:pPr>
    <w:rPr>
      <w:rFonts w:eastAsiaTheme="minorHAnsi" w:cstheme="minorBidi"/>
      <w:sz w:val="22"/>
      <w:lang w:eastAsia="en-US"/>
    </w:rPr>
  </w:style>
  <w:style w:type="paragraph" w:styleId="Heading1">
    <w:name w:val="heading 1"/>
    <w:next w:val="Heading2"/>
    <w:autoRedefine/>
    <w:qFormat/>
    <w:rsid w:val="00732FFF"/>
    <w:pPr>
      <w:keepNext/>
      <w:keepLines/>
      <w:ind w:left="1134" w:hanging="1134"/>
      <w:outlineLvl w:val="0"/>
    </w:pPr>
    <w:rPr>
      <w:b/>
      <w:bCs/>
      <w:kern w:val="28"/>
      <w:sz w:val="36"/>
      <w:szCs w:val="32"/>
    </w:rPr>
  </w:style>
  <w:style w:type="paragraph" w:styleId="Heading2">
    <w:name w:val="heading 2"/>
    <w:basedOn w:val="Heading1"/>
    <w:next w:val="Heading3"/>
    <w:autoRedefine/>
    <w:qFormat/>
    <w:rsid w:val="00732FFF"/>
    <w:pPr>
      <w:spacing w:before="280"/>
      <w:outlineLvl w:val="1"/>
    </w:pPr>
    <w:rPr>
      <w:bCs w:val="0"/>
      <w:iCs/>
      <w:sz w:val="32"/>
      <w:szCs w:val="28"/>
    </w:rPr>
  </w:style>
  <w:style w:type="paragraph" w:styleId="Heading3">
    <w:name w:val="heading 3"/>
    <w:basedOn w:val="Heading1"/>
    <w:next w:val="Heading4"/>
    <w:autoRedefine/>
    <w:qFormat/>
    <w:rsid w:val="00732FFF"/>
    <w:pPr>
      <w:spacing w:before="240"/>
      <w:outlineLvl w:val="2"/>
    </w:pPr>
    <w:rPr>
      <w:bCs w:val="0"/>
      <w:sz w:val="28"/>
      <w:szCs w:val="26"/>
    </w:rPr>
  </w:style>
  <w:style w:type="paragraph" w:styleId="Heading4">
    <w:name w:val="heading 4"/>
    <w:basedOn w:val="Heading1"/>
    <w:next w:val="Heading5"/>
    <w:autoRedefine/>
    <w:qFormat/>
    <w:rsid w:val="00732FFF"/>
    <w:pPr>
      <w:spacing w:before="220"/>
      <w:outlineLvl w:val="3"/>
    </w:pPr>
    <w:rPr>
      <w:bCs w:val="0"/>
      <w:sz w:val="26"/>
      <w:szCs w:val="28"/>
    </w:rPr>
  </w:style>
  <w:style w:type="paragraph" w:styleId="Heading5">
    <w:name w:val="heading 5"/>
    <w:basedOn w:val="Heading1"/>
    <w:next w:val="subsection"/>
    <w:autoRedefine/>
    <w:qFormat/>
    <w:rsid w:val="00732FFF"/>
    <w:pPr>
      <w:spacing w:before="280"/>
      <w:outlineLvl w:val="4"/>
    </w:pPr>
    <w:rPr>
      <w:bCs w:val="0"/>
      <w:iCs/>
      <w:sz w:val="24"/>
      <w:szCs w:val="26"/>
    </w:rPr>
  </w:style>
  <w:style w:type="paragraph" w:styleId="Heading6">
    <w:name w:val="heading 6"/>
    <w:basedOn w:val="Heading1"/>
    <w:next w:val="Heading7"/>
    <w:autoRedefine/>
    <w:qFormat/>
    <w:rsid w:val="00732FFF"/>
    <w:pPr>
      <w:outlineLvl w:val="5"/>
    </w:pPr>
    <w:rPr>
      <w:rFonts w:ascii="Arial" w:hAnsi="Arial" w:cs="Arial"/>
      <w:bCs w:val="0"/>
      <w:sz w:val="32"/>
      <w:szCs w:val="22"/>
    </w:rPr>
  </w:style>
  <w:style w:type="paragraph" w:styleId="Heading7">
    <w:name w:val="heading 7"/>
    <w:basedOn w:val="Heading6"/>
    <w:next w:val="Normal"/>
    <w:autoRedefine/>
    <w:qFormat/>
    <w:rsid w:val="00732FFF"/>
    <w:pPr>
      <w:spacing w:before="280"/>
      <w:outlineLvl w:val="6"/>
    </w:pPr>
    <w:rPr>
      <w:sz w:val="28"/>
    </w:rPr>
  </w:style>
  <w:style w:type="paragraph" w:styleId="Heading8">
    <w:name w:val="heading 8"/>
    <w:basedOn w:val="Heading6"/>
    <w:next w:val="Normal"/>
    <w:autoRedefine/>
    <w:qFormat/>
    <w:rsid w:val="00732FFF"/>
    <w:pPr>
      <w:spacing w:before="240"/>
      <w:outlineLvl w:val="7"/>
    </w:pPr>
    <w:rPr>
      <w:iCs/>
      <w:sz w:val="26"/>
    </w:rPr>
  </w:style>
  <w:style w:type="paragraph" w:styleId="Heading9">
    <w:name w:val="heading 9"/>
    <w:basedOn w:val="Heading1"/>
    <w:next w:val="Normal"/>
    <w:autoRedefine/>
    <w:qFormat/>
    <w:rsid w:val="00732FFF"/>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no">
    <w:name w:val="Actno"/>
    <w:basedOn w:val="ShortT"/>
    <w:next w:val="Normal"/>
    <w:qFormat/>
    <w:rsid w:val="00E344D5"/>
  </w:style>
  <w:style w:type="paragraph" w:customStyle="1" w:styleId="BoxHeadBold">
    <w:name w:val="BoxHeadBold"/>
    <w:aliases w:val="bhb"/>
    <w:basedOn w:val="BoxText"/>
    <w:next w:val="BoxText"/>
    <w:qFormat/>
    <w:rsid w:val="00E344D5"/>
    <w:rPr>
      <w:b/>
    </w:rPr>
  </w:style>
  <w:style w:type="paragraph" w:customStyle="1" w:styleId="BoxList">
    <w:name w:val="BoxList"/>
    <w:aliases w:val="bl"/>
    <w:basedOn w:val="BoxText"/>
    <w:qFormat/>
    <w:rsid w:val="00E344D5"/>
    <w:pPr>
      <w:ind w:left="1559" w:hanging="425"/>
    </w:pPr>
  </w:style>
  <w:style w:type="paragraph" w:customStyle="1" w:styleId="BoxPara">
    <w:name w:val="BoxPara"/>
    <w:aliases w:val="bp"/>
    <w:basedOn w:val="BoxText"/>
    <w:qFormat/>
    <w:rsid w:val="00E344D5"/>
    <w:pPr>
      <w:tabs>
        <w:tab w:val="right" w:pos="2268"/>
      </w:tabs>
      <w:ind w:left="2552" w:hanging="1418"/>
    </w:pPr>
  </w:style>
  <w:style w:type="paragraph" w:customStyle="1" w:styleId="BoxText">
    <w:name w:val="BoxText"/>
    <w:aliases w:val="bt"/>
    <w:basedOn w:val="OPCParaBase"/>
    <w:qFormat/>
    <w:rsid w:val="00E344D5"/>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CharAmPartNo">
    <w:name w:val="CharAmPartNo"/>
    <w:basedOn w:val="OPCCharBase"/>
    <w:uiPriority w:val="1"/>
    <w:qFormat/>
    <w:rsid w:val="00E344D5"/>
  </w:style>
  <w:style w:type="character" w:customStyle="1" w:styleId="CharAmPartText">
    <w:name w:val="CharAmPartText"/>
    <w:basedOn w:val="OPCCharBase"/>
    <w:uiPriority w:val="1"/>
    <w:qFormat/>
    <w:rsid w:val="00E344D5"/>
  </w:style>
  <w:style w:type="character" w:customStyle="1" w:styleId="CharAmSchNo">
    <w:name w:val="CharAmSchNo"/>
    <w:basedOn w:val="OPCCharBase"/>
    <w:uiPriority w:val="1"/>
    <w:qFormat/>
    <w:rsid w:val="00E344D5"/>
  </w:style>
  <w:style w:type="character" w:customStyle="1" w:styleId="CharAmSchText">
    <w:name w:val="CharAmSchText"/>
    <w:basedOn w:val="OPCCharBase"/>
    <w:uiPriority w:val="1"/>
    <w:qFormat/>
    <w:rsid w:val="00E344D5"/>
  </w:style>
  <w:style w:type="character" w:customStyle="1" w:styleId="CharBoldItalic">
    <w:name w:val="CharBoldItalic"/>
    <w:basedOn w:val="OPCCharBase"/>
    <w:uiPriority w:val="1"/>
    <w:qFormat/>
    <w:rsid w:val="00E344D5"/>
    <w:rPr>
      <w:b/>
      <w:i/>
    </w:rPr>
  </w:style>
  <w:style w:type="character" w:customStyle="1" w:styleId="CharChapNo">
    <w:name w:val="CharChapNo"/>
    <w:basedOn w:val="OPCCharBase"/>
    <w:qFormat/>
    <w:rsid w:val="00E344D5"/>
  </w:style>
  <w:style w:type="character" w:customStyle="1" w:styleId="CharChapText">
    <w:name w:val="CharChapText"/>
    <w:basedOn w:val="OPCCharBase"/>
    <w:qFormat/>
    <w:rsid w:val="00E344D5"/>
  </w:style>
  <w:style w:type="character" w:customStyle="1" w:styleId="CharDivNo">
    <w:name w:val="CharDivNo"/>
    <w:basedOn w:val="OPCCharBase"/>
    <w:qFormat/>
    <w:rsid w:val="00E344D5"/>
  </w:style>
  <w:style w:type="character" w:customStyle="1" w:styleId="CharDivText">
    <w:name w:val="CharDivText"/>
    <w:basedOn w:val="OPCCharBase"/>
    <w:qFormat/>
    <w:rsid w:val="00E344D5"/>
  </w:style>
  <w:style w:type="character" w:customStyle="1" w:styleId="CharItalic">
    <w:name w:val="CharItalic"/>
    <w:basedOn w:val="OPCCharBase"/>
    <w:uiPriority w:val="1"/>
    <w:qFormat/>
    <w:rsid w:val="00E344D5"/>
    <w:rPr>
      <w:i/>
    </w:rPr>
  </w:style>
  <w:style w:type="character" w:customStyle="1" w:styleId="CharPartNo">
    <w:name w:val="CharPartNo"/>
    <w:basedOn w:val="OPCCharBase"/>
    <w:qFormat/>
    <w:rsid w:val="00E344D5"/>
  </w:style>
  <w:style w:type="character" w:customStyle="1" w:styleId="CharPartText">
    <w:name w:val="CharPartText"/>
    <w:basedOn w:val="OPCCharBase"/>
    <w:qFormat/>
    <w:rsid w:val="00E344D5"/>
  </w:style>
  <w:style w:type="character" w:customStyle="1" w:styleId="CharSectno">
    <w:name w:val="CharSectno"/>
    <w:basedOn w:val="OPCCharBase"/>
    <w:qFormat/>
    <w:rsid w:val="00E344D5"/>
  </w:style>
  <w:style w:type="character" w:customStyle="1" w:styleId="CharSubdNo">
    <w:name w:val="CharSubdNo"/>
    <w:basedOn w:val="OPCCharBase"/>
    <w:uiPriority w:val="1"/>
    <w:qFormat/>
    <w:rsid w:val="00E344D5"/>
  </w:style>
  <w:style w:type="character" w:customStyle="1" w:styleId="CharSubdText">
    <w:name w:val="CharSubdText"/>
    <w:basedOn w:val="OPCCharBase"/>
    <w:uiPriority w:val="1"/>
    <w:qFormat/>
    <w:rsid w:val="00E344D5"/>
  </w:style>
  <w:style w:type="paragraph" w:customStyle="1" w:styleId="Blocks">
    <w:name w:val="Blocks"/>
    <w:aliases w:val="bb"/>
    <w:basedOn w:val="OPCParaBase"/>
    <w:qFormat/>
    <w:rsid w:val="00E344D5"/>
    <w:pPr>
      <w:spacing w:line="240" w:lineRule="auto"/>
    </w:pPr>
    <w:rPr>
      <w:sz w:val="24"/>
    </w:rPr>
  </w:style>
  <w:style w:type="paragraph" w:customStyle="1" w:styleId="BoxHeadItalic">
    <w:name w:val="BoxHeadItalic"/>
    <w:aliases w:val="bhi"/>
    <w:basedOn w:val="BoxText"/>
    <w:next w:val="BoxStep"/>
    <w:qFormat/>
    <w:rsid w:val="00E344D5"/>
    <w:rPr>
      <w:i/>
    </w:rPr>
  </w:style>
  <w:style w:type="paragraph" w:customStyle="1" w:styleId="BoxNote">
    <w:name w:val="BoxNote"/>
    <w:aliases w:val="bn"/>
    <w:basedOn w:val="BoxText"/>
    <w:qFormat/>
    <w:rsid w:val="00E344D5"/>
    <w:pPr>
      <w:tabs>
        <w:tab w:val="left" w:pos="1985"/>
      </w:tabs>
      <w:spacing w:before="122" w:line="198" w:lineRule="exact"/>
      <w:ind w:left="2948" w:hanging="1814"/>
    </w:pPr>
    <w:rPr>
      <w:sz w:val="18"/>
    </w:rPr>
  </w:style>
  <w:style w:type="paragraph" w:customStyle="1" w:styleId="BoxStep">
    <w:name w:val="BoxStep"/>
    <w:aliases w:val="bs"/>
    <w:basedOn w:val="BoxText"/>
    <w:qFormat/>
    <w:rsid w:val="00E344D5"/>
    <w:pPr>
      <w:ind w:left="1985" w:hanging="851"/>
    </w:pPr>
  </w:style>
  <w:style w:type="paragraph" w:customStyle="1" w:styleId="Definition">
    <w:name w:val="Definition"/>
    <w:aliases w:val="dd"/>
    <w:basedOn w:val="OPCParaBase"/>
    <w:rsid w:val="00E344D5"/>
    <w:pPr>
      <w:spacing w:before="180" w:line="240" w:lineRule="auto"/>
      <w:ind w:left="1134"/>
    </w:pPr>
  </w:style>
  <w:style w:type="paragraph" w:customStyle="1" w:styleId="House">
    <w:name w:val="House"/>
    <w:basedOn w:val="OPCParaBase"/>
    <w:rsid w:val="00E344D5"/>
    <w:pPr>
      <w:spacing w:line="240" w:lineRule="auto"/>
    </w:pPr>
    <w:rPr>
      <w:sz w:val="28"/>
    </w:rPr>
  </w:style>
  <w:style w:type="paragraph" w:customStyle="1" w:styleId="paragraph">
    <w:name w:val="paragraph"/>
    <w:aliases w:val="a"/>
    <w:basedOn w:val="OPCParaBase"/>
    <w:link w:val="paragraphChar"/>
    <w:rsid w:val="00E344D5"/>
    <w:pPr>
      <w:tabs>
        <w:tab w:val="right" w:pos="1531"/>
      </w:tabs>
      <w:spacing w:before="40" w:line="240" w:lineRule="auto"/>
      <w:ind w:left="1644" w:hanging="1644"/>
    </w:pPr>
  </w:style>
  <w:style w:type="paragraph" w:customStyle="1" w:styleId="paragraphsub">
    <w:name w:val="paragraph(sub)"/>
    <w:aliases w:val="aa"/>
    <w:basedOn w:val="OPCParaBase"/>
    <w:rsid w:val="00E344D5"/>
    <w:pPr>
      <w:tabs>
        <w:tab w:val="right" w:pos="1985"/>
      </w:tabs>
      <w:spacing w:before="40" w:line="240" w:lineRule="auto"/>
      <w:ind w:left="2098" w:hanging="2098"/>
    </w:pPr>
  </w:style>
  <w:style w:type="paragraph" w:customStyle="1" w:styleId="Formula">
    <w:name w:val="Formula"/>
    <w:basedOn w:val="OPCParaBase"/>
    <w:rsid w:val="00E344D5"/>
    <w:pPr>
      <w:spacing w:line="240" w:lineRule="auto"/>
      <w:ind w:left="1134"/>
    </w:pPr>
    <w:rPr>
      <w:sz w:val="20"/>
    </w:rPr>
  </w:style>
  <w:style w:type="paragraph" w:customStyle="1" w:styleId="paragraphsub-sub">
    <w:name w:val="paragraph(sub-sub)"/>
    <w:aliases w:val="aaa"/>
    <w:basedOn w:val="OPCParaBase"/>
    <w:rsid w:val="00E344D5"/>
    <w:pPr>
      <w:tabs>
        <w:tab w:val="right" w:pos="2722"/>
      </w:tabs>
      <w:spacing w:before="40" w:line="240" w:lineRule="auto"/>
      <w:ind w:left="2835" w:hanging="2835"/>
    </w:pPr>
  </w:style>
  <w:style w:type="paragraph" w:customStyle="1" w:styleId="Item">
    <w:name w:val="Item"/>
    <w:aliases w:val="i"/>
    <w:basedOn w:val="OPCParaBase"/>
    <w:next w:val="ItemHead"/>
    <w:rsid w:val="00E344D5"/>
    <w:pPr>
      <w:keepLines/>
      <w:spacing w:before="80" w:line="240" w:lineRule="auto"/>
      <w:ind w:left="709"/>
    </w:pPr>
  </w:style>
  <w:style w:type="paragraph" w:customStyle="1" w:styleId="ItemHead">
    <w:name w:val="ItemHead"/>
    <w:aliases w:val="ih"/>
    <w:basedOn w:val="OPCParaBase"/>
    <w:next w:val="Item"/>
    <w:link w:val="ItemHeadChar"/>
    <w:rsid w:val="00E344D5"/>
    <w:pPr>
      <w:keepNext/>
      <w:keepLines/>
      <w:spacing w:before="220" w:line="240" w:lineRule="auto"/>
      <w:ind w:left="709" w:hanging="709"/>
    </w:pPr>
    <w:rPr>
      <w:rFonts w:ascii="Arial" w:hAnsi="Arial"/>
      <w:b/>
      <w:kern w:val="28"/>
      <w:sz w:val="24"/>
    </w:rPr>
  </w:style>
  <w:style w:type="paragraph" w:customStyle="1" w:styleId="notedraft">
    <w:name w:val="note(draft)"/>
    <w:aliases w:val="nd"/>
    <w:basedOn w:val="OPCParaBase"/>
    <w:rsid w:val="00E344D5"/>
    <w:pPr>
      <w:spacing w:before="240" w:line="240" w:lineRule="auto"/>
      <w:ind w:left="284" w:hanging="284"/>
    </w:pPr>
    <w:rPr>
      <w:i/>
      <w:sz w:val="24"/>
    </w:rPr>
  </w:style>
  <w:style w:type="paragraph" w:customStyle="1" w:styleId="notepara">
    <w:name w:val="note(para)"/>
    <w:aliases w:val="na"/>
    <w:basedOn w:val="OPCParaBase"/>
    <w:rsid w:val="00E344D5"/>
    <w:pPr>
      <w:spacing w:before="40" w:line="198" w:lineRule="exact"/>
      <w:ind w:left="2354" w:hanging="369"/>
    </w:pPr>
    <w:rPr>
      <w:sz w:val="18"/>
    </w:rPr>
  </w:style>
  <w:style w:type="paragraph" w:customStyle="1" w:styleId="LongT">
    <w:name w:val="LongT"/>
    <w:basedOn w:val="OPCParaBase"/>
    <w:rsid w:val="00E344D5"/>
    <w:pPr>
      <w:spacing w:line="240" w:lineRule="auto"/>
    </w:pPr>
    <w:rPr>
      <w:b/>
      <w:sz w:val="32"/>
    </w:rPr>
  </w:style>
  <w:style w:type="paragraph" w:customStyle="1" w:styleId="notemargin">
    <w:name w:val="note(margin)"/>
    <w:aliases w:val="nm"/>
    <w:basedOn w:val="OPCParaBase"/>
    <w:rsid w:val="00E344D5"/>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E344D5"/>
    <w:pPr>
      <w:spacing w:line="240" w:lineRule="auto"/>
      <w:jc w:val="right"/>
    </w:pPr>
    <w:rPr>
      <w:rFonts w:ascii="Arial" w:hAnsi="Arial"/>
      <w:b/>
      <w:i/>
    </w:rPr>
  </w:style>
  <w:style w:type="paragraph" w:customStyle="1" w:styleId="Page1">
    <w:name w:val="Page1"/>
    <w:basedOn w:val="OPCParaBase"/>
    <w:rsid w:val="00E344D5"/>
    <w:pPr>
      <w:spacing w:before="5600" w:line="240" w:lineRule="auto"/>
    </w:pPr>
    <w:rPr>
      <w:b/>
      <w:sz w:val="32"/>
    </w:rPr>
  </w:style>
  <w:style w:type="paragraph" w:customStyle="1" w:styleId="SOText">
    <w:name w:val="SO Text"/>
    <w:aliases w:val="sot"/>
    <w:link w:val="SOTextChar"/>
    <w:rsid w:val="00E344D5"/>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paragraph" w:customStyle="1" w:styleId="Penalty">
    <w:name w:val="Penalty"/>
    <w:basedOn w:val="OPCParaBase"/>
    <w:rsid w:val="00E344D5"/>
    <w:pPr>
      <w:tabs>
        <w:tab w:val="left" w:pos="2977"/>
      </w:tabs>
      <w:spacing w:before="180" w:line="240" w:lineRule="auto"/>
      <w:ind w:left="1985" w:hanging="851"/>
    </w:pPr>
  </w:style>
  <w:style w:type="paragraph" w:customStyle="1" w:styleId="Portfolio">
    <w:name w:val="Portfolio"/>
    <w:basedOn w:val="OPCParaBase"/>
    <w:rsid w:val="00E344D5"/>
    <w:pPr>
      <w:spacing w:line="240" w:lineRule="auto"/>
    </w:pPr>
    <w:rPr>
      <w:i/>
      <w:sz w:val="20"/>
    </w:rPr>
  </w:style>
  <w:style w:type="paragraph" w:customStyle="1" w:styleId="Reading">
    <w:name w:val="Reading"/>
    <w:basedOn w:val="OPCParaBase"/>
    <w:rsid w:val="00E344D5"/>
    <w:pPr>
      <w:spacing w:line="240" w:lineRule="auto"/>
    </w:pPr>
    <w:rPr>
      <w:i/>
      <w:sz w:val="20"/>
    </w:rPr>
  </w:style>
  <w:style w:type="character" w:customStyle="1" w:styleId="SOTextChar">
    <w:name w:val="SO Text Char"/>
    <w:aliases w:val="sot Char"/>
    <w:basedOn w:val="DefaultParagraphFont"/>
    <w:link w:val="SOText"/>
    <w:rsid w:val="00E344D5"/>
    <w:rPr>
      <w:rFonts w:eastAsiaTheme="minorHAnsi" w:cstheme="minorBidi"/>
      <w:sz w:val="22"/>
      <w:lang w:eastAsia="en-US"/>
    </w:rPr>
  </w:style>
  <w:style w:type="paragraph" w:customStyle="1" w:styleId="ShortT">
    <w:name w:val="ShortT"/>
    <w:basedOn w:val="OPCParaBase"/>
    <w:next w:val="Normal"/>
    <w:qFormat/>
    <w:rsid w:val="00E344D5"/>
    <w:pPr>
      <w:spacing w:line="240" w:lineRule="auto"/>
    </w:pPr>
    <w:rPr>
      <w:b/>
      <w:sz w:val="40"/>
    </w:rPr>
  </w:style>
  <w:style w:type="paragraph" w:customStyle="1" w:styleId="Sponsor">
    <w:name w:val="Sponsor"/>
    <w:basedOn w:val="OPCParaBase"/>
    <w:rsid w:val="00E344D5"/>
    <w:pPr>
      <w:spacing w:line="240" w:lineRule="auto"/>
    </w:pPr>
    <w:rPr>
      <w:i/>
    </w:rPr>
  </w:style>
  <w:style w:type="paragraph" w:customStyle="1" w:styleId="Subitem">
    <w:name w:val="Subitem"/>
    <w:aliases w:val="iss"/>
    <w:basedOn w:val="OPCParaBase"/>
    <w:rsid w:val="00E344D5"/>
    <w:pPr>
      <w:spacing w:before="180" w:line="240" w:lineRule="auto"/>
      <w:ind w:left="709" w:hanging="709"/>
    </w:pPr>
  </w:style>
  <w:style w:type="paragraph" w:customStyle="1" w:styleId="subsection">
    <w:name w:val="subsection"/>
    <w:aliases w:val="ss"/>
    <w:basedOn w:val="OPCParaBase"/>
    <w:link w:val="subsectionChar"/>
    <w:rsid w:val="00E344D5"/>
    <w:pPr>
      <w:tabs>
        <w:tab w:val="right" w:pos="1021"/>
      </w:tabs>
      <w:spacing w:before="180" w:line="240" w:lineRule="auto"/>
      <w:ind w:left="1134" w:hanging="1134"/>
    </w:pPr>
  </w:style>
  <w:style w:type="paragraph" w:customStyle="1" w:styleId="SubsectionHead">
    <w:name w:val="SubsectionHead"/>
    <w:aliases w:val="ssh"/>
    <w:basedOn w:val="OPCParaBase"/>
    <w:next w:val="subsection"/>
    <w:rsid w:val="00E344D5"/>
    <w:pPr>
      <w:keepNext/>
      <w:keepLines/>
      <w:spacing w:before="240" w:line="240" w:lineRule="auto"/>
      <w:ind w:left="1134"/>
    </w:pPr>
    <w:rPr>
      <w:i/>
    </w:rPr>
  </w:style>
  <w:style w:type="paragraph" w:customStyle="1" w:styleId="Tablea">
    <w:name w:val="Table(a)"/>
    <w:aliases w:val="ta"/>
    <w:basedOn w:val="OPCParaBase"/>
    <w:rsid w:val="00E344D5"/>
    <w:pPr>
      <w:spacing w:before="60" w:line="240" w:lineRule="auto"/>
      <w:ind w:left="284" w:hanging="284"/>
    </w:pPr>
    <w:rPr>
      <w:sz w:val="20"/>
    </w:rPr>
  </w:style>
  <w:style w:type="paragraph" w:customStyle="1" w:styleId="Tablei">
    <w:name w:val="Table(i)"/>
    <w:aliases w:val="taa"/>
    <w:basedOn w:val="OPCParaBase"/>
    <w:rsid w:val="00E344D5"/>
    <w:pPr>
      <w:tabs>
        <w:tab w:val="left" w:pos="-6543"/>
        <w:tab w:val="left" w:pos="-6260"/>
        <w:tab w:val="right" w:pos="970"/>
      </w:tabs>
      <w:spacing w:line="240" w:lineRule="exact"/>
      <w:ind w:left="828" w:hanging="284"/>
    </w:pPr>
    <w:rPr>
      <w:sz w:val="20"/>
    </w:rPr>
  </w:style>
  <w:style w:type="paragraph" w:customStyle="1" w:styleId="SOTextNote">
    <w:name w:val="SO TextNote"/>
    <w:aliases w:val="sont"/>
    <w:basedOn w:val="SOText"/>
    <w:qFormat/>
    <w:rsid w:val="00E344D5"/>
    <w:pPr>
      <w:spacing w:before="122" w:line="198" w:lineRule="exact"/>
      <w:ind w:left="1843" w:hanging="709"/>
    </w:pPr>
    <w:rPr>
      <w:sz w:val="18"/>
    </w:rPr>
  </w:style>
  <w:style w:type="paragraph" w:customStyle="1" w:styleId="TLPnoteright">
    <w:name w:val="TLPnote(right)"/>
    <w:aliases w:val="nr"/>
    <w:basedOn w:val="OPCParaBase"/>
    <w:rsid w:val="00E344D5"/>
    <w:pPr>
      <w:spacing w:before="122" w:line="198" w:lineRule="exact"/>
      <w:ind w:left="1985" w:hanging="851"/>
      <w:jc w:val="right"/>
    </w:pPr>
    <w:rPr>
      <w:sz w:val="18"/>
    </w:rPr>
  </w:style>
  <w:style w:type="paragraph" w:customStyle="1" w:styleId="notetext">
    <w:name w:val="note(text)"/>
    <w:aliases w:val="n"/>
    <w:basedOn w:val="OPCParaBase"/>
    <w:rsid w:val="00E344D5"/>
    <w:pPr>
      <w:spacing w:before="122" w:line="240" w:lineRule="auto"/>
      <w:ind w:left="1985" w:hanging="851"/>
    </w:pPr>
    <w:rPr>
      <w:sz w:val="18"/>
    </w:rPr>
  </w:style>
  <w:style w:type="paragraph" w:customStyle="1" w:styleId="PageBreak">
    <w:name w:val="PageBreak"/>
    <w:aliases w:val="pb"/>
    <w:basedOn w:val="OPCParaBase"/>
    <w:rsid w:val="00E344D5"/>
    <w:pPr>
      <w:spacing w:line="240" w:lineRule="auto"/>
    </w:pPr>
    <w:rPr>
      <w:sz w:val="20"/>
    </w:rPr>
  </w:style>
  <w:style w:type="paragraph" w:customStyle="1" w:styleId="ParlAmend">
    <w:name w:val="ParlAmend"/>
    <w:aliases w:val="pp"/>
    <w:basedOn w:val="OPCParaBase"/>
    <w:rsid w:val="00E344D5"/>
    <w:pPr>
      <w:spacing w:before="240" w:line="240" w:lineRule="atLeast"/>
      <w:ind w:hanging="567"/>
    </w:pPr>
    <w:rPr>
      <w:sz w:val="24"/>
    </w:rPr>
  </w:style>
  <w:style w:type="paragraph" w:customStyle="1" w:styleId="Preamble">
    <w:name w:val="Preamble"/>
    <w:basedOn w:val="OPCParaBase"/>
    <w:next w:val="Normal"/>
    <w:rsid w:val="00E344D5"/>
    <w:pPr>
      <w:keepNext/>
      <w:keepLines/>
      <w:tabs>
        <w:tab w:val="center" w:pos="4513"/>
      </w:tabs>
      <w:spacing w:before="280" w:line="240" w:lineRule="auto"/>
      <w:ind w:left="1134" w:hanging="1134"/>
    </w:pPr>
    <w:rPr>
      <w:b/>
      <w:kern w:val="28"/>
      <w:sz w:val="28"/>
    </w:rPr>
  </w:style>
  <w:style w:type="paragraph" w:customStyle="1" w:styleId="Session">
    <w:name w:val="Session"/>
    <w:basedOn w:val="OPCParaBase"/>
    <w:rsid w:val="00E344D5"/>
    <w:pPr>
      <w:spacing w:line="240" w:lineRule="auto"/>
    </w:pPr>
    <w:rPr>
      <w:sz w:val="28"/>
    </w:rPr>
  </w:style>
  <w:style w:type="paragraph" w:customStyle="1" w:styleId="SubitemHead">
    <w:name w:val="SubitemHead"/>
    <w:aliases w:val="issh"/>
    <w:basedOn w:val="OPCParaBase"/>
    <w:rsid w:val="00E344D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E344D5"/>
    <w:pPr>
      <w:spacing w:before="40" w:line="240" w:lineRule="auto"/>
      <w:ind w:left="1134"/>
    </w:pPr>
  </w:style>
  <w:style w:type="paragraph" w:customStyle="1" w:styleId="TableAA">
    <w:name w:val="Table(AA)"/>
    <w:aliases w:val="taaa"/>
    <w:basedOn w:val="OPCParaBase"/>
    <w:rsid w:val="00E344D5"/>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E344D5"/>
    <w:pPr>
      <w:spacing w:before="60" w:line="240" w:lineRule="atLeast"/>
    </w:pPr>
    <w:rPr>
      <w:sz w:val="20"/>
    </w:rPr>
  </w:style>
  <w:style w:type="paragraph" w:customStyle="1" w:styleId="TLPBoxTextnote">
    <w:name w:val="TLPBoxText(note"/>
    <w:aliases w:val="right)"/>
    <w:basedOn w:val="OPCParaBase"/>
    <w:rsid w:val="00E344D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E344D5"/>
    <w:pPr>
      <w:numPr>
        <w:numId w:val="48"/>
      </w:numPr>
      <w:tabs>
        <w:tab w:val="clear" w:pos="2517"/>
        <w:tab w:val="left" w:pos="357"/>
      </w:tabs>
      <w:spacing w:before="60" w:line="198" w:lineRule="exact"/>
      <w:ind w:left="0" w:firstLine="0"/>
    </w:pPr>
    <w:rPr>
      <w:sz w:val="18"/>
    </w:rPr>
  </w:style>
  <w:style w:type="paragraph" w:customStyle="1" w:styleId="TLPTableBullet">
    <w:name w:val="TLPTableBullet"/>
    <w:aliases w:val="ttb"/>
    <w:basedOn w:val="OPCParaBase"/>
    <w:rsid w:val="00E344D5"/>
    <w:pPr>
      <w:spacing w:line="240" w:lineRule="exact"/>
      <w:ind w:left="284" w:hanging="284"/>
    </w:pPr>
    <w:rPr>
      <w:sz w:val="20"/>
    </w:rPr>
  </w:style>
  <w:style w:type="paragraph" w:customStyle="1" w:styleId="TofSectsHeading">
    <w:name w:val="TofSects(Heading)"/>
    <w:basedOn w:val="OPCParaBase"/>
    <w:rsid w:val="00E344D5"/>
    <w:pPr>
      <w:spacing w:before="240" w:after="120" w:line="240" w:lineRule="auto"/>
    </w:pPr>
    <w:rPr>
      <w:b/>
      <w:sz w:val="24"/>
    </w:rPr>
  </w:style>
  <w:style w:type="paragraph" w:customStyle="1" w:styleId="TofSectsSubdiv">
    <w:name w:val="TofSects(Subdiv)"/>
    <w:basedOn w:val="OPCParaBase"/>
    <w:rsid w:val="00E344D5"/>
    <w:pPr>
      <w:keepLines/>
      <w:spacing w:before="80" w:line="240" w:lineRule="auto"/>
      <w:ind w:left="1588" w:hanging="794"/>
    </w:pPr>
    <w:rPr>
      <w:kern w:val="28"/>
    </w:rPr>
  </w:style>
  <w:style w:type="paragraph" w:customStyle="1" w:styleId="TofSectsGroupHeading">
    <w:name w:val="TofSects(GroupHeading)"/>
    <w:basedOn w:val="OPCParaBase"/>
    <w:next w:val="TofSectsSection"/>
    <w:rsid w:val="00E344D5"/>
    <w:pPr>
      <w:keepLines/>
      <w:spacing w:before="240" w:after="120" w:line="240" w:lineRule="auto"/>
      <w:ind w:left="794"/>
    </w:pPr>
    <w:rPr>
      <w:b/>
      <w:kern w:val="28"/>
      <w:sz w:val="20"/>
    </w:rPr>
  </w:style>
  <w:style w:type="paragraph" w:customStyle="1" w:styleId="TofSectsSection">
    <w:name w:val="TofSects(Section)"/>
    <w:basedOn w:val="OPCParaBase"/>
    <w:rsid w:val="00E344D5"/>
    <w:pPr>
      <w:keepLines/>
      <w:spacing w:before="40" w:line="240" w:lineRule="auto"/>
      <w:ind w:left="1588" w:hanging="794"/>
    </w:pPr>
    <w:rPr>
      <w:kern w:val="28"/>
      <w:sz w:val="18"/>
    </w:rPr>
  </w:style>
  <w:style w:type="paragraph" w:styleId="BalloonText">
    <w:name w:val="Balloon Text"/>
    <w:basedOn w:val="Normal"/>
    <w:link w:val="BalloonTextChar"/>
    <w:uiPriority w:val="99"/>
    <w:unhideWhenUsed/>
    <w:rsid w:val="00E344D5"/>
    <w:pPr>
      <w:spacing w:line="240" w:lineRule="auto"/>
    </w:pPr>
    <w:rPr>
      <w:rFonts w:ascii="Tahoma" w:hAnsi="Tahoma" w:cs="Tahoma"/>
      <w:sz w:val="16"/>
      <w:szCs w:val="16"/>
    </w:rPr>
  </w:style>
  <w:style w:type="paragraph" w:styleId="BlockText">
    <w:name w:val="Block Text"/>
    <w:rsid w:val="00732FFF"/>
    <w:pPr>
      <w:spacing w:after="120"/>
      <w:ind w:left="1440" w:right="1440"/>
    </w:pPr>
    <w:rPr>
      <w:sz w:val="22"/>
      <w:szCs w:val="24"/>
    </w:rPr>
  </w:style>
  <w:style w:type="paragraph" w:styleId="BodyText">
    <w:name w:val="Body Text"/>
    <w:rsid w:val="00732FFF"/>
    <w:pPr>
      <w:spacing w:after="120"/>
    </w:pPr>
    <w:rPr>
      <w:sz w:val="22"/>
      <w:szCs w:val="24"/>
    </w:rPr>
  </w:style>
  <w:style w:type="paragraph" w:styleId="BodyText2">
    <w:name w:val="Body Text 2"/>
    <w:rsid w:val="00732FFF"/>
    <w:pPr>
      <w:spacing w:after="120" w:line="480" w:lineRule="auto"/>
    </w:pPr>
    <w:rPr>
      <w:sz w:val="22"/>
      <w:szCs w:val="24"/>
    </w:rPr>
  </w:style>
  <w:style w:type="paragraph" w:styleId="BodyText3">
    <w:name w:val="Body Text 3"/>
    <w:rsid w:val="00732FFF"/>
    <w:pPr>
      <w:spacing w:after="120"/>
    </w:pPr>
    <w:rPr>
      <w:sz w:val="16"/>
      <w:szCs w:val="16"/>
    </w:rPr>
  </w:style>
  <w:style w:type="paragraph" w:styleId="BodyTextIndent">
    <w:name w:val="Body Text Indent"/>
    <w:rsid w:val="00732FFF"/>
    <w:pPr>
      <w:spacing w:after="120"/>
      <w:ind w:left="283"/>
    </w:pPr>
    <w:rPr>
      <w:sz w:val="22"/>
      <w:szCs w:val="24"/>
    </w:rPr>
  </w:style>
  <w:style w:type="paragraph" w:styleId="BodyTextIndent2">
    <w:name w:val="Body Text Indent 2"/>
    <w:rsid w:val="00732FFF"/>
    <w:pPr>
      <w:spacing w:after="120" w:line="480" w:lineRule="auto"/>
      <w:ind w:left="283"/>
    </w:pPr>
    <w:rPr>
      <w:sz w:val="22"/>
      <w:szCs w:val="24"/>
    </w:rPr>
  </w:style>
  <w:style w:type="paragraph" w:styleId="BodyTextIndent3">
    <w:name w:val="Body Text Indent 3"/>
    <w:rsid w:val="00732FFF"/>
    <w:pPr>
      <w:spacing w:after="120"/>
      <w:ind w:left="283"/>
    </w:pPr>
    <w:rPr>
      <w:sz w:val="16"/>
      <w:szCs w:val="16"/>
    </w:rPr>
  </w:style>
  <w:style w:type="paragraph" w:styleId="Caption">
    <w:name w:val="caption"/>
    <w:next w:val="Normal"/>
    <w:qFormat/>
    <w:rsid w:val="00732FFF"/>
    <w:pPr>
      <w:spacing w:before="120" w:after="120"/>
    </w:pPr>
    <w:rPr>
      <w:b/>
      <w:bCs/>
    </w:rPr>
  </w:style>
  <w:style w:type="paragraph" w:styleId="Closing">
    <w:name w:val="Closing"/>
    <w:rsid w:val="00732FFF"/>
    <w:pPr>
      <w:ind w:left="4252"/>
    </w:pPr>
    <w:rPr>
      <w:sz w:val="22"/>
      <w:szCs w:val="24"/>
    </w:rPr>
  </w:style>
  <w:style w:type="paragraph" w:styleId="CommentText">
    <w:name w:val="annotation text"/>
    <w:rsid w:val="00732FFF"/>
  </w:style>
  <w:style w:type="paragraph" w:styleId="CommentSubject">
    <w:name w:val="annotation subject"/>
    <w:next w:val="CommentText"/>
    <w:rsid w:val="00732FFF"/>
    <w:rPr>
      <w:b/>
      <w:bCs/>
      <w:szCs w:val="24"/>
    </w:rPr>
  </w:style>
  <w:style w:type="paragraph" w:styleId="Date">
    <w:name w:val="Date"/>
    <w:next w:val="Normal"/>
    <w:rsid w:val="00732FFF"/>
    <w:rPr>
      <w:sz w:val="22"/>
      <w:szCs w:val="24"/>
    </w:rPr>
  </w:style>
  <w:style w:type="paragraph" w:styleId="DocumentMap">
    <w:name w:val="Document Map"/>
    <w:rsid w:val="00732FFF"/>
    <w:pPr>
      <w:shd w:val="clear" w:color="auto" w:fill="000080"/>
    </w:pPr>
    <w:rPr>
      <w:rFonts w:ascii="Tahoma" w:hAnsi="Tahoma" w:cs="Tahoma"/>
      <w:sz w:val="22"/>
      <w:szCs w:val="24"/>
    </w:rPr>
  </w:style>
  <w:style w:type="paragraph" w:styleId="E-mailSignature">
    <w:name w:val="E-mail Signature"/>
    <w:rsid w:val="00732FFF"/>
    <w:rPr>
      <w:sz w:val="22"/>
      <w:szCs w:val="24"/>
    </w:rPr>
  </w:style>
  <w:style w:type="paragraph" w:styleId="EndnoteText">
    <w:name w:val="endnote text"/>
    <w:rsid w:val="00732FFF"/>
  </w:style>
  <w:style w:type="paragraph" w:styleId="EnvelopeAddress">
    <w:name w:val="envelope address"/>
    <w:rsid w:val="00732FFF"/>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732FFF"/>
    <w:rPr>
      <w:rFonts w:ascii="Arial" w:hAnsi="Arial" w:cs="Arial"/>
    </w:rPr>
  </w:style>
  <w:style w:type="paragraph" w:styleId="Footer">
    <w:name w:val="footer"/>
    <w:link w:val="FooterChar"/>
    <w:rsid w:val="00E344D5"/>
    <w:pPr>
      <w:tabs>
        <w:tab w:val="center" w:pos="4153"/>
        <w:tab w:val="right" w:pos="8306"/>
      </w:tabs>
    </w:pPr>
    <w:rPr>
      <w:sz w:val="22"/>
      <w:szCs w:val="24"/>
    </w:rPr>
  </w:style>
  <w:style w:type="paragraph" w:styleId="FootnoteText">
    <w:name w:val="footnote text"/>
    <w:rsid w:val="00732FFF"/>
  </w:style>
  <w:style w:type="paragraph" w:styleId="Header">
    <w:name w:val="header"/>
    <w:basedOn w:val="OPCParaBase"/>
    <w:link w:val="HeaderChar"/>
    <w:unhideWhenUsed/>
    <w:rsid w:val="00E344D5"/>
    <w:pPr>
      <w:keepNext/>
      <w:keepLines/>
      <w:tabs>
        <w:tab w:val="center" w:pos="4150"/>
        <w:tab w:val="right" w:pos="8307"/>
      </w:tabs>
      <w:spacing w:line="160" w:lineRule="exact"/>
    </w:pPr>
    <w:rPr>
      <w:sz w:val="16"/>
    </w:rPr>
  </w:style>
  <w:style w:type="paragraph" w:styleId="HTMLAddress">
    <w:name w:val="HTML Address"/>
    <w:rsid w:val="00732FFF"/>
    <w:rPr>
      <w:i/>
      <w:iCs/>
      <w:sz w:val="22"/>
      <w:szCs w:val="24"/>
    </w:rPr>
  </w:style>
  <w:style w:type="paragraph" w:styleId="HTMLPreformatted">
    <w:name w:val="HTML Preformatted"/>
    <w:rsid w:val="00732FFF"/>
    <w:rPr>
      <w:rFonts w:ascii="Courier New" w:hAnsi="Courier New" w:cs="Courier New"/>
    </w:rPr>
  </w:style>
  <w:style w:type="paragraph" w:styleId="Index1">
    <w:name w:val="index 1"/>
    <w:next w:val="Normal"/>
    <w:rsid w:val="00732FFF"/>
    <w:pPr>
      <w:ind w:left="220" w:hanging="220"/>
    </w:pPr>
    <w:rPr>
      <w:sz w:val="22"/>
      <w:szCs w:val="24"/>
    </w:rPr>
  </w:style>
  <w:style w:type="paragraph" w:styleId="Index2">
    <w:name w:val="index 2"/>
    <w:next w:val="Normal"/>
    <w:rsid w:val="00732FFF"/>
    <w:pPr>
      <w:ind w:left="440" w:hanging="220"/>
    </w:pPr>
    <w:rPr>
      <w:sz w:val="22"/>
      <w:szCs w:val="24"/>
    </w:rPr>
  </w:style>
  <w:style w:type="paragraph" w:styleId="Index3">
    <w:name w:val="index 3"/>
    <w:next w:val="Normal"/>
    <w:rsid w:val="00732FFF"/>
    <w:pPr>
      <w:ind w:left="660" w:hanging="220"/>
    </w:pPr>
    <w:rPr>
      <w:sz w:val="22"/>
      <w:szCs w:val="24"/>
    </w:rPr>
  </w:style>
  <w:style w:type="paragraph" w:styleId="Index4">
    <w:name w:val="index 4"/>
    <w:next w:val="Normal"/>
    <w:rsid w:val="00732FFF"/>
    <w:pPr>
      <w:ind w:left="880" w:hanging="220"/>
    </w:pPr>
    <w:rPr>
      <w:sz w:val="22"/>
      <w:szCs w:val="24"/>
    </w:rPr>
  </w:style>
  <w:style w:type="paragraph" w:styleId="Index5">
    <w:name w:val="index 5"/>
    <w:next w:val="Normal"/>
    <w:rsid w:val="00732FFF"/>
    <w:pPr>
      <w:ind w:left="1100" w:hanging="220"/>
    </w:pPr>
    <w:rPr>
      <w:sz w:val="22"/>
      <w:szCs w:val="24"/>
    </w:rPr>
  </w:style>
  <w:style w:type="paragraph" w:styleId="Index6">
    <w:name w:val="index 6"/>
    <w:next w:val="Normal"/>
    <w:rsid w:val="00732FFF"/>
    <w:pPr>
      <w:ind w:left="1320" w:hanging="220"/>
    </w:pPr>
    <w:rPr>
      <w:sz w:val="22"/>
      <w:szCs w:val="24"/>
    </w:rPr>
  </w:style>
  <w:style w:type="paragraph" w:styleId="Index7">
    <w:name w:val="index 7"/>
    <w:next w:val="Normal"/>
    <w:rsid w:val="00732FFF"/>
    <w:pPr>
      <w:ind w:left="1540" w:hanging="220"/>
    </w:pPr>
    <w:rPr>
      <w:sz w:val="22"/>
      <w:szCs w:val="24"/>
    </w:rPr>
  </w:style>
  <w:style w:type="paragraph" w:styleId="Index8">
    <w:name w:val="index 8"/>
    <w:next w:val="Normal"/>
    <w:rsid w:val="00732FFF"/>
    <w:pPr>
      <w:ind w:left="1760" w:hanging="220"/>
    </w:pPr>
    <w:rPr>
      <w:sz w:val="22"/>
      <w:szCs w:val="24"/>
    </w:rPr>
  </w:style>
  <w:style w:type="paragraph" w:styleId="Index9">
    <w:name w:val="index 9"/>
    <w:next w:val="Normal"/>
    <w:rsid w:val="00732FFF"/>
    <w:pPr>
      <w:ind w:left="1980" w:hanging="220"/>
    </w:pPr>
    <w:rPr>
      <w:sz w:val="22"/>
      <w:szCs w:val="24"/>
    </w:rPr>
  </w:style>
  <w:style w:type="paragraph" w:styleId="IndexHeading">
    <w:name w:val="index heading"/>
    <w:next w:val="Index1"/>
    <w:rsid w:val="00732FFF"/>
    <w:rPr>
      <w:rFonts w:ascii="Arial" w:hAnsi="Arial" w:cs="Arial"/>
      <w:b/>
      <w:bCs/>
      <w:sz w:val="22"/>
      <w:szCs w:val="24"/>
    </w:rPr>
  </w:style>
  <w:style w:type="paragraph" w:styleId="List">
    <w:name w:val="List"/>
    <w:rsid w:val="00732FFF"/>
    <w:pPr>
      <w:ind w:left="283" w:hanging="283"/>
    </w:pPr>
    <w:rPr>
      <w:sz w:val="22"/>
      <w:szCs w:val="24"/>
    </w:rPr>
  </w:style>
  <w:style w:type="paragraph" w:styleId="List2">
    <w:name w:val="List 2"/>
    <w:rsid w:val="00732FFF"/>
    <w:pPr>
      <w:ind w:left="566" w:hanging="283"/>
    </w:pPr>
    <w:rPr>
      <w:sz w:val="22"/>
      <w:szCs w:val="24"/>
    </w:rPr>
  </w:style>
  <w:style w:type="paragraph" w:styleId="List3">
    <w:name w:val="List 3"/>
    <w:rsid w:val="00732FFF"/>
    <w:pPr>
      <w:ind w:left="849" w:hanging="283"/>
    </w:pPr>
    <w:rPr>
      <w:sz w:val="22"/>
      <w:szCs w:val="24"/>
    </w:rPr>
  </w:style>
  <w:style w:type="paragraph" w:styleId="List4">
    <w:name w:val="List 4"/>
    <w:rsid w:val="00732FFF"/>
    <w:pPr>
      <w:ind w:left="1132" w:hanging="283"/>
    </w:pPr>
    <w:rPr>
      <w:sz w:val="22"/>
      <w:szCs w:val="24"/>
    </w:rPr>
  </w:style>
  <w:style w:type="paragraph" w:styleId="List5">
    <w:name w:val="List 5"/>
    <w:rsid w:val="00732FFF"/>
    <w:pPr>
      <w:ind w:left="1415" w:hanging="283"/>
    </w:pPr>
    <w:rPr>
      <w:sz w:val="22"/>
      <w:szCs w:val="24"/>
    </w:rPr>
  </w:style>
  <w:style w:type="paragraph" w:styleId="ListBullet">
    <w:name w:val="List Bullet"/>
    <w:rsid w:val="00732FFF"/>
    <w:pPr>
      <w:numPr>
        <w:numId w:val="1"/>
      </w:numPr>
      <w:tabs>
        <w:tab w:val="clear" w:pos="360"/>
        <w:tab w:val="num" w:pos="2989"/>
      </w:tabs>
      <w:ind w:left="1225" w:firstLine="1043"/>
    </w:pPr>
    <w:rPr>
      <w:sz w:val="22"/>
      <w:szCs w:val="24"/>
    </w:rPr>
  </w:style>
  <w:style w:type="paragraph" w:styleId="ListBullet2">
    <w:name w:val="List Bullet 2"/>
    <w:rsid w:val="00732FFF"/>
    <w:pPr>
      <w:numPr>
        <w:numId w:val="2"/>
      </w:numPr>
      <w:tabs>
        <w:tab w:val="clear" w:pos="643"/>
        <w:tab w:val="num" w:pos="360"/>
      </w:tabs>
      <w:ind w:left="360"/>
    </w:pPr>
    <w:rPr>
      <w:sz w:val="22"/>
      <w:szCs w:val="24"/>
    </w:rPr>
  </w:style>
  <w:style w:type="paragraph" w:styleId="ListBullet3">
    <w:name w:val="List Bullet 3"/>
    <w:rsid w:val="00732FFF"/>
    <w:pPr>
      <w:numPr>
        <w:numId w:val="3"/>
      </w:numPr>
      <w:tabs>
        <w:tab w:val="clear" w:pos="926"/>
        <w:tab w:val="num" w:pos="360"/>
      </w:tabs>
      <w:ind w:left="360"/>
    </w:pPr>
    <w:rPr>
      <w:sz w:val="22"/>
      <w:szCs w:val="24"/>
    </w:rPr>
  </w:style>
  <w:style w:type="paragraph" w:styleId="ListBullet4">
    <w:name w:val="List Bullet 4"/>
    <w:rsid w:val="00732FFF"/>
    <w:pPr>
      <w:numPr>
        <w:numId w:val="4"/>
      </w:numPr>
      <w:tabs>
        <w:tab w:val="clear" w:pos="1209"/>
        <w:tab w:val="num" w:pos="926"/>
      </w:tabs>
      <w:ind w:left="926"/>
    </w:pPr>
    <w:rPr>
      <w:sz w:val="22"/>
      <w:szCs w:val="24"/>
    </w:rPr>
  </w:style>
  <w:style w:type="paragraph" w:styleId="ListBullet5">
    <w:name w:val="List Bullet 5"/>
    <w:rsid w:val="00732FFF"/>
    <w:pPr>
      <w:numPr>
        <w:numId w:val="5"/>
      </w:numPr>
    </w:pPr>
    <w:rPr>
      <w:sz w:val="22"/>
      <w:szCs w:val="24"/>
    </w:rPr>
  </w:style>
  <w:style w:type="paragraph" w:styleId="ListContinue">
    <w:name w:val="List Continue"/>
    <w:rsid w:val="00732FFF"/>
    <w:pPr>
      <w:spacing w:after="120"/>
      <w:ind w:left="283"/>
    </w:pPr>
    <w:rPr>
      <w:sz w:val="22"/>
      <w:szCs w:val="24"/>
    </w:rPr>
  </w:style>
  <w:style w:type="paragraph" w:styleId="ListContinue2">
    <w:name w:val="List Continue 2"/>
    <w:rsid w:val="00732FFF"/>
    <w:pPr>
      <w:spacing w:after="120"/>
      <w:ind w:left="566"/>
    </w:pPr>
    <w:rPr>
      <w:sz w:val="22"/>
      <w:szCs w:val="24"/>
    </w:rPr>
  </w:style>
  <w:style w:type="paragraph" w:styleId="ListContinue3">
    <w:name w:val="List Continue 3"/>
    <w:rsid w:val="00732FFF"/>
    <w:pPr>
      <w:spacing w:after="120"/>
      <w:ind w:left="849"/>
    </w:pPr>
    <w:rPr>
      <w:sz w:val="22"/>
      <w:szCs w:val="24"/>
    </w:rPr>
  </w:style>
  <w:style w:type="paragraph" w:styleId="ListContinue4">
    <w:name w:val="List Continue 4"/>
    <w:rsid w:val="00732FFF"/>
    <w:pPr>
      <w:spacing w:after="120"/>
      <w:ind w:left="1132"/>
    </w:pPr>
    <w:rPr>
      <w:sz w:val="22"/>
      <w:szCs w:val="24"/>
    </w:rPr>
  </w:style>
  <w:style w:type="paragraph" w:styleId="ListContinue5">
    <w:name w:val="List Continue 5"/>
    <w:rsid w:val="00732FFF"/>
    <w:pPr>
      <w:spacing w:after="120"/>
      <w:ind w:left="1415"/>
    </w:pPr>
    <w:rPr>
      <w:sz w:val="22"/>
      <w:szCs w:val="24"/>
    </w:rPr>
  </w:style>
  <w:style w:type="paragraph" w:styleId="ListNumber">
    <w:name w:val="List Number"/>
    <w:rsid w:val="00732FFF"/>
    <w:pPr>
      <w:numPr>
        <w:numId w:val="6"/>
      </w:numPr>
      <w:tabs>
        <w:tab w:val="clear" w:pos="360"/>
        <w:tab w:val="num" w:pos="4242"/>
      </w:tabs>
      <w:ind w:left="3521" w:hanging="1043"/>
    </w:pPr>
    <w:rPr>
      <w:sz w:val="22"/>
      <w:szCs w:val="24"/>
    </w:rPr>
  </w:style>
  <w:style w:type="paragraph" w:styleId="ListNumber2">
    <w:name w:val="List Number 2"/>
    <w:rsid w:val="00732FFF"/>
    <w:pPr>
      <w:numPr>
        <w:numId w:val="7"/>
      </w:numPr>
      <w:tabs>
        <w:tab w:val="clear" w:pos="643"/>
        <w:tab w:val="num" w:pos="360"/>
      </w:tabs>
      <w:ind w:left="360"/>
    </w:pPr>
    <w:rPr>
      <w:sz w:val="22"/>
      <w:szCs w:val="24"/>
    </w:rPr>
  </w:style>
  <w:style w:type="paragraph" w:styleId="ListNumber3">
    <w:name w:val="List Number 3"/>
    <w:rsid w:val="00732FFF"/>
    <w:pPr>
      <w:numPr>
        <w:numId w:val="8"/>
      </w:numPr>
      <w:tabs>
        <w:tab w:val="clear" w:pos="926"/>
        <w:tab w:val="num" w:pos="360"/>
      </w:tabs>
      <w:ind w:left="360"/>
    </w:pPr>
    <w:rPr>
      <w:sz w:val="22"/>
      <w:szCs w:val="24"/>
    </w:rPr>
  </w:style>
  <w:style w:type="paragraph" w:styleId="ListNumber4">
    <w:name w:val="List Number 4"/>
    <w:rsid w:val="00732FFF"/>
    <w:pPr>
      <w:numPr>
        <w:numId w:val="9"/>
      </w:numPr>
      <w:tabs>
        <w:tab w:val="clear" w:pos="1209"/>
        <w:tab w:val="num" w:pos="360"/>
      </w:tabs>
      <w:ind w:left="360"/>
    </w:pPr>
    <w:rPr>
      <w:sz w:val="22"/>
      <w:szCs w:val="24"/>
    </w:rPr>
  </w:style>
  <w:style w:type="paragraph" w:styleId="ListNumber5">
    <w:name w:val="List Number 5"/>
    <w:rsid w:val="00732FFF"/>
    <w:pPr>
      <w:numPr>
        <w:numId w:val="10"/>
      </w:numPr>
      <w:tabs>
        <w:tab w:val="clear" w:pos="1492"/>
        <w:tab w:val="num" w:pos="1440"/>
      </w:tabs>
      <w:ind w:left="0" w:firstLine="0"/>
    </w:pPr>
    <w:rPr>
      <w:sz w:val="22"/>
      <w:szCs w:val="24"/>
    </w:rPr>
  </w:style>
  <w:style w:type="paragraph" w:styleId="MessageHeader">
    <w:name w:val="Message Header"/>
    <w:rsid w:val="00732FF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732FFF"/>
    <w:rPr>
      <w:sz w:val="24"/>
      <w:szCs w:val="24"/>
    </w:rPr>
  </w:style>
  <w:style w:type="paragraph" w:styleId="NormalIndent">
    <w:name w:val="Normal Indent"/>
    <w:rsid w:val="00732FFF"/>
    <w:pPr>
      <w:ind w:left="720"/>
    </w:pPr>
    <w:rPr>
      <w:sz w:val="22"/>
      <w:szCs w:val="24"/>
    </w:rPr>
  </w:style>
  <w:style w:type="paragraph" w:styleId="NoteHeading">
    <w:name w:val="Note Heading"/>
    <w:next w:val="Normal"/>
    <w:rsid w:val="00732FFF"/>
    <w:rPr>
      <w:sz w:val="22"/>
      <w:szCs w:val="24"/>
    </w:rPr>
  </w:style>
  <w:style w:type="paragraph" w:styleId="PlainText">
    <w:name w:val="Plain Text"/>
    <w:rsid w:val="00732FFF"/>
    <w:rPr>
      <w:rFonts w:ascii="Courier New" w:hAnsi="Courier New" w:cs="Courier New"/>
      <w:sz w:val="22"/>
    </w:rPr>
  </w:style>
  <w:style w:type="paragraph" w:styleId="Salutation">
    <w:name w:val="Salutation"/>
    <w:next w:val="Normal"/>
    <w:rsid w:val="00732FFF"/>
    <w:rPr>
      <w:sz w:val="22"/>
      <w:szCs w:val="24"/>
    </w:rPr>
  </w:style>
  <w:style w:type="paragraph" w:styleId="Signature">
    <w:name w:val="Signature"/>
    <w:rsid w:val="00732FFF"/>
    <w:pPr>
      <w:ind w:left="4252"/>
    </w:pPr>
    <w:rPr>
      <w:sz w:val="22"/>
      <w:szCs w:val="24"/>
    </w:rPr>
  </w:style>
  <w:style w:type="paragraph" w:styleId="Subtitle">
    <w:name w:val="Subtitle"/>
    <w:qFormat/>
    <w:rsid w:val="00732FFF"/>
    <w:pPr>
      <w:spacing w:after="60"/>
      <w:jc w:val="center"/>
    </w:pPr>
    <w:rPr>
      <w:rFonts w:ascii="Arial" w:hAnsi="Arial" w:cs="Arial"/>
      <w:sz w:val="24"/>
      <w:szCs w:val="24"/>
    </w:rPr>
  </w:style>
  <w:style w:type="paragraph" w:styleId="TableofAuthorities">
    <w:name w:val="table of authorities"/>
    <w:next w:val="Normal"/>
    <w:rsid w:val="00732FFF"/>
    <w:pPr>
      <w:ind w:left="220" w:hanging="220"/>
    </w:pPr>
    <w:rPr>
      <w:sz w:val="22"/>
      <w:szCs w:val="24"/>
    </w:rPr>
  </w:style>
  <w:style w:type="paragraph" w:styleId="TableofFigures">
    <w:name w:val="table of figures"/>
    <w:next w:val="Normal"/>
    <w:rsid w:val="00732FFF"/>
    <w:pPr>
      <w:ind w:left="440" w:hanging="440"/>
    </w:pPr>
    <w:rPr>
      <w:sz w:val="22"/>
      <w:szCs w:val="24"/>
    </w:rPr>
  </w:style>
  <w:style w:type="paragraph" w:styleId="Title">
    <w:name w:val="Title"/>
    <w:qFormat/>
    <w:rsid w:val="00732FFF"/>
    <w:pPr>
      <w:spacing w:before="240" w:after="60"/>
      <w:jc w:val="center"/>
    </w:pPr>
    <w:rPr>
      <w:rFonts w:ascii="Arial" w:hAnsi="Arial" w:cs="Arial"/>
      <w:b/>
      <w:bCs/>
      <w:kern w:val="28"/>
      <w:sz w:val="32"/>
      <w:szCs w:val="32"/>
    </w:rPr>
  </w:style>
  <w:style w:type="paragraph" w:styleId="TOAHeading">
    <w:name w:val="toa heading"/>
    <w:next w:val="Normal"/>
    <w:rsid w:val="00732FFF"/>
    <w:pPr>
      <w:spacing w:before="120"/>
    </w:pPr>
    <w:rPr>
      <w:rFonts w:ascii="Arial" w:hAnsi="Arial" w:cs="Arial"/>
      <w:b/>
      <w:bCs/>
      <w:sz w:val="24"/>
      <w:szCs w:val="24"/>
    </w:rPr>
  </w:style>
  <w:style w:type="paragraph" w:styleId="BodyTextFirstIndent">
    <w:name w:val="Body Text First Indent"/>
    <w:basedOn w:val="BodyText"/>
    <w:rsid w:val="00732FFF"/>
    <w:pPr>
      <w:ind w:firstLine="210"/>
    </w:pPr>
  </w:style>
  <w:style w:type="paragraph" w:styleId="BodyTextFirstIndent2">
    <w:name w:val="Body Text First Indent 2"/>
    <w:basedOn w:val="BodyTextIndent"/>
    <w:rsid w:val="00732FFF"/>
    <w:pPr>
      <w:ind w:firstLine="210"/>
    </w:pPr>
  </w:style>
  <w:style w:type="character" w:styleId="CommentReference">
    <w:name w:val="annotation reference"/>
    <w:rsid w:val="00732FFF"/>
    <w:rPr>
      <w:sz w:val="16"/>
      <w:szCs w:val="16"/>
    </w:rPr>
  </w:style>
  <w:style w:type="character" w:styleId="Emphasis">
    <w:name w:val="Emphasis"/>
    <w:qFormat/>
    <w:rsid w:val="00732FFF"/>
    <w:rPr>
      <w:i/>
      <w:iCs/>
    </w:rPr>
  </w:style>
  <w:style w:type="character" w:styleId="EndnoteReference">
    <w:name w:val="endnote reference"/>
    <w:rsid w:val="00732FFF"/>
    <w:rPr>
      <w:vertAlign w:val="superscript"/>
    </w:rPr>
  </w:style>
  <w:style w:type="character" w:styleId="FollowedHyperlink">
    <w:name w:val="FollowedHyperlink"/>
    <w:rsid w:val="00732FFF"/>
    <w:rPr>
      <w:color w:val="800080"/>
      <w:u w:val="single"/>
    </w:rPr>
  </w:style>
  <w:style w:type="character" w:styleId="FootnoteReference">
    <w:name w:val="footnote reference"/>
    <w:rsid w:val="00732FFF"/>
    <w:rPr>
      <w:vertAlign w:val="superscript"/>
    </w:rPr>
  </w:style>
  <w:style w:type="character" w:styleId="HTMLAcronym">
    <w:name w:val="HTML Acronym"/>
    <w:basedOn w:val="DefaultParagraphFont"/>
    <w:rsid w:val="00732FFF"/>
  </w:style>
  <w:style w:type="character" w:styleId="HTMLCite">
    <w:name w:val="HTML Cite"/>
    <w:rsid w:val="00732FFF"/>
    <w:rPr>
      <w:i/>
      <w:iCs/>
    </w:rPr>
  </w:style>
  <w:style w:type="character" w:styleId="HTMLCode">
    <w:name w:val="HTML Code"/>
    <w:rsid w:val="00732FFF"/>
    <w:rPr>
      <w:rFonts w:ascii="Courier New" w:hAnsi="Courier New" w:cs="Courier New"/>
      <w:sz w:val="20"/>
      <w:szCs w:val="20"/>
    </w:rPr>
  </w:style>
  <w:style w:type="character" w:styleId="HTMLDefinition">
    <w:name w:val="HTML Definition"/>
    <w:rsid w:val="00732FFF"/>
    <w:rPr>
      <w:i/>
      <w:iCs/>
    </w:rPr>
  </w:style>
  <w:style w:type="character" w:styleId="HTMLKeyboard">
    <w:name w:val="HTML Keyboard"/>
    <w:rsid w:val="00732FFF"/>
    <w:rPr>
      <w:rFonts w:ascii="Courier New" w:hAnsi="Courier New" w:cs="Courier New"/>
      <w:sz w:val="20"/>
      <w:szCs w:val="20"/>
    </w:rPr>
  </w:style>
  <w:style w:type="character" w:styleId="HTMLSample">
    <w:name w:val="HTML Sample"/>
    <w:rsid w:val="00732FFF"/>
    <w:rPr>
      <w:rFonts w:ascii="Courier New" w:hAnsi="Courier New" w:cs="Courier New"/>
    </w:rPr>
  </w:style>
  <w:style w:type="character" w:styleId="HTMLTypewriter">
    <w:name w:val="HTML Typewriter"/>
    <w:rsid w:val="00732FFF"/>
    <w:rPr>
      <w:rFonts w:ascii="Courier New" w:hAnsi="Courier New" w:cs="Courier New"/>
      <w:sz w:val="20"/>
      <w:szCs w:val="20"/>
    </w:rPr>
  </w:style>
  <w:style w:type="character" w:styleId="HTMLVariable">
    <w:name w:val="HTML Variable"/>
    <w:rsid w:val="00732FFF"/>
    <w:rPr>
      <w:i/>
      <w:iCs/>
    </w:rPr>
  </w:style>
  <w:style w:type="character" w:styleId="Hyperlink">
    <w:name w:val="Hyperlink"/>
    <w:rsid w:val="00732FFF"/>
    <w:rPr>
      <w:color w:val="0000FF"/>
      <w:u w:val="single"/>
    </w:rPr>
  </w:style>
  <w:style w:type="character" w:styleId="LineNumber">
    <w:name w:val="line number"/>
    <w:basedOn w:val="OPCCharBase"/>
    <w:uiPriority w:val="99"/>
    <w:unhideWhenUsed/>
    <w:rsid w:val="00E344D5"/>
    <w:rPr>
      <w:sz w:val="16"/>
    </w:rPr>
  </w:style>
  <w:style w:type="paragraph" w:styleId="MacroText">
    <w:name w:val="macro"/>
    <w:rsid w:val="00732FFF"/>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character" w:styleId="PageNumber">
    <w:name w:val="page number"/>
    <w:basedOn w:val="DefaultParagraphFont"/>
    <w:rsid w:val="00732FFF"/>
  </w:style>
  <w:style w:type="character" w:styleId="Strong">
    <w:name w:val="Strong"/>
    <w:qFormat/>
    <w:rsid w:val="00732FFF"/>
    <w:rPr>
      <w:b/>
      <w:bCs/>
    </w:rPr>
  </w:style>
  <w:style w:type="paragraph" w:styleId="TOC1">
    <w:name w:val="toc 1"/>
    <w:basedOn w:val="OPCParaBase"/>
    <w:next w:val="Normal"/>
    <w:uiPriority w:val="39"/>
    <w:unhideWhenUsed/>
    <w:rsid w:val="00E344D5"/>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E344D5"/>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E344D5"/>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E344D5"/>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E344D5"/>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E344D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E344D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E344D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E344D5"/>
    <w:pPr>
      <w:keepLines/>
      <w:tabs>
        <w:tab w:val="right" w:pos="7088"/>
      </w:tabs>
      <w:spacing w:before="80" w:line="240" w:lineRule="auto"/>
      <w:ind w:left="851" w:right="567"/>
    </w:pPr>
    <w:rPr>
      <w:i/>
      <w:kern w:val="28"/>
      <w:sz w:val="20"/>
    </w:rPr>
  </w:style>
  <w:style w:type="paragraph" w:customStyle="1" w:styleId="CTA-">
    <w:name w:val="CTA -"/>
    <w:basedOn w:val="OPCParaBase"/>
    <w:rsid w:val="00E344D5"/>
    <w:pPr>
      <w:spacing w:before="60" w:line="240" w:lineRule="atLeast"/>
      <w:ind w:left="85" w:hanging="85"/>
    </w:pPr>
    <w:rPr>
      <w:sz w:val="20"/>
    </w:rPr>
  </w:style>
  <w:style w:type="paragraph" w:customStyle="1" w:styleId="CTA--">
    <w:name w:val="CTA --"/>
    <w:basedOn w:val="OPCParaBase"/>
    <w:next w:val="Normal"/>
    <w:rsid w:val="00E344D5"/>
    <w:pPr>
      <w:spacing w:before="60" w:line="240" w:lineRule="atLeast"/>
      <w:ind w:left="142" w:hanging="142"/>
    </w:pPr>
    <w:rPr>
      <w:sz w:val="20"/>
    </w:rPr>
  </w:style>
  <w:style w:type="paragraph" w:customStyle="1" w:styleId="CTA---">
    <w:name w:val="CTA ---"/>
    <w:basedOn w:val="OPCParaBase"/>
    <w:next w:val="Normal"/>
    <w:rsid w:val="00E344D5"/>
    <w:pPr>
      <w:spacing w:before="60" w:line="240" w:lineRule="atLeast"/>
      <w:ind w:left="198" w:hanging="198"/>
    </w:pPr>
    <w:rPr>
      <w:sz w:val="20"/>
    </w:rPr>
  </w:style>
  <w:style w:type="paragraph" w:customStyle="1" w:styleId="CTA----">
    <w:name w:val="CTA ----"/>
    <w:basedOn w:val="OPCParaBase"/>
    <w:next w:val="Normal"/>
    <w:rsid w:val="00E344D5"/>
    <w:pPr>
      <w:spacing w:before="60" w:line="240" w:lineRule="atLeast"/>
      <w:ind w:left="255" w:hanging="255"/>
    </w:pPr>
    <w:rPr>
      <w:sz w:val="20"/>
    </w:rPr>
  </w:style>
  <w:style w:type="paragraph" w:customStyle="1" w:styleId="CTA1a">
    <w:name w:val="CTA 1(a)"/>
    <w:basedOn w:val="OPCParaBase"/>
    <w:rsid w:val="00E344D5"/>
    <w:pPr>
      <w:tabs>
        <w:tab w:val="right" w:pos="414"/>
      </w:tabs>
      <w:spacing w:before="40" w:line="240" w:lineRule="atLeast"/>
      <w:ind w:left="675" w:hanging="675"/>
    </w:pPr>
    <w:rPr>
      <w:sz w:val="20"/>
    </w:rPr>
  </w:style>
  <w:style w:type="paragraph" w:customStyle="1" w:styleId="CTA1ai">
    <w:name w:val="CTA 1(a)(i)"/>
    <w:basedOn w:val="OPCParaBase"/>
    <w:rsid w:val="00E344D5"/>
    <w:pPr>
      <w:tabs>
        <w:tab w:val="right" w:pos="1004"/>
      </w:tabs>
      <w:spacing w:before="40" w:line="240" w:lineRule="atLeast"/>
      <w:ind w:left="1253" w:hanging="1253"/>
    </w:pPr>
    <w:rPr>
      <w:sz w:val="20"/>
    </w:rPr>
  </w:style>
  <w:style w:type="paragraph" w:customStyle="1" w:styleId="CTA2a">
    <w:name w:val="CTA 2(a)"/>
    <w:basedOn w:val="OPCParaBase"/>
    <w:rsid w:val="00E344D5"/>
    <w:pPr>
      <w:tabs>
        <w:tab w:val="right" w:pos="482"/>
      </w:tabs>
      <w:spacing w:before="40" w:line="240" w:lineRule="atLeast"/>
      <w:ind w:left="748" w:hanging="748"/>
    </w:pPr>
    <w:rPr>
      <w:sz w:val="20"/>
    </w:rPr>
  </w:style>
  <w:style w:type="paragraph" w:customStyle="1" w:styleId="CTA2ai">
    <w:name w:val="CTA 2(a)(i)"/>
    <w:basedOn w:val="OPCParaBase"/>
    <w:rsid w:val="00E344D5"/>
    <w:pPr>
      <w:tabs>
        <w:tab w:val="right" w:pos="1089"/>
      </w:tabs>
      <w:spacing w:before="40" w:line="240" w:lineRule="atLeast"/>
      <w:ind w:left="1327" w:hanging="1327"/>
    </w:pPr>
    <w:rPr>
      <w:sz w:val="20"/>
    </w:rPr>
  </w:style>
  <w:style w:type="paragraph" w:customStyle="1" w:styleId="CTA3a">
    <w:name w:val="CTA 3(a)"/>
    <w:basedOn w:val="OPCParaBase"/>
    <w:rsid w:val="00E344D5"/>
    <w:pPr>
      <w:tabs>
        <w:tab w:val="right" w:pos="556"/>
      </w:tabs>
      <w:spacing w:before="40" w:line="240" w:lineRule="atLeast"/>
      <w:ind w:left="805" w:hanging="805"/>
    </w:pPr>
    <w:rPr>
      <w:sz w:val="20"/>
    </w:rPr>
  </w:style>
  <w:style w:type="paragraph" w:customStyle="1" w:styleId="CTA3ai">
    <w:name w:val="CTA 3(a)(i)"/>
    <w:basedOn w:val="OPCParaBase"/>
    <w:rsid w:val="00E344D5"/>
    <w:pPr>
      <w:tabs>
        <w:tab w:val="right" w:pos="1140"/>
      </w:tabs>
      <w:spacing w:before="40" w:line="240" w:lineRule="atLeast"/>
      <w:ind w:left="1361" w:hanging="1361"/>
    </w:pPr>
    <w:rPr>
      <w:sz w:val="20"/>
    </w:rPr>
  </w:style>
  <w:style w:type="paragraph" w:customStyle="1" w:styleId="CTA4a">
    <w:name w:val="CTA 4(a)"/>
    <w:basedOn w:val="OPCParaBase"/>
    <w:rsid w:val="00E344D5"/>
    <w:pPr>
      <w:tabs>
        <w:tab w:val="right" w:pos="624"/>
      </w:tabs>
      <w:spacing w:before="40" w:line="240" w:lineRule="atLeast"/>
      <w:ind w:left="873" w:hanging="873"/>
    </w:pPr>
    <w:rPr>
      <w:sz w:val="20"/>
    </w:rPr>
  </w:style>
  <w:style w:type="paragraph" w:customStyle="1" w:styleId="CTA4ai">
    <w:name w:val="CTA 4(a)(i)"/>
    <w:basedOn w:val="OPCParaBase"/>
    <w:rsid w:val="00E344D5"/>
    <w:pPr>
      <w:tabs>
        <w:tab w:val="right" w:pos="1213"/>
      </w:tabs>
      <w:spacing w:before="40" w:line="240" w:lineRule="atLeast"/>
      <w:ind w:left="1452" w:hanging="1452"/>
    </w:pPr>
    <w:rPr>
      <w:sz w:val="20"/>
    </w:rPr>
  </w:style>
  <w:style w:type="paragraph" w:customStyle="1" w:styleId="CTACAPS">
    <w:name w:val="CTA CAPS"/>
    <w:basedOn w:val="OPCParaBase"/>
    <w:rsid w:val="00E344D5"/>
    <w:pPr>
      <w:spacing w:before="60" w:line="240" w:lineRule="atLeast"/>
    </w:pPr>
    <w:rPr>
      <w:sz w:val="20"/>
    </w:rPr>
  </w:style>
  <w:style w:type="paragraph" w:customStyle="1" w:styleId="CTAright">
    <w:name w:val="CTA right"/>
    <w:basedOn w:val="OPCParaBase"/>
    <w:rsid w:val="00E344D5"/>
    <w:pPr>
      <w:spacing w:before="60" w:line="240" w:lineRule="auto"/>
      <w:jc w:val="right"/>
    </w:pPr>
    <w:rPr>
      <w:sz w:val="20"/>
    </w:rPr>
  </w:style>
  <w:style w:type="paragraph" w:customStyle="1" w:styleId="ActHead1">
    <w:name w:val="ActHead 1"/>
    <w:aliases w:val="c"/>
    <w:basedOn w:val="OPCParaBase"/>
    <w:next w:val="Normal"/>
    <w:qFormat/>
    <w:rsid w:val="00E344D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E344D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E344D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E344D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E344D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E344D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E344D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E344D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E344D5"/>
    <w:pPr>
      <w:keepNext/>
      <w:keepLines/>
      <w:spacing w:before="280" w:line="240" w:lineRule="auto"/>
      <w:ind w:left="1134" w:hanging="1134"/>
      <w:outlineLvl w:val="8"/>
    </w:pPr>
    <w:rPr>
      <w:b/>
      <w:i/>
      <w:kern w:val="28"/>
      <w:sz w:val="28"/>
    </w:rPr>
  </w:style>
  <w:style w:type="paragraph" w:customStyle="1" w:styleId="SOPara">
    <w:name w:val="SO Para"/>
    <w:aliases w:val="soa"/>
    <w:basedOn w:val="SOText"/>
    <w:link w:val="SOParaChar"/>
    <w:qFormat/>
    <w:rsid w:val="00E344D5"/>
    <w:pPr>
      <w:tabs>
        <w:tab w:val="right" w:pos="1786"/>
      </w:tabs>
      <w:spacing w:before="40"/>
      <w:ind w:left="2070" w:hanging="936"/>
    </w:pPr>
  </w:style>
  <w:style w:type="character" w:customStyle="1" w:styleId="SOParaChar">
    <w:name w:val="SO Para Char"/>
    <w:aliases w:val="soa Char"/>
    <w:basedOn w:val="DefaultParagraphFont"/>
    <w:link w:val="SOPara"/>
    <w:rsid w:val="00E344D5"/>
    <w:rPr>
      <w:rFonts w:eastAsiaTheme="minorHAnsi" w:cstheme="minorBidi"/>
      <w:sz w:val="22"/>
      <w:lang w:eastAsia="en-US"/>
    </w:rPr>
  </w:style>
  <w:style w:type="character" w:customStyle="1" w:styleId="paragraphChar">
    <w:name w:val="paragraph Char"/>
    <w:aliases w:val="a Char"/>
    <w:link w:val="paragraph"/>
    <w:rsid w:val="00475D6D"/>
    <w:rPr>
      <w:sz w:val="22"/>
    </w:rPr>
  </w:style>
  <w:style w:type="character" w:customStyle="1" w:styleId="subsectionChar">
    <w:name w:val="subsection Char"/>
    <w:aliases w:val="ss Char"/>
    <w:link w:val="subsection"/>
    <w:rsid w:val="00475D6D"/>
    <w:rPr>
      <w:sz w:val="22"/>
    </w:rPr>
  </w:style>
  <w:style w:type="paragraph" w:customStyle="1" w:styleId="FileName">
    <w:name w:val="FileName"/>
    <w:basedOn w:val="Normal"/>
    <w:rsid w:val="00E344D5"/>
  </w:style>
  <w:style w:type="character" w:customStyle="1" w:styleId="ItemHeadChar">
    <w:name w:val="ItemHead Char"/>
    <w:aliases w:val="ih Char"/>
    <w:link w:val="ItemHead"/>
    <w:rsid w:val="00475D6D"/>
    <w:rPr>
      <w:rFonts w:ascii="Arial" w:hAnsi="Arial"/>
      <w:b/>
      <w:kern w:val="28"/>
      <w:sz w:val="24"/>
    </w:rPr>
  </w:style>
  <w:style w:type="paragraph" w:customStyle="1" w:styleId="SOHeadBold">
    <w:name w:val="SO HeadBold"/>
    <w:aliases w:val="sohb"/>
    <w:basedOn w:val="SOText"/>
    <w:next w:val="SOText"/>
    <w:link w:val="SOHeadBoldChar"/>
    <w:qFormat/>
    <w:rsid w:val="00E344D5"/>
    <w:rPr>
      <w:b/>
    </w:rPr>
  </w:style>
  <w:style w:type="numbering" w:styleId="111111">
    <w:name w:val="Outline List 2"/>
    <w:basedOn w:val="NoList"/>
    <w:rsid w:val="00732FFF"/>
    <w:pPr>
      <w:numPr>
        <w:numId w:val="39"/>
      </w:numPr>
    </w:pPr>
  </w:style>
  <w:style w:type="numbering" w:styleId="1ai">
    <w:name w:val="Outline List 1"/>
    <w:basedOn w:val="NoList"/>
    <w:rsid w:val="00732FFF"/>
    <w:pPr>
      <w:numPr>
        <w:numId w:val="40"/>
      </w:numPr>
    </w:pPr>
  </w:style>
  <w:style w:type="character" w:customStyle="1" w:styleId="SOHeadBoldChar">
    <w:name w:val="SO HeadBold Char"/>
    <w:aliases w:val="sohb Char"/>
    <w:basedOn w:val="DefaultParagraphFont"/>
    <w:link w:val="SOHeadBold"/>
    <w:rsid w:val="00E344D5"/>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E344D5"/>
    <w:rPr>
      <w:i/>
    </w:rPr>
  </w:style>
  <w:style w:type="character" w:customStyle="1" w:styleId="SOHeadItalicChar">
    <w:name w:val="SO HeadItalic Char"/>
    <w:aliases w:val="sohi Char"/>
    <w:basedOn w:val="DefaultParagraphFont"/>
    <w:link w:val="SOHeadItalic"/>
    <w:rsid w:val="00E344D5"/>
    <w:rPr>
      <w:rFonts w:eastAsiaTheme="minorHAnsi" w:cstheme="minorBidi"/>
      <w:i/>
      <w:sz w:val="22"/>
      <w:lang w:eastAsia="en-US"/>
    </w:rPr>
  </w:style>
  <w:style w:type="paragraph" w:customStyle="1" w:styleId="SOBullet">
    <w:name w:val="SO Bullet"/>
    <w:aliases w:val="sotb"/>
    <w:basedOn w:val="SOText"/>
    <w:link w:val="SOBulletChar"/>
    <w:qFormat/>
    <w:rsid w:val="00E344D5"/>
    <w:pPr>
      <w:ind w:left="1559" w:hanging="425"/>
    </w:pPr>
  </w:style>
  <w:style w:type="character" w:customStyle="1" w:styleId="SOBulletChar">
    <w:name w:val="SO Bullet Char"/>
    <w:aliases w:val="sotb Char"/>
    <w:basedOn w:val="DefaultParagraphFont"/>
    <w:link w:val="SOBullet"/>
    <w:rsid w:val="00E344D5"/>
    <w:rPr>
      <w:rFonts w:eastAsiaTheme="minorHAnsi" w:cstheme="minorBidi"/>
      <w:sz w:val="22"/>
      <w:lang w:eastAsia="en-US"/>
    </w:rPr>
  </w:style>
  <w:style w:type="paragraph" w:customStyle="1" w:styleId="SOBulletNote">
    <w:name w:val="SO BulletNote"/>
    <w:aliases w:val="sonb"/>
    <w:basedOn w:val="SOTextNote"/>
    <w:link w:val="SOBulletNoteChar"/>
    <w:qFormat/>
    <w:rsid w:val="00E344D5"/>
    <w:pPr>
      <w:tabs>
        <w:tab w:val="left" w:pos="1560"/>
      </w:tabs>
      <w:ind w:left="2268" w:hanging="1134"/>
    </w:pPr>
  </w:style>
  <w:style w:type="character" w:customStyle="1" w:styleId="SOBulletNoteChar">
    <w:name w:val="SO BulletNote Char"/>
    <w:aliases w:val="sonb Char"/>
    <w:basedOn w:val="DefaultParagraphFont"/>
    <w:link w:val="SOBulletNote"/>
    <w:rsid w:val="00E344D5"/>
    <w:rPr>
      <w:rFonts w:eastAsiaTheme="minorHAnsi" w:cstheme="minorBidi"/>
      <w:sz w:val="18"/>
      <w:lang w:eastAsia="en-US"/>
    </w:rPr>
  </w:style>
  <w:style w:type="numbering" w:styleId="ArticleSection">
    <w:name w:val="Outline List 3"/>
    <w:basedOn w:val="NoList"/>
    <w:rsid w:val="00732FFF"/>
    <w:pPr>
      <w:numPr>
        <w:numId w:val="41"/>
      </w:numPr>
    </w:pPr>
  </w:style>
  <w:style w:type="table" w:styleId="Table3Deffects1">
    <w:name w:val="Table 3D effects 1"/>
    <w:basedOn w:val="TableNormal"/>
    <w:rsid w:val="00732FFF"/>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32FFF"/>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32FFF"/>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32FFF"/>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32FFF"/>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32FFF"/>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32FFF"/>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32FFF"/>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32FFF"/>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32FFF"/>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32FFF"/>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32FFF"/>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32FFF"/>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32FFF"/>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32FFF"/>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32FFF"/>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32FFF"/>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E344D5"/>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732FFF"/>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32FFF"/>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32FFF"/>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32FFF"/>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32FFF"/>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32FFF"/>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32FFF"/>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32FFF"/>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32FFF"/>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32FFF"/>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32FFF"/>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32FFF"/>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32FFF"/>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32FFF"/>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32FFF"/>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32FFF"/>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32FFF"/>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32FFF"/>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32FFF"/>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32FFF"/>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32FFF"/>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32FFF"/>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32FFF"/>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32FFF"/>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32FFF"/>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32FFF"/>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OPCCharBase">
    <w:name w:val="OPCCharBase"/>
    <w:uiPriority w:val="1"/>
    <w:qFormat/>
    <w:rsid w:val="00E344D5"/>
  </w:style>
  <w:style w:type="paragraph" w:customStyle="1" w:styleId="OPCParaBase">
    <w:name w:val="OPCParaBase"/>
    <w:qFormat/>
    <w:rsid w:val="00E344D5"/>
    <w:pPr>
      <w:spacing w:line="260" w:lineRule="atLeast"/>
    </w:pPr>
    <w:rPr>
      <w:sz w:val="22"/>
    </w:rPr>
  </w:style>
  <w:style w:type="character" w:customStyle="1" w:styleId="HeaderChar">
    <w:name w:val="Header Char"/>
    <w:basedOn w:val="DefaultParagraphFont"/>
    <w:link w:val="Header"/>
    <w:rsid w:val="00E344D5"/>
    <w:rPr>
      <w:sz w:val="16"/>
    </w:rPr>
  </w:style>
  <w:style w:type="paragraph" w:customStyle="1" w:styleId="noteToPara">
    <w:name w:val="noteToPara"/>
    <w:aliases w:val="ntp"/>
    <w:basedOn w:val="OPCParaBase"/>
    <w:rsid w:val="00E344D5"/>
    <w:pPr>
      <w:spacing w:before="122" w:line="198" w:lineRule="exact"/>
      <w:ind w:left="2353" w:hanging="709"/>
    </w:pPr>
    <w:rPr>
      <w:sz w:val="18"/>
    </w:rPr>
  </w:style>
  <w:style w:type="paragraph" w:customStyle="1" w:styleId="WRStyle">
    <w:name w:val="WR Style"/>
    <w:aliases w:val="WR"/>
    <w:basedOn w:val="OPCParaBase"/>
    <w:rsid w:val="00E344D5"/>
    <w:pPr>
      <w:spacing w:before="240" w:line="240" w:lineRule="auto"/>
      <w:ind w:left="284" w:hanging="284"/>
    </w:pPr>
    <w:rPr>
      <w:b/>
      <w:i/>
      <w:kern w:val="28"/>
      <w:sz w:val="24"/>
    </w:rPr>
  </w:style>
  <w:style w:type="character" w:customStyle="1" w:styleId="FooterChar">
    <w:name w:val="Footer Char"/>
    <w:basedOn w:val="DefaultParagraphFont"/>
    <w:link w:val="Footer"/>
    <w:rsid w:val="00E344D5"/>
    <w:rPr>
      <w:sz w:val="22"/>
      <w:szCs w:val="24"/>
    </w:rPr>
  </w:style>
  <w:style w:type="table" w:customStyle="1" w:styleId="CFlag">
    <w:name w:val="CFlag"/>
    <w:basedOn w:val="TableNormal"/>
    <w:uiPriority w:val="99"/>
    <w:rsid w:val="00E344D5"/>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E344D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E344D5"/>
    <w:pPr>
      <w:pBdr>
        <w:top w:val="single" w:sz="4" w:space="1" w:color="auto"/>
      </w:pBdr>
      <w:spacing w:before="360"/>
      <w:ind w:right="397"/>
      <w:jc w:val="both"/>
    </w:pPr>
  </w:style>
  <w:style w:type="paragraph" w:customStyle="1" w:styleId="ENotesHeading1">
    <w:name w:val="ENotesHeading 1"/>
    <w:aliases w:val="Enh1"/>
    <w:basedOn w:val="OPCParaBase"/>
    <w:next w:val="Normal"/>
    <w:rsid w:val="00E344D5"/>
    <w:pPr>
      <w:spacing w:before="120"/>
      <w:outlineLvl w:val="1"/>
    </w:pPr>
    <w:rPr>
      <w:b/>
      <w:sz w:val="28"/>
      <w:szCs w:val="28"/>
    </w:rPr>
  </w:style>
  <w:style w:type="paragraph" w:customStyle="1" w:styleId="ENotesHeading2">
    <w:name w:val="ENotesHeading 2"/>
    <w:aliases w:val="Enh2,ENh2"/>
    <w:basedOn w:val="OPCParaBase"/>
    <w:next w:val="Normal"/>
    <w:rsid w:val="00E344D5"/>
    <w:pPr>
      <w:spacing w:before="120" w:after="120"/>
      <w:outlineLvl w:val="2"/>
    </w:pPr>
    <w:rPr>
      <w:b/>
      <w:sz w:val="24"/>
      <w:szCs w:val="28"/>
    </w:rPr>
  </w:style>
  <w:style w:type="paragraph" w:customStyle="1" w:styleId="CompiledActNo">
    <w:name w:val="CompiledActNo"/>
    <w:basedOn w:val="OPCParaBase"/>
    <w:next w:val="Normal"/>
    <w:rsid w:val="00E344D5"/>
    <w:rPr>
      <w:b/>
      <w:sz w:val="24"/>
      <w:szCs w:val="24"/>
    </w:rPr>
  </w:style>
  <w:style w:type="paragraph" w:customStyle="1" w:styleId="ENotesText">
    <w:name w:val="ENotesText"/>
    <w:aliases w:val="Ent,ENt"/>
    <w:basedOn w:val="OPCParaBase"/>
    <w:next w:val="Normal"/>
    <w:rsid w:val="00E344D5"/>
    <w:pPr>
      <w:spacing w:before="120"/>
    </w:pPr>
  </w:style>
  <w:style w:type="paragraph" w:customStyle="1" w:styleId="CompiledMadeUnder">
    <w:name w:val="CompiledMadeUnder"/>
    <w:basedOn w:val="OPCParaBase"/>
    <w:next w:val="Normal"/>
    <w:rsid w:val="00E344D5"/>
    <w:rPr>
      <w:i/>
      <w:sz w:val="24"/>
      <w:szCs w:val="24"/>
    </w:rPr>
  </w:style>
  <w:style w:type="paragraph" w:customStyle="1" w:styleId="Paragraphsub-sub-sub">
    <w:name w:val="Paragraph(sub-sub-sub)"/>
    <w:aliases w:val="aaaa"/>
    <w:basedOn w:val="OPCParaBase"/>
    <w:rsid w:val="00E344D5"/>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E344D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E344D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E344D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E344D5"/>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E344D5"/>
    <w:pPr>
      <w:spacing w:before="60" w:line="240" w:lineRule="auto"/>
    </w:pPr>
    <w:rPr>
      <w:rFonts w:cs="Arial"/>
      <w:sz w:val="20"/>
      <w:szCs w:val="22"/>
    </w:rPr>
  </w:style>
  <w:style w:type="paragraph" w:customStyle="1" w:styleId="ActHead10">
    <w:name w:val="ActHead 10"/>
    <w:aliases w:val="sp"/>
    <w:basedOn w:val="OPCParaBase"/>
    <w:next w:val="ActHead3"/>
    <w:rsid w:val="00E344D5"/>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E344D5"/>
    <w:rPr>
      <w:rFonts w:ascii="Tahoma" w:eastAsiaTheme="minorHAnsi" w:hAnsi="Tahoma" w:cs="Tahoma"/>
      <w:sz w:val="16"/>
      <w:szCs w:val="16"/>
      <w:lang w:eastAsia="en-US"/>
    </w:rPr>
  </w:style>
  <w:style w:type="paragraph" w:customStyle="1" w:styleId="NoteToSubpara">
    <w:name w:val="NoteToSubpara"/>
    <w:aliases w:val="nts"/>
    <w:basedOn w:val="OPCParaBase"/>
    <w:rsid w:val="00E344D5"/>
    <w:pPr>
      <w:spacing w:before="40" w:line="198" w:lineRule="exact"/>
      <w:ind w:left="2835" w:hanging="709"/>
    </w:pPr>
    <w:rPr>
      <w:sz w:val="18"/>
    </w:rPr>
  </w:style>
  <w:style w:type="paragraph" w:customStyle="1" w:styleId="ENoteTableHeading">
    <w:name w:val="ENoteTableHeading"/>
    <w:aliases w:val="enth"/>
    <w:basedOn w:val="OPCParaBase"/>
    <w:rsid w:val="00E344D5"/>
    <w:pPr>
      <w:keepNext/>
      <w:spacing w:before="60" w:line="240" w:lineRule="atLeast"/>
    </w:pPr>
    <w:rPr>
      <w:rFonts w:ascii="Arial" w:hAnsi="Arial"/>
      <w:b/>
      <w:sz w:val="16"/>
    </w:rPr>
  </w:style>
  <w:style w:type="paragraph" w:customStyle="1" w:styleId="ENoteTTi">
    <w:name w:val="ENoteTTi"/>
    <w:aliases w:val="entti"/>
    <w:basedOn w:val="OPCParaBase"/>
    <w:rsid w:val="00E344D5"/>
    <w:pPr>
      <w:keepNext/>
      <w:spacing w:before="60" w:line="240" w:lineRule="atLeast"/>
      <w:ind w:left="170"/>
    </w:pPr>
    <w:rPr>
      <w:sz w:val="16"/>
    </w:rPr>
  </w:style>
  <w:style w:type="paragraph" w:customStyle="1" w:styleId="ENoteTTIndentHeading">
    <w:name w:val="ENoteTTIndentHeading"/>
    <w:aliases w:val="enTTHi"/>
    <w:basedOn w:val="OPCParaBase"/>
    <w:rsid w:val="00E344D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E344D5"/>
    <w:pPr>
      <w:spacing w:before="60" w:line="240" w:lineRule="atLeast"/>
    </w:pPr>
    <w:rPr>
      <w:sz w:val="16"/>
    </w:rPr>
  </w:style>
  <w:style w:type="paragraph" w:customStyle="1" w:styleId="MadeunderText">
    <w:name w:val="MadeunderText"/>
    <w:basedOn w:val="OPCParaBase"/>
    <w:next w:val="CompiledMadeUnder"/>
    <w:rsid w:val="00E344D5"/>
    <w:pPr>
      <w:spacing w:before="240"/>
    </w:pPr>
    <w:rPr>
      <w:sz w:val="24"/>
      <w:szCs w:val="24"/>
    </w:rPr>
  </w:style>
  <w:style w:type="paragraph" w:customStyle="1" w:styleId="ENotesHeading3">
    <w:name w:val="ENotesHeading 3"/>
    <w:aliases w:val="Enh3"/>
    <w:basedOn w:val="OPCParaBase"/>
    <w:next w:val="Normal"/>
    <w:rsid w:val="00E344D5"/>
    <w:pPr>
      <w:keepNext/>
      <w:spacing w:before="120" w:line="240" w:lineRule="auto"/>
    </w:pPr>
    <w:rPr>
      <w:b/>
      <w:szCs w:val="24"/>
    </w:rPr>
  </w:style>
  <w:style w:type="paragraph" w:customStyle="1" w:styleId="SubPartCASA">
    <w:name w:val="SubPart(CASA)"/>
    <w:aliases w:val="csp"/>
    <w:basedOn w:val="OPCParaBase"/>
    <w:next w:val="ActHead3"/>
    <w:rsid w:val="00E344D5"/>
    <w:pPr>
      <w:keepNext/>
      <w:keepLines/>
      <w:spacing w:before="280"/>
      <w:outlineLvl w:val="1"/>
    </w:pPr>
    <w:rPr>
      <w:b/>
      <w:kern w:val="28"/>
      <w:sz w:val="32"/>
    </w:rPr>
  </w:style>
  <w:style w:type="character" w:customStyle="1" w:styleId="CharSubPartTextCASA">
    <w:name w:val="CharSubPartText(CASA)"/>
    <w:basedOn w:val="OPCCharBase"/>
    <w:uiPriority w:val="1"/>
    <w:rsid w:val="00E344D5"/>
  </w:style>
  <w:style w:type="character" w:customStyle="1" w:styleId="CharSubPartNoCASA">
    <w:name w:val="CharSubPartNo(CASA)"/>
    <w:basedOn w:val="OPCCharBase"/>
    <w:uiPriority w:val="1"/>
    <w:rsid w:val="00E344D5"/>
  </w:style>
  <w:style w:type="paragraph" w:customStyle="1" w:styleId="ENoteTTIndentHeadingSub">
    <w:name w:val="ENoteTTIndentHeadingSub"/>
    <w:aliases w:val="enTTHis"/>
    <w:basedOn w:val="OPCParaBase"/>
    <w:rsid w:val="00E344D5"/>
    <w:pPr>
      <w:keepNext/>
      <w:spacing w:before="60" w:line="240" w:lineRule="atLeast"/>
      <w:ind w:left="340"/>
    </w:pPr>
    <w:rPr>
      <w:b/>
      <w:sz w:val="16"/>
    </w:rPr>
  </w:style>
  <w:style w:type="paragraph" w:customStyle="1" w:styleId="ENoteTTiSub">
    <w:name w:val="ENoteTTiSub"/>
    <w:aliases w:val="enttis"/>
    <w:basedOn w:val="OPCParaBase"/>
    <w:rsid w:val="00E344D5"/>
    <w:pPr>
      <w:keepNext/>
      <w:spacing w:before="60" w:line="240" w:lineRule="atLeast"/>
      <w:ind w:left="340"/>
    </w:pPr>
    <w:rPr>
      <w:sz w:val="16"/>
    </w:rPr>
  </w:style>
  <w:style w:type="paragraph" w:customStyle="1" w:styleId="SubDivisionMigration">
    <w:name w:val="SubDivisionMigration"/>
    <w:aliases w:val="sdm"/>
    <w:basedOn w:val="OPCParaBase"/>
    <w:rsid w:val="00E344D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E344D5"/>
    <w:pPr>
      <w:keepNext/>
      <w:keepLines/>
      <w:spacing w:before="240" w:line="240" w:lineRule="auto"/>
      <w:ind w:left="1134" w:hanging="1134"/>
    </w:pPr>
    <w:rPr>
      <w:b/>
      <w:sz w:val="28"/>
    </w:rPr>
  </w:style>
  <w:style w:type="paragraph" w:customStyle="1" w:styleId="FreeForm">
    <w:name w:val="FreeForm"/>
    <w:rsid w:val="00495F28"/>
    <w:rPr>
      <w:rFonts w:ascii="Arial" w:eastAsiaTheme="minorHAnsi" w:hAnsi="Arial" w:cstheme="minorBidi"/>
      <w:sz w:val="22"/>
      <w:lang w:eastAsia="en-US"/>
    </w:rPr>
  </w:style>
  <w:style w:type="paragraph" w:customStyle="1" w:styleId="TableHeading">
    <w:name w:val="TableHeading"/>
    <w:aliases w:val="th"/>
    <w:basedOn w:val="OPCParaBase"/>
    <w:next w:val="Tabletext"/>
    <w:rsid w:val="00E344D5"/>
    <w:pPr>
      <w:keepNext/>
      <w:spacing w:before="60" w:line="240" w:lineRule="atLeas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4180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A2F7E-2329-401D-923C-A95DEC1B2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95</Pages>
  <Words>20183</Words>
  <Characters>100157</Characters>
  <Application>Microsoft Office Word</Application>
  <DocSecurity>0</DocSecurity>
  <PresentationFormat/>
  <Lines>2607</Lines>
  <Paragraphs>1343</Paragraphs>
  <ScaleCrop>false</ScaleCrop>
  <HeadingPairs>
    <vt:vector size="2" baseType="variant">
      <vt:variant>
        <vt:lpstr>Title</vt:lpstr>
      </vt:variant>
      <vt:variant>
        <vt:i4>1</vt:i4>
      </vt:variant>
    </vt:vector>
  </HeadingPairs>
  <TitlesOfParts>
    <vt:vector size="1" baseType="lpstr">
      <vt:lpstr>Inspector of Transport Security Act 2006</vt:lpstr>
    </vt:vector>
  </TitlesOfParts>
  <Manager/>
  <Company/>
  <LinksUpToDate>false</LinksUpToDate>
  <CharactersWithSpaces>119813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Inspector of Transport Security Act 2006</dc:title>
  <dc:subject/>
  <dc:creator/>
  <cp:keywords/>
  <dc:description/>
  <cp:lastModifiedBy/>
  <cp:revision>1</cp:revision>
  <cp:lastPrinted>2014-02-19T04:38:00Z</cp:lastPrinted>
  <dcterms:created xsi:type="dcterms:W3CDTF">2014-02-24T03:34:00Z</dcterms:created>
  <dcterms:modified xsi:type="dcterms:W3CDTF">2014-02-24T03:34:00Z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Converted">
    <vt:bool>true</vt:bool>
  </property>
  <property fmtid="{D5CDD505-2E9C-101B-9397-08002B2CF9AE}" pid="4" name="DLM">
    <vt:lpwstr> </vt:lpwstr>
  </property>
  <property fmtid="{D5CDD505-2E9C-101B-9397-08002B2CF9AE}" pid="5" name="ShortT">
    <vt:lpwstr>Inspector of Transport Security Act 2006</vt:lpwstr>
  </property>
  <property fmtid="{D5CDD505-2E9C-101B-9397-08002B2CF9AE}" pid="6" name="Compilation">
    <vt:lpwstr>Yes</vt:lpwstr>
  </property>
  <property fmtid="{D5CDD505-2E9C-101B-9397-08002B2CF9AE}" pid="7" name="Type">
    <vt:lpwstr>BILL</vt:lpwstr>
  </property>
  <property fmtid="{D5CDD505-2E9C-101B-9397-08002B2CF9AE}" pid="8" name="DocType">
    <vt:lpwstr>NEW</vt:lpwstr>
  </property>
  <property fmtid="{D5CDD505-2E9C-101B-9397-08002B2CF9AE}" pid="9" name="Actno">
    <vt:lpwstr/>
  </property>
  <property fmtid="{D5CDD505-2E9C-101B-9397-08002B2CF9AE}" pid="10" name="Class">
    <vt:lpwstr/>
  </property>
</Properties>
</file>