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84E" w:rsidRPr="006226A0" w:rsidRDefault="009B084E" w:rsidP="009B084E">
      <w:pPr>
        <w:jc w:val="center"/>
        <w:rPr>
          <w:rFonts w:ascii="Times New Roman" w:hAnsi="Times New Roman" w:cs="Times New Roman"/>
          <w:sz w:val="24"/>
          <w:szCs w:val="24"/>
        </w:rPr>
      </w:pPr>
      <w:r w:rsidRPr="006226A0">
        <w:rPr>
          <w:rFonts w:ascii="Times New Roman" w:hAnsi="Times New Roman" w:cs="Times New Roman"/>
          <w:sz w:val="24"/>
          <w:szCs w:val="24"/>
        </w:rPr>
        <w:t>QUEENSLAND</w:t>
      </w:r>
    </w:p>
    <w:p w:rsidR="009B084E" w:rsidRPr="006226A0" w:rsidRDefault="009B084E" w:rsidP="009B084E">
      <w:pPr>
        <w:rPr>
          <w:rFonts w:ascii="Times New Roman" w:hAnsi="Times New Roman" w:cs="Times New Roman"/>
          <w:sz w:val="24"/>
          <w:szCs w:val="24"/>
        </w:rPr>
      </w:pPr>
      <w:r w:rsidRPr="006226A0">
        <w:rPr>
          <w:rFonts w:ascii="Times New Roman" w:hAnsi="Times New Roman" w:cs="Times New Roman"/>
          <w:sz w:val="24"/>
          <w:szCs w:val="24"/>
        </w:rPr>
        <w:t>ELIZABETH THE SECOND, by the Grace of God,</w:t>
      </w:r>
      <w:r w:rsidR="00640736">
        <w:rPr>
          <w:rFonts w:ascii="Times New Roman" w:hAnsi="Times New Roman" w:cs="Times New Roman"/>
          <w:sz w:val="24"/>
          <w:szCs w:val="24"/>
        </w:rPr>
        <w:t xml:space="preserve"> </w:t>
      </w:r>
      <w:r w:rsidRPr="006226A0">
        <w:rPr>
          <w:rFonts w:ascii="Times New Roman" w:hAnsi="Times New Roman" w:cs="Times New Roman"/>
          <w:sz w:val="24"/>
          <w:szCs w:val="24"/>
        </w:rPr>
        <w:t>Queen of Australia and Her other Realms and Territories, Head of the Commonwealth.</w:t>
      </w:r>
    </w:p>
    <w:p w:rsidR="009B084E" w:rsidRPr="006226A0" w:rsidRDefault="009B084E" w:rsidP="009B084E">
      <w:pPr>
        <w:rPr>
          <w:rFonts w:ascii="Times New Roman" w:hAnsi="Times New Roman" w:cs="Times New Roman"/>
          <w:sz w:val="24"/>
          <w:szCs w:val="24"/>
        </w:rPr>
      </w:pPr>
      <w:r w:rsidRPr="006226A0">
        <w:rPr>
          <w:rFonts w:ascii="Times New Roman" w:hAnsi="Times New Roman" w:cs="Times New Roman"/>
          <w:sz w:val="24"/>
          <w:szCs w:val="24"/>
        </w:rPr>
        <w:t>To: The Honourable Mr Justice DONALD G</w:t>
      </w:r>
      <w:r w:rsidR="00640736">
        <w:rPr>
          <w:rFonts w:ascii="Times New Roman" w:hAnsi="Times New Roman" w:cs="Times New Roman"/>
          <w:sz w:val="24"/>
          <w:szCs w:val="24"/>
        </w:rPr>
        <w:t>ERARD STEWART, Judge of the Su</w:t>
      </w:r>
      <w:r w:rsidRPr="006226A0">
        <w:rPr>
          <w:rFonts w:ascii="Times New Roman" w:hAnsi="Times New Roman" w:cs="Times New Roman"/>
          <w:sz w:val="24"/>
          <w:szCs w:val="24"/>
        </w:rPr>
        <w:t>preme Court of New South Wales.</w:t>
      </w:r>
    </w:p>
    <w:p w:rsidR="009B084E" w:rsidRPr="006226A0" w:rsidRDefault="009B084E" w:rsidP="009B084E">
      <w:pPr>
        <w:rPr>
          <w:rFonts w:ascii="Times New Roman" w:hAnsi="Times New Roman" w:cs="Times New Roman"/>
          <w:sz w:val="24"/>
          <w:szCs w:val="24"/>
        </w:rPr>
      </w:pPr>
      <w:r w:rsidRPr="006226A0">
        <w:rPr>
          <w:rFonts w:ascii="Times New Roman" w:hAnsi="Times New Roman" w:cs="Times New Roman"/>
          <w:sz w:val="24"/>
          <w:szCs w:val="24"/>
        </w:rPr>
        <w:t>GREETING:</w:t>
      </w:r>
    </w:p>
    <w:p w:rsidR="009B084E" w:rsidRPr="006226A0" w:rsidRDefault="009B084E" w:rsidP="009B084E">
      <w:pPr>
        <w:rPr>
          <w:rFonts w:ascii="Times New Roman" w:hAnsi="Times New Roman" w:cs="Times New Roman"/>
          <w:sz w:val="24"/>
          <w:szCs w:val="24"/>
        </w:rPr>
      </w:pPr>
      <w:r w:rsidRPr="006226A0">
        <w:rPr>
          <w:rFonts w:ascii="Times New Roman" w:hAnsi="Times New Roman" w:cs="Times New Roman"/>
          <w:sz w:val="24"/>
          <w:szCs w:val="24"/>
        </w:rPr>
        <w:t>We Do by these Presents issued in Our name by Our Governor in and over Our State of Queensland acting by and with the advice of Our Executive Council of Our State of Queensland and in pursuance of '</w:t>
      </w:r>
      <w:r w:rsidRPr="006226A0">
        <w:rPr>
          <w:rFonts w:ascii="Times New Roman" w:hAnsi="Times New Roman" w:cs="Times New Roman"/>
          <w:i/>
          <w:sz w:val="24"/>
          <w:szCs w:val="24"/>
        </w:rPr>
        <w:t>The Commissions of Inquiry Acts, 1950 to 1954</w:t>
      </w:r>
      <w:r w:rsidRPr="006226A0">
        <w:rPr>
          <w:rFonts w:ascii="Times New Roman" w:hAnsi="Times New Roman" w:cs="Times New Roman"/>
          <w:sz w:val="24"/>
          <w:szCs w:val="24"/>
        </w:rPr>
        <w:t>' and all other powers him thereunto enabling, appoint you to be a Commissioner to inquire into, and report upon, the following matters so far as they are matters connected with the peace, order and good government of Our State of Queensland and are relevant to the exercise and performance of the powers of the Parliament of Our State of Queensland and the performance of the functions of the Government of Our State of Queensland, namely­</w:t>
      </w:r>
    </w:p>
    <w:p w:rsidR="009B084E" w:rsidRPr="006226A0" w:rsidRDefault="009B084E" w:rsidP="009B084E">
      <w:pPr>
        <w:ind w:left="1134" w:hanging="567"/>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6226A0">
        <w:rPr>
          <w:rFonts w:ascii="Times New Roman" w:hAnsi="Times New Roman" w:cs="Times New Roman"/>
          <w:sz w:val="24"/>
          <w:szCs w:val="24"/>
        </w:rPr>
        <w:t xml:space="preserve">whether Terrence John Clark, a person mentioned in the Finding made on 29th August, 1980, in the Coroner's Court at Melbourne in respect of the deaths of Douglas Robert Wilson and Isabel Martha Wilson, engaged in activities </w:t>
      </w:r>
      <w:r>
        <w:rPr>
          <w:rFonts w:ascii="Times New Roman" w:hAnsi="Times New Roman" w:cs="Times New Roman"/>
          <w:sz w:val="24"/>
          <w:szCs w:val="24"/>
        </w:rPr>
        <w:t>involv</w:t>
      </w:r>
      <w:r w:rsidRPr="006226A0">
        <w:rPr>
          <w:rFonts w:ascii="Times New Roman" w:hAnsi="Times New Roman" w:cs="Times New Roman"/>
          <w:sz w:val="24"/>
          <w:szCs w:val="24"/>
        </w:rPr>
        <w:t xml:space="preserve">ing contravention of laws of Our State of Queensland, in particular laws </w:t>
      </w:r>
      <w:r>
        <w:rPr>
          <w:rFonts w:ascii="Times New Roman" w:hAnsi="Times New Roman" w:cs="Times New Roman"/>
          <w:sz w:val="24"/>
          <w:szCs w:val="24"/>
        </w:rPr>
        <w:t>relat</w:t>
      </w:r>
      <w:r w:rsidRPr="006226A0">
        <w:rPr>
          <w:rFonts w:ascii="Times New Roman" w:hAnsi="Times New Roman" w:cs="Times New Roman"/>
          <w:sz w:val="24"/>
          <w:szCs w:val="24"/>
        </w:rPr>
        <w:t>ing to the illegal possession of drugs or trafficking in drugs, and, if so­</w:t>
      </w:r>
    </w:p>
    <w:p w:rsidR="009B084E" w:rsidRPr="006226A0" w:rsidRDefault="009B084E" w:rsidP="009B084E">
      <w:pPr>
        <w:spacing w:after="60"/>
        <w:ind w:left="1701" w:hanging="567"/>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6226A0">
        <w:rPr>
          <w:rFonts w:ascii="Times New Roman" w:hAnsi="Times New Roman" w:cs="Times New Roman"/>
          <w:sz w:val="24"/>
          <w:szCs w:val="24"/>
        </w:rPr>
        <w:t xml:space="preserve">the extent and nature of such activities of Terrence John Clark and </w:t>
      </w:r>
      <w:r>
        <w:rPr>
          <w:rFonts w:ascii="Times New Roman" w:hAnsi="Times New Roman" w:cs="Times New Roman"/>
          <w:sz w:val="24"/>
          <w:szCs w:val="24"/>
        </w:rPr>
        <w:t>per</w:t>
      </w:r>
      <w:r w:rsidRPr="006226A0">
        <w:rPr>
          <w:rFonts w:ascii="Times New Roman" w:hAnsi="Times New Roman" w:cs="Times New Roman"/>
          <w:sz w:val="24"/>
          <w:szCs w:val="24"/>
        </w:rPr>
        <w:t>sons associated with him;</w:t>
      </w:r>
    </w:p>
    <w:p w:rsidR="009B084E" w:rsidRPr="009B084E" w:rsidRDefault="009B084E" w:rsidP="009B084E">
      <w:pPr>
        <w:spacing w:after="60"/>
        <w:ind w:left="1701" w:hanging="567"/>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9B084E">
        <w:rPr>
          <w:rFonts w:ascii="Times New Roman" w:hAnsi="Times New Roman" w:cs="Times New Roman"/>
          <w:sz w:val="24"/>
          <w:szCs w:val="24"/>
        </w:rPr>
        <w:t>the identity and involvement of persons associated with Terrence John Clark;</w:t>
      </w:r>
    </w:p>
    <w:p w:rsidR="009B084E" w:rsidRPr="009B084E" w:rsidRDefault="009B084E" w:rsidP="009B084E">
      <w:pPr>
        <w:spacing w:after="60"/>
        <w:ind w:left="1701" w:hanging="567"/>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9B084E">
        <w:rPr>
          <w:rFonts w:ascii="Times New Roman" w:hAnsi="Times New Roman" w:cs="Times New Roman"/>
          <w:sz w:val="24"/>
          <w:szCs w:val="24"/>
        </w:rPr>
        <w:t>the methods of operation of Terrence John Clark and persons associated with him; and</w:t>
      </w:r>
    </w:p>
    <w:p w:rsidR="009B084E" w:rsidRPr="009B084E" w:rsidRDefault="009B084E" w:rsidP="009B084E">
      <w:pPr>
        <w:spacing w:after="60"/>
        <w:ind w:left="1701" w:hanging="567"/>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9B084E">
        <w:rPr>
          <w:rFonts w:ascii="Times New Roman" w:hAnsi="Times New Roman" w:cs="Times New Roman"/>
          <w:sz w:val="24"/>
          <w:szCs w:val="24"/>
        </w:rPr>
        <w:t>the use made by Terrence John Clark and persons associated with him of</w:t>
      </w:r>
      <w:r>
        <w:rPr>
          <w:rFonts w:ascii="Times New Roman" w:hAnsi="Times New Roman" w:cs="Times New Roman"/>
          <w:sz w:val="24"/>
          <w:szCs w:val="24"/>
        </w:rPr>
        <w:t xml:space="preserve"> </w:t>
      </w:r>
      <w:r w:rsidRPr="009B084E">
        <w:rPr>
          <w:rFonts w:ascii="Times New Roman" w:hAnsi="Times New Roman" w:cs="Times New Roman"/>
          <w:sz w:val="24"/>
          <w:szCs w:val="24"/>
        </w:rPr>
        <w:t>banking, financial and other institutions in connection with those activities;</w:t>
      </w:r>
    </w:p>
    <w:p w:rsidR="009B084E" w:rsidRPr="009B084E" w:rsidRDefault="009B084E" w:rsidP="009B084E">
      <w:pPr>
        <w:ind w:left="1134" w:hanging="56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9B084E">
        <w:rPr>
          <w:rFonts w:ascii="Times New Roman" w:hAnsi="Times New Roman" w:cs="Times New Roman"/>
          <w:sz w:val="24"/>
          <w:szCs w:val="24"/>
        </w:rPr>
        <w:t xml:space="preserve">whether, in the course of, or in connection with, activities of a kind referred to in paragraph (a), Terrence John Clark or any person associated with him </w:t>
      </w:r>
      <w:r>
        <w:rPr>
          <w:rFonts w:ascii="Times New Roman" w:hAnsi="Times New Roman" w:cs="Times New Roman"/>
          <w:sz w:val="24"/>
          <w:szCs w:val="24"/>
        </w:rPr>
        <w:t>di</w:t>
      </w:r>
      <w:r w:rsidRPr="009B084E">
        <w:rPr>
          <w:rFonts w:ascii="Times New Roman" w:hAnsi="Times New Roman" w:cs="Times New Roman"/>
          <w:sz w:val="24"/>
          <w:szCs w:val="24"/>
        </w:rPr>
        <w:t xml:space="preserve">rectly or indirectly made or offered any payment or inducement for, or in </w:t>
      </w:r>
      <w:r>
        <w:rPr>
          <w:rFonts w:ascii="Times New Roman" w:hAnsi="Times New Roman" w:cs="Times New Roman"/>
          <w:sz w:val="24"/>
          <w:szCs w:val="24"/>
        </w:rPr>
        <w:t>con</w:t>
      </w:r>
      <w:r w:rsidRPr="009B084E">
        <w:rPr>
          <w:rFonts w:ascii="Times New Roman" w:hAnsi="Times New Roman" w:cs="Times New Roman"/>
          <w:sz w:val="24"/>
          <w:szCs w:val="24"/>
        </w:rPr>
        <w:t>nection with, or endeavoured by means of a threat to procure, the disclosure by any Commonwealth or State offi</w:t>
      </w:r>
      <w:r>
        <w:rPr>
          <w:rFonts w:ascii="Times New Roman" w:hAnsi="Times New Roman" w:cs="Times New Roman"/>
          <w:sz w:val="24"/>
          <w:szCs w:val="24"/>
        </w:rPr>
        <w:t>cer</w:t>
      </w:r>
      <w:r w:rsidR="00640736">
        <w:rPr>
          <w:rFonts w:ascii="Times New Roman" w:hAnsi="Times New Roman" w:cs="Times New Roman"/>
          <w:sz w:val="24"/>
          <w:szCs w:val="24"/>
        </w:rPr>
        <w:t>,</w:t>
      </w:r>
      <w:r w:rsidRPr="009B084E">
        <w:rPr>
          <w:rFonts w:ascii="Times New Roman" w:hAnsi="Times New Roman" w:cs="Times New Roman"/>
          <w:sz w:val="24"/>
          <w:szCs w:val="24"/>
        </w:rPr>
        <w:t xml:space="preserve"> or any person who was formerly a </w:t>
      </w:r>
      <w:r>
        <w:rPr>
          <w:rFonts w:ascii="Times New Roman" w:hAnsi="Times New Roman" w:cs="Times New Roman"/>
          <w:sz w:val="24"/>
          <w:szCs w:val="24"/>
        </w:rPr>
        <w:t>Com</w:t>
      </w:r>
      <w:r w:rsidRPr="009B084E">
        <w:rPr>
          <w:rFonts w:ascii="Times New Roman" w:hAnsi="Times New Roman" w:cs="Times New Roman"/>
          <w:sz w:val="24"/>
          <w:szCs w:val="24"/>
        </w:rPr>
        <w:t>monwealth or State offi</w:t>
      </w:r>
      <w:r>
        <w:rPr>
          <w:rFonts w:ascii="Times New Roman" w:hAnsi="Times New Roman" w:cs="Times New Roman"/>
          <w:sz w:val="24"/>
          <w:szCs w:val="24"/>
        </w:rPr>
        <w:t>cer,</w:t>
      </w:r>
      <w:r w:rsidRPr="009B084E">
        <w:rPr>
          <w:rFonts w:ascii="Times New Roman" w:hAnsi="Times New Roman" w:cs="Times New Roman"/>
          <w:sz w:val="24"/>
          <w:szCs w:val="24"/>
        </w:rPr>
        <w:t xml:space="preserve"> of information relating to the activities of Douglas Robert Wilson, lsabel Martha Wilson or any other person;</w:t>
      </w:r>
    </w:p>
    <w:p w:rsidR="009B084E" w:rsidRPr="009B084E" w:rsidRDefault="009B084E" w:rsidP="009B084E">
      <w:pPr>
        <w:ind w:left="1134" w:hanging="567"/>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9B084E">
        <w:rPr>
          <w:rFonts w:ascii="Times New Roman" w:hAnsi="Times New Roman" w:cs="Times New Roman"/>
          <w:sz w:val="24"/>
          <w:szCs w:val="24"/>
        </w:rPr>
        <w:t xml:space="preserve">whether, in connection with activities of a kind referred to in paragraph (a), Terrence John Clark or any person associated with him procured or received, directly or indirectly, from a Commonwealth or State officer, or any person who was formerly a Commonwealth or State officer, any information </w:t>
      </w:r>
      <w:r>
        <w:rPr>
          <w:rFonts w:ascii="Times New Roman" w:hAnsi="Times New Roman" w:cs="Times New Roman"/>
          <w:sz w:val="24"/>
          <w:szCs w:val="24"/>
        </w:rPr>
        <w:t>(in</w:t>
      </w:r>
      <w:r w:rsidRPr="009B084E">
        <w:rPr>
          <w:rFonts w:ascii="Times New Roman" w:hAnsi="Times New Roman" w:cs="Times New Roman"/>
          <w:sz w:val="24"/>
          <w:szCs w:val="24"/>
        </w:rPr>
        <w:t xml:space="preserve">cluding </w:t>
      </w:r>
      <w:r w:rsidRPr="009B084E">
        <w:rPr>
          <w:rFonts w:ascii="Times New Roman" w:hAnsi="Times New Roman" w:cs="Times New Roman"/>
          <w:sz w:val="24"/>
          <w:szCs w:val="24"/>
        </w:rPr>
        <w:lastRenderedPageBreak/>
        <w:t xml:space="preserve">information relating to any statement made by Douglas Robert </w:t>
      </w:r>
      <w:r>
        <w:rPr>
          <w:rFonts w:ascii="Times New Roman" w:hAnsi="Times New Roman" w:cs="Times New Roman"/>
          <w:sz w:val="24"/>
          <w:szCs w:val="24"/>
        </w:rPr>
        <w:t xml:space="preserve">Wilson </w:t>
      </w:r>
      <w:r w:rsidRPr="009B084E">
        <w:rPr>
          <w:rFonts w:ascii="Times New Roman" w:hAnsi="Times New Roman" w:cs="Times New Roman"/>
          <w:sz w:val="24"/>
          <w:szCs w:val="24"/>
        </w:rPr>
        <w:t>or Isabel Martha Wilson concerning the activities of Terrence John Clark or</w:t>
      </w:r>
      <w:r>
        <w:rPr>
          <w:rFonts w:ascii="Times New Roman" w:hAnsi="Times New Roman" w:cs="Times New Roman"/>
          <w:sz w:val="24"/>
          <w:szCs w:val="24"/>
        </w:rPr>
        <w:t xml:space="preserve"> </w:t>
      </w:r>
      <w:r w:rsidRPr="009B084E">
        <w:rPr>
          <w:rFonts w:ascii="Times New Roman" w:hAnsi="Times New Roman" w:cs="Times New Roman"/>
          <w:sz w:val="24"/>
          <w:szCs w:val="24"/>
        </w:rPr>
        <w:t>any person associated with him);</w:t>
      </w:r>
    </w:p>
    <w:p w:rsidR="009B084E" w:rsidRPr="009B084E" w:rsidRDefault="009B084E" w:rsidP="009B084E">
      <w:pPr>
        <w:ind w:left="1134" w:hanging="567"/>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9B084E">
        <w:rPr>
          <w:rFonts w:ascii="Times New Roman" w:hAnsi="Times New Roman" w:cs="Times New Roman"/>
          <w:sz w:val="24"/>
          <w:szCs w:val="24"/>
        </w:rPr>
        <w:t xml:space="preserve">whether, Terrence John Clark or any person associated with him or acting on his behalf in any way unlawfully interfered with or unlawfully attempted to </w:t>
      </w:r>
      <w:r>
        <w:rPr>
          <w:rFonts w:ascii="Times New Roman" w:hAnsi="Times New Roman" w:cs="Times New Roman"/>
          <w:sz w:val="24"/>
          <w:szCs w:val="24"/>
        </w:rPr>
        <w:t>in</w:t>
      </w:r>
      <w:r w:rsidRPr="009B084E">
        <w:rPr>
          <w:rFonts w:ascii="Times New Roman" w:hAnsi="Times New Roman" w:cs="Times New Roman"/>
          <w:sz w:val="24"/>
          <w:szCs w:val="24"/>
        </w:rPr>
        <w:t xml:space="preserve">terfere with the course of justice in relation to </w:t>
      </w:r>
      <w:r>
        <w:rPr>
          <w:rFonts w:ascii="Times New Roman" w:hAnsi="Times New Roman" w:cs="Times New Roman"/>
          <w:sz w:val="24"/>
          <w:szCs w:val="24"/>
        </w:rPr>
        <w:t xml:space="preserve">offences </w:t>
      </w:r>
      <w:r w:rsidRPr="009B084E">
        <w:rPr>
          <w:rFonts w:ascii="Times New Roman" w:hAnsi="Times New Roman" w:cs="Times New Roman"/>
          <w:sz w:val="24"/>
          <w:szCs w:val="24"/>
        </w:rPr>
        <w:t xml:space="preserve">against </w:t>
      </w:r>
      <w:r>
        <w:rPr>
          <w:rFonts w:ascii="Times New Roman" w:hAnsi="Times New Roman" w:cs="Times New Roman"/>
          <w:sz w:val="24"/>
          <w:szCs w:val="24"/>
        </w:rPr>
        <w:t>la</w:t>
      </w:r>
      <w:r w:rsidRPr="009B084E">
        <w:rPr>
          <w:rFonts w:ascii="Times New Roman" w:hAnsi="Times New Roman" w:cs="Times New Roman"/>
          <w:sz w:val="24"/>
          <w:szCs w:val="24"/>
        </w:rPr>
        <w:t>ws of Our State of</w:t>
      </w:r>
      <w:r>
        <w:rPr>
          <w:rFonts w:ascii="Times New Roman" w:hAnsi="Times New Roman" w:cs="Times New Roman"/>
          <w:sz w:val="24"/>
          <w:szCs w:val="24"/>
        </w:rPr>
        <w:t xml:space="preserve"> </w:t>
      </w:r>
      <w:r w:rsidRPr="009B084E">
        <w:rPr>
          <w:rFonts w:ascii="Times New Roman" w:hAnsi="Times New Roman" w:cs="Times New Roman"/>
          <w:sz w:val="24"/>
          <w:szCs w:val="24"/>
        </w:rPr>
        <w:t>Queensland;</w:t>
      </w:r>
    </w:p>
    <w:p w:rsidR="009B084E" w:rsidRPr="009B084E" w:rsidRDefault="009B084E" w:rsidP="009B084E">
      <w:pPr>
        <w:rPr>
          <w:rFonts w:ascii="Times New Roman" w:hAnsi="Times New Roman" w:cs="Times New Roman"/>
          <w:sz w:val="24"/>
          <w:szCs w:val="24"/>
        </w:rPr>
      </w:pPr>
      <w:r w:rsidRPr="009B084E">
        <w:rPr>
          <w:rFonts w:ascii="Times New Roman" w:hAnsi="Times New Roman" w:cs="Times New Roman"/>
          <w:sz w:val="24"/>
          <w:szCs w:val="24"/>
        </w:rPr>
        <w:t>AND for the purposes of these Presents­</w:t>
      </w:r>
    </w:p>
    <w:p w:rsidR="009B084E" w:rsidRPr="009B084E" w:rsidRDefault="009B084E" w:rsidP="009B084E">
      <w:pPr>
        <w:ind w:left="1134" w:hanging="567"/>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9B084E">
        <w:rPr>
          <w:rFonts w:ascii="Times New Roman" w:hAnsi="Times New Roman" w:cs="Times New Roman"/>
          <w:sz w:val="24"/>
          <w:szCs w:val="24"/>
        </w:rPr>
        <w:t>the expression 'drug' means a narcotic or psychotropic substance or any plant or material from which such a substance is derived or may be produced; and</w:t>
      </w:r>
    </w:p>
    <w:p w:rsidR="009B084E" w:rsidRPr="009B084E" w:rsidRDefault="009B084E" w:rsidP="009B084E">
      <w:pPr>
        <w:ind w:left="1134" w:hanging="567"/>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9B084E">
        <w:rPr>
          <w:rFonts w:ascii="Times New Roman" w:hAnsi="Times New Roman" w:cs="Times New Roman"/>
          <w:sz w:val="24"/>
          <w:szCs w:val="24"/>
        </w:rPr>
        <w:t xml:space="preserve">a reference to a person associated with Terrence John Clark is a reference to a person who, in or in connection with activities of a kind referred to in </w:t>
      </w:r>
      <w:r>
        <w:rPr>
          <w:rFonts w:ascii="Times New Roman" w:hAnsi="Times New Roman" w:cs="Times New Roman"/>
          <w:sz w:val="24"/>
          <w:szCs w:val="24"/>
        </w:rPr>
        <w:t>para</w:t>
      </w:r>
      <w:r w:rsidRPr="009B084E">
        <w:rPr>
          <w:rFonts w:ascii="Times New Roman" w:hAnsi="Times New Roman" w:cs="Times New Roman"/>
          <w:sz w:val="24"/>
          <w:szCs w:val="24"/>
        </w:rPr>
        <w:t>graph (a)­</w:t>
      </w:r>
    </w:p>
    <w:p w:rsidR="009B084E" w:rsidRPr="009B084E" w:rsidRDefault="009B084E" w:rsidP="009B084E">
      <w:pPr>
        <w:spacing w:after="60"/>
        <w:ind w:left="1701" w:hanging="567"/>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9B084E">
        <w:rPr>
          <w:rFonts w:ascii="Times New Roman" w:hAnsi="Times New Roman" w:cs="Times New Roman"/>
          <w:sz w:val="24"/>
          <w:szCs w:val="24"/>
        </w:rPr>
        <w:t>was associated, either directly or indirectly, with Terrence John Clark; or</w:t>
      </w:r>
    </w:p>
    <w:p w:rsidR="009B084E" w:rsidRPr="009B084E" w:rsidRDefault="009B084E" w:rsidP="009B084E">
      <w:pPr>
        <w:spacing w:after="60"/>
        <w:ind w:left="1701" w:hanging="567"/>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9B084E">
        <w:rPr>
          <w:rFonts w:ascii="Times New Roman" w:hAnsi="Times New Roman" w:cs="Times New Roman"/>
          <w:sz w:val="24"/>
          <w:szCs w:val="24"/>
        </w:rPr>
        <w:t>acted, either directly</w:t>
      </w:r>
      <w:r>
        <w:rPr>
          <w:rFonts w:ascii="Times New Roman" w:hAnsi="Times New Roman" w:cs="Times New Roman"/>
          <w:sz w:val="24"/>
          <w:szCs w:val="24"/>
        </w:rPr>
        <w:t xml:space="preserve"> </w:t>
      </w:r>
      <w:r w:rsidRPr="009B084E">
        <w:rPr>
          <w:rFonts w:ascii="Times New Roman" w:hAnsi="Times New Roman" w:cs="Times New Roman"/>
          <w:sz w:val="24"/>
          <w:szCs w:val="24"/>
        </w:rPr>
        <w:t>or indirectly, on behalf of Terrence John Clark:</w:t>
      </w:r>
    </w:p>
    <w:p w:rsidR="009B084E" w:rsidRPr="009B084E" w:rsidRDefault="009B084E" w:rsidP="009B084E">
      <w:pPr>
        <w:rPr>
          <w:rFonts w:ascii="Times New Roman" w:hAnsi="Times New Roman" w:cs="Times New Roman"/>
          <w:sz w:val="24"/>
          <w:szCs w:val="24"/>
        </w:rPr>
      </w:pPr>
      <w:r w:rsidRPr="009B084E">
        <w:rPr>
          <w:rFonts w:ascii="Times New Roman" w:hAnsi="Times New Roman" w:cs="Times New Roman"/>
          <w:sz w:val="24"/>
          <w:szCs w:val="24"/>
        </w:rPr>
        <w:t>AND WE REQUIRE YOU t</w:t>
      </w:r>
      <w:r>
        <w:rPr>
          <w:rFonts w:ascii="Times New Roman" w:hAnsi="Times New Roman" w:cs="Times New Roman"/>
          <w:sz w:val="24"/>
          <w:szCs w:val="24"/>
        </w:rPr>
        <w:t>o</w:t>
      </w:r>
      <w:r w:rsidRPr="009B084E">
        <w:rPr>
          <w:rFonts w:ascii="Times New Roman" w:hAnsi="Times New Roman" w:cs="Times New Roman"/>
          <w:sz w:val="24"/>
          <w:szCs w:val="24"/>
        </w:rPr>
        <w:t xml:space="preserve"> make such recommendations arising out of your </w:t>
      </w:r>
      <w:r>
        <w:rPr>
          <w:rFonts w:ascii="Times New Roman" w:hAnsi="Times New Roman" w:cs="Times New Roman"/>
          <w:sz w:val="24"/>
          <w:szCs w:val="24"/>
        </w:rPr>
        <w:t>in</w:t>
      </w:r>
      <w:r w:rsidRPr="009B084E">
        <w:rPr>
          <w:rFonts w:ascii="Times New Roman" w:hAnsi="Times New Roman" w:cs="Times New Roman"/>
          <w:sz w:val="24"/>
          <w:szCs w:val="24"/>
        </w:rPr>
        <w:t xml:space="preserve">quiry as you think appropriate, including recommendations as to the method of </w:t>
      </w:r>
      <w:r>
        <w:rPr>
          <w:rFonts w:ascii="Times New Roman" w:hAnsi="Times New Roman" w:cs="Times New Roman"/>
          <w:sz w:val="24"/>
          <w:szCs w:val="24"/>
        </w:rPr>
        <w:t>en</w:t>
      </w:r>
      <w:r w:rsidRPr="009B084E">
        <w:rPr>
          <w:rFonts w:ascii="Times New Roman" w:hAnsi="Times New Roman" w:cs="Times New Roman"/>
          <w:sz w:val="24"/>
          <w:szCs w:val="24"/>
        </w:rPr>
        <w:t xml:space="preserve">forcement of the criminal law and the legislative or administrative changes (if any) that are necessary or desirable in the </w:t>
      </w:r>
      <w:r>
        <w:rPr>
          <w:rFonts w:ascii="Times New Roman" w:hAnsi="Times New Roman" w:cs="Times New Roman"/>
          <w:sz w:val="24"/>
          <w:szCs w:val="24"/>
        </w:rPr>
        <w:t>li</w:t>
      </w:r>
      <w:r w:rsidRPr="009B084E">
        <w:rPr>
          <w:rFonts w:ascii="Times New Roman" w:hAnsi="Times New Roman" w:cs="Times New Roman"/>
          <w:sz w:val="24"/>
          <w:szCs w:val="24"/>
        </w:rPr>
        <w:t>ght of the results of your inquiry:·</w:t>
      </w:r>
    </w:p>
    <w:p w:rsidR="009B084E" w:rsidRPr="009B084E" w:rsidRDefault="009B084E" w:rsidP="009B084E">
      <w:pPr>
        <w:rPr>
          <w:rFonts w:ascii="Times New Roman" w:hAnsi="Times New Roman" w:cs="Times New Roman"/>
          <w:sz w:val="24"/>
          <w:szCs w:val="24"/>
        </w:rPr>
      </w:pPr>
      <w:r w:rsidRPr="009B084E">
        <w:rPr>
          <w:rFonts w:ascii="Times New Roman" w:hAnsi="Times New Roman" w:cs="Times New Roman"/>
          <w:sz w:val="24"/>
          <w:szCs w:val="24"/>
        </w:rPr>
        <w:t xml:space="preserve">AND WE DECLARE that you are authorised to conduct your inquiry under these Presents in combination with any inquiry into the same or related matters that you are directed or authorised to </w:t>
      </w:r>
      <w:r>
        <w:rPr>
          <w:rFonts w:ascii="Times New Roman" w:hAnsi="Times New Roman" w:cs="Times New Roman"/>
          <w:sz w:val="24"/>
          <w:szCs w:val="24"/>
        </w:rPr>
        <w:t xml:space="preserve">make </w:t>
      </w:r>
      <w:r w:rsidRPr="009B084E">
        <w:rPr>
          <w:rFonts w:ascii="Times New Roman" w:hAnsi="Times New Roman" w:cs="Times New Roman"/>
          <w:sz w:val="24"/>
          <w:szCs w:val="24"/>
        </w:rPr>
        <w:t>any Commission issued, or in pursuance of any order</w:t>
      </w:r>
      <w:r>
        <w:rPr>
          <w:rFonts w:ascii="Times New Roman" w:hAnsi="Times New Roman" w:cs="Times New Roman"/>
          <w:sz w:val="24"/>
          <w:szCs w:val="24"/>
        </w:rPr>
        <w:t xml:space="preserve"> </w:t>
      </w:r>
      <w:r w:rsidRPr="009B084E">
        <w:rPr>
          <w:rFonts w:ascii="Times New Roman" w:hAnsi="Times New Roman" w:cs="Times New Roman"/>
          <w:sz w:val="24"/>
          <w:szCs w:val="24"/>
        </w:rPr>
        <w:t>or appointment made by Our</w:t>
      </w:r>
      <w:r>
        <w:rPr>
          <w:rFonts w:ascii="Times New Roman" w:hAnsi="Times New Roman" w:cs="Times New Roman"/>
          <w:sz w:val="24"/>
          <w:szCs w:val="24"/>
        </w:rPr>
        <w:t xml:space="preserve"> Governor-General </w:t>
      </w:r>
      <w:r w:rsidRPr="009B084E">
        <w:rPr>
          <w:rFonts w:ascii="Times New Roman" w:hAnsi="Times New Roman" w:cs="Times New Roman"/>
          <w:sz w:val="24"/>
          <w:szCs w:val="24"/>
        </w:rPr>
        <w:t>of the Commonwealth of Australia or</w:t>
      </w:r>
      <w:r>
        <w:rPr>
          <w:rFonts w:ascii="Times New Roman" w:hAnsi="Times New Roman" w:cs="Times New Roman"/>
          <w:sz w:val="24"/>
          <w:szCs w:val="24"/>
        </w:rPr>
        <w:t xml:space="preserve"> </w:t>
      </w:r>
      <w:r w:rsidRPr="009B084E">
        <w:rPr>
          <w:rFonts w:ascii="Times New Roman" w:hAnsi="Times New Roman" w:cs="Times New Roman"/>
          <w:sz w:val="24"/>
          <w:szCs w:val="24"/>
        </w:rPr>
        <w:t>by any of Our Governors of</w:t>
      </w:r>
      <w:r>
        <w:rPr>
          <w:rFonts w:ascii="Times New Roman" w:hAnsi="Times New Roman" w:cs="Times New Roman"/>
          <w:sz w:val="24"/>
          <w:szCs w:val="24"/>
        </w:rPr>
        <w:t xml:space="preserve"> Our States:</w:t>
      </w:r>
    </w:p>
    <w:p w:rsidR="009B084E" w:rsidRPr="009B084E" w:rsidRDefault="009B084E" w:rsidP="009B084E">
      <w:pPr>
        <w:rPr>
          <w:rFonts w:ascii="Times New Roman" w:hAnsi="Times New Roman" w:cs="Times New Roman"/>
          <w:sz w:val="24"/>
          <w:szCs w:val="24"/>
        </w:rPr>
      </w:pPr>
      <w:r w:rsidRPr="009B084E">
        <w:rPr>
          <w:rFonts w:ascii="Times New Roman" w:hAnsi="Times New Roman" w:cs="Times New Roman"/>
          <w:sz w:val="24"/>
          <w:szCs w:val="24"/>
        </w:rPr>
        <w:t>AND WE REQUIRE YOU as expeditiously as possible to make your inquiry and, not later than 30th June, 1982, or such later date as Our Governor may be pleased to fix, to furnish a report of the results of your inquiry and your recommendations to Our Governor in Council of Our State of Queensland.</w:t>
      </w:r>
    </w:p>
    <w:p w:rsidR="009B084E" w:rsidRPr="009B084E" w:rsidRDefault="009B084E" w:rsidP="009B084E">
      <w:pPr>
        <w:rPr>
          <w:rFonts w:ascii="Times New Roman" w:hAnsi="Times New Roman" w:cs="Times New Roman"/>
          <w:sz w:val="24"/>
          <w:szCs w:val="24"/>
        </w:rPr>
      </w:pPr>
      <w:r w:rsidRPr="009B084E">
        <w:rPr>
          <w:rFonts w:ascii="Times New Roman" w:hAnsi="Times New Roman" w:cs="Times New Roman"/>
          <w:sz w:val="24"/>
          <w:szCs w:val="24"/>
        </w:rPr>
        <w:t>IN TESTIMONY WHEREOF, We have caused the Public Seal of Our said State to be</w:t>
      </w:r>
      <w:r>
        <w:rPr>
          <w:rFonts w:ascii="Times New Roman" w:hAnsi="Times New Roman" w:cs="Times New Roman"/>
          <w:sz w:val="24"/>
          <w:szCs w:val="24"/>
        </w:rPr>
        <w:t xml:space="preserve"> </w:t>
      </w:r>
      <w:r w:rsidRPr="009B084E">
        <w:rPr>
          <w:rFonts w:ascii="Times New Roman" w:hAnsi="Times New Roman" w:cs="Times New Roman"/>
          <w:sz w:val="24"/>
          <w:szCs w:val="24"/>
        </w:rPr>
        <w:t>hereunto affixed.</w:t>
      </w:r>
    </w:p>
    <w:p w:rsidR="009B084E" w:rsidRPr="009B084E" w:rsidRDefault="009B084E" w:rsidP="009B084E">
      <w:pPr>
        <w:ind w:left="1843"/>
        <w:rPr>
          <w:rFonts w:ascii="Times New Roman" w:hAnsi="Times New Roman" w:cs="Times New Roman"/>
          <w:sz w:val="24"/>
          <w:szCs w:val="24"/>
        </w:rPr>
      </w:pPr>
      <w:r w:rsidRPr="009B084E">
        <w:rPr>
          <w:rFonts w:ascii="Times New Roman" w:hAnsi="Times New Roman" w:cs="Times New Roman"/>
          <w:sz w:val="24"/>
          <w:szCs w:val="24"/>
        </w:rPr>
        <w:t xml:space="preserve">WITNESS Our Trusty and Well-beloved His Excellency </w:t>
      </w:r>
      <w:r>
        <w:rPr>
          <w:rFonts w:ascii="Times New Roman" w:hAnsi="Times New Roman" w:cs="Times New Roman"/>
          <w:sz w:val="24"/>
          <w:szCs w:val="24"/>
        </w:rPr>
        <w:t>Commo</w:t>
      </w:r>
      <w:r w:rsidRPr="009B084E">
        <w:rPr>
          <w:rFonts w:ascii="Times New Roman" w:hAnsi="Times New Roman" w:cs="Times New Roman"/>
          <w:sz w:val="24"/>
          <w:szCs w:val="24"/>
        </w:rPr>
        <w:t xml:space="preserve">dore Sir JAMES MAXWELL RAMSAY, Knight Commander of the Most Distinguished Order of Saint Michael and </w:t>
      </w:r>
      <w:r>
        <w:rPr>
          <w:rFonts w:ascii="Times New Roman" w:hAnsi="Times New Roman" w:cs="Times New Roman"/>
          <w:sz w:val="24"/>
          <w:szCs w:val="24"/>
        </w:rPr>
        <w:t>Sai</w:t>
      </w:r>
      <w:r w:rsidRPr="009B084E">
        <w:rPr>
          <w:rFonts w:ascii="Times New Roman" w:hAnsi="Times New Roman" w:cs="Times New Roman"/>
          <w:sz w:val="24"/>
          <w:szCs w:val="24"/>
        </w:rPr>
        <w:t xml:space="preserve">nt George, </w:t>
      </w:r>
      <w:r>
        <w:rPr>
          <w:rFonts w:ascii="Times New Roman" w:hAnsi="Times New Roman" w:cs="Times New Roman"/>
          <w:sz w:val="24"/>
          <w:szCs w:val="24"/>
        </w:rPr>
        <w:t>Com</w:t>
      </w:r>
      <w:r w:rsidRPr="009B084E">
        <w:rPr>
          <w:rFonts w:ascii="Times New Roman" w:hAnsi="Times New Roman" w:cs="Times New Roman"/>
          <w:sz w:val="24"/>
          <w:szCs w:val="24"/>
        </w:rPr>
        <w:t xml:space="preserve">mander of the Most Excellent Order of the British Empire, upon whom has been </w:t>
      </w:r>
      <w:bookmarkStart w:id="0" w:name="_GoBack"/>
      <w:r w:rsidRPr="009B084E">
        <w:rPr>
          <w:rFonts w:ascii="Times New Roman" w:hAnsi="Times New Roman" w:cs="Times New Roman"/>
          <w:sz w:val="24"/>
          <w:szCs w:val="24"/>
        </w:rPr>
        <w:t xml:space="preserve">conferred the Decoration of the Distinguished Service Cross, and </w:t>
      </w:r>
      <w:bookmarkEnd w:id="0"/>
      <w:r w:rsidRPr="009B084E">
        <w:rPr>
          <w:rFonts w:ascii="Times New Roman" w:hAnsi="Times New Roman" w:cs="Times New Roman"/>
          <w:sz w:val="24"/>
          <w:szCs w:val="24"/>
        </w:rPr>
        <w:t>Commodore in the Royal Australian Navy (Retired), Governor in and over the State of Queensland and its Dependencies in the Commonwealth of Australia, a</w:t>
      </w:r>
      <w:r w:rsidR="00640736">
        <w:rPr>
          <w:rFonts w:ascii="Times New Roman" w:hAnsi="Times New Roman" w:cs="Times New Roman"/>
          <w:sz w:val="24"/>
          <w:szCs w:val="24"/>
        </w:rPr>
        <w:t>t</w:t>
      </w:r>
      <w:r w:rsidRPr="009B084E">
        <w:rPr>
          <w:rFonts w:ascii="Times New Roman" w:hAnsi="Times New Roman" w:cs="Times New Roman"/>
          <w:sz w:val="24"/>
          <w:szCs w:val="24"/>
        </w:rPr>
        <w:t xml:space="preserve"> Government House, Brisbane, this twenty-fifth day of June, </w:t>
      </w:r>
      <w:r w:rsidRPr="009B084E">
        <w:rPr>
          <w:rFonts w:ascii="Times New Roman" w:hAnsi="Times New Roman" w:cs="Times New Roman"/>
          <w:sz w:val="24"/>
          <w:szCs w:val="24"/>
        </w:rPr>
        <w:lastRenderedPageBreak/>
        <w:t>in the year of Our Lord one thousand nine hundred and eighty-one, and in the thirtieth year of Our Reign.</w:t>
      </w:r>
    </w:p>
    <w:p w:rsidR="009B084E" w:rsidRPr="009B084E" w:rsidRDefault="009B084E" w:rsidP="009B084E">
      <w:pPr>
        <w:ind w:left="1843"/>
        <w:rPr>
          <w:rFonts w:ascii="Times New Roman" w:hAnsi="Times New Roman" w:cs="Times New Roman"/>
          <w:sz w:val="24"/>
          <w:szCs w:val="24"/>
        </w:rPr>
      </w:pPr>
      <w:r w:rsidRPr="009B084E">
        <w:rPr>
          <w:rFonts w:ascii="Times New Roman" w:hAnsi="Times New Roman" w:cs="Times New Roman"/>
          <w:sz w:val="24"/>
          <w:szCs w:val="24"/>
        </w:rPr>
        <w:t>JAMES RAMSAY</w:t>
      </w:r>
    </w:p>
    <w:p w:rsidR="009B084E" w:rsidRPr="009B084E" w:rsidRDefault="009B084E" w:rsidP="009B084E">
      <w:pPr>
        <w:rPr>
          <w:rFonts w:ascii="Times New Roman" w:hAnsi="Times New Roman" w:cs="Times New Roman"/>
          <w:sz w:val="24"/>
          <w:szCs w:val="24"/>
        </w:rPr>
      </w:pPr>
      <w:r w:rsidRPr="009B084E">
        <w:rPr>
          <w:rFonts w:ascii="Times New Roman" w:hAnsi="Times New Roman" w:cs="Times New Roman"/>
          <w:sz w:val="24"/>
          <w:szCs w:val="24"/>
        </w:rPr>
        <w:t>By Command,</w:t>
      </w:r>
    </w:p>
    <w:p w:rsidR="009B084E" w:rsidRPr="009B084E" w:rsidRDefault="009B084E" w:rsidP="009B084E">
      <w:pPr>
        <w:rPr>
          <w:rFonts w:ascii="Times New Roman" w:hAnsi="Times New Roman" w:cs="Times New Roman"/>
          <w:sz w:val="24"/>
          <w:szCs w:val="24"/>
        </w:rPr>
      </w:pPr>
      <w:r w:rsidRPr="009B084E">
        <w:rPr>
          <w:rFonts w:ascii="Times New Roman" w:hAnsi="Times New Roman" w:cs="Times New Roman"/>
          <w:sz w:val="24"/>
          <w:szCs w:val="24"/>
        </w:rPr>
        <w:t>JOH BJELKE-PETERSEN</w:t>
      </w:r>
    </w:p>
    <w:sectPr w:rsidR="009B084E" w:rsidRPr="009B08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62360"/>
    <w:multiLevelType w:val="hybridMultilevel"/>
    <w:tmpl w:val="A3C66284"/>
    <w:lvl w:ilvl="0" w:tplc="FC32BEB2">
      <w:start w:val="1"/>
      <w:numFmt w:val="lowerLetter"/>
      <w:lvlText w:val="(%1)"/>
      <w:lvlJc w:val="left"/>
      <w:pPr>
        <w:ind w:left="2306" w:hanging="366"/>
        <w:jc w:val="right"/>
      </w:pPr>
      <w:rPr>
        <w:rFonts w:ascii="Arial" w:eastAsia="Arial" w:hAnsi="Arial" w:hint="default"/>
        <w:color w:val="111111"/>
        <w:spacing w:val="-1"/>
        <w:w w:val="141"/>
        <w:sz w:val="15"/>
        <w:szCs w:val="15"/>
      </w:rPr>
    </w:lvl>
    <w:lvl w:ilvl="1" w:tplc="626AF360">
      <w:start w:val="1"/>
      <w:numFmt w:val="lowerRoman"/>
      <w:lvlText w:val="(%2)"/>
      <w:lvlJc w:val="left"/>
      <w:pPr>
        <w:ind w:left="2719" w:hanging="322"/>
        <w:jc w:val="left"/>
      </w:pPr>
      <w:rPr>
        <w:rFonts w:ascii="Arial" w:eastAsia="Arial" w:hAnsi="Arial" w:hint="default"/>
        <w:color w:val="111111"/>
        <w:spacing w:val="2"/>
        <w:w w:val="161"/>
        <w:sz w:val="15"/>
        <w:szCs w:val="15"/>
      </w:rPr>
    </w:lvl>
    <w:lvl w:ilvl="2" w:tplc="7440234E">
      <w:start w:val="1"/>
      <w:numFmt w:val="bullet"/>
      <w:lvlText w:val="•"/>
      <w:lvlJc w:val="left"/>
      <w:pPr>
        <w:ind w:left="3323" w:hanging="322"/>
      </w:pPr>
      <w:rPr>
        <w:rFonts w:hint="default"/>
      </w:rPr>
    </w:lvl>
    <w:lvl w:ilvl="3" w:tplc="DCAA1C78">
      <w:start w:val="1"/>
      <w:numFmt w:val="bullet"/>
      <w:lvlText w:val="•"/>
      <w:lvlJc w:val="left"/>
      <w:pPr>
        <w:ind w:left="4103" w:hanging="322"/>
      </w:pPr>
      <w:rPr>
        <w:rFonts w:hint="default"/>
      </w:rPr>
    </w:lvl>
    <w:lvl w:ilvl="4" w:tplc="79AAE9D2">
      <w:start w:val="1"/>
      <w:numFmt w:val="bullet"/>
      <w:lvlText w:val="•"/>
      <w:lvlJc w:val="left"/>
      <w:pPr>
        <w:ind w:left="4883" w:hanging="322"/>
      </w:pPr>
      <w:rPr>
        <w:rFonts w:hint="default"/>
      </w:rPr>
    </w:lvl>
    <w:lvl w:ilvl="5" w:tplc="D980B522">
      <w:start w:val="1"/>
      <w:numFmt w:val="bullet"/>
      <w:lvlText w:val="•"/>
      <w:lvlJc w:val="left"/>
      <w:pPr>
        <w:ind w:left="5663" w:hanging="322"/>
      </w:pPr>
      <w:rPr>
        <w:rFonts w:hint="default"/>
      </w:rPr>
    </w:lvl>
    <w:lvl w:ilvl="6" w:tplc="5464E652">
      <w:start w:val="1"/>
      <w:numFmt w:val="bullet"/>
      <w:lvlText w:val="•"/>
      <w:lvlJc w:val="left"/>
      <w:pPr>
        <w:ind w:left="6443" w:hanging="322"/>
      </w:pPr>
      <w:rPr>
        <w:rFonts w:hint="default"/>
      </w:rPr>
    </w:lvl>
    <w:lvl w:ilvl="7" w:tplc="9C062382">
      <w:start w:val="1"/>
      <w:numFmt w:val="bullet"/>
      <w:lvlText w:val="•"/>
      <w:lvlJc w:val="left"/>
      <w:pPr>
        <w:ind w:left="7223" w:hanging="322"/>
      </w:pPr>
      <w:rPr>
        <w:rFonts w:hint="default"/>
      </w:rPr>
    </w:lvl>
    <w:lvl w:ilvl="8" w:tplc="A404DC34">
      <w:start w:val="1"/>
      <w:numFmt w:val="bullet"/>
      <w:lvlText w:val="•"/>
      <w:lvlJc w:val="left"/>
      <w:pPr>
        <w:ind w:left="8003" w:hanging="32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4E"/>
    <w:rsid w:val="001E0554"/>
    <w:rsid w:val="004128E2"/>
    <w:rsid w:val="00640736"/>
    <w:rsid w:val="009B084E"/>
    <w:rsid w:val="00AB61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B084E"/>
    <w:pPr>
      <w:widowControl w:val="0"/>
      <w:spacing w:after="0" w:line="240" w:lineRule="auto"/>
    </w:pPr>
    <w:rPr>
      <w:rFonts w:ascii="Arial" w:eastAsia="Arial" w:hAnsi="Arial"/>
      <w:sz w:val="15"/>
      <w:szCs w:val="15"/>
      <w:lang w:val="en-US"/>
    </w:rPr>
  </w:style>
  <w:style w:type="character" w:customStyle="1" w:styleId="BodyTextChar">
    <w:name w:val="Body Text Char"/>
    <w:basedOn w:val="DefaultParagraphFont"/>
    <w:link w:val="BodyText"/>
    <w:uiPriority w:val="1"/>
    <w:rsid w:val="009B084E"/>
    <w:rPr>
      <w:rFonts w:ascii="Arial" w:eastAsia="Arial" w:hAnsi="Arial"/>
      <w:sz w:val="15"/>
      <w:szCs w:val="15"/>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B084E"/>
    <w:pPr>
      <w:widowControl w:val="0"/>
      <w:spacing w:after="0" w:line="240" w:lineRule="auto"/>
    </w:pPr>
    <w:rPr>
      <w:rFonts w:ascii="Arial" w:eastAsia="Arial" w:hAnsi="Arial"/>
      <w:sz w:val="15"/>
      <w:szCs w:val="15"/>
      <w:lang w:val="en-US"/>
    </w:rPr>
  </w:style>
  <w:style w:type="character" w:customStyle="1" w:styleId="BodyTextChar">
    <w:name w:val="Body Text Char"/>
    <w:basedOn w:val="DefaultParagraphFont"/>
    <w:link w:val="BodyText"/>
    <w:uiPriority w:val="1"/>
    <w:rsid w:val="009B084E"/>
    <w:rPr>
      <w:rFonts w:ascii="Arial" w:eastAsia="Arial" w:hAnsi="Arial"/>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Swift, Aasha</dc:creator>
  <cp:lastModifiedBy>Coles, Deslyn</cp:lastModifiedBy>
  <cp:revision>2</cp:revision>
  <dcterms:created xsi:type="dcterms:W3CDTF">2019-03-22T05:22:00Z</dcterms:created>
  <dcterms:modified xsi:type="dcterms:W3CDTF">2019-04-03T04:13:00Z</dcterms:modified>
</cp:coreProperties>
</file>