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AA" w:rsidRDefault="0014148E">
      <w:pPr>
        <w:pStyle w:val="Title"/>
      </w:pPr>
      <w:r>
        <w:rPr>
          <w:w w:val="95"/>
        </w:rPr>
        <w:t>ADMINISTRATIVE</w:t>
      </w:r>
      <w:r>
        <w:rPr>
          <w:spacing w:val="55"/>
          <w:w w:val="150"/>
        </w:rPr>
        <w:t xml:space="preserve"> </w:t>
      </w:r>
      <w:r>
        <w:rPr>
          <w:w w:val="95"/>
        </w:rPr>
        <w:t>ARRANGEMENTS</w:t>
      </w:r>
      <w:r>
        <w:rPr>
          <w:spacing w:val="55"/>
          <w:w w:val="150"/>
        </w:rPr>
        <w:t xml:space="preserve"> </w:t>
      </w:r>
      <w:r>
        <w:rPr>
          <w:spacing w:val="-2"/>
          <w:w w:val="95"/>
        </w:rPr>
        <w:t>c.1901</w:t>
      </w:r>
    </w:p>
    <w:p w:rsidR="002B3CAA" w:rsidRDefault="0014148E">
      <w:pPr>
        <w:pStyle w:val="BodyText"/>
        <w:ind w:left="2870" w:right="929" w:hanging="1480"/>
      </w:pPr>
      <w:r>
        <w:t>[transcribed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Barton</w:t>
      </w:r>
      <w:r>
        <w:rPr>
          <w:spacing w:val="-6"/>
        </w:rPr>
        <w:t xml:space="preserve"> </w:t>
      </w:r>
      <w:r>
        <w:t>Papers,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Papers</w:t>
      </w:r>
      <w:r>
        <w:rPr>
          <w:spacing w:val="-6"/>
        </w:rPr>
        <w:t xml:space="preserve"> </w:t>
      </w:r>
      <w:r>
        <w:t>1892–1911; CRS A1787, MS51, Series 7]</w:t>
      </w:r>
    </w:p>
    <w:p w:rsidR="002B3CAA" w:rsidRDefault="0014148E" w:rsidP="00BA31AB">
      <w:pPr>
        <w:pStyle w:val="Heading1"/>
        <w:spacing w:before="120"/>
        <w:ind w:left="1542" w:right="1520"/>
      </w:pPr>
      <w:r>
        <w:t>THE</w:t>
      </w:r>
      <w:r>
        <w:rPr>
          <w:spacing w:val="-4"/>
        </w:rPr>
        <w:t xml:space="preserve"> </w:t>
      </w:r>
      <w:r>
        <w:t>PRIME</w:t>
      </w:r>
      <w:r>
        <w:rPr>
          <w:spacing w:val="-4"/>
        </w:rPr>
        <w:t xml:space="preserve"> </w:t>
      </w:r>
      <w:r>
        <w:rPr>
          <w:spacing w:val="-2"/>
        </w:rPr>
        <w:t>MINISTER</w:t>
      </w:r>
    </w:p>
    <w:p w:rsidR="002B3CAA" w:rsidRDefault="002B3CAA">
      <w:pPr>
        <w:pStyle w:val="BodyText"/>
        <w:spacing w:before="8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5"/>
      </w:tblGrid>
      <w:tr w:rsidR="003E6971" w:rsidRPr="00BA31AB" w:rsidTr="003E6971"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BA31AB">
              <w:rPr>
                <w:sz w:val="22"/>
                <w:szCs w:val="22"/>
              </w:rPr>
              <w:t>Fisheries extra-territorial</w:t>
            </w:r>
          </w:p>
        </w:tc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BA31AB">
              <w:rPr>
                <w:sz w:val="22"/>
                <w:szCs w:val="22"/>
              </w:rPr>
              <w:t>Pacific Islands</w:t>
            </w:r>
          </w:p>
        </w:tc>
      </w:tr>
      <w:tr w:rsidR="003E6971" w:rsidRPr="00BA31AB" w:rsidTr="003E6971"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proofErr w:type="spellStart"/>
            <w:r w:rsidRPr="00BA31AB">
              <w:rPr>
                <w:sz w:val="22"/>
                <w:szCs w:val="22"/>
              </w:rPr>
              <w:t>Naturalisation</w:t>
            </w:r>
            <w:proofErr w:type="spellEnd"/>
            <w:r w:rsidRPr="00BA31AB">
              <w:rPr>
                <w:sz w:val="22"/>
                <w:szCs w:val="22"/>
              </w:rPr>
              <w:t xml:space="preserve"> of Aliens</w:t>
            </w:r>
          </w:p>
        </w:tc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BA31AB">
              <w:rPr>
                <w:sz w:val="22"/>
                <w:szCs w:val="22"/>
              </w:rPr>
              <w:t>High</w:t>
            </w:r>
            <w:r w:rsidRPr="00BA31AB">
              <w:rPr>
                <w:spacing w:val="-15"/>
                <w:sz w:val="22"/>
                <w:szCs w:val="22"/>
              </w:rPr>
              <w:t xml:space="preserve"> </w:t>
            </w:r>
            <w:r w:rsidRPr="00BA31AB">
              <w:rPr>
                <w:sz w:val="22"/>
                <w:szCs w:val="22"/>
              </w:rPr>
              <w:t>Commissioner</w:t>
            </w:r>
          </w:p>
        </w:tc>
      </w:tr>
      <w:tr w:rsidR="003E6971" w:rsidRPr="00BA31AB" w:rsidTr="003E6971"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BA31AB">
              <w:rPr>
                <w:sz w:val="22"/>
                <w:szCs w:val="22"/>
              </w:rPr>
              <w:t>Immigration and Emigration</w:t>
            </w:r>
          </w:p>
        </w:tc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BA31AB">
              <w:rPr>
                <w:sz w:val="22"/>
                <w:szCs w:val="22"/>
              </w:rPr>
              <w:t>Communications with States</w:t>
            </w:r>
          </w:p>
        </w:tc>
      </w:tr>
      <w:tr w:rsidR="003E6971" w:rsidRPr="00BA31AB" w:rsidTr="003E6971"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BA31AB">
              <w:rPr>
                <w:sz w:val="22"/>
                <w:szCs w:val="22"/>
              </w:rPr>
              <w:t>Influx of Criminals</w:t>
            </w:r>
          </w:p>
        </w:tc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BA31AB">
              <w:rPr>
                <w:sz w:val="22"/>
                <w:szCs w:val="22"/>
              </w:rPr>
              <w:t>Governor-General</w:t>
            </w:r>
            <w:r w:rsidRPr="00BA31AB">
              <w:rPr>
                <w:spacing w:val="-13"/>
                <w:sz w:val="22"/>
                <w:szCs w:val="22"/>
              </w:rPr>
              <w:t xml:space="preserve"> </w:t>
            </w:r>
            <w:r w:rsidRPr="00BA31AB">
              <w:rPr>
                <w:sz w:val="22"/>
                <w:szCs w:val="22"/>
              </w:rPr>
              <w:t>and</w:t>
            </w:r>
            <w:r w:rsidRPr="00BA31AB">
              <w:rPr>
                <w:spacing w:val="-13"/>
                <w:sz w:val="22"/>
                <w:szCs w:val="22"/>
              </w:rPr>
              <w:t xml:space="preserve"> </w:t>
            </w:r>
            <w:r w:rsidRPr="00BA31AB">
              <w:rPr>
                <w:sz w:val="22"/>
                <w:szCs w:val="22"/>
              </w:rPr>
              <w:t>Executive</w:t>
            </w:r>
            <w:r w:rsidRPr="00BA31AB">
              <w:rPr>
                <w:spacing w:val="-13"/>
                <w:sz w:val="22"/>
                <w:szCs w:val="22"/>
              </w:rPr>
              <w:t xml:space="preserve"> </w:t>
            </w:r>
            <w:r w:rsidRPr="00BA31AB">
              <w:rPr>
                <w:sz w:val="22"/>
                <w:szCs w:val="22"/>
              </w:rPr>
              <w:t>Council</w:t>
            </w:r>
            <w:r w:rsidRPr="00BA31AB">
              <w:rPr>
                <w:sz w:val="22"/>
                <w:szCs w:val="22"/>
              </w:rPr>
              <w:t xml:space="preserve"> </w:t>
            </w:r>
            <w:r w:rsidRPr="00BA31AB">
              <w:rPr>
                <w:spacing w:val="-2"/>
                <w:sz w:val="22"/>
                <w:szCs w:val="22"/>
              </w:rPr>
              <w:t>Offices</w:t>
            </w:r>
          </w:p>
        </w:tc>
      </w:tr>
      <w:tr w:rsidR="003E6971" w:rsidRPr="00BA31AB" w:rsidTr="003E6971"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BA31AB">
              <w:rPr>
                <w:sz w:val="22"/>
                <w:szCs w:val="22"/>
              </w:rPr>
              <w:t>External</w:t>
            </w:r>
            <w:r w:rsidRPr="00BA31AB">
              <w:rPr>
                <w:spacing w:val="-9"/>
                <w:sz w:val="22"/>
                <w:szCs w:val="22"/>
              </w:rPr>
              <w:t xml:space="preserve"> </w:t>
            </w:r>
            <w:r w:rsidRPr="00BA31AB">
              <w:rPr>
                <w:spacing w:val="-2"/>
                <w:sz w:val="22"/>
                <w:szCs w:val="22"/>
              </w:rPr>
              <w:t>Affairs</w:t>
            </w:r>
          </w:p>
        </w:tc>
        <w:tc>
          <w:tcPr>
            <w:tcW w:w="4875" w:type="dxa"/>
          </w:tcPr>
          <w:p w:rsidR="003E6971" w:rsidRPr="00BA31AB" w:rsidRDefault="003E6971" w:rsidP="003E6971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BA31AB">
              <w:rPr>
                <w:sz w:val="22"/>
                <w:szCs w:val="22"/>
              </w:rPr>
              <w:t xml:space="preserve">Officers of </w:t>
            </w:r>
            <w:r w:rsidRPr="00BA31AB">
              <w:rPr>
                <w:spacing w:val="-2"/>
                <w:sz w:val="22"/>
                <w:szCs w:val="22"/>
              </w:rPr>
              <w:t>Parliament</w:t>
            </w:r>
          </w:p>
        </w:tc>
      </w:tr>
    </w:tbl>
    <w:p w:rsidR="003E6971" w:rsidRDefault="003E6971">
      <w:pPr>
        <w:pStyle w:val="BodyText"/>
        <w:spacing w:before="8"/>
        <w:rPr>
          <w:b/>
        </w:rPr>
      </w:pPr>
    </w:p>
    <w:p w:rsidR="002B3CAA" w:rsidRDefault="0014148E">
      <w:pPr>
        <w:pStyle w:val="Heading1"/>
        <w:rPr>
          <w:spacing w:val="-2"/>
        </w:rPr>
      </w:pPr>
      <w:r>
        <w:t>ATTORNEY–GENERAL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COMMONWEALTH</w:t>
      </w:r>
    </w:p>
    <w:p w:rsidR="003E6971" w:rsidRPr="00BA31AB" w:rsidRDefault="003E6971" w:rsidP="003E6971">
      <w:pPr>
        <w:pStyle w:val="Heading1"/>
        <w:ind w:left="0"/>
        <w:jc w:val="lef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5"/>
      </w:tblGrid>
      <w:tr w:rsidR="003E6971" w:rsidRPr="00BA31AB" w:rsidTr="00816559"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Bills of Exchange</w:t>
            </w:r>
          </w:p>
        </w:tc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Service of Process</w:t>
            </w:r>
          </w:p>
        </w:tc>
      </w:tr>
      <w:tr w:rsidR="003E6971" w:rsidRPr="00BA31AB" w:rsidTr="00816559"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>Bankruptcy</w:t>
            </w:r>
          </w:p>
        </w:tc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Recognition</w:t>
            </w:r>
            <w:r w:rsidRPr="00BA31AB">
              <w:rPr>
                <w:spacing w:val="-9"/>
                <w:sz w:val="22"/>
              </w:rPr>
              <w:t xml:space="preserve"> </w:t>
            </w:r>
            <w:r w:rsidRPr="00BA31AB">
              <w:rPr>
                <w:sz w:val="22"/>
              </w:rPr>
              <w:t>of</w:t>
            </w:r>
            <w:r w:rsidRPr="00BA31AB">
              <w:rPr>
                <w:spacing w:val="-6"/>
                <w:sz w:val="22"/>
              </w:rPr>
              <w:t xml:space="preserve"> </w:t>
            </w:r>
            <w:r w:rsidRPr="00BA31AB">
              <w:rPr>
                <w:spacing w:val="-4"/>
                <w:sz w:val="22"/>
              </w:rPr>
              <w:t>Laws</w:t>
            </w:r>
          </w:p>
        </w:tc>
      </w:tr>
      <w:tr w:rsidR="003E6971" w:rsidRPr="00BA31AB" w:rsidTr="00816559"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Foreign Corporations</w:t>
            </w:r>
          </w:p>
        </w:tc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Judiciary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and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Courts</w:t>
            </w:r>
          </w:p>
        </w:tc>
      </w:tr>
      <w:tr w:rsidR="003E6971" w:rsidRPr="00BA31AB" w:rsidTr="00816559"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>Marriage</w:t>
            </w:r>
          </w:p>
        </w:tc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Crown Law Offices</w:t>
            </w:r>
          </w:p>
        </w:tc>
      </w:tr>
      <w:tr w:rsidR="003E6971" w:rsidRPr="00BA31AB" w:rsidTr="00816559"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>Divorce</w:t>
            </w:r>
          </w:p>
        </w:tc>
        <w:tc>
          <w:tcPr>
            <w:tcW w:w="4875" w:type="dxa"/>
          </w:tcPr>
          <w:p w:rsidR="003E6971" w:rsidRPr="00BA31AB" w:rsidRDefault="003E6971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w w:val="95"/>
                <w:sz w:val="22"/>
              </w:rPr>
              <w:t>Parliamentary</w:t>
            </w:r>
            <w:r w:rsidRPr="00BA31AB">
              <w:rPr>
                <w:spacing w:val="59"/>
                <w:sz w:val="22"/>
              </w:rPr>
              <w:t xml:space="preserve"> </w:t>
            </w:r>
            <w:r w:rsidRPr="00BA31AB">
              <w:rPr>
                <w:spacing w:val="-2"/>
                <w:sz w:val="22"/>
              </w:rPr>
              <w:t>Draftsmen</w:t>
            </w:r>
          </w:p>
        </w:tc>
      </w:tr>
    </w:tbl>
    <w:p w:rsidR="002B3CAA" w:rsidRDefault="002B3CAA">
      <w:pPr>
        <w:pStyle w:val="BodyText"/>
        <w:spacing w:before="8"/>
        <w:rPr>
          <w:b/>
        </w:rPr>
      </w:pPr>
    </w:p>
    <w:p w:rsidR="002B3CAA" w:rsidRDefault="0014148E">
      <w:pPr>
        <w:pStyle w:val="Heading1"/>
        <w:ind w:right="1518"/>
      </w:pPr>
      <w:r>
        <w:t>HOME</w:t>
      </w:r>
      <w:r>
        <w:rPr>
          <w:spacing w:val="-4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COMMONWEALTH</w:t>
      </w:r>
    </w:p>
    <w:p w:rsidR="002B3CAA" w:rsidRDefault="002B3CAA">
      <w:pPr>
        <w:pStyle w:val="BodyText"/>
        <w:spacing w:before="8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5"/>
      </w:tblGrid>
      <w:tr w:rsidR="003E6971" w:rsidRPr="003E6971" w:rsidTr="00816559"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Old-age Pensions</w:t>
            </w:r>
          </w:p>
        </w:tc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Census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and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Statistics</w:t>
            </w:r>
          </w:p>
        </w:tc>
      </w:tr>
      <w:tr w:rsidR="003E6971" w:rsidRPr="003E6971" w:rsidTr="00816559"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People of Special Races</w:t>
            </w:r>
          </w:p>
        </w:tc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Public Works</w:t>
            </w:r>
          </w:p>
        </w:tc>
      </w:tr>
      <w:tr w:rsidR="003E6971" w:rsidRPr="003E6971" w:rsidTr="00816559"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Acquisition of Property</w:t>
            </w:r>
          </w:p>
        </w:tc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Federal Capital</w:t>
            </w:r>
          </w:p>
        </w:tc>
      </w:tr>
      <w:tr w:rsidR="003E6971" w:rsidRPr="003E6971" w:rsidTr="00816559"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Acquisition of Railways with State Consent</w:t>
            </w:r>
          </w:p>
        </w:tc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Inter-State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Commission</w:t>
            </w:r>
          </w:p>
        </w:tc>
      </w:tr>
      <w:tr w:rsidR="003E6971" w:rsidRPr="003E6971" w:rsidTr="00816559"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Control of Railways with State Consent</w:t>
            </w:r>
          </w:p>
        </w:tc>
        <w:tc>
          <w:tcPr>
            <w:tcW w:w="4875" w:type="dxa"/>
          </w:tcPr>
          <w:p w:rsidR="003E6971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>Elections</w:t>
            </w:r>
          </w:p>
        </w:tc>
      </w:tr>
      <w:tr w:rsidR="00E044C5" w:rsidRPr="003E6971" w:rsidTr="00816559">
        <w:tc>
          <w:tcPr>
            <w:tcW w:w="4875" w:type="dxa"/>
          </w:tcPr>
          <w:p w:rsidR="00E044C5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>Astronomical</w:t>
            </w:r>
          </w:p>
        </w:tc>
        <w:tc>
          <w:tcPr>
            <w:tcW w:w="4875" w:type="dxa"/>
          </w:tcPr>
          <w:p w:rsidR="00E044C5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Public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Service</w:t>
            </w:r>
          </w:p>
        </w:tc>
      </w:tr>
    </w:tbl>
    <w:p w:rsidR="002B3CAA" w:rsidRDefault="002B3CAA">
      <w:pPr>
        <w:pStyle w:val="BodyText"/>
        <w:spacing w:before="1"/>
      </w:pPr>
    </w:p>
    <w:p w:rsidR="002B3CAA" w:rsidRDefault="0014148E">
      <w:pPr>
        <w:pStyle w:val="Heading1"/>
        <w:spacing w:before="1"/>
      </w:pPr>
      <w:r>
        <w:t>TREASURER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COMMONWEALTH</w:t>
      </w:r>
    </w:p>
    <w:p w:rsidR="002B3CAA" w:rsidRDefault="002B3CAA">
      <w:pPr>
        <w:pStyle w:val="BodyText"/>
        <w:spacing w:before="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5"/>
      </w:tblGrid>
      <w:tr w:rsidR="00E044C5" w:rsidRPr="003E6971" w:rsidTr="00816559">
        <w:tc>
          <w:tcPr>
            <w:tcW w:w="4875" w:type="dxa"/>
          </w:tcPr>
          <w:p w:rsidR="00E044C5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Taxation</w:t>
            </w:r>
            <w:r w:rsidRPr="00BA31AB">
              <w:rPr>
                <w:spacing w:val="-11"/>
                <w:sz w:val="22"/>
              </w:rPr>
              <w:t xml:space="preserve"> </w:t>
            </w:r>
            <w:r w:rsidRPr="00BA31AB">
              <w:rPr>
                <w:sz w:val="22"/>
              </w:rPr>
              <w:t>exclusive</w:t>
            </w:r>
            <w:r w:rsidRPr="00BA31AB">
              <w:rPr>
                <w:spacing w:val="-12"/>
                <w:sz w:val="22"/>
              </w:rPr>
              <w:t xml:space="preserve"> </w:t>
            </w:r>
            <w:r w:rsidRPr="00BA31AB">
              <w:rPr>
                <w:sz w:val="22"/>
              </w:rPr>
              <w:t>of</w:t>
            </w:r>
            <w:r w:rsidRPr="00BA31AB">
              <w:rPr>
                <w:spacing w:val="-11"/>
                <w:sz w:val="22"/>
              </w:rPr>
              <w:t xml:space="preserve"> </w:t>
            </w:r>
            <w:r w:rsidRPr="00BA31AB">
              <w:rPr>
                <w:sz w:val="22"/>
              </w:rPr>
              <w:t>Customs</w:t>
            </w:r>
            <w:r w:rsidRPr="00BA31AB">
              <w:rPr>
                <w:spacing w:val="-12"/>
                <w:sz w:val="22"/>
              </w:rPr>
              <w:t xml:space="preserve"> </w:t>
            </w:r>
            <w:r w:rsidRPr="00BA31AB">
              <w:rPr>
                <w:sz w:val="22"/>
              </w:rPr>
              <w:t>and</w:t>
            </w:r>
            <w:r w:rsidRPr="00BA31AB">
              <w:rPr>
                <w:spacing w:val="-11"/>
                <w:sz w:val="22"/>
              </w:rPr>
              <w:t xml:space="preserve"> </w:t>
            </w:r>
            <w:r w:rsidRPr="00BA31AB">
              <w:rPr>
                <w:spacing w:val="-2"/>
                <w:sz w:val="22"/>
              </w:rPr>
              <w:t>Excise</w:t>
            </w:r>
          </w:p>
        </w:tc>
        <w:tc>
          <w:tcPr>
            <w:tcW w:w="4875" w:type="dxa"/>
          </w:tcPr>
          <w:p w:rsidR="00E044C5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>Banking</w:t>
            </w:r>
          </w:p>
        </w:tc>
      </w:tr>
      <w:tr w:rsidR="00E044C5" w:rsidRPr="003E6971" w:rsidTr="00816559">
        <w:tc>
          <w:tcPr>
            <w:tcW w:w="4875" w:type="dxa"/>
          </w:tcPr>
          <w:p w:rsidR="00E044C5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Public Loans and taking over of State Loans</w:t>
            </w:r>
          </w:p>
        </w:tc>
        <w:tc>
          <w:tcPr>
            <w:tcW w:w="4875" w:type="dxa"/>
          </w:tcPr>
          <w:p w:rsidR="00E044C5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Insurance</w:t>
            </w:r>
          </w:p>
        </w:tc>
      </w:tr>
      <w:tr w:rsidR="00E044C5" w:rsidRPr="003E6971" w:rsidTr="00816559">
        <w:tc>
          <w:tcPr>
            <w:tcW w:w="4875" w:type="dxa"/>
          </w:tcPr>
          <w:p w:rsidR="00E044C5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>Currency</w:t>
            </w:r>
          </w:p>
        </w:tc>
        <w:tc>
          <w:tcPr>
            <w:tcW w:w="4875" w:type="dxa"/>
          </w:tcPr>
          <w:p w:rsidR="00E044C5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</w:p>
        </w:tc>
      </w:tr>
    </w:tbl>
    <w:p w:rsidR="00E044C5" w:rsidRDefault="00E044C5">
      <w:pPr>
        <w:pStyle w:val="BodyText"/>
        <w:spacing w:before="6"/>
        <w:rPr>
          <w:b/>
        </w:rPr>
      </w:pPr>
    </w:p>
    <w:p w:rsidR="002B3CAA" w:rsidRDefault="0014148E">
      <w:pPr>
        <w:pStyle w:val="Heading1"/>
        <w:ind w:right="1518"/>
      </w:pPr>
      <w:r>
        <w:t>TRADE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CUSTOMS</w:t>
      </w:r>
      <w:r>
        <w:rPr>
          <w:spacing w:val="-9"/>
        </w:rPr>
        <w:t xml:space="preserve"> </w:t>
      </w:r>
      <w:r>
        <w:t>MINISTER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COMMOWEALTH</w:t>
      </w:r>
      <w:proofErr w:type="spellEnd"/>
    </w:p>
    <w:p w:rsidR="002B3CAA" w:rsidRDefault="002B3CAA">
      <w:pPr>
        <w:pStyle w:val="BodyText"/>
        <w:spacing w:before="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5"/>
      </w:tblGrid>
      <w:tr w:rsidR="00E044C5" w:rsidRPr="003E6971" w:rsidTr="00816559">
        <w:tc>
          <w:tcPr>
            <w:tcW w:w="4875" w:type="dxa"/>
          </w:tcPr>
          <w:p w:rsidR="00E044C5" w:rsidRPr="00BA31AB" w:rsidRDefault="00E044C5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Trade and Commerce (including Navigation,</w:t>
            </w:r>
            <w:r w:rsidR="00BA31AB" w:rsidRPr="00BA31AB">
              <w:rPr>
                <w:sz w:val="22"/>
              </w:rPr>
              <w:t xml:space="preserve"> </w:t>
            </w:r>
            <w:r w:rsidR="00BA31AB" w:rsidRPr="00BA31AB">
              <w:rPr>
                <w:sz w:val="22"/>
              </w:rPr>
              <w:t>Shipping and Customs)</w:t>
            </w:r>
          </w:p>
        </w:tc>
        <w:tc>
          <w:tcPr>
            <w:tcW w:w="4875" w:type="dxa"/>
          </w:tcPr>
          <w:p w:rsidR="00E044C5" w:rsidRPr="00BA31AB" w:rsidRDefault="00BA31AB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Conciliation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and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Arbitration</w:t>
            </w:r>
          </w:p>
        </w:tc>
      </w:tr>
      <w:tr w:rsidR="00E044C5" w:rsidRPr="003E6971" w:rsidTr="00816559">
        <w:tc>
          <w:tcPr>
            <w:tcW w:w="4875" w:type="dxa"/>
          </w:tcPr>
          <w:p w:rsidR="00E044C5" w:rsidRPr="00BA31AB" w:rsidRDefault="00BA31AB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Commonwealth bounties</w:t>
            </w:r>
          </w:p>
        </w:tc>
        <w:tc>
          <w:tcPr>
            <w:tcW w:w="4875" w:type="dxa"/>
          </w:tcPr>
          <w:p w:rsidR="00E044C5" w:rsidRPr="00BA31AB" w:rsidRDefault="00BA31AB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>Lighthouses</w:t>
            </w:r>
          </w:p>
        </w:tc>
      </w:tr>
      <w:tr w:rsidR="00E044C5" w:rsidRPr="003E6971" w:rsidTr="00816559">
        <w:tc>
          <w:tcPr>
            <w:tcW w:w="4875" w:type="dxa"/>
          </w:tcPr>
          <w:p w:rsidR="00E044C5" w:rsidRPr="00BA31AB" w:rsidRDefault="00BA31AB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 xml:space="preserve"> Patents</w:t>
            </w:r>
          </w:p>
        </w:tc>
        <w:tc>
          <w:tcPr>
            <w:tcW w:w="4875" w:type="dxa"/>
          </w:tcPr>
          <w:p w:rsidR="00E044C5" w:rsidRPr="00BA31AB" w:rsidRDefault="00BA31AB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pacing w:val="-2"/>
                <w:sz w:val="22"/>
              </w:rPr>
              <w:t>Quarantine</w:t>
            </w:r>
          </w:p>
        </w:tc>
      </w:tr>
      <w:tr w:rsidR="00BA31AB" w:rsidRPr="003E6971" w:rsidTr="00816559">
        <w:tc>
          <w:tcPr>
            <w:tcW w:w="4875" w:type="dxa"/>
          </w:tcPr>
          <w:p w:rsidR="00BA31AB" w:rsidRPr="00BA31AB" w:rsidRDefault="00BA31AB" w:rsidP="00816559">
            <w:pPr>
              <w:pStyle w:val="BodyText"/>
              <w:spacing w:before="8"/>
              <w:jc w:val="center"/>
              <w:rPr>
                <w:spacing w:val="-2"/>
                <w:sz w:val="22"/>
              </w:rPr>
            </w:pPr>
          </w:p>
        </w:tc>
        <w:tc>
          <w:tcPr>
            <w:tcW w:w="4875" w:type="dxa"/>
          </w:tcPr>
          <w:p w:rsidR="00BA31AB" w:rsidRPr="00BA31AB" w:rsidRDefault="00BA31AB" w:rsidP="00816559">
            <w:pPr>
              <w:pStyle w:val="BodyText"/>
              <w:spacing w:before="8"/>
              <w:jc w:val="center"/>
              <w:rPr>
                <w:spacing w:val="-2"/>
                <w:sz w:val="22"/>
              </w:rPr>
            </w:pPr>
            <w:r w:rsidRPr="00BA31AB">
              <w:rPr>
                <w:sz w:val="22"/>
              </w:rPr>
              <w:t>Weights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and</w:t>
            </w:r>
            <w:r w:rsidRPr="00BA31AB">
              <w:rPr>
                <w:spacing w:val="-15"/>
                <w:sz w:val="22"/>
              </w:rPr>
              <w:t xml:space="preserve"> </w:t>
            </w:r>
            <w:r w:rsidRPr="00BA31AB">
              <w:rPr>
                <w:sz w:val="22"/>
              </w:rPr>
              <w:t>Measures</w:t>
            </w:r>
          </w:p>
        </w:tc>
      </w:tr>
    </w:tbl>
    <w:p w:rsidR="00E044C5" w:rsidRDefault="00E044C5">
      <w:pPr>
        <w:pStyle w:val="BodyText"/>
        <w:spacing w:before="6"/>
        <w:rPr>
          <w:b/>
        </w:rPr>
      </w:pPr>
      <w:bookmarkStart w:id="0" w:name="_GoBack"/>
      <w:bookmarkEnd w:id="0"/>
    </w:p>
    <w:p w:rsidR="002B3CAA" w:rsidRDefault="0014148E">
      <w:pPr>
        <w:pStyle w:val="Heading1"/>
      </w:pPr>
      <w:proofErr w:type="spellStart"/>
      <w:r>
        <w:t>DEFENCE</w:t>
      </w:r>
      <w:proofErr w:type="spellEnd"/>
      <w:r>
        <w:rPr>
          <w:spacing w:val="-9"/>
        </w:rPr>
        <w:t xml:space="preserve"> </w:t>
      </w:r>
      <w:r>
        <w:t>MINISTER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COMMONWEALTH</w:t>
      </w:r>
    </w:p>
    <w:p w:rsidR="002B3CAA" w:rsidRDefault="002B3CAA">
      <w:pPr>
        <w:pStyle w:val="BodyText"/>
        <w:spacing w:before="7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5"/>
      </w:tblGrid>
      <w:tr w:rsidR="00BA31AB" w:rsidRPr="003E6971" w:rsidTr="00816559">
        <w:tc>
          <w:tcPr>
            <w:tcW w:w="4875" w:type="dxa"/>
          </w:tcPr>
          <w:p w:rsidR="00BA31AB" w:rsidRPr="00BA31AB" w:rsidRDefault="00BA31AB" w:rsidP="00816559">
            <w:pPr>
              <w:pStyle w:val="BodyText"/>
              <w:spacing w:before="8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Naval</w:t>
            </w:r>
            <w:r w:rsidRPr="00BA31AB">
              <w:rPr>
                <w:spacing w:val="-10"/>
                <w:sz w:val="22"/>
              </w:rPr>
              <w:t xml:space="preserve"> </w:t>
            </w:r>
            <w:r w:rsidRPr="00BA31AB">
              <w:rPr>
                <w:sz w:val="22"/>
              </w:rPr>
              <w:t>and</w:t>
            </w:r>
            <w:r w:rsidRPr="00BA31AB">
              <w:rPr>
                <w:spacing w:val="-10"/>
                <w:sz w:val="22"/>
              </w:rPr>
              <w:t xml:space="preserve"> </w:t>
            </w:r>
            <w:r w:rsidRPr="00BA31AB">
              <w:rPr>
                <w:sz w:val="22"/>
              </w:rPr>
              <w:t>Military</w:t>
            </w:r>
            <w:r w:rsidRPr="00BA31AB">
              <w:rPr>
                <w:spacing w:val="-9"/>
                <w:sz w:val="22"/>
              </w:rPr>
              <w:t xml:space="preserve"> </w:t>
            </w:r>
            <w:proofErr w:type="spellStart"/>
            <w:r w:rsidRPr="00BA31AB">
              <w:rPr>
                <w:spacing w:val="-2"/>
                <w:sz w:val="22"/>
              </w:rPr>
              <w:t>Defence</w:t>
            </w:r>
            <w:proofErr w:type="spellEnd"/>
          </w:p>
        </w:tc>
        <w:tc>
          <w:tcPr>
            <w:tcW w:w="4875" w:type="dxa"/>
          </w:tcPr>
          <w:p w:rsidR="00BA31AB" w:rsidRPr="00BA31AB" w:rsidRDefault="00BA31AB" w:rsidP="00BA31AB">
            <w:pPr>
              <w:pStyle w:val="BodyText"/>
              <w:tabs>
                <w:tab w:val="left" w:pos="5556"/>
              </w:tabs>
              <w:ind w:left="1025"/>
              <w:rPr>
                <w:sz w:val="22"/>
              </w:rPr>
            </w:pPr>
            <w:r w:rsidRPr="00BA31AB">
              <w:rPr>
                <w:sz w:val="22"/>
              </w:rPr>
              <w:t>Control</w:t>
            </w:r>
            <w:r w:rsidRPr="00BA31AB">
              <w:rPr>
                <w:spacing w:val="-13"/>
                <w:sz w:val="22"/>
              </w:rPr>
              <w:t xml:space="preserve"> </w:t>
            </w:r>
            <w:r w:rsidRPr="00BA31AB">
              <w:rPr>
                <w:sz w:val="22"/>
              </w:rPr>
              <w:t>of</w:t>
            </w:r>
            <w:r w:rsidRPr="00BA31AB">
              <w:rPr>
                <w:spacing w:val="-12"/>
                <w:sz w:val="22"/>
              </w:rPr>
              <w:t xml:space="preserve"> </w:t>
            </w:r>
            <w:r w:rsidRPr="00BA31AB">
              <w:rPr>
                <w:sz w:val="22"/>
              </w:rPr>
              <w:t>Railway</w:t>
            </w:r>
            <w:r w:rsidRPr="00BA31AB">
              <w:rPr>
                <w:spacing w:val="-12"/>
                <w:sz w:val="22"/>
              </w:rPr>
              <w:t xml:space="preserve"> </w:t>
            </w:r>
            <w:r w:rsidRPr="00BA31AB">
              <w:rPr>
                <w:sz w:val="22"/>
              </w:rPr>
              <w:t>Transport</w:t>
            </w:r>
            <w:r w:rsidRPr="00BA31AB">
              <w:rPr>
                <w:spacing w:val="-11"/>
                <w:sz w:val="22"/>
              </w:rPr>
              <w:t xml:space="preserve"> </w:t>
            </w:r>
            <w:r w:rsidRPr="00BA31AB">
              <w:rPr>
                <w:spacing w:val="-5"/>
                <w:sz w:val="22"/>
              </w:rPr>
              <w:t>for</w:t>
            </w:r>
          </w:p>
          <w:p w:rsidR="00BA31AB" w:rsidRPr="00BA31AB" w:rsidRDefault="00BA31AB" w:rsidP="00BA31AB">
            <w:pPr>
              <w:pStyle w:val="BodyText"/>
              <w:spacing w:before="8"/>
              <w:jc w:val="center"/>
              <w:rPr>
                <w:sz w:val="22"/>
              </w:rPr>
            </w:pPr>
            <w:proofErr w:type="spellStart"/>
            <w:r w:rsidRPr="00BA31AB">
              <w:rPr>
                <w:spacing w:val="-2"/>
                <w:sz w:val="22"/>
              </w:rPr>
              <w:t>Defence</w:t>
            </w:r>
            <w:proofErr w:type="spellEnd"/>
          </w:p>
        </w:tc>
      </w:tr>
    </w:tbl>
    <w:p w:rsidR="00BA31AB" w:rsidRDefault="00BA31AB">
      <w:pPr>
        <w:pStyle w:val="BodyText"/>
        <w:spacing w:before="7"/>
        <w:rPr>
          <w:b/>
        </w:rPr>
      </w:pPr>
    </w:p>
    <w:p w:rsidR="002B3CAA" w:rsidRDefault="0014148E">
      <w:pPr>
        <w:pStyle w:val="Heading1"/>
        <w:spacing w:line="289" w:lineRule="exact"/>
        <w:ind w:right="1516"/>
      </w:pPr>
      <w:r>
        <w:t>POSTMASTER–GENERAL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COMMONWEALTH</w:t>
      </w:r>
    </w:p>
    <w:p w:rsidR="00BA31AB" w:rsidRDefault="00BA31AB">
      <w:pPr>
        <w:pStyle w:val="BodyText"/>
        <w:spacing w:line="298" w:lineRule="exact"/>
        <w:ind w:left="1543" w:right="1516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0"/>
      </w:tblGrid>
      <w:tr w:rsidR="00BA31AB" w:rsidRPr="003E6971" w:rsidTr="001A049D">
        <w:tc>
          <w:tcPr>
            <w:tcW w:w="9750" w:type="dxa"/>
          </w:tcPr>
          <w:p w:rsidR="00BA31AB" w:rsidRPr="00BA31AB" w:rsidRDefault="00BA31AB" w:rsidP="00BA31AB">
            <w:pPr>
              <w:pStyle w:val="BodyText"/>
              <w:spacing w:line="298" w:lineRule="exact"/>
              <w:ind w:left="1543" w:right="1516"/>
              <w:jc w:val="center"/>
              <w:rPr>
                <w:sz w:val="22"/>
              </w:rPr>
            </w:pPr>
            <w:r w:rsidRPr="00BA31AB">
              <w:rPr>
                <w:sz w:val="22"/>
              </w:rPr>
              <w:t>Posts,</w:t>
            </w:r>
            <w:r w:rsidRPr="00BA31AB">
              <w:rPr>
                <w:spacing w:val="-12"/>
                <w:sz w:val="22"/>
              </w:rPr>
              <w:t xml:space="preserve"> </w:t>
            </w:r>
            <w:r w:rsidRPr="00BA31AB">
              <w:rPr>
                <w:sz w:val="22"/>
              </w:rPr>
              <w:t>Telegraphs,</w:t>
            </w:r>
            <w:r w:rsidRPr="00BA31AB">
              <w:rPr>
                <w:spacing w:val="-11"/>
                <w:sz w:val="22"/>
              </w:rPr>
              <w:t xml:space="preserve"> </w:t>
            </w:r>
            <w:r w:rsidRPr="00BA31AB">
              <w:rPr>
                <w:sz w:val="22"/>
              </w:rPr>
              <w:t>and</w:t>
            </w:r>
            <w:r w:rsidRPr="00BA31AB">
              <w:rPr>
                <w:spacing w:val="-11"/>
                <w:sz w:val="22"/>
              </w:rPr>
              <w:t xml:space="preserve"> </w:t>
            </w:r>
            <w:r w:rsidRPr="00BA31AB">
              <w:rPr>
                <w:spacing w:val="-2"/>
                <w:sz w:val="22"/>
              </w:rPr>
              <w:t>Telephones</w:t>
            </w:r>
          </w:p>
        </w:tc>
      </w:tr>
    </w:tbl>
    <w:p w:rsidR="002B3CAA" w:rsidRDefault="002B3CAA" w:rsidP="00BA31AB">
      <w:pPr>
        <w:pStyle w:val="BodyText"/>
        <w:spacing w:line="298" w:lineRule="exact"/>
        <w:ind w:left="1543" w:right="1516"/>
        <w:jc w:val="center"/>
      </w:pPr>
    </w:p>
    <w:sectPr w:rsidR="002B3CAA">
      <w:type w:val="continuous"/>
      <w:pgSz w:w="11900" w:h="16840"/>
      <w:pgMar w:top="780" w:right="10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AA"/>
    <w:rsid w:val="0014148E"/>
    <w:rsid w:val="002B3CAA"/>
    <w:rsid w:val="003E6971"/>
    <w:rsid w:val="00BA31AB"/>
    <w:rsid w:val="00E0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AF90"/>
  <w15:docId w15:val="{D05C7F9E-0401-4A28-A5E1-E3F9689A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1543" w:right="151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1543" w:right="151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E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of the Commonwealth of Australia 1901</vt:lpstr>
    </vt:vector>
  </TitlesOfParts>
  <Company>Office of Parliamentary Counsel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of the Commonwealth of Australia 1901</dc:title>
  <dc:subject>administrative arrangements Commonwealth government 1901</dc:subject>
  <dc:creator>National Archives of Australia</dc:creator>
  <cp:keywords>AAO, AAOs, Barton, federal government, administrative arrangements orders, ministers, portfolios, responsibilities, functions</cp:keywords>
  <cp:lastModifiedBy>Coles, Deslyn</cp:lastModifiedBy>
  <cp:revision>4</cp:revision>
  <dcterms:created xsi:type="dcterms:W3CDTF">2022-11-07T22:35:00Z</dcterms:created>
  <dcterms:modified xsi:type="dcterms:W3CDTF">2022-11-08T01:12:00Z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2003-02-27T00:00:00Z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2022-11-07T00:00:00Z</vt:filetime>
  </property>
</Properties>
</file>