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CE" w:rsidRDefault="00A65F45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87pt" fillcolor="window">
            <v:imagedata r:id="rId7" o:title=""/>
          </v:shape>
        </w:pict>
      </w:r>
    </w:p>
    <w:p w:rsidR="00E159CE" w:rsidRDefault="00E159CE">
      <w:pPr>
        <w:pStyle w:val="SR"/>
      </w:pPr>
      <w:r>
        <w:t xml:space="preserve">Statutory Rules </w:t>
      </w:r>
      <w:r w:rsidRPr="00E159CE">
        <w:t>1988 No</w:t>
      </w:r>
      <w:bookmarkStart w:id="1" w:name="SRNo"/>
      <w:r w:rsidRPr="00E159CE">
        <w:t>. 181</w:t>
      </w:r>
      <w:bookmarkEnd w:id="1"/>
      <w:r w:rsidRPr="00E159CE">
        <w:rPr>
          <w:b w:val="0"/>
          <w:bCs w:val="0"/>
          <w:sz w:val="20"/>
          <w:szCs w:val="20"/>
          <w:vertAlign w:val="superscript"/>
        </w:rPr>
        <w:t>1</w:t>
      </w:r>
    </w:p>
    <w:p w:rsidR="00E159CE" w:rsidRDefault="00E159CE" w:rsidP="00E159CE">
      <w:pPr>
        <w:pBdr>
          <w:bottom w:val="single" w:sz="4" w:space="0" w:color="auto"/>
        </w:pBdr>
        <w:ind w:left="3061" w:right="2914"/>
      </w:pPr>
    </w:p>
    <w:p w:rsidR="00E159CE" w:rsidRDefault="00E159CE" w:rsidP="00E159CE">
      <w:pPr>
        <w:pStyle w:val="Title"/>
      </w:pPr>
      <w:r w:rsidRPr="00E159CE">
        <w:t xml:space="preserve">Frequency Band Plan Under The </w:t>
      </w:r>
      <w:bookmarkStart w:id="2" w:name="Citation"/>
      <w:r w:rsidRPr="00E2609F">
        <w:rPr>
          <w:i/>
          <w:iCs/>
        </w:rPr>
        <w:t>Radiocommunications</w:t>
      </w:r>
      <w:bookmarkEnd w:id="2"/>
      <w:r w:rsidRPr="00E2609F">
        <w:rPr>
          <w:i/>
          <w:iCs/>
        </w:rPr>
        <w:t xml:space="preserve"> </w:t>
      </w:r>
      <w:r w:rsidR="00E2609F" w:rsidRPr="00E2609F">
        <w:rPr>
          <w:i/>
          <w:iCs/>
        </w:rPr>
        <w:t>Act 1983</w:t>
      </w:r>
    </w:p>
    <w:p w:rsidR="00E2609F" w:rsidRPr="006D3133" w:rsidRDefault="00E2609F" w:rsidP="00E2609F">
      <w:pPr>
        <w:pStyle w:val="R1"/>
        <w:spacing w:before="180"/>
      </w:pPr>
      <w:r>
        <w:t>I, GARETH JOHN EVANS,</w:t>
      </w:r>
      <w:r w:rsidRPr="006D3133">
        <w:t xml:space="preserve"> the </w:t>
      </w:r>
      <w:r>
        <w:t>Minister of State for Transport and Communications,</w:t>
      </w:r>
      <w:r w:rsidRPr="006D3133">
        <w:t xml:space="preserve"> hereby make the following </w:t>
      </w:r>
      <w:r>
        <w:t xml:space="preserve">frequency band plan under section 19 of the </w:t>
      </w:r>
      <w:r>
        <w:rPr>
          <w:i/>
          <w:iCs/>
        </w:rPr>
        <w:t>Radiocommunications Act 1983</w:t>
      </w:r>
      <w:r w:rsidRPr="006D3133">
        <w:t>.</w:t>
      </w:r>
    </w:p>
    <w:p w:rsidR="00E2609F" w:rsidRDefault="00E2609F" w:rsidP="00E2609F">
      <w:pPr>
        <w:spacing w:before="240"/>
        <w:jc w:val="center"/>
      </w:pPr>
      <w:r>
        <w:t>GARETH EVANS</w:t>
      </w:r>
    </w:p>
    <w:p w:rsidR="00E2609F" w:rsidRDefault="00E2609F" w:rsidP="00E2609F">
      <w:pPr>
        <w:jc w:val="center"/>
      </w:pPr>
      <w:r>
        <w:t>Minister for Transport and Communications</w:t>
      </w:r>
    </w:p>
    <w:p w:rsidR="00E2609F" w:rsidRPr="006D3133" w:rsidRDefault="00E2609F" w:rsidP="00E2609F">
      <w:pPr>
        <w:pStyle w:val="definition"/>
        <w:spacing w:before="240"/>
      </w:pPr>
      <w:r w:rsidRPr="006D3133">
        <w:t xml:space="preserve">Dated </w:t>
      </w:r>
      <w:smartTag w:uri="urn:schemas-microsoft-com:office:smarttags" w:element="date">
        <w:smartTagPr>
          <w:attr w:name="Month" w:val="4"/>
          <w:attr w:name="Day" w:val="13"/>
          <w:attr w:name="Year" w:val="1988"/>
        </w:smartTagPr>
        <w:r>
          <w:t xml:space="preserve">13 April </w:t>
        </w:r>
        <w:bookmarkStart w:id="3" w:name="SRYr"/>
        <w:r>
          <w:t>1988</w:t>
        </w:r>
      </w:smartTag>
      <w:bookmarkEnd w:id="3"/>
      <w:r w:rsidRPr="006D3133">
        <w:t>.</w:t>
      </w:r>
    </w:p>
    <w:p w:rsidR="00E2609F" w:rsidRDefault="00E2609F" w:rsidP="00E2609F">
      <w:pPr>
        <w:tabs>
          <w:tab w:val="left" w:pos="480"/>
        </w:tabs>
        <w:ind w:right="34"/>
        <w:jc w:val="center"/>
      </w:pPr>
      <w:r>
        <w:t>_________</w:t>
      </w:r>
    </w:p>
    <w:p w:rsidR="00E159CE" w:rsidRDefault="00E159CE" w:rsidP="00E2609F">
      <w:pPr>
        <w:pStyle w:val="HP"/>
      </w:pPr>
      <w:r w:rsidRPr="00E159CE">
        <w:t>FREQUENCY BAND PLAN FOR THE 2076 TO 2111 MHz AND 2300 TO 2400 MHz BANDS</w:t>
      </w:r>
    </w:p>
    <w:p w:rsidR="00E159CE" w:rsidRDefault="00E159CE" w:rsidP="00E159CE">
      <w:pPr>
        <w:pStyle w:val="HP"/>
      </w:pPr>
      <w:r w:rsidRPr="00E159CE">
        <w:t>PART I-PRELIMINARY</w:t>
      </w:r>
    </w:p>
    <w:p w:rsidR="00E159CE" w:rsidRDefault="00E159CE" w:rsidP="00E159CE">
      <w:pPr>
        <w:pStyle w:val="HR"/>
      </w:pPr>
      <w:r w:rsidRPr="00E159CE">
        <w:t>Citation</w:t>
      </w:r>
    </w:p>
    <w:p w:rsidR="00E159CE" w:rsidRDefault="00E159CE" w:rsidP="00E2609F">
      <w:pPr>
        <w:pStyle w:val="R1"/>
        <w:tabs>
          <w:tab w:val="clear" w:pos="794"/>
          <w:tab w:val="clear" w:pos="964"/>
          <w:tab w:val="clear" w:pos="1304"/>
          <w:tab w:val="left" w:pos="360"/>
          <w:tab w:val="left" w:pos="720"/>
        </w:tabs>
      </w:pPr>
      <w:r>
        <w:tab/>
      </w:r>
      <w:r w:rsidRPr="00E159CE">
        <w:rPr>
          <w:b/>
          <w:bCs/>
        </w:rPr>
        <w:t>1.</w:t>
      </w:r>
      <w:r>
        <w:tab/>
      </w:r>
      <w:r w:rsidRPr="00E159CE">
        <w:t>This frequency band plan may be cited as the Multipoint Distribution</w:t>
      </w:r>
      <w:r>
        <w:t xml:space="preserve"> </w:t>
      </w:r>
      <w:r w:rsidRPr="00E159CE">
        <w:t>System Band Plan.</w:t>
      </w:r>
    </w:p>
    <w:p w:rsidR="00E159CE" w:rsidRDefault="00E159CE" w:rsidP="00E159CE">
      <w:pPr>
        <w:pStyle w:val="HR"/>
      </w:pPr>
      <w:r w:rsidRPr="00E159CE">
        <w:t>Interpretation</w:t>
      </w:r>
    </w:p>
    <w:p w:rsidR="00E159CE" w:rsidRDefault="00E159CE" w:rsidP="00E2609F">
      <w:pPr>
        <w:pStyle w:val="R1"/>
        <w:tabs>
          <w:tab w:val="clear" w:pos="794"/>
          <w:tab w:val="clear" w:pos="964"/>
          <w:tab w:val="clear" w:pos="1304"/>
          <w:tab w:val="left" w:pos="360"/>
          <w:tab w:val="left" w:pos="720"/>
          <w:tab w:val="left" w:pos="960"/>
          <w:tab w:val="left" w:pos="1200"/>
        </w:tabs>
      </w:pPr>
      <w:r>
        <w:tab/>
      </w:r>
      <w:r w:rsidRPr="00E159CE">
        <w:rPr>
          <w:b/>
          <w:bCs/>
        </w:rPr>
        <w:t>2.</w:t>
      </w:r>
      <w:r>
        <w:tab/>
      </w:r>
      <w:r w:rsidRPr="00E159CE">
        <w:rPr>
          <w:b/>
          <w:bCs/>
        </w:rPr>
        <w:t>(1)</w:t>
      </w:r>
      <w:r>
        <w:rPr>
          <w:b/>
          <w:bCs/>
        </w:rPr>
        <w:tab/>
      </w:r>
      <w:r w:rsidRPr="00E159CE">
        <w:t>In this frequency band plan, unless the contrary intention appears:</w:t>
      </w:r>
    </w:p>
    <w:p w:rsidR="00E159CE" w:rsidRDefault="00E159CE" w:rsidP="00E159CE">
      <w:pPr>
        <w:pStyle w:val="definition"/>
      </w:pPr>
      <w:r>
        <w:t>“</w:t>
      </w:r>
      <w:r w:rsidRPr="00E159CE">
        <w:t>the band</w:t>
      </w:r>
      <w:r>
        <w:t>”</w:t>
      </w:r>
      <w:r w:rsidRPr="00E159CE">
        <w:t xml:space="preserve"> means the frequency bands 2076-2111 MHz and 2300-2400 MHz;</w:t>
      </w:r>
    </w:p>
    <w:p w:rsidR="00E159CE" w:rsidRDefault="00E159CE" w:rsidP="00E159CE">
      <w:pPr>
        <w:pStyle w:val="definition"/>
      </w:pPr>
      <w:r>
        <w:t>“</w:t>
      </w:r>
      <w:smartTag w:uri="urn:schemas-microsoft-com:office:smarttags" w:element="place">
        <w:smartTag w:uri="urn:schemas-microsoft-com:office:smarttags" w:element="PlaceType">
          <w:r w:rsidRPr="00E159CE">
            <w:t>Multipoint</w:t>
          </w:r>
        </w:smartTag>
        <w:r w:rsidRPr="00E159CE">
          <w:t xml:space="preserve"> </w:t>
        </w:r>
        <w:smartTag w:uri="urn:schemas-microsoft-com:office:smarttags" w:element="PlaceName">
          <w:r w:rsidRPr="00E159CE">
            <w:t>Distribution</w:t>
          </w:r>
        </w:smartTag>
      </w:smartTag>
      <w:r w:rsidRPr="00E159CE">
        <w:t xml:space="preserve"> System</w:t>
      </w:r>
      <w:r>
        <w:t>”</w:t>
      </w:r>
      <w:r w:rsidRPr="00E159CE">
        <w:t xml:space="preserve"> means a Fixed Service comprising a</w:t>
      </w:r>
      <w:r>
        <w:t xml:space="preserve"> </w:t>
      </w:r>
      <w:r w:rsidRPr="00E159CE">
        <w:t>Multipoint Distribution Station, at least four Multipoint Distribution Station</w:t>
      </w:r>
      <w:r>
        <w:t xml:space="preserve"> </w:t>
      </w:r>
      <w:r w:rsidRPr="00E159CE">
        <w:t>Receivers and any number of Multipoint Distribution Repeater Stations, as</w:t>
      </w:r>
      <w:r>
        <w:t xml:space="preserve"> </w:t>
      </w:r>
      <w:r w:rsidRPr="00E159CE">
        <w:t>required;</w:t>
      </w:r>
    </w:p>
    <w:p w:rsidR="00E159CE" w:rsidRDefault="00E159CE" w:rsidP="00E159CE">
      <w:pPr>
        <w:pStyle w:val="definition"/>
      </w:pPr>
      <w:r>
        <w:t>“</w:t>
      </w:r>
      <w:r w:rsidRPr="00E159CE">
        <w:t>MDS</w:t>
      </w:r>
      <w:r>
        <w:t>”</w:t>
      </w:r>
      <w:r w:rsidRPr="00E159CE">
        <w:t xml:space="preserve"> means Multipoint Distribution System;</w:t>
      </w:r>
    </w:p>
    <w:p w:rsidR="00E159CE" w:rsidRDefault="00E159CE" w:rsidP="00E159CE">
      <w:pPr>
        <w:pStyle w:val="definition"/>
      </w:pPr>
      <w:r>
        <w:t>“</w:t>
      </w:r>
      <w:r w:rsidRPr="00E159CE">
        <w:t>MHz</w:t>
      </w:r>
      <w:r>
        <w:t>”</w:t>
      </w:r>
      <w:r w:rsidRPr="00E159CE">
        <w:t xml:space="preserve"> means</w:t>
      </w:r>
      <w:r>
        <w:t xml:space="preserve"> </w:t>
      </w:r>
      <w:r w:rsidRPr="00E159CE">
        <w:t>Megahertz; and</w:t>
      </w:r>
    </w:p>
    <w:p w:rsidR="00E159CE" w:rsidRDefault="00E159CE" w:rsidP="00E159CE">
      <w:pPr>
        <w:pStyle w:val="definition"/>
      </w:pPr>
      <w:r>
        <w:t>“</w:t>
      </w:r>
      <w:r w:rsidRPr="00E159CE">
        <w:t>spectrum plan</w:t>
      </w:r>
      <w:r>
        <w:t>”</w:t>
      </w:r>
      <w:r w:rsidRPr="00E159CE">
        <w:t xml:space="preserve"> has the same meaning as in section 17 of the</w:t>
      </w:r>
      <w:r>
        <w:t xml:space="preserve"> </w:t>
      </w:r>
      <w:r w:rsidRPr="00E2609F">
        <w:rPr>
          <w:i/>
          <w:iCs/>
        </w:rPr>
        <w:t>Radiocommunications Act 1983</w:t>
      </w:r>
      <w:r w:rsidRPr="00E159CE">
        <w:t>.</w:t>
      </w:r>
    </w:p>
    <w:p w:rsidR="00E159CE" w:rsidRDefault="00E159CE" w:rsidP="00E2609F">
      <w:pPr>
        <w:pStyle w:val="R2"/>
        <w:tabs>
          <w:tab w:val="clear" w:pos="794"/>
          <w:tab w:val="clear" w:pos="964"/>
          <w:tab w:val="left" w:pos="360"/>
          <w:tab w:val="left" w:pos="840"/>
        </w:tabs>
      </w:pPr>
      <w:r>
        <w:tab/>
      </w:r>
      <w:r w:rsidRPr="00E159CE">
        <w:rPr>
          <w:b/>
          <w:bCs/>
        </w:rPr>
        <w:t>(2)</w:t>
      </w:r>
      <w:r>
        <w:tab/>
      </w:r>
      <w:r w:rsidRPr="00E159CE">
        <w:t>Unless the contrary intention appears, where any expression used in this</w:t>
      </w:r>
      <w:r>
        <w:t xml:space="preserve"> </w:t>
      </w:r>
      <w:r w:rsidRPr="00E159CE">
        <w:t>frequency band plan is defined in the Radiocommunications Act 1983, the</w:t>
      </w:r>
      <w:r>
        <w:t xml:space="preserve"> </w:t>
      </w:r>
      <w:r w:rsidRPr="00E159CE">
        <w:t>Radiocommunications (Licensing and General) Regulations, or the spectrum plan,</w:t>
      </w:r>
      <w:r>
        <w:t xml:space="preserve"> </w:t>
      </w:r>
      <w:r w:rsidRPr="00E159CE">
        <w:lastRenderedPageBreak/>
        <w:t>that expression has the same meaning in this frequency band plan as in that</w:t>
      </w:r>
      <w:r>
        <w:t xml:space="preserve"> </w:t>
      </w:r>
      <w:r w:rsidRPr="00E159CE">
        <w:t>Act, those Regulations, or the spectrum plan, as the case may be.</w:t>
      </w:r>
    </w:p>
    <w:p w:rsidR="00E159CE" w:rsidRDefault="00E159CE" w:rsidP="00E159CE">
      <w:pPr>
        <w:pStyle w:val="HP"/>
      </w:pPr>
      <w:r w:rsidRPr="00E159CE">
        <w:t>PART II-PURPOSES FOR WHICH THE BAND MAY BE USED</w:t>
      </w:r>
    </w:p>
    <w:p w:rsidR="00E159CE" w:rsidRDefault="00E159CE" w:rsidP="00E2609F">
      <w:pPr>
        <w:pStyle w:val="R1"/>
        <w:tabs>
          <w:tab w:val="clear" w:pos="794"/>
          <w:tab w:val="clear" w:pos="964"/>
          <w:tab w:val="clear" w:pos="1304"/>
          <w:tab w:val="left" w:pos="360"/>
          <w:tab w:val="left" w:pos="720"/>
          <w:tab w:val="left" w:pos="1200"/>
        </w:tabs>
      </w:pPr>
      <w:r>
        <w:tab/>
      </w:r>
      <w:r w:rsidRPr="00E159CE">
        <w:rPr>
          <w:b/>
          <w:bCs/>
        </w:rPr>
        <w:t>3.</w:t>
      </w:r>
      <w:r>
        <w:tab/>
      </w:r>
      <w:r w:rsidRPr="00E159CE">
        <w:rPr>
          <w:b/>
          <w:bCs/>
        </w:rPr>
        <w:t>(1)</w:t>
      </w:r>
      <w:r>
        <w:rPr>
          <w:b/>
          <w:bCs/>
        </w:rPr>
        <w:tab/>
      </w:r>
      <w:r w:rsidRPr="00E159CE">
        <w:t>Subject to this frequency band plan, channels in the band may be</w:t>
      </w:r>
      <w:r>
        <w:t xml:space="preserve"> </w:t>
      </w:r>
      <w:r w:rsidRPr="00E159CE">
        <w:t>allocated for the purposes set out in Tables 1 and 2.</w:t>
      </w:r>
    </w:p>
    <w:p w:rsidR="00E159CE" w:rsidRDefault="00E159CE" w:rsidP="00E2609F">
      <w:pPr>
        <w:pStyle w:val="R2"/>
        <w:tabs>
          <w:tab w:val="clear" w:pos="794"/>
          <w:tab w:val="clear" w:pos="964"/>
          <w:tab w:val="left" w:pos="360"/>
          <w:tab w:val="left" w:pos="840"/>
        </w:tabs>
      </w:pPr>
      <w:r>
        <w:tab/>
      </w:r>
      <w:r w:rsidRPr="00E159CE">
        <w:rPr>
          <w:b/>
          <w:bCs/>
        </w:rPr>
        <w:t>(2)</w:t>
      </w:r>
      <w:r>
        <w:tab/>
      </w:r>
      <w:r w:rsidRPr="00E159CE">
        <w:t>The services listed in Table 1 are primary and the services listed in</w:t>
      </w:r>
      <w:r>
        <w:t xml:space="preserve"> </w:t>
      </w:r>
      <w:r w:rsidRPr="00E159CE">
        <w:t>Table 2 are secondary.</w:t>
      </w:r>
    </w:p>
    <w:p w:rsidR="00E159CE" w:rsidRDefault="00E2609F" w:rsidP="00E2609F">
      <w:pPr>
        <w:pStyle w:val="R2"/>
        <w:tabs>
          <w:tab w:val="clear" w:pos="794"/>
          <w:tab w:val="clear" w:pos="964"/>
          <w:tab w:val="left" w:pos="360"/>
          <w:tab w:val="left" w:pos="840"/>
        </w:tabs>
      </w:pPr>
      <w:r w:rsidRPr="00E2609F">
        <w:rPr>
          <w:b/>
          <w:bCs/>
        </w:rPr>
        <w:tab/>
      </w:r>
      <w:r w:rsidR="00E159CE" w:rsidRPr="00E2609F">
        <w:rPr>
          <w:b/>
          <w:bCs/>
        </w:rPr>
        <w:t>(3)</w:t>
      </w:r>
      <w:r w:rsidRPr="00E2609F">
        <w:rPr>
          <w:b/>
          <w:bCs/>
        </w:rPr>
        <w:tab/>
      </w:r>
      <w:r w:rsidR="00E159CE" w:rsidRPr="00E159CE">
        <w:t>Frequencies in a segment specified in Column 2 of an item in Tables 1 or</w:t>
      </w:r>
      <w:r w:rsidR="00E159CE">
        <w:t xml:space="preserve"> </w:t>
      </w:r>
      <w:r w:rsidR="00E159CE" w:rsidRPr="00E159CE">
        <w:t>2 may be used for the purpose or purposes specified in Column 3 of that item.</w:t>
      </w:r>
    </w:p>
    <w:p w:rsidR="00E159CE" w:rsidRDefault="00E159CE" w:rsidP="00E2609F">
      <w:pPr>
        <w:pStyle w:val="R1"/>
        <w:tabs>
          <w:tab w:val="clear" w:pos="794"/>
          <w:tab w:val="clear" w:pos="964"/>
          <w:tab w:val="clear" w:pos="1304"/>
          <w:tab w:val="left" w:pos="360"/>
          <w:tab w:val="left" w:pos="720"/>
          <w:tab w:val="left" w:pos="1200"/>
        </w:tabs>
      </w:pPr>
      <w:r>
        <w:tab/>
      </w:r>
      <w:r w:rsidRPr="00E159CE">
        <w:rPr>
          <w:b/>
          <w:bCs/>
        </w:rPr>
        <w:t>4.</w:t>
      </w:r>
      <w:r>
        <w:tab/>
      </w:r>
      <w:r w:rsidRPr="00E159CE">
        <w:rPr>
          <w:b/>
          <w:bCs/>
        </w:rPr>
        <w:t>(1)</w:t>
      </w:r>
      <w:r>
        <w:rPr>
          <w:b/>
          <w:bCs/>
        </w:rPr>
        <w:tab/>
      </w:r>
      <w:r w:rsidRPr="00E159CE">
        <w:t>The primary use of the band will be for Multipoint Distribution</w:t>
      </w:r>
      <w:r>
        <w:t xml:space="preserve"> </w:t>
      </w:r>
      <w:r w:rsidRPr="00E159CE">
        <w:t>Systems for the transmission of services falling into the following</w:t>
      </w:r>
      <w:r>
        <w:t xml:space="preserve"> </w:t>
      </w:r>
      <w:r w:rsidRPr="00E159CE">
        <w:t>categories:</w:t>
      </w:r>
    </w:p>
    <w:p w:rsidR="00E159CE" w:rsidRPr="00E2609F" w:rsidRDefault="00E159CE" w:rsidP="00E2609F">
      <w:pPr>
        <w:pStyle w:val="P1"/>
      </w:pPr>
      <w:r w:rsidRPr="00E2609F">
        <w:tab/>
        <w:t>(1)</w:t>
      </w:r>
      <w:r w:rsidRPr="00E2609F">
        <w:tab/>
        <w:t>text and graphics</w:t>
      </w:r>
    </w:p>
    <w:p w:rsidR="00E159CE" w:rsidRPr="00E2609F" w:rsidRDefault="00E159CE" w:rsidP="00E2609F">
      <w:pPr>
        <w:pStyle w:val="P1"/>
      </w:pPr>
      <w:r w:rsidRPr="00E2609F">
        <w:tab/>
        <w:t>(2)</w:t>
      </w:r>
      <w:r w:rsidRPr="00E2609F">
        <w:tab/>
        <w:t>text, graphics and still pictures</w:t>
      </w:r>
    </w:p>
    <w:p w:rsidR="00E159CE" w:rsidRPr="00E2609F" w:rsidRDefault="00E159CE" w:rsidP="00E2609F">
      <w:pPr>
        <w:pStyle w:val="P1"/>
      </w:pPr>
      <w:r w:rsidRPr="00E2609F">
        <w:tab/>
        <w:t>(3)</w:t>
      </w:r>
      <w:r w:rsidRPr="00E2609F">
        <w:tab/>
        <w:t>text, graphics, still pictures and sound</w:t>
      </w:r>
    </w:p>
    <w:p w:rsidR="00E159CE" w:rsidRPr="00E2609F" w:rsidRDefault="00E159CE" w:rsidP="00E2609F">
      <w:pPr>
        <w:pStyle w:val="P1"/>
      </w:pPr>
      <w:r w:rsidRPr="00E2609F">
        <w:tab/>
        <w:t>(4)</w:t>
      </w:r>
      <w:r w:rsidRPr="00E2609F">
        <w:tab/>
        <w:t>non-entertainment video, which may include (1), (2) and (3)</w:t>
      </w:r>
    </w:p>
    <w:p w:rsidR="00E159CE" w:rsidRPr="00E2609F" w:rsidRDefault="00E159CE" w:rsidP="00E2609F">
      <w:pPr>
        <w:pStyle w:val="P1"/>
      </w:pPr>
      <w:r w:rsidRPr="00E2609F">
        <w:tab/>
        <w:t>(5)</w:t>
      </w:r>
      <w:r w:rsidRPr="00E2609F">
        <w:tab/>
        <w:t>entertainment video, including pay TV</w:t>
      </w:r>
    </w:p>
    <w:p w:rsidR="00E159CE" w:rsidRDefault="00E159CE" w:rsidP="00E2609F">
      <w:pPr>
        <w:pStyle w:val="R2"/>
        <w:tabs>
          <w:tab w:val="clear" w:pos="794"/>
          <w:tab w:val="clear" w:pos="964"/>
          <w:tab w:val="left" w:pos="360"/>
          <w:tab w:val="left" w:pos="840"/>
        </w:tabs>
      </w:pPr>
      <w:r w:rsidRPr="00E2609F">
        <w:rPr>
          <w:b/>
          <w:bCs/>
        </w:rPr>
        <w:tab/>
        <w:t>(2)</w:t>
      </w:r>
      <w:r w:rsidRPr="00E2609F">
        <w:rPr>
          <w:b/>
          <w:bCs/>
        </w:rPr>
        <w:tab/>
      </w:r>
      <w:r w:rsidRPr="00E159CE">
        <w:t>During Stage I (1988 to 1990) frequencies may be assigned for services</w:t>
      </w:r>
      <w:r>
        <w:t xml:space="preserve"> </w:t>
      </w:r>
      <w:r w:rsidRPr="00E159CE">
        <w:t>in categories 1 to 4, up to a total of 13 frequencies at each location, with 6</w:t>
      </w:r>
      <w:r>
        <w:t xml:space="preserve"> </w:t>
      </w:r>
      <w:r w:rsidRPr="00E159CE">
        <w:t>frequencies at each location reserved for Stage II.</w:t>
      </w:r>
    </w:p>
    <w:p w:rsidR="00E159CE" w:rsidRDefault="00E159CE" w:rsidP="00E2609F">
      <w:pPr>
        <w:pStyle w:val="R2"/>
        <w:tabs>
          <w:tab w:val="clear" w:pos="794"/>
          <w:tab w:val="clear" w:pos="964"/>
          <w:tab w:val="left" w:pos="360"/>
          <w:tab w:val="left" w:pos="840"/>
        </w:tabs>
      </w:pPr>
      <w:r w:rsidRPr="00E2609F">
        <w:rPr>
          <w:b/>
          <w:bCs/>
        </w:rPr>
        <w:tab/>
        <w:t>(3)</w:t>
      </w:r>
      <w:r w:rsidRPr="00E2609F">
        <w:rPr>
          <w:b/>
          <w:bCs/>
        </w:rPr>
        <w:tab/>
      </w:r>
      <w:r w:rsidRPr="00E159CE">
        <w:t>During Stage II (1990 plus) up to 19 frequencies may be allocated at</w:t>
      </w:r>
      <w:r>
        <w:t xml:space="preserve"> </w:t>
      </w:r>
      <w:r w:rsidRPr="00E159CE">
        <w:t>each location for services in categories 1 to 5.</w:t>
      </w:r>
    </w:p>
    <w:p w:rsidR="00E159CE" w:rsidRDefault="00E159CE" w:rsidP="00E2609F">
      <w:pPr>
        <w:pStyle w:val="R2"/>
        <w:tabs>
          <w:tab w:val="clear" w:pos="794"/>
          <w:tab w:val="clear" w:pos="964"/>
          <w:tab w:val="left" w:pos="360"/>
          <w:tab w:val="left" w:pos="840"/>
        </w:tabs>
      </w:pPr>
      <w:r w:rsidRPr="00E2609F">
        <w:rPr>
          <w:b/>
          <w:bCs/>
        </w:rPr>
        <w:tab/>
        <w:t>(4)</w:t>
      </w:r>
      <w:r w:rsidRPr="00E2609F">
        <w:rPr>
          <w:b/>
          <w:bCs/>
        </w:rPr>
        <w:tab/>
      </w:r>
      <w:r w:rsidRPr="00E159CE">
        <w:t>Frequencies may be allocated for secondary services where they are not</w:t>
      </w:r>
      <w:r>
        <w:t xml:space="preserve"> </w:t>
      </w:r>
      <w:r w:rsidRPr="00E159CE">
        <w:t>otherwise required for primary services.</w:t>
      </w:r>
    </w:p>
    <w:p w:rsidR="00E159CE" w:rsidRDefault="00E159CE" w:rsidP="00E159CE">
      <w:pPr>
        <w:pStyle w:val="HP"/>
      </w:pPr>
      <w:r w:rsidRPr="00E159CE">
        <w:t>PART III-CHANNELLING</w:t>
      </w:r>
    </w:p>
    <w:p w:rsidR="00E159CE" w:rsidRDefault="00E159CE" w:rsidP="00E2609F">
      <w:pPr>
        <w:pStyle w:val="R1"/>
        <w:tabs>
          <w:tab w:val="clear" w:pos="794"/>
          <w:tab w:val="clear" w:pos="964"/>
          <w:tab w:val="clear" w:pos="1304"/>
          <w:tab w:val="left" w:pos="360"/>
          <w:tab w:val="left" w:pos="720"/>
          <w:tab w:val="left" w:pos="1200"/>
        </w:tabs>
      </w:pPr>
      <w:r>
        <w:tab/>
      </w:r>
      <w:r w:rsidRPr="00E159CE">
        <w:rPr>
          <w:b/>
          <w:bCs/>
        </w:rPr>
        <w:t>5.</w:t>
      </w:r>
      <w:r>
        <w:tab/>
      </w:r>
      <w:r w:rsidRPr="00E159CE">
        <w:rPr>
          <w:b/>
          <w:bCs/>
        </w:rPr>
        <w:t>(1)</w:t>
      </w:r>
      <w:r>
        <w:rPr>
          <w:b/>
          <w:bCs/>
        </w:rPr>
        <w:tab/>
      </w:r>
      <w:r w:rsidRPr="00E159CE">
        <w:t>As illustrated in Table 3, the channels having centre frequencies</w:t>
      </w:r>
      <w:r>
        <w:t xml:space="preserve"> </w:t>
      </w:r>
      <w:r w:rsidRPr="00E159CE">
        <w:t>determined by the formulae set out below are allocated to the Multipoint</w:t>
      </w:r>
      <w:r>
        <w:t xml:space="preserve"> </w:t>
      </w:r>
      <w:r w:rsidRPr="00E159CE">
        <w:t>Distribution System.</w:t>
      </w:r>
    </w:p>
    <w:p w:rsidR="00E159CE" w:rsidRDefault="00E159CE" w:rsidP="00E2609F">
      <w:pPr>
        <w:pStyle w:val="P1"/>
      </w:pPr>
      <w:r>
        <w:tab/>
      </w:r>
      <w:r w:rsidRPr="00E159CE">
        <w:t>(a)</w:t>
      </w:r>
      <w:r>
        <w:tab/>
      </w:r>
      <w:r w:rsidRPr="00E159CE">
        <w:t>The 2076 to 2111 MHz band (Group A Channels):</w:t>
      </w:r>
    </w:p>
    <w:p w:rsidR="00E159CE" w:rsidRDefault="00E2609F" w:rsidP="00E2609F">
      <w:pPr>
        <w:pStyle w:val="P1"/>
      </w:pPr>
      <w:r>
        <w:tab/>
      </w:r>
      <w:r>
        <w:tab/>
      </w:r>
      <w:r w:rsidR="00E159CE" w:rsidRPr="009A584E">
        <w:rPr>
          <w:b/>
          <w:bCs/>
        </w:rPr>
        <w:t>F</w:t>
      </w:r>
      <w:r w:rsidR="00E159CE" w:rsidRPr="00E159CE">
        <w:t xml:space="preserve"> = 2072.5 + 7</w:t>
      </w:r>
      <w:r w:rsidR="00E159CE" w:rsidRPr="00957764">
        <w:rPr>
          <w:b/>
          <w:bCs/>
        </w:rPr>
        <w:t>N</w:t>
      </w:r>
      <w:r w:rsidR="00E159CE" w:rsidRPr="00E159CE">
        <w:t xml:space="preserve"> MHz</w:t>
      </w:r>
    </w:p>
    <w:p w:rsidR="00E159CE" w:rsidRDefault="00E2609F" w:rsidP="00E2609F">
      <w:pPr>
        <w:pStyle w:val="P1"/>
      </w:pPr>
      <w:r>
        <w:tab/>
      </w:r>
      <w:r>
        <w:tab/>
      </w:r>
      <w:r w:rsidR="00E159CE" w:rsidRPr="00E159CE">
        <w:t xml:space="preserve">where F is the channel centre frequency, and </w:t>
      </w:r>
      <w:r w:rsidR="00E159CE" w:rsidRPr="009A584E">
        <w:rPr>
          <w:b/>
          <w:bCs/>
        </w:rPr>
        <w:t>N</w:t>
      </w:r>
      <w:r w:rsidR="00E159CE" w:rsidRPr="00E159CE">
        <w:t xml:space="preserve"> is the channel number and is</w:t>
      </w:r>
      <w:r w:rsidR="00E159CE">
        <w:t xml:space="preserve"> </w:t>
      </w:r>
      <w:r w:rsidR="00E159CE" w:rsidRPr="00E159CE">
        <w:t>any integer between 1 and 5 inclusive.</w:t>
      </w:r>
    </w:p>
    <w:p w:rsidR="00E159CE" w:rsidRDefault="00E159CE" w:rsidP="00E2609F">
      <w:pPr>
        <w:pStyle w:val="P1"/>
      </w:pPr>
      <w:r>
        <w:tab/>
      </w:r>
      <w:r w:rsidRPr="00E159CE">
        <w:t>(b)</w:t>
      </w:r>
      <w:r>
        <w:tab/>
      </w:r>
      <w:r w:rsidRPr="00E159CE">
        <w:t>The 2300 to 2400 MHz band (Group B Channels):</w:t>
      </w:r>
    </w:p>
    <w:p w:rsidR="00E159CE" w:rsidRDefault="00E2609F" w:rsidP="00E2609F">
      <w:pPr>
        <w:pStyle w:val="P1"/>
      </w:pPr>
      <w:r>
        <w:tab/>
      </w:r>
      <w:r>
        <w:tab/>
      </w:r>
      <w:r w:rsidR="00E159CE" w:rsidRPr="009A584E">
        <w:rPr>
          <w:b/>
          <w:bCs/>
        </w:rPr>
        <w:t>F</w:t>
      </w:r>
      <w:r w:rsidR="00E159CE" w:rsidRPr="00E159CE">
        <w:t xml:space="preserve"> = 2263.5 + 7</w:t>
      </w:r>
      <w:r w:rsidR="00E159CE" w:rsidRPr="00957764">
        <w:rPr>
          <w:b/>
          <w:bCs/>
        </w:rPr>
        <w:t>N</w:t>
      </w:r>
      <w:r w:rsidR="00E159CE" w:rsidRPr="00E159CE">
        <w:t xml:space="preserve"> MHz</w:t>
      </w:r>
    </w:p>
    <w:p w:rsidR="00E159CE" w:rsidRDefault="00E2609F" w:rsidP="00E2609F">
      <w:pPr>
        <w:pStyle w:val="P1"/>
      </w:pPr>
      <w:r>
        <w:tab/>
      </w:r>
      <w:r>
        <w:tab/>
      </w:r>
      <w:r w:rsidR="00E159CE" w:rsidRPr="00E159CE">
        <w:t xml:space="preserve">where </w:t>
      </w:r>
      <w:r w:rsidR="00E159CE" w:rsidRPr="009A584E">
        <w:rPr>
          <w:b/>
          <w:bCs/>
        </w:rPr>
        <w:t>F</w:t>
      </w:r>
      <w:r w:rsidR="00E159CE" w:rsidRPr="00E159CE">
        <w:t xml:space="preserve"> is the channel centre frequency, and </w:t>
      </w:r>
      <w:r w:rsidR="00E159CE" w:rsidRPr="009A584E">
        <w:rPr>
          <w:b/>
          <w:bCs/>
        </w:rPr>
        <w:t>N</w:t>
      </w:r>
      <w:r w:rsidR="00E159CE" w:rsidRPr="00E159CE">
        <w:t xml:space="preserve"> is the channel number and</w:t>
      </w:r>
      <w:r w:rsidR="00E159CE">
        <w:t xml:space="preserve"> </w:t>
      </w:r>
      <w:r w:rsidR="00E159CE" w:rsidRPr="00E159CE">
        <w:t>is any integer between 6 and 19 inclusive.</w:t>
      </w:r>
    </w:p>
    <w:p w:rsidR="00E159CE" w:rsidRPr="00AB37F7" w:rsidRDefault="00D07176" w:rsidP="00AB37F7">
      <w:pPr>
        <w:pStyle w:val="P1"/>
        <w:spacing w:before="180" w:after="60"/>
        <w:jc w:val="center"/>
        <w:rPr>
          <w:b/>
          <w:bCs/>
        </w:rPr>
      </w:pPr>
      <w:r w:rsidRPr="00AB37F7">
        <w:rPr>
          <w:b/>
          <w:bCs/>
        </w:rPr>
        <w:t>DIAGRAM</w:t>
      </w:r>
      <w:r>
        <w:rPr>
          <w:b/>
          <w:bCs/>
        </w:rPr>
        <w:t>S</w:t>
      </w:r>
      <w:r w:rsidRPr="00AB37F7">
        <w:rPr>
          <w:b/>
          <w:bCs/>
        </w:rPr>
        <w:t xml:space="preserve"> </w:t>
      </w:r>
      <w:r w:rsidR="00E159CE" w:rsidRPr="00AB37F7">
        <w:rPr>
          <w:b/>
          <w:bCs/>
        </w:rPr>
        <w:t>OMITTED</w:t>
      </w:r>
    </w:p>
    <w:p w:rsidR="00E159CE" w:rsidRDefault="009A584E" w:rsidP="00E159CE">
      <w:pPr>
        <w:pStyle w:val="NoteEnd"/>
        <w:pBdr>
          <w:top w:val="single" w:sz="4" w:space="12" w:color="auto"/>
        </w:pBdr>
        <w:jc w:val="center"/>
      </w:pPr>
      <w:r>
        <w:rPr>
          <w:b/>
          <w:bCs/>
        </w:rPr>
        <w:t>NOTE</w:t>
      </w:r>
    </w:p>
    <w:p w:rsidR="00E159CE" w:rsidRDefault="00E159CE" w:rsidP="00E159CE">
      <w:pPr>
        <w:pStyle w:val="NoteEnd"/>
      </w:pPr>
      <w:r>
        <w:t>1.</w:t>
      </w:r>
      <w:r>
        <w:tab/>
        <w:t xml:space="preserve">Notified in the </w:t>
      </w:r>
      <w:r w:rsidRPr="00E159CE">
        <w:rPr>
          <w:i/>
          <w:iCs/>
        </w:rPr>
        <w:t xml:space="preserve">Commonwealth of </w:t>
      </w:r>
      <w:smartTag w:uri="urn:schemas-microsoft-com:office:smarttags" w:element="date">
        <w:smartTagPr>
          <w:attr w:name="Month" w:val="7"/>
          <w:attr w:name="Day" w:val="8"/>
          <w:attr w:name="Year" w:val="1988"/>
        </w:smartTagPr>
        <w:r w:rsidRPr="00E159CE">
          <w:rPr>
            <w:i/>
            <w:iCs/>
          </w:rPr>
          <w:t>Australia</w:t>
        </w:r>
      </w:smartTag>
      <w:r w:rsidRPr="00E159CE">
        <w:rPr>
          <w:i/>
          <w:iCs/>
        </w:rPr>
        <w:t xml:space="preserve"> Gazette</w:t>
      </w:r>
      <w:r>
        <w:t xml:space="preserve"> on </w:t>
      </w:r>
      <w:smartTag w:uri="urn:schemas-microsoft-com:office:smarttags" w:element="date">
        <w:smartTagPr>
          <w:attr w:name="Month" w:val="7"/>
          <w:attr w:name="Day" w:val="8"/>
          <w:attr w:name="Year" w:val="1988"/>
        </w:smartTagPr>
        <w:r>
          <w:t>8 July 1988</w:t>
        </w:r>
      </w:smartTag>
      <w:r>
        <w:t>.</w:t>
      </w:r>
    </w:p>
    <w:p w:rsidR="00E159CE" w:rsidRDefault="00E159CE">
      <w:pPr>
        <w:pStyle w:val="SectionBreak"/>
        <w:sectPr w:rsidR="00E159CE" w:rsidSect="00E159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97" w:bottom="1134" w:left="1797" w:header="709" w:footer="709" w:gutter="0"/>
          <w:cols w:space="708"/>
          <w:titlePg/>
          <w:rtlGutter/>
          <w:docGrid w:linePitch="360"/>
        </w:sectPr>
      </w:pPr>
    </w:p>
    <w:p w:rsidR="006D2A35" w:rsidRPr="00E159CE" w:rsidRDefault="006D2A35" w:rsidP="006D2A35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6D2A35" w:rsidRPr="00E159CE" w:rsidSect="00E159CE">
      <w:type w:val="continuous"/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2C" w:rsidRDefault="00A0272C">
      <w:r>
        <w:separator/>
      </w:r>
    </w:p>
  </w:endnote>
  <w:endnote w:type="continuationSeparator" w:id="0">
    <w:p w:rsidR="00A0272C" w:rsidRDefault="00A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28" w:rsidRDefault="005B2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28" w:rsidRDefault="005B2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28" w:rsidRDefault="005B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2C" w:rsidRDefault="00A0272C">
      <w:r>
        <w:separator/>
      </w:r>
    </w:p>
  </w:footnote>
  <w:footnote w:type="continuationSeparator" w:id="0">
    <w:p w:rsidR="00A0272C" w:rsidRDefault="00A0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CE" w:rsidRDefault="00E159CE">
    <w:pPr>
      <w:pStyle w:val="Header"/>
      <w:tabs>
        <w:tab w:val="clear" w:pos="4153"/>
        <w:tab w:val="center" w:pos="4242"/>
      </w:tabs>
    </w:pPr>
    <w:r w:rsidRPr="00CB723C">
      <w:rPr>
        <w:rStyle w:val="PageNumber"/>
        <w:sz w:val="24"/>
        <w:szCs w:val="24"/>
      </w:rPr>
      <w:fldChar w:fldCharType="begin"/>
    </w:r>
    <w:r w:rsidRPr="00CB723C">
      <w:rPr>
        <w:rStyle w:val="PageNumber"/>
        <w:sz w:val="24"/>
        <w:szCs w:val="24"/>
      </w:rPr>
      <w:instrText xml:space="preserve"> </w:instrText>
    </w:r>
    <w:r w:rsidRPr="00226FAD">
      <w:rPr>
        <w:rStyle w:val="PageNumber"/>
        <w:i w:val="0"/>
        <w:iCs w:val="0"/>
        <w:sz w:val="24"/>
        <w:szCs w:val="24"/>
      </w:rPr>
      <w:instrText>P</w:instrText>
    </w:r>
    <w:r w:rsidRPr="00CB723C">
      <w:rPr>
        <w:rStyle w:val="PageNumber"/>
        <w:sz w:val="24"/>
        <w:szCs w:val="24"/>
      </w:rPr>
      <w:instrText xml:space="preserve">AGE </w:instrText>
    </w:r>
    <w:r w:rsidRPr="00CB723C">
      <w:rPr>
        <w:rStyle w:val="PageNumber"/>
        <w:sz w:val="24"/>
        <w:szCs w:val="24"/>
      </w:rPr>
      <w:fldChar w:fldCharType="separate"/>
    </w:r>
    <w:r w:rsidR="00955FE7">
      <w:rPr>
        <w:rStyle w:val="PageNumber"/>
        <w:i w:val="0"/>
        <w:iCs w:val="0"/>
        <w:noProof/>
        <w:sz w:val="24"/>
        <w:szCs w:val="24"/>
      </w:rPr>
      <w:t>2</w:t>
    </w:r>
    <w:r w:rsidRPr="00CB723C">
      <w:rPr>
        <w:rStyle w:val="PageNumber"/>
        <w:sz w:val="24"/>
        <w:szCs w:val="24"/>
      </w:rPr>
      <w:fldChar w:fldCharType="end"/>
    </w:r>
    <w:r>
      <w:rPr>
        <w:rStyle w:val="PageNumber"/>
      </w:rPr>
      <w:tab/>
    </w:r>
    <w:fldSimple w:instr=" REF &quot;Citation&quot; \* charformat  \* MERGEFORMAT ">
      <w:r w:rsidR="005B2328" w:rsidRPr="005B2328">
        <w:t>Radiocommunications</w:t>
      </w:r>
    </w:fldSimple>
    <w:r>
      <w:t>       </w:t>
    </w:r>
    <w:r>
      <w:fldChar w:fldCharType="begin"/>
    </w:r>
    <w:r>
      <w:instrText xml:space="preserve"> </w:instrText>
    </w:r>
    <w:r w:rsidRPr="00CB723C">
      <w:instrText>R</w:instrText>
    </w:r>
    <w:r>
      <w:instrText xml:space="preserve">EF SRYr \* charformat </w:instrText>
    </w:r>
    <w:r>
      <w:fldChar w:fldCharType="separate"/>
    </w:r>
    <w:r w:rsidR="005B2328">
      <w:t>1988</w:t>
    </w:r>
    <w:r>
      <w:fldChar w:fldCharType="end"/>
    </w:r>
    <w:r w:rsidR="008C361B">
      <w:t xml:space="preserve"> No</w:t>
    </w:r>
    <w:r>
      <w:t xml:space="preserve"> </w:t>
    </w:r>
    <w:r w:rsidR="00957764">
      <w:fldChar w:fldCharType="begin"/>
    </w:r>
    <w:r w:rsidR="00957764">
      <w:instrText xml:space="preserve">ref </w:instrText>
    </w:r>
    <w:r>
      <w:instrText xml:space="preserve"> SRNo \* charformat </w:instrText>
    </w:r>
    <w:r w:rsidR="00957764">
      <w:fldChar w:fldCharType="separate"/>
    </w:r>
    <w:r w:rsidR="005B2328" w:rsidRPr="00E159CE">
      <w:t>. 181</w:t>
    </w:r>
    <w:r w:rsidR="0095776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CE" w:rsidRDefault="00E159CE">
    <w:pPr>
      <w:pStyle w:val="Header"/>
      <w:tabs>
        <w:tab w:val="clear" w:pos="4153"/>
        <w:tab w:val="center" w:pos="4242"/>
      </w:tabs>
    </w:pPr>
    <w:r>
      <w:tab/>
    </w:r>
    <w:r>
      <w:fldChar w:fldCharType="begin"/>
    </w:r>
    <w:r>
      <w:instrText xml:space="preserve"> </w:instrText>
    </w:r>
    <w:r w:rsidRPr="00CB723C">
      <w:instrText>R</w:instrText>
    </w:r>
    <w:r>
      <w:instrText xml:space="preserve">EF "Citation" \* charformat </w:instrText>
    </w:r>
    <w:r>
      <w:fldChar w:fldCharType="separate"/>
    </w:r>
    <w:r w:rsidR="00957764" w:rsidRPr="00957764">
      <w:t>Radiocommunications</w:t>
    </w:r>
    <w:r>
      <w:fldChar w:fldCharType="end"/>
    </w:r>
    <w:r>
      <w:t>       </w:t>
    </w:r>
    <w:r>
      <w:fldChar w:fldCharType="begin"/>
    </w:r>
    <w:r>
      <w:instrText xml:space="preserve"> </w:instrText>
    </w:r>
    <w:r w:rsidRPr="00CB723C">
      <w:instrText>R</w:instrText>
    </w:r>
    <w:r>
      <w:instrText xml:space="preserve">EF SRYr \* charformat </w:instrText>
    </w:r>
    <w:r>
      <w:fldChar w:fldCharType="separate"/>
    </w:r>
    <w:r w:rsidR="00957764" w:rsidRPr="00E159CE">
      <w:t>1983</w:t>
    </w:r>
    <w:r>
      <w:fldChar w:fldCharType="end"/>
    </w:r>
    <w:r>
      <w:t xml:space="preserve"> No. </w:t>
    </w:r>
    <w:r w:rsidR="00957764">
      <w:fldChar w:fldCharType="begin"/>
    </w:r>
    <w:r w:rsidR="00957764">
      <w:instrText xml:space="preserve">ref </w:instrText>
    </w:r>
    <w:r>
      <w:instrText xml:space="preserve"> SRNo \* charformat </w:instrText>
    </w:r>
    <w:r w:rsidR="00957764">
      <w:fldChar w:fldCharType="separate"/>
    </w:r>
    <w:r w:rsidR="00957764" w:rsidRPr="00E159CE">
      <w:t>. 181</w:t>
    </w:r>
    <w:r w:rsidR="00957764">
      <w:fldChar w:fldCharType="end"/>
    </w:r>
    <w:r>
      <w:tab/>
    </w:r>
    <w:r w:rsidRPr="00226FAD">
      <w:rPr>
        <w:rStyle w:val="PageNumber"/>
        <w:i w:val="0"/>
        <w:iCs w:val="0"/>
        <w:sz w:val="24"/>
        <w:szCs w:val="24"/>
      </w:rPr>
      <w:fldChar w:fldCharType="begin"/>
    </w:r>
    <w:r w:rsidRPr="00226FAD">
      <w:rPr>
        <w:rStyle w:val="PageNumber"/>
        <w:i w:val="0"/>
        <w:iCs w:val="0"/>
        <w:sz w:val="24"/>
        <w:szCs w:val="24"/>
      </w:rPr>
      <w:instrText xml:space="preserve"> PAGE </w:instrText>
    </w:r>
    <w:r w:rsidRPr="00226FAD">
      <w:rPr>
        <w:rStyle w:val="PageNumber"/>
        <w:i w:val="0"/>
        <w:iCs w:val="0"/>
        <w:sz w:val="24"/>
        <w:szCs w:val="24"/>
      </w:rPr>
      <w:fldChar w:fldCharType="separate"/>
    </w:r>
    <w:r w:rsidR="00E2609F">
      <w:rPr>
        <w:rStyle w:val="PageNumber"/>
        <w:i w:val="0"/>
        <w:iCs w:val="0"/>
        <w:noProof/>
        <w:sz w:val="24"/>
        <w:szCs w:val="24"/>
      </w:rPr>
      <w:t>3</w:t>
    </w:r>
    <w:r w:rsidRPr="00226FAD">
      <w:rPr>
        <w:rStyle w:val="PageNumber"/>
        <w:i w:val="0"/>
        <w:iCs w:val="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28" w:rsidRDefault="005B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C6D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87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0C8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2E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6F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E9E1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C82A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D9CA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0AE3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14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BC1918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5B353B1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ED552D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445070A"/>
    <w:multiLevelType w:val="multilevel"/>
    <w:tmpl w:val="5ED6BBA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44E1"/>
    <w:rsid w:val="000420EF"/>
    <w:rsid w:val="000D38F9"/>
    <w:rsid w:val="00226FAD"/>
    <w:rsid w:val="00235577"/>
    <w:rsid w:val="00353F57"/>
    <w:rsid w:val="003F738E"/>
    <w:rsid w:val="00457748"/>
    <w:rsid w:val="005B2328"/>
    <w:rsid w:val="005D555C"/>
    <w:rsid w:val="006D2A35"/>
    <w:rsid w:val="006D3133"/>
    <w:rsid w:val="007E59F4"/>
    <w:rsid w:val="00833A2C"/>
    <w:rsid w:val="00837E52"/>
    <w:rsid w:val="00846104"/>
    <w:rsid w:val="008C361B"/>
    <w:rsid w:val="00955FE7"/>
    <w:rsid w:val="00957764"/>
    <w:rsid w:val="009A584E"/>
    <w:rsid w:val="009D0586"/>
    <w:rsid w:val="00A0272C"/>
    <w:rsid w:val="00A429C5"/>
    <w:rsid w:val="00A644E1"/>
    <w:rsid w:val="00A65F45"/>
    <w:rsid w:val="00AB37F7"/>
    <w:rsid w:val="00CB723C"/>
    <w:rsid w:val="00CF49F3"/>
    <w:rsid w:val="00D07176"/>
    <w:rsid w:val="00D75E09"/>
    <w:rsid w:val="00E159CE"/>
    <w:rsid w:val="00E2609F"/>
    <w:rsid w:val="00E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9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9CE"/>
    <w:pPr>
      <w:keepNext/>
      <w:numPr>
        <w:numId w:val="1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9CE"/>
    <w:pPr>
      <w:keepNext/>
      <w:numPr>
        <w:ilvl w:val="1"/>
        <w:numId w:val="14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59CE"/>
    <w:pPr>
      <w:keepNext/>
      <w:numPr>
        <w:ilvl w:val="2"/>
        <w:numId w:val="1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59CE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59CE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59CE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59CE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159CE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59CE"/>
    <w:pPr>
      <w:numPr>
        <w:ilvl w:val="8"/>
        <w:numId w:val="14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  <w:rsid w:val="00E159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</w:style>
  <w:style w:type="paragraph" w:styleId="PlainText">
    <w:name w:val="Plain Text"/>
    <w:basedOn w:val="Normal"/>
    <w:link w:val="PlainTextChar"/>
    <w:uiPriority w:val="99"/>
    <w:rsid w:val="00E159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D">
    <w:name w:val="DD"/>
    <w:aliases w:val="Dictionary Definition"/>
    <w:basedOn w:val="Normal"/>
    <w:uiPriority w:val="99"/>
    <w:rsid w:val="00E159CE"/>
    <w:pPr>
      <w:spacing w:before="80" w:line="260" w:lineRule="atLeast"/>
      <w:jc w:val="both"/>
    </w:pPr>
    <w:rPr>
      <w:lang w:eastAsia="en-US"/>
    </w:rPr>
  </w:style>
  <w:style w:type="paragraph" w:customStyle="1" w:styleId="definition">
    <w:name w:val="definition"/>
    <w:basedOn w:val="Normal"/>
    <w:uiPriority w:val="99"/>
    <w:rsid w:val="00E159CE"/>
    <w:pPr>
      <w:spacing w:before="80" w:line="260" w:lineRule="atLeast"/>
      <w:ind w:left="1021" w:hanging="397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uiPriority w:val="99"/>
    <w:rsid w:val="00E159CE"/>
    <w:pPr>
      <w:keepNext/>
      <w:spacing w:before="480"/>
      <w:ind w:left="2552" w:hanging="2552"/>
    </w:pPr>
    <w:rPr>
      <w:b/>
      <w:bCs/>
      <w:sz w:val="32"/>
      <w:szCs w:val="32"/>
      <w:lang w:eastAsia="en-US"/>
    </w:rPr>
  </w:style>
  <w:style w:type="paragraph" w:customStyle="1" w:styleId="DNote">
    <w:name w:val="DNote"/>
    <w:aliases w:val="DictionaryNote"/>
    <w:basedOn w:val="Normal"/>
    <w:uiPriority w:val="99"/>
    <w:rsid w:val="00E159CE"/>
    <w:pPr>
      <w:spacing w:before="120" w:line="220" w:lineRule="exact"/>
      <w:ind w:left="425"/>
      <w:jc w:val="both"/>
    </w:pPr>
    <w:rPr>
      <w:sz w:val="20"/>
      <w:szCs w:val="20"/>
      <w:lang w:eastAsia="en-US"/>
    </w:rPr>
  </w:style>
  <w:style w:type="paragraph" w:customStyle="1" w:styleId="DP1a">
    <w:name w:val="DP1(a)"/>
    <w:aliases w:val="Dictionary (a)"/>
    <w:basedOn w:val="Normal"/>
    <w:uiPriority w:val="99"/>
    <w:rsid w:val="00E159CE"/>
    <w:pPr>
      <w:tabs>
        <w:tab w:val="right" w:pos="1474"/>
      </w:tabs>
      <w:spacing w:before="60" w:line="260" w:lineRule="atLeast"/>
      <w:ind w:left="1644" w:hanging="1644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uiPriority w:val="99"/>
    <w:rsid w:val="00E159CE"/>
    <w:pPr>
      <w:tabs>
        <w:tab w:val="right" w:pos="1276"/>
      </w:tabs>
      <w:spacing w:before="60" w:line="260" w:lineRule="atLeas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uiPriority w:val="99"/>
    <w:rsid w:val="00E159CE"/>
    <w:pPr>
      <w:spacing w:before="6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ExampleList">
    <w:name w:val="Example List"/>
    <w:basedOn w:val="Normal"/>
    <w:uiPriority w:val="99"/>
    <w:rsid w:val="00E159CE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uiPriority w:val="99"/>
    <w:rsid w:val="00E159CE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uiPriority w:val="99"/>
    <w:rsid w:val="00E159CE"/>
    <w:pPr>
      <w:keepNext/>
      <w:spacing w:before="480"/>
      <w:jc w:val="center"/>
    </w:pPr>
    <w:rPr>
      <w:b/>
      <w:bCs/>
      <w:caps/>
      <w:sz w:val="28"/>
      <w:szCs w:val="28"/>
      <w:lang w:eastAsia="en-US"/>
    </w:rPr>
  </w:style>
  <w:style w:type="paragraph" w:customStyle="1" w:styleId="HD">
    <w:name w:val="HD"/>
    <w:aliases w:val="Division Heading"/>
    <w:basedOn w:val="Normal"/>
    <w:next w:val="Normal"/>
    <w:uiPriority w:val="99"/>
    <w:rsid w:val="00E159CE"/>
    <w:pPr>
      <w:keepNext/>
      <w:spacing w:before="360"/>
      <w:jc w:val="center"/>
    </w:pPr>
    <w:rPr>
      <w:b/>
      <w:bCs/>
      <w:i/>
      <w:iCs/>
      <w:lang w:eastAsia="en-US"/>
    </w:rPr>
  </w:style>
  <w:style w:type="paragraph" w:customStyle="1" w:styleId="HE">
    <w:name w:val="HE"/>
    <w:aliases w:val="Example heading"/>
    <w:basedOn w:val="Normal"/>
    <w:next w:val="ExampleBody"/>
    <w:uiPriority w:val="99"/>
    <w:rsid w:val="00E159CE"/>
    <w:pPr>
      <w:keepNext/>
      <w:spacing w:before="120" w:line="220" w:lineRule="exact"/>
      <w:ind w:left="964"/>
    </w:pPr>
    <w:rPr>
      <w:i/>
      <w:iCs/>
      <w:sz w:val="20"/>
      <w:szCs w:val="20"/>
      <w:lang w:eastAsia="en-US"/>
    </w:rPr>
  </w:style>
  <w:style w:type="paragraph" w:customStyle="1" w:styleId="HP">
    <w:name w:val="HP"/>
    <w:aliases w:val="Part Heading"/>
    <w:basedOn w:val="Normal"/>
    <w:next w:val="HD"/>
    <w:uiPriority w:val="99"/>
    <w:rsid w:val="00E159CE"/>
    <w:pPr>
      <w:keepNext/>
      <w:spacing w:before="360"/>
      <w:jc w:val="center"/>
    </w:pPr>
    <w:rPr>
      <w:b/>
      <w:bCs/>
      <w:lang w:eastAsia="en-US"/>
    </w:rPr>
  </w:style>
  <w:style w:type="paragraph" w:customStyle="1" w:styleId="HR">
    <w:name w:val="HR"/>
    <w:aliases w:val="Regulation Heading"/>
    <w:basedOn w:val="Normal"/>
    <w:next w:val="Normal"/>
    <w:uiPriority w:val="99"/>
    <w:rsid w:val="00E159CE"/>
    <w:pPr>
      <w:keepNext/>
      <w:spacing w:before="360"/>
    </w:pPr>
    <w:rPr>
      <w:b/>
      <w:bCs/>
      <w:lang w:eastAsia="en-US"/>
    </w:rPr>
  </w:style>
  <w:style w:type="paragraph" w:customStyle="1" w:styleId="HS">
    <w:name w:val="HS"/>
    <w:aliases w:val="Subdiv Heading"/>
    <w:basedOn w:val="Normal"/>
    <w:next w:val="HR"/>
    <w:uiPriority w:val="99"/>
    <w:rsid w:val="00E159CE"/>
    <w:pPr>
      <w:keepNext/>
      <w:spacing w:before="360"/>
      <w:jc w:val="center"/>
    </w:pPr>
    <w:rPr>
      <w:sz w:val="20"/>
      <w:szCs w:val="20"/>
      <w:lang w:eastAsia="en-US"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159CE"/>
    <w:pPr>
      <w:keepNext/>
      <w:spacing w:before="300"/>
      <w:ind w:left="964"/>
    </w:pPr>
    <w:rPr>
      <w:i/>
      <w:iCs/>
      <w:lang w:eastAsia="en-US"/>
    </w:rPr>
  </w:style>
  <w:style w:type="paragraph" w:customStyle="1" w:styleId="Lt">
    <w:name w:val="Lt"/>
    <w:aliases w:val="Long title"/>
    <w:basedOn w:val="Normal"/>
    <w:uiPriority w:val="99"/>
    <w:rsid w:val="00E159CE"/>
    <w:pPr>
      <w:spacing w:before="260"/>
      <w:jc w:val="center"/>
    </w:pPr>
    <w:rPr>
      <w:b/>
      <w:bCs/>
      <w:sz w:val="28"/>
      <w:szCs w:val="28"/>
      <w:lang w:eastAsia="en-US"/>
    </w:rPr>
  </w:style>
  <w:style w:type="paragraph" w:customStyle="1" w:styleId="M1">
    <w:name w:val="M1"/>
    <w:aliases w:val="Modification Heading"/>
    <w:basedOn w:val="Normal"/>
    <w:next w:val="Normal"/>
    <w:uiPriority w:val="99"/>
    <w:rsid w:val="00E159CE"/>
    <w:pPr>
      <w:keepNext/>
      <w:spacing w:before="480" w:line="260" w:lineRule="atLeast"/>
      <w:ind w:left="964" w:hanging="964"/>
    </w:pPr>
    <w:rPr>
      <w:b/>
      <w:bCs/>
      <w:lang w:eastAsia="en-US"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E159CE"/>
    <w:pPr>
      <w:keepNext/>
      <w:spacing w:before="120" w:line="260" w:lineRule="atLeast"/>
      <w:ind w:left="964"/>
    </w:pPr>
    <w:rPr>
      <w:i/>
      <w:iCs/>
      <w:lang w:eastAsia="en-US"/>
    </w:rPr>
  </w:style>
  <w:style w:type="paragraph" w:customStyle="1" w:styleId="M3">
    <w:name w:val="M3"/>
    <w:aliases w:val="Modification Text"/>
    <w:basedOn w:val="Normal"/>
    <w:next w:val="M1"/>
    <w:uiPriority w:val="99"/>
    <w:rsid w:val="00E159CE"/>
    <w:pPr>
      <w:spacing w:before="60" w:line="260" w:lineRule="atLeast"/>
      <w:ind w:left="1247"/>
      <w:jc w:val="both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uiPriority w:val="99"/>
    <w:rsid w:val="00E159CE"/>
    <w:pPr>
      <w:keepNext/>
      <w:spacing w:before="360"/>
      <w:ind w:left="2410" w:hanging="2410"/>
    </w:pPr>
    <w:rPr>
      <w:b/>
      <w:bCs/>
      <w:sz w:val="28"/>
      <w:szCs w:val="28"/>
      <w:lang w:eastAsia="en-US"/>
    </w:rPr>
  </w:style>
  <w:style w:type="paragraph" w:customStyle="1" w:styleId="MHP">
    <w:name w:val="MHP"/>
    <w:aliases w:val="Mod Part Heading"/>
    <w:basedOn w:val="Normal"/>
    <w:next w:val="Normal"/>
    <w:uiPriority w:val="99"/>
    <w:rsid w:val="00E159CE"/>
    <w:pPr>
      <w:keepNext/>
      <w:spacing w:before="360"/>
      <w:ind w:left="2410" w:hanging="2410"/>
    </w:pPr>
    <w:rPr>
      <w:b/>
      <w:bCs/>
      <w:sz w:val="32"/>
      <w:szCs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E159CE"/>
    <w:pPr>
      <w:keepNext/>
      <w:spacing w:before="360"/>
      <w:ind w:left="964" w:hanging="964"/>
    </w:pPr>
    <w:rPr>
      <w:b/>
      <w:bCs/>
      <w:lang w:eastAsia="en-US"/>
    </w:rPr>
  </w:style>
  <w:style w:type="paragraph" w:customStyle="1" w:styleId="MHS">
    <w:name w:val="MHS"/>
    <w:aliases w:val="Mod Subdivision Heading"/>
    <w:basedOn w:val="Normal"/>
    <w:next w:val="MHR"/>
    <w:uiPriority w:val="99"/>
    <w:rsid w:val="00E159CE"/>
    <w:pPr>
      <w:keepNext/>
      <w:spacing w:before="360"/>
      <w:ind w:left="2410" w:hanging="2410"/>
    </w:pPr>
    <w:rPr>
      <w:b/>
      <w:bCs/>
      <w:lang w:eastAsia="en-US"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E159CE"/>
    <w:pPr>
      <w:keepNext/>
      <w:spacing w:before="300"/>
      <w:ind w:left="964" w:hanging="964"/>
    </w:pPr>
    <w:rPr>
      <w:i/>
      <w:iCs/>
      <w:lang w:eastAsia="en-US"/>
    </w:rPr>
  </w:style>
  <w:style w:type="paragraph" w:customStyle="1" w:styleId="Note">
    <w:name w:val="Note"/>
    <w:basedOn w:val="Normal"/>
    <w:uiPriority w:val="99"/>
    <w:rsid w:val="00E159CE"/>
    <w:pPr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NoteEnd">
    <w:name w:val="Note End"/>
    <w:basedOn w:val="Normal"/>
    <w:uiPriority w:val="99"/>
    <w:rsid w:val="00E159CE"/>
    <w:pPr>
      <w:spacing w:before="120" w:line="240" w:lineRule="exact"/>
      <w:ind w:left="284" w:hanging="284"/>
      <w:jc w:val="both"/>
    </w:pPr>
    <w:rPr>
      <w:sz w:val="22"/>
      <w:szCs w:val="22"/>
      <w:lang w:eastAsia="en-US"/>
    </w:rPr>
  </w:style>
  <w:style w:type="paragraph" w:customStyle="1" w:styleId="Notepara">
    <w:name w:val="Note para"/>
    <w:basedOn w:val="Normal"/>
    <w:uiPriority w:val="99"/>
    <w:rsid w:val="00E159CE"/>
    <w:pPr>
      <w:spacing w:before="60" w:line="220" w:lineRule="exact"/>
      <w:ind w:left="1304" w:hanging="340"/>
      <w:jc w:val="both"/>
    </w:pPr>
    <w:rPr>
      <w:sz w:val="20"/>
      <w:szCs w:val="20"/>
      <w:lang w:eastAsia="en-US"/>
    </w:rPr>
  </w:style>
  <w:style w:type="paragraph" w:customStyle="1" w:styleId="P1">
    <w:name w:val="P1"/>
    <w:aliases w:val="(a)"/>
    <w:basedOn w:val="Normal"/>
    <w:uiPriority w:val="99"/>
    <w:rsid w:val="00E159CE"/>
    <w:pPr>
      <w:tabs>
        <w:tab w:val="right" w:pos="794"/>
      </w:tabs>
      <w:spacing w:before="60" w:line="260" w:lineRule="atLeast"/>
      <w:ind w:left="964" w:hanging="964"/>
      <w:jc w:val="both"/>
    </w:pPr>
    <w:rPr>
      <w:lang w:eastAsia="en-US"/>
    </w:rPr>
  </w:style>
  <w:style w:type="paragraph" w:customStyle="1" w:styleId="P2">
    <w:name w:val="P2"/>
    <w:aliases w:val="(i)"/>
    <w:basedOn w:val="Normal"/>
    <w:uiPriority w:val="99"/>
    <w:rsid w:val="00E159CE"/>
    <w:pPr>
      <w:tabs>
        <w:tab w:val="right" w:pos="1418"/>
      </w:tabs>
      <w:spacing w:before="60" w:line="260" w:lineRule="atLeast"/>
      <w:ind w:left="1644" w:hanging="1644"/>
      <w:jc w:val="both"/>
    </w:pPr>
    <w:rPr>
      <w:lang w:eastAsia="en-US"/>
    </w:rPr>
  </w:style>
  <w:style w:type="paragraph" w:customStyle="1" w:styleId="P3">
    <w:name w:val="P3"/>
    <w:aliases w:val="(A)"/>
    <w:basedOn w:val="Normal"/>
    <w:uiPriority w:val="99"/>
    <w:rsid w:val="00E159CE"/>
    <w:pPr>
      <w:tabs>
        <w:tab w:val="right" w:pos="2410"/>
      </w:tabs>
      <w:spacing w:before="60" w:line="260" w:lineRule="atLeas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uiPriority w:val="99"/>
    <w:rsid w:val="00E159CE"/>
    <w:pPr>
      <w:tabs>
        <w:tab w:val="right" w:pos="2041"/>
      </w:tabs>
      <w:spacing w:before="60" w:line="260" w:lineRule="atLeast"/>
      <w:ind w:left="2268" w:hanging="2268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uiPriority w:val="99"/>
    <w:rsid w:val="00E159CE"/>
    <w:pPr>
      <w:spacing w:before="120" w:line="260" w:lineRule="atLeast"/>
      <w:ind w:left="284"/>
      <w:jc w:val="both"/>
    </w:pPr>
    <w:rPr>
      <w:lang w:eastAsia="en-US"/>
    </w:rPr>
  </w:style>
  <w:style w:type="paragraph" w:customStyle="1" w:styleId="R1">
    <w:name w:val="R1"/>
    <w:aliases w:val="1. or 1.(1)"/>
    <w:basedOn w:val="Normal"/>
    <w:next w:val="Normal"/>
    <w:link w:val="R1Char"/>
    <w:uiPriority w:val="99"/>
    <w:rsid w:val="00E159CE"/>
    <w:pPr>
      <w:tabs>
        <w:tab w:val="right" w:pos="794"/>
        <w:tab w:val="left" w:pos="964"/>
        <w:tab w:val="left" w:pos="1304"/>
      </w:tabs>
      <w:spacing w:before="120" w:line="260" w:lineRule="atLeast"/>
      <w:jc w:val="both"/>
    </w:pPr>
    <w:rPr>
      <w:lang w:eastAsia="en-US"/>
    </w:rPr>
  </w:style>
  <w:style w:type="paragraph" w:customStyle="1" w:styleId="R2">
    <w:name w:val="R2"/>
    <w:aliases w:val="(2)"/>
    <w:basedOn w:val="Normal"/>
    <w:uiPriority w:val="99"/>
    <w:rsid w:val="00E159CE"/>
    <w:pPr>
      <w:tabs>
        <w:tab w:val="right" w:pos="794"/>
        <w:tab w:val="left" w:pos="964"/>
      </w:tabs>
      <w:spacing w:before="180" w:line="260" w:lineRule="atLeast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uiPriority w:val="99"/>
    <w:rsid w:val="00E159CE"/>
    <w:pPr>
      <w:spacing w:before="60" w:line="260" w:lineRule="atLeast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uiPriority w:val="99"/>
    <w:rsid w:val="00E159CE"/>
    <w:pPr>
      <w:keepNext/>
      <w:spacing w:before="360"/>
    </w:pPr>
    <w:rPr>
      <w:b/>
      <w:bCs/>
      <w:sz w:val="32"/>
      <w:szCs w:val="32"/>
      <w:lang w:eastAsia="en-US"/>
    </w:rPr>
  </w:style>
  <w:style w:type="paragraph" w:customStyle="1" w:styleId="RGPara">
    <w:name w:val="RGPara"/>
    <w:aliases w:val="Readers Guide Para"/>
    <w:basedOn w:val="Normal"/>
    <w:uiPriority w:val="99"/>
    <w:rsid w:val="00E159CE"/>
    <w:pPr>
      <w:spacing w:before="120" w:line="260" w:lineRule="atLeas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uiPriority w:val="99"/>
    <w:rsid w:val="00E159CE"/>
    <w:pPr>
      <w:keepNext/>
      <w:spacing w:before="360"/>
    </w:pPr>
    <w:rPr>
      <w:b/>
      <w:bCs/>
      <w:sz w:val="28"/>
      <w:szCs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E159CE"/>
    <w:pPr>
      <w:keepNext/>
      <w:spacing w:before="360"/>
      <w:ind w:left="964" w:hanging="964"/>
    </w:pPr>
    <w:rPr>
      <w:b/>
      <w:bCs/>
      <w:lang w:eastAsia="en-US"/>
    </w:rPr>
  </w:style>
  <w:style w:type="paragraph" w:customStyle="1" w:styleId="Rx2">
    <w:name w:val="Rx(2)"/>
    <w:aliases w:val="Subclause (2)"/>
    <w:basedOn w:val="Normal"/>
    <w:uiPriority w:val="99"/>
    <w:rsid w:val="00E159CE"/>
    <w:pPr>
      <w:spacing w:before="180" w:line="260" w:lineRule="atLeas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uiPriority w:val="99"/>
    <w:rsid w:val="00E159CE"/>
    <w:pPr>
      <w:tabs>
        <w:tab w:val="right" w:pos="1361"/>
      </w:tabs>
      <w:spacing w:before="60" w:line="260" w:lineRule="atLeas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uiPriority w:val="99"/>
    <w:rsid w:val="00E159CE"/>
    <w:pPr>
      <w:tabs>
        <w:tab w:val="right" w:pos="2438"/>
      </w:tabs>
      <w:spacing w:before="60" w:line="260" w:lineRule="atLeas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uiPriority w:val="99"/>
    <w:rsid w:val="00E159CE"/>
    <w:pPr>
      <w:tabs>
        <w:tab w:val="right" w:pos="1985"/>
      </w:tabs>
      <w:spacing w:before="60" w:line="260" w:lineRule="atLeas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uiPriority w:val="99"/>
    <w:rsid w:val="00E159CE"/>
    <w:pPr>
      <w:tabs>
        <w:tab w:val="right" w:pos="2835"/>
      </w:tabs>
      <w:spacing w:before="60" w:line="260" w:lineRule="atLeas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uiPriority w:val="99"/>
    <w:rsid w:val="00E159CE"/>
    <w:pPr>
      <w:keepNext/>
      <w:spacing w:before="360"/>
      <w:ind w:left="1134" w:hanging="1134"/>
    </w:pPr>
    <w:rPr>
      <w:b/>
      <w:bCs/>
      <w:sz w:val="28"/>
      <w:szCs w:val="28"/>
      <w:lang w:eastAsia="en-US"/>
    </w:rPr>
  </w:style>
  <w:style w:type="paragraph" w:customStyle="1" w:styleId="Rx12">
    <w:name w:val="Rx.12"/>
    <w:aliases w:val="Subdivision"/>
    <w:basedOn w:val="Normal"/>
    <w:next w:val="Normal"/>
    <w:uiPriority w:val="99"/>
    <w:rsid w:val="00E159CE"/>
    <w:pPr>
      <w:keepNext/>
      <w:spacing w:before="360" w:line="260" w:lineRule="atLeast"/>
      <w:ind w:left="1134" w:hanging="1134"/>
    </w:pPr>
    <w:rPr>
      <w:b/>
      <w:bCs/>
      <w:lang w:eastAsia="en-US"/>
    </w:rPr>
  </w:style>
  <w:style w:type="paragraph" w:customStyle="1" w:styleId="Rx123">
    <w:name w:val="Rx.123"/>
    <w:aliases w:val="Clause/Subclause (1)"/>
    <w:basedOn w:val="Normal"/>
    <w:uiPriority w:val="99"/>
    <w:rsid w:val="00E159CE"/>
    <w:pPr>
      <w:spacing w:before="120" w:line="260" w:lineRule="atLeas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uiPriority w:val="99"/>
    <w:rsid w:val="00E159CE"/>
    <w:pPr>
      <w:spacing w:before="80" w:line="260" w:lineRule="atLeas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uiPriority w:val="99"/>
    <w:rsid w:val="00E159CE"/>
    <w:pPr>
      <w:spacing w:before="120" w:line="220" w:lineRule="exact"/>
      <w:ind w:left="1134"/>
      <w:jc w:val="both"/>
    </w:pPr>
    <w:rPr>
      <w:sz w:val="20"/>
      <w:szCs w:val="20"/>
      <w:lang w:eastAsia="en-US"/>
    </w:rPr>
  </w:style>
  <w:style w:type="paragraph" w:customStyle="1" w:styleId="RxSC">
    <w:name w:val="Rx.SC"/>
    <w:aliases w:val="Subclass"/>
    <w:basedOn w:val="Normal"/>
    <w:next w:val="Rx1"/>
    <w:uiPriority w:val="99"/>
    <w:rsid w:val="00E159CE"/>
    <w:pPr>
      <w:spacing w:before="360"/>
      <w:ind w:left="2835" w:hanging="2835"/>
    </w:pPr>
    <w:rPr>
      <w:b/>
      <w:bCs/>
      <w:sz w:val="28"/>
      <w:szCs w:val="28"/>
      <w:lang w:eastAsia="en-US"/>
    </w:rPr>
  </w:style>
  <w:style w:type="paragraph" w:customStyle="1" w:styleId="ScheduleHeading">
    <w:name w:val="Schedule Heading"/>
    <w:basedOn w:val="Normal"/>
    <w:next w:val="Normal"/>
    <w:uiPriority w:val="99"/>
    <w:rsid w:val="00E159CE"/>
    <w:pPr>
      <w:keepNext/>
      <w:keepLines/>
      <w:spacing w:before="360"/>
      <w:ind w:left="964" w:hanging="964"/>
    </w:pPr>
    <w:rPr>
      <w:b/>
      <w:bCs/>
      <w:lang w:eastAsia="en-US"/>
    </w:rPr>
  </w:style>
  <w:style w:type="paragraph" w:customStyle="1" w:styleId="Schedulelist">
    <w:name w:val="Schedule list"/>
    <w:basedOn w:val="Normal"/>
    <w:uiPriority w:val="99"/>
    <w:rsid w:val="00E159CE"/>
    <w:pPr>
      <w:tabs>
        <w:tab w:val="right" w:pos="1985"/>
      </w:tabs>
      <w:spacing w:before="60" w:line="260" w:lineRule="atLeast"/>
      <w:ind w:left="454"/>
    </w:pPr>
    <w:rPr>
      <w:lang w:eastAsia="en-US"/>
    </w:rPr>
  </w:style>
  <w:style w:type="paragraph" w:customStyle="1" w:styleId="Schedulepara">
    <w:name w:val="Schedule para"/>
    <w:basedOn w:val="Normal"/>
    <w:uiPriority w:val="99"/>
    <w:rsid w:val="00E159CE"/>
    <w:pPr>
      <w:tabs>
        <w:tab w:val="right" w:pos="567"/>
      </w:tabs>
      <w:spacing w:before="180" w:line="260" w:lineRule="atLeas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uiPriority w:val="99"/>
    <w:rsid w:val="00E159CE"/>
    <w:pPr>
      <w:keepNext/>
      <w:keepLines/>
      <w:spacing w:before="360"/>
      <w:jc w:val="center"/>
    </w:pPr>
    <w:rPr>
      <w:lang w:eastAsia="en-US"/>
    </w:rPr>
  </w:style>
  <w:style w:type="paragraph" w:customStyle="1" w:styleId="Schedulereference">
    <w:name w:val="Schedule reference"/>
    <w:basedOn w:val="Normal"/>
    <w:next w:val="Schedulepart"/>
    <w:uiPriority w:val="99"/>
    <w:rsid w:val="00E159CE"/>
    <w:pPr>
      <w:keepNext/>
      <w:keepLines/>
      <w:spacing w:before="60" w:line="200" w:lineRule="exact"/>
      <w:ind w:left="2410"/>
    </w:pPr>
    <w:rPr>
      <w:sz w:val="18"/>
      <w:szCs w:val="18"/>
      <w:lang w:eastAsia="en-US"/>
    </w:rPr>
  </w:style>
  <w:style w:type="paragraph" w:customStyle="1" w:styleId="Scheduletitle">
    <w:name w:val="Schedule title"/>
    <w:basedOn w:val="Normal"/>
    <w:next w:val="Schedulereference"/>
    <w:uiPriority w:val="99"/>
    <w:rsid w:val="00E159CE"/>
    <w:pPr>
      <w:keepNext/>
      <w:keepLines/>
      <w:tabs>
        <w:tab w:val="center" w:pos="4139"/>
        <w:tab w:val="right" w:pos="8363"/>
      </w:tabs>
      <w:spacing w:before="480"/>
    </w:pPr>
    <w:rPr>
      <w:b/>
      <w:bCs/>
      <w:lang w:eastAsia="en-US"/>
    </w:rPr>
  </w:style>
  <w:style w:type="paragraph" w:customStyle="1" w:styleId="TableColHead">
    <w:name w:val="TableColHead"/>
    <w:basedOn w:val="Normal"/>
    <w:uiPriority w:val="99"/>
    <w:rsid w:val="00E159CE"/>
    <w:pPr>
      <w:keepNext/>
      <w:spacing w:before="120" w:after="60" w:line="200" w:lineRule="exact"/>
    </w:pPr>
    <w:rPr>
      <w:sz w:val="22"/>
      <w:szCs w:val="22"/>
      <w:lang w:eastAsia="en-US"/>
    </w:rPr>
  </w:style>
  <w:style w:type="paragraph" w:customStyle="1" w:styleId="TableP1a">
    <w:name w:val="TableP1(a)"/>
    <w:basedOn w:val="Normal"/>
    <w:uiPriority w:val="99"/>
    <w:rsid w:val="00E159CE"/>
    <w:pPr>
      <w:tabs>
        <w:tab w:val="right" w:pos="408"/>
      </w:tabs>
      <w:spacing w:after="60" w:line="240" w:lineRule="exact"/>
      <w:ind w:left="533" w:hanging="533"/>
    </w:pPr>
    <w:rPr>
      <w:sz w:val="22"/>
      <w:szCs w:val="22"/>
      <w:lang w:eastAsia="en-US"/>
    </w:rPr>
  </w:style>
  <w:style w:type="paragraph" w:customStyle="1" w:styleId="TableP2i">
    <w:name w:val="TableP2(i)"/>
    <w:basedOn w:val="Normal"/>
    <w:uiPriority w:val="99"/>
    <w:rsid w:val="00E159CE"/>
    <w:pPr>
      <w:tabs>
        <w:tab w:val="right" w:pos="726"/>
      </w:tabs>
      <w:spacing w:after="60" w:line="240" w:lineRule="exact"/>
      <w:ind w:left="868" w:hanging="868"/>
    </w:pPr>
    <w:rPr>
      <w:sz w:val="22"/>
      <w:szCs w:val="22"/>
      <w:lang w:eastAsia="en-US"/>
    </w:rPr>
  </w:style>
  <w:style w:type="paragraph" w:customStyle="1" w:styleId="TableText">
    <w:name w:val="TableText"/>
    <w:basedOn w:val="Normal"/>
    <w:uiPriority w:val="99"/>
    <w:rsid w:val="00E159CE"/>
    <w:pPr>
      <w:spacing w:before="60" w:after="60" w:line="240" w:lineRule="exact"/>
    </w:pPr>
    <w:rPr>
      <w:sz w:val="22"/>
      <w:szCs w:val="22"/>
      <w:lang w:eastAsia="en-US"/>
    </w:rPr>
  </w:style>
  <w:style w:type="paragraph" w:customStyle="1" w:styleId="TOC">
    <w:name w:val="TOC"/>
    <w:basedOn w:val="Normal"/>
    <w:next w:val="Normal"/>
    <w:uiPriority w:val="99"/>
    <w:rsid w:val="00E159CE"/>
    <w:pPr>
      <w:tabs>
        <w:tab w:val="right" w:pos="7088"/>
      </w:tabs>
      <w:spacing w:after="120"/>
    </w:pPr>
    <w:rPr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E159CE"/>
    <w:pPr>
      <w:keepNext/>
      <w:tabs>
        <w:tab w:val="right" w:pos="8302"/>
      </w:tabs>
      <w:spacing w:before="240" w:after="240"/>
      <w:ind w:left="1701" w:hanging="1701"/>
      <w:jc w:val="center"/>
    </w:pPr>
    <w:rPr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E159CE"/>
    <w:pPr>
      <w:keepNext/>
      <w:tabs>
        <w:tab w:val="right" w:pos="8302"/>
      </w:tabs>
      <w:spacing w:after="180"/>
      <w:jc w:val="center"/>
    </w:pPr>
    <w:rPr>
      <w:i/>
      <w:i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E159CE"/>
    <w:pPr>
      <w:tabs>
        <w:tab w:val="right" w:pos="567"/>
      </w:tabs>
      <w:ind w:left="907" w:right="714" w:hanging="907"/>
    </w:pPr>
    <w:rPr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E159CE"/>
    <w:pPr>
      <w:keepNext/>
      <w:spacing w:before="240"/>
      <w:jc w:val="center"/>
    </w:pPr>
    <w:rPr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E159CE"/>
    <w:pPr>
      <w:spacing w:before="180"/>
      <w:jc w:val="center"/>
    </w:pPr>
    <w:rPr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E159CE"/>
    <w:pPr>
      <w:keepNext/>
      <w:tabs>
        <w:tab w:val="right" w:pos="7088"/>
      </w:tabs>
      <w:spacing w:before="120"/>
      <w:ind w:left="1701" w:right="561" w:hanging="1701"/>
    </w:pPr>
    <w:rPr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E159CE"/>
    <w:pPr>
      <w:tabs>
        <w:tab w:val="right" w:pos="7088"/>
      </w:tabs>
      <w:spacing w:before="240" w:after="120"/>
      <w:ind w:left="1134" w:right="714" w:hanging="1134"/>
    </w:pPr>
    <w:rPr>
      <w:b/>
      <w:bCs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99"/>
    <w:semiHidden/>
    <w:rsid w:val="00E159CE"/>
    <w:pPr>
      <w:tabs>
        <w:tab w:val="left" w:pos="1701"/>
        <w:tab w:val="right" w:pos="7088"/>
      </w:tabs>
      <w:spacing w:before="60"/>
      <w:ind w:left="1701" w:right="714" w:hanging="1701"/>
    </w:pPr>
    <w:rPr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99"/>
    <w:semiHidden/>
    <w:rsid w:val="00E159CE"/>
    <w:pPr>
      <w:tabs>
        <w:tab w:val="right" w:pos="7088"/>
      </w:tabs>
      <w:spacing w:before="240" w:after="120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5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E159CE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15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spacing w:after="120"/>
      <w:ind w:left="283"/>
    </w:pPr>
  </w:style>
  <w:style w:type="paragraph" w:styleId="BodyTextIndent">
    <w:name w:val="Body Text Indent"/>
    <w:basedOn w:val="Normal"/>
    <w:link w:val="BodyTextIndentChar1"/>
    <w:uiPriority w:val="99"/>
    <w:semiHidden/>
    <w:unhideWhenUsed/>
    <w:pPr>
      <w:spacing w:after="120"/>
      <w:ind w:left="283"/>
    </w:pPr>
  </w:style>
  <w:style w:type="paragraph" w:styleId="BodyText3">
    <w:name w:val="Body Text 3"/>
    <w:basedOn w:val="Normal"/>
    <w:link w:val="BodyText3Char"/>
    <w:uiPriority w:val="99"/>
    <w:rsid w:val="00E159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159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Pr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rsid w:val="00E159CE"/>
    <w:pPr>
      <w:ind w:firstLine="210"/>
    </w:pPr>
  </w:style>
  <w:style w:type="character" w:customStyle="1" w:styleId="BodyTextFirstIndent2Char">
    <w:name w:val="Body Text First Indent 2 Char"/>
    <w:basedOn w:val="BodyText2Char"/>
    <w:link w:val="BodyTextFirstIndent2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159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159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159C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E159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1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E159CE"/>
  </w:style>
  <w:style w:type="character" w:customStyle="1" w:styleId="DateChar">
    <w:name w:val="Date Char"/>
    <w:basedOn w:val="DefaultParagraphFont"/>
    <w:link w:val="Date"/>
    <w:uiPriority w:val="99"/>
    <w:semiHidden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159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E159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E159CE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E159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159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rsid w:val="00E159CE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E159CE"/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159C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159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159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159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159CE"/>
    <w:pPr>
      <w:tabs>
        <w:tab w:val="center" w:pos="4153"/>
        <w:tab w:val="right" w:pos="8306"/>
      </w:tabs>
    </w:pPr>
    <w:rPr>
      <w:i/>
      <w:i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character" w:styleId="HTMLAcronym">
    <w:name w:val="HTML Acronym"/>
    <w:basedOn w:val="DefaultParagraphFont"/>
    <w:uiPriority w:val="99"/>
    <w:rsid w:val="00E159CE"/>
  </w:style>
  <w:style w:type="paragraph" w:styleId="HTMLAddress">
    <w:name w:val="HTML Address"/>
    <w:basedOn w:val="Normal"/>
    <w:link w:val="HTMLAddressChar"/>
    <w:uiPriority w:val="99"/>
    <w:rsid w:val="00E159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E159CE"/>
    <w:rPr>
      <w:i/>
      <w:iCs/>
    </w:rPr>
  </w:style>
  <w:style w:type="character" w:styleId="HTMLCode">
    <w:name w:val="HTML Code"/>
    <w:basedOn w:val="DefaultParagraphFont"/>
    <w:uiPriority w:val="99"/>
    <w:rsid w:val="00E159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E159CE"/>
    <w:rPr>
      <w:i/>
      <w:iCs/>
    </w:rPr>
  </w:style>
  <w:style w:type="character" w:styleId="HTMLKeyboard">
    <w:name w:val="HTML Keyboard"/>
    <w:basedOn w:val="DefaultParagraphFont"/>
    <w:uiPriority w:val="99"/>
    <w:rsid w:val="00E159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159C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159C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E159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E159CE"/>
    <w:rPr>
      <w:i/>
      <w:iCs/>
    </w:rPr>
  </w:style>
  <w:style w:type="character" w:styleId="Hyperlink">
    <w:name w:val="Hyperlink"/>
    <w:basedOn w:val="DefaultParagraphFont"/>
    <w:uiPriority w:val="99"/>
    <w:rsid w:val="00E159C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159C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159C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159C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159C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159C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159C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159C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159C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159C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159CE"/>
    <w:rPr>
      <w:b/>
      <w:bCs/>
    </w:rPr>
  </w:style>
  <w:style w:type="character" w:styleId="LineNumber">
    <w:name w:val="line number"/>
    <w:basedOn w:val="DefaultParagraphFont"/>
    <w:uiPriority w:val="99"/>
    <w:rsid w:val="00E159CE"/>
  </w:style>
  <w:style w:type="paragraph" w:styleId="List">
    <w:name w:val="List"/>
    <w:basedOn w:val="Normal"/>
    <w:uiPriority w:val="99"/>
    <w:rsid w:val="00E159CE"/>
    <w:pPr>
      <w:ind w:left="283" w:hanging="283"/>
    </w:pPr>
  </w:style>
  <w:style w:type="paragraph" w:styleId="List2">
    <w:name w:val="List 2"/>
    <w:basedOn w:val="Normal"/>
    <w:uiPriority w:val="99"/>
    <w:rsid w:val="00E159CE"/>
    <w:pPr>
      <w:ind w:left="566" w:hanging="283"/>
    </w:pPr>
  </w:style>
  <w:style w:type="paragraph" w:styleId="List3">
    <w:name w:val="List 3"/>
    <w:basedOn w:val="Normal"/>
    <w:uiPriority w:val="99"/>
    <w:rsid w:val="00E159CE"/>
    <w:pPr>
      <w:ind w:left="849" w:hanging="283"/>
    </w:pPr>
  </w:style>
  <w:style w:type="paragraph" w:styleId="List4">
    <w:name w:val="List 4"/>
    <w:basedOn w:val="Normal"/>
    <w:uiPriority w:val="99"/>
    <w:rsid w:val="00E159CE"/>
    <w:pPr>
      <w:ind w:left="1132" w:hanging="283"/>
    </w:pPr>
  </w:style>
  <w:style w:type="paragraph" w:styleId="List5">
    <w:name w:val="List 5"/>
    <w:basedOn w:val="Normal"/>
    <w:uiPriority w:val="99"/>
    <w:rsid w:val="00E159C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159C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E159C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E159C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E159C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E159C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E159C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159C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159C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159C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159CE"/>
    <w:pPr>
      <w:spacing w:after="120"/>
      <w:ind w:left="1415"/>
    </w:pPr>
  </w:style>
  <w:style w:type="paragraph" w:styleId="ListNumber">
    <w:name w:val="List Number"/>
    <w:basedOn w:val="Normal"/>
    <w:uiPriority w:val="99"/>
    <w:rsid w:val="00E159C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E159C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E159C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E159C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E159C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E15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E159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Cambria" w:eastAsia="Times New Roman" w:hAnsi="Cambria" w:cs="Cambria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159CE"/>
  </w:style>
  <w:style w:type="paragraph" w:styleId="NormalIndent">
    <w:name w:val="Normal Indent"/>
    <w:basedOn w:val="Normal"/>
    <w:uiPriority w:val="99"/>
    <w:rsid w:val="00E159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159CE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59CE"/>
  </w:style>
  <w:style w:type="paragraph" w:styleId="Salutation">
    <w:name w:val="Salutation"/>
    <w:basedOn w:val="Normal"/>
    <w:next w:val="Normal"/>
    <w:link w:val="SalutationChar"/>
    <w:uiPriority w:val="99"/>
    <w:rsid w:val="00E159CE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159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159CE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E159CE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eastAsia="Times New Roman" w:hAnsi="Cambria" w:cs="Cambria"/>
      <w:sz w:val="24"/>
      <w:szCs w:val="24"/>
    </w:rPr>
  </w:style>
  <w:style w:type="table" w:styleId="Table3Deffects1">
    <w:name w:val="Table 3D effects 1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159CE"/>
    <w:pPr>
      <w:spacing w:after="0" w:line="240" w:lineRule="auto"/>
    </w:pPr>
    <w:rPr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159CE"/>
    <w:pPr>
      <w:spacing w:after="0" w:line="240" w:lineRule="auto"/>
    </w:pPr>
    <w:rPr>
      <w:color w:val="FFFFFF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159CE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159CE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nil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159CE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ColBandSize w:val="1"/>
      <w:tblInd w:w="0" w:type="nil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159CE"/>
    <w:pPr>
      <w:spacing w:after="0" w:line="240" w:lineRule="auto"/>
    </w:pPr>
    <w:rPr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159C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159CE"/>
    <w:pPr>
      <w:ind w:left="480" w:hanging="480"/>
    </w:pPr>
  </w:style>
  <w:style w:type="table" w:styleId="TableProfessional">
    <w:name w:val="Table Professional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159CE"/>
    <w:pPr>
      <w:spacing w:after="0" w:line="240" w:lineRule="auto"/>
    </w:pPr>
    <w:rPr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E159CE"/>
    <w:pPr>
      <w:spacing w:before="360" w:after="60"/>
      <w:jc w:val="center"/>
    </w:pPr>
    <w:rPr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159CE"/>
    <w:pPr>
      <w:spacing w:before="120"/>
    </w:pPr>
    <w:rPr>
      <w:b/>
      <w:bCs/>
    </w:rPr>
  </w:style>
  <w:style w:type="paragraph" w:customStyle="1" w:styleId="SectionBreak">
    <w:name w:val="Section Break"/>
    <w:basedOn w:val="Normal"/>
    <w:uiPriority w:val="99"/>
    <w:rsid w:val="00E159CE"/>
  </w:style>
  <w:style w:type="paragraph" w:customStyle="1" w:styleId="o">
    <w:name w:val="o"/>
    <w:basedOn w:val="Normal"/>
    <w:uiPriority w:val="99"/>
    <w:rsid w:val="00E159CE"/>
    <w:pPr>
      <w:tabs>
        <w:tab w:val="right" w:pos="1418"/>
      </w:tabs>
      <w:spacing w:before="60" w:line="260" w:lineRule="atLeast"/>
      <w:ind w:left="1644" w:hanging="1644"/>
      <w:jc w:val="both"/>
    </w:pPr>
    <w:rPr>
      <w:lang w:eastAsia="en-US"/>
    </w:rPr>
  </w:style>
  <w:style w:type="paragraph" w:customStyle="1" w:styleId="AP1">
    <w:name w:val="AP1"/>
    <w:aliases w:val="Amending P1"/>
    <w:basedOn w:val="P1"/>
    <w:uiPriority w:val="99"/>
    <w:rsid w:val="00E159CE"/>
    <w:pPr>
      <w:tabs>
        <w:tab w:val="clear" w:pos="794"/>
        <w:tab w:val="right" w:pos="1474"/>
      </w:tabs>
      <w:ind w:left="1644" w:hanging="1644"/>
    </w:pPr>
  </w:style>
  <w:style w:type="paragraph" w:customStyle="1" w:styleId="SR">
    <w:name w:val="SR"/>
    <w:aliases w:val="Stat Rules Year No"/>
    <w:basedOn w:val="Normal"/>
    <w:uiPriority w:val="99"/>
    <w:rsid w:val="00E159CE"/>
    <w:pPr>
      <w:spacing w:before="480"/>
      <w:jc w:val="center"/>
    </w:pPr>
    <w:rPr>
      <w:b/>
      <w:bCs/>
    </w:rPr>
  </w:style>
  <w:style w:type="paragraph" w:customStyle="1" w:styleId="AP2">
    <w:name w:val="AP2"/>
    <w:aliases w:val="Amending P2"/>
    <w:basedOn w:val="P2"/>
    <w:uiPriority w:val="99"/>
    <w:rsid w:val="00E159CE"/>
    <w:pPr>
      <w:tabs>
        <w:tab w:val="clear" w:pos="1418"/>
        <w:tab w:val="right" w:pos="2155"/>
      </w:tabs>
      <w:ind w:left="2325" w:hanging="2325"/>
    </w:pPr>
  </w:style>
  <w:style w:type="paragraph" w:customStyle="1" w:styleId="AP3">
    <w:name w:val="AP3"/>
    <w:aliases w:val="Amending P3"/>
    <w:basedOn w:val="P3"/>
    <w:uiPriority w:val="99"/>
    <w:rsid w:val="00E159CE"/>
    <w:pPr>
      <w:tabs>
        <w:tab w:val="clear" w:pos="2410"/>
        <w:tab w:val="right" w:pos="2835"/>
      </w:tabs>
      <w:ind w:left="3005" w:hanging="3005"/>
    </w:pPr>
  </w:style>
  <w:style w:type="paragraph" w:customStyle="1" w:styleId="AR2">
    <w:name w:val="AR2"/>
    <w:aliases w:val="Amending R2"/>
    <w:basedOn w:val="P1"/>
    <w:uiPriority w:val="99"/>
    <w:rsid w:val="00E159CE"/>
    <w:pPr>
      <w:tabs>
        <w:tab w:val="clear" w:pos="794"/>
        <w:tab w:val="right" w:pos="1701"/>
        <w:tab w:val="left" w:pos="1871"/>
      </w:tabs>
      <w:ind w:firstLine="0"/>
    </w:pPr>
  </w:style>
  <w:style w:type="paragraph" w:customStyle="1" w:styleId="AAR2">
    <w:name w:val="AAR2"/>
    <w:aliases w:val="Amending 2nd Indent R2"/>
    <w:basedOn w:val="AR2"/>
    <w:uiPriority w:val="99"/>
    <w:rsid w:val="00E159CE"/>
    <w:pPr>
      <w:tabs>
        <w:tab w:val="clear" w:pos="1701"/>
        <w:tab w:val="clear" w:pos="1871"/>
        <w:tab w:val="right" w:pos="2325"/>
        <w:tab w:val="left" w:pos="2495"/>
      </w:tabs>
      <w:ind w:left="1701"/>
    </w:pPr>
  </w:style>
  <w:style w:type="paragraph" w:customStyle="1" w:styleId="AAP1">
    <w:name w:val="AAP1"/>
    <w:aliases w:val="Amending 2nd Indent P1"/>
    <w:basedOn w:val="AP1"/>
    <w:uiPriority w:val="99"/>
    <w:rsid w:val="00E159CE"/>
    <w:pPr>
      <w:tabs>
        <w:tab w:val="clear" w:pos="1474"/>
        <w:tab w:val="right" w:pos="2155"/>
      </w:tabs>
      <w:ind w:left="2325" w:hanging="2325"/>
    </w:pPr>
  </w:style>
  <w:style w:type="paragraph" w:customStyle="1" w:styleId="AAP2">
    <w:name w:val="AAP2"/>
    <w:aliases w:val="Amending 2nd Indent P2"/>
    <w:uiPriority w:val="99"/>
    <w:rsid w:val="00E159CE"/>
    <w:pPr>
      <w:tabs>
        <w:tab w:val="right" w:pos="2722"/>
      </w:tabs>
      <w:spacing w:before="60" w:after="0" w:line="260" w:lineRule="atLeast"/>
      <w:ind w:left="2892" w:hanging="2892"/>
      <w:jc w:val="both"/>
    </w:pPr>
    <w:rPr>
      <w:sz w:val="24"/>
      <w:szCs w:val="24"/>
      <w:lang w:eastAsia="en-US"/>
    </w:rPr>
  </w:style>
  <w:style w:type="paragraph" w:customStyle="1" w:styleId="AAP3">
    <w:name w:val="AAP3"/>
    <w:aliases w:val="Amending 2nd Indent P3"/>
    <w:basedOn w:val="AP3"/>
    <w:uiPriority w:val="99"/>
    <w:rsid w:val="00E159CE"/>
    <w:pPr>
      <w:tabs>
        <w:tab w:val="clear" w:pos="2835"/>
        <w:tab w:val="right" w:pos="3345"/>
      </w:tabs>
      <w:ind w:left="3515" w:hanging="3515"/>
    </w:pPr>
  </w:style>
  <w:style w:type="paragraph" w:customStyle="1" w:styleId="ContentsSection">
    <w:name w:val="Contents Section"/>
    <w:basedOn w:val="Normal"/>
    <w:uiPriority w:val="99"/>
    <w:rsid w:val="00E159CE"/>
  </w:style>
  <w:style w:type="paragraph" w:customStyle="1" w:styleId="TbProvHead">
    <w:name w:val="TbProvHead"/>
    <w:basedOn w:val="Normal"/>
    <w:uiPriority w:val="99"/>
    <w:rsid w:val="00E159CE"/>
    <w:pPr>
      <w:spacing w:before="240"/>
      <w:jc w:val="center"/>
    </w:pPr>
    <w:rPr>
      <w:b/>
      <w:bCs/>
      <w:caps/>
      <w:sz w:val="20"/>
      <w:szCs w:val="20"/>
    </w:rPr>
  </w:style>
  <w:style w:type="character" w:customStyle="1" w:styleId="R1Char">
    <w:name w:val="R1 Char"/>
    <w:aliases w:val="1. or 1.(1) Char"/>
    <w:basedOn w:val="DefaultParagraphFont"/>
    <w:link w:val="R1"/>
    <w:uiPriority w:val="99"/>
    <w:rsid w:val="00E2609F"/>
    <w:rPr>
      <w:sz w:val="24"/>
      <w:szCs w:val="24"/>
      <w:lang w:val="en-AU" w:eastAsia="en-US"/>
    </w:rPr>
  </w:style>
  <w:style w:type="numbering" w:styleId="111111">
    <w:name w:val="Outline List 2"/>
    <w:basedOn w:val="NoList"/>
    <w:uiPriority w:val="99"/>
    <w:semiHidden/>
    <w:unhideWhenUsed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$$#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$$#</dc:title>
  <dc:subject/>
  <dc:creator/>
  <cp:keywords/>
  <dc:description/>
  <cp:lastModifiedBy/>
  <cp:revision>1</cp:revision>
  <dcterms:created xsi:type="dcterms:W3CDTF">2022-11-10T01:58:00Z</dcterms:created>
  <dcterms:modified xsi:type="dcterms:W3CDTF">2022-11-10T01:58:00Z</dcterms:modified>
</cp:coreProperties>
</file>