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E268B6">
      <w:pPr>
        <w:spacing w:line="240" w:lineRule="auto"/>
        <w:rPr>
          <w:sz w:val="28"/>
          <w:szCs w:val="28"/>
        </w:rPr>
      </w:pPr>
      <w:r>
        <w:rPr>
          <w:sz w:val="28"/>
          <w:szCs w:val="28"/>
        </w:rPr>
        <w:object w:dxaOrig="7582" w:dyaOrig="5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o:ole="">
            <v:imagedata r:id="rId7" o:title=""/>
          </v:shape>
          <o:OLEObject Type="Embed" ProgID="Word.Picture.8" ShapeID="_x0000_i1025" DrawAspect="Content" ObjectID="_1629893349" r:id="rId8"/>
        </w:object>
      </w:r>
    </w:p>
    <w:p w:rsidR="00000000" w:rsidRDefault="00E268B6">
      <w:pPr>
        <w:spacing w:line="240" w:lineRule="auto"/>
        <w:rPr>
          <w:sz w:val="28"/>
          <w:szCs w:val="28"/>
        </w:rPr>
      </w:pPr>
    </w:p>
    <w:p w:rsidR="00000000" w:rsidRDefault="00E268B6">
      <w:pPr>
        <w:spacing w:line="240" w:lineRule="auto"/>
        <w:rPr>
          <w:sz w:val="28"/>
          <w:szCs w:val="28"/>
        </w:rPr>
      </w:pPr>
    </w:p>
    <w:p w:rsidR="00000000" w:rsidRDefault="00E268B6">
      <w:pPr>
        <w:spacing w:line="240" w:lineRule="auto"/>
        <w:rPr>
          <w:sz w:val="28"/>
          <w:szCs w:val="28"/>
        </w:rPr>
      </w:pPr>
    </w:p>
    <w:p w:rsidR="00000000" w:rsidRDefault="00E268B6">
      <w:pPr>
        <w:spacing w:line="240" w:lineRule="auto"/>
        <w:rPr>
          <w:sz w:val="19"/>
          <w:szCs w:val="19"/>
        </w:rPr>
      </w:pPr>
    </w:p>
    <w:p w:rsidR="00000000" w:rsidRDefault="00E268B6">
      <w:pPr>
        <w:pStyle w:val="ShortT"/>
      </w:pPr>
      <w:r>
        <w:t>Productivity Commission Act 1998</w:t>
      </w:r>
    </w:p>
    <w:p w:rsidR="00000000" w:rsidRDefault="00E268B6">
      <w:pPr>
        <w:spacing w:line="240" w:lineRule="auto"/>
      </w:pPr>
    </w:p>
    <w:p w:rsidR="00000000" w:rsidRDefault="00E268B6">
      <w:pPr>
        <w:pStyle w:val="Actno"/>
        <w:spacing w:before="400"/>
        <w:jc w:val="left"/>
      </w:pPr>
      <w:r>
        <w:t>No. 14, 1998</w:t>
      </w:r>
    </w:p>
    <w:p w:rsidR="00000000" w:rsidRDefault="00E268B6">
      <w:pPr>
        <w:spacing w:line="240" w:lineRule="auto"/>
      </w:pPr>
    </w:p>
    <w:p w:rsidR="00000000" w:rsidRDefault="00E268B6">
      <w:pPr>
        <w:spacing w:line="240" w:lineRule="auto"/>
      </w:pPr>
    </w:p>
    <w:p w:rsidR="00000000" w:rsidRDefault="00E268B6">
      <w:pPr>
        <w:spacing w:line="240" w:lineRule="auto"/>
      </w:pPr>
    </w:p>
    <w:p w:rsidR="00000000" w:rsidRDefault="00E268B6">
      <w:pPr>
        <w:spacing w:line="240" w:lineRule="auto"/>
      </w:pPr>
    </w:p>
    <w:p w:rsidR="00000000" w:rsidRDefault="00E268B6">
      <w:pPr>
        <w:pStyle w:val="Header"/>
        <w:spacing w:line="240" w:lineRule="auto"/>
      </w:pPr>
      <w:r>
        <w:rPr>
          <w:rStyle w:val="CharChapNo"/>
        </w:rPr>
        <w:t xml:space="preserve"> </w:t>
      </w:r>
      <w:r>
        <w:rPr>
          <w:rStyle w:val="CharChapText"/>
        </w:rPr>
        <w:t xml:space="preserve"> </w:t>
      </w:r>
    </w:p>
    <w:p w:rsidR="00000000" w:rsidRDefault="00E268B6">
      <w:pPr>
        <w:pStyle w:val="Header"/>
        <w:spacing w:line="240" w:lineRule="auto"/>
      </w:pPr>
      <w:r>
        <w:rPr>
          <w:rStyle w:val="CharPartNo"/>
        </w:rPr>
        <w:t xml:space="preserve"> </w:t>
      </w:r>
      <w:r>
        <w:rPr>
          <w:rStyle w:val="CharPartText"/>
        </w:rPr>
        <w:t xml:space="preserve"> </w:t>
      </w:r>
    </w:p>
    <w:p w:rsidR="00000000" w:rsidRDefault="00E268B6">
      <w:pPr>
        <w:pStyle w:val="Header"/>
        <w:spacing w:line="240" w:lineRule="auto"/>
        <w:rPr>
          <w:rStyle w:val="CharDivText"/>
        </w:rPr>
      </w:pPr>
      <w:r>
        <w:rPr>
          <w:rStyle w:val="CharDivNo"/>
        </w:rPr>
        <w:t xml:space="preserve"> </w:t>
      </w:r>
      <w:r>
        <w:rPr>
          <w:rStyle w:val="CharDivText"/>
        </w:rPr>
        <w:t xml:space="preserve"> </w:t>
      </w:r>
    </w:p>
    <w:p w:rsidR="00000000" w:rsidRDefault="00E268B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9"/>
          <w:headerReference w:type="default" r:id="rId10"/>
          <w:footerReference w:type="even" r:id="rId11"/>
          <w:footerReference w:type="default" r:id="rId12"/>
          <w:headerReference w:type="first" r:id="rId13"/>
          <w:type w:val="nextColumn"/>
          <w:pgSz w:w="11907" w:h="16840" w:code="9"/>
          <w:pgMar w:top="2381" w:right="2410" w:bottom="3544" w:left="2410" w:header="720" w:footer="4111" w:gutter="0"/>
          <w:pgNumType w:start="1"/>
          <w:cols w:space="720"/>
          <w:titlePg/>
        </w:sectPr>
      </w:pPr>
    </w:p>
    <w:p w:rsidR="00000000" w:rsidRDefault="00E268B6">
      <w:pPr>
        <w:spacing w:line="240" w:lineRule="auto"/>
        <w:rPr>
          <w:sz w:val="28"/>
          <w:szCs w:val="28"/>
        </w:rPr>
      </w:pPr>
      <w:r>
        <w:rPr>
          <w:sz w:val="28"/>
          <w:szCs w:val="28"/>
        </w:rPr>
        <w:object w:dxaOrig="7582" w:dyaOrig="5588">
          <v:shape id="_x0000_i1026" type="#_x0000_t75" style="width:106.5pt;height:78pt" o:ole="">
            <v:imagedata r:id="rId7" o:title=""/>
          </v:shape>
          <o:OLEObject Type="Embed" ProgID="Word.Picture.8" ShapeID="_x0000_i1026" DrawAspect="Content" ObjectID="_1629893350" r:id="rId14"/>
        </w:object>
      </w:r>
    </w:p>
    <w:p w:rsidR="00000000" w:rsidRDefault="00E268B6">
      <w:pPr>
        <w:spacing w:line="240" w:lineRule="auto"/>
        <w:rPr>
          <w:sz w:val="28"/>
          <w:szCs w:val="28"/>
        </w:rPr>
      </w:pPr>
    </w:p>
    <w:p w:rsidR="00000000" w:rsidRDefault="00E268B6">
      <w:pPr>
        <w:spacing w:line="240" w:lineRule="auto"/>
        <w:rPr>
          <w:sz w:val="28"/>
          <w:szCs w:val="28"/>
        </w:rPr>
      </w:pPr>
    </w:p>
    <w:p w:rsidR="00000000" w:rsidRDefault="00E268B6">
      <w:pPr>
        <w:spacing w:line="240" w:lineRule="auto"/>
        <w:rPr>
          <w:sz w:val="28"/>
          <w:szCs w:val="28"/>
        </w:rPr>
      </w:pPr>
    </w:p>
    <w:p w:rsidR="00000000" w:rsidRDefault="00E268B6">
      <w:pPr>
        <w:spacing w:line="240" w:lineRule="auto"/>
        <w:rPr>
          <w:sz w:val="19"/>
          <w:szCs w:val="19"/>
        </w:rPr>
      </w:pPr>
    </w:p>
    <w:p w:rsidR="00000000" w:rsidRDefault="00E268B6">
      <w:pPr>
        <w:pStyle w:val="ShortT"/>
      </w:pPr>
      <w:r>
        <w:t>Productivity Commission Act 1998</w:t>
      </w:r>
    </w:p>
    <w:p w:rsidR="00000000" w:rsidRDefault="00E268B6">
      <w:pPr>
        <w:spacing w:line="240" w:lineRule="auto"/>
      </w:pPr>
    </w:p>
    <w:p w:rsidR="00000000" w:rsidRDefault="00E268B6">
      <w:pPr>
        <w:pStyle w:val="Actno"/>
        <w:spacing w:before="400"/>
        <w:jc w:val="left"/>
      </w:pPr>
      <w:r>
        <w:t>No. 14, 1998</w:t>
      </w:r>
    </w:p>
    <w:p w:rsidR="00000000" w:rsidRDefault="00E268B6">
      <w:pPr>
        <w:spacing w:line="240" w:lineRule="auto"/>
      </w:pPr>
    </w:p>
    <w:p w:rsidR="00000000" w:rsidRDefault="00E268B6">
      <w:pPr>
        <w:spacing w:line="240" w:lineRule="auto"/>
      </w:pPr>
    </w:p>
    <w:p w:rsidR="00000000" w:rsidRDefault="00E268B6">
      <w:pPr>
        <w:spacing w:line="240" w:lineRule="auto"/>
      </w:pPr>
    </w:p>
    <w:p w:rsidR="00000000" w:rsidRDefault="00E268B6">
      <w:pPr>
        <w:spacing w:line="240" w:lineRule="auto"/>
      </w:pPr>
    </w:p>
    <w:p w:rsidR="00000000" w:rsidRDefault="00E268B6">
      <w:pPr>
        <w:pStyle w:val="LongT"/>
      </w:pPr>
      <w:r>
        <w:t>An Act to establish the Productivity Commission, and for related purposes</w:t>
      </w:r>
    </w:p>
    <w:p w:rsidR="00000000" w:rsidRDefault="00E268B6">
      <w:pPr>
        <w:pStyle w:val="Header"/>
        <w:spacing w:line="240" w:lineRule="auto"/>
      </w:pPr>
      <w:r>
        <w:rPr>
          <w:rStyle w:val="CharChapNo"/>
        </w:rPr>
        <w:t xml:space="preserve"> </w:t>
      </w:r>
      <w:r>
        <w:rPr>
          <w:rStyle w:val="CharChapText"/>
        </w:rPr>
        <w:t xml:space="preserve"> </w:t>
      </w:r>
    </w:p>
    <w:p w:rsidR="00000000" w:rsidRDefault="00E268B6">
      <w:pPr>
        <w:pStyle w:val="Header"/>
        <w:spacing w:line="240" w:lineRule="auto"/>
      </w:pPr>
      <w:r>
        <w:rPr>
          <w:rStyle w:val="CharPartNo"/>
        </w:rPr>
        <w:t xml:space="preserve"> </w:t>
      </w:r>
      <w:r>
        <w:rPr>
          <w:rStyle w:val="CharPartText"/>
        </w:rPr>
        <w:t xml:space="preserve"> </w:t>
      </w:r>
    </w:p>
    <w:p w:rsidR="00000000" w:rsidRDefault="00E268B6">
      <w:pPr>
        <w:pStyle w:val="Header"/>
        <w:spacing w:line="240" w:lineRule="auto"/>
        <w:rPr>
          <w:rStyle w:val="CharDivText"/>
        </w:rPr>
      </w:pPr>
      <w:r>
        <w:rPr>
          <w:rStyle w:val="CharDivNo"/>
        </w:rPr>
        <w:t xml:space="preserve"> </w:t>
      </w:r>
      <w:r>
        <w:rPr>
          <w:rStyle w:val="CharDivText"/>
        </w:rPr>
        <w:t xml:space="preserve"> </w:t>
      </w:r>
    </w:p>
    <w:p w:rsidR="00000000" w:rsidRDefault="00E268B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5"/>
          <w:headerReference w:type="default" r:id="rId16"/>
          <w:footerReference w:type="even" r:id="rId17"/>
          <w:footerReference w:type="default" r:id="rId18"/>
          <w:headerReference w:type="first" r:id="rId19"/>
          <w:type w:val="nextColumn"/>
          <w:pgSz w:w="11907" w:h="16840" w:code="9"/>
          <w:pgMar w:top="2381" w:right="2410" w:bottom="3544" w:left="2410" w:header="720" w:footer="4111" w:gutter="0"/>
          <w:pgNumType w:start="1"/>
          <w:cols w:space="720"/>
          <w:titlePg/>
        </w:sectPr>
      </w:pPr>
    </w:p>
    <w:p w:rsidR="00000000" w:rsidRDefault="00E268B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E268B6">
      <w:pPr>
        <w:pStyle w:val="TOC2"/>
      </w:pPr>
      <w:r>
        <w:rPr>
          <w:b w:val="0"/>
          <w:bCs w:val="0"/>
        </w:rPr>
        <w:fldChar w:fldCharType="begin"/>
      </w:r>
      <w:r>
        <w:rPr>
          <w:b w:val="0"/>
          <w:bCs w:val="0"/>
        </w:rPr>
        <w:instrText xml:space="preserve"> TOC \t "Heading 1,1,Heading 2,2,Heading 3,3,Heading 4,4,Heading 5,5, Heading 6,6,Heading 7,7,Heading 8,8, Heading 9,9" </w:instrText>
      </w:r>
      <w:r>
        <w:rPr>
          <w:b w:val="0"/>
          <w:bCs w:val="0"/>
        </w:rPr>
        <w:fldChar w:fldCharType="separate"/>
      </w:r>
      <w:r>
        <w:t>Part 1—</w:t>
      </w:r>
      <w:r>
        <w:t>Preliminary</w:t>
      </w:r>
      <w:r>
        <w:rPr>
          <w:b w:val="0"/>
          <w:bCs w:val="0"/>
          <w:sz w:val="18"/>
          <w:szCs w:val="18"/>
        </w:rPr>
        <w:tab/>
      </w:r>
      <w:r>
        <w:rPr>
          <w:b w:val="0"/>
          <w:bCs w:val="0"/>
          <w:sz w:val="18"/>
          <w:szCs w:val="18"/>
        </w:rPr>
        <w:fldChar w:fldCharType="begin"/>
      </w:r>
      <w:r>
        <w:rPr>
          <w:b w:val="0"/>
          <w:bCs w:val="0"/>
          <w:sz w:val="18"/>
          <w:szCs w:val="18"/>
        </w:rPr>
        <w:instrText xml:space="preserve"> GOTOBUTTON _Toc416257573  </w:instrText>
      </w:r>
      <w:r>
        <w:rPr>
          <w:b w:val="0"/>
          <w:bCs w:val="0"/>
          <w:sz w:val="18"/>
          <w:szCs w:val="18"/>
        </w:rPr>
        <w:fldChar w:fldCharType="begin"/>
      </w:r>
      <w:r>
        <w:rPr>
          <w:b w:val="0"/>
          <w:bCs w:val="0"/>
          <w:sz w:val="18"/>
          <w:szCs w:val="18"/>
        </w:rPr>
        <w:instrText xml:space="preserve"> PAGEREF _Toc416257573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E268B6">
      <w:pPr>
        <w:pStyle w:val="TOC5"/>
      </w:pPr>
      <w:r>
        <w:t>1</w:t>
      </w:r>
      <w:r>
        <w:tab/>
        <w:t>Short title</w:t>
      </w:r>
      <w:r>
        <w:tab/>
      </w:r>
      <w:r>
        <w:fldChar w:fldCharType="begin"/>
      </w:r>
      <w:r>
        <w:instrText xml:space="preserve"> GOTOBUTTON _Toc416257574  </w:instrText>
      </w:r>
      <w:r>
        <w:fldChar w:fldCharType="begin"/>
      </w:r>
      <w:r>
        <w:instrText xml:space="preserve"> PAGEREF _Toc416257574 </w:instrText>
      </w:r>
      <w:r>
        <w:fldChar w:fldCharType="separate"/>
      </w:r>
      <w:r>
        <w:instrText>1</w:instrText>
      </w:r>
      <w:r>
        <w:fldChar w:fldCharType="end"/>
      </w:r>
      <w:r>
        <w:fldChar w:fldCharType="end"/>
      </w:r>
    </w:p>
    <w:p w:rsidR="00000000" w:rsidRDefault="00E268B6">
      <w:pPr>
        <w:pStyle w:val="TOC5"/>
      </w:pPr>
      <w:r>
        <w:t>2</w:t>
      </w:r>
      <w:r>
        <w:tab/>
        <w:t>Commencement</w:t>
      </w:r>
      <w:r>
        <w:tab/>
      </w:r>
      <w:r>
        <w:fldChar w:fldCharType="begin"/>
      </w:r>
      <w:r>
        <w:instrText xml:space="preserve"> GOTOBUTTON _Toc416257575  </w:instrText>
      </w:r>
      <w:r>
        <w:fldChar w:fldCharType="begin"/>
      </w:r>
      <w:r>
        <w:instrText xml:space="preserve"> PAGEREF _Toc416257575 </w:instrText>
      </w:r>
      <w:r>
        <w:fldChar w:fldCharType="separate"/>
      </w:r>
      <w:r>
        <w:instrText>2</w:instrText>
      </w:r>
      <w:r>
        <w:fldChar w:fldCharType="end"/>
      </w:r>
      <w:r>
        <w:fldChar w:fldCharType="end"/>
      </w:r>
    </w:p>
    <w:p w:rsidR="00000000" w:rsidRDefault="00E268B6">
      <w:pPr>
        <w:pStyle w:val="TOC5"/>
      </w:pPr>
      <w:r>
        <w:t>3</w:t>
      </w:r>
      <w:r>
        <w:tab/>
        <w:t>Definitions</w:t>
      </w:r>
      <w:r>
        <w:tab/>
      </w:r>
      <w:r>
        <w:fldChar w:fldCharType="begin"/>
      </w:r>
      <w:r>
        <w:instrText xml:space="preserve"> GOTOBUTTON _Toc416257576  </w:instrText>
      </w:r>
      <w:r>
        <w:fldChar w:fldCharType="begin"/>
      </w:r>
      <w:r>
        <w:instrText xml:space="preserve"> PAGEREF _Toc416257576 </w:instrText>
      </w:r>
      <w:r>
        <w:fldChar w:fldCharType="separate"/>
      </w:r>
      <w:r>
        <w:instrText>2</w:instrText>
      </w:r>
      <w:r>
        <w:fldChar w:fldCharType="end"/>
      </w:r>
      <w:r>
        <w:fldChar w:fldCharType="end"/>
      </w:r>
    </w:p>
    <w:p w:rsidR="00000000" w:rsidRDefault="00E268B6">
      <w:pPr>
        <w:pStyle w:val="TOC5"/>
      </w:pPr>
      <w:r>
        <w:t>4</w:t>
      </w:r>
      <w:r>
        <w:tab/>
        <w:t>Act binds Crown</w:t>
      </w:r>
      <w:r>
        <w:tab/>
      </w:r>
      <w:r>
        <w:fldChar w:fldCharType="begin"/>
      </w:r>
      <w:r>
        <w:instrText xml:space="preserve"> GOTOBUTTON _Toc416257577  </w:instrText>
      </w:r>
      <w:r>
        <w:fldChar w:fldCharType="begin"/>
      </w:r>
      <w:r>
        <w:instrText xml:space="preserve"> PAGEREF _Toc416257577 </w:instrText>
      </w:r>
      <w:r>
        <w:fldChar w:fldCharType="separate"/>
      </w:r>
      <w:r>
        <w:instrText>4</w:instrText>
      </w:r>
      <w:r>
        <w:fldChar w:fldCharType="end"/>
      </w:r>
      <w:r>
        <w:fldChar w:fldCharType="end"/>
      </w:r>
    </w:p>
    <w:p w:rsidR="00000000" w:rsidRDefault="00E268B6">
      <w:pPr>
        <w:pStyle w:val="TOC2"/>
      </w:pPr>
      <w:r>
        <w:t>Part 2—Establishment and functions of Productivity Commission</w:t>
      </w:r>
      <w:r>
        <w:rPr>
          <w:b w:val="0"/>
          <w:bCs w:val="0"/>
          <w:sz w:val="18"/>
          <w:szCs w:val="18"/>
        </w:rPr>
        <w:tab/>
      </w:r>
      <w:r>
        <w:rPr>
          <w:b w:val="0"/>
          <w:bCs w:val="0"/>
          <w:sz w:val="18"/>
          <w:szCs w:val="18"/>
        </w:rPr>
        <w:fldChar w:fldCharType="begin"/>
      </w:r>
      <w:r>
        <w:rPr>
          <w:b w:val="0"/>
          <w:bCs w:val="0"/>
          <w:sz w:val="18"/>
          <w:szCs w:val="18"/>
        </w:rPr>
        <w:instrText xml:space="preserve"> GOTOBUTTON _Toc416257578  </w:instrText>
      </w:r>
      <w:r>
        <w:rPr>
          <w:b w:val="0"/>
          <w:bCs w:val="0"/>
          <w:sz w:val="18"/>
          <w:szCs w:val="18"/>
        </w:rPr>
        <w:fldChar w:fldCharType="begin"/>
      </w:r>
      <w:r>
        <w:rPr>
          <w:b w:val="0"/>
          <w:bCs w:val="0"/>
          <w:sz w:val="18"/>
          <w:szCs w:val="18"/>
        </w:rPr>
        <w:instrText xml:space="preserve"> PAGEREF _Toc416257578 </w:instrText>
      </w:r>
      <w:r>
        <w:rPr>
          <w:b w:val="0"/>
          <w:bCs w:val="0"/>
          <w:sz w:val="18"/>
          <w:szCs w:val="18"/>
        </w:rPr>
        <w:fldChar w:fldCharType="separate"/>
      </w:r>
      <w:r>
        <w:rPr>
          <w:b w:val="0"/>
          <w:bCs w:val="0"/>
          <w:sz w:val="18"/>
          <w:szCs w:val="18"/>
        </w:rPr>
        <w:instrText>5</w:instrText>
      </w:r>
      <w:r>
        <w:rPr>
          <w:b w:val="0"/>
          <w:bCs w:val="0"/>
          <w:sz w:val="18"/>
          <w:szCs w:val="18"/>
        </w:rPr>
        <w:fldChar w:fldCharType="end"/>
      </w:r>
      <w:r>
        <w:rPr>
          <w:b w:val="0"/>
          <w:bCs w:val="0"/>
          <w:sz w:val="18"/>
          <w:szCs w:val="18"/>
        </w:rPr>
        <w:fldChar w:fldCharType="end"/>
      </w:r>
    </w:p>
    <w:p w:rsidR="00000000" w:rsidRDefault="00E268B6">
      <w:pPr>
        <w:pStyle w:val="TOC5"/>
      </w:pPr>
      <w:r>
        <w:t>5</w:t>
      </w:r>
      <w:r>
        <w:tab/>
        <w:t>Establishment of Commission</w:t>
      </w:r>
      <w:r>
        <w:tab/>
      </w:r>
      <w:r>
        <w:fldChar w:fldCharType="begin"/>
      </w:r>
      <w:r>
        <w:instrText xml:space="preserve"> G</w:instrText>
      </w:r>
      <w:r>
        <w:instrText xml:space="preserve">OTOBUTTON _Toc416257579  </w:instrText>
      </w:r>
      <w:r>
        <w:fldChar w:fldCharType="begin"/>
      </w:r>
      <w:r>
        <w:instrText xml:space="preserve"> PAGEREF _Toc416257579 </w:instrText>
      </w:r>
      <w:r>
        <w:fldChar w:fldCharType="separate"/>
      </w:r>
      <w:r>
        <w:instrText>5</w:instrText>
      </w:r>
      <w:r>
        <w:fldChar w:fldCharType="end"/>
      </w:r>
      <w:r>
        <w:fldChar w:fldCharType="end"/>
      </w:r>
    </w:p>
    <w:p w:rsidR="00000000" w:rsidRDefault="00E268B6">
      <w:pPr>
        <w:pStyle w:val="TOC5"/>
      </w:pPr>
      <w:r>
        <w:t>6</w:t>
      </w:r>
      <w:r>
        <w:tab/>
        <w:t>Functions of Commission</w:t>
      </w:r>
      <w:r>
        <w:tab/>
      </w:r>
      <w:r>
        <w:fldChar w:fldCharType="begin"/>
      </w:r>
      <w:r>
        <w:instrText xml:space="preserve"> GOTOBUTTON _Toc416257580  </w:instrText>
      </w:r>
      <w:r>
        <w:fldChar w:fldCharType="begin"/>
      </w:r>
      <w:r>
        <w:instrText xml:space="preserve"> PAGEREF _Toc416257580 </w:instrText>
      </w:r>
      <w:r>
        <w:fldChar w:fldCharType="separate"/>
      </w:r>
      <w:r>
        <w:instrText>5</w:instrText>
      </w:r>
      <w:r>
        <w:fldChar w:fldCharType="end"/>
      </w:r>
      <w:r>
        <w:fldChar w:fldCharType="end"/>
      </w:r>
    </w:p>
    <w:p w:rsidR="00000000" w:rsidRDefault="00E268B6">
      <w:pPr>
        <w:pStyle w:val="TOC5"/>
      </w:pPr>
      <w:r>
        <w:t>7</w:t>
      </w:r>
      <w:r>
        <w:tab/>
        <w:t>General power of Commission</w:t>
      </w:r>
      <w:r>
        <w:tab/>
      </w:r>
      <w:r>
        <w:fldChar w:fldCharType="begin"/>
      </w:r>
      <w:r>
        <w:instrText xml:space="preserve"> GOTOBUTTON _Toc416257581  </w:instrText>
      </w:r>
      <w:r>
        <w:fldChar w:fldCharType="begin"/>
      </w:r>
      <w:r>
        <w:instrText xml:space="preserve"> PAGEREF _Toc416257581 </w:instrText>
      </w:r>
      <w:r>
        <w:fldChar w:fldCharType="separate"/>
      </w:r>
      <w:r>
        <w:instrText>6</w:instrText>
      </w:r>
      <w:r>
        <w:fldChar w:fldCharType="end"/>
      </w:r>
      <w:r>
        <w:fldChar w:fldCharType="end"/>
      </w:r>
    </w:p>
    <w:p w:rsidR="00000000" w:rsidRDefault="00E268B6">
      <w:pPr>
        <w:pStyle w:val="TOC5"/>
      </w:pPr>
      <w:r>
        <w:t>8</w:t>
      </w:r>
      <w:r>
        <w:tab/>
        <w:t>General policy guidelines for</w:t>
      </w:r>
      <w:r>
        <w:t xml:space="preserve"> Commission</w:t>
      </w:r>
      <w:r>
        <w:tab/>
      </w:r>
      <w:r>
        <w:fldChar w:fldCharType="begin"/>
      </w:r>
      <w:r>
        <w:instrText xml:space="preserve"> GOTOBUTTON _Toc416257582  </w:instrText>
      </w:r>
      <w:r>
        <w:fldChar w:fldCharType="begin"/>
      </w:r>
      <w:r>
        <w:instrText xml:space="preserve"> PAGEREF _Toc416257582 </w:instrText>
      </w:r>
      <w:r>
        <w:fldChar w:fldCharType="separate"/>
      </w:r>
      <w:r>
        <w:instrText>6</w:instrText>
      </w:r>
      <w:r>
        <w:fldChar w:fldCharType="end"/>
      </w:r>
      <w:r>
        <w:fldChar w:fldCharType="end"/>
      </w:r>
    </w:p>
    <w:p w:rsidR="00000000" w:rsidRDefault="00E268B6">
      <w:pPr>
        <w:pStyle w:val="TOC5"/>
      </w:pPr>
      <w:r>
        <w:t>9</w:t>
      </w:r>
      <w:r>
        <w:tab/>
        <w:t>Flexibility and range of working methods in performance of Commission’s functions</w:t>
      </w:r>
      <w:r>
        <w:tab/>
      </w:r>
      <w:r>
        <w:fldChar w:fldCharType="begin"/>
      </w:r>
      <w:r>
        <w:instrText xml:space="preserve"> GOTOBUTTON _Toc416257583  </w:instrText>
      </w:r>
      <w:r>
        <w:fldChar w:fldCharType="begin"/>
      </w:r>
      <w:r>
        <w:instrText xml:space="preserve"> PAGEREF _Toc416257583 </w:instrText>
      </w:r>
      <w:r>
        <w:fldChar w:fldCharType="separate"/>
      </w:r>
      <w:r>
        <w:instrText>7</w:instrText>
      </w:r>
      <w:r>
        <w:fldChar w:fldCharType="end"/>
      </w:r>
      <w:r>
        <w:fldChar w:fldCharType="end"/>
      </w:r>
    </w:p>
    <w:p w:rsidR="00000000" w:rsidRDefault="00E268B6">
      <w:pPr>
        <w:pStyle w:val="TOC5"/>
      </w:pPr>
      <w:r>
        <w:t>10</w:t>
      </w:r>
      <w:r>
        <w:tab/>
        <w:t>Annual report</w:t>
      </w:r>
      <w:r>
        <w:tab/>
      </w:r>
      <w:r>
        <w:fldChar w:fldCharType="begin"/>
      </w:r>
      <w:r>
        <w:instrText xml:space="preserve"> GOTOBUTTON _Toc416257584  </w:instrText>
      </w:r>
      <w:r>
        <w:fldChar w:fldCharType="begin"/>
      </w:r>
      <w:r>
        <w:instrText xml:space="preserve"> P</w:instrText>
      </w:r>
      <w:r>
        <w:instrText xml:space="preserve">AGEREF _Toc416257584 </w:instrText>
      </w:r>
      <w:r>
        <w:fldChar w:fldCharType="separate"/>
      </w:r>
      <w:r>
        <w:instrText>8</w:instrText>
      </w:r>
      <w:r>
        <w:fldChar w:fldCharType="end"/>
      </w:r>
      <w:r>
        <w:fldChar w:fldCharType="end"/>
      </w:r>
    </w:p>
    <w:p w:rsidR="00000000" w:rsidRDefault="00E268B6">
      <w:pPr>
        <w:pStyle w:val="TOC2"/>
      </w:pPr>
      <w:r>
        <w:t>Part 3—Inquiries</w:t>
      </w:r>
      <w:r>
        <w:rPr>
          <w:b w:val="0"/>
          <w:bCs w:val="0"/>
          <w:sz w:val="18"/>
          <w:szCs w:val="18"/>
        </w:rPr>
        <w:tab/>
      </w:r>
      <w:r>
        <w:rPr>
          <w:b w:val="0"/>
          <w:bCs w:val="0"/>
          <w:sz w:val="18"/>
          <w:szCs w:val="18"/>
        </w:rPr>
        <w:fldChar w:fldCharType="begin"/>
      </w:r>
      <w:r>
        <w:rPr>
          <w:b w:val="0"/>
          <w:bCs w:val="0"/>
          <w:sz w:val="18"/>
          <w:szCs w:val="18"/>
        </w:rPr>
        <w:instrText xml:space="preserve"> GOTOBUTTON _Toc416257585  </w:instrText>
      </w:r>
      <w:r>
        <w:rPr>
          <w:b w:val="0"/>
          <w:bCs w:val="0"/>
          <w:sz w:val="18"/>
          <w:szCs w:val="18"/>
        </w:rPr>
        <w:fldChar w:fldCharType="begin"/>
      </w:r>
      <w:r>
        <w:rPr>
          <w:b w:val="0"/>
          <w:bCs w:val="0"/>
          <w:sz w:val="18"/>
          <w:szCs w:val="18"/>
        </w:rPr>
        <w:instrText xml:space="preserve"> PAGEREF _Toc416257585 </w:instrText>
      </w:r>
      <w:r>
        <w:rPr>
          <w:b w:val="0"/>
          <w:bCs w:val="0"/>
          <w:sz w:val="18"/>
          <w:szCs w:val="18"/>
        </w:rPr>
        <w:fldChar w:fldCharType="separate"/>
      </w:r>
      <w:r>
        <w:rPr>
          <w:b w:val="0"/>
          <w:bCs w:val="0"/>
          <w:sz w:val="18"/>
          <w:szCs w:val="18"/>
        </w:rPr>
        <w:instrText>9</w:instrText>
      </w:r>
      <w:r>
        <w:rPr>
          <w:b w:val="0"/>
          <w:bCs w:val="0"/>
          <w:sz w:val="18"/>
          <w:szCs w:val="18"/>
        </w:rPr>
        <w:fldChar w:fldCharType="end"/>
      </w:r>
      <w:r>
        <w:rPr>
          <w:b w:val="0"/>
          <w:bCs w:val="0"/>
          <w:sz w:val="18"/>
          <w:szCs w:val="18"/>
        </w:rPr>
        <w:fldChar w:fldCharType="end"/>
      </w:r>
    </w:p>
    <w:p w:rsidR="00000000" w:rsidRDefault="00E268B6">
      <w:pPr>
        <w:pStyle w:val="TOC3"/>
      </w:pPr>
      <w:r>
        <w:t>Division 1—Reference to Commission for inquiry and report</w:t>
      </w:r>
      <w:r>
        <w:rPr>
          <w:b w:val="0"/>
          <w:bCs w:val="0"/>
          <w:sz w:val="18"/>
          <w:szCs w:val="18"/>
        </w:rPr>
        <w:tab/>
      </w:r>
      <w:r>
        <w:rPr>
          <w:b w:val="0"/>
          <w:bCs w:val="0"/>
          <w:sz w:val="18"/>
          <w:szCs w:val="18"/>
        </w:rPr>
        <w:fldChar w:fldCharType="begin"/>
      </w:r>
      <w:r>
        <w:rPr>
          <w:b w:val="0"/>
          <w:bCs w:val="0"/>
          <w:sz w:val="18"/>
          <w:szCs w:val="18"/>
        </w:rPr>
        <w:instrText xml:space="preserve"> GOTOBUTTON _Toc416257586  </w:instrText>
      </w:r>
      <w:r>
        <w:rPr>
          <w:b w:val="0"/>
          <w:bCs w:val="0"/>
          <w:sz w:val="18"/>
          <w:szCs w:val="18"/>
        </w:rPr>
        <w:fldChar w:fldCharType="begin"/>
      </w:r>
      <w:r>
        <w:rPr>
          <w:b w:val="0"/>
          <w:bCs w:val="0"/>
          <w:sz w:val="18"/>
          <w:szCs w:val="18"/>
        </w:rPr>
        <w:instrText xml:space="preserve"> PAGEREF _Toc416257586 </w:instrText>
      </w:r>
      <w:r>
        <w:rPr>
          <w:b w:val="0"/>
          <w:bCs w:val="0"/>
          <w:sz w:val="18"/>
          <w:szCs w:val="18"/>
        </w:rPr>
        <w:fldChar w:fldCharType="separate"/>
      </w:r>
      <w:r>
        <w:rPr>
          <w:b w:val="0"/>
          <w:bCs w:val="0"/>
          <w:sz w:val="18"/>
          <w:szCs w:val="18"/>
        </w:rPr>
        <w:instrText>9</w:instrText>
      </w:r>
      <w:r>
        <w:rPr>
          <w:b w:val="0"/>
          <w:bCs w:val="0"/>
          <w:sz w:val="18"/>
          <w:szCs w:val="18"/>
        </w:rPr>
        <w:fldChar w:fldCharType="end"/>
      </w:r>
      <w:r>
        <w:rPr>
          <w:b w:val="0"/>
          <w:bCs w:val="0"/>
          <w:sz w:val="18"/>
          <w:szCs w:val="18"/>
        </w:rPr>
        <w:fldChar w:fldCharType="end"/>
      </w:r>
    </w:p>
    <w:p w:rsidR="00000000" w:rsidRDefault="00E268B6">
      <w:pPr>
        <w:pStyle w:val="TOC5"/>
      </w:pPr>
      <w:r>
        <w:t>11</w:t>
      </w:r>
      <w:r>
        <w:tab/>
        <w:t>Reference of matters to Commission f</w:t>
      </w:r>
      <w:r>
        <w:t>or inquiry</w:t>
      </w:r>
      <w:r>
        <w:tab/>
      </w:r>
      <w:r>
        <w:fldChar w:fldCharType="begin"/>
      </w:r>
      <w:r>
        <w:instrText xml:space="preserve"> GOTOBUTTON _Toc416257587  </w:instrText>
      </w:r>
      <w:r>
        <w:fldChar w:fldCharType="begin"/>
      </w:r>
      <w:r>
        <w:instrText xml:space="preserve"> PAGEREF _Toc416257587 </w:instrText>
      </w:r>
      <w:r>
        <w:fldChar w:fldCharType="separate"/>
      </w:r>
      <w:r>
        <w:instrText>9</w:instrText>
      </w:r>
      <w:r>
        <w:fldChar w:fldCharType="end"/>
      </w:r>
      <w:r>
        <w:fldChar w:fldCharType="end"/>
      </w:r>
    </w:p>
    <w:p w:rsidR="00000000" w:rsidRDefault="00E268B6">
      <w:pPr>
        <w:pStyle w:val="TOC5"/>
      </w:pPr>
      <w:r>
        <w:t>12</w:t>
      </w:r>
      <w:r>
        <w:tab/>
        <w:t>Report of inquiry to be tabled</w:t>
      </w:r>
      <w:r>
        <w:tab/>
      </w:r>
      <w:r>
        <w:fldChar w:fldCharType="begin"/>
      </w:r>
      <w:r>
        <w:instrText xml:space="preserve"> GOTOBUTTON _Toc416257588  </w:instrText>
      </w:r>
      <w:r>
        <w:fldChar w:fldCharType="begin"/>
      </w:r>
      <w:r>
        <w:instrText xml:space="preserve"> PAGEREF _Toc416257588 </w:instrText>
      </w:r>
      <w:r>
        <w:fldChar w:fldCharType="separate"/>
      </w:r>
      <w:r>
        <w:instrText>10</w:instrText>
      </w:r>
      <w:r>
        <w:fldChar w:fldCharType="end"/>
      </w:r>
      <w:r>
        <w:fldChar w:fldCharType="end"/>
      </w:r>
    </w:p>
    <w:p w:rsidR="00000000" w:rsidRDefault="00E268B6">
      <w:pPr>
        <w:pStyle w:val="TOC3"/>
      </w:pPr>
      <w:r>
        <w:t>Division 2—Conduct of inquiries</w:t>
      </w:r>
      <w:r>
        <w:rPr>
          <w:b w:val="0"/>
          <w:bCs w:val="0"/>
          <w:sz w:val="18"/>
          <w:szCs w:val="18"/>
        </w:rPr>
        <w:tab/>
      </w:r>
      <w:r>
        <w:rPr>
          <w:b w:val="0"/>
          <w:bCs w:val="0"/>
          <w:sz w:val="18"/>
          <w:szCs w:val="18"/>
        </w:rPr>
        <w:fldChar w:fldCharType="begin"/>
      </w:r>
      <w:r>
        <w:rPr>
          <w:b w:val="0"/>
          <w:bCs w:val="0"/>
          <w:sz w:val="18"/>
          <w:szCs w:val="18"/>
        </w:rPr>
        <w:instrText xml:space="preserve"> GOTOBUTTON _Toc416257589  </w:instrText>
      </w:r>
      <w:r>
        <w:rPr>
          <w:b w:val="0"/>
          <w:bCs w:val="0"/>
          <w:sz w:val="18"/>
          <w:szCs w:val="18"/>
        </w:rPr>
        <w:fldChar w:fldCharType="begin"/>
      </w:r>
      <w:r>
        <w:rPr>
          <w:b w:val="0"/>
          <w:bCs w:val="0"/>
          <w:sz w:val="18"/>
          <w:szCs w:val="18"/>
        </w:rPr>
        <w:instrText xml:space="preserve"> PAGEREF _Toc416257589 </w:instrText>
      </w:r>
      <w:r>
        <w:rPr>
          <w:b w:val="0"/>
          <w:bCs w:val="0"/>
          <w:sz w:val="18"/>
          <w:szCs w:val="18"/>
        </w:rPr>
        <w:fldChar w:fldCharType="separate"/>
      </w:r>
      <w:r>
        <w:rPr>
          <w:b w:val="0"/>
          <w:bCs w:val="0"/>
          <w:sz w:val="18"/>
          <w:szCs w:val="18"/>
        </w:rPr>
        <w:instrText>11</w:instrText>
      </w:r>
      <w:r>
        <w:rPr>
          <w:b w:val="0"/>
          <w:bCs w:val="0"/>
          <w:sz w:val="18"/>
          <w:szCs w:val="18"/>
        </w:rPr>
        <w:fldChar w:fldCharType="end"/>
      </w:r>
      <w:r>
        <w:rPr>
          <w:b w:val="0"/>
          <w:bCs w:val="0"/>
          <w:sz w:val="18"/>
          <w:szCs w:val="18"/>
        </w:rPr>
        <w:fldChar w:fldCharType="end"/>
      </w:r>
    </w:p>
    <w:p w:rsidR="00000000" w:rsidRDefault="00E268B6">
      <w:pPr>
        <w:pStyle w:val="TOC5"/>
      </w:pPr>
      <w:r>
        <w:t>13</w:t>
      </w:r>
      <w:r>
        <w:tab/>
        <w:t>Not</w:t>
      </w:r>
      <w:r>
        <w:t>ice of inquiry</w:t>
      </w:r>
      <w:r>
        <w:tab/>
      </w:r>
      <w:r>
        <w:fldChar w:fldCharType="begin"/>
      </w:r>
      <w:r>
        <w:instrText xml:space="preserve"> GOTOBUTTON _Toc416257590  </w:instrText>
      </w:r>
      <w:r>
        <w:fldChar w:fldCharType="begin"/>
      </w:r>
      <w:r>
        <w:instrText xml:space="preserve"> PAGEREF _Toc416257590 </w:instrText>
      </w:r>
      <w:r>
        <w:fldChar w:fldCharType="separate"/>
      </w:r>
      <w:r>
        <w:instrText>11</w:instrText>
      </w:r>
      <w:r>
        <w:fldChar w:fldCharType="end"/>
      </w:r>
      <w:r>
        <w:fldChar w:fldCharType="end"/>
      </w:r>
    </w:p>
    <w:p w:rsidR="00000000" w:rsidRDefault="00E268B6">
      <w:pPr>
        <w:pStyle w:val="TOC5"/>
      </w:pPr>
      <w:r>
        <w:t>14</w:t>
      </w:r>
      <w:r>
        <w:tab/>
        <w:t>Notice of hearings</w:t>
      </w:r>
      <w:r>
        <w:tab/>
      </w:r>
      <w:r>
        <w:fldChar w:fldCharType="begin"/>
      </w:r>
      <w:r>
        <w:instrText xml:space="preserve"> GOTOBUTTON _Toc416257591  </w:instrText>
      </w:r>
      <w:r>
        <w:fldChar w:fldCharType="begin"/>
      </w:r>
      <w:r>
        <w:instrText xml:space="preserve"> PAGEREF _Toc416257591 </w:instrText>
      </w:r>
      <w:r>
        <w:fldChar w:fldCharType="separate"/>
      </w:r>
      <w:r>
        <w:instrText>11</w:instrText>
      </w:r>
      <w:r>
        <w:fldChar w:fldCharType="end"/>
      </w:r>
      <w:r>
        <w:fldChar w:fldCharType="end"/>
      </w:r>
    </w:p>
    <w:p w:rsidR="00000000" w:rsidRDefault="00E268B6">
      <w:pPr>
        <w:pStyle w:val="TOC5"/>
      </w:pPr>
      <w:r>
        <w:t>15</w:t>
      </w:r>
      <w:r>
        <w:tab/>
        <w:t>Procedure at hearings</w:t>
      </w:r>
      <w:r>
        <w:tab/>
      </w:r>
      <w:r>
        <w:fldChar w:fldCharType="begin"/>
      </w:r>
      <w:r>
        <w:instrText xml:space="preserve"> GOTOBUTTON _Toc416257592  </w:instrText>
      </w:r>
      <w:r>
        <w:fldChar w:fldCharType="begin"/>
      </w:r>
      <w:r>
        <w:instrText xml:space="preserve"> PAGEREF _Toc416257592 </w:instrText>
      </w:r>
      <w:r>
        <w:fldChar w:fldCharType="separate"/>
      </w:r>
      <w:r>
        <w:instrText>11</w:instrText>
      </w:r>
      <w:r>
        <w:fldChar w:fldCharType="end"/>
      </w:r>
      <w:r>
        <w:fldChar w:fldCharType="end"/>
      </w:r>
    </w:p>
    <w:p w:rsidR="00000000" w:rsidRDefault="00E268B6">
      <w:pPr>
        <w:pStyle w:val="TOC5"/>
      </w:pPr>
      <w:r>
        <w:t>16</w:t>
      </w:r>
      <w:r>
        <w:tab/>
      </w:r>
      <w:r>
        <w:t>Written statements etc. to be made public</w:t>
      </w:r>
      <w:r>
        <w:tab/>
      </w:r>
      <w:r>
        <w:fldChar w:fldCharType="begin"/>
      </w:r>
      <w:r>
        <w:instrText xml:space="preserve"> GOTOBUTTON _Toc416257593  </w:instrText>
      </w:r>
      <w:r>
        <w:fldChar w:fldCharType="begin"/>
      </w:r>
      <w:r>
        <w:instrText xml:space="preserve"> PAGEREF _Toc416257593 </w:instrText>
      </w:r>
      <w:r>
        <w:fldChar w:fldCharType="separate"/>
      </w:r>
      <w:r>
        <w:instrText>12</w:instrText>
      </w:r>
      <w:r>
        <w:fldChar w:fldCharType="end"/>
      </w:r>
      <w:r>
        <w:fldChar w:fldCharType="end"/>
      </w:r>
    </w:p>
    <w:p w:rsidR="00000000" w:rsidRDefault="00E268B6">
      <w:pPr>
        <w:pStyle w:val="TOC2"/>
      </w:pPr>
      <w:r>
        <w:t>Part 4—Other functions of the Commission</w:t>
      </w:r>
      <w:r>
        <w:rPr>
          <w:b w:val="0"/>
          <w:bCs w:val="0"/>
          <w:sz w:val="18"/>
          <w:szCs w:val="18"/>
        </w:rPr>
        <w:tab/>
      </w:r>
      <w:r>
        <w:rPr>
          <w:b w:val="0"/>
          <w:bCs w:val="0"/>
          <w:sz w:val="18"/>
          <w:szCs w:val="18"/>
        </w:rPr>
        <w:fldChar w:fldCharType="begin"/>
      </w:r>
      <w:r>
        <w:rPr>
          <w:b w:val="0"/>
          <w:bCs w:val="0"/>
          <w:sz w:val="18"/>
          <w:szCs w:val="18"/>
        </w:rPr>
        <w:instrText xml:space="preserve"> GOTOBUTTON _Toc416257594  </w:instrText>
      </w:r>
      <w:r>
        <w:rPr>
          <w:b w:val="0"/>
          <w:bCs w:val="0"/>
          <w:sz w:val="18"/>
          <w:szCs w:val="18"/>
        </w:rPr>
        <w:fldChar w:fldCharType="begin"/>
      </w:r>
      <w:r>
        <w:rPr>
          <w:b w:val="0"/>
          <w:bCs w:val="0"/>
          <w:sz w:val="18"/>
          <w:szCs w:val="18"/>
        </w:rPr>
        <w:instrText xml:space="preserve"> PAGEREF _Toc416257594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000000" w:rsidRDefault="00E268B6">
      <w:pPr>
        <w:pStyle w:val="TOC3"/>
      </w:pPr>
      <w:r>
        <w:t>Division 1—Advice, research and secretariat functions</w:t>
      </w:r>
      <w:r>
        <w:rPr>
          <w:b w:val="0"/>
          <w:bCs w:val="0"/>
          <w:sz w:val="18"/>
          <w:szCs w:val="18"/>
        </w:rPr>
        <w:tab/>
      </w:r>
      <w:r>
        <w:rPr>
          <w:b w:val="0"/>
          <w:bCs w:val="0"/>
          <w:sz w:val="18"/>
          <w:szCs w:val="18"/>
        </w:rPr>
        <w:fldChar w:fldCharType="begin"/>
      </w:r>
      <w:r>
        <w:rPr>
          <w:b w:val="0"/>
          <w:bCs w:val="0"/>
          <w:sz w:val="18"/>
          <w:szCs w:val="18"/>
        </w:rPr>
        <w:instrText xml:space="preserve"> GO</w:instrText>
      </w:r>
      <w:r>
        <w:rPr>
          <w:b w:val="0"/>
          <w:bCs w:val="0"/>
          <w:sz w:val="18"/>
          <w:szCs w:val="18"/>
        </w:rPr>
        <w:instrText xml:space="preserve">TOBUTTON _Toc416257595  </w:instrText>
      </w:r>
      <w:r>
        <w:rPr>
          <w:b w:val="0"/>
          <w:bCs w:val="0"/>
          <w:sz w:val="18"/>
          <w:szCs w:val="18"/>
        </w:rPr>
        <w:fldChar w:fldCharType="begin"/>
      </w:r>
      <w:r>
        <w:rPr>
          <w:b w:val="0"/>
          <w:bCs w:val="0"/>
          <w:sz w:val="18"/>
          <w:szCs w:val="18"/>
        </w:rPr>
        <w:instrText xml:space="preserve"> PAGEREF _Toc416257595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000000" w:rsidRDefault="00E268B6">
      <w:pPr>
        <w:pStyle w:val="TOC5"/>
      </w:pPr>
      <w:r>
        <w:t>17</w:t>
      </w:r>
      <w:r>
        <w:tab/>
        <w:t>Requests for advice</w:t>
      </w:r>
      <w:r>
        <w:tab/>
      </w:r>
      <w:r>
        <w:fldChar w:fldCharType="begin"/>
      </w:r>
      <w:r>
        <w:instrText xml:space="preserve"> GOTOBUTTON _Toc416257596  </w:instrText>
      </w:r>
      <w:r>
        <w:fldChar w:fldCharType="begin"/>
      </w:r>
      <w:r>
        <w:instrText xml:space="preserve"> PAGEREF _Toc416257596 </w:instrText>
      </w:r>
      <w:r>
        <w:fldChar w:fldCharType="separate"/>
      </w:r>
      <w:r>
        <w:instrText>13</w:instrText>
      </w:r>
      <w:r>
        <w:fldChar w:fldCharType="end"/>
      </w:r>
      <w:r>
        <w:fldChar w:fldCharType="end"/>
      </w:r>
    </w:p>
    <w:p w:rsidR="00000000" w:rsidRDefault="00E268B6">
      <w:pPr>
        <w:pStyle w:val="TOC5"/>
      </w:pPr>
      <w:r>
        <w:t>18</w:t>
      </w:r>
      <w:r>
        <w:tab/>
        <w:t>Minister may publish Commission’s advice</w:t>
      </w:r>
      <w:r>
        <w:tab/>
      </w:r>
      <w:r>
        <w:fldChar w:fldCharType="begin"/>
      </w:r>
      <w:r>
        <w:instrText xml:space="preserve"> GOTOBUTTON _Toc416257597  </w:instrText>
      </w:r>
      <w:r>
        <w:fldChar w:fldCharType="begin"/>
      </w:r>
      <w:r>
        <w:instrText xml:space="preserve"> PAGEREF _Toc416257597 </w:instrText>
      </w:r>
      <w:r>
        <w:fldChar w:fldCharType="separate"/>
      </w:r>
      <w:r>
        <w:instrText>13</w:instrText>
      </w:r>
      <w:r>
        <w:fldChar w:fldCharType="end"/>
      </w:r>
      <w:r>
        <w:fldChar w:fldCharType="end"/>
      </w:r>
    </w:p>
    <w:p w:rsidR="00000000" w:rsidRDefault="00E268B6">
      <w:pPr>
        <w:pStyle w:val="TOC5"/>
      </w:pPr>
      <w:r>
        <w:t>19</w:t>
      </w:r>
      <w:r>
        <w:tab/>
        <w:t>Secretariat ser</w:t>
      </w:r>
      <w:r>
        <w:t>vices and research services to government bodies</w:t>
      </w:r>
      <w:r>
        <w:tab/>
      </w:r>
      <w:r>
        <w:fldChar w:fldCharType="begin"/>
      </w:r>
      <w:r>
        <w:instrText xml:space="preserve"> GOTOBUTTON _Toc416257598  </w:instrText>
      </w:r>
      <w:r>
        <w:fldChar w:fldCharType="begin"/>
      </w:r>
      <w:r>
        <w:instrText xml:space="preserve"> PAGEREF _Toc416257598 </w:instrText>
      </w:r>
      <w:r>
        <w:fldChar w:fldCharType="separate"/>
      </w:r>
      <w:r>
        <w:instrText>14</w:instrText>
      </w:r>
      <w:r>
        <w:fldChar w:fldCharType="end"/>
      </w:r>
      <w:r>
        <w:fldChar w:fldCharType="end"/>
      </w:r>
    </w:p>
    <w:p w:rsidR="00000000" w:rsidRDefault="00E268B6">
      <w:pPr>
        <w:pStyle w:val="TOC5"/>
      </w:pPr>
      <w:r>
        <w:t>20</w:t>
      </w:r>
      <w:r>
        <w:tab/>
        <w:t>Research services on request of other bodies</w:t>
      </w:r>
      <w:r>
        <w:tab/>
      </w:r>
      <w:r>
        <w:fldChar w:fldCharType="begin"/>
      </w:r>
      <w:r>
        <w:instrText xml:space="preserve"> GOTOBUTTON _Toc416257599  </w:instrText>
      </w:r>
      <w:r>
        <w:fldChar w:fldCharType="begin"/>
      </w:r>
      <w:r>
        <w:instrText xml:space="preserve"> PAGEREF _Toc416257599 </w:instrText>
      </w:r>
      <w:r>
        <w:fldChar w:fldCharType="separate"/>
      </w:r>
      <w:r>
        <w:instrText>14</w:instrText>
      </w:r>
      <w:r>
        <w:fldChar w:fldCharType="end"/>
      </w:r>
      <w:r>
        <w:fldChar w:fldCharType="end"/>
      </w:r>
    </w:p>
    <w:p w:rsidR="00000000" w:rsidRDefault="00E268B6">
      <w:pPr>
        <w:pStyle w:val="TOC3"/>
      </w:pPr>
      <w:r>
        <w:t>Division 2—Competitive neutrality complaint</w:t>
      </w:r>
      <w:r>
        <w:t>s</w:t>
      </w:r>
      <w:r>
        <w:rPr>
          <w:b w:val="0"/>
          <w:bCs w:val="0"/>
          <w:sz w:val="18"/>
          <w:szCs w:val="18"/>
        </w:rPr>
        <w:tab/>
      </w:r>
      <w:r>
        <w:rPr>
          <w:b w:val="0"/>
          <w:bCs w:val="0"/>
          <w:sz w:val="18"/>
          <w:szCs w:val="18"/>
        </w:rPr>
        <w:fldChar w:fldCharType="begin"/>
      </w:r>
      <w:r>
        <w:rPr>
          <w:b w:val="0"/>
          <w:bCs w:val="0"/>
          <w:sz w:val="18"/>
          <w:szCs w:val="18"/>
        </w:rPr>
        <w:instrText xml:space="preserve"> GOTOBUTTON _Toc416257600  </w:instrText>
      </w:r>
      <w:r>
        <w:rPr>
          <w:b w:val="0"/>
          <w:bCs w:val="0"/>
          <w:sz w:val="18"/>
          <w:szCs w:val="18"/>
        </w:rPr>
        <w:fldChar w:fldCharType="begin"/>
      </w:r>
      <w:r>
        <w:rPr>
          <w:b w:val="0"/>
          <w:bCs w:val="0"/>
          <w:sz w:val="18"/>
          <w:szCs w:val="18"/>
        </w:rPr>
        <w:instrText xml:space="preserve"> PAGEREF _Toc416257600 </w:instrText>
      </w:r>
      <w:r>
        <w:rPr>
          <w:b w:val="0"/>
          <w:bCs w:val="0"/>
          <w:sz w:val="18"/>
          <w:szCs w:val="18"/>
        </w:rPr>
        <w:fldChar w:fldCharType="separate"/>
      </w:r>
      <w:r>
        <w:rPr>
          <w:b w:val="0"/>
          <w:bCs w:val="0"/>
          <w:sz w:val="18"/>
          <w:szCs w:val="18"/>
        </w:rPr>
        <w:instrText>15</w:instrText>
      </w:r>
      <w:r>
        <w:rPr>
          <w:b w:val="0"/>
          <w:bCs w:val="0"/>
          <w:sz w:val="18"/>
          <w:szCs w:val="18"/>
        </w:rPr>
        <w:fldChar w:fldCharType="end"/>
      </w:r>
      <w:r>
        <w:rPr>
          <w:b w:val="0"/>
          <w:bCs w:val="0"/>
          <w:sz w:val="18"/>
          <w:szCs w:val="18"/>
        </w:rPr>
        <w:fldChar w:fldCharType="end"/>
      </w:r>
    </w:p>
    <w:p w:rsidR="00000000" w:rsidRDefault="00E268B6">
      <w:pPr>
        <w:pStyle w:val="TOC5"/>
      </w:pPr>
      <w:r>
        <w:t>21</w:t>
      </w:r>
      <w:r>
        <w:tab/>
        <w:t>Complaints to the Commission</w:t>
      </w:r>
      <w:r>
        <w:tab/>
      </w:r>
      <w:r>
        <w:fldChar w:fldCharType="begin"/>
      </w:r>
      <w:r>
        <w:instrText xml:space="preserve"> GOTOBUTTON _Toc416257601  </w:instrText>
      </w:r>
      <w:r>
        <w:fldChar w:fldCharType="begin"/>
      </w:r>
      <w:r>
        <w:instrText xml:space="preserve"> PAGEREF _Toc416257601 </w:instrText>
      </w:r>
      <w:r>
        <w:fldChar w:fldCharType="separate"/>
      </w:r>
      <w:r>
        <w:instrText>15</w:instrText>
      </w:r>
      <w:r>
        <w:fldChar w:fldCharType="end"/>
      </w:r>
      <w:r>
        <w:fldChar w:fldCharType="end"/>
      </w:r>
    </w:p>
    <w:p w:rsidR="00000000" w:rsidRDefault="00E268B6">
      <w:pPr>
        <w:pStyle w:val="TOC5"/>
      </w:pPr>
      <w:r>
        <w:t>22</w:t>
      </w:r>
      <w:r>
        <w:tab/>
        <w:t>Discretion not to investigate complaints</w:t>
      </w:r>
      <w:r>
        <w:tab/>
      </w:r>
      <w:r>
        <w:fldChar w:fldCharType="begin"/>
      </w:r>
      <w:r>
        <w:instrText xml:space="preserve"> GOTOBUTTON _Toc416257602  </w:instrText>
      </w:r>
      <w:r>
        <w:fldChar w:fldCharType="begin"/>
      </w:r>
      <w:r>
        <w:instrText xml:space="preserve"> PAGEREF _Toc416257602 </w:instrText>
      </w:r>
      <w:r>
        <w:fldChar w:fldCharType="separate"/>
      </w:r>
      <w:r>
        <w:instrText>16</w:instrText>
      </w:r>
      <w:r>
        <w:fldChar w:fldCharType="end"/>
      </w:r>
      <w:r>
        <w:fldChar w:fldCharType="end"/>
      </w:r>
    </w:p>
    <w:p w:rsidR="00000000" w:rsidRDefault="00E268B6">
      <w:pPr>
        <w:pStyle w:val="TOC2"/>
      </w:pPr>
      <w:r>
        <w:lastRenderedPageBreak/>
        <w:t>Part</w:t>
      </w:r>
      <w:r>
        <w:t xml:space="preserve"> 5—Constitution and operation of Commission</w:t>
      </w:r>
      <w:r>
        <w:rPr>
          <w:b w:val="0"/>
          <w:bCs w:val="0"/>
          <w:sz w:val="18"/>
          <w:szCs w:val="18"/>
        </w:rPr>
        <w:tab/>
      </w:r>
      <w:r>
        <w:rPr>
          <w:b w:val="0"/>
          <w:bCs w:val="0"/>
          <w:sz w:val="18"/>
          <w:szCs w:val="18"/>
        </w:rPr>
        <w:fldChar w:fldCharType="begin"/>
      </w:r>
      <w:r>
        <w:rPr>
          <w:b w:val="0"/>
          <w:bCs w:val="0"/>
          <w:sz w:val="18"/>
          <w:szCs w:val="18"/>
        </w:rPr>
        <w:instrText xml:space="preserve"> GOTOBUTTON _Toc416257603  </w:instrText>
      </w:r>
      <w:r>
        <w:rPr>
          <w:b w:val="0"/>
          <w:bCs w:val="0"/>
          <w:sz w:val="18"/>
          <w:szCs w:val="18"/>
        </w:rPr>
        <w:fldChar w:fldCharType="begin"/>
      </w:r>
      <w:r>
        <w:rPr>
          <w:b w:val="0"/>
          <w:bCs w:val="0"/>
          <w:sz w:val="18"/>
          <w:szCs w:val="18"/>
        </w:rPr>
        <w:instrText xml:space="preserve"> PAGEREF _Toc416257603 </w:instrText>
      </w:r>
      <w:r>
        <w:rPr>
          <w:b w:val="0"/>
          <w:bCs w:val="0"/>
          <w:sz w:val="18"/>
          <w:szCs w:val="18"/>
        </w:rPr>
        <w:fldChar w:fldCharType="separate"/>
      </w:r>
      <w:r>
        <w:rPr>
          <w:b w:val="0"/>
          <w:bCs w:val="0"/>
          <w:sz w:val="18"/>
          <w:szCs w:val="18"/>
        </w:rPr>
        <w:instrText>17</w:instrText>
      </w:r>
      <w:r>
        <w:rPr>
          <w:b w:val="0"/>
          <w:bCs w:val="0"/>
          <w:sz w:val="18"/>
          <w:szCs w:val="18"/>
        </w:rPr>
        <w:fldChar w:fldCharType="end"/>
      </w:r>
      <w:r>
        <w:rPr>
          <w:b w:val="0"/>
          <w:bCs w:val="0"/>
          <w:sz w:val="18"/>
          <w:szCs w:val="18"/>
        </w:rPr>
        <w:fldChar w:fldCharType="end"/>
      </w:r>
    </w:p>
    <w:p w:rsidR="00000000" w:rsidRDefault="00E268B6">
      <w:pPr>
        <w:pStyle w:val="TOC3"/>
      </w:pPr>
      <w:r>
        <w:t>Division 1—Structure of Commission</w:t>
      </w:r>
      <w:r>
        <w:rPr>
          <w:b w:val="0"/>
          <w:bCs w:val="0"/>
          <w:sz w:val="18"/>
          <w:szCs w:val="18"/>
        </w:rPr>
        <w:tab/>
      </w:r>
      <w:r>
        <w:rPr>
          <w:b w:val="0"/>
          <w:bCs w:val="0"/>
          <w:sz w:val="18"/>
          <w:szCs w:val="18"/>
        </w:rPr>
        <w:fldChar w:fldCharType="begin"/>
      </w:r>
      <w:r>
        <w:rPr>
          <w:b w:val="0"/>
          <w:bCs w:val="0"/>
          <w:sz w:val="18"/>
          <w:szCs w:val="18"/>
        </w:rPr>
        <w:instrText xml:space="preserve"> GOTOBUTTON _Toc416257604  </w:instrText>
      </w:r>
      <w:r>
        <w:rPr>
          <w:b w:val="0"/>
          <w:bCs w:val="0"/>
          <w:sz w:val="18"/>
          <w:szCs w:val="18"/>
        </w:rPr>
        <w:fldChar w:fldCharType="begin"/>
      </w:r>
      <w:r>
        <w:rPr>
          <w:b w:val="0"/>
          <w:bCs w:val="0"/>
          <w:sz w:val="18"/>
          <w:szCs w:val="18"/>
        </w:rPr>
        <w:instrText xml:space="preserve"> PAGEREF _Toc416257604 </w:instrText>
      </w:r>
      <w:r>
        <w:rPr>
          <w:b w:val="0"/>
          <w:bCs w:val="0"/>
          <w:sz w:val="18"/>
          <w:szCs w:val="18"/>
        </w:rPr>
        <w:fldChar w:fldCharType="separate"/>
      </w:r>
      <w:r>
        <w:rPr>
          <w:b w:val="0"/>
          <w:bCs w:val="0"/>
          <w:sz w:val="18"/>
          <w:szCs w:val="18"/>
        </w:rPr>
        <w:instrText>17</w:instrText>
      </w:r>
      <w:r>
        <w:rPr>
          <w:b w:val="0"/>
          <w:bCs w:val="0"/>
          <w:sz w:val="18"/>
          <w:szCs w:val="18"/>
        </w:rPr>
        <w:fldChar w:fldCharType="end"/>
      </w:r>
      <w:r>
        <w:rPr>
          <w:b w:val="0"/>
          <w:bCs w:val="0"/>
          <w:sz w:val="18"/>
          <w:szCs w:val="18"/>
        </w:rPr>
        <w:fldChar w:fldCharType="end"/>
      </w:r>
    </w:p>
    <w:p w:rsidR="00000000" w:rsidRDefault="00E268B6">
      <w:pPr>
        <w:pStyle w:val="TOC5"/>
      </w:pPr>
      <w:r>
        <w:t>23</w:t>
      </w:r>
      <w:r>
        <w:tab/>
        <w:t>Constitution of Commission</w:t>
      </w:r>
      <w:r>
        <w:tab/>
      </w:r>
      <w:r>
        <w:fldChar w:fldCharType="begin"/>
      </w:r>
      <w:r>
        <w:instrText xml:space="preserve"> GOTOBUTTON _Toc416257605  </w:instrText>
      </w:r>
      <w:r>
        <w:fldChar w:fldCharType="begin"/>
      </w:r>
      <w:r>
        <w:instrText xml:space="preserve"> PAG</w:instrText>
      </w:r>
      <w:r>
        <w:instrText xml:space="preserve">EREF _Toc416257605 </w:instrText>
      </w:r>
      <w:r>
        <w:fldChar w:fldCharType="separate"/>
      </w:r>
      <w:r>
        <w:instrText>17</w:instrText>
      </w:r>
      <w:r>
        <w:fldChar w:fldCharType="end"/>
      </w:r>
      <w:r>
        <w:fldChar w:fldCharType="end"/>
      </w:r>
    </w:p>
    <w:p w:rsidR="00000000" w:rsidRDefault="00E268B6">
      <w:pPr>
        <w:pStyle w:val="TOC5"/>
      </w:pPr>
      <w:r>
        <w:t>24</w:t>
      </w:r>
      <w:r>
        <w:tab/>
        <w:t>Appointment of Commissioners</w:t>
      </w:r>
      <w:r>
        <w:tab/>
      </w:r>
      <w:r>
        <w:fldChar w:fldCharType="begin"/>
      </w:r>
      <w:r>
        <w:instrText xml:space="preserve"> GOTOBUTTON _Toc416257606  </w:instrText>
      </w:r>
      <w:r>
        <w:fldChar w:fldCharType="begin"/>
      </w:r>
      <w:r>
        <w:instrText xml:space="preserve"> PAGEREF _Toc416257606 </w:instrText>
      </w:r>
      <w:r>
        <w:fldChar w:fldCharType="separate"/>
      </w:r>
      <w:r>
        <w:instrText>17</w:instrText>
      </w:r>
      <w:r>
        <w:fldChar w:fldCharType="end"/>
      </w:r>
      <w:r>
        <w:fldChar w:fldCharType="end"/>
      </w:r>
    </w:p>
    <w:p w:rsidR="00000000" w:rsidRDefault="00E268B6">
      <w:pPr>
        <w:pStyle w:val="TOC5"/>
      </w:pPr>
      <w:r>
        <w:t>25</w:t>
      </w:r>
      <w:r>
        <w:tab/>
        <w:t>Appointment of Associate Commissioners</w:t>
      </w:r>
      <w:r>
        <w:tab/>
      </w:r>
      <w:r>
        <w:fldChar w:fldCharType="begin"/>
      </w:r>
      <w:r>
        <w:instrText xml:space="preserve"> GOTOBUTTON _Toc416257607  </w:instrText>
      </w:r>
      <w:r>
        <w:fldChar w:fldCharType="begin"/>
      </w:r>
      <w:r>
        <w:instrText xml:space="preserve"> PAGEREF _Toc416257607 </w:instrText>
      </w:r>
      <w:r>
        <w:fldChar w:fldCharType="separate"/>
      </w:r>
      <w:r>
        <w:instrText>18</w:instrText>
      </w:r>
      <w:r>
        <w:fldChar w:fldCharType="end"/>
      </w:r>
      <w:r>
        <w:fldChar w:fldCharType="end"/>
      </w:r>
    </w:p>
    <w:p w:rsidR="00000000" w:rsidRDefault="00E268B6">
      <w:pPr>
        <w:pStyle w:val="TOC5"/>
      </w:pPr>
      <w:r>
        <w:t>26</w:t>
      </w:r>
      <w:r>
        <w:tab/>
        <w:t xml:space="preserve">Terms and conditions of appointment </w:t>
      </w:r>
      <w:r>
        <w:t>of members</w:t>
      </w:r>
      <w:r>
        <w:tab/>
      </w:r>
      <w:r>
        <w:fldChar w:fldCharType="begin"/>
      </w:r>
      <w:r>
        <w:instrText xml:space="preserve"> GOTOBUTTON _Toc416257608  </w:instrText>
      </w:r>
      <w:r>
        <w:fldChar w:fldCharType="begin"/>
      </w:r>
      <w:r>
        <w:instrText xml:space="preserve"> PAGEREF _Toc416257608 </w:instrText>
      </w:r>
      <w:r>
        <w:fldChar w:fldCharType="separate"/>
      </w:r>
      <w:r>
        <w:instrText>18</w:instrText>
      </w:r>
      <w:r>
        <w:fldChar w:fldCharType="end"/>
      </w:r>
      <w:r>
        <w:fldChar w:fldCharType="end"/>
      </w:r>
    </w:p>
    <w:p w:rsidR="00000000" w:rsidRDefault="00E268B6">
      <w:pPr>
        <w:pStyle w:val="TOC5"/>
      </w:pPr>
      <w:r>
        <w:t>27</w:t>
      </w:r>
      <w:r>
        <w:tab/>
        <w:t>Outside employment</w:t>
      </w:r>
      <w:r>
        <w:tab/>
      </w:r>
      <w:r>
        <w:fldChar w:fldCharType="begin"/>
      </w:r>
      <w:r>
        <w:instrText xml:space="preserve"> GOTOBUTTON _Toc416257609  </w:instrText>
      </w:r>
      <w:r>
        <w:fldChar w:fldCharType="begin"/>
      </w:r>
      <w:r>
        <w:instrText xml:space="preserve"> PAGEREF _Toc416257609 </w:instrText>
      </w:r>
      <w:r>
        <w:fldChar w:fldCharType="separate"/>
      </w:r>
      <w:r>
        <w:instrText>18</w:instrText>
      </w:r>
      <w:r>
        <w:fldChar w:fldCharType="end"/>
      </w:r>
      <w:r>
        <w:fldChar w:fldCharType="end"/>
      </w:r>
    </w:p>
    <w:p w:rsidR="00000000" w:rsidRDefault="00E268B6">
      <w:pPr>
        <w:pStyle w:val="TOC5"/>
      </w:pPr>
      <w:r>
        <w:t>28</w:t>
      </w:r>
      <w:r>
        <w:tab/>
        <w:t>Remuneration and allowances</w:t>
      </w:r>
      <w:r>
        <w:tab/>
      </w:r>
      <w:r>
        <w:fldChar w:fldCharType="begin"/>
      </w:r>
      <w:r>
        <w:instrText xml:space="preserve"> GOTOBUTTON _Toc416257610  </w:instrText>
      </w:r>
      <w:r>
        <w:fldChar w:fldCharType="begin"/>
      </w:r>
      <w:r>
        <w:instrText xml:space="preserve"> PAGEREF _Toc416257610 </w:instrText>
      </w:r>
      <w:r>
        <w:fldChar w:fldCharType="separate"/>
      </w:r>
      <w:r>
        <w:instrText>19</w:instrText>
      </w:r>
      <w:r>
        <w:fldChar w:fldCharType="end"/>
      </w:r>
      <w:r>
        <w:fldChar w:fldCharType="end"/>
      </w:r>
    </w:p>
    <w:p w:rsidR="00000000" w:rsidRDefault="00E268B6">
      <w:pPr>
        <w:pStyle w:val="TOC5"/>
      </w:pPr>
      <w:r>
        <w:t>29</w:t>
      </w:r>
      <w:r>
        <w:tab/>
        <w:t>Leave of absenc</w:t>
      </w:r>
      <w:r>
        <w:t>e for full-time members</w:t>
      </w:r>
      <w:r>
        <w:tab/>
      </w:r>
      <w:r>
        <w:fldChar w:fldCharType="begin"/>
      </w:r>
      <w:r>
        <w:instrText xml:space="preserve"> GOTOBUTTON _Toc416257611  </w:instrText>
      </w:r>
      <w:r>
        <w:fldChar w:fldCharType="begin"/>
      </w:r>
      <w:r>
        <w:instrText xml:space="preserve"> PAGEREF _Toc416257611 </w:instrText>
      </w:r>
      <w:r>
        <w:fldChar w:fldCharType="separate"/>
      </w:r>
      <w:r>
        <w:instrText>19</w:instrText>
      </w:r>
      <w:r>
        <w:fldChar w:fldCharType="end"/>
      </w:r>
      <w:r>
        <w:fldChar w:fldCharType="end"/>
      </w:r>
    </w:p>
    <w:p w:rsidR="00000000" w:rsidRDefault="00E268B6">
      <w:pPr>
        <w:pStyle w:val="TOC5"/>
      </w:pPr>
      <w:r>
        <w:t>30</w:t>
      </w:r>
      <w:r>
        <w:tab/>
        <w:t>Leave of absence for part-time members</w:t>
      </w:r>
      <w:r>
        <w:tab/>
      </w:r>
      <w:r>
        <w:fldChar w:fldCharType="begin"/>
      </w:r>
      <w:r>
        <w:instrText xml:space="preserve"> GOTOBUTTON _Toc416257612  </w:instrText>
      </w:r>
      <w:r>
        <w:fldChar w:fldCharType="begin"/>
      </w:r>
      <w:r>
        <w:instrText xml:space="preserve"> PAGEREF _Toc416257612 </w:instrText>
      </w:r>
      <w:r>
        <w:fldChar w:fldCharType="separate"/>
      </w:r>
      <w:r>
        <w:instrText>19</w:instrText>
      </w:r>
      <w:r>
        <w:fldChar w:fldCharType="end"/>
      </w:r>
      <w:r>
        <w:fldChar w:fldCharType="end"/>
      </w:r>
    </w:p>
    <w:p w:rsidR="00000000" w:rsidRDefault="00E268B6">
      <w:pPr>
        <w:pStyle w:val="TOC5"/>
      </w:pPr>
      <w:r>
        <w:t>31</w:t>
      </w:r>
      <w:r>
        <w:tab/>
        <w:t>Deputy Chair</w:t>
      </w:r>
      <w:r>
        <w:tab/>
      </w:r>
      <w:r>
        <w:fldChar w:fldCharType="begin"/>
      </w:r>
      <w:r>
        <w:instrText xml:space="preserve"> GOTOBUTTON _Toc416257613  </w:instrText>
      </w:r>
      <w:r>
        <w:fldChar w:fldCharType="begin"/>
      </w:r>
      <w:r>
        <w:instrText xml:space="preserve"> PAGEREF _Toc416257613 </w:instrText>
      </w:r>
      <w:r>
        <w:fldChar w:fldCharType="separate"/>
      </w:r>
      <w:r>
        <w:instrText>20</w:instrText>
      </w:r>
      <w:r>
        <w:fldChar w:fldCharType="end"/>
      </w:r>
      <w:r>
        <w:fldChar w:fldCharType="end"/>
      </w:r>
    </w:p>
    <w:p w:rsidR="00000000" w:rsidRDefault="00E268B6">
      <w:pPr>
        <w:pStyle w:val="TOC5"/>
      </w:pPr>
      <w:r>
        <w:t>32</w:t>
      </w:r>
      <w:r>
        <w:tab/>
        <w:t>Acting appointments</w:t>
      </w:r>
      <w:r>
        <w:tab/>
      </w:r>
      <w:r>
        <w:fldChar w:fldCharType="begin"/>
      </w:r>
      <w:r>
        <w:instrText xml:space="preserve"> GOTOBUTTON _Toc416257614  </w:instrText>
      </w:r>
      <w:r>
        <w:fldChar w:fldCharType="begin"/>
      </w:r>
      <w:r>
        <w:instrText xml:space="preserve"> PAGEREF _Toc416257614 </w:instrText>
      </w:r>
      <w:r>
        <w:fldChar w:fldCharType="separate"/>
      </w:r>
      <w:r>
        <w:instrText>20</w:instrText>
      </w:r>
      <w:r>
        <w:fldChar w:fldCharType="end"/>
      </w:r>
      <w:r>
        <w:fldChar w:fldCharType="end"/>
      </w:r>
    </w:p>
    <w:p w:rsidR="00000000" w:rsidRDefault="00E268B6">
      <w:pPr>
        <w:pStyle w:val="TOC5"/>
      </w:pPr>
      <w:r>
        <w:t>33</w:t>
      </w:r>
      <w:r>
        <w:tab/>
        <w:t>Resignation of member</w:t>
      </w:r>
      <w:r>
        <w:tab/>
      </w:r>
      <w:r>
        <w:fldChar w:fldCharType="begin"/>
      </w:r>
      <w:r>
        <w:instrText xml:space="preserve"> GOTOBUTTON _Toc416257615  </w:instrText>
      </w:r>
      <w:r>
        <w:fldChar w:fldCharType="begin"/>
      </w:r>
      <w:r>
        <w:instrText xml:space="preserve"> PAGEREF _Toc416257615 </w:instrText>
      </w:r>
      <w:r>
        <w:fldChar w:fldCharType="separate"/>
      </w:r>
      <w:r>
        <w:instrText>21</w:instrText>
      </w:r>
      <w:r>
        <w:fldChar w:fldCharType="end"/>
      </w:r>
      <w:r>
        <w:fldChar w:fldCharType="end"/>
      </w:r>
    </w:p>
    <w:p w:rsidR="00000000" w:rsidRDefault="00E268B6">
      <w:pPr>
        <w:pStyle w:val="TOC5"/>
      </w:pPr>
      <w:r>
        <w:t>34</w:t>
      </w:r>
      <w:r>
        <w:tab/>
        <w:t>Retirement of member</w:t>
      </w:r>
      <w:r>
        <w:tab/>
      </w:r>
      <w:r>
        <w:fldChar w:fldCharType="begin"/>
      </w:r>
      <w:r>
        <w:instrText xml:space="preserve"> GOTOBUTTON _Toc416257616  </w:instrText>
      </w:r>
      <w:r>
        <w:fldChar w:fldCharType="begin"/>
      </w:r>
      <w:r>
        <w:instrText xml:space="preserve"> PAGEREF _Toc416257616 </w:instrText>
      </w:r>
      <w:r>
        <w:fldChar w:fldCharType="separate"/>
      </w:r>
      <w:r>
        <w:instrText>21</w:instrText>
      </w:r>
      <w:r>
        <w:fldChar w:fldCharType="end"/>
      </w:r>
      <w:r>
        <w:fldChar w:fldCharType="end"/>
      </w:r>
    </w:p>
    <w:p w:rsidR="00000000" w:rsidRDefault="00E268B6">
      <w:pPr>
        <w:pStyle w:val="TOC5"/>
      </w:pPr>
      <w:r>
        <w:t>35</w:t>
      </w:r>
      <w:r>
        <w:tab/>
      </w:r>
      <w:r>
        <w:t>Termination of member</w:t>
      </w:r>
      <w:r>
        <w:tab/>
      </w:r>
      <w:r>
        <w:fldChar w:fldCharType="begin"/>
      </w:r>
      <w:r>
        <w:instrText xml:space="preserve"> GOTOBUTTON _Toc416257617  </w:instrText>
      </w:r>
      <w:r>
        <w:fldChar w:fldCharType="begin"/>
      </w:r>
      <w:r>
        <w:instrText xml:space="preserve"> PAGEREF _Toc416257617 </w:instrText>
      </w:r>
      <w:r>
        <w:fldChar w:fldCharType="separate"/>
      </w:r>
      <w:r>
        <w:instrText>21</w:instrText>
      </w:r>
      <w:r>
        <w:fldChar w:fldCharType="end"/>
      </w:r>
      <w:r>
        <w:fldChar w:fldCharType="end"/>
      </w:r>
    </w:p>
    <w:p w:rsidR="00000000" w:rsidRDefault="00E268B6">
      <w:pPr>
        <w:pStyle w:val="TOC5"/>
      </w:pPr>
      <w:r>
        <w:t>36</w:t>
      </w:r>
      <w:r>
        <w:tab/>
        <w:t>Removal taken to be retirement on ground of invalidity</w:t>
      </w:r>
      <w:r>
        <w:tab/>
      </w:r>
      <w:r>
        <w:fldChar w:fldCharType="begin"/>
      </w:r>
      <w:r>
        <w:instrText xml:space="preserve"> GOTOBUTTON _Toc416257618  </w:instrText>
      </w:r>
      <w:r>
        <w:fldChar w:fldCharType="begin"/>
      </w:r>
      <w:r>
        <w:instrText xml:space="preserve"> PAGEREF _Toc416257618 </w:instrText>
      </w:r>
      <w:r>
        <w:fldChar w:fldCharType="separate"/>
      </w:r>
      <w:r>
        <w:instrText>23</w:instrText>
      </w:r>
      <w:r>
        <w:fldChar w:fldCharType="end"/>
      </w:r>
      <w:r>
        <w:fldChar w:fldCharType="end"/>
      </w:r>
    </w:p>
    <w:p w:rsidR="00000000" w:rsidRDefault="00E268B6">
      <w:pPr>
        <w:pStyle w:val="TOC5"/>
      </w:pPr>
      <w:r>
        <w:t>37</w:t>
      </w:r>
      <w:r>
        <w:tab/>
        <w:t>Retirement on ground of invalidity under the Superannuati</w:t>
      </w:r>
      <w:r>
        <w:t>on Acts</w:t>
      </w:r>
      <w:r>
        <w:tab/>
      </w:r>
      <w:r>
        <w:fldChar w:fldCharType="begin"/>
      </w:r>
      <w:r>
        <w:instrText xml:space="preserve"> GOTOBUTTON _Toc416257619  </w:instrText>
      </w:r>
      <w:r>
        <w:fldChar w:fldCharType="begin"/>
      </w:r>
      <w:r>
        <w:instrText xml:space="preserve"> PAGEREF _Toc416257619 </w:instrText>
      </w:r>
      <w:r>
        <w:fldChar w:fldCharType="separate"/>
      </w:r>
      <w:r>
        <w:instrText>24</w:instrText>
      </w:r>
      <w:r>
        <w:fldChar w:fldCharType="end"/>
      </w:r>
      <w:r>
        <w:fldChar w:fldCharType="end"/>
      </w:r>
    </w:p>
    <w:p w:rsidR="00000000" w:rsidRDefault="00E268B6">
      <w:pPr>
        <w:pStyle w:val="TOC3"/>
      </w:pPr>
      <w:r>
        <w:t>Division 2—Operation of Commission</w:t>
      </w:r>
      <w:r>
        <w:rPr>
          <w:b w:val="0"/>
          <w:bCs w:val="0"/>
          <w:sz w:val="18"/>
          <w:szCs w:val="18"/>
        </w:rPr>
        <w:tab/>
      </w:r>
      <w:r>
        <w:rPr>
          <w:b w:val="0"/>
          <w:bCs w:val="0"/>
          <w:sz w:val="18"/>
          <w:szCs w:val="18"/>
        </w:rPr>
        <w:fldChar w:fldCharType="begin"/>
      </w:r>
      <w:r>
        <w:rPr>
          <w:b w:val="0"/>
          <w:bCs w:val="0"/>
          <w:sz w:val="18"/>
          <w:szCs w:val="18"/>
        </w:rPr>
        <w:instrText xml:space="preserve"> GOTOBUTTON _Toc416257620  </w:instrText>
      </w:r>
      <w:r>
        <w:rPr>
          <w:b w:val="0"/>
          <w:bCs w:val="0"/>
          <w:sz w:val="18"/>
          <w:szCs w:val="18"/>
        </w:rPr>
        <w:fldChar w:fldCharType="begin"/>
      </w:r>
      <w:r>
        <w:rPr>
          <w:b w:val="0"/>
          <w:bCs w:val="0"/>
          <w:sz w:val="18"/>
          <w:szCs w:val="18"/>
        </w:rPr>
        <w:instrText xml:space="preserve"> PAGEREF _Toc416257620 </w:instrText>
      </w:r>
      <w:r>
        <w:rPr>
          <w:b w:val="0"/>
          <w:bCs w:val="0"/>
          <w:sz w:val="18"/>
          <w:szCs w:val="18"/>
        </w:rPr>
        <w:fldChar w:fldCharType="separate"/>
      </w:r>
      <w:r>
        <w:rPr>
          <w:b w:val="0"/>
          <w:bCs w:val="0"/>
          <w:sz w:val="18"/>
          <w:szCs w:val="18"/>
        </w:rPr>
        <w:instrText>25</w:instrText>
      </w:r>
      <w:r>
        <w:rPr>
          <w:b w:val="0"/>
          <w:bCs w:val="0"/>
          <w:sz w:val="18"/>
          <w:szCs w:val="18"/>
        </w:rPr>
        <w:fldChar w:fldCharType="end"/>
      </w:r>
      <w:r>
        <w:rPr>
          <w:b w:val="0"/>
          <w:bCs w:val="0"/>
          <w:sz w:val="18"/>
          <w:szCs w:val="18"/>
        </w:rPr>
        <w:fldChar w:fldCharType="end"/>
      </w:r>
    </w:p>
    <w:p w:rsidR="00000000" w:rsidRDefault="00E268B6">
      <w:pPr>
        <w:pStyle w:val="TOC5"/>
      </w:pPr>
      <w:r>
        <w:t>38</w:t>
      </w:r>
      <w:r>
        <w:tab/>
        <w:t>Role of Chair</w:t>
      </w:r>
      <w:r>
        <w:tab/>
      </w:r>
      <w:r>
        <w:fldChar w:fldCharType="begin"/>
      </w:r>
      <w:r>
        <w:instrText xml:space="preserve"> GOTOBUTTON _Toc416257621  </w:instrText>
      </w:r>
      <w:r>
        <w:fldChar w:fldCharType="begin"/>
      </w:r>
      <w:r>
        <w:instrText xml:space="preserve"> PAGEREF _Toc416257621 </w:instrText>
      </w:r>
      <w:r>
        <w:fldChar w:fldCharType="separate"/>
      </w:r>
      <w:r>
        <w:instrText>25</w:instrText>
      </w:r>
      <w:r>
        <w:fldChar w:fldCharType="end"/>
      </w:r>
      <w:r>
        <w:fldChar w:fldCharType="end"/>
      </w:r>
    </w:p>
    <w:p w:rsidR="00000000" w:rsidRDefault="00E268B6">
      <w:pPr>
        <w:pStyle w:val="TOC5"/>
      </w:pPr>
      <w:r>
        <w:t>39</w:t>
      </w:r>
      <w:r>
        <w:tab/>
      </w:r>
      <w:r>
        <w:t>Meetings of Commission</w:t>
      </w:r>
      <w:r>
        <w:tab/>
      </w:r>
      <w:r>
        <w:fldChar w:fldCharType="begin"/>
      </w:r>
      <w:r>
        <w:instrText xml:space="preserve"> GOTOBUTTON _Toc416257622  </w:instrText>
      </w:r>
      <w:r>
        <w:fldChar w:fldCharType="begin"/>
      </w:r>
      <w:r>
        <w:instrText xml:space="preserve"> PAGEREF _Toc416257622 </w:instrText>
      </w:r>
      <w:r>
        <w:fldChar w:fldCharType="separate"/>
      </w:r>
      <w:r>
        <w:instrText>25</w:instrText>
      </w:r>
      <w:r>
        <w:fldChar w:fldCharType="end"/>
      </w:r>
      <w:r>
        <w:fldChar w:fldCharType="end"/>
      </w:r>
    </w:p>
    <w:p w:rsidR="00000000" w:rsidRDefault="00E268B6">
      <w:pPr>
        <w:pStyle w:val="TOC5"/>
      </w:pPr>
      <w:r>
        <w:t>40</w:t>
      </w:r>
      <w:r>
        <w:tab/>
        <w:t>Commission may sit in Divisions</w:t>
      </w:r>
      <w:r>
        <w:tab/>
      </w:r>
      <w:r>
        <w:fldChar w:fldCharType="begin"/>
      </w:r>
      <w:r>
        <w:instrText xml:space="preserve"> GOTOBUTTON _Toc416257623  </w:instrText>
      </w:r>
      <w:r>
        <w:fldChar w:fldCharType="begin"/>
      </w:r>
      <w:r>
        <w:instrText xml:space="preserve"> PAGEREF _Toc416257623 </w:instrText>
      </w:r>
      <w:r>
        <w:fldChar w:fldCharType="separate"/>
      </w:r>
      <w:r>
        <w:instrText>26</w:instrText>
      </w:r>
      <w:r>
        <w:fldChar w:fldCharType="end"/>
      </w:r>
      <w:r>
        <w:fldChar w:fldCharType="end"/>
      </w:r>
    </w:p>
    <w:p w:rsidR="00000000" w:rsidRDefault="00E268B6">
      <w:pPr>
        <w:pStyle w:val="TOC5"/>
      </w:pPr>
      <w:r>
        <w:t>41</w:t>
      </w:r>
      <w:r>
        <w:tab/>
        <w:t>Constitution of Division by one member in exceptional circumstances</w:t>
      </w:r>
      <w:r>
        <w:tab/>
      </w:r>
      <w:r>
        <w:fldChar w:fldCharType="begin"/>
      </w:r>
      <w:r>
        <w:instrText xml:space="preserve"> GOTOBUTTON</w:instrText>
      </w:r>
      <w:r>
        <w:instrText xml:space="preserve"> _Toc416257624  </w:instrText>
      </w:r>
      <w:r>
        <w:fldChar w:fldCharType="begin"/>
      </w:r>
      <w:r>
        <w:instrText xml:space="preserve"> PAGEREF _Toc416257624 </w:instrText>
      </w:r>
      <w:r>
        <w:fldChar w:fldCharType="separate"/>
      </w:r>
      <w:r>
        <w:instrText>26</w:instrText>
      </w:r>
      <w:r>
        <w:fldChar w:fldCharType="end"/>
      </w:r>
      <w:r>
        <w:fldChar w:fldCharType="end"/>
      </w:r>
    </w:p>
    <w:p w:rsidR="00000000" w:rsidRDefault="00E268B6">
      <w:pPr>
        <w:pStyle w:val="TOC5"/>
      </w:pPr>
      <w:r>
        <w:t>42</w:t>
      </w:r>
      <w:r>
        <w:tab/>
        <w:t>Delegation by Chair</w:t>
      </w:r>
      <w:r>
        <w:tab/>
      </w:r>
      <w:r>
        <w:fldChar w:fldCharType="begin"/>
      </w:r>
      <w:r>
        <w:instrText xml:space="preserve"> GOTOBUTTON _Toc416257625  </w:instrText>
      </w:r>
      <w:r>
        <w:fldChar w:fldCharType="begin"/>
      </w:r>
      <w:r>
        <w:instrText xml:space="preserve"> PAGEREF _Toc416257625 </w:instrText>
      </w:r>
      <w:r>
        <w:fldChar w:fldCharType="separate"/>
      </w:r>
      <w:r>
        <w:instrText>27</w:instrText>
      </w:r>
      <w:r>
        <w:fldChar w:fldCharType="end"/>
      </w:r>
      <w:r>
        <w:fldChar w:fldCharType="end"/>
      </w:r>
    </w:p>
    <w:p w:rsidR="00000000" w:rsidRDefault="00E268B6">
      <w:pPr>
        <w:pStyle w:val="TOC5"/>
      </w:pPr>
      <w:r>
        <w:t>43</w:t>
      </w:r>
      <w:r>
        <w:tab/>
        <w:t>Disclosure of interests</w:t>
      </w:r>
      <w:r>
        <w:tab/>
      </w:r>
      <w:r>
        <w:fldChar w:fldCharType="begin"/>
      </w:r>
      <w:r>
        <w:instrText xml:space="preserve"> GOTOBUTTON _Toc416257626  </w:instrText>
      </w:r>
      <w:r>
        <w:fldChar w:fldCharType="begin"/>
      </w:r>
      <w:r>
        <w:instrText xml:space="preserve"> PAGEREF _Toc416257626 </w:instrText>
      </w:r>
      <w:r>
        <w:fldChar w:fldCharType="separate"/>
      </w:r>
      <w:r>
        <w:instrText>27</w:instrText>
      </w:r>
      <w:r>
        <w:fldChar w:fldCharType="end"/>
      </w:r>
      <w:r>
        <w:fldChar w:fldCharType="end"/>
      </w:r>
    </w:p>
    <w:p w:rsidR="00000000" w:rsidRDefault="00E268B6">
      <w:pPr>
        <w:pStyle w:val="TOC2"/>
      </w:pPr>
      <w:r>
        <w:t>Part 6—Staff and consultants</w:t>
      </w:r>
      <w:r>
        <w:rPr>
          <w:b w:val="0"/>
          <w:bCs w:val="0"/>
          <w:sz w:val="18"/>
          <w:szCs w:val="18"/>
        </w:rPr>
        <w:tab/>
      </w:r>
      <w:r>
        <w:rPr>
          <w:b w:val="0"/>
          <w:bCs w:val="0"/>
          <w:sz w:val="18"/>
          <w:szCs w:val="18"/>
        </w:rPr>
        <w:fldChar w:fldCharType="begin"/>
      </w:r>
      <w:r>
        <w:rPr>
          <w:b w:val="0"/>
          <w:bCs w:val="0"/>
          <w:sz w:val="18"/>
          <w:szCs w:val="18"/>
        </w:rPr>
        <w:instrText xml:space="preserve"> GOTOBUTTON _T</w:instrText>
      </w:r>
      <w:r>
        <w:rPr>
          <w:b w:val="0"/>
          <w:bCs w:val="0"/>
          <w:sz w:val="18"/>
          <w:szCs w:val="18"/>
        </w:rPr>
        <w:instrText xml:space="preserve">oc416257627  </w:instrText>
      </w:r>
      <w:r>
        <w:rPr>
          <w:b w:val="0"/>
          <w:bCs w:val="0"/>
          <w:sz w:val="18"/>
          <w:szCs w:val="18"/>
        </w:rPr>
        <w:fldChar w:fldCharType="begin"/>
      </w:r>
      <w:r>
        <w:rPr>
          <w:b w:val="0"/>
          <w:bCs w:val="0"/>
          <w:sz w:val="18"/>
          <w:szCs w:val="18"/>
        </w:rPr>
        <w:instrText xml:space="preserve"> PAGEREF _Toc416257627 </w:instrText>
      </w:r>
      <w:r>
        <w:rPr>
          <w:b w:val="0"/>
          <w:bCs w:val="0"/>
          <w:sz w:val="18"/>
          <w:szCs w:val="18"/>
        </w:rPr>
        <w:fldChar w:fldCharType="separate"/>
      </w:r>
      <w:r>
        <w:rPr>
          <w:b w:val="0"/>
          <w:bCs w:val="0"/>
          <w:sz w:val="18"/>
          <w:szCs w:val="18"/>
        </w:rPr>
        <w:instrText>29</w:instrText>
      </w:r>
      <w:r>
        <w:rPr>
          <w:b w:val="0"/>
          <w:bCs w:val="0"/>
          <w:sz w:val="18"/>
          <w:szCs w:val="18"/>
        </w:rPr>
        <w:fldChar w:fldCharType="end"/>
      </w:r>
      <w:r>
        <w:rPr>
          <w:b w:val="0"/>
          <w:bCs w:val="0"/>
          <w:sz w:val="18"/>
          <w:szCs w:val="18"/>
        </w:rPr>
        <w:fldChar w:fldCharType="end"/>
      </w:r>
    </w:p>
    <w:p w:rsidR="00000000" w:rsidRDefault="00E268B6">
      <w:pPr>
        <w:pStyle w:val="TOC5"/>
      </w:pPr>
      <w:r>
        <w:t>44</w:t>
      </w:r>
      <w:r>
        <w:tab/>
        <w:t>Staff</w:t>
      </w:r>
      <w:r>
        <w:tab/>
      </w:r>
      <w:r>
        <w:fldChar w:fldCharType="begin"/>
      </w:r>
      <w:r>
        <w:instrText xml:space="preserve"> GOTOBUTTON _Toc416257628  </w:instrText>
      </w:r>
      <w:r>
        <w:fldChar w:fldCharType="begin"/>
      </w:r>
      <w:r>
        <w:instrText xml:space="preserve"> PAGEREF _Toc416257628 </w:instrText>
      </w:r>
      <w:r>
        <w:fldChar w:fldCharType="separate"/>
      </w:r>
      <w:r>
        <w:instrText>29</w:instrText>
      </w:r>
      <w:r>
        <w:fldChar w:fldCharType="end"/>
      </w:r>
      <w:r>
        <w:fldChar w:fldCharType="end"/>
      </w:r>
    </w:p>
    <w:p w:rsidR="00000000" w:rsidRDefault="00E268B6">
      <w:pPr>
        <w:pStyle w:val="TOC5"/>
      </w:pPr>
      <w:r>
        <w:t>45</w:t>
      </w:r>
      <w:r>
        <w:tab/>
        <w:t>Consultants</w:t>
      </w:r>
      <w:r>
        <w:tab/>
      </w:r>
      <w:r>
        <w:fldChar w:fldCharType="begin"/>
      </w:r>
      <w:r>
        <w:instrText xml:space="preserve"> GOTOBUTTON _Toc416257629  </w:instrText>
      </w:r>
      <w:r>
        <w:fldChar w:fldCharType="begin"/>
      </w:r>
      <w:r>
        <w:instrText xml:space="preserve"> PAGEREF _Toc416257629 </w:instrText>
      </w:r>
      <w:r>
        <w:fldChar w:fldCharType="separate"/>
      </w:r>
      <w:r>
        <w:instrText>29</w:instrText>
      </w:r>
      <w:r>
        <w:fldChar w:fldCharType="end"/>
      </w:r>
      <w:r>
        <w:fldChar w:fldCharType="end"/>
      </w:r>
    </w:p>
    <w:p w:rsidR="00000000" w:rsidRDefault="00E268B6">
      <w:pPr>
        <w:pStyle w:val="TOC2"/>
      </w:pPr>
      <w:r>
        <w:t>Part 7—Offences etc.</w:t>
      </w:r>
      <w:r>
        <w:rPr>
          <w:b w:val="0"/>
          <w:bCs w:val="0"/>
          <w:sz w:val="18"/>
          <w:szCs w:val="18"/>
        </w:rPr>
        <w:tab/>
      </w:r>
      <w:r>
        <w:rPr>
          <w:b w:val="0"/>
          <w:bCs w:val="0"/>
          <w:sz w:val="18"/>
          <w:szCs w:val="18"/>
        </w:rPr>
        <w:fldChar w:fldCharType="begin"/>
      </w:r>
      <w:r>
        <w:rPr>
          <w:b w:val="0"/>
          <w:bCs w:val="0"/>
          <w:sz w:val="18"/>
          <w:szCs w:val="18"/>
        </w:rPr>
        <w:instrText xml:space="preserve"> GOTOBUTTON _Toc416257630  </w:instrText>
      </w:r>
      <w:r>
        <w:rPr>
          <w:b w:val="0"/>
          <w:bCs w:val="0"/>
          <w:sz w:val="18"/>
          <w:szCs w:val="18"/>
        </w:rPr>
        <w:fldChar w:fldCharType="begin"/>
      </w:r>
      <w:r>
        <w:rPr>
          <w:b w:val="0"/>
          <w:bCs w:val="0"/>
          <w:sz w:val="18"/>
          <w:szCs w:val="18"/>
        </w:rPr>
        <w:instrText xml:space="preserve"> PAGEREF _Toc416257630 </w:instrText>
      </w:r>
      <w:r>
        <w:rPr>
          <w:b w:val="0"/>
          <w:bCs w:val="0"/>
          <w:sz w:val="18"/>
          <w:szCs w:val="18"/>
        </w:rPr>
        <w:fldChar w:fldCharType="separate"/>
      </w:r>
      <w:r>
        <w:rPr>
          <w:b w:val="0"/>
          <w:bCs w:val="0"/>
          <w:sz w:val="18"/>
          <w:szCs w:val="18"/>
        </w:rPr>
        <w:instrText>3</w:instrText>
      </w:r>
      <w:r>
        <w:rPr>
          <w:b w:val="0"/>
          <w:bCs w:val="0"/>
          <w:sz w:val="18"/>
          <w:szCs w:val="18"/>
        </w:rPr>
        <w:instrText>0</w:instrText>
      </w:r>
      <w:r>
        <w:rPr>
          <w:b w:val="0"/>
          <w:bCs w:val="0"/>
          <w:sz w:val="18"/>
          <w:szCs w:val="18"/>
        </w:rPr>
        <w:fldChar w:fldCharType="end"/>
      </w:r>
      <w:r>
        <w:rPr>
          <w:b w:val="0"/>
          <w:bCs w:val="0"/>
          <w:sz w:val="18"/>
          <w:szCs w:val="18"/>
        </w:rPr>
        <w:fldChar w:fldCharType="end"/>
      </w:r>
    </w:p>
    <w:p w:rsidR="00000000" w:rsidRDefault="00E268B6">
      <w:pPr>
        <w:pStyle w:val="TOC5"/>
      </w:pPr>
      <w:r>
        <w:t>46</w:t>
      </w:r>
      <w:r>
        <w:tab/>
        <w:t>Hindering or disrupting Commission</w:t>
      </w:r>
      <w:r>
        <w:tab/>
      </w:r>
      <w:r>
        <w:fldChar w:fldCharType="begin"/>
      </w:r>
      <w:r>
        <w:instrText xml:space="preserve"> GOTOBUTTON _Toc416257631  </w:instrText>
      </w:r>
      <w:r>
        <w:fldChar w:fldCharType="begin"/>
      </w:r>
      <w:r>
        <w:instrText xml:space="preserve"> PAGEREF _Toc416257631 </w:instrText>
      </w:r>
      <w:r>
        <w:fldChar w:fldCharType="separate"/>
      </w:r>
      <w:r>
        <w:instrText>30</w:instrText>
      </w:r>
      <w:r>
        <w:fldChar w:fldCharType="end"/>
      </w:r>
      <w:r>
        <w:fldChar w:fldCharType="end"/>
      </w:r>
    </w:p>
    <w:p w:rsidR="00000000" w:rsidRDefault="00E268B6">
      <w:pPr>
        <w:pStyle w:val="TOC5"/>
      </w:pPr>
      <w:r>
        <w:t>47</w:t>
      </w:r>
      <w:r>
        <w:tab/>
        <w:t>Intimidation etc.</w:t>
      </w:r>
      <w:r>
        <w:tab/>
      </w:r>
      <w:r>
        <w:fldChar w:fldCharType="begin"/>
      </w:r>
      <w:r>
        <w:instrText xml:space="preserve"> GOTOBUTTON _Toc416257632  </w:instrText>
      </w:r>
      <w:r>
        <w:fldChar w:fldCharType="begin"/>
      </w:r>
      <w:r>
        <w:instrText xml:space="preserve"> PAGEREF _Toc416257632 </w:instrText>
      </w:r>
      <w:r>
        <w:fldChar w:fldCharType="separate"/>
      </w:r>
      <w:r>
        <w:instrText>30</w:instrText>
      </w:r>
      <w:r>
        <w:fldChar w:fldCharType="end"/>
      </w:r>
      <w:r>
        <w:fldChar w:fldCharType="end"/>
      </w:r>
    </w:p>
    <w:p w:rsidR="00000000" w:rsidRDefault="00E268B6">
      <w:pPr>
        <w:pStyle w:val="TOC5"/>
      </w:pPr>
      <w:r>
        <w:t>48</w:t>
      </w:r>
      <w:r>
        <w:tab/>
        <w:t>Notice to person to provide information and documents</w:t>
      </w:r>
      <w:r>
        <w:tab/>
      </w:r>
      <w:r>
        <w:fldChar w:fldCharType="begin"/>
      </w:r>
      <w:r>
        <w:instrText xml:space="preserve"> GOTOBUTTON _Toc4</w:instrText>
      </w:r>
      <w:r>
        <w:instrText xml:space="preserve">16257633  </w:instrText>
      </w:r>
      <w:r>
        <w:fldChar w:fldCharType="begin"/>
      </w:r>
      <w:r>
        <w:instrText xml:space="preserve"> PAGEREF _Toc416257633 </w:instrText>
      </w:r>
      <w:r>
        <w:fldChar w:fldCharType="separate"/>
      </w:r>
      <w:r>
        <w:instrText>31</w:instrText>
      </w:r>
      <w:r>
        <w:fldChar w:fldCharType="end"/>
      </w:r>
      <w:r>
        <w:fldChar w:fldCharType="end"/>
      </w:r>
    </w:p>
    <w:p w:rsidR="00000000" w:rsidRDefault="00E268B6">
      <w:pPr>
        <w:pStyle w:val="TOC5"/>
      </w:pPr>
      <w:r>
        <w:t>49</w:t>
      </w:r>
      <w:r>
        <w:tab/>
        <w:t>Summons to person to attend hearing</w:t>
      </w:r>
      <w:r>
        <w:tab/>
      </w:r>
      <w:r>
        <w:fldChar w:fldCharType="begin"/>
      </w:r>
      <w:r>
        <w:instrText xml:space="preserve"> GOTOBUTTON _Toc416257634  </w:instrText>
      </w:r>
      <w:r>
        <w:fldChar w:fldCharType="begin"/>
      </w:r>
      <w:r>
        <w:instrText xml:space="preserve"> PAGEREF _Toc416257634 </w:instrText>
      </w:r>
      <w:r>
        <w:fldChar w:fldCharType="separate"/>
      </w:r>
      <w:r>
        <w:instrText>32</w:instrText>
      </w:r>
      <w:r>
        <w:fldChar w:fldCharType="end"/>
      </w:r>
      <w:r>
        <w:fldChar w:fldCharType="end"/>
      </w:r>
    </w:p>
    <w:p w:rsidR="00000000" w:rsidRDefault="00E268B6">
      <w:pPr>
        <w:pStyle w:val="TOC5"/>
      </w:pPr>
      <w:r>
        <w:t>50</w:t>
      </w:r>
      <w:r>
        <w:tab/>
        <w:t>Refusal to answer questions or produce documents</w:t>
      </w:r>
      <w:r>
        <w:tab/>
      </w:r>
      <w:r>
        <w:fldChar w:fldCharType="begin"/>
      </w:r>
      <w:r>
        <w:instrText xml:space="preserve"> GOTOBUTTON _Toc416257635  </w:instrText>
      </w:r>
      <w:r>
        <w:fldChar w:fldCharType="begin"/>
      </w:r>
      <w:r>
        <w:instrText xml:space="preserve"> PAGEREF _Toc416257635 </w:instrText>
      </w:r>
      <w:r>
        <w:fldChar w:fldCharType="separate"/>
      </w:r>
      <w:r>
        <w:instrText>32</w:instrText>
      </w:r>
      <w:r>
        <w:fldChar w:fldCharType="end"/>
      </w:r>
      <w:r>
        <w:fldChar w:fldCharType="end"/>
      </w:r>
    </w:p>
    <w:p w:rsidR="00000000" w:rsidRDefault="00E268B6">
      <w:pPr>
        <w:pStyle w:val="TOC5"/>
      </w:pPr>
      <w:r>
        <w:t>51</w:t>
      </w:r>
      <w:r>
        <w:tab/>
        <w:t>Prese</w:t>
      </w:r>
      <w:r>
        <w:t>rvation of the privilege against self-incrimination</w:t>
      </w:r>
      <w:r>
        <w:tab/>
      </w:r>
      <w:r>
        <w:fldChar w:fldCharType="begin"/>
      </w:r>
      <w:r>
        <w:instrText xml:space="preserve"> GOTOBUTTON _Toc416257636  </w:instrText>
      </w:r>
      <w:r>
        <w:fldChar w:fldCharType="begin"/>
      </w:r>
      <w:r>
        <w:instrText xml:space="preserve"> PAGEREF _Toc416257636 </w:instrText>
      </w:r>
      <w:r>
        <w:fldChar w:fldCharType="separate"/>
      </w:r>
      <w:r>
        <w:instrText>33</w:instrText>
      </w:r>
      <w:r>
        <w:fldChar w:fldCharType="end"/>
      </w:r>
      <w:r>
        <w:fldChar w:fldCharType="end"/>
      </w:r>
    </w:p>
    <w:p w:rsidR="00000000" w:rsidRDefault="00E268B6">
      <w:pPr>
        <w:pStyle w:val="TOC5"/>
      </w:pPr>
      <w:r>
        <w:t>52</w:t>
      </w:r>
      <w:r>
        <w:tab/>
        <w:t>False or misleading evidence or information</w:t>
      </w:r>
      <w:r>
        <w:tab/>
      </w:r>
      <w:r>
        <w:fldChar w:fldCharType="begin"/>
      </w:r>
      <w:r>
        <w:instrText xml:space="preserve"> GOTOBUTTON _Toc416257637  </w:instrText>
      </w:r>
      <w:r>
        <w:fldChar w:fldCharType="begin"/>
      </w:r>
      <w:r>
        <w:instrText xml:space="preserve"> PAGEREF _Toc416257637 </w:instrText>
      </w:r>
      <w:r>
        <w:fldChar w:fldCharType="separate"/>
      </w:r>
      <w:r>
        <w:instrText>33</w:instrText>
      </w:r>
      <w:r>
        <w:fldChar w:fldCharType="end"/>
      </w:r>
      <w:r>
        <w:fldChar w:fldCharType="end"/>
      </w:r>
    </w:p>
    <w:p w:rsidR="00000000" w:rsidRDefault="00E268B6">
      <w:pPr>
        <w:pStyle w:val="TOC5"/>
      </w:pPr>
      <w:r>
        <w:lastRenderedPageBreak/>
        <w:t>53</w:t>
      </w:r>
      <w:r>
        <w:tab/>
        <w:t>Restrictions on publication of evidenc</w:t>
      </w:r>
      <w:r>
        <w:t>e</w:t>
      </w:r>
      <w:r>
        <w:tab/>
      </w:r>
      <w:r>
        <w:fldChar w:fldCharType="begin"/>
      </w:r>
      <w:r>
        <w:instrText xml:space="preserve"> GOTOBUTTON _Toc416257638  </w:instrText>
      </w:r>
      <w:r>
        <w:fldChar w:fldCharType="begin"/>
      </w:r>
      <w:r>
        <w:instrText xml:space="preserve"> PAGEREF _Toc416257638 </w:instrText>
      </w:r>
      <w:r>
        <w:fldChar w:fldCharType="separate"/>
      </w:r>
      <w:r>
        <w:instrText>34</w:instrText>
      </w:r>
      <w:r>
        <w:fldChar w:fldCharType="end"/>
      </w:r>
      <w:r>
        <w:fldChar w:fldCharType="end"/>
      </w:r>
    </w:p>
    <w:p w:rsidR="00000000" w:rsidRDefault="00E268B6">
      <w:pPr>
        <w:pStyle w:val="TOC5"/>
      </w:pPr>
      <w:r>
        <w:t>54</w:t>
      </w:r>
      <w:r>
        <w:tab/>
        <w:t>Documents produced in relation to inquiry</w:t>
      </w:r>
      <w:r>
        <w:tab/>
      </w:r>
      <w:r>
        <w:fldChar w:fldCharType="begin"/>
      </w:r>
      <w:r>
        <w:instrText xml:space="preserve"> GOTOBUTTON _Toc416257639  </w:instrText>
      </w:r>
      <w:r>
        <w:fldChar w:fldCharType="begin"/>
      </w:r>
      <w:r>
        <w:instrText xml:space="preserve"> PAGEREF _Toc416257639 </w:instrText>
      </w:r>
      <w:r>
        <w:fldChar w:fldCharType="separate"/>
      </w:r>
      <w:r>
        <w:instrText>35</w:instrText>
      </w:r>
      <w:r>
        <w:fldChar w:fldCharType="end"/>
      </w:r>
      <w:r>
        <w:fldChar w:fldCharType="end"/>
      </w:r>
    </w:p>
    <w:p w:rsidR="00000000" w:rsidRDefault="00E268B6">
      <w:pPr>
        <w:pStyle w:val="TOC5"/>
      </w:pPr>
      <w:r>
        <w:t>55</w:t>
      </w:r>
      <w:r>
        <w:tab/>
        <w:t>Allowances to witnesses</w:t>
      </w:r>
      <w:r>
        <w:tab/>
      </w:r>
      <w:r>
        <w:fldChar w:fldCharType="begin"/>
      </w:r>
      <w:r>
        <w:instrText xml:space="preserve"> GOTOBUTTON _Toc416257640  </w:instrText>
      </w:r>
      <w:r>
        <w:fldChar w:fldCharType="begin"/>
      </w:r>
      <w:r>
        <w:instrText xml:space="preserve"> PAGEREF _Toc416257640 </w:instrText>
      </w:r>
      <w:r>
        <w:fldChar w:fldCharType="separate"/>
      </w:r>
      <w:r>
        <w:instrText>35</w:instrText>
      </w:r>
      <w:r>
        <w:fldChar w:fldCharType="end"/>
      </w:r>
      <w:r>
        <w:fldChar w:fldCharType="end"/>
      </w:r>
    </w:p>
    <w:p w:rsidR="00000000" w:rsidRDefault="00E268B6">
      <w:pPr>
        <w:pStyle w:val="TOC5"/>
      </w:pPr>
      <w:r>
        <w:t>56</w:t>
      </w:r>
      <w:r>
        <w:tab/>
        <w:t>Limit</w:t>
      </w:r>
      <w:r>
        <w:t>ation of powers under this Part</w:t>
      </w:r>
      <w:r>
        <w:tab/>
      </w:r>
      <w:r>
        <w:fldChar w:fldCharType="begin"/>
      </w:r>
      <w:r>
        <w:instrText xml:space="preserve"> GOTOBUTTON _Toc416257641  </w:instrText>
      </w:r>
      <w:r>
        <w:fldChar w:fldCharType="begin"/>
      </w:r>
      <w:r>
        <w:instrText xml:space="preserve"> PAGEREF _Toc416257641 </w:instrText>
      </w:r>
      <w:r>
        <w:fldChar w:fldCharType="separate"/>
      </w:r>
      <w:r>
        <w:instrText>35</w:instrText>
      </w:r>
      <w:r>
        <w:fldChar w:fldCharType="end"/>
      </w:r>
      <w:r>
        <w:fldChar w:fldCharType="end"/>
      </w:r>
    </w:p>
    <w:p w:rsidR="00000000" w:rsidRDefault="00E268B6">
      <w:pPr>
        <w:pStyle w:val="TOC2"/>
      </w:pPr>
      <w:r>
        <w:t>Part 8</w:t>
      </w:r>
      <w:r>
        <w:rPr>
          <w:i/>
          <w:iCs/>
        </w:rPr>
        <w:t>—</w:t>
      </w:r>
      <w:r>
        <w:t>Miscellaneous</w:t>
      </w:r>
      <w:r>
        <w:rPr>
          <w:b w:val="0"/>
          <w:bCs w:val="0"/>
          <w:sz w:val="18"/>
          <w:szCs w:val="18"/>
        </w:rPr>
        <w:tab/>
      </w:r>
      <w:r>
        <w:rPr>
          <w:b w:val="0"/>
          <w:bCs w:val="0"/>
          <w:sz w:val="18"/>
          <w:szCs w:val="18"/>
        </w:rPr>
        <w:fldChar w:fldCharType="begin"/>
      </w:r>
      <w:r>
        <w:rPr>
          <w:b w:val="0"/>
          <w:bCs w:val="0"/>
          <w:sz w:val="18"/>
          <w:szCs w:val="18"/>
        </w:rPr>
        <w:instrText xml:space="preserve"> GOTOBUTTON _Toc416257642  </w:instrText>
      </w:r>
      <w:r>
        <w:rPr>
          <w:b w:val="0"/>
          <w:bCs w:val="0"/>
          <w:sz w:val="18"/>
          <w:szCs w:val="18"/>
        </w:rPr>
        <w:fldChar w:fldCharType="begin"/>
      </w:r>
      <w:r>
        <w:rPr>
          <w:b w:val="0"/>
          <w:bCs w:val="0"/>
          <w:sz w:val="18"/>
          <w:szCs w:val="18"/>
        </w:rPr>
        <w:instrText xml:space="preserve"> PAGEREF _Toc416257642 </w:instrText>
      </w:r>
      <w:r>
        <w:rPr>
          <w:b w:val="0"/>
          <w:bCs w:val="0"/>
          <w:sz w:val="18"/>
          <w:szCs w:val="18"/>
        </w:rPr>
        <w:fldChar w:fldCharType="separate"/>
      </w:r>
      <w:r>
        <w:rPr>
          <w:b w:val="0"/>
          <w:bCs w:val="0"/>
          <w:sz w:val="18"/>
          <w:szCs w:val="18"/>
        </w:rPr>
        <w:instrText>36</w:instrText>
      </w:r>
      <w:r>
        <w:rPr>
          <w:b w:val="0"/>
          <w:bCs w:val="0"/>
          <w:sz w:val="18"/>
          <w:szCs w:val="18"/>
        </w:rPr>
        <w:fldChar w:fldCharType="end"/>
      </w:r>
      <w:r>
        <w:rPr>
          <w:b w:val="0"/>
          <w:bCs w:val="0"/>
          <w:sz w:val="18"/>
          <w:szCs w:val="18"/>
        </w:rPr>
        <w:fldChar w:fldCharType="end"/>
      </w:r>
    </w:p>
    <w:p w:rsidR="00000000" w:rsidRDefault="00E268B6">
      <w:pPr>
        <w:pStyle w:val="TOC5"/>
      </w:pPr>
      <w:r>
        <w:t>57</w:t>
      </w:r>
      <w:r>
        <w:tab/>
        <w:t>Protection from civil actions</w:t>
      </w:r>
      <w:r>
        <w:tab/>
      </w:r>
      <w:r>
        <w:fldChar w:fldCharType="begin"/>
      </w:r>
      <w:r>
        <w:instrText xml:space="preserve"> GOTOBUTTON _Toc416257643  </w:instrText>
      </w:r>
      <w:r>
        <w:fldChar w:fldCharType="begin"/>
      </w:r>
      <w:r>
        <w:instrText xml:space="preserve"> PAGEREF _Toc416257643 </w:instrText>
      </w:r>
      <w:r>
        <w:fldChar w:fldCharType="separate"/>
      </w:r>
      <w:r>
        <w:instrText>36</w:instrText>
      </w:r>
      <w:r>
        <w:fldChar w:fldCharType="end"/>
      </w:r>
      <w:r>
        <w:fldChar w:fldCharType="end"/>
      </w:r>
    </w:p>
    <w:p w:rsidR="00000000" w:rsidRDefault="00E268B6">
      <w:pPr>
        <w:pStyle w:val="TOC5"/>
      </w:pPr>
      <w:r>
        <w:t>58</w:t>
      </w:r>
      <w:r>
        <w:tab/>
        <w:t>Charges for services</w:t>
      </w:r>
      <w:r>
        <w:tab/>
      </w:r>
      <w:r>
        <w:fldChar w:fldCharType="begin"/>
      </w:r>
      <w:r>
        <w:instrText xml:space="preserve"> GOTOBUTTON _Toc416257644  </w:instrText>
      </w:r>
      <w:r>
        <w:fldChar w:fldCharType="begin"/>
      </w:r>
      <w:r>
        <w:instrText xml:space="preserve"> PAGEREF _Toc416257644 </w:instrText>
      </w:r>
      <w:r>
        <w:fldChar w:fldCharType="separate"/>
      </w:r>
      <w:r>
        <w:instrText>36</w:instrText>
      </w:r>
      <w:r>
        <w:fldChar w:fldCharType="end"/>
      </w:r>
      <w:r>
        <w:fldChar w:fldCharType="end"/>
      </w:r>
    </w:p>
    <w:p w:rsidR="00000000" w:rsidRDefault="00E268B6">
      <w:pPr>
        <w:pStyle w:val="TOC5"/>
      </w:pPr>
      <w:r>
        <w:t>59</w:t>
      </w:r>
      <w:r>
        <w:tab/>
        <w:t>Conduct by directors, employees or agents</w:t>
      </w:r>
      <w:r>
        <w:tab/>
      </w:r>
      <w:r>
        <w:fldChar w:fldCharType="begin"/>
      </w:r>
      <w:r>
        <w:instrText xml:space="preserve"> GOTOBUTTON _Toc416257645  </w:instrText>
      </w:r>
      <w:r>
        <w:fldChar w:fldCharType="begin"/>
      </w:r>
      <w:r>
        <w:instrText xml:space="preserve"> PAGEREF _Toc416257645 </w:instrText>
      </w:r>
      <w:r>
        <w:fldChar w:fldCharType="separate"/>
      </w:r>
      <w:r>
        <w:instrText>36</w:instrText>
      </w:r>
      <w:r>
        <w:fldChar w:fldCharType="end"/>
      </w:r>
      <w:r>
        <w:fldChar w:fldCharType="end"/>
      </w:r>
    </w:p>
    <w:p w:rsidR="00000000" w:rsidRDefault="00E268B6">
      <w:pPr>
        <w:pStyle w:val="TOC5"/>
      </w:pPr>
      <w:r>
        <w:t>60</w:t>
      </w:r>
      <w:r>
        <w:tab/>
        <w:t>Regulations</w:t>
      </w:r>
      <w:r>
        <w:tab/>
      </w:r>
      <w:r>
        <w:fldChar w:fldCharType="begin"/>
      </w:r>
      <w:r>
        <w:instrText xml:space="preserve"> GOTOBUTTON _Toc416257646  </w:instrText>
      </w:r>
      <w:r>
        <w:fldChar w:fldCharType="begin"/>
      </w:r>
      <w:r>
        <w:instrText xml:space="preserve"> PAGEREF _Toc416257646 </w:instrText>
      </w:r>
      <w:r>
        <w:fldChar w:fldCharType="separate"/>
      </w:r>
      <w:r>
        <w:instrText>38</w:instrText>
      </w:r>
      <w:r>
        <w:fldChar w:fldCharType="end"/>
      </w:r>
      <w:r>
        <w:fldChar w:fldCharType="end"/>
      </w:r>
    </w:p>
    <w:p w:rsidR="00000000" w:rsidRDefault="00E268B6">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rPr>
          <w:b/>
          <w:bCs/>
        </w:rPr>
        <w:fldChar w:fldCharType="end"/>
      </w:r>
    </w:p>
    <w:p w:rsidR="00000000" w:rsidRDefault="00E268B6">
      <w:pPr>
        <w:spacing w:line="240" w:lineRule="auto"/>
        <w:sectPr w:rsidR="00000000">
          <w:headerReference w:type="even" r:id="rId20"/>
          <w:headerReference w:type="default" r:id="rId21"/>
          <w:footerReference w:type="even" r:id="rId22"/>
          <w:footerReference w:type="default" r:id="rId23"/>
          <w:pgSz w:w="11907" w:h="16840" w:code="9"/>
          <w:pgMar w:top="2381" w:right="2410" w:bottom="3544" w:left="2410" w:header="720" w:footer="4111" w:gutter="0"/>
          <w:pgNumType w:fmt="lowerRoman" w:start="1"/>
          <w:cols w:space="720"/>
        </w:sectPr>
      </w:pPr>
    </w:p>
    <w:p w:rsidR="00000000" w:rsidRDefault="00E268B6">
      <w:r>
        <w:object w:dxaOrig="7582" w:dyaOrig="5588">
          <v:shape id="_x0000_i1027" type="#_x0000_t75" style="width:106.5pt;height:78pt" o:ole="">
            <v:imagedata r:id="rId7" o:title=""/>
          </v:shape>
          <o:OLEObject Type="Embed" ProgID="Word.Picture.8" ShapeID="_x0000_i1027" DrawAspect="Content" ObjectID="_1629893351" r:id="rId24"/>
        </w:object>
      </w:r>
    </w:p>
    <w:p w:rsidR="00000000" w:rsidRDefault="00E268B6">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Productivity Commission Act 1998</w:t>
      </w:r>
      <w:r>
        <w:rPr>
          <w:b/>
          <w:bCs/>
          <w:sz w:val="40"/>
          <w:szCs w:val="40"/>
        </w:rPr>
        <w:fldChar w:fldCharType="end"/>
      </w:r>
    </w:p>
    <w:p w:rsidR="00000000" w:rsidRDefault="00E268B6">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w:t>
      </w:r>
      <w:r>
        <w:rPr>
          <w:b/>
          <w:bCs/>
          <w:sz w:val="28"/>
          <w:szCs w:val="28"/>
        </w:rPr>
        <w:t>4, 1998</w:t>
      </w:r>
      <w:r>
        <w:rPr>
          <w:b/>
          <w:bCs/>
          <w:sz w:val="28"/>
          <w:szCs w:val="28"/>
        </w:rPr>
        <w:fldChar w:fldCharType="end"/>
      </w:r>
    </w:p>
    <w:p w:rsidR="00000000" w:rsidRDefault="00E268B6">
      <w:pPr>
        <w:pBdr>
          <w:bottom w:val="single" w:sz="6" w:space="1" w:color="auto"/>
        </w:pBdr>
        <w:spacing w:before="400"/>
        <w:rPr>
          <w:b/>
          <w:bCs/>
          <w:sz w:val="28"/>
          <w:szCs w:val="28"/>
        </w:rPr>
      </w:pPr>
    </w:p>
    <w:p w:rsidR="00000000" w:rsidRDefault="00E268B6">
      <w:pPr>
        <w:spacing w:line="40" w:lineRule="exact"/>
        <w:rPr>
          <w:b/>
          <w:bCs/>
          <w:sz w:val="28"/>
          <w:szCs w:val="28"/>
        </w:rPr>
      </w:pPr>
    </w:p>
    <w:p w:rsidR="00000000" w:rsidRDefault="00E268B6">
      <w:pPr>
        <w:pBdr>
          <w:top w:val="single" w:sz="12" w:space="1" w:color="auto"/>
        </w:pBdr>
      </w:pPr>
    </w:p>
    <w:p w:rsidR="00000000" w:rsidRDefault="00E268B6">
      <w:pPr>
        <w:pStyle w:val="Page1"/>
      </w:pPr>
      <w:r>
        <w:fldChar w:fldCharType="begin"/>
      </w:r>
      <w:r>
        <w:instrText xml:space="preserve"> STYLEREF LongT \* MERGEFORMAT </w:instrText>
      </w:r>
      <w:r>
        <w:fldChar w:fldCharType="separate"/>
      </w:r>
      <w:r>
        <w:t>An Act to establish the Productivity Commission, and for related purposes</w:t>
      </w:r>
      <w:r>
        <w:fldChar w:fldCharType="end"/>
      </w:r>
    </w:p>
    <w:p w:rsidR="00000000" w:rsidRDefault="00E268B6">
      <w:pPr>
        <w:spacing w:before="240"/>
        <w:rPr>
          <w:sz w:val="24"/>
          <w:szCs w:val="24"/>
        </w:rPr>
      </w:pPr>
      <w:r>
        <w:rPr>
          <w:sz w:val="24"/>
          <w:szCs w:val="24"/>
        </w:rPr>
        <w:t>[</w:t>
      </w:r>
      <w:r>
        <w:rPr>
          <w:i/>
          <w:iCs/>
          <w:sz w:val="24"/>
          <w:szCs w:val="24"/>
        </w:rPr>
        <w:t>Assented to 16 April 1998</w:t>
      </w:r>
      <w:r>
        <w:rPr>
          <w:sz w:val="24"/>
          <w:szCs w:val="24"/>
        </w:rPr>
        <w:t>]</w:t>
      </w:r>
    </w:p>
    <w:p w:rsidR="00000000" w:rsidRDefault="00E268B6">
      <w:pPr>
        <w:spacing w:before="240" w:line="240" w:lineRule="auto"/>
        <w:rPr>
          <w:sz w:val="32"/>
          <w:szCs w:val="32"/>
        </w:rPr>
      </w:pPr>
      <w:r>
        <w:rPr>
          <w:sz w:val="32"/>
          <w:szCs w:val="32"/>
        </w:rPr>
        <w:t>The Parliament of Australia enacts:</w:t>
      </w:r>
    </w:p>
    <w:p w:rsidR="00000000" w:rsidRDefault="00E268B6">
      <w:pPr>
        <w:pStyle w:val="Heading2"/>
      </w:pPr>
      <w:bookmarkStart w:id="1" w:name="_Toc313538256"/>
      <w:bookmarkStart w:id="2" w:name="_Toc313693987"/>
      <w:bookmarkStart w:id="3" w:name="_Toc317143066"/>
      <w:bookmarkStart w:id="4" w:name="_Toc317251938"/>
      <w:bookmarkStart w:id="5" w:name="_Toc318795566"/>
      <w:bookmarkStart w:id="6" w:name="_Toc363464216"/>
      <w:bookmarkStart w:id="7" w:name="_Toc363888832"/>
      <w:bookmarkStart w:id="8" w:name="_Toc363963942"/>
      <w:bookmarkStart w:id="9" w:name="_Toc364243067"/>
      <w:bookmarkStart w:id="10" w:name="_Toc364483171"/>
      <w:bookmarkStart w:id="11" w:name="_Toc364483507"/>
      <w:bookmarkStart w:id="12" w:name="_Toc364500386"/>
      <w:bookmarkStart w:id="13" w:name="_Toc365944423"/>
      <w:bookmarkStart w:id="14" w:name="_Toc366031225"/>
      <w:bookmarkStart w:id="15" w:name="_Toc366041621"/>
      <w:bookmarkStart w:id="16" w:name="_Toc367170579"/>
      <w:bookmarkStart w:id="17" w:name="_Toc367180716"/>
      <w:bookmarkStart w:id="18" w:name="_Toc367503702"/>
      <w:bookmarkStart w:id="19" w:name="_Toc368295087"/>
      <w:bookmarkStart w:id="20" w:name="_Toc368298596"/>
      <w:bookmarkStart w:id="21" w:name="_Toc369678310"/>
      <w:bookmarkStart w:id="22" w:name="_Toc370292127"/>
      <w:bookmarkStart w:id="23" w:name="_Toc370524081"/>
      <w:bookmarkStart w:id="24" w:name="_Toc370531071"/>
      <w:bookmarkStart w:id="25" w:name="_Toc370539974"/>
      <w:bookmarkStart w:id="26" w:name="_Toc370723222"/>
      <w:bookmarkStart w:id="27" w:name="_Toc371303239"/>
      <w:bookmarkStart w:id="28" w:name="_Toc371910393"/>
      <w:bookmarkStart w:id="29" w:name="_Toc373634940"/>
      <w:bookmarkStart w:id="30" w:name="_Toc373810819"/>
      <w:bookmarkStart w:id="31" w:name="_Toc416170164"/>
      <w:bookmarkStart w:id="32" w:name="_Toc416257573"/>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00000" w:rsidRDefault="00E268B6">
      <w:pPr>
        <w:pStyle w:val="Header"/>
      </w:pPr>
      <w:bookmarkStart w:id="33" w:name="_Toc313538257"/>
      <w:bookmarkStart w:id="34" w:name="_Toc313693988"/>
      <w:bookmarkStart w:id="35" w:name="_Toc317143067"/>
      <w:bookmarkStart w:id="36" w:name="_Toc317251939"/>
      <w:bookmarkStart w:id="37" w:name="_Toc363464217"/>
      <w:bookmarkStart w:id="38" w:name="_Toc363888833"/>
      <w:bookmarkStart w:id="39" w:name="_Toc363963943"/>
      <w:bookmarkStart w:id="40" w:name="_Toc364243068"/>
      <w:bookmarkStart w:id="41" w:name="_Toc364483172"/>
      <w:bookmarkStart w:id="42" w:name="_Toc364483508"/>
      <w:bookmarkStart w:id="43" w:name="_Toc364500387"/>
      <w:bookmarkStart w:id="44" w:name="_Toc365944424"/>
      <w:bookmarkStart w:id="45" w:name="_Toc366031226"/>
      <w:bookmarkStart w:id="46" w:name="_Toc366041622"/>
      <w:bookmarkStart w:id="47" w:name="_Toc367170580"/>
      <w:bookmarkStart w:id="48" w:name="_Toc367180717"/>
      <w:bookmarkStart w:id="49" w:name="_Toc367503703"/>
      <w:bookmarkStart w:id="50" w:name="_Toc318795567"/>
      <w:r>
        <w:rPr>
          <w:rStyle w:val="CharDivNo"/>
        </w:rPr>
        <w:t xml:space="preserve"> </w:t>
      </w:r>
      <w:r>
        <w:rPr>
          <w:rStyle w:val="CharDivText"/>
        </w:rPr>
        <w:t xml:space="preserve"> </w:t>
      </w:r>
    </w:p>
    <w:p w:rsidR="00000000" w:rsidRDefault="00E268B6">
      <w:pPr>
        <w:pStyle w:val="Heading5"/>
      </w:pPr>
      <w:bookmarkStart w:id="51" w:name="_Toc368295088"/>
      <w:bookmarkStart w:id="52" w:name="_Toc368298597"/>
      <w:bookmarkStart w:id="53" w:name="_Toc369678311"/>
      <w:bookmarkStart w:id="54" w:name="_Toc370292128"/>
      <w:bookmarkStart w:id="55" w:name="_Toc370524082"/>
      <w:bookmarkStart w:id="56" w:name="_Toc370531072"/>
      <w:bookmarkStart w:id="57" w:name="_Toc370539975"/>
      <w:bookmarkStart w:id="58" w:name="_Toc370723223"/>
      <w:bookmarkStart w:id="59" w:name="_Toc371303240"/>
      <w:bookmarkStart w:id="60" w:name="_Toc371910394"/>
      <w:bookmarkStart w:id="61" w:name="_Toc373634941"/>
      <w:bookmarkStart w:id="62" w:name="_Toc373810820"/>
      <w:bookmarkStart w:id="63" w:name="_Toc416170165"/>
      <w:bookmarkStart w:id="64" w:name="_Toc416257574"/>
      <w:r>
        <w:rPr>
          <w:rStyle w:val="CharSectno"/>
        </w:rPr>
        <w:t>1</w:t>
      </w:r>
      <w:r>
        <w:t xml:space="preserve">  Short title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00000" w:rsidRDefault="00E268B6">
      <w:pPr>
        <w:pStyle w:val="Subsection"/>
        <w:spacing w:line="240" w:lineRule="auto"/>
      </w:pPr>
      <w:r>
        <w:tab/>
      </w:r>
      <w:r>
        <w:tab/>
        <w:t xml:space="preserve">This Act may be cited as the </w:t>
      </w:r>
      <w:r>
        <w:rPr>
          <w:i/>
          <w:iCs/>
        </w:rPr>
        <w:t>Productivity Commission Act 1998</w:t>
      </w:r>
      <w:r>
        <w:t>.</w:t>
      </w:r>
    </w:p>
    <w:p w:rsidR="00000000" w:rsidRDefault="00E268B6">
      <w:pPr>
        <w:pStyle w:val="Heading5"/>
      </w:pPr>
      <w:bookmarkStart w:id="65" w:name="_FOPNextObject"/>
      <w:bookmarkStart w:id="66" w:name="_Toc313538258"/>
      <w:bookmarkStart w:id="67" w:name="_Toc313693989"/>
      <w:bookmarkStart w:id="68" w:name="_Toc317143068"/>
      <w:bookmarkStart w:id="69" w:name="_Toc317251940"/>
      <w:bookmarkStart w:id="70" w:name="_Toc318795568"/>
      <w:bookmarkStart w:id="71" w:name="_Toc363464218"/>
      <w:bookmarkStart w:id="72" w:name="_Toc363888834"/>
      <w:bookmarkStart w:id="73" w:name="_Toc363963944"/>
      <w:bookmarkStart w:id="74" w:name="_Toc364243069"/>
      <w:bookmarkStart w:id="75" w:name="_Toc364483173"/>
      <w:bookmarkStart w:id="76" w:name="_Toc364483509"/>
      <w:bookmarkStart w:id="77" w:name="_Toc364500388"/>
      <w:bookmarkStart w:id="78" w:name="_Toc365944425"/>
      <w:bookmarkStart w:id="79" w:name="_Toc366031227"/>
      <w:bookmarkStart w:id="80" w:name="_Toc366041623"/>
      <w:bookmarkStart w:id="81" w:name="_Toc367170581"/>
      <w:bookmarkStart w:id="82" w:name="_Toc367180718"/>
      <w:bookmarkStart w:id="83" w:name="_Toc367503704"/>
      <w:bookmarkStart w:id="84" w:name="_Toc368295089"/>
      <w:bookmarkStart w:id="85" w:name="_Toc368298598"/>
      <w:bookmarkStart w:id="86" w:name="_Toc369678312"/>
      <w:bookmarkStart w:id="87" w:name="_Toc370292129"/>
      <w:bookmarkStart w:id="88" w:name="_Toc370524083"/>
      <w:bookmarkStart w:id="89" w:name="_Toc370531073"/>
      <w:bookmarkStart w:id="90" w:name="_Toc370539976"/>
      <w:bookmarkStart w:id="91" w:name="_Toc370723224"/>
      <w:bookmarkStart w:id="92" w:name="_Toc371303241"/>
      <w:bookmarkStart w:id="93" w:name="_Toc371910395"/>
      <w:bookmarkStart w:id="94" w:name="_Toc373634942"/>
      <w:bookmarkStart w:id="95" w:name="_Toc373810821"/>
      <w:bookmarkStart w:id="96" w:name="_Toc416170166"/>
      <w:bookmarkStart w:id="97" w:name="_Toc416257575"/>
      <w:bookmarkEnd w:id="65"/>
      <w:r>
        <w:rPr>
          <w:rStyle w:val="CharSectno"/>
        </w:rPr>
        <w:lastRenderedPageBreak/>
        <w:t>2</w:t>
      </w:r>
      <w:r>
        <w:t xml:space="preserve">  Commencement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bookmarkEnd w:id="50"/>
    <w:p w:rsidR="00000000" w:rsidRDefault="00E268B6">
      <w:pPr>
        <w:pStyle w:val="Subsection"/>
        <w:spacing w:line="240" w:lineRule="auto"/>
      </w:pPr>
      <w:r>
        <w:tab/>
      </w:r>
      <w:r>
        <w:tab/>
        <w:t xml:space="preserve">This Act commences immediately after the commencement of the </w:t>
      </w:r>
      <w:r>
        <w:rPr>
          <w:i/>
          <w:iCs/>
        </w:rPr>
        <w:t>Productivity Commission (Repeals, Transitional and Consequential Amendments) Act 1998</w:t>
      </w:r>
      <w:r>
        <w:t>.</w:t>
      </w:r>
    </w:p>
    <w:p w:rsidR="00000000" w:rsidRDefault="00E268B6">
      <w:pPr>
        <w:pStyle w:val="Heading5"/>
      </w:pPr>
      <w:bookmarkStart w:id="98" w:name="_Toc361028902"/>
      <w:bookmarkStart w:id="99" w:name="_Toc363464219"/>
      <w:bookmarkStart w:id="100" w:name="_Toc363888835"/>
      <w:bookmarkStart w:id="101" w:name="_Toc363963945"/>
      <w:bookmarkStart w:id="102" w:name="_Toc364243070"/>
      <w:bookmarkStart w:id="103" w:name="_Toc364483174"/>
      <w:bookmarkStart w:id="104" w:name="_Toc364483510"/>
      <w:bookmarkStart w:id="105" w:name="_Toc364500389"/>
      <w:bookmarkStart w:id="106" w:name="_Toc365944426"/>
      <w:bookmarkStart w:id="107" w:name="_Toc366031228"/>
      <w:bookmarkStart w:id="108" w:name="_Toc366041624"/>
      <w:bookmarkStart w:id="109" w:name="_Toc367170582"/>
      <w:bookmarkStart w:id="110" w:name="_Toc367180719"/>
      <w:bookmarkStart w:id="111" w:name="_Toc367503705"/>
      <w:bookmarkStart w:id="112" w:name="_Toc368295090"/>
      <w:bookmarkStart w:id="113" w:name="_Toc368298599"/>
      <w:bookmarkStart w:id="114" w:name="_Toc369678313"/>
      <w:bookmarkStart w:id="115" w:name="_Toc370292130"/>
      <w:bookmarkStart w:id="116" w:name="_Toc370524084"/>
      <w:bookmarkStart w:id="117" w:name="_Toc370531074"/>
      <w:bookmarkStart w:id="118" w:name="_Toc370539977"/>
      <w:bookmarkStart w:id="119" w:name="_Toc370723225"/>
      <w:bookmarkStart w:id="120" w:name="_Toc371303242"/>
      <w:bookmarkStart w:id="121" w:name="_Toc371910396"/>
      <w:bookmarkStart w:id="122" w:name="_Toc373634943"/>
      <w:bookmarkStart w:id="123" w:name="_Toc373810822"/>
      <w:bookmarkStart w:id="124" w:name="_Toc416170167"/>
      <w:bookmarkStart w:id="125" w:name="_Toc416257576"/>
      <w:r>
        <w:rPr>
          <w:rStyle w:val="CharSectno"/>
        </w:rPr>
        <w:t>3</w:t>
      </w:r>
      <w:r>
        <w:t xml:space="preserve">  Definitions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00000" w:rsidRDefault="00E268B6">
      <w:pPr>
        <w:pStyle w:val="Subsection"/>
        <w:spacing w:line="240" w:lineRule="auto"/>
      </w:pPr>
      <w:r>
        <w:tab/>
        <w:t>(1)</w:t>
      </w:r>
      <w:r>
        <w:tab/>
        <w:t>In this Act, unless the contrary intention appears:</w:t>
      </w:r>
    </w:p>
    <w:p w:rsidR="00000000" w:rsidRDefault="00E268B6">
      <w:pPr>
        <w:pStyle w:val="Definition"/>
      </w:pPr>
      <w:r>
        <w:rPr>
          <w:b/>
          <w:bCs/>
          <w:i/>
          <w:iCs/>
        </w:rPr>
        <w:t>Associate Commissioner</w:t>
      </w:r>
      <w:r>
        <w:t xml:space="preserve"> means an Associate Comm</w:t>
      </w:r>
      <w:r>
        <w:t>issioner appointed under section 25.</w:t>
      </w:r>
    </w:p>
    <w:p w:rsidR="00000000" w:rsidRDefault="00E268B6">
      <w:pPr>
        <w:pStyle w:val="Definition"/>
        <w:spacing w:line="240" w:lineRule="auto"/>
      </w:pPr>
      <w:r>
        <w:rPr>
          <w:b/>
          <w:bCs/>
          <w:i/>
          <w:iCs/>
        </w:rPr>
        <w:t>Chair</w:t>
      </w:r>
      <w:r>
        <w:t xml:space="preserve"> means the Chair of the Commission.</w:t>
      </w:r>
    </w:p>
    <w:p w:rsidR="00000000" w:rsidRDefault="00E268B6">
      <w:pPr>
        <w:pStyle w:val="Definition"/>
        <w:spacing w:line="240" w:lineRule="auto"/>
      </w:pPr>
      <w:r>
        <w:rPr>
          <w:b/>
          <w:bCs/>
          <w:i/>
          <w:iCs/>
        </w:rPr>
        <w:t>Commission</w:t>
      </w:r>
      <w:r>
        <w:t xml:space="preserve"> means the Productivity Commission established by this Act, and includes a Division of the Commission performing functions of the Commission.</w:t>
      </w:r>
    </w:p>
    <w:p w:rsidR="00000000" w:rsidRDefault="00E268B6">
      <w:pPr>
        <w:pStyle w:val="Definition"/>
        <w:spacing w:line="240" w:lineRule="auto"/>
      </w:pPr>
      <w:r>
        <w:rPr>
          <w:b/>
          <w:bCs/>
          <w:i/>
          <w:iCs/>
        </w:rPr>
        <w:t>Commissioner</w:t>
      </w:r>
      <w:r>
        <w:t xml:space="preserve"> means:</w:t>
      </w:r>
    </w:p>
    <w:p w:rsidR="00000000" w:rsidRDefault="00E268B6">
      <w:pPr>
        <w:pStyle w:val="indenta"/>
        <w:spacing w:line="240" w:lineRule="auto"/>
        <w:rPr>
          <w:i/>
          <w:iCs/>
        </w:rPr>
      </w:pPr>
      <w:r>
        <w:tab/>
        <w:t>(a)</w:t>
      </w:r>
      <w:r>
        <w:tab/>
        <w:t>t</w:t>
      </w:r>
      <w:r>
        <w:t xml:space="preserve">he Chair; or </w:t>
      </w:r>
    </w:p>
    <w:p w:rsidR="00000000" w:rsidRDefault="00E268B6">
      <w:pPr>
        <w:pStyle w:val="indenta"/>
        <w:spacing w:line="240" w:lineRule="auto"/>
      </w:pPr>
      <w:r>
        <w:rPr>
          <w:i/>
          <w:iCs/>
        </w:rPr>
        <w:tab/>
      </w:r>
      <w:r>
        <w:t>(b)</w:t>
      </w:r>
      <w:r>
        <w:rPr>
          <w:i/>
          <w:iCs/>
        </w:rPr>
        <w:tab/>
      </w:r>
      <w:r>
        <w:t>a Commissioner appointed under section 24.</w:t>
      </w:r>
    </w:p>
    <w:p w:rsidR="00000000" w:rsidRDefault="00E268B6">
      <w:pPr>
        <w:pStyle w:val="Definition"/>
      </w:pPr>
      <w:r>
        <w:rPr>
          <w:b/>
          <w:bCs/>
          <w:i/>
          <w:iCs/>
        </w:rPr>
        <w:t>Commonwealth authority</w:t>
      </w:r>
      <w:r>
        <w:t xml:space="preserve"> means:</w:t>
      </w:r>
    </w:p>
    <w:p w:rsidR="00000000" w:rsidRDefault="00E268B6">
      <w:pPr>
        <w:pStyle w:val="indenta"/>
      </w:pPr>
      <w:r>
        <w:tab/>
        <w:t>(a)</w:t>
      </w:r>
      <w:r>
        <w:tab/>
        <w:t>a body (whether incorporated or not) established for a public purpose by or under a law of the Commonwealth or of a Territory; or</w:t>
      </w:r>
    </w:p>
    <w:p w:rsidR="00000000" w:rsidRDefault="00E268B6">
      <w:pPr>
        <w:pStyle w:val="indenta"/>
      </w:pPr>
      <w:r>
        <w:tab/>
        <w:t>(b)</w:t>
      </w:r>
      <w:r>
        <w:tab/>
        <w:t xml:space="preserve">a company or other body </w:t>
      </w:r>
      <w:r>
        <w:t>corporate in which the Commonwealth, a Territory or a body referred to in paragraph (a) has a controlling interest.</w:t>
      </w:r>
    </w:p>
    <w:p w:rsidR="00000000" w:rsidRDefault="00E268B6">
      <w:pPr>
        <w:pStyle w:val="Definition"/>
        <w:spacing w:line="240" w:lineRule="auto"/>
      </w:pPr>
      <w:r>
        <w:rPr>
          <w:b/>
          <w:bCs/>
          <w:i/>
          <w:iCs/>
        </w:rPr>
        <w:t>Division</w:t>
      </w:r>
      <w:r>
        <w:t xml:space="preserve"> means a Division of the Commission established under section 40.</w:t>
      </w:r>
    </w:p>
    <w:p w:rsidR="00000000" w:rsidRDefault="00E268B6">
      <w:pPr>
        <w:pStyle w:val="Definition"/>
        <w:spacing w:line="240" w:lineRule="auto"/>
      </w:pPr>
      <w:r>
        <w:rPr>
          <w:b/>
          <w:bCs/>
          <w:i/>
          <w:iCs/>
        </w:rPr>
        <w:t>government body</w:t>
      </w:r>
      <w:r>
        <w:t xml:space="preserve"> includes:</w:t>
      </w:r>
    </w:p>
    <w:p w:rsidR="00000000" w:rsidRDefault="00E268B6">
      <w:pPr>
        <w:pStyle w:val="indenta"/>
      </w:pPr>
      <w:r>
        <w:tab/>
        <w:t>(a)</w:t>
      </w:r>
      <w:r>
        <w:tab/>
        <w:t>a body consisting of representative</w:t>
      </w:r>
      <w:r>
        <w:t>s of 2 or more government bodies; and</w:t>
      </w:r>
    </w:p>
    <w:p w:rsidR="00000000" w:rsidRDefault="00E268B6">
      <w:pPr>
        <w:pStyle w:val="indenta"/>
      </w:pPr>
      <w:r>
        <w:tab/>
        <w:t>(b)</w:t>
      </w:r>
      <w:r>
        <w:tab/>
        <w:t>an international government body.</w:t>
      </w:r>
    </w:p>
    <w:p w:rsidR="00000000" w:rsidRDefault="00E268B6">
      <w:pPr>
        <w:pStyle w:val="Definition"/>
        <w:spacing w:line="240" w:lineRule="auto"/>
        <w:rPr>
          <w:b/>
          <w:bCs/>
          <w:i/>
          <w:iCs/>
        </w:rPr>
      </w:pPr>
      <w:r>
        <w:rPr>
          <w:b/>
          <w:bCs/>
          <w:i/>
          <w:iCs/>
        </w:rPr>
        <w:t>hearing</w:t>
      </w:r>
      <w:r>
        <w:t xml:space="preserve"> means a hearing held for the purposes of an inquiry.</w:t>
      </w:r>
    </w:p>
    <w:p w:rsidR="00000000" w:rsidRDefault="00E268B6">
      <w:pPr>
        <w:pStyle w:val="Definition"/>
        <w:spacing w:line="240" w:lineRule="auto"/>
      </w:pPr>
      <w:r>
        <w:rPr>
          <w:b/>
          <w:bCs/>
          <w:i/>
          <w:iCs/>
        </w:rPr>
        <w:lastRenderedPageBreak/>
        <w:t>industry</w:t>
      </w:r>
      <w:r>
        <w:t xml:space="preserve"> means industry of any kind (including any business or activity relating to goods or services), and a referenc</w:t>
      </w:r>
      <w:r>
        <w:t>e to industry is a reference to industry in general, a particular industry, a part of an industry, or a group or groups of particular industries.</w:t>
      </w:r>
    </w:p>
    <w:p w:rsidR="00000000" w:rsidRDefault="00E268B6">
      <w:pPr>
        <w:pStyle w:val="Definition"/>
        <w:spacing w:line="240" w:lineRule="auto"/>
        <w:rPr>
          <w:b/>
          <w:bCs/>
          <w:i/>
          <w:iCs/>
        </w:rPr>
      </w:pPr>
      <w:r>
        <w:rPr>
          <w:b/>
          <w:bCs/>
          <w:i/>
          <w:iCs/>
        </w:rPr>
        <w:t>inquiry</w:t>
      </w:r>
      <w:r>
        <w:t xml:space="preserve"> means an inquiry held under this Act.</w:t>
      </w:r>
    </w:p>
    <w:p w:rsidR="00000000" w:rsidRDefault="00E268B6">
      <w:pPr>
        <w:pStyle w:val="Definition"/>
      </w:pPr>
      <w:r>
        <w:rPr>
          <w:b/>
          <w:bCs/>
          <w:i/>
          <w:iCs/>
        </w:rPr>
        <w:t>member</w:t>
      </w:r>
      <w:r>
        <w:t xml:space="preserve"> means:</w:t>
      </w:r>
    </w:p>
    <w:p w:rsidR="00000000" w:rsidRDefault="00E268B6">
      <w:pPr>
        <w:pStyle w:val="indenta"/>
      </w:pPr>
      <w:r>
        <w:tab/>
        <w:t>(a)</w:t>
      </w:r>
      <w:r>
        <w:tab/>
        <w:t>a Commissioner (including the Chair); or</w:t>
      </w:r>
    </w:p>
    <w:p w:rsidR="00000000" w:rsidRDefault="00E268B6">
      <w:pPr>
        <w:pStyle w:val="indenta"/>
      </w:pPr>
      <w:r>
        <w:tab/>
        <w:t>(b)</w:t>
      </w:r>
      <w:r>
        <w:tab/>
        <w:t>an Associate Commissioner.</w:t>
      </w:r>
    </w:p>
    <w:p w:rsidR="00000000" w:rsidRDefault="00E268B6">
      <w:pPr>
        <w:pStyle w:val="Definition"/>
        <w:spacing w:line="240" w:lineRule="auto"/>
      </w:pPr>
      <w:r>
        <w:rPr>
          <w:b/>
          <w:bCs/>
          <w:i/>
          <w:iCs/>
        </w:rPr>
        <w:t>subject of Commonwealth power</w:t>
      </w:r>
      <w:r>
        <w:t xml:space="preserve"> means any matter with respect to which the Parliament has power to make laws.</w:t>
      </w:r>
    </w:p>
    <w:p w:rsidR="00000000" w:rsidRDefault="00E268B6">
      <w:pPr>
        <w:pStyle w:val="Subsection"/>
      </w:pPr>
      <w:bookmarkStart w:id="126" w:name="_Toc361028903"/>
      <w:bookmarkStart w:id="127" w:name="_Toc363464220"/>
      <w:bookmarkStart w:id="128" w:name="_Toc363888836"/>
      <w:bookmarkStart w:id="129" w:name="_Toc363963946"/>
      <w:bookmarkStart w:id="130" w:name="_Toc364243071"/>
      <w:bookmarkStart w:id="131" w:name="_Toc364483175"/>
      <w:bookmarkStart w:id="132" w:name="_Toc364483511"/>
      <w:bookmarkStart w:id="133" w:name="_Toc364500390"/>
      <w:bookmarkStart w:id="134" w:name="_Toc365944427"/>
      <w:bookmarkStart w:id="135" w:name="_Toc366031229"/>
      <w:bookmarkStart w:id="136" w:name="_Toc366041625"/>
      <w:bookmarkStart w:id="137" w:name="_Toc367170583"/>
      <w:bookmarkStart w:id="138" w:name="_Toc367180720"/>
      <w:bookmarkStart w:id="139" w:name="_Toc367503706"/>
      <w:bookmarkStart w:id="140" w:name="_Toc368295091"/>
      <w:bookmarkStart w:id="141" w:name="_Toc368298600"/>
      <w:bookmarkStart w:id="142" w:name="_Toc369678314"/>
      <w:bookmarkStart w:id="143" w:name="_Toc370292131"/>
      <w:bookmarkStart w:id="144" w:name="_Toc370524085"/>
      <w:bookmarkStart w:id="145" w:name="_Toc370531075"/>
      <w:bookmarkStart w:id="146" w:name="_Toc370539978"/>
      <w:bookmarkStart w:id="147" w:name="_Toc370723226"/>
      <w:bookmarkStart w:id="148" w:name="_Toc371303243"/>
      <w:bookmarkStart w:id="149" w:name="_Toc371910397"/>
      <w:bookmarkStart w:id="150" w:name="_Toc373634944"/>
      <w:bookmarkStart w:id="151" w:name="_Toc373810823"/>
      <w:r>
        <w:tab/>
        <w:t>(2)</w:t>
      </w:r>
      <w:r>
        <w:tab/>
        <w:t>For the purposes of this Act:</w:t>
      </w:r>
    </w:p>
    <w:p w:rsidR="00000000" w:rsidRDefault="00E268B6">
      <w:pPr>
        <w:pStyle w:val="indenta"/>
      </w:pPr>
      <w:r>
        <w:tab/>
        <w:t>(a</w:t>
      </w:r>
      <w:r>
        <w:t>)</w:t>
      </w:r>
      <w:r>
        <w:tab/>
        <w:t>the Chair may be referred to as the Chair, Chairperson, Chairman or Chairwoman or by any other such term as the person occupying the office so chooses; and</w:t>
      </w:r>
    </w:p>
    <w:p w:rsidR="00000000" w:rsidRDefault="00E268B6">
      <w:pPr>
        <w:pStyle w:val="indenta"/>
      </w:pPr>
      <w:r>
        <w:tab/>
        <w:t>(b)</w:t>
      </w:r>
      <w:r>
        <w:tab/>
        <w:t xml:space="preserve">the Deputy Chair may be referred to as the Deputy Chair, Deputy Chairperson, Deputy Chairman </w:t>
      </w:r>
      <w:r>
        <w:t>or Deputy Chairwoman or by any other such term as the person occupying the office so chooses.</w:t>
      </w:r>
    </w:p>
    <w:p w:rsidR="00000000" w:rsidRDefault="00E268B6">
      <w:pPr>
        <w:pStyle w:val="Subsection"/>
      </w:pPr>
      <w:r>
        <w:tab/>
        <w:t>(3)</w:t>
      </w:r>
      <w:r>
        <w:tab/>
      </w:r>
      <w:r>
        <w:t>If a person occupying either of the offices mentioned in subsection (2) does not make known his or her choice of term, the person may be referred to by whichever of the following terms that a person addressing that person considers appropriate, as the case</w:t>
      </w:r>
      <w:r>
        <w:t xml:space="preserve"> requires:</w:t>
      </w:r>
    </w:p>
    <w:p w:rsidR="00000000" w:rsidRDefault="00E268B6">
      <w:pPr>
        <w:pStyle w:val="indenta"/>
      </w:pPr>
      <w:r>
        <w:tab/>
        <w:t>(a)</w:t>
      </w:r>
      <w:r>
        <w:tab/>
        <w:t>Chair or Deputy Chair;</w:t>
      </w:r>
    </w:p>
    <w:p w:rsidR="00000000" w:rsidRDefault="00E268B6">
      <w:pPr>
        <w:pStyle w:val="indenta"/>
      </w:pPr>
      <w:r>
        <w:tab/>
        <w:t>(b)</w:t>
      </w:r>
      <w:r>
        <w:tab/>
        <w:t>Chairperson or Deputy Chairperson;</w:t>
      </w:r>
    </w:p>
    <w:p w:rsidR="00000000" w:rsidRDefault="00E268B6">
      <w:pPr>
        <w:pStyle w:val="indenta"/>
      </w:pPr>
      <w:r>
        <w:tab/>
        <w:t>(c)</w:t>
      </w:r>
      <w:r>
        <w:tab/>
        <w:t>Chairman or Deputy Chairman;</w:t>
      </w:r>
    </w:p>
    <w:p w:rsidR="00000000" w:rsidRDefault="00E268B6">
      <w:pPr>
        <w:pStyle w:val="indenta"/>
      </w:pPr>
      <w:r>
        <w:tab/>
        <w:t>(d)</w:t>
      </w:r>
      <w:r>
        <w:tab/>
        <w:t>Chairwoman or Deputy Chairwoman.</w:t>
      </w:r>
    </w:p>
    <w:p w:rsidR="00000000" w:rsidRDefault="00E268B6">
      <w:pPr>
        <w:pStyle w:val="Heading5"/>
      </w:pPr>
      <w:bookmarkStart w:id="152" w:name="_Toc416170168"/>
      <w:bookmarkStart w:id="153" w:name="_Toc416257577"/>
      <w:r>
        <w:rPr>
          <w:rStyle w:val="CharSectno"/>
        </w:rPr>
        <w:t>4</w:t>
      </w:r>
      <w:r>
        <w:t xml:space="preserve">  Act binds Crown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00000" w:rsidRDefault="00E268B6">
      <w:pPr>
        <w:pStyle w:val="Subsection"/>
        <w:spacing w:line="240" w:lineRule="auto"/>
      </w:pPr>
      <w:r>
        <w:tab/>
        <w:t>(1)</w:t>
      </w:r>
      <w:r>
        <w:tab/>
        <w:t>Subject to this section, this Act binds the Crown in right of the Commonwealth, of each of the States, of the Australian Capital Territory, of the Northern Territory and of Norfolk Island.</w:t>
      </w:r>
    </w:p>
    <w:p w:rsidR="00000000" w:rsidRDefault="00E268B6">
      <w:pPr>
        <w:pStyle w:val="Subsection"/>
        <w:spacing w:line="240" w:lineRule="auto"/>
      </w:pPr>
      <w:r>
        <w:lastRenderedPageBreak/>
        <w:tab/>
        <w:t>(2)</w:t>
      </w:r>
      <w:r>
        <w:tab/>
        <w:t>Nothing i</w:t>
      </w:r>
      <w:r>
        <w:t>n this Act makes the Crown liable to prosecution for an offence against this Act.</w:t>
      </w:r>
    </w:p>
    <w:p w:rsidR="00000000" w:rsidRDefault="00E268B6">
      <w:pPr>
        <w:pStyle w:val="Subsection"/>
        <w:spacing w:line="240" w:lineRule="auto"/>
      </w:pPr>
      <w:r>
        <w:tab/>
        <w:t>(3)</w:t>
      </w:r>
      <w:r>
        <w:tab/>
        <w:t>The protection in subsection (2) does not apply to a Commonwealth authority.</w:t>
      </w:r>
    </w:p>
    <w:p w:rsidR="00000000" w:rsidRDefault="00E268B6">
      <w:pPr>
        <w:pStyle w:val="PageBreak"/>
      </w:pPr>
      <w:bookmarkStart w:id="154" w:name="_Toc361028904"/>
      <w:r>
        <w:br w:type="page"/>
      </w:r>
    </w:p>
    <w:p w:rsidR="00000000" w:rsidRDefault="00E268B6">
      <w:pPr>
        <w:pStyle w:val="Heading2"/>
      </w:pPr>
      <w:bookmarkStart w:id="155" w:name="_Toc363464221"/>
      <w:bookmarkStart w:id="156" w:name="_Toc363888837"/>
      <w:bookmarkStart w:id="157" w:name="_Toc363963947"/>
      <w:bookmarkStart w:id="158" w:name="_Toc364243072"/>
      <w:bookmarkStart w:id="159" w:name="_Toc364483176"/>
      <w:bookmarkStart w:id="160" w:name="_Toc364483512"/>
      <w:bookmarkStart w:id="161" w:name="_Toc364500391"/>
      <w:bookmarkStart w:id="162" w:name="_Toc365944428"/>
      <w:bookmarkStart w:id="163" w:name="_Toc366031230"/>
      <w:bookmarkStart w:id="164" w:name="_Toc366041626"/>
      <w:bookmarkStart w:id="165" w:name="_Toc367170584"/>
      <w:bookmarkStart w:id="166" w:name="_Toc367180721"/>
      <w:bookmarkStart w:id="167" w:name="_Toc367503707"/>
      <w:bookmarkStart w:id="168" w:name="_Toc368295092"/>
      <w:bookmarkStart w:id="169" w:name="_Toc368298601"/>
      <w:bookmarkStart w:id="170" w:name="_Toc369678315"/>
      <w:bookmarkStart w:id="171" w:name="_Toc370292132"/>
      <w:bookmarkStart w:id="172" w:name="_Toc370524086"/>
      <w:bookmarkStart w:id="173" w:name="_Toc370531076"/>
      <w:bookmarkStart w:id="174" w:name="_Toc370539979"/>
      <w:bookmarkStart w:id="175" w:name="_Toc370723227"/>
      <w:bookmarkStart w:id="176" w:name="_Toc371303244"/>
      <w:bookmarkStart w:id="177" w:name="_Toc371910398"/>
      <w:bookmarkStart w:id="178" w:name="_Toc373634945"/>
      <w:bookmarkStart w:id="179" w:name="_Toc373810824"/>
      <w:bookmarkStart w:id="180" w:name="_Toc416170169"/>
      <w:bookmarkStart w:id="181" w:name="_Toc416257578"/>
      <w:r>
        <w:rPr>
          <w:rStyle w:val="CharPartNo"/>
        </w:rPr>
        <w:t>Part 2</w:t>
      </w:r>
      <w:r>
        <w:t>—</w:t>
      </w:r>
      <w:r>
        <w:rPr>
          <w:rStyle w:val="CharPartText"/>
        </w:rPr>
        <w:t>Establishment and functions of Productivity Commission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000000" w:rsidRDefault="00E268B6">
      <w:pPr>
        <w:pStyle w:val="Header"/>
        <w:spacing w:line="240" w:lineRule="auto"/>
      </w:pPr>
      <w:r>
        <w:rPr>
          <w:rStyle w:val="CharDivNo"/>
        </w:rPr>
        <w:t xml:space="preserve"> </w:t>
      </w:r>
      <w:r>
        <w:rPr>
          <w:rStyle w:val="CharDivText"/>
        </w:rPr>
        <w:t xml:space="preserve"> </w:t>
      </w:r>
    </w:p>
    <w:p w:rsidR="00000000" w:rsidRDefault="00E268B6">
      <w:pPr>
        <w:pStyle w:val="Heading5"/>
      </w:pPr>
      <w:bookmarkStart w:id="182" w:name="_Toc361028905"/>
      <w:bookmarkStart w:id="183" w:name="_Toc363464222"/>
      <w:bookmarkStart w:id="184" w:name="_Toc363888838"/>
      <w:bookmarkStart w:id="185" w:name="_Toc363963948"/>
      <w:bookmarkStart w:id="186" w:name="_Toc364243073"/>
      <w:bookmarkStart w:id="187" w:name="_Toc364483177"/>
      <w:bookmarkStart w:id="188" w:name="_Toc364483513"/>
      <w:bookmarkStart w:id="189" w:name="_Toc364500392"/>
      <w:bookmarkStart w:id="190" w:name="_Toc365944429"/>
      <w:bookmarkStart w:id="191" w:name="_Toc366031231"/>
      <w:bookmarkStart w:id="192" w:name="_Toc366041627"/>
      <w:bookmarkStart w:id="193" w:name="_Toc367170585"/>
      <w:bookmarkStart w:id="194" w:name="_Toc367180722"/>
      <w:bookmarkStart w:id="195" w:name="_Toc367503708"/>
      <w:bookmarkStart w:id="196" w:name="_Toc368295093"/>
      <w:bookmarkStart w:id="197" w:name="_Toc368298602"/>
      <w:bookmarkStart w:id="198" w:name="_Toc369678316"/>
      <w:bookmarkStart w:id="199" w:name="_Toc370292133"/>
      <w:bookmarkStart w:id="200" w:name="_Toc370524087"/>
      <w:bookmarkStart w:id="201" w:name="_Toc370531077"/>
      <w:bookmarkStart w:id="202" w:name="_Toc370539980"/>
      <w:bookmarkStart w:id="203" w:name="_Toc370723228"/>
      <w:bookmarkStart w:id="204" w:name="_Toc371303245"/>
      <w:bookmarkStart w:id="205" w:name="_Toc371910399"/>
      <w:bookmarkStart w:id="206" w:name="_Toc373634946"/>
      <w:bookmarkStart w:id="207" w:name="_Toc373810825"/>
      <w:bookmarkStart w:id="208" w:name="_Toc416170170"/>
      <w:bookmarkStart w:id="209" w:name="_Toc416257579"/>
      <w:r>
        <w:rPr>
          <w:rStyle w:val="CharSectno"/>
        </w:rPr>
        <w:t>5</w:t>
      </w:r>
      <w:r>
        <w:t xml:space="preserve">  Establishment of Commission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000000" w:rsidRDefault="00E268B6">
      <w:pPr>
        <w:pStyle w:val="Subsection"/>
        <w:spacing w:line="240" w:lineRule="auto"/>
      </w:pPr>
      <w:r>
        <w:tab/>
      </w:r>
      <w:r>
        <w:tab/>
        <w:t>The Productivity Commission is established.</w:t>
      </w:r>
    </w:p>
    <w:p w:rsidR="00000000" w:rsidRDefault="00E268B6">
      <w:pPr>
        <w:pStyle w:val="Heading5"/>
      </w:pPr>
      <w:bookmarkStart w:id="210" w:name="_Toc361028906"/>
      <w:bookmarkStart w:id="211" w:name="_Toc363464223"/>
      <w:bookmarkStart w:id="212" w:name="_Toc363888839"/>
      <w:bookmarkStart w:id="213" w:name="_Toc363963949"/>
      <w:bookmarkStart w:id="214" w:name="_Toc364243074"/>
      <w:bookmarkStart w:id="215" w:name="_Toc364483178"/>
      <w:bookmarkStart w:id="216" w:name="_Toc364483514"/>
      <w:bookmarkStart w:id="217" w:name="_Toc364500393"/>
      <w:bookmarkStart w:id="218" w:name="_Toc365944430"/>
      <w:bookmarkStart w:id="219" w:name="_Toc366031232"/>
      <w:bookmarkStart w:id="220" w:name="_Toc366041628"/>
      <w:bookmarkStart w:id="221" w:name="_Toc367170586"/>
      <w:bookmarkStart w:id="222" w:name="_Toc367180723"/>
      <w:bookmarkStart w:id="223" w:name="_Toc367503709"/>
      <w:bookmarkStart w:id="224" w:name="_Toc368295094"/>
      <w:bookmarkStart w:id="225" w:name="_Toc368298603"/>
      <w:bookmarkStart w:id="226" w:name="_Toc369678317"/>
      <w:bookmarkStart w:id="227" w:name="_Toc370292134"/>
      <w:bookmarkStart w:id="228" w:name="_Toc370524088"/>
      <w:bookmarkStart w:id="229" w:name="_Toc370531078"/>
      <w:bookmarkStart w:id="230" w:name="_Toc370539981"/>
      <w:bookmarkStart w:id="231" w:name="_Toc370723229"/>
      <w:bookmarkStart w:id="232" w:name="_Toc371303246"/>
      <w:bookmarkStart w:id="233" w:name="_Toc371910400"/>
      <w:bookmarkStart w:id="234" w:name="_Toc373634947"/>
      <w:bookmarkStart w:id="235" w:name="_Toc373810826"/>
      <w:bookmarkStart w:id="236" w:name="_Toc416170171"/>
      <w:bookmarkStart w:id="237" w:name="_Toc416257580"/>
      <w:r>
        <w:rPr>
          <w:rStyle w:val="CharSectno"/>
        </w:rPr>
        <w:t>6</w:t>
      </w:r>
      <w:r>
        <w:t xml:space="preserve">  Functions of Commission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00000" w:rsidRDefault="00E268B6">
      <w:pPr>
        <w:pStyle w:val="Subsection"/>
        <w:spacing w:line="240" w:lineRule="auto"/>
      </w:pPr>
      <w:r>
        <w:tab/>
        <w:t>(1)</w:t>
      </w:r>
      <w:r>
        <w:tab/>
        <w:t>The functions of the Commission are:</w:t>
      </w:r>
    </w:p>
    <w:p w:rsidR="00000000" w:rsidRDefault="00E268B6">
      <w:pPr>
        <w:pStyle w:val="indenta"/>
        <w:spacing w:line="240" w:lineRule="auto"/>
      </w:pPr>
      <w:r>
        <w:tab/>
        <w:t>(a)</w:t>
      </w:r>
      <w:r>
        <w:tab/>
        <w:t>to hold inquiries and report to the Minister about matters relating to industry, industry development and productivity that are referred to it by the Minister; and</w:t>
      </w:r>
    </w:p>
    <w:p w:rsidR="00000000" w:rsidRDefault="00E268B6">
      <w:pPr>
        <w:pStyle w:val="indenta"/>
        <w:spacing w:line="240" w:lineRule="auto"/>
      </w:pPr>
      <w:r>
        <w:tab/>
        <w:t>(b)</w:t>
      </w:r>
      <w:r>
        <w:tab/>
        <w:t>to provide secretariat services and research services to government bodies as dir</w:t>
      </w:r>
      <w:r>
        <w:t>ected by the Minister; and</w:t>
      </w:r>
    </w:p>
    <w:p w:rsidR="00000000" w:rsidRDefault="00E268B6">
      <w:pPr>
        <w:pStyle w:val="indenta"/>
        <w:spacing w:line="240" w:lineRule="auto"/>
      </w:pPr>
      <w:r>
        <w:tab/>
        <w:t>(c)</w:t>
      </w:r>
      <w:r>
        <w:tab/>
        <w:t>on and after 1 July 1997, to receive and investigate complaints about the implementation of competitive neutrality arrangements in relation to Commonwealth government businesses and business activities and to report to the M</w:t>
      </w:r>
      <w:r>
        <w:t>inister on its investigations; and</w:t>
      </w:r>
    </w:p>
    <w:p w:rsidR="00000000" w:rsidRDefault="00E268B6">
      <w:pPr>
        <w:pStyle w:val="indenta"/>
        <w:spacing w:line="240" w:lineRule="auto"/>
      </w:pPr>
      <w:r>
        <w:tab/>
        <w:t>(d)</w:t>
      </w:r>
      <w:r>
        <w:tab/>
        <w:t>to provide advice to the Minister about matters relating to industry, industry development and productivity, as requested by the Minister; and</w:t>
      </w:r>
    </w:p>
    <w:p w:rsidR="00000000" w:rsidRDefault="00E268B6">
      <w:pPr>
        <w:pStyle w:val="indenta"/>
        <w:spacing w:line="240" w:lineRule="auto"/>
      </w:pPr>
      <w:r>
        <w:tab/>
        <w:t>(e)</w:t>
      </w:r>
      <w:r>
        <w:tab/>
        <w:t>to undertake, on its own initiative, research about matters relating</w:t>
      </w:r>
      <w:r>
        <w:t xml:space="preserve"> to industry, industry development and productivity; and </w:t>
      </w:r>
    </w:p>
    <w:p w:rsidR="00000000" w:rsidRDefault="00E268B6">
      <w:pPr>
        <w:pStyle w:val="indenta"/>
        <w:spacing w:line="240" w:lineRule="auto"/>
      </w:pPr>
      <w:r>
        <w:tab/>
        <w:t>(f)</w:t>
      </w:r>
      <w:r>
        <w:tab/>
        <w:t>to promote public understanding of matters relating to industry, industry development and productivity; and</w:t>
      </w:r>
    </w:p>
    <w:p w:rsidR="00000000" w:rsidRDefault="00E268B6">
      <w:pPr>
        <w:pStyle w:val="indenta"/>
        <w:spacing w:line="240" w:lineRule="auto"/>
      </w:pPr>
      <w:r>
        <w:tab/>
        <w:t>(g)</w:t>
      </w:r>
      <w:r>
        <w:tab/>
        <w:t>to perform any other function conferred on it by this Act; and</w:t>
      </w:r>
    </w:p>
    <w:p w:rsidR="00000000" w:rsidRDefault="00E268B6">
      <w:pPr>
        <w:pStyle w:val="indenta"/>
        <w:spacing w:line="240" w:lineRule="auto"/>
      </w:pPr>
      <w:r>
        <w:tab/>
        <w:t>(h)</w:t>
      </w:r>
      <w:r>
        <w:tab/>
        <w:t>to do anythi</w:t>
      </w:r>
      <w:r>
        <w:t>ng incidental to any of the preceding functions.</w:t>
      </w:r>
    </w:p>
    <w:p w:rsidR="00000000" w:rsidRDefault="00E268B6">
      <w:pPr>
        <w:pStyle w:val="Subsection"/>
        <w:spacing w:line="240" w:lineRule="auto"/>
      </w:pPr>
      <w:r>
        <w:tab/>
        <w:t>(2)</w:t>
      </w:r>
      <w:r>
        <w:tab/>
        <w:t>In this section:</w:t>
      </w:r>
    </w:p>
    <w:p w:rsidR="00000000" w:rsidRDefault="00E268B6">
      <w:pPr>
        <w:pStyle w:val="Definition"/>
      </w:pPr>
      <w:bookmarkStart w:id="238" w:name="_Toc366031233"/>
      <w:bookmarkStart w:id="239" w:name="_Toc366041629"/>
      <w:bookmarkStart w:id="240" w:name="_Toc367170587"/>
      <w:bookmarkStart w:id="241" w:name="_Toc367180724"/>
      <w:bookmarkStart w:id="242" w:name="_Toc367503710"/>
      <w:bookmarkStart w:id="243" w:name="_Toc368295095"/>
      <w:bookmarkStart w:id="244" w:name="_Toc368298604"/>
      <w:bookmarkStart w:id="245" w:name="_Toc369678318"/>
      <w:bookmarkStart w:id="246" w:name="_Toc370292135"/>
      <w:bookmarkStart w:id="247" w:name="_Toc370524089"/>
      <w:bookmarkStart w:id="248" w:name="_Toc370531079"/>
      <w:bookmarkStart w:id="249" w:name="_Toc370539982"/>
      <w:bookmarkStart w:id="250" w:name="_Toc370723230"/>
      <w:bookmarkStart w:id="251" w:name="_Toc371303247"/>
      <w:bookmarkStart w:id="252" w:name="_Toc371910401"/>
      <w:bookmarkStart w:id="253" w:name="_Toc373634948"/>
      <w:bookmarkStart w:id="254" w:name="_Toc373810827"/>
      <w:bookmarkStart w:id="255" w:name="_Toc361028907"/>
      <w:bookmarkStart w:id="256" w:name="_Toc363464224"/>
      <w:bookmarkStart w:id="257" w:name="_Toc363888840"/>
      <w:bookmarkStart w:id="258" w:name="_Toc363963950"/>
      <w:bookmarkStart w:id="259" w:name="_Toc364243075"/>
      <w:bookmarkStart w:id="260" w:name="_Toc364483179"/>
      <w:bookmarkStart w:id="261" w:name="_Toc364483515"/>
      <w:bookmarkStart w:id="262" w:name="_Toc364500394"/>
      <w:bookmarkStart w:id="263" w:name="_Toc365944431"/>
      <w:r>
        <w:rPr>
          <w:b/>
          <w:bCs/>
          <w:i/>
          <w:iCs/>
        </w:rPr>
        <w:t>matters relating to industry, industry development and productivity</w:t>
      </w:r>
      <w:r>
        <w:t xml:space="preserve"> includes legislative or administrat</w:t>
      </w:r>
      <w:r>
        <w:t xml:space="preserve">ive action taken, or </w:t>
      </w:r>
      <w:r>
        <w:lastRenderedPageBreak/>
        <w:t>to be taken, by the Commonwealth, a State or a Territory that affects or might affect the productivity performance of industry, industry development, or the productivity performance of the economy as a whole.</w:t>
      </w:r>
    </w:p>
    <w:p w:rsidR="00000000" w:rsidRDefault="00E268B6">
      <w:pPr>
        <w:pStyle w:val="Heading5"/>
      </w:pPr>
      <w:bookmarkStart w:id="264" w:name="_Toc416170172"/>
      <w:bookmarkStart w:id="265" w:name="_Toc416257581"/>
      <w:r>
        <w:rPr>
          <w:rStyle w:val="CharSectno"/>
        </w:rPr>
        <w:t>7</w:t>
      </w:r>
      <w:r>
        <w:t xml:space="preserve">  General power of Commission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64"/>
      <w:bookmarkEnd w:id="265"/>
    </w:p>
    <w:p w:rsidR="00000000" w:rsidRDefault="00E268B6">
      <w:pPr>
        <w:pStyle w:val="Subsection"/>
        <w:spacing w:line="240" w:lineRule="auto"/>
      </w:pPr>
      <w:r>
        <w:tab/>
      </w:r>
      <w:r>
        <w:tab/>
        <w:t>The Commission has power to do everything necessary or convenient to be done for, or in connection with, the performance of its functions.</w:t>
      </w:r>
    </w:p>
    <w:p w:rsidR="00000000" w:rsidRDefault="00E268B6">
      <w:pPr>
        <w:pStyle w:val="Heading5"/>
      </w:pPr>
      <w:bookmarkStart w:id="266" w:name="_Toc416170173"/>
      <w:bookmarkStart w:id="267" w:name="_Toc416257582"/>
      <w:bookmarkStart w:id="268" w:name="_Toc366031235"/>
      <w:bookmarkStart w:id="269" w:name="_Toc366041631"/>
      <w:bookmarkStart w:id="270" w:name="_Toc367170589"/>
      <w:bookmarkStart w:id="271" w:name="_Toc367180726"/>
      <w:bookmarkStart w:id="272" w:name="_Toc367503712"/>
      <w:bookmarkStart w:id="273" w:name="_Toc368295097"/>
      <w:bookmarkStart w:id="274" w:name="_Toc368298606"/>
      <w:bookmarkStart w:id="275" w:name="_Toc369678320"/>
      <w:bookmarkStart w:id="276" w:name="_Toc370292137"/>
      <w:bookmarkStart w:id="277" w:name="_Toc370524091"/>
      <w:bookmarkStart w:id="278" w:name="_Toc370531081"/>
      <w:bookmarkStart w:id="279" w:name="_Toc370539984"/>
      <w:bookmarkStart w:id="280" w:name="_Toc370723232"/>
      <w:bookmarkStart w:id="281" w:name="_Toc371303249"/>
      <w:bookmarkStart w:id="282" w:name="_Toc371910403"/>
      <w:bookmarkStart w:id="283" w:name="_Toc373634950"/>
      <w:bookmarkStart w:id="284" w:name="_Toc373810829"/>
      <w:bookmarkStart w:id="285" w:name="_Toc361028908"/>
      <w:bookmarkStart w:id="286" w:name="_Toc363464225"/>
      <w:bookmarkEnd w:id="255"/>
      <w:bookmarkEnd w:id="256"/>
      <w:bookmarkEnd w:id="257"/>
      <w:bookmarkEnd w:id="258"/>
      <w:bookmarkEnd w:id="259"/>
      <w:bookmarkEnd w:id="260"/>
      <w:bookmarkEnd w:id="261"/>
      <w:bookmarkEnd w:id="262"/>
      <w:bookmarkEnd w:id="263"/>
      <w:r>
        <w:rPr>
          <w:rStyle w:val="CharSectno"/>
        </w:rPr>
        <w:t>8</w:t>
      </w:r>
      <w:r>
        <w:t xml:space="preserve">  General policy guidelines for Commission</w:t>
      </w:r>
      <w:bookmarkEnd w:id="266"/>
      <w:bookmarkEnd w:id="267"/>
    </w:p>
    <w:p w:rsidR="00000000" w:rsidRDefault="00E268B6">
      <w:pPr>
        <w:pStyle w:val="Subsection"/>
      </w:pPr>
      <w:r>
        <w:tab/>
        <w:t>(1)</w:t>
      </w:r>
      <w:r>
        <w:tab/>
        <w:t>In the performance of its functions, the Commission must have regard to the need:</w:t>
      </w:r>
    </w:p>
    <w:p w:rsidR="00000000" w:rsidRDefault="00E268B6">
      <w:pPr>
        <w:pStyle w:val="indenta"/>
      </w:pPr>
      <w:r>
        <w:tab/>
        <w:t>(a)</w:t>
      </w:r>
      <w:r>
        <w:tab/>
        <w:t>to improve the overall economic performance of the ec</w:t>
      </w:r>
      <w:r>
        <w:t>onomy through higher productivity in the public and private sectors in order to achieve higher living standards for all members of the Australian community; and</w:t>
      </w:r>
    </w:p>
    <w:p w:rsidR="00000000" w:rsidRDefault="00E268B6">
      <w:pPr>
        <w:pStyle w:val="indenta"/>
      </w:pPr>
      <w:r>
        <w:tab/>
        <w:t>(b)</w:t>
      </w:r>
      <w:r>
        <w:tab/>
        <w:t>to reduce regulation of industry (including regulation by the States, Territories and loca</w:t>
      </w:r>
      <w:r>
        <w:t>l government) where this is consistent with the social and economic goals of the Commonwealth Government; and</w:t>
      </w:r>
    </w:p>
    <w:p w:rsidR="00000000" w:rsidRDefault="00E268B6">
      <w:pPr>
        <w:pStyle w:val="indenta"/>
      </w:pPr>
      <w:r>
        <w:tab/>
        <w:t>(c)</w:t>
      </w:r>
      <w:r>
        <w:tab/>
        <w:t>to encourage the development and growth of Australian industries that are efficient in their use of resources, enterprising, innovative and i</w:t>
      </w:r>
      <w:r>
        <w:t>nternationally competitive; and</w:t>
      </w:r>
    </w:p>
    <w:p w:rsidR="00000000" w:rsidRDefault="00E268B6">
      <w:pPr>
        <w:pStyle w:val="indenta"/>
      </w:pPr>
      <w:r>
        <w:tab/>
        <w:t>(d)</w:t>
      </w:r>
      <w:r>
        <w:tab/>
        <w:t>to facilitate adjustment to structural changes in the economy and the avoidance of social and economic hardships arising from those changes; and</w:t>
      </w:r>
    </w:p>
    <w:p w:rsidR="00000000" w:rsidRDefault="00E268B6">
      <w:pPr>
        <w:pStyle w:val="indenta"/>
      </w:pPr>
      <w:r>
        <w:tab/>
        <w:t>(e)</w:t>
      </w:r>
      <w:r>
        <w:tab/>
        <w:t>to recognise the interests of industries, employees, consumers and th</w:t>
      </w:r>
      <w:r>
        <w:t>e community, likely to be affected by measures proposed by the Commission; and</w:t>
      </w:r>
    </w:p>
    <w:p w:rsidR="00000000" w:rsidRDefault="00E268B6">
      <w:pPr>
        <w:pStyle w:val="indenta"/>
      </w:pPr>
      <w:r>
        <w:tab/>
        <w:t>(f)</w:t>
      </w:r>
      <w:r>
        <w:tab/>
        <w:t>to increase employment, including in regional areas; and</w:t>
      </w:r>
    </w:p>
    <w:p w:rsidR="00000000" w:rsidRDefault="00E268B6">
      <w:pPr>
        <w:pStyle w:val="indenta"/>
      </w:pPr>
      <w:r>
        <w:tab/>
        <w:t>(g)</w:t>
      </w:r>
      <w:r>
        <w:tab/>
        <w:t>to promote regional development; and</w:t>
      </w:r>
    </w:p>
    <w:p w:rsidR="00000000" w:rsidRDefault="00E268B6">
      <w:pPr>
        <w:pStyle w:val="indenta"/>
      </w:pPr>
      <w:r>
        <w:tab/>
        <w:t>(h)</w:t>
      </w:r>
      <w:r>
        <w:tab/>
        <w:t>to recognise the progress made by Australia’s trading partners in re</w:t>
      </w:r>
      <w:r>
        <w:t>ducing both tariff and non-tariff barriers; and</w:t>
      </w:r>
    </w:p>
    <w:p w:rsidR="00000000" w:rsidRDefault="00E268B6">
      <w:pPr>
        <w:pStyle w:val="indenta"/>
      </w:pPr>
      <w:r>
        <w:lastRenderedPageBreak/>
        <w:tab/>
        <w:t>(i)</w:t>
      </w:r>
      <w:r>
        <w:tab/>
        <w:t>to ensure that industry develops in a way that is ecologically sustainable; and</w:t>
      </w:r>
    </w:p>
    <w:p w:rsidR="00000000" w:rsidRDefault="00E268B6">
      <w:pPr>
        <w:pStyle w:val="indenta"/>
      </w:pPr>
      <w:r>
        <w:tab/>
        <w:t>(j)</w:t>
      </w:r>
      <w:r>
        <w:tab/>
        <w:t>for Australia to meet its international obligations and commitments.</w:t>
      </w:r>
    </w:p>
    <w:p w:rsidR="00000000" w:rsidRDefault="00E268B6">
      <w:pPr>
        <w:pStyle w:val="Subsection"/>
      </w:pPr>
      <w:r>
        <w:tab/>
        <w:t>(2)</w:t>
      </w:r>
      <w:r>
        <w:tab/>
        <w:t>In the performance of its functions, the Com</w:t>
      </w:r>
      <w:r>
        <w:t>mission must also have regard to any other matters notified to it in writing by the Minister.</w:t>
      </w:r>
    </w:p>
    <w:p w:rsidR="00000000" w:rsidRDefault="00E268B6">
      <w:pPr>
        <w:pStyle w:val="Subsection"/>
      </w:pPr>
      <w:r>
        <w:tab/>
        <w:t>(3)</w:t>
      </w:r>
      <w:r>
        <w:tab/>
        <w:t>The Commission, in all reports on matters referred to it, must provide a variety of viewpoints and options representing alternative means of addressing the i</w:t>
      </w:r>
      <w:r>
        <w:t>ssues in the report. If the report relies on formal mathematical economic modelling, the Commission must either:</w:t>
      </w:r>
    </w:p>
    <w:p w:rsidR="00000000" w:rsidRDefault="00E268B6">
      <w:pPr>
        <w:pStyle w:val="indenta"/>
      </w:pPr>
      <w:r>
        <w:tab/>
        <w:t>(a)</w:t>
      </w:r>
      <w:r>
        <w:tab/>
        <w:t>if practicable—utilise at least 2 different economic models, with the assumptions and results of those models made explicit in the report;</w:t>
      </w:r>
      <w:r>
        <w:t xml:space="preserve"> or </w:t>
      </w:r>
    </w:p>
    <w:p w:rsidR="00000000" w:rsidRDefault="00E268B6">
      <w:pPr>
        <w:pStyle w:val="indenta"/>
      </w:pPr>
      <w:r>
        <w:tab/>
        <w:t>(b)</w:t>
      </w:r>
      <w:r>
        <w:tab/>
        <w:t>if it is not practicable to utilise at least 2 different economic models, appoint, and report on the views of, an independent reference panel on the modelling.</w:t>
      </w:r>
    </w:p>
    <w:p w:rsidR="00000000" w:rsidRDefault="00E268B6">
      <w:pPr>
        <w:pStyle w:val="Heading5"/>
      </w:pPr>
      <w:bookmarkStart w:id="287" w:name="_Toc416170174"/>
      <w:bookmarkStart w:id="288" w:name="_Toc416257583"/>
      <w:r>
        <w:rPr>
          <w:rStyle w:val="CharSectno"/>
        </w:rPr>
        <w:t>9</w:t>
      </w:r>
      <w:r>
        <w:t xml:space="preserve">  Flexibility and range of working methods in performance of Commission’s functions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7"/>
      <w:bookmarkEnd w:id="288"/>
    </w:p>
    <w:p w:rsidR="00000000" w:rsidRDefault="00E268B6">
      <w:pPr>
        <w:pStyle w:val="Subsection"/>
        <w:spacing w:line="240" w:lineRule="auto"/>
      </w:pPr>
      <w:r>
        <w:tab/>
      </w:r>
      <w:r>
        <w:tab/>
        <w:t>In the performance of its functions, the Commission:</w:t>
      </w:r>
    </w:p>
    <w:p w:rsidR="00000000" w:rsidRDefault="00E268B6">
      <w:pPr>
        <w:pStyle w:val="indenta"/>
        <w:spacing w:line="240" w:lineRule="auto"/>
      </w:pPr>
      <w:r>
        <w:tab/>
        <w:t>(a)</w:t>
      </w:r>
      <w:r>
        <w:tab/>
        <w:t>is not required to act in a formal manner; and</w:t>
      </w:r>
    </w:p>
    <w:p w:rsidR="00000000" w:rsidRDefault="00E268B6">
      <w:pPr>
        <w:pStyle w:val="indenta"/>
        <w:spacing w:line="240" w:lineRule="auto"/>
      </w:pPr>
      <w:r>
        <w:tab/>
        <w:t>(b)</w:t>
      </w:r>
      <w:r>
        <w:tab/>
        <w:t>may inform itself on any matter in any way it thinks fit; and</w:t>
      </w:r>
    </w:p>
    <w:p w:rsidR="00000000" w:rsidRDefault="00E268B6">
      <w:pPr>
        <w:pStyle w:val="indenta"/>
        <w:spacing w:line="240" w:lineRule="auto"/>
      </w:pPr>
      <w:r>
        <w:tab/>
        <w:t>(c)</w:t>
      </w:r>
      <w:r>
        <w:tab/>
        <w:t>ma</w:t>
      </w:r>
      <w:r>
        <w:t>y consult with anyone it thinks fit; and</w:t>
      </w:r>
    </w:p>
    <w:p w:rsidR="00000000" w:rsidRDefault="00E268B6">
      <w:pPr>
        <w:pStyle w:val="indenta"/>
        <w:spacing w:line="240" w:lineRule="auto"/>
      </w:pPr>
      <w:r>
        <w:tab/>
        <w:t>(d)</w:t>
      </w:r>
      <w:r>
        <w:tab/>
        <w:t>may receive written or oral information or submissions; and</w:t>
      </w:r>
    </w:p>
    <w:p w:rsidR="00000000" w:rsidRDefault="00E268B6">
      <w:pPr>
        <w:pStyle w:val="indenta"/>
        <w:spacing w:line="240" w:lineRule="auto"/>
      </w:pPr>
      <w:r>
        <w:tab/>
        <w:t>(e)</w:t>
      </w:r>
      <w:r>
        <w:tab/>
        <w:t xml:space="preserve">may hold public seminars, conduct workshops and establish working groups and task forces. </w:t>
      </w:r>
    </w:p>
    <w:p w:rsidR="00000000" w:rsidRDefault="00E268B6">
      <w:pPr>
        <w:pStyle w:val="Heading5"/>
      </w:pPr>
      <w:bookmarkStart w:id="289" w:name="_Toc363888843"/>
      <w:bookmarkStart w:id="290" w:name="_Toc363963951"/>
      <w:bookmarkStart w:id="291" w:name="_Toc364243076"/>
      <w:bookmarkStart w:id="292" w:name="_Toc364483180"/>
      <w:bookmarkStart w:id="293" w:name="_Toc364483516"/>
      <w:bookmarkStart w:id="294" w:name="_Toc364500395"/>
      <w:bookmarkStart w:id="295" w:name="_Toc365944432"/>
      <w:bookmarkStart w:id="296" w:name="_Toc366031236"/>
      <w:bookmarkStart w:id="297" w:name="_Toc366041632"/>
      <w:bookmarkStart w:id="298" w:name="_Toc367170590"/>
      <w:bookmarkStart w:id="299" w:name="_Toc367180727"/>
      <w:bookmarkStart w:id="300" w:name="_Toc367503713"/>
      <w:bookmarkStart w:id="301" w:name="_Toc368295098"/>
      <w:bookmarkStart w:id="302" w:name="_Toc368298607"/>
      <w:bookmarkStart w:id="303" w:name="_Toc369678321"/>
      <w:bookmarkStart w:id="304" w:name="_Toc370292138"/>
      <w:bookmarkStart w:id="305" w:name="_Toc370524092"/>
      <w:bookmarkStart w:id="306" w:name="_Toc370531082"/>
      <w:bookmarkStart w:id="307" w:name="_Toc370539985"/>
      <w:bookmarkStart w:id="308" w:name="_Toc370723233"/>
      <w:bookmarkStart w:id="309" w:name="_Toc371303250"/>
      <w:bookmarkStart w:id="310" w:name="_Toc371910404"/>
      <w:bookmarkStart w:id="311" w:name="_Toc373634951"/>
      <w:bookmarkStart w:id="312" w:name="_Toc373810830"/>
      <w:bookmarkStart w:id="313" w:name="_Toc416170175"/>
      <w:bookmarkStart w:id="314" w:name="_Toc416257584"/>
      <w:r>
        <w:rPr>
          <w:rStyle w:val="CharSectno"/>
        </w:rPr>
        <w:t>10</w:t>
      </w:r>
      <w:r>
        <w:t xml:space="preserve">  Annual report</w:t>
      </w:r>
      <w:bookmarkEnd w:id="285"/>
      <w:bookmarkEnd w:id="28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000000" w:rsidRDefault="00E268B6">
      <w:pPr>
        <w:pStyle w:val="Subsection"/>
        <w:spacing w:line="240" w:lineRule="auto"/>
      </w:pPr>
      <w:r>
        <w:tab/>
        <w:t>(1)</w:t>
      </w:r>
      <w:r>
        <w:tab/>
        <w:t>The Commission must, as soon as practicable after the end of each financial year, prepare and giv</w:t>
      </w:r>
      <w:r>
        <w:t>e to the Minister a report of the Commission’s operations during that financial year.</w:t>
      </w:r>
    </w:p>
    <w:p w:rsidR="00000000" w:rsidRDefault="00E268B6">
      <w:pPr>
        <w:pStyle w:val="Subsection"/>
      </w:pPr>
      <w:r>
        <w:lastRenderedPageBreak/>
        <w:tab/>
        <w:t>(2)</w:t>
      </w:r>
      <w:r>
        <w:tab/>
      </w:r>
      <w:r>
        <w:t>In the report, the Commission must report on matters relating to industry, industry development and productivity that have been referred to it, and the Commission may also report on industry and productivity performance generally.</w:t>
      </w:r>
    </w:p>
    <w:p w:rsidR="00000000" w:rsidRDefault="00E268B6">
      <w:pPr>
        <w:pStyle w:val="Subsection"/>
        <w:spacing w:line="240" w:lineRule="auto"/>
      </w:pPr>
      <w:r>
        <w:tab/>
        <w:t>(3)</w:t>
      </w:r>
      <w:r>
        <w:tab/>
        <w:t>The Commission must,</w:t>
      </w:r>
      <w:r>
        <w:t xml:space="preserve"> as far as practicable, report on assistance and regulations affecting industry and the effect of such assistance and regulations on industry and on the economy as a whole.</w:t>
      </w:r>
    </w:p>
    <w:p w:rsidR="00000000" w:rsidRDefault="00E268B6">
      <w:pPr>
        <w:pStyle w:val="Subsection"/>
        <w:spacing w:line="240" w:lineRule="auto"/>
      </w:pPr>
      <w:r>
        <w:tab/>
        <w:t>(4)</w:t>
      </w:r>
      <w:r>
        <w:tab/>
        <w:t>In the report, the Commission must also report on the number of complaints rec</w:t>
      </w:r>
      <w:r>
        <w:t>eived by the Commission about the competitive neutrality of government businesses and business activities, and the outcomes of the Commission’s investigations into those complaints.</w:t>
      </w:r>
    </w:p>
    <w:p w:rsidR="00000000" w:rsidRDefault="00E268B6">
      <w:pPr>
        <w:pStyle w:val="Subsection"/>
        <w:spacing w:line="240" w:lineRule="auto"/>
      </w:pPr>
      <w:r>
        <w:tab/>
        <w:t>(5)</w:t>
      </w:r>
      <w:r>
        <w:tab/>
        <w:t>Subsection (4) does not apply to a report in respect of a financial y</w:t>
      </w:r>
      <w:r>
        <w:t>ear beginning before 1 July 1997.</w:t>
      </w:r>
    </w:p>
    <w:p w:rsidR="00000000" w:rsidRDefault="00E268B6">
      <w:pPr>
        <w:pStyle w:val="Subsection"/>
        <w:spacing w:line="240" w:lineRule="auto"/>
      </w:pPr>
      <w:r>
        <w:tab/>
        <w:t>(6)</w:t>
      </w:r>
      <w:r>
        <w:tab/>
        <w:t>In this section:</w:t>
      </w:r>
    </w:p>
    <w:p w:rsidR="00000000" w:rsidRDefault="00E268B6">
      <w:pPr>
        <w:pStyle w:val="Definition"/>
      </w:pPr>
      <w:r>
        <w:rPr>
          <w:b/>
          <w:bCs/>
          <w:i/>
          <w:iCs/>
        </w:rPr>
        <w:t>assistance</w:t>
      </w:r>
      <w:r>
        <w:t xml:space="preserve"> includes any act that, directly or indirectly:</w:t>
      </w:r>
    </w:p>
    <w:p w:rsidR="00000000" w:rsidRDefault="00E268B6">
      <w:pPr>
        <w:pStyle w:val="indenta"/>
      </w:pPr>
      <w:r>
        <w:tab/>
        <w:t>(a)</w:t>
      </w:r>
      <w:r>
        <w:tab/>
        <w:t>assists a person to carry on a business or activity; or</w:t>
      </w:r>
    </w:p>
    <w:p w:rsidR="00000000" w:rsidRDefault="00E268B6">
      <w:pPr>
        <w:pStyle w:val="indenta"/>
      </w:pPr>
      <w:r>
        <w:tab/>
        <w:t>(b)</w:t>
      </w:r>
      <w:r>
        <w:tab/>
        <w:t>confers a pecuniary benefit on, or results in a pecuniary benefit accruing t</w:t>
      </w:r>
      <w:r>
        <w:t>o, a person in respect of carrying on a business or activity.</w:t>
      </w:r>
    </w:p>
    <w:p w:rsidR="00000000" w:rsidRDefault="00E268B6">
      <w:pPr>
        <w:pStyle w:val="Subsection"/>
        <w:spacing w:line="240" w:lineRule="auto"/>
      </w:pPr>
      <w:r>
        <w:tab/>
        <w:t>(7)</w:t>
      </w:r>
      <w:r>
        <w:tab/>
        <w:t>The Minister must cause a copy of the report to be tabled in each House of the Parliament within 15 sitting days of that House after the day on which the Minister receives the report.</w:t>
      </w:r>
    </w:p>
    <w:p w:rsidR="00000000" w:rsidRDefault="00E268B6">
      <w:pPr>
        <w:pStyle w:val="PageBreak"/>
      </w:pPr>
      <w:r>
        <w:br w:type="page"/>
      </w:r>
    </w:p>
    <w:p w:rsidR="00000000" w:rsidRDefault="00E268B6">
      <w:pPr>
        <w:pStyle w:val="Heading2"/>
      </w:pPr>
      <w:bookmarkStart w:id="315" w:name="_Toc361028909"/>
      <w:bookmarkStart w:id="316" w:name="_Toc363464226"/>
      <w:bookmarkStart w:id="317" w:name="_Toc363888844"/>
      <w:bookmarkStart w:id="318" w:name="_Toc363963952"/>
      <w:bookmarkStart w:id="319" w:name="_Toc364243077"/>
      <w:bookmarkStart w:id="320" w:name="_Toc364483181"/>
      <w:bookmarkStart w:id="321" w:name="_Toc364483517"/>
      <w:bookmarkStart w:id="322" w:name="_Toc364500396"/>
      <w:bookmarkStart w:id="323" w:name="_Toc365944433"/>
      <w:bookmarkStart w:id="324" w:name="_Toc366031237"/>
      <w:bookmarkStart w:id="325" w:name="_Toc366041633"/>
      <w:bookmarkStart w:id="326" w:name="_Toc367170591"/>
      <w:bookmarkStart w:id="327" w:name="_Toc367180728"/>
      <w:bookmarkStart w:id="328" w:name="_Toc367503714"/>
      <w:bookmarkStart w:id="329" w:name="_Toc368295099"/>
      <w:bookmarkStart w:id="330" w:name="_Toc368298608"/>
      <w:bookmarkStart w:id="331" w:name="_Toc369678322"/>
      <w:bookmarkStart w:id="332" w:name="_Toc370292139"/>
      <w:bookmarkStart w:id="333" w:name="_Toc370524093"/>
      <w:bookmarkStart w:id="334" w:name="_Toc370531083"/>
      <w:bookmarkStart w:id="335" w:name="_Toc370539986"/>
      <w:bookmarkStart w:id="336" w:name="_Toc370723234"/>
      <w:bookmarkStart w:id="337" w:name="_Toc371303251"/>
      <w:bookmarkStart w:id="338" w:name="_Toc371910405"/>
      <w:bookmarkStart w:id="339" w:name="_Toc373634952"/>
      <w:bookmarkStart w:id="340" w:name="_Toc373810831"/>
      <w:bookmarkStart w:id="341" w:name="_Toc416170176"/>
      <w:bookmarkStart w:id="342" w:name="_Toc416257585"/>
      <w:r>
        <w:rPr>
          <w:rStyle w:val="CharPartNo"/>
        </w:rPr>
        <w:t>Part 3</w:t>
      </w:r>
      <w:r>
        <w:t>—</w:t>
      </w:r>
      <w:r>
        <w:rPr>
          <w:rStyle w:val="CharPartText"/>
        </w:rPr>
        <w:t>Inquiries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000000" w:rsidRDefault="00E268B6">
      <w:pPr>
        <w:pStyle w:val="Heading3"/>
      </w:pPr>
      <w:bookmarkStart w:id="343" w:name="_Toc363963953"/>
      <w:bookmarkStart w:id="344" w:name="_Toc364243078"/>
      <w:bookmarkStart w:id="345" w:name="_Toc364483182"/>
      <w:bookmarkStart w:id="346" w:name="_Toc364483518"/>
      <w:bookmarkStart w:id="347" w:name="_Toc364500397"/>
      <w:bookmarkStart w:id="348" w:name="_Toc365944434"/>
      <w:bookmarkStart w:id="349" w:name="_Toc366031238"/>
      <w:bookmarkStart w:id="350" w:name="_Toc366041634"/>
      <w:bookmarkStart w:id="351" w:name="_Toc367170592"/>
      <w:bookmarkStart w:id="352" w:name="_Toc367180729"/>
      <w:bookmarkStart w:id="353" w:name="_Toc367503715"/>
      <w:bookmarkStart w:id="354" w:name="_Toc368295100"/>
      <w:bookmarkStart w:id="355" w:name="_Toc368298609"/>
      <w:bookmarkStart w:id="356" w:name="_Toc369678323"/>
      <w:bookmarkStart w:id="357" w:name="_Toc370292140"/>
      <w:bookmarkStart w:id="358" w:name="_Toc370524094"/>
      <w:bookmarkStart w:id="359" w:name="_Toc370531084"/>
      <w:bookmarkStart w:id="360" w:name="_Toc370539987"/>
      <w:bookmarkStart w:id="361" w:name="_Toc370723235"/>
      <w:bookmarkStart w:id="362" w:name="_Toc371303252"/>
      <w:bookmarkStart w:id="363" w:name="_Toc371910406"/>
      <w:bookmarkStart w:id="364" w:name="_Toc373634953"/>
      <w:bookmarkStart w:id="365" w:name="_Toc373810832"/>
      <w:bookmarkStart w:id="366" w:name="_Toc416170177"/>
      <w:bookmarkStart w:id="367" w:name="_Toc416257586"/>
      <w:bookmarkStart w:id="368" w:name="_Toc363888841"/>
      <w:bookmarkStart w:id="369" w:name="_Toc361028912"/>
      <w:bookmarkStart w:id="370" w:name="_Toc363464229"/>
      <w:bookmarkStart w:id="371" w:name="_Toc363888845"/>
      <w:r>
        <w:rPr>
          <w:rStyle w:val="CharDivNo"/>
        </w:rPr>
        <w:t>Division 1</w:t>
      </w:r>
      <w:r>
        <w:t>—</w:t>
      </w:r>
      <w:r>
        <w:rPr>
          <w:rStyle w:val="CharDivText"/>
        </w:rPr>
        <w:t>Reference to Commission for inquiry and report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000000" w:rsidRDefault="00E268B6">
      <w:pPr>
        <w:pStyle w:val="Heading5"/>
      </w:pPr>
      <w:bookmarkStart w:id="372" w:name="_Toc363963954"/>
      <w:bookmarkStart w:id="373" w:name="_Toc364243079"/>
      <w:bookmarkStart w:id="374" w:name="_Toc364483183"/>
      <w:bookmarkStart w:id="375" w:name="_Toc364483519"/>
      <w:bookmarkStart w:id="376" w:name="_Toc364500398"/>
      <w:bookmarkStart w:id="377" w:name="_Toc365944435"/>
      <w:bookmarkStart w:id="378" w:name="_Toc366031239"/>
      <w:bookmarkStart w:id="379" w:name="_Toc366041635"/>
      <w:bookmarkStart w:id="380" w:name="_Toc367170593"/>
      <w:bookmarkStart w:id="381" w:name="_Toc367180730"/>
      <w:bookmarkStart w:id="382" w:name="_Toc367503716"/>
      <w:bookmarkStart w:id="383" w:name="_Toc368295101"/>
      <w:bookmarkStart w:id="384" w:name="_Toc368298610"/>
      <w:bookmarkStart w:id="385" w:name="_Toc369678324"/>
      <w:bookmarkStart w:id="386" w:name="_Toc370292141"/>
      <w:bookmarkStart w:id="387" w:name="_Toc370524095"/>
      <w:bookmarkStart w:id="388" w:name="_Toc370531085"/>
      <w:bookmarkStart w:id="389" w:name="_Toc370539988"/>
      <w:bookmarkStart w:id="390" w:name="_Toc370723236"/>
      <w:bookmarkStart w:id="391" w:name="_Toc371303253"/>
      <w:bookmarkStart w:id="392" w:name="_Toc371910407"/>
      <w:bookmarkStart w:id="393" w:name="_Toc373634954"/>
      <w:bookmarkStart w:id="394" w:name="_Toc373810833"/>
      <w:bookmarkStart w:id="395" w:name="_Toc416170178"/>
      <w:bookmarkStart w:id="396" w:name="_Toc416257587"/>
      <w:bookmarkEnd w:id="368"/>
      <w:r>
        <w:rPr>
          <w:rStyle w:val="CharSectno"/>
        </w:rPr>
        <w:t>11</w:t>
      </w:r>
      <w:r>
        <w:t xml:space="preserve">  Reference of matters to Commission for inquiry</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00000" w:rsidRDefault="00E268B6">
      <w:pPr>
        <w:pStyle w:val="Subsection"/>
        <w:spacing w:line="240" w:lineRule="auto"/>
      </w:pPr>
      <w:r>
        <w:tab/>
        <w:t>(1)</w:t>
      </w:r>
      <w:r>
        <w:tab/>
        <w:t>In referring a matter to the Commission for inquiry, the Minister may, for the purp</w:t>
      </w:r>
      <w:r>
        <w:t>ose of ensuring that the inquiry is conducted in the manner appropriate to that inquiry, do any or all of the following:</w:t>
      </w:r>
    </w:p>
    <w:p w:rsidR="00000000" w:rsidRDefault="00E268B6">
      <w:pPr>
        <w:pStyle w:val="indenta"/>
        <w:spacing w:line="240" w:lineRule="auto"/>
      </w:pPr>
      <w:r>
        <w:tab/>
        <w:t>(a)</w:t>
      </w:r>
      <w:r>
        <w:tab/>
        <w:t>require the Commission to hold hearings for the purposes of the inquiry;</w:t>
      </w:r>
    </w:p>
    <w:p w:rsidR="00000000" w:rsidRDefault="00E268B6">
      <w:pPr>
        <w:pStyle w:val="indenta"/>
        <w:spacing w:line="240" w:lineRule="auto"/>
      </w:pPr>
      <w:r>
        <w:tab/>
        <w:t>(b)</w:t>
      </w:r>
      <w:r>
        <w:tab/>
        <w:t>specify a period within which the Commission must su</w:t>
      </w:r>
      <w:r>
        <w:t>bmit its report on the inquiry to the Minister;</w:t>
      </w:r>
    </w:p>
    <w:p w:rsidR="00000000" w:rsidRDefault="00E268B6">
      <w:pPr>
        <w:pStyle w:val="indenta"/>
        <w:spacing w:line="240" w:lineRule="auto"/>
      </w:pPr>
      <w:r>
        <w:tab/>
        <w:t>(c)</w:t>
      </w:r>
      <w:r>
        <w:tab/>
        <w:t>require the Commission to make a draft report available to the public during an inquiry;</w:t>
      </w:r>
    </w:p>
    <w:p w:rsidR="00000000" w:rsidRDefault="00E268B6">
      <w:pPr>
        <w:pStyle w:val="indenta"/>
        <w:spacing w:line="240" w:lineRule="auto"/>
      </w:pPr>
      <w:r>
        <w:tab/>
        <w:t>(d)</w:t>
      </w:r>
      <w:r>
        <w:tab/>
        <w:t>require the Commission to make recommendations in relation to the matter;</w:t>
      </w:r>
    </w:p>
    <w:p w:rsidR="00000000" w:rsidRDefault="00E268B6">
      <w:pPr>
        <w:pStyle w:val="subsection2"/>
        <w:spacing w:line="240" w:lineRule="auto"/>
      </w:pPr>
      <w:r>
        <w:t>and the Commission must act accordi</w:t>
      </w:r>
      <w:r>
        <w:t>ngly.</w:t>
      </w:r>
    </w:p>
    <w:p w:rsidR="00000000" w:rsidRDefault="00E268B6">
      <w:pPr>
        <w:pStyle w:val="Subsection"/>
        <w:spacing w:line="240" w:lineRule="auto"/>
      </w:pPr>
      <w:r>
        <w:tab/>
        <w:t>(2)</w:t>
      </w:r>
      <w:r>
        <w:tab/>
        <w:t>The Commission must make a written report to the Minister on the inquiry unless the Minister withdraws the reference to the Commission.</w:t>
      </w:r>
    </w:p>
    <w:p w:rsidR="00000000" w:rsidRDefault="00E268B6">
      <w:pPr>
        <w:pStyle w:val="Subsection"/>
        <w:spacing w:line="240" w:lineRule="auto"/>
      </w:pPr>
      <w:r>
        <w:tab/>
        <w:t>(3)</w:t>
      </w:r>
      <w:r>
        <w:tab/>
        <w:t>The Minister may withdraw or amend the reference at any time before the Minister has received the report</w:t>
      </w:r>
      <w:r>
        <w:t xml:space="preserve"> on the inquiry from the Commission.</w:t>
      </w:r>
    </w:p>
    <w:p w:rsidR="00000000" w:rsidRDefault="00E268B6">
      <w:pPr>
        <w:pStyle w:val="Subsection"/>
      </w:pPr>
      <w:bookmarkStart w:id="397" w:name="_Toc361028911"/>
      <w:bookmarkStart w:id="398" w:name="_Toc363464228"/>
      <w:bookmarkStart w:id="399" w:name="_Toc363888842"/>
      <w:bookmarkStart w:id="400" w:name="_Toc363963955"/>
      <w:bookmarkStart w:id="401" w:name="_Toc364243080"/>
      <w:bookmarkStart w:id="402" w:name="_Toc364483184"/>
      <w:bookmarkStart w:id="403" w:name="_Toc364483520"/>
      <w:bookmarkStart w:id="404" w:name="_Toc364500399"/>
      <w:bookmarkStart w:id="405" w:name="_Toc365944436"/>
      <w:bookmarkStart w:id="406" w:name="_Toc366031240"/>
      <w:bookmarkStart w:id="407" w:name="_Toc366041636"/>
      <w:bookmarkStart w:id="408" w:name="_Toc367170594"/>
      <w:bookmarkStart w:id="409" w:name="_Toc367180731"/>
      <w:bookmarkStart w:id="410" w:name="_Toc367503717"/>
      <w:bookmarkStart w:id="411" w:name="_Toc368295102"/>
      <w:bookmarkStart w:id="412" w:name="_Toc368298611"/>
      <w:bookmarkStart w:id="413" w:name="_Toc369678325"/>
      <w:bookmarkStart w:id="414" w:name="_Toc370292142"/>
      <w:bookmarkStart w:id="415" w:name="_Toc370524096"/>
      <w:bookmarkStart w:id="416" w:name="_Toc370531086"/>
      <w:bookmarkStart w:id="417" w:name="_Toc370539989"/>
      <w:bookmarkStart w:id="418" w:name="_Toc370723237"/>
      <w:bookmarkStart w:id="419" w:name="_Toc371303254"/>
      <w:bookmarkStart w:id="420" w:name="_Toc371910408"/>
      <w:bookmarkStart w:id="421" w:name="_Toc373634955"/>
      <w:bookmarkStart w:id="422" w:name="_Toc373810834"/>
      <w:r>
        <w:tab/>
        <w:t>(4)</w:t>
      </w:r>
      <w:r>
        <w:tab/>
        <w:t>If the Minister refers a matter to the Commission for inquiry, the Commission may also make recommendations in the report on any mat</w:t>
      </w:r>
      <w:r>
        <w:t>ters relevant to the matter referred.</w:t>
      </w:r>
    </w:p>
    <w:p w:rsidR="00000000" w:rsidRDefault="00E268B6">
      <w:pPr>
        <w:pStyle w:val="Heading5"/>
      </w:pPr>
      <w:bookmarkStart w:id="423" w:name="_Toc416170179"/>
      <w:bookmarkStart w:id="424" w:name="_Toc416257588"/>
      <w:r>
        <w:rPr>
          <w:rStyle w:val="CharSectno"/>
        </w:rPr>
        <w:lastRenderedPageBreak/>
        <w:t>12</w:t>
      </w:r>
      <w:r>
        <w:t xml:space="preserve">  Report of inquiry to be tabled</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000000" w:rsidRDefault="00E268B6">
      <w:pPr>
        <w:pStyle w:val="Subsection"/>
        <w:spacing w:line="240" w:lineRule="auto"/>
      </w:pPr>
      <w:r>
        <w:tab/>
      </w:r>
      <w:r>
        <w:tab/>
        <w:t>The Minister must cause a copy of the Commissio</w:t>
      </w:r>
      <w:r>
        <w:t>n’s report on an inquiry to be tabled in each House of the Parliament:</w:t>
      </w:r>
    </w:p>
    <w:p w:rsidR="00000000" w:rsidRDefault="00E268B6">
      <w:pPr>
        <w:pStyle w:val="indenta"/>
        <w:spacing w:line="240" w:lineRule="auto"/>
      </w:pPr>
      <w:r>
        <w:tab/>
        <w:t>(a)</w:t>
      </w:r>
      <w:r>
        <w:tab/>
        <w:t>within 25 sitting days of that House after the day on which the Minister receives it; or</w:t>
      </w:r>
    </w:p>
    <w:p w:rsidR="00000000" w:rsidRDefault="00E268B6">
      <w:pPr>
        <w:pStyle w:val="indenta"/>
        <w:spacing w:line="240" w:lineRule="auto"/>
      </w:pPr>
      <w:r>
        <w:tab/>
        <w:t>(b)</w:t>
      </w:r>
      <w:r>
        <w:tab/>
        <w:t>if the Commission recommends that the tabling of the report, or part of the report, be</w:t>
      </w:r>
      <w:r>
        <w:t xml:space="preserve"> delayed for a specified period—within 25 sitting days of that House after the end of that period.</w:t>
      </w:r>
    </w:p>
    <w:p w:rsidR="00000000" w:rsidRDefault="00E268B6">
      <w:pPr>
        <w:pStyle w:val="PageBreak"/>
      </w:pPr>
      <w:r>
        <w:br w:type="page"/>
      </w:r>
    </w:p>
    <w:p w:rsidR="00000000" w:rsidRDefault="00E268B6">
      <w:pPr>
        <w:pStyle w:val="Heading3"/>
      </w:pPr>
      <w:bookmarkStart w:id="425" w:name="_Toc363963956"/>
      <w:bookmarkStart w:id="426" w:name="_Toc364243081"/>
      <w:bookmarkStart w:id="427" w:name="_Toc364483185"/>
      <w:bookmarkStart w:id="428" w:name="_Toc364483521"/>
      <w:bookmarkStart w:id="429" w:name="_Toc364500400"/>
      <w:bookmarkStart w:id="430" w:name="_Toc365944437"/>
      <w:bookmarkStart w:id="431" w:name="_Toc366031241"/>
      <w:bookmarkStart w:id="432" w:name="_Toc366041637"/>
      <w:bookmarkStart w:id="433" w:name="_Toc367170595"/>
      <w:bookmarkStart w:id="434" w:name="_Toc367180732"/>
      <w:bookmarkStart w:id="435" w:name="_Toc367503718"/>
      <w:bookmarkStart w:id="436" w:name="_Toc368295103"/>
      <w:bookmarkStart w:id="437" w:name="_Toc368298612"/>
      <w:bookmarkStart w:id="438" w:name="_Toc369678326"/>
      <w:bookmarkStart w:id="439" w:name="_Toc370292143"/>
      <w:bookmarkStart w:id="440" w:name="_Toc370524097"/>
      <w:bookmarkStart w:id="441" w:name="_Toc370531087"/>
      <w:bookmarkStart w:id="442" w:name="_Toc370539990"/>
      <w:bookmarkStart w:id="443" w:name="_Toc370723238"/>
      <w:bookmarkStart w:id="444" w:name="_Toc371303255"/>
      <w:bookmarkStart w:id="445" w:name="_Toc371910409"/>
      <w:bookmarkStart w:id="446" w:name="_Toc373634956"/>
      <w:bookmarkStart w:id="447" w:name="_Toc373810835"/>
      <w:bookmarkStart w:id="448" w:name="_Toc416170180"/>
      <w:bookmarkStart w:id="449" w:name="_Toc416257589"/>
      <w:r>
        <w:rPr>
          <w:rStyle w:val="CharDivNo"/>
        </w:rPr>
        <w:t>Division 2</w:t>
      </w:r>
      <w:r>
        <w:t>—</w:t>
      </w:r>
      <w:r>
        <w:rPr>
          <w:rStyle w:val="CharDivText"/>
        </w:rPr>
        <w:t>Conduct of inquiries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000000" w:rsidRDefault="00E268B6">
      <w:pPr>
        <w:pStyle w:val="Heading5"/>
      </w:pPr>
      <w:bookmarkStart w:id="450" w:name="_Toc416170181"/>
      <w:bookmarkStart w:id="451" w:name="_Toc416257590"/>
      <w:bookmarkStart w:id="452" w:name="_Toc361028916"/>
      <w:bookmarkStart w:id="453" w:name="_Toc363464233"/>
      <w:bookmarkStart w:id="454" w:name="_Toc363888848"/>
      <w:bookmarkStart w:id="455" w:name="_Toc363963960"/>
      <w:bookmarkStart w:id="456" w:name="_Toc364243085"/>
      <w:bookmarkStart w:id="457" w:name="_Toc364483189"/>
      <w:bookmarkStart w:id="458" w:name="_Toc364483525"/>
      <w:bookmarkStart w:id="459" w:name="_Toc364500404"/>
      <w:bookmarkStart w:id="460" w:name="_Toc365944441"/>
      <w:bookmarkStart w:id="461" w:name="_Toc366031244"/>
      <w:bookmarkStart w:id="462" w:name="_Toc366041640"/>
      <w:bookmarkStart w:id="463" w:name="_Toc367170598"/>
      <w:bookmarkStart w:id="464" w:name="_Toc367180737"/>
      <w:bookmarkStart w:id="465" w:name="_Toc367503721"/>
      <w:bookmarkStart w:id="466" w:name="_Toc368295106"/>
      <w:bookmarkStart w:id="467" w:name="_Toc368298615"/>
      <w:bookmarkStart w:id="468" w:name="_Toc369678329"/>
      <w:bookmarkStart w:id="469" w:name="_Toc370292146"/>
      <w:bookmarkStart w:id="470" w:name="_Toc370524100"/>
      <w:bookmarkStart w:id="471" w:name="_Toc370531090"/>
      <w:bookmarkStart w:id="472" w:name="_Toc370539993"/>
      <w:bookmarkStart w:id="473" w:name="_Toc370723241"/>
      <w:bookmarkStart w:id="474" w:name="_Toc371303258"/>
      <w:bookmarkStart w:id="475" w:name="_Toc371910412"/>
      <w:bookmarkStart w:id="476" w:name="_Toc373634959"/>
      <w:bookmarkStart w:id="477" w:name="_Toc373810838"/>
      <w:bookmarkEnd w:id="369"/>
      <w:bookmarkEnd w:id="370"/>
      <w:bookmarkEnd w:id="371"/>
      <w:r>
        <w:rPr>
          <w:rStyle w:val="CharSectno"/>
        </w:rPr>
        <w:t>13</w:t>
      </w:r>
      <w:r>
        <w:t xml:space="preserve">  Notice of inquiry</w:t>
      </w:r>
      <w:bookmarkEnd w:id="450"/>
      <w:bookmarkEnd w:id="451"/>
    </w:p>
    <w:p w:rsidR="00000000" w:rsidRDefault="00E268B6">
      <w:pPr>
        <w:pStyle w:val="Subsection"/>
      </w:pPr>
      <w:r>
        <w:tab/>
      </w:r>
      <w:r>
        <w:tab/>
        <w:t>As soon as practicable after the</w:t>
      </w:r>
      <w:r>
        <w:t xml:space="preserve"> Commission receives a reference to hold an inquiry, it must give reasonable notice in each State and internal Territory, by advertisement published in a newspaper circulating in the State or Territory, of its intention to hold the inquiry.</w:t>
      </w:r>
    </w:p>
    <w:p w:rsidR="00000000" w:rsidRDefault="00E268B6">
      <w:pPr>
        <w:pStyle w:val="Heading5"/>
      </w:pPr>
      <w:bookmarkStart w:id="478" w:name="_Toc416170182"/>
      <w:bookmarkStart w:id="479" w:name="_Toc416257591"/>
      <w:r>
        <w:rPr>
          <w:rStyle w:val="CharSectno"/>
        </w:rPr>
        <w:t>14</w:t>
      </w:r>
      <w:r>
        <w:t xml:space="preserve">  Notice of hearings</w:t>
      </w:r>
      <w:bookmarkEnd w:id="478"/>
      <w:bookmarkEnd w:id="479"/>
    </w:p>
    <w:p w:rsidR="00000000" w:rsidRDefault="00E268B6">
      <w:pPr>
        <w:pStyle w:val="Subsection"/>
      </w:pPr>
      <w:r>
        <w:tab/>
      </w:r>
      <w:r>
        <w:tab/>
        <w:t>Before the Commission begins to hold hearings for the purposes of an inquiry, it must give reasonable notice in each State and internal Territory, by advertisement published in a newspaper circu</w:t>
      </w:r>
      <w:r>
        <w:t>lating in the State or Territory, of its intention to hold the hearings, the subject of the hearings and the time and place at which the first of the hearings is to be begun.</w:t>
      </w:r>
    </w:p>
    <w:p w:rsidR="00000000" w:rsidRDefault="00E268B6">
      <w:pPr>
        <w:pStyle w:val="Heading5"/>
      </w:pPr>
      <w:bookmarkStart w:id="480" w:name="_Toc416170183"/>
      <w:bookmarkStart w:id="481" w:name="_Toc416257592"/>
      <w:r>
        <w:rPr>
          <w:rStyle w:val="CharSectno"/>
        </w:rPr>
        <w:t>15</w:t>
      </w:r>
      <w:r>
        <w:t xml:space="preserve">  </w:t>
      </w:r>
      <w:bookmarkEnd w:id="452"/>
      <w:bookmarkEnd w:id="453"/>
      <w:r>
        <w:t>Procedure at hearings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80"/>
      <w:bookmarkEnd w:id="481"/>
    </w:p>
    <w:p w:rsidR="00000000" w:rsidRDefault="00E268B6">
      <w:pPr>
        <w:pStyle w:val="Subsection"/>
        <w:spacing w:line="240" w:lineRule="auto"/>
      </w:pPr>
      <w:r>
        <w:tab/>
        <w:t>(1)</w:t>
      </w:r>
      <w:r>
        <w:tab/>
        <w:t>A hearing must be held in public except in the circumstances set out in subsection (2).</w:t>
      </w:r>
    </w:p>
    <w:p w:rsidR="00000000" w:rsidRDefault="00E268B6">
      <w:pPr>
        <w:pStyle w:val="Subsection"/>
        <w:spacing w:line="240" w:lineRule="auto"/>
      </w:pPr>
      <w:r>
        <w:tab/>
        <w:t>(2)</w:t>
      </w:r>
      <w:r>
        <w:tab/>
        <w:t>If the Commission is satisfied that it is in the public interest not to hold th</w:t>
      </w:r>
      <w:r>
        <w:t>e hearing, or a part of it, in public because of the confidential nature of any evidence or matter, or for any other reason, it may:</w:t>
      </w:r>
    </w:p>
    <w:p w:rsidR="00000000" w:rsidRDefault="00E268B6">
      <w:pPr>
        <w:pStyle w:val="indenta"/>
        <w:spacing w:line="240" w:lineRule="auto"/>
      </w:pPr>
      <w:r>
        <w:tab/>
        <w:t>(a)</w:t>
      </w:r>
      <w:r>
        <w:tab/>
        <w:t>direct that the hearing, or that part of it, take place in private; and</w:t>
      </w:r>
    </w:p>
    <w:p w:rsidR="00000000" w:rsidRDefault="00E268B6">
      <w:pPr>
        <w:pStyle w:val="indenta"/>
        <w:spacing w:line="240" w:lineRule="auto"/>
      </w:pPr>
      <w:r>
        <w:tab/>
        <w:t>(b)</w:t>
      </w:r>
      <w:r>
        <w:tab/>
        <w:t>give directions as to who may be present.</w:t>
      </w:r>
    </w:p>
    <w:p w:rsidR="00000000" w:rsidRDefault="00E268B6">
      <w:pPr>
        <w:pStyle w:val="Subsection"/>
        <w:spacing w:line="240" w:lineRule="auto"/>
      </w:pPr>
      <w:r>
        <w:tab/>
        <w:t>(3)</w:t>
      </w:r>
      <w:r>
        <w:tab/>
        <w:t>Sections 39 and 40 apply to a hearing, so far as those sections are capable of so applying, as if the hearing were a meeting of the Commission.</w:t>
      </w:r>
    </w:p>
    <w:p w:rsidR="00000000" w:rsidRDefault="00E268B6">
      <w:pPr>
        <w:pStyle w:val="Heading5"/>
      </w:pPr>
      <w:bookmarkStart w:id="482" w:name="_Toc363888849"/>
      <w:bookmarkStart w:id="483" w:name="_Toc363963961"/>
      <w:bookmarkStart w:id="484" w:name="_Toc364243086"/>
      <w:bookmarkStart w:id="485" w:name="_Toc364483190"/>
      <w:bookmarkStart w:id="486" w:name="_Toc364483526"/>
      <w:bookmarkStart w:id="487" w:name="_Toc364500405"/>
      <w:bookmarkStart w:id="488" w:name="_Toc365944442"/>
      <w:bookmarkStart w:id="489" w:name="_Toc366031245"/>
      <w:bookmarkStart w:id="490" w:name="_Toc366041641"/>
      <w:bookmarkStart w:id="491" w:name="_Toc367170599"/>
      <w:bookmarkStart w:id="492" w:name="_Toc367180738"/>
      <w:bookmarkStart w:id="493" w:name="_Toc367503722"/>
      <w:bookmarkStart w:id="494" w:name="_Toc368295107"/>
      <w:bookmarkStart w:id="495" w:name="_Toc368298616"/>
      <w:bookmarkStart w:id="496" w:name="_Toc369678330"/>
      <w:bookmarkStart w:id="497" w:name="_Toc370292147"/>
      <w:bookmarkStart w:id="498" w:name="_Toc370524101"/>
      <w:bookmarkStart w:id="499" w:name="_Toc370531091"/>
      <w:bookmarkStart w:id="500" w:name="_Toc370539994"/>
      <w:bookmarkStart w:id="501" w:name="_Toc370723242"/>
      <w:bookmarkStart w:id="502" w:name="_Toc371303259"/>
      <w:bookmarkStart w:id="503" w:name="_Toc371910413"/>
      <w:bookmarkStart w:id="504" w:name="_Toc373634960"/>
      <w:bookmarkStart w:id="505" w:name="_Toc373810839"/>
      <w:bookmarkStart w:id="506" w:name="_Toc416170184"/>
      <w:bookmarkStart w:id="507" w:name="_Toc416257593"/>
      <w:r>
        <w:rPr>
          <w:rStyle w:val="CharSectno"/>
        </w:rPr>
        <w:lastRenderedPageBreak/>
        <w:t>16</w:t>
      </w:r>
      <w:r>
        <w:t xml:space="preserve">  Written statements e</w:t>
      </w:r>
      <w:r>
        <w:t>tc. to be made public</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000000" w:rsidRDefault="00E268B6">
      <w:pPr>
        <w:pStyle w:val="Subsection"/>
      </w:pPr>
      <w:r>
        <w:tab/>
      </w:r>
      <w:r>
        <w:tab/>
        <w:t>If:</w:t>
      </w:r>
    </w:p>
    <w:p w:rsidR="00000000" w:rsidRDefault="00E268B6">
      <w:pPr>
        <w:pStyle w:val="indenta"/>
      </w:pPr>
      <w:r>
        <w:tab/>
        <w:t>(a)</w:t>
      </w:r>
      <w:r>
        <w:tab/>
        <w:t>the Commission is required to hold hearings for the purposes of an inquiry; and</w:t>
      </w:r>
    </w:p>
    <w:p w:rsidR="00000000" w:rsidRDefault="00E268B6">
      <w:pPr>
        <w:pStyle w:val="indenta"/>
      </w:pPr>
      <w:r>
        <w:tab/>
        <w:t>(b)</w:t>
      </w:r>
      <w:r>
        <w:tab/>
        <w:t xml:space="preserve">a person gives written evidence to the inquiry or gives </w:t>
      </w:r>
      <w:r>
        <w:t>or produces a document to the Commission in connection with the inquiry;</w:t>
      </w:r>
    </w:p>
    <w:p w:rsidR="00000000" w:rsidRDefault="00E268B6">
      <w:pPr>
        <w:pStyle w:val="subsection2"/>
      </w:pPr>
      <w:r>
        <w:t>the Commission must make available to the public in any way it thinks fit the contents of the statement or document, other than any matter:</w:t>
      </w:r>
    </w:p>
    <w:p w:rsidR="00000000" w:rsidRDefault="00E268B6">
      <w:pPr>
        <w:pStyle w:val="indenta"/>
        <w:spacing w:line="240" w:lineRule="auto"/>
      </w:pPr>
      <w:r>
        <w:tab/>
        <w:t>(c)</w:t>
      </w:r>
      <w:r>
        <w:tab/>
        <w:t xml:space="preserve">that the person objects to being made </w:t>
      </w:r>
      <w:r>
        <w:t>public; and</w:t>
      </w:r>
    </w:p>
    <w:p w:rsidR="00000000" w:rsidRDefault="00E268B6">
      <w:pPr>
        <w:pStyle w:val="indenta"/>
        <w:spacing w:line="240" w:lineRule="auto"/>
      </w:pPr>
      <w:r>
        <w:tab/>
        <w:t>(d)</w:t>
      </w:r>
      <w:r>
        <w:tab/>
        <w:t>the evidence of which the Commission is satisfied would have been taken in private if it had been given orally at a hearing and the person giving it had objected to giving it in public.</w:t>
      </w:r>
    </w:p>
    <w:p w:rsidR="00000000" w:rsidRDefault="00E268B6">
      <w:pPr>
        <w:pStyle w:val="PageBreak"/>
      </w:pPr>
      <w:r>
        <w:br w:type="page"/>
      </w:r>
    </w:p>
    <w:p w:rsidR="00000000" w:rsidRDefault="00E268B6">
      <w:pPr>
        <w:pStyle w:val="Heading2"/>
      </w:pPr>
      <w:bookmarkStart w:id="508" w:name="_Toc361028918"/>
      <w:bookmarkStart w:id="509" w:name="_Toc363464235"/>
      <w:bookmarkStart w:id="510" w:name="_Toc363888850"/>
      <w:bookmarkStart w:id="511" w:name="_Toc363963962"/>
      <w:bookmarkStart w:id="512" w:name="_Toc364243087"/>
      <w:bookmarkStart w:id="513" w:name="_Toc364483191"/>
      <w:bookmarkStart w:id="514" w:name="_Toc364483527"/>
      <w:bookmarkStart w:id="515" w:name="_Toc364500406"/>
      <w:bookmarkStart w:id="516" w:name="_Toc365944443"/>
      <w:bookmarkStart w:id="517" w:name="_Toc366031246"/>
      <w:bookmarkStart w:id="518" w:name="_Toc366041642"/>
      <w:bookmarkStart w:id="519" w:name="_Toc367170600"/>
      <w:bookmarkStart w:id="520" w:name="_Toc367180739"/>
      <w:bookmarkStart w:id="521" w:name="_Toc367503723"/>
      <w:bookmarkStart w:id="522" w:name="_Toc368295108"/>
      <w:bookmarkStart w:id="523" w:name="_Toc368298617"/>
      <w:bookmarkStart w:id="524" w:name="_Toc369678331"/>
      <w:bookmarkStart w:id="525" w:name="_Toc370292148"/>
      <w:bookmarkStart w:id="526" w:name="_Toc370524102"/>
      <w:bookmarkStart w:id="527" w:name="_Toc370531092"/>
      <w:bookmarkStart w:id="528" w:name="_Toc370539995"/>
      <w:bookmarkStart w:id="529" w:name="_Toc370723243"/>
      <w:bookmarkStart w:id="530" w:name="_Toc371303260"/>
      <w:bookmarkStart w:id="531" w:name="_Toc371910414"/>
      <w:bookmarkStart w:id="532" w:name="_Toc373634961"/>
      <w:bookmarkStart w:id="533" w:name="_Toc373810840"/>
      <w:bookmarkStart w:id="534" w:name="_Toc416170185"/>
      <w:bookmarkStart w:id="535" w:name="_Toc416257594"/>
      <w:r>
        <w:rPr>
          <w:rStyle w:val="CharPartNo"/>
        </w:rPr>
        <w:t>Part 4</w:t>
      </w:r>
      <w:r>
        <w:t>—</w:t>
      </w:r>
      <w:r>
        <w:rPr>
          <w:rStyle w:val="CharPartText"/>
        </w:rPr>
        <w:t>Other functions of the Commission</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000000" w:rsidRDefault="00E268B6">
      <w:pPr>
        <w:pStyle w:val="Heading3"/>
      </w:pPr>
      <w:bookmarkStart w:id="536" w:name="_Toc366031247"/>
      <w:bookmarkStart w:id="537" w:name="_Toc366041643"/>
      <w:bookmarkStart w:id="538" w:name="_Toc367170601"/>
      <w:bookmarkStart w:id="539" w:name="_Toc367180740"/>
      <w:bookmarkStart w:id="540" w:name="_Toc367503724"/>
      <w:bookmarkStart w:id="541" w:name="_Toc368295109"/>
      <w:bookmarkStart w:id="542" w:name="_Toc368298618"/>
      <w:bookmarkStart w:id="543" w:name="_Toc369678332"/>
      <w:bookmarkStart w:id="544" w:name="_Toc370292149"/>
      <w:bookmarkStart w:id="545" w:name="_Toc370524103"/>
      <w:bookmarkStart w:id="546" w:name="_Toc370531093"/>
      <w:bookmarkStart w:id="547" w:name="_Toc370539996"/>
      <w:bookmarkStart w:id="548" w:name="_Toc370723244"/>
      <w:bookmarkStart w:id="549" w:name="_Toc371303261"/>
      <w:bookmarkStart w:id="550" w:name="_Toc371910415"/>
      <w:bookmarkStart w:id="551" w:name="_Toc373634962"/>
      <w:bookmarkStart w:id="552" w:name="_Toc373810841"/>
      <w:bookmarkStart w:id="553" w:name="_Toc416170186"/>
      <w:bookmarkStart w:id="554" w:name="_Toc416257595"/>
      <w:bookmarkStart w:id="555" w:name="_Toc361028921"/>
      <w:bookmarkStart w:id="556" w:name="_Toc363464238"/>
      <w:bookmarkStart w:id="557" w:name="_Toc363888853"/>
      <w:r>
        <w:rPr>
          <w:rStyle w:val="CharDivNo"/>
        </w:rPr>
        <w:t>Division 1</w:t>
      </w:r>
      <w:r>
        <w:t>—</w:t>
      </w:r>
      <w:r>
        <w:rPr>
          <w:rStyle w:val="CharDivText"/>
        </w:rPr>
        <w:t>Advice</w:t>
      </w:r>
      <w:bookmarkEnd w:id="536"/>
      <w:bookmarkEnd w:id="537"/>
      <w:bookmarkEnd w:id="538"/>
      <w:bookmarkEnd w:id="539"/>
      <w:r>
        <w:rPr>
          <w:rStyle w:val="CharDivText"/>
        </w:rPr>
        <w:t>, research and secretariat functions</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000000" w:rsidRDefault="00E268B6">
      <w:pPr>
        <w:pStyle w:val="Heading5"/>
      </w:pPr>
      <w:bookmarkStart w:id="558" w:name="_Toc366031248"/>
      <w:bookmarkStart w:id="559" w:name="_Toc366041644"/>
      <w:bookmarkStart w:id="560" w:name="_Toc367170602"/>
      <w:bookmarkStart w:id="561" w:name="_Toc367180741"/>
      <w:bookmarkStart w:id="562" w:name="_Toc367503725"/>
      <w:bookmarkStart w:id="563" w:name="_Toc368295110"/>
      <w:bookmarkStart w:id="564" w:name="_Toc368298619"/>
      <w:bookmarkStart w:id="565" w:name="_Toc369678333"/>
      <w:bookmarkStart w:id="566" w:name="_Toc370292150"/>
      <w:bookmarkStart w:id="567" w:name="_Toc370524104"/>
      <w:bookmarkStart w:id="568" w:name="_Toc370531094"/>
      <w:bookmarkStart w:id="569" w:name="_Toc370539997"/>
      <w:bookmarkStart w:id="570" w:name="_Toc370723245"/>
      <w:bookmarkStart w:id="571" w:name="_Toc371303262"/>
      <w:bookmarkStart w:id="572" w:name="_Toc371910416"/>
      <w:bookmarkStart w:id="573" w:name="_Toc373634963"/>
      <w:bookmarkStart w:id="574" w:name="_Toc373810842"/>
      <w:bookmarkStart w:id="575" w:name="_Toc416170187"/>
      <w:bookmarkStart w:id="576" w:name="_Toc416257596"/>
      <w:r>
        <w:rPr>
          <w:rStyle w:val="CharSectno"/>
        </w:rPr>
        <w:t>17</w:t>
      </w:r>
      <w:r>
        <w:t xml:space="preserve">  Requests for advice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000000" w:rsidRDefault="00E268B6">
      <w:pPr>
        <w:pStyle w:val="Subsection"/>
        <w:spacing w:line="240" w:lineRule="auto"/>
      </w:pPr>
      <w:r>
        <w:tab/>
        <w:t>(1)</w:t>
      </w:r>
      <w:r>
        <w:tab/>
        <w:t>If the Minister requests the Commission’s advice on a matter, the Minister may specify any or all of the following:</w:t>
      </w:r>
    </w:p>
    <w:p w:rsidR="00000000" w:rsidRDefault="00E268B6">
      <w:pPr>
        <w:pStyle w:val="indenta"/>
        <w:spacing w:line="240" w:lineRule="auto"/>
      </w:pPr>
      <w:r>
        <w:tab/>
        <w:t>(a)</w:t>
      </w:r>
      <w:r>
        <w:tab/>
        <w:t>that the advice is to be in writing;</w:t>
      </w:r>
    </w:p>
    <w:p w:rsidR="00000000" w:rsidRDefault="00E268B6">
      <w:pPr>
        <w:pStyle w:val="indenta"/>
        <w:spacing w:line="240" w:lineRule="auto"/>
      </w:pPr>
      <w:r>
        <w:tab/>
        <w:t>(b)</w:t>
      </w:r>
      <w:r>
        <w:tab/>
        <w:t>a period within which the advice is to be given;</w:t>
      </w:r>
    </w:p>
    <w:p w:rsidR="00000000" w:rsidRDefault="00E268B6">
      <w:pPr>
        <w:pStyle w:val="indenta"/>
        <w:spacing w:line="240" w:lineRule="auto"/>
      </w:pPr>
      <w:r>
        <w:tab/>
        <w:t>(c)</w:t>
      </w:r>
      <w:r>
        <w:tab/>
      </w:r>
      <w:r>
        <w:t>any matter to which the Commission is to have regard in giving the advice;</w:t>
      </w:r>
    </w:p>
    <w:p w:rsidR="00000000" w:rsidRDefault="00E268B6">
      <w:pPr>
        <w:pStyle w:val="subsection2"/>
      </w:pPr>
      <w:r>
        <w:t>and the Commission must act accordingly.</w:t>
      </w:r>
    </w:p>
    <w:p w:rsidR="00000000" w:rsidRDefault="00E268B6">
      <w:pPr>
        <w:pStyle w:val="Subsection"/>
        <w:spacing w:line="240" w:lineRule="auto"/>
      </w:pPr>
      <w:r>
        <w:tab/>
        <w:t>(2)</w:t>
      </w:r>
      <w:r>
        <w:tab/>
        <w:t>The Minister may withdraw or amend the request at any time before the Commission gives the advice.</w:t>
      </w:r>
    </w:p>
    <w:p w:rsidR="00000000" w:rsidRDefault="00E268B6">
      <w:pPr>
        <w:pStyle w:val="Subsection"/>
        <w:spacing w:line="240" w:lineRule="auto"/>
      </w:pPr>
      <w:r>
        <w:tab/>
        <w:t>(3)</w:t>
      </w:r>
      <w:r>
        <w:tab/>
        <w:t>If the Minister requests the Co</w:t>
      </w:r>
      <w:r>
        <w:t>mmission’s advice on a matter, the Commission may also advise the Minister on any matters it considers relevant to the matter.</w:t>
      </w:r>
    </w:p>
    <w:p w:rsidR="00000000" w:rsidRDefault="00E268B6">
      <w:pPr>
        <w:pStyle w:val="Heading5"/>
      </w:pPr>
      <w:bookmarkStart w:id="577" w:name="_Toc366031249"/>
      <w:bookmarkStart w:id="578" w:name="_Toc366041645"/>
      <w:bookmarkStart w:id="579" w:name="_Toc367170603"/>
      <w:bookmarkStart w:id="580" w:name="_Toc367180742"/>
      <w:bookmarkStart w:id="581" w:name="_Toc367503726"/>
      <w:bookmarkStart w:id="582" w:name="_Toc368295111"/>
      <w:bookmarkStart w:id="583" w:name="_Toc368298620"/>
      <w:bookmarkStart w:id="584" w:name="_Toc369678334"/>
      <w:bookmarkStart w:id="585" w:name="_Toc370292151"/>
      <w:bookmarkStart w:id="586" w:name="_Toc370524105"/>
      <w:bookmarkStart w:id="587" w:name="_Toc370531095"/>
      <w:bookmarkStart w:id="588" w:name="_Toc370539998"/>
      <w:bookmarkStart w:id="589" w:name="_Toc370723246"/>
      <w:bookmarkStart w:id="590" w:name="_Toc371303263"/>
      <w:bookmarkStart w:id="591" w:name="_Toc371910417"/>
      <w:bookmarkStart w:id="592" w:name="_Toc373634964"/>
      <w:bookmarkStart w:id="593" w:name="_Toc373810843"/>
      <w:bookmarkStart w:id="594" w:name="_Toc416170188"/>
      <w:bookmarkStart w:id="595" w:name="_Toc416257597"/>
      <w:r>
        <w:rPr>
          <w:rStyle w:val="CharSectno"/>
        </w:rPr>
        <w:t>18</w:t>
      </w:r>
      <w:r>
        <w:t xml:space="preserve">  Minister may publish Commission’s advice</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000000" w:rsidRDefault="00E268B6">
      <w:pPr>
        <w:pStyle w:val="Subsection"/>
        <w:spacing w:line="240" w:lineRule="auto"/>
      </w:pPr>
      <w:r>
        <w:tab/>
        <w:t>(1)</w:t>
      </w:r>
      <w:r>
        <w:tab/>
        <w:t>The Minister may publish advice given by the Commission under section 17 in any way he or she thi</w:t>
      </w:r>
      <w:r>
        <w:t>nks fit.</w:t>
      </w:r>
    </w:p>
    <w:p w:rsidR="00000000" w:rsidRDefault="00E268B6">
      <w:pPr>
        <w:pStyle w:val="Subsection"/>
        <w:spacing w:line="240" w:lineRule="auto"/>
      </w:pPr>
      <w:r>
        <w:tab/>
        <w:t>(2)</w:t>
      </w:r>
      <w:r>
        <w:tab/>
        <w:t>If:</w:t>
      </w:r>
    </w:p>
    <w:p w:rsidR="00000000" w:rsidRDefault="00E268B6">
      <w:pPr>
        <w:pStyle w:val="indenta"/>
        <w:spacing w:line="240" w:lineRule="auto"/>
      </w:pPr>
      <w:r>
        <w:tab/>
        <w:t>(a)</w:t>
      </w:r>
      <w:r>
        <w:tab/>
        <w:t>the Minister decides to publish the advice; and</w:t>
      </w:r>
    </w:p>
    <w:p w:rsidR="00000000" w:rsidRDefault="00E268B6">
      <w:pPr>
        <w:pStyle w:val="indenta"/>
        <w:spacing w:line="240" w:lineRule="auto"/>
      </w:pPr>
      <w:r>
        <w:tab/>
        <w:t>(b)</w:t>
      </w:r>
      <w:r>
        <w:tab/>
        <w:t>the advice contains information whose publication would, in the Minister’s opinion, be contrary to the public interest;</w:t>
      </w:r>
    </w:p>
    <w:p w:rsidR="00000000" w:rsidRDefault="00E268B6">
      <w:pPr>
        <w:pStyle w:val="subsection2"/>
        <w:spacing w:line="240" w:lineRule="auto"/>
      </w:pPr>
      <w:r>
        <w:t>the Minister may publish the advice with deletions.</w:t>
      </w:r>
    </w:p>
    <w:p w:rsidR="00000000" w:rsidRDefault="00E268B6">
      <w:pPr>
        <w:pStyle w:val="Subsection"/>
        <w:spacing w:line="240" w:lineRule="auto"/>
      </w:pPr>
      <w:r>
        <w:tab/>
        <w:t>(3)</w:t>
      </w:r>
      <w:r>
        <w:tab/>
        <w:t xml:space="preserve">If </w:t>
      </w:r>
      <w:r>
        <w:t>the advice is published with deletions, the Minister must also publish the fact that the advice is published with deletions.</w:t>
      </w:r>
    </w:p>
    <w:p w:rsidR="00000000" w:rsidRDefault="00E268B6">
      <w:pPr>
        <w:pStyle w:val="Heading5"/>
      </w:pPr>
      <w:bookmarkStart w:id="596" w:name="_Toc367180743"/>
      <w:bookmarkStart w:id="597" w:name="_Toc367503727"/>
      <w:bookmarkStart w:id="598" w:name="_Toc368295112"/>
      <w:bookmarkStart w:id="599" w:name="_Toc368298621"/>
      <w:bookmarkStart w:id="600" w:name="_Toc369678335"/>
      <w:bookmarkStart w:id="601" w:name="_Toc370292152"/>
      <w:bookmarkStart w:id="602" w:name="_Toc370524106"/>
      <w:bookmarkStart w:id="603" w:name="_Toc370531096"/>
      <w:bookmarkStart w:id="604" w:name="_Toc370539999"/>
      <w:bookmarkStart w:id="605" w:name="_Toc370723247"/>
      <w:bookmarkStart w:id="606" w:name="_Toc371303264"/>
      <w:bookmarkStart w:id="607" w:name="_Toc371910418"/>
      <w:bookmarkStart w:id="608" w:name="_Toc373634965"/>
      <w:bookmarkStart w:id="609" w:name="_Toc373810844"/>
      <w:bookmarkStart w:id="610" w:name="_Toc416170189"/>
      <w:bookmarkStart w:id="611" w:name="_Toc416257598"/>
      <w:r>
        <w:rPr>
          <w:rStyle w:val="CharSectno"/>
        </w:rPr>
        <w:lastRenderedPageBreak/>
        <w:t>19</w:t>
      </w:r>
      <w:r>
        <w:t xml:space="preserve">  Secretariat services and research services to government bodies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000000" w:rsidRDefault="00E268B6">
      <w:pPr>
        <w:pStyle w:val="Subsection"/>
      </w:pPr>
      <w:r>
        <w:tab/>
        <w:t>(1)</w:t>
      </w:r>
      <w:r>
        <w:tab/>
        <w:t>If the Minister directs the Commission to provide secretariat services or research services to a government body, the direction must be in writing.</w:t>
      </w:r>
    </w:p>
    <w:p w:rsidR="00000000" w:rsidRDefault="00E268B6">
      <w:pPr>
        <w:pStyle w:val="Subsection"/>
      </w:pPr>
      <w:r>
        <w:tab/>
        <w:t>(2)</w:t>
      </w:r>
      <w:r>
        <w:tab/>
        <w:t>T</w:t>
      </w:r>
      <w:r>
        <w:t>he Minister may, in writing, specify conditions on which the Commission is to provide the services.</w:t>
      </w:r>
    </w:p>
    <w:p w:rsidR="00000000" w:rsidRDefault="00E268B6">
      <w:pPr>
        <w:pStyle w:val="Heading5"/>
      </w:pPr>
      <w:bookmarkStart w:id="612" w:name="_Toc367180744"/>
      <w:bookmarkStart w:id="613" w:name="_Toc367503728"/>
      <w:bookmarkStart w:id="614" w:name="_Toc368295113"/>
      <w:bookmarkStart w:id="615" w:name="_Toc368298622"/>
      <w:bookmarkStart w:id="616" w:name="_Toc369678336"/>
      <w:bookmarkStart w:id="617" w:name="_Toc370292153"/>
      <w:bookmarkStart w:id="618" w:name="_Toc370524107"/>
      <w:bookmarkStart w:id="619" w:name="_Toc370531097"/>
      <w:bookmarkStart w:id="620" w:name="_Toc370540000"/>
      <w:bookmarkStart w:id="621" w:name="_Toc370723248"/>
      <w:bookmarkStart w:id="622" w:name="_Toc371303265"/>
      <w:bookmarkStart w:id="623" w:name="_Toc371910419"/>
      <w:bookmarkStart w:id="624" w:name="_Toc373634966"/>
      <w:bookmarkStart w:id="625" w:name="_Toc373810845"/>
      <w:bookmarkStart w:id="626" w:name="_Toc416170190"/>
      <w:bookmarkStart w:id="627" w:name="_Toc416257599"/>
      <w:r>
        <w:rPr>
          <w:rStyle w:val="CharSectno"/>
        </w:rPr>
        <w:t>20</w:t>
      </w:r>
      <w:r>
        <w:t xml:space="preserve">  Research services on request of other bodies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000000" w:rsidRDefault="00E268B6">
      <w:pPr>
        <w:pStyle w:val="Subsection"/>
      </w:pPr>
      <w:r>
        <w:tab/>
        <w:t>(1)</w:t>
      </w:r>
      <w:r>
        <w:tab/>
        <w:t>If:</w:t>
      </w:r>
    </w:p>
    <w:p w:rsidR="00000000" w:rsidRDefault="00E268B6">
      <w:pPr>
        <w:pStyle w:val="indenta"/>
      </w:pPr>
      <w:r>
        <w:tab/>
        <w:t>(a)</w:t>
      </w:r>
      <w:r>
        <w:tab/>
        <w:t>a person or body (other than a government body) requests the Commission to undertake a specified research project for the person or body; and</w:t>
      </w:r>
    </w:p>
    <w:p w:rsidR="00000000" w:rsidRDefault="00E268B6">
      <w:pPr>
        <w:pStyle w:val="indenta"/>
      </w:pPr>
      <w:r>
        <w:tab/>
        <w:t>(b)</w:t>
      </w:r>
      <w:r>
        <w:tab/>
        <w:t>the project relates to a matter or matters</w:t>
      </w:r>
      <w:r>
        <w:t xml:space="preserve"> relating to industry, industry development and productivity, as defined in section 6; and</w:t>
      </w:r>
    </w:p>
    <w:p w:rsidR="00000000" w:rsidRDefault="00E268B6">
      <w:pPr>
        <w:pStyle w:val="indenta"/>
      </w:pPr>
      <w:r>
        <w:tab/>
        <w:t>(c)</w:t>
      </w:r>
      <w:r>
        <w:tab/>
        <w:t>the Minister consents, in writing, to the Commission undertaking the project;</w:t>
      </w:r>
    </w:p>
    <w:p w:rsidR="00000000" w:rsidRDefault="00E268B6">
      <w:pPr>
        <w:pStyle w:val="subsection2"/>
      </w:pPr>
      <w:r>
        <w:t>the Commission may undertake the project.</w:t>
      </w:r>
    </w:p>
    <w:p w:rsidR="00000000" w:rsidRDefault="00E268B6">
      <w:pPr>
        <w:pStyle w:val="Subsection"/>
      </w:pPr>
      <w:r>
        <w:tab/>
        <w:t>(2)</w:t>
      </w:r>
      <w:r>
        <w:tab/>
        <w:t>The Minister may, in writing, speci</w:t>
      </w:r>
      <w:r>
        <w:t>fy conditions on which the Commission is to undertake the project.</w:t>
      </w:r>
    </w:p>
    <w:p w:rsidR="00000000" w:rsidRDefault="00E268B6">
      <w:pPr>
        <w:pStyle w:val="PageBreak"/>
      </w:pPr>
      <w:r>
        <w:br w:type="page"/>
      </w:r>
    </w:p>
    <w:p w:rsidR="00000000" w:rsidRDefault="00E268B6">
      <w:pPr>
        <w:pStyle w:val="Heading3"/>
      </w:pPr>
      <w:bookmarkStart w:id="628" w:name="_Toc416170191"/>
      <w:bookmarkStart w:id="629" w:name="_Toc416257600"/>
      <w:bookmarkStart w:id="630" w:name="_Toc361028925"/>
      <w:bookmarkStart w:id="631" w:name="_Toc363464242"/>
      <w:bookmarkEnd w:id="555"/>
      <w:bookmarkEnd w:id="556"/>
      <w:bookmarkEnd w:id="557"/>
      <w:r>
        <w:rPr>
          <w:rStyle w:val="CharDivNo"/>
        </w:rPr>
        <w:t>Division 2</w:t>
      </w:r>
      <w:r>
        <w:t>—</w:t>
      </w:r>
      <w:r>
        <w:rPr>
          <w:rStyle w:val="CharDivText"/>
        </w:rPr>
        <w:t>Competitive neutrality complaints</w:t>
      </w:r>
      <w:bookmarkEnd w:id="628"/>
      <w:bookmarkEnd w:id="629"/>
    </w:p>
    <w:p w:rsidR="00000000" w:rsidRDefault="00E268B6">
      <w:pPr>
        <w:pStyle w:val="Heading5"/>
      </w:pPr>
      <w:bookmarkStart w:id="632" w:name="_Toc416170192"/>
      <w:bookmarkStart w:id="633" w:name="_Toc416257601"/>
      <w:r>
        <w:rPr>
          <w:rStyle w:val="CharSectno"/>
        </w:rPr>
        <w:t>21</w:t>
      </w:r>
      <w:r>
        <w:t xml:space="preserve">  Complaints to the Commission</w:t>
      </w:r>
      <w:bookmarkEnd w:id="632"/>
      <w:bookmarkEnd w:id="633"/>
    </w:p>
    <w:p w:rsidR="00000000" w:rsidRDefault="00E268B6">
      <w:pPr>
        <w:pStyle w:val="Subsection"/>
      </w:pPr>
      <w:r>
        <w:tab/>
        <w:t>(1)</w:t>
      </w:r>
      <w:r>
        <w:tab/>
        <w:t>A person may complain to the Commission that:</w:t>
      </w:r>
    </w:p>
    <w:p w:rsidR="00000000" w:rsidRDefault="00E268B6">
      <w:pPr>
        <w:pStyle w:val="indenta"/>
      </w:pPr>
      <w:r>
        <w:tab/>
        <w:t>(a)</w:t>
      </w:r>
      <w:r>
        <w:tab/>
        <w:t>a particular Commonwealth Government business or business activity, or a business or business activity competing with a Commonwealth Governm</w:t>
      </w:r>
      <w:r>
        <w:t>ent business or business activity, is not conducted in accordance with competitive neutrality arrangements that apply to it; or</w:t>
      </w:r>
    </w:p>
    <w:p w:rsidR="00000000" w:rsidRDefault="00E268B6">
      <w:pPr>
        <w:pStyle w:val="indenta"/>
      </w:pPr>
      <w:r>
        <w:tab/>
        <w:t>(b)</w:t>
      </w:r>
      <w:r>
        <w:tab/>
        <w:t xml:space="preserve">a particular Commonwealth government or business activity, or a business or business activity competing with a </w:t>
      </w:r>
      <w:r>
        <w:t>Commonwealth government business or business activity, should be required to be conducted in accordance with competitive neutrality arrangements.</w:t>
      </w:r>
    </w:p>
    <w:p w:rsidR="00000000" w:rsidRDefault="00E268B6">
      <w:pPr>
        <w:pStyle w:val="Subsection"/>
      </w:pPr>
      <w:r>
        <w:tab/>
        <w:t>(2)</w:t>
      </w:r>
      <w:r>
        <w:tab/>
        <w:t>The complaint must be in writing.</w:t>
      </w:r>
    </w:p>
    <w:p w:rsidR="00000000" w:rsidRDefault="00E268B6">
      <w:pPr>
        <w:pStyle w:val="Subsection"/>
      </w:pPr>
      <w:r>
        <w:tab/>
        <w:t>(3)</w:t>
      </w:r>
      <w:r>
        <w:tab/>
        <w:t>The Commission is to give particular regard to ensuring the intere</w:t>
      </w:r>
      <w:r>
        <w:t>sts of users of the service are considered in relation to the complaint and may invite submissions from interested parties.</w:t>
      </w:r>
    </w:p>
    <w:p w:rsidR="00000000" w:rsidRDefault="00E268B6">
      <w:pPr>
        <w:pStyle w:val="Subsection"/>
      </w:pPr>
      <w:r>
        <w:tab/>
        <w:t>(4)</w:t>
      </w:r>
      <w:r>
        <w:tab/>
        <w:t>In addition to the obligations imposed on the functions of the Commission in section 8, the Commission must give particular con</w:t>
      </w:r>
      <w:r>
        <w:t xml:space="preserve">sideration to the public interest requirements in clause 1 of the Competition Principles Agreement signed by the Commonwealth Government on 11 April 1995. </w:t>
      </w:r>
    </w:p>
    <w:p w:rsidR="00000000" w:rsidRDefault="00E268B6">
      <w:pPr>
        <w:pStyle w:val="Subsection"/>
      </w:pPr>
      <w:r>
        <w:tab/>
        <w:t>(5)</w:t>
      </w:r>
      <w:r>
        <w:tab/>
        <w:t xml:space="preserve">Competitive neutrality arrangements are the arrangements referred to by that name in the </w:t>
      </w:r>
      <w:r>
        <w:rPr>
          <w:i/>
          <w:iCs/>
        </w:rPr>
        <w:t>Common</w:t>
      </w:r>
      <w:r>
        <w:rPr>
          <w:i/>
          <w:iCs/>
        </w:rPr>
        <w:t>wealth Government Competitive Neutrality Statement</w:t>
      </w:r>
      <w:r>
        <w:t xml:space="preserve"> of June 1996 (the aim of which is to ensure that significant business activities do not enjoy net competitive advantages or disadvantages in comparison with their competitors by virtue of their public sect</w:t>
      </w:r>
      <w:r>
        <w:t xml:space="preserve">or ownership). </w:t>
      </w:r>
    </w:p>
    <w:p w:rsidR="00000000" w:rsidRDefault="00E268B6">
      <w:pPr>
        <w:pStyle w:val="Heading5"/>
      </w:pPr>
      <w:bookmarkStart w:id="634" w:name="_Toc416170193"/>
      <w:bookmarkStart w:id="635" w:name="_Toc416257602"/>
      <w:r>
        <w:rPr>
          <w:rStyle w:val="CharSectno"/>
        </w:rPr>
        <w:lastRenderedPageBreak/>
        <w:t>22</w:t>
      </w:r>
      <w:r>
        <w:t xml:space="preserve">  Discretion not to investigate complaints</w:t>
      </w:r>
      <w:bookmarkEnd w:id="634"/>
      <w:bookmarkEnd w:id="635"/>
    </w:p>
    <w:p w:rsidR="00000000" w:rsidRDefault="00E268B6">
      <w:pPr>
        <w:pStyle w:val="Subsection"/>
      </w:pPr>
      <w:r>
        <w:tab/>
        <w:t>(1)</w:t>
      </w:r>
      <w:r>
        <w:tab/>
        <w:t>The Commission may decide not to investigate a complaint, if in the opinion of the Commission:</w:t>
      </w:r>
    </w:p>
    <w:p w:rsidR="00000000" w:rsidRDefault="00E268B6">
      <w:pPr>
        <w:pStyle w:val="indenta"/>
      </w:pPr>
      <w:r>
        <w:tab/>
        <w:t>(a)</w:t>
      </w:r>
      <w:r>
        <w:tab/>
        <w:t>the complaint is frivolous or vexatiou</w:t>
      </w:r>
      <w:r>
        <w:t>s or was not made in good faith; or</w:t>
      </w:r>
    </w:p>
    <w:p w:rsidR="00000000" w:rsidRDefault="00E268B6">
      <w:pPr>
        <w:pStyle w:val="indenta"/>
      </w:pPr>
      <w:r>
        <w:tab/>
        <w:t>(b)</w:t>
      </w:r>
      <w:r>
        <w:tab/>
        <w:t>the complainant does not have sufficient interest in the subject matter of the complaint; or</w:t>
      </w:r>
    </w:p>
    <w:p w:rsidR="00000000" w:rsidRDefault="00E268B6">
      <w:pPr>
        <w:pStyle w:val="indenta"/>
      </w:pPr>
      <w:r>
        <w:tab/>
        <w:t>(c)</w:t>
      </w:r>
      <w:r>
        <w:tab/>
        <w:t>an investigation is not warranted having regard to all the relevant circumstances.</w:t>
      </w:r>
    </w:p>
    <w:p w:rsidR="00000000" w:rsidRDefault="00E268B6">
      <w:pPr>
        <w:pStyle w:val="Subsection"/>
      </w:pPr>
      <w:r>
        <w:tab/>
        <w:t>(2)</w:t>
      </w:r>
      <w:r>
        <w:tab/>
        <w:t>If the Commission decides not</w:t>
      </w:r>
      <w:r>
        <w:t xml:space="preserve"> to investigate a complaint it must inform the complainant of the decision. </w:t>
      </w:r>
    </w:p>
    <w:p w:rsidR="00000000" w:rsidRDefault="00E268B6">
      <w:pPr>
        <w:pStyle w:val="PageBreak"/>
      </w:pPr>
      <w:r>
        <w:br w:type="page"/>
      </w:r>
    </w:p>
    <w:p w:rsidR="00000000" w:rsidRDefault="00E268B6">
      <w:pPr>
        <w:pStyle w:val="Heading2"/>
      </w:pPr>
      <w:bookmarkStart w:id="636" w:name="_Toc363888857"/>
      <w:bookmarkStart w:id="637" w:name="_Toc363963963"/>
      <w:bookmarkStart w:id="638" w:name="_Toc364243088"/>
      <w:bookmarkStart w:id="639" w:name="_Toc364483192"/>
      <w:bookmarkStart w:id="640" w:name="_Toc364483528"/>
      <w:bookmarkStart w:id="641" w:name="_Toc364500407"/>
      <w:bookmarkStart w:id="642" w:name="_Toc365944444"/>
      <w:bookmarkStart w:id="643" w:name="_Toc366031256"/>
      <w:bookmarkStart w:id="644" w:name="_Toc366041652"/>
      <w:bookmarkStart w:id="645" w:name="_Toc367170610"/>
      <w:bookmarkStart w:id="646" w:name="_Toc367180750"/>
      <w:bookmarkStart w:id="647" w:name="_Toc367503734"/>
      <w:bookmarkStart w:id="648" w:name="_Toc368295119"/>
      <w:bookmarkStart w:id="649" w:name="_Toc368298628"/>
      <w:bookmarkStart w:id="650" w:name="_Toc369678344"/>
      <w:bookmarkStart w:id="651" w:name="_Toc370292161"/>
      <w:bookmarkStart w:id="652" w:name="_Toc370524115"/>
      <w:bookmarkStart w:id="653" w:name="_Toc370531105"/>
      <w:bookmarkStart w:id="654" w:name="_Toc370540008"/>
      <w:bookmarkStart w:id="655" w:name="_Toc370723256"/>
      <w:bookmarkStart w:id="656" w:name="_Toc371303273"/>
      <w:bookmarkStart w:id="657" w:name="_Toc371910427"/>
      <w:bookmarkStart w:id="658" w:name="_Toc373634974"/>
      <w:bookmarkStart w:id="659" w:name="_Toc373810853"/>
      <w:bookmarkStart w:id="660" w:name="_Toc416170194"/>
      <w:bookmarkStart w:id="661" w:name="_Toc416257603"/>
      <w:r>
        <w:rPr>
          <w:rStyle w:val="CharPartNo"/>
        </w:rPr>
        <w:t>Part 5</w:t>
      </w:r>
      <w:r>
        <w:t>—</w:t>
      </w:r>
      <w:r>
        <w:rPr>
          <w:rStyle w:val="CharPartText"/>
        </w:rPr>
        <w:t>Constitution and operation of Commission</w:t>
      </w:r>
      <w:bookmarkEnd w:id="630"/>
      <w:bookmarkEnd w:id="631"/>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000000" w:rsidRDefault="00E268B6">
      <w:pPr>
        <w:pStyle w:val="Heading3"/>
      </w:pPr>
      <w:bookmarkStart w:id="662" w:name="_Toc363464243"/>
      <w:bookmarkStart w:id="663" w:name="_Toc363888858"/>
      <w:bookmarkStart w:id="664" w:name="_Toc363963964"/>
      <w:bookmarkStart w:id="665" w:name="_Toc364243089"/>
      <w:bookmarkStart w:id="666" w:name="_Toc364483193"/>
      <w:bookmarkStart w:id="667" w:name="_Toc364483529"/>
      <w:bookmarkStart w:id="668" w:name="_Toc364500408"/>
      <w:bookmarkStart w:id="669" w:name="_Toc365944445"/>
      <w:bookmarkStart w:id="670" w:name="_Toc366031257"/>
      <w:bookmarkStart w:id="671" w:name="_Toc366041653"/>
      <w:bookmarkStart w:id="672" w:name="_Toc367170611"/>
      <w:bookmarkStart w:id="673" w:name="_Toc367180751"/>
      <w:bookmarkStart w:id="674" w:name="_Toc367503735"/>
      <w:bookmarkStart w:id="675" w:name="_Toc368295120"/>
      <w:bookmarkStart w:id="676" w:name="_Toc368298629"/>
      <w:bookmarkStart w:id="677" w:name="_Toc369678345"/>
      <w:bookmarkStart w:id="678" w:name="_Toc370292162"/>
      <w:bookmarkStart w:id="679" w:name="_Toc370524116"/>
      <w:bookmarkStart w:id="680" w:name="_Toc370531106"/>
      <w:bookmarkStart w:id="681" w:name="_Toc370540009"/>
      <w:bookmarkStart w:id="682" w:name="_Toc370723257"/>
      <w:bookmarkStart w:id="683" w:name="_Toc371303274"/>
      <w:bookmarkStart w:id="684" w:name="_Toc371910428"/>
      <w:bookmarkStart w:id="685" w:name="_Toc373634975"/>
      <w:bookmarkStart w:id="686" w:name="_Toc373810854"/>
      <w:bookmarkStart w:id="687" w:name="_Toc416170195"/>
      <w:bookmarkStart w:id="688" w:name="_Toc416257604"/>
      <w:r>
        <w:rPr>
          <w:rStyle w:val="CharDivNo"/>
        </w:rPr>
        <w:t>Division 1</w:t>
      </w:r>
      <w:r>
        <w:t>—</w:t>
      </w:r>
      <w:r>
        <w:rPr>
          <w:rStyle w:val="CharDivText"/>
        </w:rPr>
        <w:t>Structure of Commission</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000000" w:rsidRDefault="00E268B6">
      <w:pPr>
        <w:pStyle w:val="Heading5"/>
      </w:pPr>
      <w:bookmarkStart w:id="689" w:name="_Toc363464244"/>
      <w:bookmarkStart w:id="690" w:name="_Toc363888859"/>
      <w:bookmarkStart w:id="691" w:name="_Toc363963965"/>
      <w:bookmarkStart w:id="692" w:name="_Toc364243090"/>
      <w:bookmarkStart w:id="693" w:name="_Toc364483194"/>
      <w:bookmarkStart w:id="694" w:name="_Toc364483530"/>
      <w:bookmarkStart w:id="695" w:name="_Toc364500409"/>
      <w:bookmarkStart w:id="696" w:name="_Toc365944446"/>
      <w:bookmarkStart w:id="697" w:name="_Toc366031258"/>
      <w:bookmarkStart w:id="698" w:name="_Toc366041654"/>
      <w:bookmarkStart w:id="699" w:name="_Toc367170612"/>
      <w:bookmarkStart w:id="700" w:name="_Toc367180752"/>
      <w:bookmarkStart w:id="701" w:name="_Toc367503736"/>
      <w:bookmarkStart w:id="702" w:name="_Toc368295121"/>
      <w:bookmarkStart w:id="703" w:name="_Toc368298630"/>
      <w:bookmarkStart w:id="704" w:name="_Toc369678346"/>
      <w:bookmarkStart w:id="705" w:name="_Toc370292163"/>
      <w:bookmarkStart w:id="706" w:name="_Toc370524117"/>
      <w:bookmarkStart w:id="707" w:name="_Toc370531107"/>
      <w:bookmarkStart w:id="708" w:name="_Toc370540010"/>
      <w:bookmarkStart w:id="709" w:name="_Toc370723258"/>
      <w:bookmarkStart w:id="710" w:name="_Toc371303275"/>
      <w:bookmarkStart w:id="711" w:name="_Toc371910429"/>
      <w:bookmarkStart w:id="712" w:name="_Toc373634976"/>
      <w:bookmarkStart w:id="713" w:name="_Toc373810855"/>
      <w:bookmarkStart w:id="714" w:name="_Toc416170196"/>
      <w:bookmarkStart w:id="715" w:name="_Toc416257605"/>
      <w:bookmarkStart w:id="716" w:name="_Toc361028926"/>
      <w:r>
        <w:rPr>
          <w:rStyle w:val="CharSectno"/>
        </w:rPr>
        <w:t>23</w:t>
      </w:r>
      <w:r>
        <w:t xml:space="preserve">  Constitution of Commission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000000" w:rsidRDefault="00E268B6">
      <w:pPr>
        <w:pStyle w:val="Subsection"/>
        <w:spacing w:line="240" w:lineRule="auto"/>
      </w:pPr>
      <w:r>
        <w:tab/>
        <w:t>(1)</w:t>
      </w:r>
      <w:r>
        <w:tab/>
        <w:t>The Commission consists of:</w:t>
      </w:r>
    </w:p>
    <w:p w:rsidR="00000000" w:rsidRDefault="00E268B6">
      <w:pPr>
        <w:pStyle w:val="indenta"/>
        <w:spacing w:line="240" w:lineRule="auto"/>
      </w:pPr>
      <w:r>
        <w:tab/>
        <w:t>(a)</w:t>
      </w:r>
      <w:r>
        <w:tab/>
        <w:t>a Chair; and</w:t>
      </w:r>
    </w:p>
    <w:p w:rsidR="00000000" w:rsidRDefault="00E268B6">
      <w:pPr>
        <w:pStyle w:val="indenta"/>
        <w:spacing w:line="240" w:lineRule="auto"/>
      </w:pPr>
      <w:r>
        <w:tab/>
        <w:t>(b)</w:t>
      </w:r>
      <w:r>
        <w:tab/>
        <w:t>not fewer than 4 nor more than 11 other Commissioners.</w:t>
      </w:r>
    </w:p>
    <w:p w:rsidR="00000000" w:rsidRDefault="00E268B6">
      <w:pPr>
        <w:pStyle w:val="Subsection"/>
        <w:spacing w:line="240" w:lineRule="auto"/>
      </w:pPr>
      <w:r>
        <w:tab/>
        <w:t>(2)</w:t>
      </w:r>
      <w:r>
        <w:tab/>
        <w:t>The performance of the Commission’s functions, and the exercise of its powers, are not affected merely because of:</w:t>
      </w:r>
    </w:p>
    <w:p w:rsidR="00000000" w:rsidRDefault="00E268B6">
      <w:pPr>
        <w:pStyle w:val="indenta"/>
        <w:spacing w:line="240" w:lineRule="auto"/>
      </w:pPr>
      <w:r>
        <w:tab/>
        <w:t>(a)</w:t>
      </w:r>
      <w:r>
        <w:tab/>
        <w:t>a vacancy in</w:t>
      </w:r>
      <w:r>
        <w:t xml:space="preserve"> the office of Chair; or</w:t>
      </w:r>
    </w:p>
    <w:p w:rsidR="00000000" w:rsidRDefault="00E268B6">
      <w:pPr>
        <w:pStyle w:val="indenta"/>
        <w:spacing w:line="240" w:lineRule="auto"/>
      </w:pPr>
      <w:r>
        <w:tab/>
        <w:t>(b)</w:t>
      </w:r>
      <w:r>
        <w:tab/>
        <w:t>the number of Commissioners falling below 5 for a period of not more than 3 months; or</w:t>
      </w:r>
    </w:p>
    <w:p w:rsidR="00000000" w:rsidRDefault="00E268B6">
      <w:pPr>
        <w:pStyle w:val="indenta"/>
        <w:keepNext/>
        <w:keepLines/>
      </w:pPr>
      <w:bookmarkStart w:id="717" w:name="_Toc363464245"/>
      <w:bookmarkStart w:id="718" w:name="_Toc363888860"/>
      <w:bookmarkStart w:id="719" w:name="_Toc363963966"/>
      <w:bookmarkStart w:id="720" w:name="_Toc364243091"/>
      <w:bookmarkStart w:id="721" w:name="_Toc364483195"/>
      <w:bookmarkStart w:id="722" w:name="_Toc364483531"/>
      <w:bookmarkStart w:id="723" w:name="_Toc364500410"/>
      <w:bookmarkStart w:id="724" w:name="_Toc365944447"/>
      <w:bookmarkStart w:id="725" w:name="_Toc366031259"/>
      <w:bookmarkStart w:id="726" w:name="_Toc366041655"/>
      <w:bookmarkStart w:id="727" w:name="_Toc367170613"/>
      <w:bookmarkStart w:id="728" w:name="_Toc367180753"/>
      <w:bookmarkStart w:id="729" w:name="_Toc367503737"/>
      <w:bookmarkStart w:id="730" w:name="_Toc368295122"/>
      <w:bookmarkStart w:id="731" w:name="_Toc368298631"/>
      <w:bookmarkStart w:id="732" w:name="_Toc369678347"/>
      <w:bookmarkStart w:id="733" w:name="_Toc370292164"/>
      <w:bookmarkStart w:id="734" w:name="_Toc370524118"/>
      <w:bookmarkStart w:id="735" w:name="_Toc370531108"/>
      <w:bookmarkStart w:id="736" w:name="_Toc370540011"/>
      <w:bookmarkStart w:id="737" w:name="_Toc370723259"/>
      <w:bookmarkStart w:id="738" w:name="_Toc371303276"/>
      <w:bookmarkStart w:id="739" w:name="_Toc371910430"/>
      <w:bookmarkStart w:id="740" w:name="_Toc373634977"/>
      <w:bookmarkStart w:id="741" w:name="_Toc373810856"/>
      <w:r>
        <w:tab/>
        <w:t>(c)</w:t>
      </w:r>
      <w:r>
        <w:tab/>
        <w:t>the lack of a member who meets the requirements of subsection 26(</w:t>
      </w:r>
      <w:r>
        <w:t>3), (4) or (5) for a period of not more than 4 months.</w:t>
      </w:r>
    </w:p>
    <w:p w:rsidR="00000000" w:rsidRDefault="00E268B6">
      <w:pPr>
        <w:pStyle w:val="Heading5"/>
      </w:pPr>
      <w:bookmarkStart w:id="742" w:name="_Toc416170197"/>
      <w:bookmarkStart w:id="743" w:name="_Toc416257606"/>
      <w:r>
        <w:rPr>
          <w:rStyle w:val="CharSectno"/>
        </w:rPr>
        <w:t>24</w:t>
      </w:r>
      <w:r>
        <w:t xml:space="preserve">  Appointment of Commissioners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000000" w:rsidRDefault="00E268B6">
      <w:pPr>
        <w:pStyle w:val="Subsection"/>
        <w:spacing w:line="240" w:lineRule="auto"/>
        <w:rPr>
          <w:i/>
          <w:iCs/>
        </w:rPr>
      </w:pPr>
      <w:r>
        <w:tab/>
        <w:t>(1)</w:t>
      </w:r>
      <w:r>
        <w:tab/>
        <w:t>The Commissioners are to be appointed by t</w:t>
      </w:r>
      <w:r>
        <w:t>he Governor-General</w:t>
      </w:r>
      <w:r>
        <w:rPr>
          <w:i/>
          <w:iCs/>
        </w:rPr>
        <w:t>.</w:t>
      </w:r>
    </w:p>
    <w:p w:rsidR="00000000" w:rsidRDefault="00E268B6">
      <w:pPr>
        <w:pStyle w:val="Subsection"/>
        <w:spacing w:line="240" w:lineRule="auto"/>
      </w:pPr>
      <w:r>
        <w:rPr>
          <w:i/>
          <w:iCs/>
        </w:rPr>
        <w:tab/>
      </w:r>
      <w:r>
        <w:t>(2)</w:t>
      </w:r>
      <w:r>
        <w:tab/>
        <w:t>A person must not be appointed as a Commissioner unless he or she has, in the opinion of the Governor-General, qualifications and experience relevant to the Commission’s functions.</w:t>
      </w:r>
    </w:p>
    <w:p w:rsidR="00000000" w:rsidRDefault="00E268B6">
      <w:pPr>
        <w:pStyle w:val="Subsection"/>
      </w:pPr>
      <w:bookmarkStart w:id="744" w:name="_Toc363464247"/>
      <w:bookmarkStart w:id="745" w:name="_Toc363888862"/>
      <w:bookmarkStart w:id="746" w:name="_Toc363963968"/>
      <w:bookmarkStart w:id="747" w:name="_Toc364243093"/>
      <w:bookmarkStart w:id="748" w:name="_Toc364483197"/>
      <w:bookmarkStart w:id="749" w:name="_Toc364483533"/>
      <w:bookmarkStart w:id="750" w:name="_Toc364500412"/>
      <w:bookmarkStart w:id="751" w:name="_Toc365944449"/>
      <w:bookmarkStart w:id="752" w:name="_Toc366031261"/>
      <w:bookmarkStart w:id="753" w:name="_Toc366041657"/>
      <w:bookmarkStart w:id="754" w:name="_Toc367170614"/>
      <w:bookmarkStart w:id="755" w:name="_Toc367180754"/>
      <w:bookmarkStart w:id="756" w:name="_Toc367503738"/>
      <w:bookmarkStart w:id="757" w:name="_Toc368295123"/>
      <w:bookmarkStart w:id="758" w:name="_Toc368298632"/>
      <w:bookmarkStart w:id="759" w:name="_Toc369678348"/>
      <w:bookmarkStart w:id="760" w:name="_Toc370292165"/>
      <w:bookmarkStart w:id="761" w:name="_Toc370524119"/>
      <w:bookmarkStart w:id="762" w:name="_Toc370531109"/>
      <w:bookmarkStart w:id="763" w:name="_Toc370540012"/>
      <w:bookmarkStart w:id="764" w:name="_Toc370723260"/>
      <w:bookmarkStart w:id="765" w:name="_Toc371303277"/>
      <w:bookmarkStart w:id="766" w:name="_Toc371910431"/>
      <w:bookmarkStart w:id="767" w:name="_Toc373634978"/>
      <w:bookmarkStart w:id="768" w:name="_Toc373810857"/>
      <w:r>
        <w:tab/>
        <w:t>(3)</w:t>
      </w:r>
      <w:r>
        <w:tab/>
        <w:t>At least one Commissioner must have extensive skills and experience in applying the principles of ecologically sustainable development and environmental conservation.</w:t>
      </w:r>
    </w:p>
    <w:p w:rsidR="00000000" w:rsidRDefault="00E268B6">
      <w:pPr>
        <w:pStyle w:val="Subsection"/>
      </w:pPr>
      <w:r>
        <w:tab/>
        <w:t>(4)</w:t>
      </w:r>
      <w:r>
        <w:tab/>
      </w:r>
      <w:r>
        <w:t>At least one Commissioner must have extensive skills and experience in dealing with the social effects of economic adjustment and social welfare service delivery.</w:t>
      </w:r>
    </w:p>
    <w:p w:rsidR="00000000" w:rsidRDefault="00E268B6">
      <w:pPr>
        <w:pStyle w:val="Subsection"/>
      </w:pPr>
      <w:r>
        <w:tab/>
        <w:t>(5)</w:t>
      </w:r>
      <w:r>
        <w:tab/>
        <w:t xml:space="preserve">At least one Commissioner must have extensive skills and experience acquired in working </w:t>
      </w:r>
      <w:r>
        <w:t>in Australian industry.</w:t>
      </w:r>
    </w:p>
    <w:p w:rsidR="00000000" w:rsidRDefault="00E268B6">
      <w:pPr>
        <w:pStyle w:val="Heading5"/>
      </w:pPr>
      <w:bookmarkStart w:id="769" w:name="_Toc416170198"/>
      <w:bookmarkStart w:id="770" w:name="_Toc416257607"/>
      <w:r>
        <w:rPr>
          <w:rStyle w:val="CharSectno"/>
        </w:rPr>
        <w:lastRenderedPageBreak/>
        <w:t>25</w:t>
      </w:r>
      <w:r>
        <w:t xml:space="preserve">  Appointment of Associate Commissioners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000000" w:rsidRDefault="00E268B6">
      <w:pPr>
        <w:pStyle w:val="Subsection"/>
      </w:pPr>
      <w:bookmarkStart w:id="771" w:name="_Toc363464248"/>
      <w:bookmarkStart w:id="772" w:name="_Toc363888863"/>
      <w:bookmarkStart w:id="773" w:name="_Toc363963969"/>
      <w:bookmarkStart w:id="774" w:name="_Toc364243094"/>
      <w:bookmarkStart w:id="775" w:name="_Toc364483198"/>
      <w:bookmarkStart w:id="776" w:name="_Toc364483534"/>
      <w:bookmarkStart w:id="777" w:name="_Toc364500413"/>
      <w:bookmarkStart w:id="778" w:name="_Toc365944450"/>
      <w:bookmarkStart w:id="779" w:name="_Toc366031262"/>
      <w:bookmarkStart w:id="780" w:name="_Toc366041658"/>
      <w:r>
        <w:tab/>
      </w:r>
      <w:r>
        <w:tab/>
        <w:t>The Minister may, after consulting with the Chair, appoint Associate Commissioners to the Commission.</w:t>
      </w:r>
    </w:p>
    <w:p w:rsidR="00000000" w:rsidRDefault="00E268B6">
      <w:pPr>
        <w:pStyle w:val="Heading5"/>
      </w:pPr>
      <w:bookmarkStart w:id="781" w:name="_Toc367170615"/>
      <w:bookmarkStart w:id="782" w:name="_Toc367180755"/>
      <w:bookmarkStart w:id="783" w:name="_Toc367503739"/>
      <w:bookmarkStart w:id="784" w:name="_Toc368295124"/>
      <w:bookmarkStart w:id="785" w:name="_Toc368298633"/>
      <w:bookmarkStart w:id="786" w:name="_Toc369678349"/>
      <w:bookmarkStart w:id="787" w:name="_Toc370292166"/>
      <w:bookmarkStart w:id="788" w:name="_Toc370524120"/>
      <w:bookmarkStart w:id="789" w:name="_Toc370531110"/>
      <w:bookmarkStart w:id="790" w:name="_Toc370540013"/>
      <w:bookmarkStart w:id="791" w:name="_Toc370723261"/>
      <w:bookmarkStart w:id="792" w:name="_Toc371303278"/>
      <w:bookmarkStart w:id="793" w:name="_Toc371910432"/>
      <w:bookmarkStart w:id="794" w:name="_Toc373634979"/>
      <w:bookmarkStart w:id="795" w:name="_Toc373810858"/>
      <w:bookmarkStart w:id="796" w:name="_Toc416170199"/>
      <w:bookmarkStart w:id="797" w:name="_Toc416257608"/>
      <w:bookmarkEnd w:id="771"/>
      <w:bookmarkEnd w:id="772"/>
      <w:bookmarkEnd w:id="773"/>
      <w:bookmarkEnd w:id="774"/>
      <w:bookmarkEnd w:id="775"/>
      <w:bookmarkEnd w:id="776"/>
      <w:bookmarkEnd w:id="777"/>
      <w:bookmarkEnd w:id="778"/>
      <w:bookmarkEnd w:id="779"/>
      <w:bookmarkEnd w:id="780"/>
      <w:r>
        <w:rPr>
          <w:rStyle w:val="CharSectno"/>
        </w:rPr>
        <w:t>26</w:t>
      </w:r>
      <w:r>
        <w:t xml:space="preserve">  Terms and conditions of appointment of members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000000" w:rsidRDefault="00E268B6">
      <w:pPr>
        <w:pStyle w:val="Subsection"/>
        <w:spacing w:line="240" w:lineRule="auto"/>
      </w:pPr>
      <w:r>
        <w:tab/>
        <w:t>(1)</w:t>
      </w:r>
      <w:r>
        <w:tab/>
        <w:t>The Chair must be appointed on a full-time basis.</w:t>
      </w:r>
    </w:p>
    <w:p w:rsidR="00000000" w:rsidRDefault="00E268B6">
      <w:pPr>
        <w:pStyle w:val="Subsection"/>
        <w:spacing w:line="240" w:lineRule="auto"/>
      </w:pPr>
      <w:r>
        <w:tab/>
        <w:t>(2)</w:t>
      </w:r>
      <w:r>
        <w:tab/>
        <w:t>The other members of the Commission may be appointed either on a full-time or part-time basis.</w:t>
      </w:r>
    </w:p>
    <w:p w:rsidR="00000000" w:rsidRDefault="00E268B6">
      <w:pPr>
        <w:pStyle w:val="Subsection"/>
      </w:pPr>
      <w:r>
        <w:tab/>
        <w:t>(3)</w:t>
      </w:r>
      <w:r>
        <w:tab/>
        <w:t>At least one member must have extensive skills and experience in matters re</w:t>
      </w:r>
      <w:r>
        <w:t>lating to the principles of ecologically sustainable development and environmental conservation.</w:t>
      </w:r>
    </w:p>
    <w:p w:rsidR="00000000" w:rsidRDefault="00E268B6">
      <w:pPr>
        <w:pStyle w:val="Subsection"/>
      </w:pPr>
      <w:r>
        <w:tab/>
        <w:t>(4)</w:t>
      </w:r>
      <w:r>
        <w:tab/>
        <w:t xml:space="preserve">At least one member must have extensive skills and experience in matters relating to the social effects of economic adjustment and social welfare service </w:t>
      </w:r>
      <w:r>
        <w:t>delivery.</w:t>
      </w:r>
    </w:p>
    <w:p w:rsidR="00000000" w:rsidRDefault="00E268B6">
      <w:pPr>
        <w:pStyle w:val="Subsection"/>
      </w:pPr>
      <w:r>
        <w:tab/>
        <w:t>(5)</w:t>
      </w:r>
      <w:r>
        <w:tab/>
        <w:t>At least one member must have extensive skills and experience acquired in working in Australian industry.</w:t>
      </w:r>
    </w:p>
    <w:p w:rsidR="00000000" w:rsidRDefault="00E268B6">
      <w:pPr>
        <w:pStyle w:val="Subsection"/>
        <w:spacing w:line="240" w:lineRule="auto"/>
      </w:pPr>
      <w:r>
        <w:tab/>
        <w:t>(6)</w:t>
      </w:r>
      <w:r>
        <w:tab/>
        <w:t>A member is appointed for the term, not longer than 5 years, that is specified in the instrument of appointment, and is eligible f</w:t>
      </w:r>
      <w:r>
        <w:t>or re</w:t>
      </w:r>
      <w:r>
        <w:noBreakHyphen/>
        <w:t>appointment.</w:t>
      </w:r>
    </w:p>
    <w:p w:rsidR="00000000" w:rsidRDefault="00E268B6">
      <w:pPr>
        <w:pStyle w:val="Subsection"/>
        <w:spacing w:line="240" w:lineRule="auto"/>
      </w:pPr>
      <w:r>
        <w:tab/>
        <w:t>(7)</w:t>
      </w:r>
      <w:r>
        <w:tab/>
        <w:t>A member’s appointment is subject to any terms and conditions set out in the instrument of appointment.</w:t>
      </w:r>
    </w:p>
    <w:p w:rsidR="00000000" w:rsidRDefault="00E268B6">
      <w:pPr>
        <w:pStyle w:val="Heading5"/>
      </w:pPr>
      <w:bookmarkStart w:id="798" w:name="_Toc363464249"/>
      <w:bookmarkStart w:id="799" w:name="_Toc363888864"/>
      <w:bookmarkStart w:id="800" w:name="_Toc363963970"/>
      <w:bookmarkStart w:id="801" w:name="_Toc364243095"/>
      <w:bookmarkStart w:id="802" w:name="_Toc364483199"/>
      <w:bookmarkStart w:id="803" w:name="_Toc364483535"/>
      <w:bookmarkStart w:id="804" w:name="_Toc364500414"/>
      <w:bookmarkStart w:id="805" w:name="_Toc365944451"/>
      <w:bookmarkStart w:id="806" w:name="_Toc366031263"/>
      <w:bookmarkStart w:id="807" w:name="_Toc366041659"/>
      <w:bookmarkStart w:id="808" w:name="_Toc367170616"/>
      <w:bookmarkStart w:id="809" w:name="_Toc367180756"/>
      <w:bookmarkStart w:id="810" w:name="_Toc367503740"/>
      <w:bookmarkStart w:id="811" w:name="_Toc368295125"/>
      <w:bookmarkStart w:id="812" w:name="_Toc368298634"/>
      <w:bookmarkStart w:id="813" w:name="_Toc369678350"/>
      <w:bookmarkStart w:id="814" w:name="_Toc370292167"/>
      <w:bookmarkStart w:id="815" w:name="_Toc370524121"/>
      <w:bookmarkStart w:id="816" w:name="_Toc370531111"/>
      <w:bookmarkStart w:id="817" w:name="_Toc370540014"/>
      <w:bookmarkStart w:id="818" w:name="_Toc370723262"/>
      <w:bookmarkStart w:id="819" w:name="_Toc371303279"/>
      <w:bookmarkStart w:id="820" w:name="_Toc371910433"/>
      <w:bookmarkStart w:id="821" w:name="_Toc373634980"/>
      <w:bookmarkStart w:id="822" w:name="_Toc373810859"/>
      <w:bookmarkStart w:id="823" w:name="_Toc416170200"/>
      <w:bookmarkStart w:id="824" w:name="_Toc416257609"/>
      <w:r>
        <w:rPr>
          <w:rStyle w:val="CharSectno"/>
        </w:rPr>
        <w:t>27</w:t>
      </w:r>
      <w:r>
        <w:t xml:space="preserve">  Outside employment</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000000" w:rsidRDefault="00E268B6">
      <w:pPr>
        <w:pStyle w:val="Subsection"/>
        <w:spacing w:line="240" w:lineRule="auto"/>
      </w:pPr>
      <w:r>
        <w:tab/>
        <w:t>(1)</w:t>
      </w:r>
      <w:r>
        <w:tab/>
        <w:t>A full-time member must not engage in paid employment outside the duties of his or her office, except with the Minister’s consent.</w:t>
      </w:r>
    </w:p>
    <w:p w:rsidR="00000000" w:rsidRDefault="00E268B6">
      <w:pPr>
        <w:pStyle w:val="Subsection"/>
        <w:spacing w:line="240" w:lineRule="auto"/>
      </w:pPr>
      <w:r>
        <w:tab/>
        <w:t>(2)</w:t>
      </w:r>
      <w:r>
        <w:tab/>
        <w:t>A part-time member must not en</w:t>
      </w:r>
      <w:r>
        <w:t>gage in paid employment that, in the Minister’s opinion, conflicts with the proper performance of the member’s duties.</w:t>
      </w:r>
    </w:p>
    <w:p w:rsidR="00000000" w:rsidRDefault="00E268B6">
      <w:pPr>
        <w:pStyle w:val="Heading5"/>
      </w:pPr>
      <w:bookmarkStart w:id="825" w:name="_Toc363464250"/>
      <w:bookmarkStart w:id="826" w:name="_Toc363888865"/>
      <w:bookmarkStart w:id="827" w:name="_Toc363963971"/>
      <w:bookmarkStart w:id="828" w:name="_Toc364243096"/>
      <w:bookmarkStart w:id="829" w:name="_Toc364483200"/>
      <w:bookmarkStart w:id="830" w:name="_Toc364483536"/>
      <w:bookmarkStart w:id="831" w:name="_Toc364500415"/>
      <w:bookmarkStart w:id="832" w:name="_Toc365944452"/>
      <w:bookmarkStart w:id="833" w:name="_Toc366031264"/>
      <w:bookmarkStart w:id="834" w:name="_Toc366041660"/>
      <w:bookmarkStart w:id="835" w:name="_Toc367170617"/>
      <w:bookmarkStart w:id="836" w:name="_Toc367180757"/>
      <w:bookmarkStart w:id="837" w:name="_Toc367503741"/>
      <w:bookmarkStart w:id="838" w:name="_Toc368295126"/>
      <w:bookmarkStart w:id="839" w:name="_Toc368298635"/>
      <w:bookmarkStart w:id="840" w:name="_Toc369678351"/>
      <w:bookmarkStart w:id="841" w:name="_Toc370292168"/>
      <w:bookmarkStart w:id="842" w:name="_Toc370524122"/>
      <w:bookmarkStart w:id="843" w:name="_Toc370531112"/>
      <w:bookmarkStart w:id="844" w:name="_Toc370540015"/>
      <w:bookmarkStart w:id="845" w:name="_Toc370723263"/>
      <w:bookmarkStart w:id="846" w:name="_Toc371303280"/>
      <w:bookmarkStart w:id="847" w:name="_Toc371910434"/>
      <w:bookmarkStart w:id="848" w:name="_Toc373634981"/>
      <w:bookmarkStart w:id="849" w:name="_Toc373810860"/>
      <w:bookmarkStart w:id="850" w:name="_Toc416170201"/>
      <w:bookmarkStart w:id="851" w:name="_Toc416257610"/>
      <w:r>
        <w:rPr>
          <w:rStyle w:val="CharSectno"/>
        </w:rPr>
        <w:lastRenderedPageBreak/>
        <w:t>28</w:t>
      </w:r>
      <w:r>
        <w:t xml:space="preserve">  Remuneration and allowances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000000" w:rsidRDefault="00E268B6">
      <w:pPr>
        <w:pStyle w:val="Subsection"/>
        <w:spacing w:line="240" w:lineRule="auto"/>
      </w:pPr>
      <w:r>
        <w:tab/>
        <w:t>(1)</w:t>
      </w:r>
      <w:r>
        <w:tab/>
        <w:t>A member is to be paid the remuneration that is determined by the Remuneration Tribunal. If no determination of that remuneration by the Tribunal is in operation, the</w:t>
      </w:r>
      <w:r>
        <w:t xml:space="preserve"> member is to be paid the remuneration that is prescribed.</w:t>
      </w:r>
    </w:p>
    <w:p w:rsidR="00000000" w:rsidRDefault="00E268B6">
      <w:pPr>
        <w:pStyle w:val="Subsection"/>
        <w:spacing w:line="240" w:lineRule="auto"/>
      </w:pPr>
      <w:r>
        <w:tab/>
        <w:t>(2)</w:t>
      </w:r>
      <w:r>
        <w:tab/>
        <w:t>A member is to be paid the prescribed allowances.</w:t>
      </w:r>
    </w:p>
    <w:p w:rsidR="00000000" w:rsidRDefault="00E268B6">
      <w:pPr>
        <w:pStyle w:val="Subsection"/>
        <w:spacing w:line="240" w:lineRule="auto"/>
      </w:pPr>
      <w:r>
        <w:tab/>
        <w:t>(3)</w:t>
      </w:r>
      <w:r>
        <w:tab/>
        <w:t xml:space="preserve">This section has effect subject to the </w:t>
      </w:r>
      <w:r>
        <w:rPr>
          <w:i/>
          <w:iCs/>
        </w:rPr>
        <w:t>Remuneration Tribunal Act 1973</w:t>
      </w:r>
      <w:r>
        <w:t>.</w:t>
      </w:r>
    </w:p>
    <w:p w:rsidR="00000000" w:rsidRDefault="00E268B6">
      <w:pPr>
        <w:pStyle w:val="Heading5"/>
      </w:pPr>
      <w:bookmarkStart w:id="852" w:name="_Toc363464251"/>
      <w:bookmarkStart w:id="853" w:name="_Toc363888866"/>
      <w:bookmarkStart w:id="854" w:name="_Toc363963972"/>
      <w:bookmarkStart w:id="855" w:name="_Toc364243097"/>
      <w:bookmarkStart w:id="856" w:name="_Toc364483201"/>
      <w:bookmarkStart w:id="857" w:name="_Toc364483537"/>
      <w:bookmarkStart w:id="858" w:name="_Toc364500416"/>
      <w:bookmarkStart w:id="859" w:name="_Toc365944453"/>
      <w:bookmarkStart w:id="860" w:name="_Toc366031265"/>
      <w:bookmarkStart w:id="861" w:name="_Toc366041661"/>
      <w:bookmarkStart w:id="862" w:name="_Toc367170618"/>
      <w:bookmarkStart w:id="863" w:name="_Toc367180758"/>
      <w:bookmarkStart w:id="864" w:name="_Toc367503742"/>
      <w:bookmarkStart w:id="865" w:name="_Toc368295127"/>
      <w:bookmarkStart w:id="866" w:name="_Toc368298636"/>
      <w:bookmarkStart w:id="867" w:name="_Toc369678352"/>
      <w:bookmarkStart w:id="868" w:name="_Toc370292169"/>
      <w:bookmarkStart w:id="869" w:name="_Toc370524123"/>
      <w:bookmarkStart w:id="870" w:name="_Toc370531113"/>
      <w:bookmarkStart w:id="871" w:name="_Toc370540016"/>
      <w:bookmarkStart w:id="872" w:name="_Toc370723264"/>
      <w:bookmarkStart w:id="873" w:name="_Toc371303281"/>
      <w:bookmarkStart w:id="874" w:name="_Toc371910435"/>
      <w:bookmarkStart w:id="875" w:name="_Toc373634982"/>
      <w:bookmarkStart w:id="876" w:name="_Toc373810861"/>
      <w:bookmarkStart w:id="877" w:name="_Toc416170202"/>
      <w:bookmarkStart w:id="878" w:name="_Toc416257611"/>
      <w:r>
        <w:rPr>
          <w:rStyle w:val="CharSectno"/>
        </w:rPr>
        <w:t>29</w:t>
      </w:r>
      <w:r>
        <w:t xml:space="preserve">  Leave of absence for full-time </w:t>
      </w:r>
      <w:bookmarkEnd w:id="852"/>
      <w:bookmarkEnd w:id="853"/>
      <w:bookmarkEnd w:id="854"/>
      <w:bookmarkEnd w:id="855"/>
      <w:bookmarkEnd w:id="856"/>
      <w:bookmarkEnd w:id="857"/>
      <w:bookmarkEnd w:id="858"/>
      <w:bookmarkEnd w:id="859"/>
      <w:bookmarkEnd w:id="860"/>
      <w:bookmarkEnd w:id="861"/>
      <w:r>
        <w:t>members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000000" w:rsidRDefault="00E268B6">
      <w:pPr>
        <w:pStyle w:val="Subsection"/>
        <w:spacing w:line="240" w:lineRule="auto"/>
      </w:pPr>
      <w:r>
        <w:tab/>
        <w:t>(1)</w:t>
      </w:r>
      <w:r>
        <w:tab/>
        <w:t xml:space="preserve">Subject to section 87E of the </w:t>
      </w:r>
      <w:r>
        <w:rPr>
          <w:i/>
          <w:iCs/>
        </w:rPr>
        <w:t>Public Service Act 1922</w:t>
      </w:r>
      <w:r>
        <w:t>, a full-time member has the re</w:t>
      </w:r>
      <w:r>
        <w:t>creation leave entitlements that are determined by the Remuneration Tribunal.</w:t>
      </w:r>
    </w:p>
    <w:p w:rsidR="00000000" w:rsidRDefault="00E268B6">
      <w:pPr>
        <w:pStyle w:val="Subsection"/>
        <w:spacing w:line="240" w:lineRule="auto"/>
      </w:pPr>
      <w:r>
        <w:tab/>
        <w:t>(2)</w:t>
      </w:r>
      <w:r>
        <w:tab/>
        <w:t>The Minister may grant a full-time member leave of absence (other than recreation leave) on the terms and conditions as to remuneration or otherwise that the Minister determ</w:t>
      </w:r>
      <w:r>
        <w:t>ines.</w:t>
      </w:r>
    </w:p>
    <w:p w:rsidR="00000000" w:rsidRDefault="00E268B6">
      <w:pPr>
        <w:pStyle w:val="Subsection"/>
        <w:spacing w:line="240" w:lineRule="auto"/>
        <w:rPr>
          <w:i/>
          <w:iCs/>
        </w:rPr>
      </w:pPr>
      <w:r>
        <w:rPr>
          <w:i/>
          <w:iCs/>
        </w:rPr>
        <w:tab/>
      </w:r>
      <w:r>
        <w:t>(3)</w:t>
      </w:r>
      <w:r>
        <w:tab/>
        <w:t>The Minister may, by written instrument, delegate to the Chair the Minister’s powers under subsection (2) (other than powers in relation to the Chair).</w:t>
      </w:r>
    </w:p>
    <w:p w:rsidR="00000000" w:rsidRDefault="00E268B6">
      <w:pPr>
        <w:pStyle w:val="Heading5"/>
      </w:pPr>
      <w:bookmarkStart w:id="879" w:name="_Toc363464252"/>
      <w:bookmarkStart w:id="880" w:name="_Toc363888867"/>
      <w:bookmarkStart w:id="881" w:name="_Toc363963973"/>
      <w:bookmarkStart w:id="882" w:name="_Toc364243098"/>
      <w:bookmarkStart w:id="883" w:name="_Toc364483202"/>
      <w:bookmarkStart w:id="884" w:name="_Toc364483538"/>
      <w:bookmarkStart w:id="885" w:name="_Toc364500417"/>
      <w:bookmarkStart w:id="886" w:name="_Toc365944454"/>
      <w:bookmarkStart w:id="887" w:name="_Toc366031266"/>
      <w:bookmarkStart w:id="888" w:name="_Toc366041662"/>
      <w:bookmarkStart w:id="889" w:name="_Toc367170619"/>
      <w:bookmarkStart w:id="890" w:name="_Toc367180759"/>
      <w:bookmarkStart w:id="891" w:name="_Toc367503743"/>
      <w:bookmarkStart w:id="892" w:name="_Toc368295128"/>
      <w:bookmarkStart w:id="893" w:name="_Toc368298637"/>
      <w:bookmarkStart w:id="894" w:name="_Toc369678353"/>
      <w:bookmarkStart w:id="895" w:name="_Toc370292170"/>
      <w:bookmarkStart w:id="896" w:name="_Toc370524124"/>
      <w:bookmarkStart w:id="897" w:name="_Toc370531114"/>
      <w:bookmarkStart w:id="898" w:name="_Toc370540017"/>
      <w:bookmarkStart w:id="899" w:name="_Toc370723265"/>
      <w:bookmarkStart w:id="900" w:name="_Toc371303282"/>
      <w:bookmarkStart w:id="901" w:name="_Toc371910436"/>
      <w:bookmarkStart w:id="902" w:name="_Toc373634983"/>
      <w:bookmarkStart w:id="903" w:name="_Toc373810862"/>
      <w:bookmarkStart w:id="904" w:name="_Toc416170203"/>
      <w:bookmarkStart w:id="905" w:name="_Toc416257612"/>
      <w:r>
        <w:rPr>
          <w:rStyle w:val="CharSectno"/>
        </w:rPr>
        <w:t>30</w:t>
      </w:r>
      <w:r>
        <w:t xml:space="preserve">  Leave of absence for part-time </w:t>
      </w:r>
      <w:bookmarkEnd w:id="879"/>
      <w:bookmarkEnd w:id="880"/>
      <w:bookmarkEnd w:id="881"/>
      <w:bookmarkEnd w:id="882"/>
      <w:bookmarkEnd w:id="883"/>
      <w:bookmarkEnd w:id="884"/>
      <w:bookmarkEnd w:id="885"/>
      <w:bookmarkEnd w:id="886"/>
      <w:bookmarkEnd w:id="887"/>
      <w:bookmarkEnd w:id="888"/>
      <w:r>
        <w:t>members</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rsidR="00000000" w:rsidRDefault="00E268B6">
      <w:pPr>
        <w:pStyle w:val="Subsection"/>
        <w:spacing w:line="240" w:lineRule="auto"/>
      </w:pPr>
      <w:r>
        <w:tab/>
      </w:r>
      <w:r>
        <w:tab/>
        <w:t>The Chair may grant leave to a part-time member to be absent from a meeting or meetings of the Commission.</w:t>
      </w:r>
    </w:p>
    <w:p w:rsidR="00000000" w:rsidRDefault="00E268B6">
      <w:pPr>
        <w:pStyle w:val="Heading5"/>
      </w:pPr>
      <w:bookmarkStart w:id="906" w:name="_Toc363464246"/>
      <w:bookmarkStart w:id="907" w:name="_Toc363888861"/>
      <w:bookmarkStart w:id="908" w:name="_Toc363963967"/>
      <w:bookmarkStart w:id="909" w:name="_Toc364243092"/>
      <w:bookmarkStart w:id="910" w:name="_Toc364483196"/>
      <w:bookmarkStart w:id="911" w:name="_Toc364483532"/>
      <w:bookmarkStart w:id="912" w:name="_Toc364500411"/>
      <w:bookmarkStart w:id="913" w:name="_Toc365944448"/>
      <w:bookmarkStart w:id="914" w:name="_Toc366031260"/>
      <w:bookmarkStart w:id="915" w:name="_Toc366041656"/>
      <w:bookmarkStart w:id="916" w:name="_Toc367170620"/>
      <w:bookmarkStart w:id="917" w:name="_Toc367180760"/>
      <w:bookmarkStart w:id="918" w:name="_Toc367503744"/>
      <w:bookmarkStart w:id="919" w:name="_Toc368295129"/>
      <w:bookmarkStart w:id="920" w:name="_Toc368298638"/>
      <w:bookmarkStart w:id="921" w:name="_Toc369678354"/>
      <w:bookmarkStart w:id="922" w:name="_Toc370292171"/>
      <w:bookmarkStart w:id="923" w:name="_Toc370524125"/>
      <w:bookmarkStart w:id="924" w:name="_Toc370531115"/>
      <w:bookmarkStart w:id="925" w:name="_Toc370540018"/>
      <w:bookmarkStart w:id="926" w:name="_Toc370723266"/>
      <w:bookmarkStart w:id="927" w:name="_Toc371303283"/>
      <w:bookmarkStart w:id="928" w:name="_Toc371910437"/>
      <w:bookmarkStart w:id="929" w:name="_Toc373634984"/>
      <w:bookmarkStart w:id="930" w:name="_Toc373810863"/>
      <w:bookmarkStart w:id="931" w:name="_Toc416170204"/>
      <w:bookmarkStart w:id="932" w:name="_Toc416257613"/>
      <w:bookmarkStart w:id="933" w:name="_Toc363464253"/>
      <w:bookmarkStart w:id="934" w:name="_Toc363888868"/>
      <w:bookmarkStart w:id="935" w:name="_Toc363963974"/>
      <w:bookmarkStart w:id="936" w:name="_Toc364243099"/>
      <w:bookmarkStart w:id="937" w:name="_Toc364483203"/>
      <w:bookmarkStart w:id="938" w:name="_Toc364483539"/>
      <w:bookmarkStart w:id="939" w:name="_Toc364500418"/>
      <w:bookmarkStart w:id="940" w:name="_Toc365944455"/>
      <w:bookmarkStart w:id="941" w:name="_Toc366031267"/>
      <w:bookmarkStart w:id="942" w:name="_Toc366041663"/>
      <w:r>
        <w:rPr>
          <w:rStyle w:val="CharSectno"/>
        </w:rPr>
        <w:t>31</w:t>
      </w:r>
      <w:r>
        <w:t xml:space="preserve">  Deputy </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t>Chair</w:t>
      </w:r>
      <w:bookmarkEnd w:id="931"/>
      <w:bookmarkEnd w:id="932"/>
    </w:p>
    <w:p w:rsidR="00000000" w:rsidRDefault="00E268B6">
      <w:pPr>
        <w:pStyle w:val="Subsection"/>
        <w:spacing w:line="240" w:lineRule="auto"/>
      </w:pPr>
      <w:r>
        <w:tab/>
        <w:t>(1)</w:t>
      </w:r>
      <w:r>
        <w:tab/>
        <w:t>The Minister  may, in writing, appoint one of the full-time Commissioners to be the Deputy Chair for such period as is specified in the instrument of appointment.</w:t>
      </w:r>
    </w:p>
    <w:p w:rsidR="00000000" w:rsidRDefault="00E268B6">
      <w:pPr>
        <w:pStyle w:val="Subsection"/>
        <w:spacing w:line="240" w:lineRule="auto"/>
      </w:pPr>
      <w:r>
        <w:tab/>
        <w:t>(2)</w:t>
      </w:r>
      <w:r>
        <w:tab/>
        <w:t>The Deput</w:t>
      </w:r>
      <w:r>
        <w:t>y Chair must assist the Chair in the exercise of the powers and the performance of the duties of the Chair.</w:t>
      </w:r>
    </w:p>
    <w:p w:rsidR="00000000" w:rsidRDefault="00E268B6">
      <w:pPr>
        <w:pStyle w:val="Subsection"/>
        <w:spacing w:line="240" w:lineRule="auto"/>
      </w:pPr>
      <w:r>
        <w:lastRenderedPageBreak/>
        <w:tab/>
        <w:t>(3)</w:t>
      </w:r>
      <w:r>
        <w:tab/>
        <w:t>The Deputy Chair holds office until:</w:t>
      </w:r>
    </w:p>
    <w:p w:rsidR="00000000" w:rsidRDefault="00E268B6">
      <w:pPr>
        <w:pStyle w:val="indenta"/>
      </w:pPr>
      <w:r>
        <w:tab/>
        <w:t>(a)</w:t>
      </w:r>
      <w:r>
        <w:tab/>
        <w:t>his or her term of office as Deputy Chair expires; or</w:t>
      </w:r>
    </w:p>
    <w:p w:rsidR="00000000" w:rsidRDefault="00E268B6">
      <w:pPr>
        <w:pStyle w:val="indenta"/>
      </w:pPr>
      <w:r>
        <w:tab/>
        <w:t>(b)</w:t>
      </w:r>
      <w:r>
        <w:tab/>
        <w:t>he or she ceases to be a Commissioner; or</w:t>
      </w:r>
    </w:p>
    <w:p w:rsidR="00000000" w:rsidRDefault="00E268B6">
      <w:pPr>
        <w:pStyle w:val="indenta"/>
      </w:pPr>
      <w:r>
        <w:tab/>
        <w:t>(c)</w:t>
      </w:r>
      <w:r>
        <w:tab/>
        <w:t>the Chair ends the appointment;</w:t>
      </w:r>
    </w:p>
    <w:p w:rsidR="00000000" w:rsidRDefault="00E268B6">
      <w:pPr>
        <w:pStyle w:val="subsection2"/>
      </w:pPr>
      <w:r>
        <w:t>whichever first happens.</w:t>
      </w:r>
    </w:p>
    <w:p w:rsidR="00000000" w:rsidRDefault="00E268B6">
      <w:pPr>
        <w:pStyle w:val="Subsection"/>
        <w:spacing w:line="240" w:lineRule="auto"/>
      </w:pPr>
      <w:r>
        <w:tab/>
        <w:t>(4)</w:t>
      </w:r>
      <w:r>
        <w:tab/>
        <w:t>A Commissioner may resign an appointment as Deputy Chair by giving the Chair a signed notice of resignation, but the resignation is not effective until it is accepted by the Chair.</w:t>
      </w:r>
    </w:p>
    <w:p w:rsidR="00000000" w:rsidRDefault="00E268B6">
      <w:pPr>
        <w:pStyle w:val="Heading5"/>
      </w:pPr>
      <w:bookmarkStart w:id="943" w:name="_Toc367170621"/>
      <w:bookmarkStart w:id="944" w:name="_Toc367180761"/>
      <w:bookmarkStart w:id="945" w:name="_Toc367503745"/>
      <w:bookmarkStart w:id="946" w:name="_Toc368295130"/>
      <w:bookmarkStart w:id="947" w:name="_Toc368298639"/>
      <w:bookmarkStart w:id="948" w:name="_Toc369678355"/>
      <w:bookmarkStart w:id="949" w:name="_Toc370292172"/>
      <w:bookmarkStart w:id="950" w:name="_Toc370524126"/>
      <w:bookmarkStart w:id="951" w:name="_Toc370531116"/>
      <w:bookmarkStart w:id="952" w:name="_Toc370540019"/>
      <w:bookmarkStart w:id="953" w:name="_Toc370723267"/>
      <w:bookmarkStart w:id="954" w:name="_Toc371303284"/>
      <w:bookmarkStart w:id="955" w:name="_Toc371910438"/>
      <w:bookmarkStart w:id="956" w:name="_Toc373634985"/>
      <w:bookmarkStart w:id="957" w:name="_Toc373810864"/>
      <w:bookmarkStart w:id="958" w:name="_Toc416170205"/>
      <w:bookmarkStart w:id="959" w:name="_Toc416257614"/>
      <w:r>
        <w:rPr>
          <w:rStyle w:val="CharSectno"/>
        </w:rPr>
        <w:t>32</w:t>
      </w:r>
      <w:r>
        <w:t xml:space="preserve">  Acting appointments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000000" w:rsidRDefault="00E268B6">
      <w:pPr>
        <w:pStyle w:val="Subsection"/>
        <w:spacing w:line="240" w:lineRule="auto"/>
      </w:pPr>
      <w:r>
        <w:tab/>
        <w:t>(1)</w:t>
      </w:r>
      <w:r>
        <w:tab/>
        <w:t>The Deputy Chair is to act as Chair:</w:t>
      </w:r>
    </w:p>
    <w:p w:rsidR="00000000" w:rsidRDefault="00E268B6">
      <w:pPr>
        <w:pStyle w:val="indenta"/>
        <w:spacing w:line="240" w:lineRule="auto"/>
      </w:pPr>
      <w:r>
        <w:tab/>
        <w:t>(a)</w:t>
      </w:r>
      <w:r>
        <w:tab/>
        <w:t>during a vacancy in the office of Chair, whether or not an appointment has previously been made to the office; or</w:t>
      </w:r>
    </w:p>
    <w:p w:rsidR="00000000" w:rsidRDefault="00E268B6">
      <w:pPr>
        <w:pStyle w:val="indenta"/>
        <w:spacing w:line="240" w:lineRule="auto"/>
      </w:pPr>
      <w:r>
        <w:tab/>
        <w:t>(b)</w:t>
      </w:r>
      <w:r>
        <w:tab/>
        <w:t xml:space="preserve">during </w:t>
      </w:r>
      <w:r>
        <w:t>any period, or during all periods, when the Chair is absent from duty or from Australia or is, for any other reason, unable to perform the duties of office.</w:t>
      </w:r>
    </w:p>
    <w:p w:rsidR="00000000" w:rsidRDefault="00E268B6">
      <w:pPr>
        <w:pStyle w:val="Subsection"/>
      </w:pPr>
      <w:r>
        <w:tab/>
        <w:t>(2)</w:t>
      </w:r>
      <w:r>
        <w:tab/>
        <w:t>The Minister may appoint another Commissioner to act as Chair if:</w:t>
      </w:r>
    </w:p>
    <w:p w:rsidR="00000000" w:rsidRDefault="00E268B6">
      <w:pPr>
        <w:pStyle w:val="indenta"/>
      </w:pPr>
      <w:r>
        <w:tab/>
        <w:t>(a)</w:t>
      </w:r>
      <w:r>
        <w:tab/>
        <w:t>there is a vacancy in t</w:t>
      </w:r>
      <w:r>
        <w:t>he office of Chair and the office of Deputy Chair (whether or not an appointment has been made to either or both of those offices); or</w:t>
      </w:r>
    </w:p>
    <w:p w:rsidR="00000000" w:rsidRDefault="00E268B6">
      <w:pPr>
        <w:pStyle w:val="indenta"/>
      </w:pPr>
      <w:r>
        <w:tab/>
        <w:t>(b)</w:t>
      </w:r>
      <w:r>
        <w:tab/>
        <w:t>the Chair and Deputy Chair are absent from duty or from Australia or are, for any other reason, unable to perform th</w:t>
      </w:r>
      <w:r>
        <w:t>e duties of office.</w:t>
      </w:r>
    </w:p>
    <w:p w:rsidR="00000000" w:rsidRDefault="00E268B6">
      <w:pPr>
        <w:pStyle w:val="Subsection"/>
        <w:spacing w:line="240" w:lineRule="auto"/>
      </w:pPr>
      <w:r>
        <w:tab/>
        <w:t>(3)</w:t>
      </w:r>
      <w:r>
        <w:tab/>
        <w:t>The Minister may appoint a person (including an Associate Commissioner) to act as a Commissioner (other than the Chair ):</w:t>
      </w:r>
    </w:p>
    <w:p w:rsidR="00000000" w:rsidRDefault="00E268B6">
      <w:pPr>
        <w:pStyle w:val="indenta"/>
        <w:spacing w:line="240" w:lineRule="auto"/>
      </w:pPr>
      <w:r>
        <w:tab/>
        <w:t>(a)</w:t>
      </w:r>
      <w:r>
        <w:tab/>
        <w:t>during a vacancy in the office of the Commissioner; or</w:t>
      </w:r>
    </w:p>
    <w:p w:rsidR="00000000" w:rsidRDefault="00E268B6">
      <w:pPr>
        <w:pStyle w:val="indenta"/>
        <w:spacing w:line="240" w:lineRule="auto"/>
      </w:pPr>
      <w:r>
        <w:tab/>
        <w:t>(b)</w:t>
      </w:r>
      <w:r>
        <w:tab/>
        <w:t>during any period, or during all periods, wh</w:t>
      </w:r>
      <w:r>
        <w:t>en the Commissioner is absent from duty or from Australia or is, for any other reason, unable to perform the duties of office.</w:t>
      </w:r>
    </w:p>
    <w:p w:rsidR="00000000" w:rsidRDefault="00E268B6">
      <w:pPr>
        <w:pStyle w:val="Subsection"/>
        <w:spacing w:line="240" w:lineRule="auto"/>
      </w:pPr>
      <w:r>
        <w:tab/>
        <w:t>(4)</w:t>
      </w:r>
      <w:r>
        <w:tab/>
        <w:t>Anything done by a person purporting to act under an appointment under this section is not invalid merely because:</w:t>
      </w:r>
    </w:p>
    <w:p w:rsidR="00000000" w:rsidRDefault="00E268B6">
      <w:pPr>
        <w:pStyle w:val="indenta"/>
        <w:spacing w:line="240" w:lineRule="auto"/>
      </w:pPr>
      <w:r>
        <w:tab/>
        <w:t>(a)</w:t>
      </w:r>
      <w:r>
        <w:tab/>
        <w:t xml:space="preserve">the </w:t>
      </w:r>
      <w:r>
        <w:t>occasion for the appointment had not arisen; or</w:t>
      </w:r>
    </w:p>
    <w:p w:rsidR="00000000" w:rsidRDefault="00E268B6">
      <w:pPr>
        <w:pStyle w:val="indenta"/>
        <w:spacing w:line="240" w:lineRule="auto"/>
      </w:pPr>
      <w:r>
        <w:lastRenderedPageBreak/>
        <w:tab/>
        <w:t>(b)</w:t>
      </w:r>
      <w:r>
        <w:tab/>
        <w:t>there was a defect or irregularity in or in connection with the appointment; or</w:t>
      </w:r>
    </w:p>
    <w:p w:rsidR="00000000" w:rsidRDefault="00E268B6">
      <w:pPr>
        <w:pStyle w:val="indenta"/>
        <w:spacing w:line="240" w:lineRule="auto"/>
      </w:pPr>
      <w:r>
        <w:tab/>
        <w:t>(c)</w:t>
      </w:r>
      <w:r>
        <w:tab/>
        <w:t>the appointment had ceased to have effect; or</w:t>
      </w:r>
    </w:p>
    <w:p w:rsidR="00000000" w:rsidRDefault="00E268B6">
      <w:pPr>
        <w:pStyle w:val="indenta"/>
        <w:spacing w:line="240" w:lineRule="auto"/>
      </w:pPr>
      <w:r>
        <w:tab/>
        <w:t>(d)</w:t>
      </w:r>
      <w:r>
        <w:tab/>
        <w:t>the occasion for the person to act had not arisen or had ceased.</w:t>
      </w:r>
    </w:p>
    <w:p w:rsidR="00000000" w:rsidRDefault="00E268B6">
      <w:pPr>
        <w:pStyle w:val="notetext"/>
        <w:spacing w:line="240" w:lineRule="auto"/>
      </w:pPr>
      <w:r>
        <w:t>No</w:t>
      </w:r>
      <w:r>
        <w:t>te:</w:t>
      </w:r>
      <w:r>
        <w:tab/>
        <w:t xml:space="preserve">Sections 20, 33 and 33A of the </w:t>
      </w:r>
      <w:r>
        <w:rPr>
          <w:i/>
          <w:iCs/>
        </w:rPr>
        <w:t>Acts Interpretation Act 1901</w:t>
      </w:r>
      <w:r>
        <w:t xml:space="preserve"> set out additional rules governing acting appointments.</w:t>
      </w:r>
    </w:p>
    <w:p w:rsidR="00000000" w:rsidRDefault="00E268B6">
      <w:pPr>
        <w:pStyle w:val="Heading5"/>
      </w:pPr>
      <w:bookmarkStart w:id="960" w:name="_Toc363464255"/>
      <w:bookmarkStart w:id="961" w:name="_Toc363888870"/>
      <w:bookmarkStart w:id="962" w:name="_Toc363963976"/>
      <w:bookmarkStart w:id="963" w:name="_Toc364243100"/>
      <w:bookmarkStart w:id="964" w:name="_Toc364483204"/>
      <w:bookmarkStart w:id="965" w:name="_Toc364483540"/>
      <w:bookmarkStart w:id="966" w:name="_Toc364500419"/>
      <w:bookmarkStart w:id="967" w:name="_Toc365944456"/>
      <w:bookmarkStart w:id="968" w:name="_Toc366031268"/>
      <w:bookmarkStart w:id="969" w:name="_Toc366041664"/>
      <w:bookmarkStart w:id="970" w:name="_Toc367170622"/>
      <w:bookmarkStart w:id="971" w:name="_Toc367180762"/>
      <w:bookmarkStart w:id="972" w:name="_Toc367503746"/>
      <w:bookmarkStart w:id="973" w:name="_Toc368295131"/>
      <w:bookmarkStart w:id="974" w:name="_Toc368298640"/>
      <w:bookmarkStart w:id="975" w:name="_Toc369678356"/>
      <w:bookmarkStart w:id="976" w:name="_Toc370292173"/>
      <w:bookmarkStart w:id="977" w:name="_Toc370524127"/>
      <w:bookmarkStart w:id="978" w:name="_Toc370531117"/>
      <w:bookmarkStart w:id="979" w:name="_Toc370540020"/>
      <w:bookmarkStart w:id="980" w:name="_Toc370723268"/>
      <w:bookmarkStart w:id="981" w:name="_Toc371303285"/>
      <w:bookmarkStart w:id="982" w:name="_Toc371910439"/>
      <w:bookmarkStart w:id="983" w:name="_Toc373634986"/>
      <w:bookmarkStart w:id="984" w:name="_Toc373810865"/>
      <w:bookmarkStart w:id="985" w:name="_Toc416170206"/>
      <w:bookmarkStart w:id="986" w:name="_Toc416257615"/>
      <w:r>
        <w:rPr>
          <w:rStyle w:val="CharSectno"/>
        </w:rPr>
        <w:t>33</w:t>
      </w:r>
      <w:r>
        <w:t xml:space="preserve">  Resignation</w:t>
      </w:r>
      <w:bookmarkEnd w:id="960"/>
      <w:bookmarkEnd w:id="961"/>
      <w:bookmarkEnd w:id="962"/>
      <w:bookmarkEnd w:id="963"/>
      <w:bookmarkEnd w:id="964"/>
      <w:bookmarkEnd w:id="965"/>
      <w:bookmarkEnd w:id="966"/>
      <w:bookmarkEnd w:id="967"/>
      <w:bookmarkEnd w:id="968"/>
      <w:bookmarkEnd w:id="969"/>
      <w:r>
        <w:t xml:space="preserve"> of member</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000000" w:rsidRDefault="00E268B6">
      <w:pPr>
        <w:pStyle w:val="Subsection"/>
        <w:spacing w:line="240" w:lineRule="auto"/>
      </w:pPr>
      <w:r>
        <w:tab/>
        <w:t>(1)</w:t>
      </w:r>
      <w:r>
        <w:tab/>
        <w:t>A Commissioner may resign by giving the Governor-General a signed notice of resignation.</w:t>
      </w:r>
    </w:p>
    <w:p w:rsidR="00000000" w:rsidRDefault="00E268B6">
      <w:pPr>
        <w:pStyle w:val="Subsection"/>
        <w:spacing w:line="240" w:lineRule="auto"/>
      </w:pPr>
      <w:r>
        <w:tab/>
        <w:t>(2)</w:t>
      </w:r>
      <w:r>
        <w:tab/>
        <w:t>An Associate Commissioner may resign by giving the Minister a signed notice o</w:t>
      </w:r>
      <w:r>
        <w:t>f resignation.</w:t>
      </w:r>
    </w:p>
    <w:p w:rsidR="00000000" w:rsidRDefault="00E268B6">
      <w:pPr>
        <w:pStyle w:val="Heading5"/>
      </w:pPr>
      <w:bookmarkStart w:id="987" w:name="_Toc363464256"/>
      <w:bookmarkStart w:id="988" w:name="_Toc363888871"/>
      <w:bookmarkStart w:id="989" w:name="_Toc363963977"/>
      <w:bookmarkStart w:id="990" w:name="_Toc364243101"/>
      <w:bookmarkStart w:id="991" w:name="_Toc364483205"/>
      <w:bookmarkStart w:id="992" w:name="_Toc364483541"/>
      <w:bookmarkStart w:id="993" w:name="_Toc364500420"/>
      <w:bookmarkStart w:id="994" w:name="_Toc365944457"/>
      <w:bookmarkStart w:id="995" w:name="_Toc366031269"/>
      <w:bookmarkStart w:id="996" w:name="_Toc366041665"/>
      <w:bookmarkStart w:id="997" w:name="_Toc367170623"/>
      <w:bookmarkStart w:id="998" w:name="_Toc367180763"/>
      <w:bookmarkStart w:id="999" w:name="_Toc367503747"/>
      <w:bookmarkStart w:id="1000" w:name="_Toc368295132"/>
      <w:bookmarkStart w:id="1001" w:name="_Toc368298641"/>
      <w:bookmarkStart w:id="1002" w:name="_Toc369678357"/>
      <w:bookmarkStart w:id="1003" w:name="_Toc370292174"/>
      <w:bookmarkStart w:id="1004" w:name="_Toc370524128"/>
      <w:bookmarkStart w:id="1005" w:name="_Toc370531118"/>
      <w:bookmarkStart w:id="1006" w:name="_Toc370540021"/>
      <w:bookmarkStart w:id="1007" w:name="_Toc370723269"/>
      <w:bookmarkStart w:id="1008" w:name="_Toc371303286"/>
      <w:bookmarkStart w:id="1009" w:name="_Toc371910440"/>
      <w:bookmarkStart w:id="1010" w:name="_Toc373634987"/>
      <w:bookmarkStart w:id="1011" w:name="_Toc373810866"/>
      <w:bookmarkStart w:id="1012" w:name="_Toc416170207"/>
      <w:bookmarkStart w:id="1013" w:name="_Toc416257616"/>
      <w:r>
        <w:rPr>
          <w:rStyle w:val="CharSectno"/>
        </w:rPr>
        <w:t>34</w:t>
      </w:r>
      <w:r>
        <w:t xml:space="preserve">  Retirement</w:t>
      </w:r>
      <w:bookmarkEnd w:id="987"/>
      <w:bookmarkEnd w:id="988"/>
      <w:bookmarkEnd w:id="989"/>
      <w:bookmarkEnd w:id="990"/>
      <w:bookmarkEnd w:id="991"/>
      <w:bookmarkEnd w:id="992"/>
      <w:bookmarkEnd w:id="993"/>
      <w:bookmarkEnd w:id="994"/>
      <w:bookmarkEnd w:id="995"/>
      <w:bookmarkEnd w:id="996"/>
      <w:r>
        <w:t xml:space="preserve"> o</w:t>
      </w:r>
      <w:r>
        <w:t>f member</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000000" w:rsidRDefault="00E268B6">
      <w:pPr>
        <w:pStyle w:val="Subsection"/>
        <w:spacing w:line="240" w:lineRule="auto"/>
      </w:pPr>
      <w:r>
        <w:tab/>
        <w:t>(1)</w:t>
      </w:r>
      <w:r>
        <w:tab/>
      </w:r>
      <w:r>
        <w:t>The Governor-General may retire a Commissioner on the ground of invalidity if the Commissioner consents.</w:t>
      </w:r>
    </w:p>
    <w:p w:rsidR="00000000" w:rsidRDefault="00E268B6">
      <w:pPr>
        <w:pStyle w:val="Subsection"/>
        <w:spacing w:line="240" w:lineRule="auto"/>
      </w:pPr>
      <w:r>
        <w:tab/>
        <w:t>(2)</w:t>
      </w:r>
      <w:r>
        <w:tab/>
        <w:t>The Minister may retire an Associate Commissioner on the ground of invalidity if the Associate Commissioner consents.</w:t>
      </w:r>
    </w:p>
    <w:p w:rsidR="00000000" w:rsidRDefault="00E268B6">
      <w:pPr>
        <w:pStyle w:val="Heading5"/>
      </w:pPr>
      <w:bookmarkStart w:id="1014" w:name="_Toc363464257"/>
      <w:bookmarkStart w:id="1015" w:name="_Toc363888872"/>
      <w:bookmarkStart w:id="1016" w:name="_Toc363963978"/>
      <w:bookmarkStart w:id="1017" w:name="_Toc364243102"/>
      <w:bookmarkStart w:id="1018" w:name="_Toc364483206"/>
      <w:bookmarkStart w:id="1019" w:name="_Toc364483542"/>
      <w:bookmarkStart w:id="1020" w:name="_Toc364500421"/>
      <w:bookmarkStart w:id="1021" w:name="_Toc365944458"/>
      <w:bookmarkStart w:id="1022" w:name="_Toc366031270"/>
      <w:bookmarkStart w:id="1023" w:name="_Toc366041666"/>
      <w:bookmarkStart w:id="1024" w:name="_Toc367170624"/>
      <w:bookmarkStart w:id="1025" w:name="_Toc367180764"/>
      <w:bookmarkStart w:id="1026" w:name="_Toc367503748"/>
      <w:bookmarkStart w:id="1027" w:name="_Toc368295133"/>
      <w:bookmarkStart w:id="1028" w:name="_Toc368298642"/>
      <w:bookmarkStart w:id="1029" w:name="_Toc369678358"/>
      <w:bookmarkStart w:id="1030" w:name="_Toc370292175"/>
      <w:bookmarkStart w:id="1031" w:name="_Toc370524129"/>
      <w:bookmarkStart w:id="1032" w:name="_Toc370531119"/>
      <w:bookmarkStart w:id="1033" w:name="_Toc370540022"/>
      <w:bookmarkStart w:id="1034" w:name="_Toc370723270"/>
      <w:bookmarkStart w:id="1035" w:name="_Toc371303287"/>
      <w:bookmarkStart w:id="1036" w:name="_Toc371910441"/>
      <w:bookmarkStart w:id="1037" w:name="_Toc373634988"/>
      <w:bookmarkStart w:id="1038" w:name="_Toc373810867"/>
      <w:bookmarkStart w:id="1039" w:name="_Toc416170208"/>
      <w:bookmarkStart w:id="1040" w:name="_Toc416257617"/>
      <w:r>
        <w:rPr>
          <w:rStyle w:val="CharSectno"/>
        </w:rPr>
        <w:t>35</w:t>
      </w:r>
      <w:r>
        <w:t xml:space="preserve">  Termination</w:t>
      </w:r>
      <w:bookmarkEnd w:id="1014"/>
      <w:bookmarkEnd w:id="1015"/>
      <w:bookmarkEnd w:id="1016"/>
      <w:bookmarkEnd w:id="1017"/>
      <w:bookmarkEnd w:id="1018"/>
      <w:bookmarkEnd w:id="1019"/>
      <w:bookmarkEnd w:id="1020"/>
      <w:bookmarkEnd w:id="1021"/>
      <w:bookmarkEnd w:id="1022"/>
      <w:bookmarkEnd w:id="1023"/>
      <w:r>
        <w:t xml:space="preserve"> of member</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000000" w:rsidRDefault="00E268B6">
      <w:pPr>
        <w:pStyle w:val="Subsection"/>
        <w:spacing w:line="240" w:lineRule="auto"/>
      </w:pPr>
      <w:r>
        <w:tab/>
        <w:t>(1)</w:t>
      </w:r>
      <w:r>
        <w:tab/>
        <w:t>The Governor-General may terminate a Commissioner’s appointment</w:t>
      </w:r>
      <w:r>
        <w:t xml:space="preserve"> for misbehaviour or physical or mental incapacity.</w:t>
      </w:r>
    </w:p>
    <w:p w:rsidR="00000000" w:rsidRDefault="00E268B6">
      <w:pPr>
        <w:pStyle w:val="Subsection"/>
        <w:spacing w:line="240" w:lineRule="auto"/>
      </w:pPr>
      <w:r>
        <w:tab/>
        <w:t>(2)</w:t>
      </w:r>
      <w:r>
        <w:tab/>
        <w:t>The Governor-General must terminate a Commissioner’s appointment:</w:t>
      </w:r>
    </w:p>
    <w:p w:rsidR="00000000" w:rsidRDefault="00E268B6">
      <w:pPr>
        <w:pStyle w:val="indenta"/>
        <w:spacing w:line="240" w:lineRule="auto"/>
      </w:pPr>
      <w:r>
        <w:tab/>
        <w:t>(a)</w:t>
      </w:r>
      <w:r>
        <w:tab/>
        <w:t>if the Commissioner:</w:t>
      </w:r>
    </w:p>
    <w:p w:rsidR="00000000" w:rsidRDefault="00E268B6">
      <w:pPr>
        <w:pStyle w:val="indentii"/>
        <w:spacing w:line="240" w:lineRule="auto"/>
      </w:pPr>
      <w:r>
        <w:tab/>
        <w:t>(i)</w:t>
      </w:r>
      <w:r>
        <w:tab/>
        <w:t>becomes bankrupt; or</w:t>
      </w:r>
    </w:p>
    <w:p w:rsidR="00000000" w:rsidRDefault="00E268B6">
      <w:pPr>
        <w:pStyle w:val="indentii"/>
        <w:spacing w:line="240" w:lineRule="auto"/>
      </w:pPr>
      <w:r>
        <w:tab/>
        <w:t>(ii)</w:t>
      </w:r>
      <w:r>
        <w:tab/>
        <w:t>applies to take the benefit of any law for the relief of bankrupt or insolv</w:t>
      </w:r>
      <w:r>
        <w:t>ent debtors; or</w:t>
      </w:r>
    </w:p>
    <w:p w:rsidR="00000000" w:rsidRDefault="00E268B6">
      <w:pPr>
        <w:pStyle w:val="indentii"/>
        <w:spacing w:line="240" w:lineRule="auto"/>
      </w:pPr>
      <w:r>
        <w:tab/>
        <w:t>(iii)</w:t>
      </w:r>
      <w:r>
        <w:tab/>
        <w:t>compounds with his or her creditors or makes an assignment of remuneration to them; or</w:t>
      </w:r>
    </w:p>
    <w:p w:rsidR="00000000" w:rsidRDefault="00E268B6">
      <w:pPr>
        <w:pStyle w:val="indenta"/>
        <w:spacing w:line="240" w:lineRule="auto"/>
      </w:pPr>
      <w:r>
        <w:lastRenderedPageBreak/>
        <w:tab/>
        <w:t>(b)</w:t>
      </w:r>
      <w:r>
        <w:tab/>
        <w:t>if the Commissioner is a full-time Commissioner and is absent from duty, without reasonable excuse, for 14 consecutive days or for 28 days in</w:t>
      </w:r>
      <w:r>
        <w:t xml:space="preserve"> any 12 month period; or</w:t>
      </w:r>
    </w:p>
    <w:p w:rsidR="00000000" w:rsidRDefault="00E268B6">
      <w:pPr>
        <w:pStyle w:val="indenta"/>
        <w:spacing w:line="240" w:lineRule="auto"/>
        <w:rPr>
          <w:i/>
          <w:iCs/>
        </w:rPr>
      </w:pPr>
      <w:r>
        <w:tab/>
        <w:t>(c)</w:t>
      </w:r>
      <w:r>
        <w:tab/>
        <w:t>if the Commissioner is absent, without reasonable excuse, from 3 consecutive meetings of the Commission; or</w:t>
      </w:r>
    </w:p>
    <w:p w:rsidR="00000000" w:rsidRDefault="00E268B6">
      <w:pPr>
        <w:pStyle w:val="indenta"/>
        <w:spacing w:line="240" w:lineRule="auto"/>
      </w:pPr>
      <w:r>
        <w:tab/>
        <w:t>(d)</w:t>
      </w:r>
      <w:r>
        <w:tab/>
        <w:t>if the Commissioner fails, without reasonable excuse, to comply with his or her disclosure obligations under sect</w:t>
      </w:r>
      <w:r>
        <w:t>ion 43; or</w:t>
      </w:r>
    </w:p>
    <w:p w:rsidR="00000000" w:rsidRDefault="00E268B6">
      <w:pPr>
        <w:pStyle w:val="indenta"/>
        <w:spacing w:line="240" w:lineRule="auto"/>
      </w:pPr>
      <w:r>
        <w:tab/>
        <w:t>(e)</w:t>
      </w:r>
      <w:r>
        <w:tab/>
        <w:t>if the Commissioner is a full-time Commissioner who engages in paid employment outside the duties of his or her office without the Minister’s consent; or</w:t>
      </w:r>
    </w:p>
    <w:p w:rsidR="00000000" w:rsidRDefault="00E268B6">
      <w:pPr>
        <w:pStyle w:val="indenta"/>
        <w:spacing w:line="240" w:lineRule="auto"/>
      </w:pPr>
      <w:r>
        <w:tab/>
        <w:t>(f)</w:t>
      </w:r>
      <w:r>
        <w:tab/>
        <w:t>if the Commissioner is a part-time Commissioner who engages in paid employment th</w:t>
      </w:r>
      <w:r>
        <w:t>at, in the Minister’s opinion, conflicts with the proper performance of the Commissioner’s duties.</w:t>
      </w:r>
    </w:p>
    <w:p w:rsidR="00000000" w:rsidRDefault="00E268B6">
      <w:pPr>
        <w:pStyle w:val="Subsection"/>
        <w:spacing w:line="240" w:lineRule="auto"/>
      </w:pPr>
      <w:r>
        <w:tab/>
        <w:t>(3)</w:t>
      </w:r>
      <w:r>
        <w:tab/>
        <w:t>The Minister may terminate an Associate Commissioner’s appointment for misbehaviour or physical or mental incapacity.</w:t>
      </w:r>
    </w:p>
    <w:p w:rsidR="00000000" w:rsidRDefault="00E268B6">
      <w:pPr>
        <w:pStyle w:val="Subsection"/>
        <w:spacing w:line="240" w:lineRule="auto"/>
      </w:pPr>
      <w:r>
        <w:tab/>
        <w:t>(4)</w:t>
      </w:r>
      <w:r>
        <w:tab/>
        <w:t>The Minister must terminate a</w:t>
      </w:r>
      <w:r>
        <w:t>n Associate Commissioner’s appointment:</w:t>
      </w:r>
    </w:p>
    <w:p w:rsidR="00000000" w:rsidRDefault="00E268B6">
      <w:pPr>
        <w:pStyle w:val="indenta"/>
        <w:spacing w:line="240" w:lineRule="auto"/>
      </w:pPr>
      <w:r>
        <w:tab/>
        <w:t>(a)</w:t>
      </w:r>
      <w:r>
        <w:tab/>
        <w:t>if the Associate Commissioner:</w:t>
      </w:r>
    </w:p>
    <w:p w:rsidR="00000000" w:rsidRDefault="00E268B6">
      <w:pPr>
        <w:pStyle w:val="indentii"/>
        <w:spacing w:line="240" w:lineRule="auto"/>
      </w:pPr>
      <w:r>
        <w:tab/>
        <w:t>(i)</w:t>
      </w:r>
      <w:r>
        <w:tab/>
        <w:t>becomes bankrupt; or</w:t>
      </w:r>
    </w:p>
    <w:p w:rsidR="00000000" w:rsidRDefault="00E268B6">
      <w:pPr>
        <w:pStyle w:val="indentii"/>
        <w:spacing w:line="240" w:lineRule="auto"/>
      </w:pPr>
      <w:r>
        <w:tab/>
        <w:t>(ii)</w:t>
      </w:r>
      <w:r>
        <w:tab/>
        <w:t>applies to take the benefit of any law for the relief of bankrupt or insolvent debtors; or</w:t>
      </w:r>
    </w:p>
    <w:p w:rsidR="00000000" w:rsidRDefault="00E268B6">
      <w:pPr>
        <w:pStyle w:val="indentii"/>
        <w:spacing w:line="240" w:lineRule="auto"/>
      </w:pPr>
      <w:r>
        <w:tab/>
        <w:t>(iii)</w:t>
      </w:r>
      <w:r>
        <w:tab/>
        <w:t>compounds with his or her creditors or makes an as</w:t>
      </w:r>
      <w:r>
        <w:t>signment of remuneration to them; or</w:t>
      </w:r>
    </w:p>
    <w:p w:rsidR="00000000" w:rsidRDefault="00E268B6">
      <w:pPr>
        <w:pStyle w:val="indenta"/>
        <w:spacing w:line="240" w:lineRule="auto"/>
      </w:pPr>
      <w:r>
        <w:tab/>
        <w:t>(b)</w:t>
      </w:r>
      <w:r>
        <w:tab/>
        <w:t>if the Associate Commissioner is a full-time Associate Commissioner and is absent from duty, without reasonable excuse, for 14 consecutive days or for 28 days in any 12 month period; or</w:t>
      </w:r>
    </w:p>
    <w:p w:rsidR="00000000" w:rsidRDefault="00E268B6">
      <w:pPr>
        <w:pStyle w:val="indenta"/>
        <w:spacing w:line="240" w:lineRule="auto"/>
        <w:rPr>
          <w:i/>
          <w:iCs/>
        </w:rPr>
      </w:pPr>
      <w:r>
        <w:tab/>
        <w:t>(c)</w:t>
      </w:r>
      <w:r>
        <w:tab/>
        <w:t>if the Associate Commis</w:t>
      </w:r>
      <w:r>
        <w:t>sioner is absent, without reasonable excuse, from 3 consecutive meetings of the Commission; or</w:t>
      </w:r>
    </w:p>
    <w:p w:rsidR="00000000" w:rsidRDefault="00E268B6">
      <w:pPr>
        <w:pStyle w:val="indenta"/>
        <w:spacing w:line="240" w:lineRule="auto"/>
      </w:pPr>
      <w:r>
        <w:tab/>
        <w:t>(d)</w:t>
      </w:r>
      <w:r>
        <w:tab/>
        <w:t>if the Associate Commissioner fails, without reasonable excuse, to comply with his or her disclosure obligations under section 43; or</w:t>
      </w:r>
    </w:p>
    <w:p w:rsidR="00000000" w:rsidRDefault="00E268B6">
      <w:pPr>
        <w:pStyle w:val="indenta"/>
        <w:spacing w:line="240" w:lineRule="auto"/>
      </w:pPr>
      <w:r>
        <w:lastRenderedPageBreak/>
        <w:tab/>
        <w:t>(e)</w:t>
      </w:r>
      <w:r>
        <w:tab/>
        <w:t xml:space="preserve">if the Associate </w:t>
      </w:r>
      <w:r>
        <w:t>Commissioner is a full-time Associate Commissioner who engages in paid employment outside the duties of his or her office without the Minister’s consent; or</w:t>
      </w:r>
    </w:p>
    <w:p w:rsidR="00000000" w:rsidRDefault="00E268B6">
      <w:pPr>
        <w:pStyle w:val="indenta"/>
        <w:spacing w:line="240" w:lineRule="auto"/>
      </w:pPr>
      <w:r>
        <w:tab/>
        <w:t>(f)</w:t>
      </w:r>
      <w:r>
        <w:tab/>
        <w:t>if the Associate Commissioner is a part-time Associate Commissioner who engages in paid employ</w:t>
      </w:r>
      <w:r>
        <w:t>ment that, in the Minister’s opinion, conflicts with the proper performance of the Associate Commissioner’s duties.</w:t>
      </w:r>
    </w:p>
    <w:p w:rsidR="00000000" w:rsidRDefault="00E268B6">
      <w:pPr>
        <w:pStyle w:val="Subsection"/>
        <w:spacing w:line="240" w:lineRule="auto"/>
      </w:pPr>
      <w:bookmarkStart w:id="1041" w:name="_Toc364243103"/>
      <w:r>
        <w:tab/>
        <w:t>(5)</w:t>
      </w:r>
      <w:r>
        <w:tab/>
        <w:t>A member is not to be removed from office except as provided in this section.</w:t>
      </w:r>
    </w:p>
    <w:p w:rsidR="00000000" w:rsidRDefault="00E268B6">
      <w:pPr>
        <w:pStyle w:val="Heading5"/>
      </w:pPr>
      <w:bookmarkStart w:id="1042" w:name="_Toc364483207"/>
      <w:bookmarkStart w:id="1043" w:name="_Toc364483543"/>
      <w:bookmarkStart w:id="1044" w:name="_Toc364500422"/>
      <w:bookmarkStart w:id="1045" w:name="_Toc365944459"/>
      <w:bookmarkStart w:id="1046" w:name="_Toc366031271"/>
      <w:bookmarkStart w:id="1047" w:name="_Toc366041667"/>
      <w:bookmarkStart w:id="1048" w:name="_Toc367170625"/>
      <w:bookmarkStart w:id="1049" w:name="_Toc367180765"/>
      <w:bookmarkStart w:id="1050" w:name="_Toc367503749"/>
      <w:bookmarkStart w:id="1051" w:name="_Toc368295134"/>
      <w:bookmarkStart w:id="1052" w:name="_Toc368298643"/>
      <w:bookmarkStart w:id="1053" w:name="_Toc369678359"/>
      <w:bookmarkStart w:id="1054" w:name="_Toc370292176"/>
      <w:bookmarkStart w:id="1055" w:name="_Toc370524130"/>
      <w:bookmarkStart w:id="1056" w:name="_Toc370531120"/>
      <w:bookmarkStart w:id="1057" w:name="_Toc370540023"/>
      <w:bookmarkStart w:id="1058" w:name="_Toc370723271"/>
      <w:bookmarkStart w:id="1059" w:name="_Toc371303288"/>
      <w:bookmarkStart w:id="1060" w:name="_Toc371910442"/>
      <w:bookmarkStart w:id="1061" w:name="_Toc373634989"/>
      <w:bookmarkStart w:id="1062" w:name="_Toc373810868"/>
      <w:bookmarkStart w:id="1063" w:name="_Toc416170209"/>
      <w:bookmarkStart w:id="1064" w:name="_Toc416257618"/>
      <w:r>
        <w:rPr>
          <w:rStyle w:val="CharSectno"/>
        </w:rPr>
        <w:t>3</w:t>
      </w:r>
      <w:r>
        <w:rPr>
          <w:rStyle w:val="CharSectno"/>
        </w:rPr>
        <w:t>6</w:t>
      </w:r>
      <w:r>
        <w:t xml:space="preserve">  Removal taken to be retirement on ground of invalidity</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000000" w:rsidRDefault="00E268B6">
      <w:pPr>
        <w:pStyle w:val="Subsection"/>
        <w:spacing w:line="240" w:lineRule="auto"/>
      </w:pPr>
      <w:r>
        <w:tab/>
        <w:t>(1)</w:t>
      </w:r>
      <w:r>
        <w:tab/>
        <w:t>If a member:</w:t>
      </w:r>
    </w:p>
    <w:p w:rsidR="00000000" w:rsidRDefault="00E268B6">
      <w:pPr>
        <w:pStyle w:val="indenta"/>
        <w:spacing w:line="240" w:lineRule="auto"/>
      </w:pPr>
      <w:r>
        <w:tab/>
        <w:t>(a)</w:t>
      </w:r>
      <w:r>
        <w:tab/>
        <w:t xml:space="preserve">is an eligible employee for the purposes of the </w:t>
      </w:r>
      <w:r>
        <w:rPr>
          <w:i/>
          <w:iCs/>
        </w:rPr>
        <w:t>Superannuation Act 1976</w:t>
      </w:r>
      <w:r>
        <w:t>; and</w:t>
      </w:r>
    </w:p>
    <w:p w:rsidR="00000000" w:rsidRDefault="00E268B6">
      <w:pPr>
        <w:pStyle w:val="indenta"/>
        <w:spacing w:line="240" w:lineRule="auto"/>
      </w:pPr>
      <w:r>
        <w:tab/>
        <w:t>(b)</w:t>
      </w:r>
      <w:r>
        <w:tab/>
      </w:r>
      <w:r>
        <w:t>is removed from office under section 35 on the ground of physical or mental incapacity;</w:t>
      </w:r>
    </w:p>
    <w:p w:rsidR="00000000" w:rsidRDefault="00E268B6">
      <w:pPr>
        <w:pStyle w:val="subsection2"/>
        <w:spacing w:line="240" w:lineRule="auto"/>
      </w:pPr>
      <w:r>
        <w:t>for the purposes of that Act, he or she is taken to have been retired on the ground of invalidity within the meaning of Part IVA of that Act on the day on which he or s</w:t>
      </w:r>
      <w:r>
        <w:t>he was removed from office.</w:t>
      </w:r>
    </w:p>
    <w:p w:rsidR="00000000" w:rsidRDefault="00E268B6">
      <w:pPr>
        <w:pStyle w:val="Subsection"/>
        <w:spacing w:line="240" w:lineRule="auto"/>
      </w:pPr>
      <w:r>
        <w:tab/>
        <w:t>(2)</w:t>
      </w:r>
      <w:r>
        <w:tab/>
        <w:t xml:space="preserve">In spite of subsection (1), section 54C of the </w:t>
      </w:r>
      <w:r>
        <w:rPr>
          <w:i/>
          <w:iCs/>
        </w:rPr>
        <w:t>Superannuation Act 1976</w:t>
      </w:r>
      <w:r>
        <w:t xml:space="preserve"> applies in relation to the member.</w:t>
      </w:r>
    </w:p>
    <w:p w:rsidR="00000000" w:rsidRDefault="00E268B6">
      <w:pPr>
        <w:pStyle w:val="Subsection"/>
        <w:spacing w:line="240" w:lineRule="auto"/>
      </w:pPr>
      <w:r>
        <w:tab/>
        <w:t>(3)</w:t>
      </w:r>
      <w:r>
        <w:tab/>
        <w:t>If a member:</w:t>
      </w:r>
    </w:p>
    <w:p w:rsidR="00000000" w:rsidRDefault="00E268B6">
      <w:pPr>
        <w:pStyle w:val="indenta"/>
        <w:spacing w:line="240" w:lineRule="auto"/>
      </w:pPr>
      <w:r>
        <w:tab/>
        <w:t>(a)</w:t>
      </w:r>
      <w:r>
        <w:tab/>
        <w:t xml:space="preserve">is a member of the superannuation scheme established by deed under the </w:t>
      </w:r>
      <w:r>
        <w:rPr>
          <w:i/>
          <w:iCs/>
        </w:rPr>
        <w:t>Superannuation Act 1990</w:t>
      </w:r>
      <w:r>
        <w:t>; and</w:t>
      </w:r>
    </w:p>
    <w:p w:rsidR="00000000" w:rsidRDefault="00E268B6">
      <w:pPr>
        <w:pStyle w:val="indenta"/>
        <w:spacing w:line="240" w:lineRule="auto"/>
      </w:pPr>
      <w:r>
        <w:tab/>
        <w:t>(b)</w:t>
      </w:r>
      <w:r>
        <w:tab/>
        <w:t>is removed from office under section 35 on the ground of physical or mental incapacity;</w:t>
      </w:r>
    </w:p>
    <w:p w:rsidR="00000000" w:rsidRDefault="00E268B6">
      <w:pPr>
        <w:pStyle w:val="subsection2"/>
        <w:spacing w:line="240" w:lineRule="auto"/>
      </w:pPr>
      <w:r>
        <w:t>for the purposes of that Act, he or she is taken to have been retired on the ground of invalidity within the meaning of that Act on the day on which he or sh</w:t>
      </w:r>
      <w:r>
        <w:t>e was removed from office.</w:t>
      </w:r>
    </w:p>
    <w:p w:rsidR="00000000" w:rsidRDefault="00E268B6">
      <w:pPr>
        <w:pStyle w:val="Subsection"/>
        <w:spacing w:line="240" w:lineRule="auto"/>
      </w:pPr>
      <w:r>
        <w:tab/>
        <w:t>(4)</w:t>
      </w:r>
      <w:r>
        <w:tab/>
        <w:t xml:space="preserve">In spite of subsection (3), section 13 of the </w:t>
      </w:r>
      <w:r>
        <w:rPr>
          <w:i/>
          <w:iCs/>
        </w:rPr>
        <w:t>Superannuation Act 1990</w:t>
      </w:r>
      <w:r>
        <w:t xml:space="preserve"> applies in relation to the member.</w:t>
      </w:r>
    </w:p>
    <w:p w:rsidR="00000000" w:rsidRDefault="00E268B6">
      <w:pPr>
        <w:pStyle w:val="Heading5"/>
      </w:pPr>
      <w:bookmarkStart w:id="1065" w:name="_Toc364243104"/>
      <w:bookmarkStart w:id="1066" w:name="_Toc364483208"/>
      <w:bookmarkStart w:id="1067" w:name="_Toc364483544"/>
      <w:bookmarkStart w:id="1068" w:name="_Toc364500423"/>
      <w:bookmarkStart w:id="1069" w:name="_Toc365944460"/>
      <w:bookmarkStart w:id="1070" w:name="_Toc366031272"/>
      <w:bookmarkStart w:id="1071" w:name="_Toc366041668"/>
      <w:bookmarkStart w:id="1072" w:name="_Toc367170626"/>
      <w:bookmarkStart w:id="1073" w:name="_Toc367180766"/>
      <w:bookmarkStart w:id="1074" w:name="_Toc367503750"/>
      <w:bookmarkStart w:id="1075" w:name="_Toc368295135"/>
      <w:bookmarkStart w:id="1076" w:name="_Toc368298644"/>
      <w:bookmarkStart w:id="1077" w:name="_Toc369678360"/>
      <w:bookmarkStart w:id="1078" w:name="_Toc370292177"/>
      <w:bookmarkStart w:id="1079" w:name="_Toc370524131"/>
      <w:bookmarkStart w:id="1080" w:name="_Toc370531121"/>
      <w:bookmarkStart w:id="1081" w:name="_Toc370540024"/>
      <w:bookmarkStart w:id="1082" w:name="_Toc370723272"/>
      <w:bookmarkStart w:id="1083" w:name="_Toc371303289"/>
      <w:bookmarkStart w:id="1084" w:name="_Toc371910443"/>
      <w:bookmarkStart w:id="1085" w:name="_Toc373634990"/>
      <w:bookmarkStart w:id="1086" w:name="_Toc373810869"/>
      <w:bookmarkStart w:id="1087" w:name="_Toc416170210"/>
      <w:bookmarkStart w:id="1088" w:name="_Toc416257619"/>
      <w:r>
        <w:rPr>
          <w:rStyle w:val="CharSectno"/>
        </w:rPr>
        <w:lastRenderedPageBreak/>
        <w:t>37</w:t>
      </w:r>
      <w:r>
        <w:t xml:space="preserve">  Retirement on ground of invalidity under the Superannuation</w:t>
      </w:r>
      <w:r>
        <w:t xml:space="preserve"> Acts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000000" w:rsidRDefault="00E268B6">
      <w:pPr>
        <w:pStyle w:val="Subsection"/>
        <w:spacing w:line="240" w:lineRule="auto"/>
      </w:pPr>
      <w:r>
        <w:tab/>
        <w:t>(1)</w:t>
      </w:r>
      <w:r>
        <w:tab/>
        <w:t>In spite of anything contained in sections 34 and 35, a member who:</w:t>
      </w:r>
    </w:p>
    <w:p w:rsidR="00000000" w:rsidRDefault="00E268B6">
      <w:pPr>
        <w:pStyle w:val="indenta"/>
        <w:spacing w:line="240" w:lineRule="auto"/>
      </w:pPr>
      <w:r>
        <w:tab/>
        <w:t>(a)</w:t>
      </w:r>
      <w:r>
        <w:tab/>
        <w:t xml:space="preserve">is an eligible employee for the purposes of the </w:t>
      </w:r>
      <w:r>
        <w:rPr>
          <w:i/>
          <w:iCs/>
        </w:rPr>
        <w:t>Superannuation Act 1976</w:t>
      </w:r>
      <w:r>
        <w:t>; and</w:t>
      </w:r>
    </w:p>
    <w:p w:rsidR="00000000" w:rsidRDefault="00E268B6">
      <w:pPr>
        <w:pStyle w:val="indenta"/>
        <w:spacing w:line="240" w:lineRule="auto"/>
      </w:pPr>
      <w:r>
        <w:tab/>
        <w:t>(b)</w:t>
      </w:r>
      <w:r>
        <w:tab/>
        <w:t>has not reached his or her maximum</w:t>
      </w:r>
      <w:r>
        <w:t xml:space="preserve"> retiring age within the meaning of that Act;</w:t>
      </w:r>
    </w:p>
    <w:p w:rsidR="00000000" w:rsidRDefault="00E268B6">
      <w:pPr>
        <w:pStyle w:val="subsection2"/>
        <w:spacing w:line="240" w:lineRule="auto"/>
      </w:pPr>
      <w:r>
        <w:t>is not capable of being retired from office on the ground of invalidity within the meaning of Part IVA of that Act unless the CSS Board has given a certificate under section 54C of that Act.</w:t>
      </w:r>
    </w:p>
    <w:p w:rsidR="00000000" w:rsidRDefault="00E268B6">
      <w:pPr>
        <w:pStyle w:val="Subsection"/>
        <w:spacing w:line="240" w:lineRule="auto"/>
      </w:pPr>
      <w:r>
        <w:tab/>
        <w:t>(2)</w:t>
      </w:r>
      <w:r>
        <w:tab/>
        <w:t>In spite of an</w:t>
      </w:r>
      <w:r>
        <w:t>ything contained in sections 34 and 35, a member who:</w:t>
      </w:r>
    </w:p>
    <w:p w:rsidR="00000000" w:rsidRDefault="00E268B6">
      <w:pPr>
        <w:pStyle w:val="indenta"/>
        <w:spacing w:line="240" w:lineRule="auto"/>
      </w:pPr>
      <w:r>
        <w:tab/>
        <w:t>(a)</w:t>
      </w:r>
      <w:r>
        <w:tab/>
        <w:t xml:space="preserve">is a member of the superannuation scheme established by deed under the </w:t>
      </w:r>
      <w:r>
        <w:rPr>
          <w:i/>
          <w:iCs/>
        </w:rPr>
        <w:t>Superannuation Act 1990</w:t>
      </w:r>
      <w:r>
        <w:t>; and</w:t>
      </w:r>
    </w:p>
    <w:p w:rsidR="00000000" w:rsidRDefault="00E268B6">
      <w:pPr>
        <w:pStyle w:val="indenta"/>
        <w:spacing w:line="240" w:lineRule="auto"/>
      </w:pPr>
      <w:r>
        <w:tab/>
        <w:t>(b)</w:t>
      </w:r>
      <w:r>
        <w:tab/>
        <w:t>is under 60 years of age;</w:t>
      </w:r>
    </w:p>
    <w:p w:rsidR="00000000" w:rsidRDefault="00E268B6">
      <w:pPr>
        <w:pStyle w:val="subsection2"/>
        <w:spacing w:line="240" w:lineRule="auto"/>
      </w:pPr>
      <w:r>
        <w:t>is not capable of being retired from office on the ground of inval</w:t>
      </w:r>
      <w:r>
        <w:t>idity within the meaning of that Act unless the PSS Board has given a certificate under section 13 of that Act.</w:t>
      </w:r>
    </w:p>
    <w:p w:rsidR="00000000" w:rsidRDefault="00E268B6">
      <w:pPr>
        <w:pStyle w:val="Heading3"/>
      </w:pPr>
      <w:bookmarkStart w:id="1089" w:name="_Toc363464258"/>
      <w:bookmarkStart w:id="1090" w:name="_Toc363888873"/>
      <w:bookmarkStart w:id="1091" w:name="_Toc363963979"/>
      <w:r>
        <w:br w:type="page"/>
      </w:r>
      <w:bookmarkStart w:id="1092" w:name="_Toc364243105"/>
      <w:bookmarkStart w:id="1093" w:name="_Toc364483209"/>
      <w:bookmarkStart w:id="1094" w:name="_Toc364483545"/>
      <w:bookmarkStart w:id="1095" w:name="_Toc364500424"/>
      <w:bookmarkStart w:id="1096" w:name="_Toc365944461"/>
      <w:bookmarkStart w:id="1097" w:name="_Toc366031273"/>
      <w:bookmarkStart w:id="1098" w:name="_Toc366041669"/>
      <w:bookmarkStart w:id="1099" w:name="_Toc367170627"/>
      <w:bookmarkStart w:id="1100" w:name="_Toc367180767"/>
      <w:bookmarkStart w:id="1101" w:name="_Toc367503751"/>
      <w:bookmarkStart w:id="1102" w:name="_Toc368295136"/>
      <w:bookmarkStart w:id="1103" w:name="_Toc368298645"/>
      <w:bookmarkStart w:id="1104" w:name="_Toc369678361"/>
      <w:bookmarkStart w:id="1105" w:name="_Toc370292178"/>
      <w:bookmarkStart w:id="1106" w:name="_Toc370524132"/>
      <w:bookmarkStart w:id="1107" w:name="_Toc370531122"/>
      <w:bookmarkStart w:id="1108" w:name="_Toc370540025"/>
      <w:bookmarkStart w:id="1109" w:name="_Toc370723273"/>
      <w:bookmarkStart w:id="1110" w:name="_Toc371303290"/>
      <w:bookmarkStart w:id="1111" w:name="_Toc371910444"/>
      <w:bookmarkStart w:id="1112" w:name="_Toc373634991"/>
      <w:bookmarkStart w:id="1113" w:name="_Toc373810870"/>
      <w:bookmarkStart w:id="1114" w:name="_Toc416170211"/>
      <w:bookmarkStart w:id="1115" w:name="_Toc416257620"/>
      <w:r>
        <w:rPr>
          <w:rStyle w:val="CharDivNo"/>
        </w:rPr>
        <w:lastRenderedPageBreak/>
        <w:t>Division 2</w:t>
      </w:r>
      <w:r>
        <w:t>—</w:t>
      </w:r>
      <w:r>
        <w:rPr>
          <w:rStyle w:val="CharDivText"/>
        </w:rPr>
        <w:t>Operation of Commission</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000000" w:rsidRDefault="00E268B6">
      <w:pPr>
        <w:pStyle w:val="Heading5"/>
      </w:pPr>
      <w:bookmarkStart w:id="1116" w:name="_Toc363464259"/>
      <w:bookmarkStart w:id="1117" w:name="_Toc363888874"/>
      <w:bookmarkStart w:id="1118" w:name="_Toc363963980"/>
      <w:bookmarkStart w:id="1119" w:name="_Toc364243106"/>
      <w:bookmarkStart w:id="1120" w:name="_Toc364483210"/>
      <w:bookmarkStart w:id="1121" w:name="_Toc364483546"/>
      <w:bookmarkStart w:id="1122" w:name="_Toc364500425"/>
      <w:bookmarkStart w:id="1123" w:name="_Toc365944462"/>
      <w:bookmarkStart w:id="1124" w:name="_Toc366031274"/>
      <w:bookmarkStart w:id="1125" w:name="_Toc366041670"/>
      <w:bookmarkStart w:id="1126" w:name="_Toc367170628"/>
      <w:bookmarkStart w:id="1127" w:name="_Toc367180768"/>
      <w:bookmarkStart w:id="1128" w:name="_Toc367503752"/>
      <w:bookmarkStart w:id="1129" w:name="_Toc368295137"/>
      <w:bookmarkStart w:id="1130" w:name="_Toc368298646"/>
      <w:bookmarkStart w:id="1131" w:name="_Toc369678362"/>
      <w:bookmarkStart w:id="1132" w:name="_Toc370292179"/>
      <w:bookmarkStart w:id="1133" w:name="_Toc370524133"/>
      <w:bookmarkStart w:id="1134" w:name="_Toc370531123"/>
      <w:bookmarkStart w:id="1135" w:name="_Toc370540026"/>
      <w:bookmarkStart w:id="1136" w:name="_Toc370723274"/>
      <w:bookmarkStart w:id="1137" w:name="_Toc371303291"/>
      <w:bookmarkStart w:id="1138" w:name="_Toc371910445"/>
      <w:bookmarkStart w:id="1139" w:name="_Toc373634992"/>
      <w:bookmarkStart w:id="1140" w:name="_Toc373810871"/>
      <w:bookmarkStart w:id="1141" w:name="_Toc416170212"/>
      <w:bookmarkStart w:id="1142" w:name="_Toc416257621"/>
      <w:r>
        <w:rPr>
          <w:rStyle w:val="CharSectno"/>
        </w:rPr>
        <w:t>38</w:t>
      </w:r>
      <w:r>
        <w:t xml:space="preserve">  Role of </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t>Chair</w:t>
      </w:r>
      <w:bookmarkEnd w:id="1141"/>
      <w:bookmarkEnd w:id="1142"/>
    </w:p>
    <w:p w:rsidR="00000000" w:rsidRDefault="00E268B6">
      <w:pPr>
        <w:pStyle w:val="Subsection"/>
        <w:spacing w:line="240" w:lineRule="auto"/>
      </w:pPr>
      <w:r>
        <w:rPr>
          <w:i/>
          <w:iCs/>
        </w:rPr>
        <w:tab/>
      </w:r>
      <w:r>
        <w:tab/>
        <w:t>The Chair is to manage the Commission and</w:t>
      </w:r>
      <w:r>
        <w:rPr>
          <w:i/>
          <w:iCs/>
        </w:rPr>
        <w:t xml:space="preserve"> </w:t>
      </w:r>
      <w:r>
        <w:t>to</w:t>
      </w:r>
      <w:r>
        <w:rPr>
          <w:i/>
          <w:iCs/>
        </w:rPr>
        <w:t xml:space="preserve"> </w:t>
      </w:r>
      <w:r>
        <w:t>ensure the efficient performance of the Commission’s functions.</w:t>
      </w:r>
    </w:p>
    <w:p w:rsidR="00000000" w:rsidRDefault="00E268B6">
      <w:pPr>
        <w:pStyle w:val="Heading5"/>
      </w:pPr>
      <w:bookmarkStart w:id="1143" w:name="_Toc416170213"/>
      <w:bookmarkStart w:id="1144" w:name="_Toc416257622"/>
      <w:bookmarkStart w:id="1145" w:name="_Toc364243108"/>
      <w:bookmarkStart w:id="1146" w:name="_Toc364483212"/>
      <w:bookmarkStart w:id="1147" w:name="_Toc364483548"/>
      <w:bookmarkStart w:id="1148" w:name="_Toc364500427"/>
      <w:bookmarkStart w:id="1149" w:name="_Toc365944464"/>
      <w:bookmarkStart w:id="1150" w:name="_Toc366031276"/>
      <w:bookmarkStart w:id="1151" w:name="_Toc366041672"/>
      <w:bookmarkStart w:id="1152" w:name="_Toc367170630"/>
      <w:bookmarkStart w:id="1153" w:name="_Toc367180770"/>
      <w:bookmarkStart w:id="1154" w:name="_Toc367503754"/>
      <w:bookmarkStart w:id="1155" w:name="_Toc368295139"/>
      <w:bookmarkStart w:id="1156" w:name="_Toc368298648"/>
      <w:bookmarkStart w:id="1157" w:name="_Toc369678364"/>
      <w:bookmarkStart w:id="1158" w:name="_Toc370292181"/>
      <w:bookmarkStart w:id="1159" w:name="_Toc370524135"/>
      <w:bookmarkStart w:id="1160" w:name="_Toc370531125"/>
      <w:bookmarkStart w:id="1161" w:name="_Toc370540028"/>
      <w:bookmarkStart w:id="1162" w:name="_Toc370723276"/>
      <w:bookmarkStart w:id="1163" w:name="_Toc371303293"/>
      <w:bookmarkStart w:id="1164" w:name="_Toc371910447"/>
      <w:bookmarkStart w:id="1165" w:name="_Toc373634994"/>
      <w:bookmarkStart w:id="1166" w:name="_Toc373810873"/>
      <w:bookmarkStart w:id="1167" w:name="_Toc363464260"/>
      <w:bookmarkStart w:id="1168" w:name="_Toc363888875"/>
      <w:bookmarkStart w:id="1169" w:name="_Toc363963981"/>
      <w:r>
        <w:rPr>
          <w:rStyle w:val="CharSectno"/>
        </w:rPr>
        <w:t>39</w:t>
      </w:r>
      <w:r>
        <w:t xml:space="preserve">  Meetings of </w:t>
      </w:r>
      <w:r>
        <w:t>Commission</w:t>
      </w:r>
      <w:bookmarkEnd w:id="1143"/>
      <w:bookmarkEnd w:id="1144"/>
    </w:p>
    <w:p w:rsidR="00000000" w:rsidRDefault="00E268B6">
      <w:pPr>
        <w:pStyle w:val="Subsection"/>
      </w:pPr>
      <w:r>
        <w:tab/>
        <w:t>(1)</w:t>
      </w:r>
      <w:r>
        <w:tab/>
        <w:t>The Chair is to convene such meetings of the Commission he or she thinks necessary for the efficient performance of the functions of the Commission.</w:t>
      </w:r>
    </w:p>
    <w:p w:rsidR="00000000" w:rsidRDefault="00E268B6">
      <w:pPr>
        <w:pStyle w:val="Subsection"/>
      </w:pPr>
      <w:r>
        <w:tab/>
        <w:t>(2)</w:t>
      </w:r>
      <w:r>
        <w:tab/>
        <w:t>Meetings are to be held at such places as the Chair determin</w:t>
      </w:r>
      <w:r>
        <w:t>es.</w:t>
      </w:r>
    </w:p>
    <w:p w:rsidR="00000000" w:rsidRDefault="00E268B6">
      <w:pPr>
        <w:pStyle w:val="Subsection"/>
      </w:pPr>
      <w:r>
        <w:tab/>
        <w:t>(3)</w:t>
      </w:r>
      <w:r>
        <w:tab/>
        <w:t>The Chair must preside at all meetings.</w:t>
      </w:r>
    </w:p>
    <w:p w:rsidR="00000000" w:rsidRDefault="00E268B6">
      <w:pPr>
        <w:pStyle w:val="Subsection"/>
      </w:pPr>
      <w:r>
        <w:tab/>
        <w:t>(4)</w:t>
      </w:r>
      <w:r>
        <w:tab/>
        <w:t>The Chair may give directions regarding the procedure to be followed at or in connection with a meeting.</w:t>
      </w:r>
    </w:p>
    <w:p w:rsidR="00000000" w:rsidRDefault="00E268B6">
      <w:pPr>
        <w:pStyle w:val="Subsection"/>
      </w:pPr>
      <w:r>
        <w:tab/>
        <w:t>(5)</w:t>
      </w:r>
      <w:r>
        <w:tab/>
        <w:t>At a meeting:</w:t>
      </w:r>
    </w:p>
    <w:p w:rsidR="00000000" w:rsidRDefault="00E268B6">
      <w:pPr>
        <w:pStyle w:val="indenta"/>
      </w:pPr>
      <w:r>
        <w:tab/>
        <w:t>(a)</w:t>
      </w:r>
      <w:r>
        <w:tab/>
        <w:t>the Chair and 3 other Commissioners form a quorum; and</w:t>
      </w:r>
    </w:p>
    <w:p w:rsidR="00000000" w:rsidRDefault="00E268B6">
      <w:pPr>
        <w:pStyle w:val="indenta"/>
      </w:pPr>
      <w:r>
        <w:tab/>
        <w:t>(b)</w:t>
      </w:r>
      <w:r>
        <w:tab/>
      </w:r>
      <w:r>
        <w:t>questions must be decided by a majority of votes of the Commissioners present and voting; and</w:t>
      </w:r>
    </w:p>
    <w:p w:rsidR="00000000" w:rsidRDefault="00E268B6">
      <w:pPr>
        <w:pStyle w:val="indenta"/>
      </w:pPr>
      <w:r>
        <w:tab/>
        <w:t>(c)</w:t>
      </w:r>
      <w:r>
        <w:tab/>
        <w:t>the Chair has a deliberative vote and, if necessary, also has a casting vote.</w:t>
      </w:r>
    </w:p>
    <w:p w:rsidR="00000000" w:rsidRDefault="00E268B6">
      <w:pPr>
        <w:pStyle w:val="Subsection"/>
      </w:pPr>
      <w:r>
        <w:tab/>
        <w:t>(6)</w:t>
      </w:r>
      <w:r>
        <w:tab/>
        <w:t>The Chair may permit a person to participate in, or a Commissioner to form</w:t>
      </w:r>
      <w:r>
        <w:t xml:space="preserve"> a part of a quorum at, a meeting by means of telephone, closed circuit television or any other method of communication.</w:t>
      </w:r>
    </w:p>
    <w:p w:rsidR="00000000" w:rsidRDefault="00E268B6">
      <w:pPr>
        <w:pStyle w:val="Subsection"/>
      </w:pPr>
      <w:r>
        <w:tab/>
        <w:t>(7)</w:t>
      </w:r>
      <w:r>
        <w:tab/>
        <w:t xml:space="preserve">A power of the Chair under subsection (1), (2), (4) or (6) must be exercised, so far as practicable, only after consultation with </w:t>
      </w:r>
      <w:r>
        <w:t>the Commissioners.</w:t>
      </w:r>
    </w:p>
    <w:p w:rsidR="00000000" w:rsidRDefault="00E268B6">
      <w:pPr>
        <w:pStyle w:val="Subsection"/>
      </w:pPr>
      <w:r>
        <w:tab/>
        <w:t>(8)</w:t>
      </w:r>
      <w:r>
        <w:tab/>
        <w:t>This section has effect subject to sections 40 and 41.</w:t>
      </w:r>
    </w:p>
    <w:p w:rsidR="00000000" w:rsidRDefault="00E268B6">
      <w:pPr>
        <w:pStyle w:val="Heading5"/>
      </w:pPr>
      <w:bookmarkStart w:id="1170" w:name="_Toc416170214"/>
      <w:bookmarkStart w:id="1171" w:name="_Toc416257623"/>
      <w:r>
        <w:rPr>
          <w:rStyle w:val="CharSectno"/>
        </w:rPr>
        <w:lastRenderedPageBreak/>
        <w:t>40</w:t>
      </w:r>
      <w:r>
        <w:t xml:space="preserve">  Commission may sit in Divisions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70"/>
      <w:bookmarkEnd w:id="1171"/>
    </w:p>
    <w:p w:rsidR="00000000" w:rsidRDefault="00E268B6">
      <w:pPr>
        <w:pStyle w:val="Subsection"/>
        <w:spacing w:line="240" w:lineRule="auto"/>
      </w:pPr>
      <w:r>
        <w:tab/>
        <w:t>(1)</w:t>
      </w:r>
      <w:r>
        <w:tab/>
        <w:t>For the purposes of performing a function of the Commi</w:t>
      </w:r>
      <w:r>
        <w:t>ssion, the Chair may, by written instrument, establish a Division of the Commission.</w:t>
      </w:r>
    </w:p>
    <w:p w:rsidR="00000000" w:rsidRDefault="00E268B6">
      <w:pPr>
        <w:pStyle w:val="Subsection"/>
        <w:spacing w:line="240" w:lineRule="auto"/>
      </w:pPr>
      <w:r>
        <w:tab/>
        <w:t>(2)</w:t>
      </w:r>
      <w:r>
        <w:tab/>
        <w:t>The Division is to be constituted by the Chair and any other member or members specified in the instrument.</w:t>
      </w:r>
    </w:p>
    <w:p w:rsidR="00000000" w:rsidRDefault="00E268B6">
      <w:pPr>
        <w:pStyle w:val="Subsection"/>
        <w:spacing w:line="240" w:lineRule="auto"/>
      </w:pPr>
      <w:r>
        <w:tab/>
        <w:t>(3)</w:t>
      </w:r>
      <w:r>
        <w:tab/>
        <w:t>A Division is taken to be the Commission for the purp</w:t>
      </w:r>
      <w:r>
        <w:t>oses of performing the function specified in the instrument and exercising the powers of the Commission in relation to that function.</w:t>
      </w:r>
    </w:p>
    <w:p w:rsidR="00000000" w:rsidRDefault="00E268B6">
      <w:pPr>
        <w:pStyle w:val="Subsection"/>
        <w:spacing w:line="240" w:lineRule="auto"/>
      </w:pPr>
      <w:r>
        <w:tab/>
        <w:t>(4)</w:t>
      </w:r>
      <w:r>
        <w:tab/>
        <w:t xml:space="preserve">Despite subsection 39(3), the Chair is not required to attend a meeting of a Division. If the Chair does not attend, </w:t>
      </w:r>
      <w:r>
        <w:t>he or she must nominate another member to preside.</w:t>
      </w:r>
    </w:p>
    <w:p w:rsidR="00000000" w:rsidRDefault="00E268B6">
      <w:pPr>
        <w:pStyle w:val="Subsection"/>
        <w:spacing w:line="240" w:lineRule="auto"/>
      </w:pPr>
      <w:r>
        <w:tab/>
        <w:t>(5)</w:t>
      </w:r>
      <w:r>
        <w:tab/>
        <w:t>The Chair may at any time before the Commission has completed performing the function specified in the instrument, amend the instrument in any respect, and if the constitution of the Division is chang</w:t>
      </w:r>
      <w:r>
        <w:t>ed, the Division as constituted after the change may complete the function specified in the instrument.</w:t>
      </w:r>
    </w:p>
    <w:p w:rsidR="00000000" w:rsidRDefault="00E268B6">
      <w:pPr>
        <w:pStyle w:val="Subsection"/>
        <w:spacing w:line="240" w:lineRule="auto"/>
      </w:pPr>
      <w:r>
        <w:tab/>
        <w:t>(6)</w:t>
      </w:r>
      <w:r>
        <w:tab/>
        <w:t>At a meeting of a Division constituted by 3 or more members, 2 members form a quorum.</w:t>
      </w:r>
    </w:p>
    <w:p w:rsidR="00000000" w:rsidRDefault="00E268B6">
      <w:pPr>
        <w:pStyle w:val="Subsection"/>
        <w:spacing w:line="240" w:lineRule="auto"/>
      </w:pPr>
      <w:r>
        <w:tab/>
        <w:t>(7)</w:t>
      </w:r>
      <w:r>
        <w:tab/>
        <w:t xml:space="preserve">A Division of the Commission may exercise powers of the </w:t>
      </w:r>
      <w:r>
        <w:t>Commission under this Act even if another Division of the Commission is exercising powers of the Commission at the same time.</w:t>
      </w:r>
    </w:p>
    <w:p w:rsidR="00000000" w:rsidRDefault="00E268B6">
      <w:pPr>
        <w:pStyle w:val="Heading5"/>
      </w:pPr>
      <w:bookmarkStart w:id="1172" w:name="_Toc367170631"/>
      <w:bookmarkStart w:id="1173" w:name="_Toc367180771"/>
      <w:bookmarkStart w:id="1174" w:name="_Toc367503755"/>
      <w:bookmarkStart w:id="1175" w:name="_Toc368295140"/>
      <w:bookmarkStart w:id="1176" w:name="_Toc368298649"/>
      <w:bookmarkStart w:id="1177" w:name="_Toc369678365"/>
      <w:bookmarkStart w:id="1178" w:name="_Toc370292182"/>
      <w:bookmarkStart w:id="1179" w:name="_Toc370524136"/>
      <w:bookmarkStart w:id="1180" w:name="_Toc370531126"/>
      <w:bookmarkStart w:id="1181" w:name="_Toc370540029"/>
      <w:bookmarkStart w:id="1182" w:name="_Toc370723277"/>
      <w:bookmarkStart w:id="1183" w:name="_Toc371303294"/>
      <w:bookmarkStart w:id="1184" w:name="_Toc371910448"/>
      <w:bookmarkStart w:id="1185" w:name="_Toc373634995"/>
      <w:bookmarkStart w:id="1186" w:name="_Toc373810874"/>
      <w:bookmarkStart w:id="1187" w:name="_Toc416170215"/>
      <w:bookmarkStart w:id="1188" w:name="_Toc416257624"/>
      <w:bookmarkStart w:id="1189" w:name="_Toc363464262"/>
      <w:bookmarkStart w:id="1190" w:name="_Toc363888877"/>
      <w:bookmarkStart w:id="1191" w:name="_Toc363963983"/>
      <w:bookmarkStart w:id="1192" w:name="_Toc364243109"/>
      <w:bookmarkStart w:id="1193" w:name="_Toc364483213"/>
      <w:bookmarkStart w:id="1194" w:name="_Toc364483549"/>
      <w:bookmarkStart w:id="1195" w:name="_Toc364500428"/>
      <w:bookmarkStart w:id="1196" w:name="_Toc365944465"/>
      <w:bookmarkStart w:id="1197" w:name="_Toc366031277"/>
      <w:bookmarkStart w:id="1198" w:name="_Toc366041673"/>
      <w:bookmarkEnd w:id="1167"/>
      <w:bookmarkEnd w:id="1168"/>
      <w:bookmarkEnd w:id="1169"/>
      <w:r>
        <w:rPr>
          <w:rStyle w:val="CharSectno"/>
        </w:rPr>
        <w:t>41</w:t>
      </w:r>
      <w:r>
        <w:t xml:space="preserve">  Constitution of Division by one member in exceptional circumstances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000000" w:rsidRDefault="00E268B6">
      <w:pPr>
        <w:pStyle w:val="Subsection"/>
      </w:pPr>
      <w:r>
        <w:tab/>
        <w:t>(1)</w:t>
      </w:r>
      <w:r>
        <w:tab/>
        <w:t>Despite section 40, a Division may be constituted by one member if:</w:t>
      </w:r>
    </w:p>
    <w:p w:rsidR="00000000" w:rsidRDefault="00E268B6">
      <w:pPr>
        <w:pStyle w:val="indenta"/>
      </w:pPr>
      <w:r>
        <w:tab/>
        <w:t>(a)</w:t>
      </w:r>
      <w:r>
        <w:tab/>
        <w:t>only one member of a Division is available to attend a hearing; and</w:t>
      </w:r>
    </w:p>
    <w:p w:rsidR="00000000" w:rsidRDefault="00E268B6">
      <w:pPr>
        <w:pStyle w:val="indenta"/>
      </w:pPr>
      <w:r>
        <w:lastRenderedPageBreak/>
        <w:tab/>
        <w:t>(b)</w:t>
      </w:r>
      <w:r>
        <w:tab/>
        <w:t xml:space="preserve">the other members of the Division are unavailable to attend the </w:t>
      </w:r>
      <w:r>
        <w:t>hearing because of accident, illness, injury or other reason beyond their control.</w:t>
      </w:r>
    </w:p>
    <w:p w:rsidR="00000000" w:rsidRDefault="00E268B6">
      <w:pPr>
        <w:pStyle w:val="Subsection"/>
      </w:pPr>
      <w:r>
        <w:tab/>
        <w:t>(2)</w:t>
      </w:r>
      <w:r>
        <w:tab/>
        <w:t>If subsection (1) applies:</w:t>
      </w:r>
    </w:p>
    <w:p w:rsidR="00000000" w:rsidRDefault="00E268B6">
      <w:pPr>
        <w:pStyle w:val="indenta"/>
      </w:pPr>
      <w:r>
        <w:tab/>
        <w:t>(a)</w:t>
      </w:r>
      <w:r>
        <w:tab/>
        <w:t>the Division is taken, for the purposes of the hearing, to be constituted by the sole available member until one of the other members be</w:t>
      </w:r>
      <w:r>
        <w:t>comes available to attend the hearing; and</w:t>
      </w:r>
    </w:p>
    <w:p w:rsidR="00000000" w:rsidRDefault="00E268B6">
      <w:pPr>
        <w:pStyle w:val="indenta"/>
      </w:pPr>
      <w:r>
        <w:tab/>
        <w:t>(b)</w:t>
      </w:r>
      <w:r>
        <w:tab/>
        <w:t>while the sole available member is taken to constitute the Division, he or she is taken to have been nominated to preside at the meeting of the Division at which the hearing takes place.</w:t>
      </w:r>
    </w:p>
    <w:p w:rsidR="00000000" w:rsidRDefault="00E268B6">
      <w:pPr>
        <w:pStyle w:val="Subsection"/>
      </w:pPr>
      <w:r>
        <w:tab/>
        <w:t>(3)</w:t>
      </w:r>
      <w:r>
        <w:tab/>
        <w:t>In this section:</w:t>
      </w:r>
    </w:p>
    <w:p w:rsidR="00000000" w:rsidRDefault="00E268B6">
      <w:pPr>
        <w:pStyle w:val="Definition"/>
      </w:pPr>
      <w:r>
        <w:rPr>
          <w:b/>
          <w:bCs/>
          <w:i/>
          <w:iCs/>
        </w:rPr>
        <w:t xml:space="preserve">hearing </w:t>
      </w:r>
      <w:r>
        <w:t>includes part of a hearing.</w:t>
      </w:r>
    </w:p>
    <w:p w:rsidR="00000000" w:rsidRDefault="00E268B6">
      <w:pPr>
        <w:pStyle w:val="Heading5"/>
      </w:pPr>
      <w:bookmarkStart w:id="1199" w:name="_Toc367170632"/>
      <w:bookmarkStart w:id="1200" w:name="_Toc367180772"/>
      <w:bookmarkStart w:id="1201" w:name="_Toc367503756"/>
      <w:bookmarkStart w:id="1202" w:name="_Toc368295141"/>
      <w:bookmarkStart w:id="1203" w:name="_Toc368298650"/>
      <w:bookmarkStart w:id="1204" w:name="_Toc369678366"/>
      <w:bookmarkStart w:id="1205" w:name="_Toc370292183"/>
      <w:bookmarkStart w:id="1206" w:name="_Toc370524137"/>
      <w:bookmarkStart w:id="1207" w:name="_Toc370531127"/>
      <w:bookmarkStart w:id="1208" w:name="_Toc370540030"/>
      <w:bookmarkStart w:id="1209" w:name="_Toc370723278"/>
      <w:bookmarkStart w:id="1210" w:name="_Toc371303295"/>
      <w:bookmarkStart w:id="1211" w:name="_Toc371910449"/>
      <w:bookmarkStart w:id="1212" w:name="_Toc373634996"/>
      <w:bookmarkStart w:id="1213" w:name="_Toc373810875"/>
      <w:bookmarkStart w:id="1214" w:name="_Toc416170216"/>
      <w:bookmarkStart w:id="1215" w:name="_Toc416257625"/>
      <w:r>
        <w:rPr>
          <w:rStyle w:val="CharSectno"/>
        </w:rPr>
        <w:t>42</w:t>
      </w:r>
      <w:r>
        <w:t xml:space="preserve">  Delegation by </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t>Chair</w:t>
      </w:r>
      <w:bookmarkEnd w:id="1214"/>
      <w:bookmarkEnd w:id="1215"/>
    </w:p>
    <w:p w:rsidR="00000000" w:rsidRDefault="00E268B6">
      <w:pPr>
        <w:pStyle w:val="Subsection"/>
        <w:spacing w:line="240" w:lineRule="auto"/>
      </w:pPr>
      <w:r>
        <w:tab/>
      </w:r>
      <w:r>
        <w:tab/>
        <w:t>The Chair may, in writing, delegate all or any of the Chair’s powers and functions under this Act to a member.</w:t>
      </w:r>
    </w:p>
    <w:p w:rsidR="00000000" w:rsidRDefault="00E268B6">
      <w:pPr>
        <w:pStyle w:val="notetext"/>
      </w:pPr>
      <w:r>
        <w:t>Note:</w:t>
      </w:r>
      <w:r>
        <w:tab/>
        <w:t>Sections 34AA, 3</w:t>
      </w:r>
      <w:r>
        <w:t xml:space="preserve">4AB and 34A of the </w:t>
      </w:r>
      <w:r>
        <w:rPr>
          <w:i/>
          <w:iCs/>
        </w:rPr>
        <w:t>Acts Interpretation Act 1901</w:t>
      </w:r>
      <w:r>
        <w:t xml:space="preserve"> set out general rules governing delegation of powers and functions.</w:t>
      </w:r>
    </w:p>
    <w:p w:rsidR="00000000" w:rsidRDefault="00E268B6">
      <w:pPr>
        <w:pStyle w:val="Heading5"/>
      </w:pPr>
      <w:bookmarkStart w:id="1216" w:name="_Toc363464263"/>
      <w:bookmarkStart w:id="1217" w:name="_Toc363888878"/>
      <w:bookmarkStart w:id="1218" w:name="_Toc363963984"/>
      <w:bookmarkStart w:id="1219" w:name="_Toc364243110"/>
      <w:bookmarkStart w:id="1220" w:name="_Toc364483214"/>
      <w:bookmarkStart w:id="1221" w:name="_Toc364483550"/>
      <w:bookmarkStart w:id="1222" w:name="_Toc364500429"/>
      <w:bookmarkStart w:id="1223" w:name="_Toc365944466"/>
      <w:bookmarkStart w:id="1224" w:name="_Toc366031278"/>
      <w:bookmarkStart w:id="1225" w:name="_Toc366041674"/>
      <w:bookmarkStart w:id="1226" w:name="_Toc367170633"/>
      <w:bookmarkStart w:id="1227" w:name="_Toc367180773"/>
      <w:bookmarkStart w:id="1228" w:name="_Toc367503757"/>
      <w:bookmarkStart w:id="1229" w:name="_Toc368295142"/>
      <w:bookmarkStart w:id="1230" w:name="_Toc368298651"/>
      <w:bookmarkStart w:id="1231" w:name="_Toc369678367"/>
      <w:bookmarkStart w:id="1232" w:name="_Toc370292184"/>
      <w:bookmarkStart w:id="1233" w:name="_Toc370524138"/>
      <w:bookmarkStart w:id="1234" w:name="_Toc370531128"/>
      <w:bookmarkStart w:id="1235" w:name="_Toc370540031"/>
      <w:bookmarkStart w:id="1236" w:name="_Toc370723279"/>
      <w:bookmarkStart w:id="1237" w:name="_Toc371303296"/>
      <w:bookmarkStart w:id="1238" w:name="_Toc371910450"/>
      <w:bookmarkStart w:id="1239" w:name="_Toc373634997"/>
      <w:bookmarkStart w:id="1240" w:name="_Toc373810876"/>
      <w:bookmarkStart w:id="1241" w:name="_Toc416170217"/>
      <w:bookmarkStart w:id="1242" w:name="_Toc416257626"/>
      <w:r>
        <w:rPr>
          <w:rStyle w:val="CharSectno"/>
        </w:rPr>
        <w:t>43</w:t>
      </w:r>
      <w:r>
        <w:t xml:space="preserve">  Disclosure of interests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000000" w:rsidRDefault="00E268B6">
      <w:pPr>
        <w:pStyle w:val="Subsection"/>
        <w:spacing w:line="240" w:lineRule="auto"/>
      </w:pPr>
      <w:r>
        <w:tab/>
        <w:t>(1)</w:t>
      </w:r>
      <w:r>
        <w:tab/>
        <w:t>The Chair must give written notice to the Minister of all direct and indirect pecuniary interests that he or she has or acquires in a business or in a body corpora</w:t>
      </w:r>
      <w:r>
        <w:t>te carrying on a business.</w:t>
      </w:r>
    </w:p>
    <w:p w:rsidR="00000000" w:rsidRDefault="00E268B6">
      <w:pPr>
        <w:pStyle w:val="Subsection"/>
      </w:pPr>
      <w:r>
        <w:tab/>
        <w:t>(2)</w:t>
      </w:r>
      <w:r>
        <w:tab/>
        <w:t>If the Chair has or acquires an interest, pecuniary or otherwise, that could conflict with the proper performance of a function of the Chair, he or she must ensure that the interest is disclosed in one of the following ways:</w:t>
      </w:r>
    </w:p>
    <w:p w:rsidR="00000000" w:rsidRDefault="00E268B6">
      <w:pPr>
        <w:pStyle w:val="indenta"/>
        <w:spacing w:line="240" w:lineRule="auto"/>
      </w:pPr>
      <w:r>
        <w:tab/>
        <w:t>(a)</w:t>
      </w:r>
      <w:r>
        <w:tab/>
        <w:t>if a report or similar document results from the performance of the function—in the report or document;</w:t>
      </w:r>
    </w:p>
    <w:p w:rsidR="00000000" w:rsidRDefault="00E268B6">
      <w:pPr>
        <w:pStyle w:val="indenta"/>
      </w:pPr>
      <w:r>
        <w:tab/>
        <w:t>(b)</w:t>
      </w:r>
      <w:r>
        <w:tab/>
        <w:t>in any other case—to the person or body for whom the function is being performed.</w:t>
      </w:r>
    </w:p>
    <w:p w:rsidR="00000000" w:rsidRDefault="00E268B6">
      <w:pPr>
        <w:pStyle w:val="Subsection"/>
        <w:spacing w:line="240" w:lineRule="auto"/>
      </w:pPr>
      <w:r>
        <w:lastRenderedPageBreak/>
        <w:tab/>
        <w:t>(3)</w:t>
      </w:r>
      <w:r>
        <w:tab/>
        <w:t xml:space="preserve">If a member has or acquires an interest, pecuniary or </w:t>
      </w:r>
      <w:r>
        <w:t>otherwise, that could conflict with the proper performance of his or her functions as a member, he or she must disclose the interest to the Chair.</w:t>
      </w:r>
    </w:p>
    <w:p w:rsidR="00000000" w:rsidRDefault="00E268B6">
      <w:pPr>
        <w:pStyle w:val="Subsection"/>
        <w:spacing w:line="240" w:lineRule="auto"/>
      </w:pPr>
      <w:r>
        <w:tab/>
        <w:t>(4)</w:t>
      </w:r>
      <w:r>
        <w:tab/>
        <w:t>If the Chair becomes aware that a member has, in relation to the performance of a function, an interest,</w:t>
      </w:r>
      <w:r>
        <w:t xml:space="preserve"> pecuniary or otherwise, that could conflict with the proper performance of the function by the member, the Chair must do one of the following:</w:t>
      </w:r>
    </w:p>
    <w:p w:rsidR="00000000" w:rsidRDefault="00E268B6">
      <w:pPr>
        <w:pStyle w:val="indenta"/>
      </w:pPr>
      <w:r>
        <w:tab/>
        <w:t>(a)</w:t>
      </w:r>
      <w:r>
        <w:tab/>
        <w:t>if the Chair considers that the member should not perform or continue to perform the function, the Chair mu</w:t>
      </w:r>
      <w:r>
        <w:t>st give a direction to the member accordingly;</w:t>
      </w:r>
    </w:p>
    <w:p w:rsidR="00000000" w:rsidRDefault="00E268B6">
      <w:pPr>
        <w:pStyle w:val="indenta"/>
      </w:pPr>
      <w:r>
        <w:tab/>
        <w:t>(b)</w:t>
      </w:r>
      <w:r>
        <w:tab/>
        <w:t>if paragraph (a) does not apply, the Chair must ensure that the interest is disclosed in one of the following ways:</w:t>
      </w:r>
    </w:p>
    <w:p w:rsidR="00000000" w:rsidRDefault="00E268B6">
      <w:pPr>
        <w:pStyle w:val="indentii"/>
      </w:pPr>
      <w:r>
        <w:tab/>
        <w:t>(i)</w:t>
      </w:r>
      <w:r>
        <w:tab/>
        <w:t>if a report or similar document results from the performance of the function—in the</w:t>
      </w:r>
      <w:r>
        <w:t xml:space="preserve"> report or document;</w:t>
      </w:r>
    </w:p>
    <w:p w:rsidR="00000000" w:rsidRDefault="00E268B6">
      <w:pPr>
        <w:pStyle w:val="indentii"/>
      </w:pPr>
      <w:r>
        <w:tab/>
        <w:t>(ii)</w:t>
      </w:r>
      <w:r>
        <w:tab/>
        <w:t>in any other case—to the person or body for whom the function is being performed.</w:t>
      </w:r>
    </w:p>
    <w:p w:rsidR="00000000" w:rsidRDefault="00E268B6">
      <w:pPr>
        <w:pStyle w:val="PageBreak"/>
      </w:pPr>
      <w:r>
        <w:br w:type="page"/>
      </w:r>
    </w:p>
    <w:p w:rsidR="00000000" w:rsidRDefault="00E268B6">
      <w:pPr>
        <w:pStyle w:val="Heading2"/>
      </w:pPr>
      <w:bookmarkStart w:id="1243" w:name="_Toc363888879"/>
      <w:bookmarkStart w:id="1244" w:name="_Toc363963985"/>
      <w:bookmarkStart w:id="1245" w:name="_Toc364243111"/>
      <w:bookmarkStart w:id="1246" w:name="_Toc364483215"/>
      <w:bookmarkStart w:id="1247" w:name="_Toc364483551"/>
      <w:bookmarkStart w:id="1248" w:name="_Toc364500430"/>
      <w:bookmarkStart w:id="1249" w:name="_Toc365944467"/>
      <w:bookmarkStart w:id="1250" w:name="_Toc366031279"/>
      <w:bookmarkStart w:id="1251" w:name="_Toc366041675"/>
      <w:bookmarkStart w:id="1252" w:name="_Toc367170634"/>
      <w:bookmarkStart w:id="1253" w:name="_Toc367180774"/>
      <w:bookmarkStart w:id="1254" w:name="_Toc367503758"/>
      <w:bookmarkStart w:id="1255" w:name="_Toc368295143"/>
      <w:bookmarkStart w:id="1256" w:name="_Toc368298652"/>
      <w:bookmarkStart w:id="1257" w:name="_Toc369678368"/>
      <w:bookmarkStart w:id="1258" w:name="_Toc370292185"/>
      <w:bookmarkStart w:id="1259" w:name="_Toc370524139"/>
      <w:bookmarkStart w:id="1260" w:name="_Toc370531129"/>
      <w:bookmarkStart w:id="1261" w:name="_Toc370540032"/>
      <w:bookmarkStart w:id="1262" w:name="_Toc370723280"/>
      <w:bookmarkStart w:id="1263" w:name="_Toc371303297"/>
      <w:bookmarkStart w:id="1264" w:name="_Toc371910451"/>
      <w:bookmarkStart w:id="1265" w:name="_Toc373634998"/>
      <w:bookmarkStart w:id="1266" w:name="_Toc373810877"/>
      <w:bookmarkStart w:id="1267" w:name="_Toc416170218"/>
      <w:bookmarkStart w:id="1268" w:name="_Toc416257627"/>
      <w:bookmarkStart w:id="1269" w:name="_Toc363464264"/>
      <w:r>
        <w:rPr>
          <w:rStyle w:val="CharPartNo"/>
        </w:rPr>
        <w:t>Part 6</w:t>
      </w:r>
      <w:r>
        <w:t>—</w:t>
      </w:r>
      <w:r>
        <w:rPr>
          <w:rStyle w:val="CharPartText"/>
        </w:rPr>
        <w:t>Staff and consultants</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sidR="00000000" w:rsidRDefault="00E268B6">
      <w:pPr>
        <w:pStyle w:val="Header"/>
      </w:pPr>
      <w:bookmarkStart w:id="1270" w:name="_Toc363888880"/>
      <w:bookmarkStart w:id="1271" w:name="_Toc363963986"/>
      <w:bookmarkStart w:id="1272" w:name="_Toc364243112"/>
      <w:bookmarkStart w:id="1273" w:name="_Toc364483216"/>
      <w:bookmarkStart w:id="1274" w:name="_Toc364483552"/>
      <w:bookmarkStart w:id="1275" w:name="_Toc364500431"/>
      <w:bookmarkStart w:id="1276" w:name="_Toc365944468"/>
      <w:bookmarkStart w:id="1277" w:name="_Toc366041676"/>
      <w:bookmarkStart w:id="1278" w:name="_Toc367170635"/>
      <w:bookmarkStart w:id="1279" w:name="_Toc367180775"/>
      <w:bookmarkStart w:id="1280" w:name="_Toc367503759"/>
      <w:bookmarkStart w:id="1281" w:name="_Toc363888882"/>
      <w:bookmarkStart w:id="1282" w:name="_Toc363963988"/>
      <w:bookmarkStart w:id="1283" w:name="_Toc364243114"/>
      <w:bookmarkStart w:id="1284" w:name="_Toc364483218"/>
      <w:bookmarkStart w:id="1285" w:name="_Toc364483554"/>
      <w:bookmarkStart w:id="1286" w:name="_Toc364500433"/>
      <w:bookmarkStart w:id="1287" w:name="_Toc365944470"/>
      <w:bookmarkStart w:id="1288" w:name="_Toc366031282"/>
      <w:r>
        <w:rPr>
          <w:rStyle w:val="CharDivNo"/>
        </w:rPr>
        <w:t xml:space="preserve"> </w:t>
      </w:r>
      <w:r>
        <w:rPr>
          <w:rStyle w:val="CharDivText"/>
        </w:rPr>
        <w:t xml:space="preserve"> </w:t>
      </w:r>
    </w:p>
    <w:p w:rsidR="00000000" w:rsidRDefault="00E268B6">
      <w:pPr>
        <w:pStyle w:val="Heading5"/>
      </w:pPr>
      <w:bookmarkStart w:id="1289" w:name="_Toc368295144"/>
      <w:bookmarkStart w:id="1290" w:name="_Toc368298653"/>
      <w:bookmarkStart w:id="1291" w:name="_Toc369678369"/>
      <w:bookmarkStart w:id="1292" w:name="_Toc370292186"/>
      <w:bookmarkStart w:id="1293" w:name="_Toc370524140"/>
      <w:bookmarkStart w:id="1294" w:name="_Toc370531130"/>
      <w:bookmarkStart w:id="1295" w:name="_Toc370540033"/>
      <w:bookmarkStart w:id="1296" w:name="_Toc370723281"/>
      <w:bookmarkStart w:id="1297" w:name="_Toc371303298"/>
      <w:bookmarkStart w:id="1298" w:name="_Toc371910452"/>
      <w:bookmarkStart w:id="1299" w:name="_Toc373634999"/>
      <w:bookmarkStart w:id="1300" w:name="_Toc373810878"/>
      <w:bookmarkStart w:id="1301" w:name="_Toc416170219"/>
      <w:bookmarkStart w:id="1302" w:name="_Toc416257628"/>
      <w:r>
        <w:rPr>
          <w:rStyle w:val="CharSectno"/>
        </w:rPr>
        <w:t>44</w:t>
      </w:r>
      <w:r>
        <w:t xml:space="preserve">  Staff</w:t>
      </w:r>
      <w:bookmarkEnd w:id="1270"/>
      <w:bookmarkEnd w:id="1271"/>
      <w:bookmarkEnd w:id="1272"/>
      <w:bookmarkEnd w:id="1273"/>
      <w:bookmarkEnd w:id="1274"/>
      <w:bookmarkEnd w:id="1275"/>
      <w:bookmarkEnd w:id="1276"/>
      <w:bookmarkEnd w:id="1277"/>
      <w:bookmarkEnd w:id="1278"/>
      <w:bookmarkEnd w:id="1279"/>
      <w:bookmarkEnd w:id="1280"/>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rsidR="00000000" w:rsidRDefault="00E268B6">
      <w:pPr>
        <w:pStyle w:val="Subsection"/>
      </w:pPr>
      <w:r>
        <w:tab/>
        <w:t>(1)</w:t>
      </w:r>
      <w:r>
        <w:tab/>
        <w:t xml:space="preserve">Subject to section 45, the staff of the Commission are to be appointed or employed under the </w:t>
      </w:r>
      <w:r>
        <w:rPr>
          <w:i/>
          <w:iCs/>
        </w:rPr>
        <w:t>Public Service Act 1922</w:t>
      </w:r>
      <w:r>
        <w:t>.</w:t>
      </w:r>
    </w:p>
    <w:p w:rsidR="00000000" w:rsidRDefault="00E268B6">
      <w:pPr>
        <w:pStyle w:val="Subsection"/>
      </w:pPr>
      <w:r>
        <w:tab/>
        <w:t>(2)</w:t>
      </w:r>
      <w:r>
        <w:tab/>
        <w:t xml:space="preserve">The Chair has all the powers of a Secretary under the </w:t>
      </w:r>
      <w:r>
        <w:rPr>
          <w:i/>
          <w:iCs/>
        </w:rPr>
        <w:t>Public Service</w:t>
      </w:r>
      <w:r>
        <w:rPr>
          <w:i/>
          <w:iCs/>
        </w:rPr>
        <w:t xml:space="preserve"> Act 1922</w:t>
      </w:r>
      <w:r>
        <w:t xml:space="preserve"> as they relate to the branch of the Australian Public Service comprising the staff of the Commission.</w:t>
      </w:r>
    </w:p>
    <w:p w:rsidR="00000000" w:rsidRDefault="00E268B6">
      <w:pPr>
        <w:pStyle w:val="Heading5"/>
      </w:pPr>
      <w:bookmarkStart w:id="1303" w:name="_Toc363888881"/>
      <w:bookmarkStart w:id="1304" w:name="_Toc363963987"/>
      <w:bookmarkStart w:id="1305" w:name="_Toc364243113"/>
      <w:bookmarkStart w:id="1306" w:name="_Toc364483217"/>
      <w:bookmarkStart w:id="1307" w:name="_Toc364483553"/>
      <w:bookmarkStart w:id="1308" w:name="_Toc364500432"/>
      <w:bookmarkStart w:id="1309" w:name="_Toc365944469"/>
      <w:bookmarkStart w:id="1310" w:name="_Toc366041677"/>
      <w:bookmarkStart w:id="1311" w:name="_Toc367170636"/>
      <w:bookmarkStart w:id="1312" w:name="_Toc367180776"/>
      <w:bookmarkStart w:id="1313" w:name="_Toc367503760"/>
      <w:bookmarkStart w:id="1314" w:name="_Toc368295145"/>
      <w:bookmarkStart w:id="1315" w:name="_Toc368298654"/>
      <w:bookmarkStart w:id="1316" w:name="_Toc369678370"/>
      <w:bookmarkStart w:id="1317" w:name="_Toc370292187"/>
      <w:bookmarkStart w:id="1318" w:name="_Toc370524141"/>
      <w:bookmarkStart w:id="1319" w:name="_Toc370531131"/>
      <w:bookmarkStart w:id="1320" w:name="_Toc370540034"/>
      <w:bookmarkStart w:id="1321" w:name="_Toc370723282"/>
      <w:bookmarkStart w:id="1322" w:name="_Toc371303299"/>
      <w:bookmarkStart w:id="1323" w:name="_Toc371910453"/>
      <w:bookmarkStart w:id="1324" w:name="_Toc373635000"/>
      <w:bookmarkStart w:id="1325" w:name="_Toc373810879"/>
      <w:bookmarkStart w:id="1326" w:name="_Toc416170220"/>
      <w:bookmarkStart w:id="1327" w:name="_Toc416257629"/>
      <w:r>
        <w:rPr>
          <w:rStyle w:val="CharSectno"/>
        </w:rPr>
        <w:t>45</w:t>
      </w:r>
      <w:r>
        <w:t xml:space="preserve">  Consultants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000000" w:rsidRDefault="00E268B6">
      <w:pPr>
        <w:pStyle w:val="Subsection"/>
      </w:pPr>
      <w:r>
        <w:tab/>
        <w:t>(1)</w:t>
      </w:r>
      <w:r>
        <w:tab/>
        <w:t>The Chair may, on behalf of the Commonwealth, engage as consultants to the Commission persons who have suitable qualifications and experience.</w:t>
      </w:r>
    </w:p>
    <w:p w:rsidR="00000000" w:rsidRDefault="00E268B6">
      <w:pPr>
        <w:pStyle w:val="Subsection"/>
      </w:pPr>
      <w:r>
        <w:tab/>
        <w:t>(2)</w:t>
      </w:r>
      <w:r>
        <w:tab/>
        <w:t>In selecting consultants and in its annual reporting on the engagement of consultants, the Co</w:t>
      </w:r>
      <w:r>
        <w:t>mmission must follow the Commonwealth’s best practice standards.</w:t>
      </w:r>
    </w:p>
    <w:p w:rsidR="00000000" w:rsidRDefault="00E268B6">
      <w:pPr>
        <w:pStyle w:val="Subsection"/>
      </w:pPr>
      <w:r>
        <w:tab/>
        <w:t>(3)</w:t>
      </w:r>
      <w:r>
        <w:tab/>
        <w:t>The Chair must ensure that the Commonwealth’s best practice standards are used in selecting consultants and in public reporting on their engagement.</w:t>
      </w:r>
    </w:p>
    <w:p w:rsidR="00000000" w:rsidRDefault="00E268B6">
      <w:pPr>
        <w:pStyle w:val="Subsection"/>
      </w:pPr>
      <w:r>
        <w:tab/>
        <w:t>(4)</w:t>
      </w:r>
      <w:r>
        <w:tab/>
        <w:t>If the estimated value of a cons</w:t>
      </w:r>
      <w:r>
        <w:t>ultancy exceeds the amount prescribed by the regulations, the Chair must ensure that an open, competitive tendering process is used in selecting the consultant or consultants.</w:t>
      </w:r>
    </w:p>
    <w:p w:rsidR="00000000" w:rsidRDefault="00E268B6">
      <w:pPr>
        <w:pStyle w:val="Subsection"/>
      </w:pPr>
      <w:r>
        <w:tab/>
        <w:t>(5)</w:t>
      </w:r>
      <w:r>
        <w:tab/>
        <w:t>A consultant may be engaged either under a contract for services or a contr</w:t>
      </w:r>
      <w:r>
        <w:t>act of service.</w:t>
      </w:r>
    </w:p>
    <w:p w:rsidR="00000000" w:rsidRDefault="00E268B6">
      <w:pPr>
        <w:pStyle w:val="Subsection"/>
      </w:pPr>
      <w:r>
        <w:tab/>
        <w:t>(6)</w:t>
      </w:r>
      <w:r>
        <w:tab/>
        <w:t>Subject to any commitments under any award or employment agreement, the Chair may determine the terms and conditions on which a consultant is engaged.</w:t>
      </w:r>
    </w:p>
    <w:p w:rsidR="00000000" w:rsidRDefault="00E268B6">
      <w:pPr>
        <w:pStyle w:val="PageBreak"/>
      </w:pPr>
      <w:r>
        <w:br w:type="page"/>
      </w:r>
    </w:p>
    <w:p w:rsidR="00000000" w:rsidRDefault="00E268B6">
      <w:pPr>
        <w:pStyle w:val="Heading2"/>
      </w:pPr>
      <w:bookmarkStart w:id="1328" w:name="_Toc366041678"/>
      <w:bookmarkStart w:id="1329" w:name="_Toc367170637"/>
      <w:bookmarkStart w:id="1330" w:name="_Toc367180777"/>
      <w:bookmarkStart w:id="1331" w:name="_Toc367503761"/>
      <w:bookmarkStart w:id="1332" w:name="_Toc368295146"/>
      <w:bookmarkStart w:id="1333" w:name="_Toc368298655"/>
      <w:bookmarkStart w:id="1334" w:name="_Toc369678371"/>
      <w:bookmarkStart w:id="1335" w:name="_Toc370292188"/>
      <w:bookmarkStart w:id="1336" w:name="_Toc370524142"/>
      <w:bookmarkStart w:id="1337" w:name="_Toc370531132"/>
      <w:bookmarkStart w:id="1338" w:name="_Toc370540035"/>
      <w:bookmarkStart w:id="1339" w:name="_Toc370723283"/>
      <w:bookmarkStart w:id="1340" w:name="_Toc371303300"/>
      <w:bookmarkStart w:id="1341" w:name="_Toc371910454"/>
      <w:bookmarkStart w:id="1342" w:name="_Toc373635001"/>
      <w:bookmarkStart w:id="1343" w:name="_Toc373810880"/>
      <w:bookmarkStart w:id="1344" w:name="_Toc416170221"/>
      <w:bookmarkStart w:id="1345" w:name="_Toc416257630"/>
      <w:r>
        <w:rPr>
          <w:rStyle w:val="CharPartNo"/>
        </w:rPr>
        <w:t>Part 7</w:t>
      </w:r>
      <w:r>
        <w:t>—</w:t>
      </w:r>
      <w:bookmarkEnd w:id="716"/>
      <w:bookmarkEnd w:id="1269"/>
      <w:bookmarkEnd w:id="1281"/>
      <w:bookmarkEnd w:id="1282"/>
      <w:bookmarkEnd w:id="1283"/>
      <w:bookmarkEnd w:id="1284"/>
      <w:bookmarkEnd w:id="1285"/>
      <w:bookmarkEnd w:id="1286"/>
      <w:bookmarkEnd w:id="1287"/>
      <w:bookmarkEnd w:id="1288"/>
      <w:bookmarkEnd w:id="1328"/>
      <w:bookmarkEnd w:id="1329"/>
      <w:bookmarkEnd w:id="1330"/>
      <w:bookmarkEnd w:id="1331"/>
      <w:bookmarkEnd w:id="1332"/>
      <w:bookmarkEnd w:id="1333"/>
      <w:r>
        <w:rPr>
          <w:rStyle w:val="CharPartText"/>
        </w:rPr>
        <w:t>Offences etc.</w:t>
      </w:r>
      <w:bookmarkEnd w:id="1334"/>
      <w:bookmarkEnd w:id="1335"/>
      <w:bookmarkEnd w:id="1336"/>
      <w:bookmarkEnd w:id="1337"/>
      <w:bookmarkEnd w:id="1338"/>
      <w:bookmarkEnd w:id="1339"/>
      <w:bookmarkEnd w:id="1340"/>
      <w:bookmarkEnd w:id="1341"/>
      <w:bookmarkEnd w:id="1342"/>
      <w:bookmarkEnd w:id="1343"/>
      <w:bookmarkEnd w:id="1344"/>
      <w:bookmarkEnd w:id="1345"/>
    </w:p>
    <w:p w:rsidR="00000000" w:rsidRDefault="00E268B6">
      <w:pPr>
        <w:pStyle w:val="Header"/>
      </w:pPr>
      <w:bookmarkStart w:id="1346" w:name="_Toc363888889"/>
      <w:bookmarkStart w:id="1347" w:name="_Toc363963995"/>
      <w:bookmarkStart w:id="1348" w:name="_Toc364243121"/>
      <w:bookmarkStart w:id="1349" w:name="_Toc364483225"/>
      <w:bookmarkStart w:id="1350" w:name="_Toc364483561"/>
      <w:bookmarkStart w:id="1351" w:name="_Toc364500440"/>
      <w:bookmarkStart w:id="1352" w:name="_Toc366031289"/>
      <w:bookmarkStart w:id="1353" w:name="_Toc366041685"/>
      <w:bookmarkStart w:id="1354" w:name="_Toc367170644"/>
      <w:bookmarkStart w:id="1355" w:name="_Toc367180778"/>
      <w:bookmarkStart w:id="1356" w:name="_Toc367503762"/>
      <w:bookmarkStart w:id="1357" w:name="_Toc363888883"/>
      <w:bookmarkStart w:id="1358" w:name="_Toc363963989"/>
      <w:bookmarkStart w:id="1359" w:name="_Toc364243115"/>
      <w:bookmarkStart w:id="1360" w:name="_Toc364483219"/>
      <w:bookmarkStart w:id="1361" w:name="_Toc364483555"/>
      <w:bookmarkStart w:id="1362" w:name="_Toc364500434"/>
      <w:bookmarkStart w:id="1363" w:name="_Toc365944471"/>
      <w:bookmarkStart w:id="1364" w:name="_Toc366031283"/>
      <w:bookmarkStart w:id="1365" w:name="_Toc366041679"/>
      <w:bookmarkStart w:id="1366" w:name="_Toc367170638"/>
      <w:r>
        <w:rPr>
          <w:rStyle w:val="CharDivNo"/>
        </w:rPr>
        <w:t xml:space="preserve"> </w:t>
      </w:r>
      <w:r>
        <w:rPr>
          <w:rStyle w:val="CharDivText"/>
        </w:rPr>
        <w:t xml:space="preserve"> </w:t>
      </w:r>
    </w:p>
    <w:p w:rsidR="00000000" w:rsidRDefault="00E268B6">
      <w:pPr>
        <w:pStyle w:val="Heading5"/>
      </w:pPr>
      <w:bookmarkStart w:id="1367" w:name="_Toc368295147"/>
      <w:bookmarkStart w:id="1368" w:name="_Toc368298656"/>
      <w:bookmarkStart w:id="1369" w:name="_Toc369678372"/>
      <w:bookmarkStart w:id="1370" w:name="_Toc370292189"/>
      <w:bookmarkStart w:id="1371" w:name="_Toc370524143"/>
      <w:bookmarkStart w:id="1372" w:name="_Toc370531133"/>
      <w:bookmarkStart w:id="1373" w:name="_Toc370540036"/>
      <w:bookmarkStart w:id="1374" w:name="_Toc370723284"/>
      <w:bookmarkStart w:id="1375" w:name="_Toc371303301"/>
      <w:bookmarkStart w:id="1376" w:name="_Toc371910455"/>
      <w:bookmarkStart w:id="1377" w:name="_Toc373635002"/>
      <w:bookmarkStart w:id="1378" w:name="_Toc373810881"/>
      <w:bookmarkStart w:id="1379" w:name="_Toc416170222"/>
      <w:bookmarkStart w:id="1380" w:name="_Toc416257631"/>
      <w:r>
        <w:rPr>
          <w:rStyle w:val="CharSectno"/>
        </w:rPr>
        <w:t>46</w:t>
      </w:r>
      <w:r>
        <w:t xml:space="preserve">  Hindering or di</w:t>
      </w:r>
      <w:r>
        <w:t>srupting Commission</w:t>
      </w:r>
      <w:bookmarkEnd w:id="1346"/>
      <w:bookmarkEnd w:id="1347"/>
      <w:bookmarkEnd w:id="1348"/>
      <w:bookmarkEnd w:id="1349"/>
      <w:bookmarkEnd w:id="1350"/>
      <w:bookmarkEnd w:id="1351"/>
      <w:bookmarkEnd w:id="1352"/>
      <w:bookmarkEnd w:id="1353"/>
      <w:bookmarkEnd w:id="1354"/>
      <w:bookmarkEnd w:id="1355"/>
      <w:bookmarkEnd w:id="135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000000" w:rsidRDefault="00E268B6">
      <w:pPr>
        <w:pStyle w:val="Subsection"/>
        <w:spacing w:line="240" w:lineRule="auto"/>
      </w:pPr>
      <w:r>
        <w:tab/>
      </w:r>
      <w:r>
        <w:tab/>
        <w:t>A person must not:</w:t>
      </w:r>
    </w:p>
    <w:p w:rsidR="00000000" w:rsidRDefault="00E268B6">
      <w:pPr>
        <w:pStyle w:val="indenta"/>
        <w:spacing w:line="240" w:lineRule="auto"/>
      </w:pPr>
      <w:r>
        <w:tab/>
        <w:t>(a)</w:t>
      </w:r>
      <w:r>
        <w:tab/>
        <w:t>obstruct or hinder a member of the Commission</w:t>
      </w:r>
      <w:r>
        <w:rPr>
          <w:i/>
          <w:iCs/>
        </w:rPr>
        <w:t xml:space="preserve"> </w:t>
      </w:r>
      <w:r>
        <w:t>in the performance of the Commission’s functions; or</w:t>
      </w:r>
    </w:p>
    <w:p w:rsidR="00000000" w:rsidRDefault="00E268B6">
      <w:pPr>
        <w:pStyle w:val="indenta"/>
        <w:spacing w:line="240" w:lineRule="auto"/>
      </w:pPr>
      <w:r>
        <w:tab/>
        <w:t>(b)</w:t>
      </w:r>
      <w:r>
        <w:tab/>
        <w:t>disrupt a hearing before the Commissi</w:t>
      </w:r>
      <w:r>
        <w:t>on.</w:t>
      </w:r>
    </w:p>
    <w:p w:rsidR="00000000" w:rsidRDefault="00E268B6">
      <w:pPr>
        <w:pStyle w:val="Penalty"/>
        <w:spacing w:line="240" w:lineRule="auto"/>
      </w:pPr>
      <w:r>
        <w:t>Penalty:</w:t>
      </w:r>
      <w:r>
        <w:tab/>
        <w:t>Imprisonment for 6 months.</w:t>
      </w:r>
    </w:p>
    <w:p w:rsidR="00000000" w:rsidRDefault="00E268B6">
      <w:pPr>
        <w:pStyle w:val="notetext"/>
      </w:pPr>
      <w:r>
        <w:t>Note:</w:t>
      </w:r>
      <w:r>
        <w:tab/>
        <w:t xml:space="preserve">This penalty is a maximum penalty (section 4D, </w:t>
      </w:r>
      <w:r>
        <w:rPr>
          <w:i/>
          <w:iCs/>
        </w:rPr>
        <w:t>Crimes Act 1914</w:t>
      </w:r>
      <w:r>
        <w:t xml:space="preserve">). A court may impose an appropriate fine instead of or as well as imprisonment (subsection 4B(2), </w:t>
      </w:r>
      <w:r>
        <w:rPr>
          <w:i/>
          <w:iCs/>
        </w:rPr>
        <w:t>Crimes Act 1914</w:t>
      </w:r>
      <w:r>
        <w:t>). If a body corporate is convicte</w:t>
      </w:r>
      <w:r>
        <w:t xml:space="preserve">d of the offence, a court may impose a fine not more than 5 times the maximum fine that the court could impose on an individual for the same offence (subsection 4B(3), </w:t>
      </w:r>
      <w:r>
        <w:rPr>
          <w:i/>
          <w:iCs/>
        </w:rPr>
        <w:t>Crimes Act 1914</w:t>
      </w:r>
      <w:r>
        <w:t xml:space="preserve">). Penalty units are defined in section 4AA of the </w:t>
      </w:r>
      <w:r>
        <w:rPr>
          <w:i/>
          <w:iCs/>
        </w:rPr>
        <w:t>Crimes Act 1914.</w:t>
      </w:r>
    </w:p>
    <w:p w:rsidR="00000000" w:rsidRDefault="00E268B6">
      <w:pPr>
        <w:pStyle w:val="Heading5"/>
      </w:pPr>
      <w:bookmarkStart w:id="1381" w:name="_Toc363888893"/>
      <w:bookmarkStart w:id="1382" w:name="_Toc363963998"/>
      <w:bookmarkStart w:id="1383" w:name="_Toc364243124"/>
      <w:bookmarkStart w:id="1384" w:name="_Toc364483228"/>
      <w:bookmarkStart w:id="1385" w:name="_Toc364483564"/>
      <w:bookmarkStart w:id="1386" w:name="_Toc364500443"/>
      <w:bookmarkStart w:id="1387" w:name="_Toc366031292"/>
      <w:bookmarkStart w:id="1388" w:name="_Toc366041688"/>
      <w:bookmarkStart w:id="1389" w:name="_Toc367170647"/>
      <w:bookmarkStart w:id="1390" w:name="_Toc367180779"/>
      <w:bookmarkStart w:id="1391" w:name="_Toc367503763"/>
      <w:bookmarkStart w:id="1392" w:name="_Toc368295148"/>
      <w:bookmarkStart w:id="1393" w:name="_Toc368298657"/>
      <w:bookmarkStart w:id="1394" w:name="_Toc369678373"/>
      <w:bookmarkStart w:id="1395" w:name="_Toc370292190"/>
      <w:bookmarkStart w:id="1396" w:name="_Toc370524144"/>
      <w:bookmarkStart w:id="1397" w:name="_Toc370531134"/>
      <w:bookmarkStart w:id="1398" w:name="_Toc370540037"/>
      <w:bookmarkStart w:id="1399" w:name="_Toc370723285"/>
      <w:bookmarkStart w:id="1400" w:name="_Toc371303302"/>
      <w:bookmarkStart w:id="1401" w:name="_Toc371910456"/>
      <w:bookmarkStart w:id="1402" w:name="_Toc373635003"/>
      <w:bookmarkStart w:id="1403" w:name="_Toc373810882"/>
      <w:bookmarkStart w:id="1404" w:name="_Toc416170223"/>
      <w:bookmarkStart w:id="1405" w:name="_Toc416257632"/>
      <w:r>
        <w:rPr>
          <w:rStyle w:val="CharSectno"/>
        </w:rPr>
        <w:t>47</w:t>
      </w:r>
      <w:r>
        <w:t xml:space="preserve">  </w:t>
      </w:r>
      <w:bookmarkEnd w:id="1381"/>
      <w:bookmarkEnd w:id="1382"/>
      <w:bookmarkEnd w:id="1383"/>
      <w:bookmarkEnd w:id="1384"/>
      <w:bookmarkEnd w:id="1385"/>
      <w:bookmarkEnd w:id="1386"/>
      <w:r>
        <w:t>Intimidation etc.</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000000" w:rsidRDefault="00E268B6">
      <w:pPr>
        <w:pStyle w:val="Subsection"/>
        <w:spacing w:line="240" w:lineRule="auto"/>
      </w:pPr>
      <w:r>
        <w:tab/>
      </w:r>
      <w:r>
        <w:tab/>
        <w:t>A person must not:</w:t>
      </w:r>
    </w:p>
    <w:p w:rsidR="00000000" w:rsidRDefault="00E268B6">
      <w:pPr>
        <w:pStyle w:val="indenta"/>
        <w:spacing w:line="240" w:lineRule="auto"/>
      </w:pPr>
      <w:r>
        <w:tab/>
        <w:t>(a)</w:t>
      </w:r>
      <w:r>
        <w:tab/>
        <w:t>threaten, intimidate or coerce another person; or</w:t>
      </w:r>
    </w:p>
    <w:p w:rsidR="00000000" w:rsidRDefault="00E268B6">
      <w:pPr>
        <w:pStyle w:val="indenta"/>
        <w:spacing w:line="240" w:lineRule="auto"/>
      </w:pPr>
      <w:r>
        <w:tab/>
        <w:t>(b)</w:t>
      </w:r>
      <w:r>
        <w:tab/>
        <w:t>cause or procure dam</w:t>
      </w:r>
      <w:r>
        <w:t xml:space="preserve">age, loss or disadvantage to another person; </w:t>
      </w:r>
    </w:p>
    <w:p w:rsidR="00000000" w:rsidRDefault="00E268B6">
      <w:pPr>
        <w:pStyle w:val="subsection2"/>
        <w:spacing w:line="240" w:lineRule="auto"/>
      </w:pPr>
      <w:r>
        <w:t>because that other person:</w:t>
      </w:r>
    </w:p>
    <w:p w:rsidR="00000000" w:rsidRDefault="00E268B6">
      <w:pPr>
        <w:pStyle w:val="indenta"/>
        <w:spacing w:line="240" w:lineRule="auto"/>
      </w:pPr>
      <w:r>
        <w:tab/>
        <w:t>(c)</w:t>
      </w:r>
      <w:r>
        <w:tab/>
        <w:t>proposes to give, or has given, information or documents to the Commission; or</w:t>
      </w:r>
    </w:p>
    <w:p w:rsidR="00000000" w:rsidRDefault="00E268B6">
      <w:pPr>
        <w:pStyle w:val="indenta"/>
        <w:spacing w:line="240" w:lineRule="auto"/>
      </w:pPr>
      <w:r>
        <w:tab/>
        <w:t>(d)</w:t>
      </w:r>
      <w:r>
        <w:tab/>
        <w:t>proposes to give evidence, or has given evidence, at a hearing held for the purposes of an inq</w:t>
      </w:r>
      <w:r>
        <w:t>uiry; or</w:t>
      </w:r>
    </w:p>
    <w:p w:rsidR="00000000" w:rsidRDefault="00E268B6">
      <w:pPr>
        <w:pStyle w:val="indenta"/>
        <w:spacing w:line="240" w:lineRule="auto"/>
      </w:pPr>
      <w:r>
        <w:tab/>
        <w:t>(e)</w:t>
      </w:r>
      <w:r>
        <w:tab/>
        <w:t>proposes to assist, or has assisted, the Commission in the performance of its functions in any other way.</w:t>
      </w:r>
    </w:p>
    <w:p w:rsidR="00000000" w:rsidRDefault="00E268B6">
      <w:pPr>
        <w:pStyle w:val="Penalty"/>
      </w:pPr>
      <w:r>
        <w:t>Penalty:</w:t>
      </w:r>
      <w:r>
        <w:tab/>
        <w:t>Imprisonment for 6 months.</w:t>
      </w:r>
    </w:p>
    <w:p w:rsidR="00000000" w:rsidRDefault="00E268B6">
      <w:pPr>
        <w:pStyle w:val="notetext"/>
      </w:pPr>
      <w:bookmarkStart w:id="1406" w:name="_Toc367180780"/>
      <w:bookmarkStart w:id="1407" w:name="_Toc367503764"/>
      <w:r>
        <w:t>Note:</w:t>
      </w:r>
      <w:r>
        <w:tab/>
        <w:t xml:space="preserve">This penalty is a maximum penalty (section 4D, </w:t>
      </w:r>
      <w:r>
        <w:rPr>
          <w:i/>
          <w:iCs/>
        </w:rPr>
        <w:t>Crimes Act 1914</w:t>
      </w:r>
      <w:r>
        <w:t xml:space="preserve">). A court may impose an appropriate fine instead of or as well as </w:t>
      </w:r>
      <w:r>
        <w:lastRenderedPageBreak/>
        <w:t xml:space="preserve">imprisonment (subsection 4B(2), </w:t>
      </w:r>
      <w:r>
        <w:rPr>
          <w:i/>
          <w:iCs/>
        </w:rPr>
        <w:t>Crimes Act 1914</w:t>
      </w:r>
      <w:r>
        <w:t>). If a body corporate is convicted of the offence, a court may impose a fine not more than 5 times the maximum fine that the court could impo</w:t>
      </w:r>
      <w:r>
        <w:t xml:space="preserve">se on an individual for the same offence (subsection 4B(3), </w:t>
      </w:r>
      <w:r>
        <w:rPr>
          <w:i/>
          <w:iCs/>
        </w:rPr>
        <w:t>Crimes Act 1914</w:t>
      </w:r>
      <w:r>
        <w:t xml:space="preserve">). Penalty units are defined in section 4AA of the </w:t>
      </w:r>
      <w:r>
        <w:rPr>
          <w:i/>
          <w:iCs/>
        </w:rPr>
        <w:t>Crimes Act 1914</w:t>
      </w:r>
      <w:r>
        <w:t>.</w:t>
      </w:r>
    </w:p>
    <w:p w:rsidR="00000000" w:rsidRDefault="00E268B6">
      <w:pPr>
        <w:pStyle w:val="Heading5"/>
      </w:pPr>
      <w:bookmarkStart w:id="1408" w:name="_Toc368295149"/>
      <w:bookmarkStart w:id="1409" w:name="_Toc368298658"/>
      <w:bookmarkStart w:id="1410" w:name="_Toc369678374"/>
      <w:bookmarkStart w:id="1411" w:name="_Toc370292191"/>
      <w:bookmarkStart w:id="1412" w:name="_Toc370524145"/>
      <w:bookmarkStart w:id="1413" w:name="_Toc370531135"/>
      <w:bookmarkStart w:id="1414" w:name="_Toc370540038"/>
      <w:bookmarkStart w:id="1415" w:name="_Toc370723286"/>
      <w:bookmarkStart w:id="1416" w:name="_Toc371303303"/>
      <w:bookmarkStart w:id="1417" w:name="_Toc371910457"/>
      <w:bookmarkStart w:id="1418" w:name="_Toc373635004"/>
      <w:bookmarkStart w:id="1419" w:name="_Toc373810883"/>
      <w:bookmarkStart w:id="1420" w:name="_Toc416170224"/>
      <w:bookmarkStart w:id="1421" w:name="_Toc416257633"/>
      <w:r>
        <w:rPr>
          <w:rStyle w:val="CharSectno"/>
        </w:rPr>
        <w:t>48</w:t>
      </w:r>
      <w:r>
        <w:t xml:space="preserve">  Notice to person to provide information and documents</w:t>
      </w:r>
      <w:bookmarkEnd w:id="1357"/>
      <w:bookmarkEnd w:id="1358"/>
      <w:bookmarkEnd w:id="1359"/>
      <w:bookmarkEnd w:id="1360"/>
      <w:bookmarkEnd w:id="1361"/>
      <w:bookmarkEnd w:id="1362"/>
      <w:bookmarkEnd w:id="1363"/>
      <w:bookmarkEnd w:id="1364"/>
      <w:bookmarkEnd w:id="1365"/>
      <w:bookmarkEnd w:id="1366"/>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000000" w:rsidRDefault="00E268B6">
      <w:pPr>
        <w:pStyle w:val="Subsection"/>
        <w:spacing w:line="240" w:lineRule="auto"/>
      </w:pPr>
      <w:r>
        <w:tab/>
        <w:t>(1)</w:t>
      </w:r>
      <w:r>
        <w:tab/>
        <w:t>If the Commission:</w:t>
      </w:r>
    </w:p>
    <w:p w:rsidR="00000000" w:rsidRDefault="00E268B6">
      <w:pPr>
        <w:pStyle w:val="indenta"/>
        <w:spacing w:line="240" w:lineRule="auto"/>
      </w:pPr>
      <w:r>
        <w:tab/>
        <w:t>(a)</w:t>
      </w:r>
      <w:r>
        <w:tab/>
        <w:t>is:</w:t>
      </w:r>
    </w:p>
    <w:p w:rsidR="00000000" w:rsidRDefault="00E268B6">
      <w:pPr>
        <w:pStyle w:val="indentii"/>
      </w:pPr>
      <w:r>
        <w:tab/>
        <w:t>(i)</w:t>
      </w:r>
      <w:r>
        <w:tab/>
        <w:t xml:space="preserve">required </w:t>
      </w:r>
      <w:r>
        <w:t>to hold hearings for the purposes of an inquiry; or</w:t>
      </w:r>
    </w:p>
    <w:p w:rsidR="00000000" w:rsidRDefault="00E268B6">
      <w:pPr>
        <w:pStyle w:val="indentii"/>
      </w:pPr>
      <w:r>
        <w:tab/>
        <w:t>(ii)</w:t>
      </w:r>
      <w:r>
        <w:tab/>
        <w:t>holding an inquiry under section 11 in relation to a competitive neutrality complaint made under Division 2 of Part 4; and</w:t>
      </w:r>
    </w:p>
    <w:p w:rsidR="00000000" w:rsidRDefault="00E268B6">
      <w:pPr>
        <w:pStyle w:val="indenta"/>
        <w:spacing w:line="240" w:lineRule="auto"/>
      </w:pPr>
      <w:r>
        <w:tab/>
        <w:t>(b)</w:t>
      </w:r>
      <w:r>
        <w:tab/>
        <w:t>has reason to believe that a person is capable of giving information o</w:t>
      </w:r>
      <w:r>
        <w:t>r producing documents relevant to the inquiry;</w:t>
      </w:r>
    </w:p>
    <w:p w:rsidR="00000000" w:rsidRDefault="00E268B6">
      <w:pPr>
        <w:pStyle w:val="subsection2"/>
      </w:pPr>
      <w:r>
        <w:t>the Chair</w:t>
      </w:r>
      <w:r>
        <w:rPr>
          <w:i/>
          <w:iCs/>
        </w:rPr>
        <w:t xml:space="preserve"> </w:t>
      </w:r>
      <w:r>
        <w:t>may, by written notice served on the person, require the person to send to the Commission:</w:t>
      </w:r>
    </w:p>
    <w:p w:rsidR="00000000" w:rsidRDefault="00E268B6">
      <w:pPr>
        <w:pStyle w:val="indenta"/>
      </w:pPr>
      <w:r>
        <w:tab/>
        <w:t>(c)</w:t>
      </w:r>
      <w:r>
        <w:tab/>
        <w:t>a statement signed by the person, setting out the specified information; and</w:t>
      </w:r>
    </w:p>
    <w:p w:rsidR="00000000" w:rsidRDefault="00E268B6">
      <w:pPr>
        <w:pStyle w:val="indenta"/>
      </w:pPr>
      <w:r>
        <w:tab/>
        <w:t>(d)</w:t>
      </w:r>
      <w:r>
        <w:tab/>
        <w:t>specified documents.</w:t>
      </w:r>
    </w:p>
    <w:p w:rsidR="00000000" w:rsidRDefault="00E268B6">
      <w:pPr>
        <w:pStyle w:val="Subsection"/>
      </w:pPr>
      <w:r>
        <w:tab/>
        <w:t>(2)</w:t>
      </w:r>
      <w:r>
        <w:tab/>
        <w:t>The notice must specify the period within which the statement and documents referred to in subsection (1) must be sent to the Commission. The period must be a period of at least 14 days commencing on the day the notice is served.</w:t>
      </w:r>
    </w:p>
    <w:p w:rsidR="00000000" w:rsidRDefault="00E268B6">
      <w:pPr>
        <w:pStyle w:val="Subsection"/>
      </w:pPr>
      <w:r>
        <w:tab/>
        <w:t>(3)</w:t>
      </w:r>
      <w:r>
        <w:tab/>
        <w:t>A person must no</w:t>
      </w:r>
      <w:r>
        <w:t>t intentionally fail to send to the Commission the statement or documents that the person is required to send under subsection (1).</w:t>
      </w:r>
    </w:p>
    <w:p w:rsidR="00000000" w:rsidRDefault="00E268B6">
      <w:pPr>
        <w:pStyle w:val="Penalty"/>
      </w:pPr>
      <w:r>
        <w:t>Penalty:</w:t>
      </w:r>
      <w:r>
        <w:tab/>
        <w:t>Imprisonment for 6 months</w:t>
      </w:r>
      <w:bookmarkStart w:id="1422" w:name="_Toc363888885"/>
      <w:bookmarkStart w:id="1423" w:name="_Toc363963990"/>
      <w:bookmarkStart w:id="1424" w:name="_Toc364243116"/>
      <w:r>
        <w:t>.</w:t>
      </w:r>
    </w:p>
    <w:p w:rsidR="00000000" w:rsidRDefault="00E268B6">
      <w:pPr>
        <w:pStyle w:val="notetext"/>
      </w:pPr>
      <w:bookmarkStart w:id="1425" w:name="_Toc364483220"/>
      <w:bookmarkStart w:id="1426" w:name="_Toc364483556"/>
      <w:bookmarkStart w:id="1427" w:name="_Toc364500435"/>
      <w:bookmarkStart w:id="1428" w:name="_Toc366031284"/>
      <w:bookmarkStart w:id="1429" w:name="_Toc366041680"/>
      <w:bookmarkStart w:id="1430" w:name="_Toc367170639"/>
      <w:bookmarkStart w:id="1431" w:name="_Toc367180781"/>
      <w:bookmarkStart w:id="1432" w:name="_Toc367503765"/>
      <w:r>
        <w:t>Note:</w:t>
      </w:r>
      <w:r>
        <w:tab/>
        <w:t xml:space="preserve">This penalty is a maximum penalty (section 4D, </w:t>
      </w:r>
      <w:r>
        <w:rPr>
          <w:i/>
          <w:iCs/>
        </w:rPr>
        <w:t>Crimes Act 1914</w:t>
      </w:r>
      <w:r>
        <w:t xml:space="preserve">). A court may impose an appropriate fine instead of or as well as imprisonment (subsection 4B(2), </w:t>
      </w:r>
      <w:r>
        <w:rPr>
          <w:i/>
          <w:iCs/>
        </w:rPr>
        <w:t>Crimes Act 1914</w:t>
      </w:r>
      <w:r>
        <w:t>). If a body corpor</w:t>
      </w:r>
      <w:r>
        <w:t xml:space="preserve">ate is convicted of the offence, a court may impose a fine not more than 5 times the maximum fine that the court could impose on an individual for the same offence (subsection 4B(3), </w:t>
      </w:r>
      <w:r>
        <w:rPr>
          <w:i/>
          <w:iCs/>
        </w:rPr>
        <w:t xml:space="preserve">Crimes Act </w:t>
      </w:r>
      <w:r>
        <w:rPr>
          <w:i/>
          <w:iCs/>
        </w:rPr>
        <w:lastRenderedPageBreak/>
        <w:t>1914</w:t>
      </w:r>
      <w:r>
        <w:t xml:space="preserve">). Penalty units are defined in section 4AA of the </w:t>
      </w:r>
      <w:r>
        <w:rPr>
          <w:i/>
          <w:iCs/>
        </w:rPr>
        <w:t xml:space="preserve">Crimes </w:t>
      </w:r>
      <w:r>
        <w:rPr>
          <w:i/>
          <w:iCs/>
        </w:rPr>
        <w:t>Act 1914</w:t>
      </w:r>
      <w:r>
        <w:t>.</w:t>
      </w:r>
    </w:p>
    <w:p w:rsidR="00000000" w:rsidRDefault="00E268B6">
      <w:pPr>
        <w:pStyle w:val="Heading5"/>
      </w:pPr>
      <w:bookmarkStart w:id="1433" w:name="_Toc368295150"/>
      <w:bookmarkStart w:id="1434" w:name="_Toc368298659"/>
      <w:bookmarkStart w:id="1435" w:name="_Toc369678375"/>
      <w:bookmarkStart w:id="1436" w:name="_Toc370292192"/>
      <w:bookmarkStart w:id="1437" w:name="_Toc370524146"/>
      <w:bookmarkStart w:id="1438" w:name="_Toc370531136"/>
      <w:bookmarkStart w:id="1439" w:name="_Toc370540039"/>
      <w:bookmarkStart w:id="1440" w:name="_Toc370723287"/>
      <w:bookmarkStart w:id="1441" w:name="_Toc371303304"/>
      <w:bookmarkStart w:id="1442" w:name="_Toc371910458"/>
      <w:bookmarkStart w:id="1443" w:name="_Toc373635005"/>
      <w:bookmarkStart w:id="1444" w:name="_Toc373810884"/>
      <w:bookmarkStart w:id="1445" w:name="_Toc416170225"/>
      <w:bookmarkStart w:id="1446" w:name="_Toc416257634"/>
      <w:r>
        <w:rPr>
          <w:rStyle w:val="CharSectno"/>
        </w:rPr>
        <w:t>49</w:t>
      </w:r>
      <w:r>
        <w:t xml:space="preserve">  Summons to person to attend hearing</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rsidR="00000000" w:rsidRDefault="00E268B6">
      <w:pPr>
        <w:pStyle w:val="Subsection"/>
      </w:pPr>
      <w:r>
        <w:tab/>
        <w:t>(1)</w:t>
      </w:r>
      <w:r>
        <w:tab/>
        <w:t>The Chair may summon a person, in writing, to appear at a hearing to give evidence and to produce documents specified in the summons.</w:t>
      </w:r>
    </w:p>
    <w:p w:rsidR="00000000" w:rsidRDefault="00E268B6">
      <w:pPr>
        <w:pStyle w:val="Subsection"/>
      </w:pPr>
      <w:r>
        <w:tab/>
        <w:t>(2)</w:t>
      </w:r>
      <w:r>
        <w:tab/>
        <w:t>A person served with a summons to appear at a hearing must not inte</w:t>
      </w:r>
      <w:r>
        <w:t>ntionally:</w:t>
      </w:r>
    </w:p>
    <w:p w:rsidR="00000000" w:rsidRDefault="00E268B6">
      <w:pPr>
        <w:pStyle w:val="indenta"/>
      </w:pPr>
      <w:r>
        <w:tab/>
        <w:t>(a)</w:t>
      </w:r>
      <w:r>
        <w:tab/>
        <w:t>fail to attend as required by the summons; or</w:t>
      </w:r>
    </w:p>
    <w:p w:rsidR="00000000" w:rsidRDefault="00E268B6">
      <w:pPr>
        <w:pStyle w:val="indenta"/>
      </w:pPr>
      <w:r>
        <w:tab/>
        <w:t>(b)</w:t>
      </w:r>
      <w:r>
        <w:tab/>
        <w:t>fail to attend from day to day unless excused, or released from further attendance, by the Chair.</w:t>
      </w:r>
    </w:p>
    <w:p w:rsidR="00000000" w:rsidRDefault="00E268B6">
      <w:pPr>
        <w:pStyle w:val="Penalty"/>
      </w:pPr>
      <w:r>
        <w:t>Penalty:</w:t>
      </w:r>
      <w:r>
        <w:tab/>
        <w:t>Imprisonment for 6 months.</w:t>
      </w:r>
    </w:p>
    <w:p w:rsidR="00000000" w:rsidRDefault="00E268B6">
      <w:pPr>
        <w:pStyle w:val="notetext"/>
      </w:pPr>
      <w:bookmarkStart w:id="1447" w:name="_Toc363888887"/>
      <w:bookmarkStart w:id="1448" w:name="_Toc363963992"/>
      <w:bookmarkStart w:id="1449" w:name="_Toc364243118"/>
      <w:bookmarkStart w:id="1450" w:name="_Toc364483222"/>
      <w:bookmarkStart w:id="1451" w:name="_Toc364483558"/>
      <w:bookmarkStart w:id="1452" w:name="_Toc364500437"/>
      <w:bookmarkStart w:id="1453" w:name="_Toc366031286"/>
      <w:bookmarkStart w:id="1454" w:name="_Toc366041682"/>
      <w:bookmarkStart w:id="1455" w:name="_Toc367170641"/>
      <w:bookmarkStart w:id="1456" w:name="_Toc367180783"/>
      <w:bookmarkStart w:id="1457" w:name="_Toc367503767"/>
      <w:r>
        <w:t>Note:</w:t>
      </w:r>
      <w:r>
        <w:tab/>
        <w:t xml:space="preserve">This penalty is a maximum penalty (section 4D, </w:t>
      </w:r>
      <w:r>
        <w:rPr>
          <w:i/>
          <w:iCs/>
        </w:rPr>
        <w:t>Crimes Act 1914</w:t>
      </w:r>
      <w:r>
        <w:t xml:space="preserve">). A court may impose an appropriate fine instead of or as well as imprisonment (subsection 4B(2), </w:t>
      </w:r>
      <w:r>
        <w:rPr>
          <w:i/>
          <w:iCs/>
        </w:rPr>
        <w:t>C</w:t>
      </w:r>
      <w:r>
        <w:rPr>
          <w:i/>
          <w:iCs/>
        </w:rPr>
        <w:t>rimes Act 1914</w:t>
      </w:r>
      <w:r>
        <w:t xml:space="preserve">). If a body corporate is convicted of the offence, a court may impose a fine not more than 5 times the maximum fine that the court could impose on an individual for the same offence (subsection 4B(3), </w:t>
      </w:r>
      <w:r>
        <w:rPr>
          <w:i/>
          <w:iCs/>
        </w:rPr>
        <w:t>Crimes Act 1914</w:t>
      </w:r>
      <w:r>
        <w:t>). Penalty units are defi</w:t>
      </w:r>
      <w:r>
        <w:t xml:space="preserve">ned in section 4AA of the </w:t>
      </w:r>
      <w:r>
        <w:rPr>
          <w:i/>
          <w:iCs/>
        </w:rPr>
        <w:t>Crimes Act 1914</w:t>
      </w:r>
      <w:r>
        <w:t>.</w:t>
      </w:r>
    </w:p>
    <w:p w:rsidR="00000000" w:rsidRDefault="00E268B6">
      <w:pPr>
        <w:pStyle w:val="Heading5"/>
      </w:pPr>
      <w:bookmarkStart w:id="1458" w:name="_Toc368295152"/>
      <w:bookmarkStart w:id="1459" w:name="_Toc368298661"/>
      <w:bookmarkStart w:id="1460" w:name="_Toc369678376"/>
      <w:bookmarkStart w:id="1461" w:name="_Toc370292193"/>
      <w:bookmarkStart w:id="1462" w:name="_Toc370524147"/>
      <w:bookmarkStart w:id="1463" w:name="_Toc370531137"/>
      <w:bookmarkStart w:id="1464" w:name="_Toc370540040"/>
      <w:bookmarkStart w:id="1465" w:name="_Toc370723288"/>
      <w:bookmarkStart w:id="1466" w:name="_Toc371303305"/>
      <w:bookmarkStart w:id="1467" w:name="_Toc371910459"/>
      <w:bookmarkStart w:id="1468" w:name="_Toc373635006"/>
      <w:bookmarkStart w:id="1469" w:name="_Toc373810885"/>
      <w:bookmarkStart w:id="1470" w:name="_Toc416170226"/>
      <w:bookmarkStart w:id="1471" w:name="_Toc416257635"/>
      <w:r>
        <w:rPr>
          <w:rStyle w:val="CharSectno"/>
        </w:rPr>
        <w:t>50</w:t>
      </w:r>
      <w:r>
        <w:t xml:space="preserve">  Refusal to answer questions</w:t>
      </w:r>
      <w:r>
        <w:t xml:space="preserve"> or produce documents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rsidR="00000000" w:rsidRDefault="00E268B6">
      <w:pPr>
        <w:pStyle w:val="Subsection"/>
        <w:spacing w:line="240" w:lineRule="auto"/>
      </w:pPr>
      <w:r>
        <w:tab/>
      </w:r>
      <w:r>
        <w:tab/>
        <w:t>A person appearing as a witness at a hearing must not refuse or fail:</w:t>
      </w:r>
    </w:p>
    <w:p w:rsidR="00000000" w:rsidRDefault="00E268B6">
      <w:pPr>
        <w:pStyle w:val="indenta"/>
        <w:spacing w:line="240" w:lineRule="auto"/>
      </w:pPr>
      <w:r>
        <w:tab/>
        <w:t>(a)</w:t>
      </w:r>
      <w:r>
        <w:tab/>
        <w:t>to answer a question as required by the Chair; or</w:t>
      </w:r>
    </w:p>
    <w:p w:rsidR="00000000" w:rsidRDefault="00E268B6">
      <w:pPr>
        <w:pStyle w:val="indenta"/>
        <w:spacing w:line="240" w:lineRule="auto"/>
      </w:pPr>
      <w:r>
        <w:tab/>
        <w:t>(b)</w:t>
      </w:r>
      <w:r>
        <w:tab/>
        <w:t>to produce a document as required</w:t>
      </w:r>
      <w:r>
        <w:t xml:space="preserve"> by a summons served on the person under section 49.</w:t>
      </w:r>
    </w:p>
    <w:p w:rsidR="00000000" w:rsidRDefault="00E268B6">
      <w:pPr>
        <w:pStyle w:val="Penalty"/>
        <w:spacing w:line="240" w:lineRule="auto"/>
      </w:pPr>
      <w:r>
        <w:t>Penalty:</w:t>
      </w:r>
      <w:r>
        <w:tab/>
        <w:t>Imprisonment for 6 months.</w:t>
      </w:r>
    </w:p>
    <w:p w:rsidR="00000000" w:rsidRDefault="00E268B6">
      <w:pPr>
        <w:pStyle w:val="notetext"/>
        <w:spacing w:line="240" w:lineRule="auto"/>
      </w:pPr>
      <w:bookmarkStart w:id="1472" w:name="_Toc367180784"/>
      <w:bookmarkStart w:id="1473" w:name="_Toc367503768"/>
      <w:bookmarkStart w:id="1474" w:name="_Toc363888888"/>
      <w:bookmarkStart w:id="1475" w:name="_Toc363963993"/>
      <w:bookmarkStart w:id="1476" w:name="_Toc364243119"/>
      <w:bookmarkStart w:id="1477" w:name="_Toc364483223"/>
      <w:bookmarkStart w:id="1478" w:name="_Toc364483559"/>
      <w:bookmarkStart w:id="1479" w:name="_Toc364500438"/>
      <w:bookmarkStart w:id="1480" w:name="_Toc366031287"/>
      <w:bookmarkStart w:id="1481" w:name="_Toc366041683"/>
      <w:bookmarkStart w:id="1482" w:name="_Toc367170642"/>
      <w:r>
        <w:t>Note:</w:t>
      </w:r>
      <w:r>
        <w:tab/>
        <w:t xml:space="preserve">This penalty is a </w:t>
      </w:r>
      <w:r>
        <w:t xml:space="preserve">maximum penalty (section 4D, </w:t>
      </w:r>
      <w:r>
        <w:rPr>
          <w:i/>
          <w:iCs/>
        </w:rPr>
        <w:t>Crimes Act 1914</w:t>
      </w:r>
      <w:r>
        <w:t xml:space="preserve">). A court may impose an appropriate fine instead of or as well as imprisonment (subsection 4B(2), </w:t>
      </w:r>
      <w:r>
        <w:rPr>
          <w:i/>
          <w:iCs/>
        </w:rPr>
        <w:t>Crimes Act 1914</w:t>
      </w:r>
      <w:r>
        <w:t>). If a body corporate is convicted of the offence, a court may impose a fine not more than 5 time</w:t>
      </w:r>
      <w:r>
        <w:t xml:space="preserve">s the maximum fine that the court could impose on an individual for the same offence (subsection 4B(3), </w:t>
      </w:r>
      <w:r>
        <w:rPr>
          <w:i/>
          <w:iCs/>
        </w:rPr>
        <w:t xml:space="preserve">Crimes Act </w:t>
      </w:r>
      <w:r>
        <w:rPr>
          <w:i/>
          <w:iCs/>
        </w:rPr>
        <w:lastRenderedPageBreak/>
        <w:t>1914</w:t>
      </w:r>
      <w:r>
        <w:t xml:space="preserve">). Penalty units are defined in section 4AA of the </w:t>
      </w:r>
      <w:r>
        <w:rPr>
          <w:i/>
          <w:iCs/>
        </w:rPr>
        <w:t>Crimes Act 1914</w:t>
      </w:r>
      <w:r>
        <w:t>.</w:t>
      </w:r>
    </w:p>
    <w:p w:rsidR="00000000" w:rsidRDefault="00E268B6">
      <w:pPr>
        <w:pStyle w:val="Heading5"/>
      </w:pPr>
      <w:bookmarkStart w:id="1483" w:name="_Toc368295153"/>
      <w:bookmarkStart w:id="1484" w:name="_Toc368298662"/>
      <w:bookmarkStart w:id="1485" w:name="_Toc369678377"/>
      <w:bookmarkStart w:id="1486" w:name="_Toc370292194"/>
      <w:bookmarkStart w:id="1487" w:name="_Toc370524148"/>
      <w:bookmarkStart w:id="1488" w:name="_Toc370531138"/>
      <w:bookmarkStart w:id="1489" w:name="_Toc370540041"/>
      <w:bookmarkStart w:id="1490" w:name="_Toc370723289"/>
      <w:bookmarkStart w:id="1491" w:name="_Toc371303306"/>
      <w:bookmarkStart w:id="1492" w:name="_Toc371910460"/>
      <w:bookmarkStart w:id="1493" w:name="_Toc373635007"/>
      <w:bookmarkStart w:id="1494" w:name="_Toc373810886"/>
      <w:bookmarkStart w:id="1495" w:name="_Toc416170227"/>
      <w:bookmarkStart w:id="1496" w:name="_Toc416257636"/>
      <w:bookmarkStart w:id="1497" w:name="_Toc367180785"/>
      <w:bookmarkStart w:id="1498" w:name="_Toc367503769"/>
      <w:bookmarkEnd w:id="1472"/>
      <w:bookmarkEnd w:id="1473"/>
      <w:r>
        <w:rPr>
          <w:rStyle w:val="CharSectno"/>
        </w:rPr>
        <w:t>51</w:t>
      </w:r>
      <w:r>
        <w:t xml:space="preserve">  Preservation of the privilege against self-incrimination</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000000" w:rsidRDefault="00E268B6">
      <w:pPr>
        <w:pStyle w:val="Subsection"/>
        <w:spacing w:line="240" w:lineRule="auto"/>
      </w:pPr>
      <w:r>
        <w:tab/>
        <w:t>(1)</w:t>
      </w:r>
      <w:r>
        <w:tab/>
        <w:t>Subject to subsection (2), a person who would, apart from this subsection, be required to:</w:t>
      </w:r>
    </w:p>
    <w:p w:rsidR="00000000" w:rsidRDefault="00E268B6">
      <w:pPr>
        <w:pStyle w:val="indenta"/>
        <w:spacing w:line="240" w:lineRule="auto"/>
      </w:pPr>
      <w:r>
        <w:tab/>
        <w:t>(a)</w:t>
      </w:r>
      <w:r>
        <w:tab/>
        <w:t>sen</w:t>
      </w:r>
      <w:r>
        <w:t>d a statement or document to the Commission under section 48; or</w:t>
      </w:r>
    </w:p>
    <w:p w:rsidR="00000000" w:rsidRDefault="00E268B6">
      <w:pPr>
        <w:pStyle w:val="indenta"/>
        <w:spacing w:line="240" w:lineRule="auto"/>
      </w:pPr>
      <w:r>
        <w:tab/>
        <w:t>(b)</w:t>
      </w:r>
      <w:r>
        <w:tab/>
        <w:t>answer a question or produce a document under section 50;</w:t>
      </w:r>
    </w:p>
    <w:p w:rsidR="00000000" w:rsidRDefault="00E268B6">
      <w:pPr>
        <w:pStyle w:val="subsection2"/>
        <w:spacing w:line="240" w:lineRule="auto"/>
      </w:pPr>
      <w:r>
        <w:t>need not comply with that requirement if so complying would:</w:t>
      </w:r>
    </w:p>
    <w:p w:rsidR="00000000" w:rsidRDefault="00E268B6">
      <w:pPr>
        <w:pStyle w:val="indenta"/>
        <w:spacing w:line="240" w:lineRule="auto"/>
      </w:pPr>
      <w:r>
        <w:tab/>
        <w:t>(c)</w:t>
      </w:r>
      <w:r>
        <w:tab/>
        <w:t>tend to incriminate the person; or</w:t>
      </w:r>
    </w:p>
    <w:p w:rsidR="00000000" w:rsidRDefault="00E268B6">
      <w:pPr>
        <w:pStyle w:val="indenta"/>
        <w:spacing w:line="240" w:lineRule="auto"/>
      </w:pPr>
      <w:r>
        <w:tab/>
        <w:t>(d)</w:t>
      </w:r>
      <w:r>
        <w:tab/>
        <w:t>result in further atte</w:t>
      </w:r>
      <w:r>
        <w:t>mpts to obtain evidence that would tend to incriminate the person.</w:t>
      </w:r>
    </w:p>
    <w:p w:rsidR="00000000" w:rsidRDefault="00E268B6">
      <w:pPr>
        <w:pStyle w:val="Subsection"/>
        <w:spacing w:line="240" w:lineRule="auto"/>
      </w:pPr>
      <w:r>
        <w:tab/>
        <w:t>(2)</w:t>
      </w:r>
      <w:r>
        <w:tab/>
        <w:t>Subsection (1) does not apply, and the person must comply with the requirement, if the person has waived his or her rights under that subsection.</w:t>
      </w:r>
    </w:p>
    <w:p w:rsidR="00000000" w:rsidRDefault="00E268B6">
      <w:pPr>
        <w:pStyle w:val="Heading5"/>
      </w:pPr>
      <w:bookmarkStart w:id="1499" w:name="_Toc368295154"/>
      <w:bookmarkStart w:id="1500" w:name="_Toc368298663"/>
      <w:bookmarkStart w:id="1501" w:name="_Toc369678378"/>
      <w:bookmarkStart w:id="1502" w:name="_Toc370292195"/>
      <w:bookmarkStart w:id="1503" w:name="_Toc370524149"/>
      <w:bookmarkStart w:id="1504" w:name="_Toc370531139"/>
      <w:bookmarkStart w:id="1505" w:name="_Toc370540042"/>
      <w:bookmarkStart w:id="1506" w:name="_Toc370723290"/>
      <w:bookmarkStart w:id="1507" w:name="_Toc371303307"/>
      <w:bookmarkStart w:id="1508" w:name="_Toc371910461"/>
      <w:bookmarkStart w:id="1509" w:name="_Toc373635008"/>
      <w:bookmarkStart w:id="1510" w:name="_Toc373810887"/>
      <w:bookmarkStart w:id="1511" w:name="_Toc416170228"/>
      <w:bookmarkStart w:id="1512" w:name="_Toc416257637"/>
      <w:r>
        <w:rPr>
          <w:rStyle w:val="CharSectno"/>
        </w:rPr>
        <w:t>52</w:t>
      </w:r>
      <w:r>
        <w:t xml:space="preserve">  False or misleading evidence or information</w:t>
      </w:r>
      <w:bookmarkEnd w:id="1474"/>
      <w:bookmarkEnd w:id="1475"/>
      <w:bookmarkEnd w:id="1476"/>
      <w:bookmarkEnd w:id="1477"/>
      <w:bookmarkEnd w:id="1478"/>
      <w:bookmarkEnd w:id="1479"/>
      <w:bookmarkEnd w:id="1480"/>
      <w:bookmarkEnd w:id="1481"/>
      <w:bookmarkEnd w:id="1482"/>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rsidR="00000000" w:rsidRDefault="00E268B6">
      <w:pPr>
        <w:pStyle w:val="Subsection"/>
      </w:pPr>
      <w:r>
        <w:tab/>
      </w:r>
      <w:r>
        <w:tab/>
        <w:t>If the Commission is:</w:t>
      </w:r>
    </w:p>
    <w:p w:rsidR="00000000" w:rsidRDefault="00E268B6">
      <w:pPr>
        <w:pStyle w:val="indenta"/>
      </w:pPr>
      <w:r>
        <w:tab/>
        <w:t>(a)</w:t>
      </w:r>
      <w:r>
        <w:tab/>
        <w:t>required to hold hearings for the purposes of an inquiry; or</w:t>
      </w:r>
    </w:p>
    <w:p w:rsidR="00000000" w:rsidRDefault="00E268B6">
      <w:pPr>
        <w:pStyle w:val="indenta"/>
      </w:pPr>
      <w:r>
        <w:tab/>
        <w:t>(b)</w:t>
      </w:r>
      <w:r>
        <w:tab/>
        <w:t>holding an inquiry under section 11 in relation to a competitive neutrality complaint made under Division 2 of Part 4;</w:t>
      </w:r>
    </w:p>
    <w:p w:rsidR="00000000" w:rsidRDefault="00E268B6">
      <w:pPr>
        <w:pStyle w:val="subsection2"/>
      </w:pPr>
      <w:r>
        <w:t>a person must not, in rel</w:t>
      </w:r>
      <w:r>
        <w:t>ation to the inquiry:</w:t>
      </w:r>
    </w:p>
    <w:p w:rsidR="00000000" w:rsidRDefault="00E268B6">
      <w:pPr>
        <w:pStyle w:val="indenta"/>
      </w:pPr>
      <w:r>
        <w:tab/>
        <w:t>(c)</w:t>
      </w:r>
      <w:r>
        <w:tab/>
        <w:t>give information to the Commission, whether orally or in writing, that the person knows to be false or misleading in a material particular; or</w:t>
      </w:r>
    </w:p>
    <w:p w:rsidR="00000000" w:rsidRDefault="00E268B6">
      <w:pPr>
        <w:pStyle w:val="indenta"/>
      </w:pPr>
      <w:r>
        <w:tab/>
        <w:t>(d)</w:t>
      </w:r>
      <w:r>
        <w:tab/>
        <w:t>give evidence at a hearing before the Commission that the person knows to be fals</w:t>
      </w:r>
      <w:r>
        <w:t>e or misleading in a material particular; or</w:t>
      </w:r>
    </w:p>
    <w:p w:rsidR="00000000" w:rsidRDefault="00E268B6">
      <w:pPr>
        <w:pStyle w:val="indenta"/>
      </w:pPr>
      <w:r>
        <w:tab/>
        <w:t>(e)</w:t>
      </w:r>
      <w:r>
        <w:tab/>
        <w:t>send to the Commission, under section 48, a statement or document containing material that the person knows to be false or misleading in a material particular.</w:t>
      </w:r>
    </w:p>
    <w:p w:rsidR="00000000" w:rsidRDefault="00E268B6">
      <w:pPr>
        <w:pStyle w:val="Penalty"/>
      </w:pPr>
      <w:r>
        <w:lastRenderedPageBreak/>
        <w:t>Penalty:</w:t>
      </w:r>
      <w:r>
        <w:tab/>
        <w:t>Imprisonment for 6 months.</w:t>
      </w:r>
    </w:p>
    <w:p w:rsidR="00000000" w:rsidRDefault="00E268B6">
      <w:pPr>
        <w:pStyle w:val="notetext"/>
      </w:pPr>
      <w:bookmarkStart w:id="1513" w:name="_Toc363888884"/>
      <w:bookmarkStart w:id="1514" w:name="_Toc363963994"/>
      <w:bookmarkStart w:id="1515" w:name="_Toc364243120"/>
      <w:bookmarkStart w:id="1516" w:name="_Toc364483224"/>
      <w:bookmarkStart w:id="1517" w:name="_Toc364483560"/>
      <w:bookmarkStart w:id="1518" w:name="_Toc364500439"/>
      <w:bookmarkStart w:id="1519" w:name="_Toc366031288"/>
      <w:bookmarkStart w:id="1520" w:name="_Toc366041684"/>
      <w:bookmarkStart w:id="1521" w:name="_Toc367170643"/>
      <w:bookmarkStart w:id="1522" w:name="_Toc367180786"/>
      <w:bookmarkStart w:id="1523" w:name="_Toc367503770"/>
      <w:r>
        <w:t>Note:</w:t>
      </w:r>
      <w:r>
        <w:tab/>
        <w:t xml:space="preserve">This penalty is a maximum penalty (section 4D, </w:t>
      </w:r>
      <w:r>
        <w:rPr>
          <w:i/>
          <w:iCs/>
        </w:rPr>
        <w:t>Crimes Act 1914</w:t>
      </w:r>
      <w:r>
        <w:t>). A court may impose an appropriate fine instead of or</w:t>
      </w:r>
      <w:r>
        <w:t xml:space="preserve"> as well as imprisonment (subsection 4B(2), </w:t>
      </w:r>
      <w:r>
        <w:rPr>
          <w:i/>
          <w:iCs/>
        </w:rPr>
        <w:t>Crimes Act 1914</w:t>
      </w:r>
      <w:r>
        <w:t>). If a body corporate is convicted of the offence, a court may impose a fine not more than 5 times the maximum fine that the court could impose on an individual for the same offence (subsection 4B</w:t>
      </w:r>
      <w:r>
        <w:t xml:space="preserve">(3), </w:t>
      </w:r>
      <w:r>
        <w:rPr>
          <w:i/>
          <w:iCs/>
        </w:rPr>
        <w:t>Crimes Act 1914</w:t>
      </w:r>
      <w:r>
        <w:t xml:space="preserve">). Penalty units are defined in section 4AA of the </w:t>
      </w:r>
      <w:r>
        <w:rPr>
          <w:i/>
          <w:iCs/>
        </w:rPr>
        <w:t>Crimes Act 1914</w:t>
      </w:r>
      <w:r>
        <w:t>.</w:t>
      </w:r>
    </w:p>
    <w:p w:rsidR="00000000" w:rsidRDefault="00E268B6">
      <w:pPr>
        <w:pStyle w:val="Heading5"/>
      </w:pPr>
      <w:bookmarkStart w:id="1524" w:name="_Toc368295155"/>
      <w:bookmarkStart w:id="1525" w:name="_Toc368298664"/>
      <w:bookmarkStart w:id="1526" w:name="_Toc369678379"/>
      <w:bookmarkStart w:id="1527" w:name="_Toc370292196"/>
      <w:bookmarkStart w:id="1528" w:name="_Toc370524150"/>
      <w:bookmarkStart w:id="1529" w:name="_Toc370531140"/>
      <w:bookmarkStart w:id="1530" w:name="_Toc370540043"/>
      <w:bookmarkStart w:id="1531" w:name="_Toc370723291"/>
      <w:bookmarkStart w:id="1532" w:name="_Toc371303308"/>
      <w:bookmarkStart w:id="1533" w:name="_Toc371910462"/>
      <w:bookmarkStart w:id="1534" w:name="_Toc373635009"/>
      <w:bookmarkStart w:id="1535" w:name="_Toc373810888"/>
      <w:bookmarkStart w:id="1536" w:name="_Toc416170229"/>
      <w:bookmarkStart w:id="1537" w:name="_Toc416257638"/>
      <w:r>
        <w:rPr>
          <w:rStyle w:val="CharSectno"/>
        </w:rPr>
        <w:t>53</w:t>
      </w:r>
      <w:r>
        <w:t xml:space="preserve">  Restrictions on publication of evidence</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rsidR="00000000" w:rsidRDefault="00E268B6">
      <w:pPr>
        <w:pStyle w:val="Subsection"/>
      </w:pPr>
      <w:r>
        <w:tab/>
        <w:t>(1)</w:t>
      </w:r>
      <w:r>
        <w:tab/>
        <w:t>If the Commission directs that a hearing, or part of it, take place in private, the Commission may give directions prohibiti</w:t>
      </w:r>
      <w:r>
        <w:t>ng or restricting the publication of:</w:t>
      </w:r>
    </w:p>
    <w:p w:rsidR="00000000" w:rsidRDefault="00E268B6">
      <w:pPr>
        <w:pStyle w:val="indenta"/>
      </w:pPr>
      <w:r>
        <w:tab/>
        <w:t>(a)</w:t>
      </w:r>
      <w:r>
        <w:tab/>
        <w:t>evidence given before the hearing (including evidence given prior to a direction that part of the hearing take place in private); or</w:t>
      </w:r>
    </w:p>
    <w:p w:rsidR="00000000" w:rsidRDefault="00E268B6">
      <w:pPr>
        <w:pStyle w:val="indenta"/>
      </w:pPr>
      <w:r>
        <w:tab/>
        <w:t>(b)</w:t>
      </w:r>
      <w:r>
        <w:tab/>
        <w:t>matters contained in documents given to the Commission in connection with t</w:t>
      </w:r>
      <w:r>
        <w:t>he hearing.</w:t>
      </w:r>
    </w:p>
    <w:p w:rsidR="00000000" w:rsidRDefault="00E268B6">
      <w:pPr>
        <w:pStyle w:val="notetext"/>
      </w:pPr>
      <w:r>
        <w:t>Note:</w:t>
      </w:r>
      <w:r>
        <w:tab/>
        <w:t>Section 15 sets out the circumstances in which the Commission may direct that a hearing, or part of it, be held be private.</w:t>
      </w:r>
    </w:p>
    <w:p w:rsidR="00000000" w:rsidRDefault="00E268B6">
      <w:pPr>
        <w:pStyle w:val="Subsection"/>
      </w:pPr>
      <w:r>
        <w:tab/>
        <w:t>(2)</w:t>
      </w:r>
      <w:r>
        <w:tab/>
        <w:t>A person must not contravene a direction given under this section.</w:t>
      </w:r>
    </w:p>
    <w:p w:rsidR="00000000" w:rsidRDefault="00E268B6">
      <w:pPr>
        <w:pStyle w:val="Penalty"/>
      </w:pPr>
      <w:r>
        <w:t>Penalty:</w:t>
      </w:r>
      <w:r>
        <w:tab/>
        <w:t>Imprisonment for 6 months.</w:t>
      </w:r>
    </w:p>
    <w:p w:rsidR="00000000" w:rsidRDefault="00E268B6">
      <w:pPr>
        <w:pStyle w:val="notetext"/>
      </w:pPr>
      <w:bookmarkStart w:id="1538" w:name="_Toc363888890"/>
      <w:bookmarkStart w:id="1539" w:name="_Toc363963996"/>
      <w:bookmarkStart w:id="1540" w:name="_Toc364243122"/>
      <w:bookmarkStart w:id="1541" w:name="_Toc364483226"/>
      <w:bookmarkStart w:id="1542" w:name="_Toc364483562"/>
      <w:bookmarkStart w:id="1543" w:name="_Toc364500441"/>
      <w:bookmarkStart w:id="1544" w:name="_Toc366031290"/>
      <w:bookmarkStart w:id="1545" w:name="_Toc366041686"/>
      <w:bookmarkStart w:id="1546" w:name="_Toc367170645"/>
      <w:bookmarkStart w:id="1547" w:name="_Toc367180787"/>
      <w:bookmarkStart w:id="1548" w:name="_Toc367503771"/>
      <w:r>
        <w:t>Note:</w:t>
      </w:r>
      <w:r>
        <w:tab/>
        <w:t xml:space="preserve">This penalty is a maximum penalty (section 4D, </w:t>
      </w:r>
      <w:r>
        <w:rPr>
          <w:i/>
          <w:iCs/>
        </w:rPr>
        <w:t>Crimes Act 1914</w:t>
      </w:r>
      <w:r>
        <w:t>). A court may impose an appropriate fine instead o</w:t>
      </w:r>
      <w:r>
        <w:t xml:space="preserve">f or as well as imprisonment (subsection 4B(2), </w:t>
      </w:r>
      <w:r>
        <w:rPr>
          <w:i/>
          <w:iCs/>
        </w:rPr>
        <w:t>Crimes Act 1914</w:t>
      </w:r>
      <w:r>
        <w:t>). If a body corporate is convicted of the offence, a court may impose a fine not more than 5 times the maximum fine that the court could impose on an individual for the same offence (subsectio</w:t>
      </w:r>
      <w:r>
        <w:t xml:space="preserve">n 4B(3), </w:t>
      </w:r>
      <w:r>
        <w:rPr>
          <w:i/>
          <w:iCs/>
        </w:rPr>
        <w:t>Crimes Act 1914</w:t>
      </w:r>
      <w:r>
        <w:t xml:space="preserve">). Penalty units are defined in section 4AA of the </w:t>
      </w:r>
      <w:r>
        <w:rPr>
          <w:i/>
          <w:iCs/>
        </w:rPr>
        <w:t>Crimes Act 1914</w:t>
      </w:r>
      <w:r>
        <w:t>.</w:t>
      </w:r>
    </w:p>
    <w:p w:rsidR="00000000" w:rsidRDefault="00E268B6">
      <w:pPr>
        <w:pStyle w:val="Heading5"/>
      </w:pPr>
      <w:bookmarkStart w:id="1549" w:name="_Toc368295156"/>
      <w:bookmarkStart w:id="1550" w:name="_Toc368298665"/>
      <w:bookmarkStart w:id="1551" w:name="_Toc369678380"/>
      <w:bookmarkStart w:id="1552" w:name="_Toc370292197"/>
      <w:bookmarkStart w:id="1553" w:name="_Toc370524151"/>
      <w:bookmarkStart w:id="1554" w:name="_Toc370531141"/>
      <w:bookmarkStart w:id="1555" w:name="_Toc370540044"/>
      <w:bookmarkStart w:id="1556" w:name="_Toc370723292"/>
      <w:bookmarkStart w:id="1557" w:name="_Toc371303309"/>
      <w:bookmarkStart w:id="1558" w:name="_Toc371910463"/>
      <w:bookmarkStart w:id="1559" w:name="_Toc373635010"/>
      <w:bookmarkStart w:id="1560" w:name="_Toc373810889"/>
      <w:bookmarkStart w:id="1561" w:name="_Toc416170230"/>
      <w:bookmarkStart w:id="1562" w:name="_Toc416257639"/>
      <w:r>
        <w:rPr>
          <w:rStyle w:val="CharSectno"/>
        </w:rPr>
        <w:t>54</w:t>
      </w:r>
      <w:r>
        <w:t xml:space="preserve">  Documents produced in relation to inquiry</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000000" w:rsidRDefault="00E268B6">
      <w:pPr>
        <w:pStyle w:val="Subsection"/>
      </w:pPr>
      <w:r>
        <w:tab/>
      </w:r>
      <w:r>
        <w:tab/>
        <w:t>If documents are produced or given to the Commission under this Part, the Commission:</w:t>
      </w:r>
    </w:p>
    <w:p w:rsidR="00000000" w:rsidRDefault="00E268B6">
      <w:pPr>
        <w:pStyle w:val="indenta"/>
      </w:pPr>
      <w:r>
        <w:tab/>
        <w:t>(a)</w:t>
      </w:r>
      <w:r>
        <w:tab/>
        <w:t>may take possession of, and ma</w:t>
      </w:r>
      <w:r>
        <w:t>ke copies of, or take extracts from, the documents; and</w:t>
      </w:r>
    </w:p>
    <w:p w:rsidR="00000000" w:rsidRDefault="00E268B6">
      <w:pPr>
        <w:pStyle w:val="indenta"/>
      </w:pPr>
      <w:r>
        <w:lastRenderedPageBreak/>
        <w:tab/>
        <w:t>(b)</w:t>
      </w:r>
      <w:r>
        <w:tab/>
        <w:t>may keep possession of the documents for so long as is necessary for the purposes of the inquiry to which they relate; and</w:t>
      </w:r>
    </w:p>
    <w:p w:rsidR="00000000" w:rsidRDefault="00E268B6">
      <w:pPr>
        <w:pStyle w:val="indenta"/>
      </w:pPr>
      <w:r>
        <w:tab/>
        <w:t>(c)</w:t>
      </w:r>
      <w:r>
        <w:tab/>
        <w:t>while it has possession of the documents, must permit them to be in</w:t>
      </w:r>
      <w:r>
        <w:t>spected at all reasonable times by people who would be entitled to inspect them if they were not in the possession of the Commission.</w:t>
      </w:r>
    </w:p>
    <w:p w:rsidR="00000000" w:rsidRDefault="00E268B6">
      <w:pPr>
        <w:pStyle w:val="Heading5"/>
      </w:pPr>
      <w:bookmarkStart w:id="1563" w:name="_Toc363888892"/>
      <w:bookmarkStart w:id="1564" w:name="_Toc363963997"/>
      <w:bookmarkStart w:id="1565" w:name="_Toc364243123"/>
      <w:bookmarkStart w:id="1566" w:name="_Toc364483227"/>
      <w:bookmarkStart w:id="1567" w:name="_Toc364483563"/>
      <w:bookmarkStart w:id="1568" w:name="_Toc364500442"/>
      <w:bookmarkStart w:id="1569" w:name="_Toc366031291"/>
      <w:bookmarkStart w:id="1570" w:name="_Toc366041687"/>
      <w:bookmarkStart w:id="1571" w:name="_Toc367170646"/>
      <w:bookmarkStart w:id="1572" w:name="_Toc367180788"/>
      <w:bookmarkStart w:id="1573" w:name="_Toc367503772"/>
      <w:bookmarkStart w:id="1574" w:name="_Toc368295157"/>
      <w:bookmarkStart w:id="1575" w:name="_Toc368298666"/>
      <w:bookmarkStart w:id="1576" w:name="_Toc369678381"/>
      <w:bookmarkStart w:id="1577" w:name="_Toc370292198"/>
      <w:bookmarkStart w:id="1578" w:name="_Toc370524152"/>
      <w:bookmarkStart w:id="1579" w:name="_Toc370531142"/>
      <w:bookmarkStart w:id="1580" w:name="_Toc370540045"/>
      <w:bookmarkStart w:id="1581" w:name="_Toc370723293"/>
      <w:bookmarkStart w:id="1582" w:name="_Toc371303310"/>
      <w:bookmarkStart w:id="1583" w:name="_Toc371910464"/>
      <w:bookmarkStart w:id="1584" w:name="_Toc373635011"/>
      <w:bookmarkStart w:id="1585" w:name="_Toc373810890"/>
      <w:bookmarkStart w:id="1586" w:name="_Toc416170231"/>
      <w:bookmarkStart w:id="1587" w:name="_Toc416257640"/>
      <w:r>
        <w:rPr>
          <w:rStyle w:val="CharSectno"/>
        </w:rPr>
        <w:t>55</w:t>
      </w:r>
      <w:r>
        <w:t xml:space="preserve">  Allowances to witnesses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000000" w:rsidRDefault="00E268B6">
      <w:pPr>
        <w:pStyle w:val="Subsection"/>
      </w:pPr>
      <w:r>
        <w:tab/>
      </w:r>
      <w:r>
        <w:tab/>
        <w:t>A person who attends a hearing of the Commission under a summons served under section 49 is entitled to be paid by the Commonwealth such allowances and expenses as are prescribed.</w:t>
      </w:r>
    </w:p>
    <w:p w:rsidR="00000000" w:rsidRDefault="00E268B6">
      <w:pPr>
        <w:pStyle w:val="Heading5"/>
      </w:pPr>
      <w:bookmarkStart w:id="1588" w:name="_Toc363888894"/>
      <w:bookmarkStart w:id="1589" w:name="_Toc363963999"/>
      <w:bookmarkStart w:id="1590" w:name="_Toc364243125"/>
      <w:bookmarkStart w:id="1591" w:name="_Toc364483229"/>
      <w:bookmarkStart w:id="1592" w:name="_Toc364483565"/>
      <w:bookmarkStart w:id="1593" w:name="_Toc364500444"/>
      <w:bookmarkStart w:id="1594" w:name="_Toc366031293"/>
      <w:bookmarkStart w:id="1595" w:name="_Toc366041689"/>
      <w:bookmarkStart w:id="1596" w:name="_Toc367170648"/>
      <w:bookmarkStart w:id="1597" w:name="_Toc367180789"/>
      <w:bookmarkStart w:id="1598" w:name="_Toc367503773"/>
      <w:bookmarkStart w:id="1599" w:name="_Toc368295158"/>
      <w:bookmarkStart w:id="1600" w:name="_Toc368298667"/>
      <w:bookmarkStart w:id="1601" w:name="_Toc369678382"/>
      <w:bookmarkStart w:id="1602" w:name="_Toc370292199"/>
      <w:bookmarkStart w:id="1603" w:name="_Toc370524153"/>
      <w:bookmarkStart w:id="1604" w:name="_Toc370531143"/>
      <w:bookmarkStart w:id="1605" w:name="_Toc370540046"/>
      <w:bookmarkStart w:id="1606" w:name="_Toc370723294"/>
      <w:bookmarkStart w:id="1607" w:name="_Toc371303311"/>
      <w:bookmarkStart w:id="1608" w:name="_Toc371910465"/>
      <w:bookmarkStart w:id="1609" w:name="_Toc373635012"/>
      <w:bookmarkStart w:id="1610" w:name="_Toc373810891"/>
      <w:bookmarkStart w:id="1611" w:name="_Toc416170232"/>
      <w:bookmarkStart w:id="1612" w:name="_Toc416257641"/>
      <w:r>
        <w:rPr>
          <w:rStyle w:val="CharSectno"/>
        </w:rPr>
        <w:t>56</w:t>
      </w:r>
      <w:r>
        <w:t xml:space="preserve">  Limitation of powers under this Part</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000000" w:rsidRDefault="00E268B6">
      <w:pPr>
        <w:pStyle w:val="Subsection"/>
      </w:pPr>
      <w:r>
        <w:tab/>
        <w:t>(1)</w:t>
      </w:r>
      <w:r>
        <w:tab/>
      </w:r>
      <w:r>
        <w:t>The powers under sections 48 and 49, paragraph 50(a) and sections 53 and 54 may be exercised only as provided in this section.</w:t>
      </w:r>
    </w:p>
    <w:p w:rsidR="00000000" w:rsidRDefault="00E268B6">
      <w:pPr>
        <w:pStyle w:val="Subsection"/>
      </w:pPr>
      <w:r>
        <w:tab/>
        <w:t>(2)</w:t>
      </w:r>
      <w:r>
        <w:tab/>
        <w:t>The powers may be exercised in relation to:</w:t>
      </w:r>
    </w:p>
    <w:p w:rsidR="00000000" w:rsidRDefault="00E268B6">
      <w:pPr>
        <w:pStyle w:val="indenta"/>
      </w:pPr>
      <w:r>
        <w:tab/>
        <w:t>(a)</w:t>
      </w:r>
      <w:r>
        <w:tab/>
        <w:t>a person holding, or performing the duties of, an office or appointment und</w:t>
      </w:r>
      <w:r>
        <w:t>er a law of the Commonwealth or of a Territory; or</w:t>
      </w:r>
    </w:p>
    <w:p w:rsidR="00000000" w:rsidRDefault="00E268B6">
      <w:pPr>
        <w:pStyle w:val="indenta"/>
      </w:pPr>
      <w:r>
        <w:tab/>
        <w:t>(b)</w:t>
      </w:r>
      <w:r>
        <w:tab/>
        <w:t>a Commonwealth authority.</w:t>
      </w:r>
    </w:p>
    <w:p w:rsidR="00000000" w:rsidRDefault="00E268B6">
      <w:pPr>
        <w:pStyle w:val="Subsection"/>
      </w:pPr>
      <w:r>
        <w:tab/>
        <w:t>(3)</w:t>
      </w:r>
      <w:r>
        <w:tab/>
        <w:t>The powers may also be exercised in relation to any person for the purposes of an inquiry to the extent that the subject matter of the inquiry relates to a subject of Co</w:t>
      </w:r>
      <w:r>
        <w:t>mmonwealth power.</w:t>
      </w:r>
    </w:p>
    <w:p w:rsidR="00000000" w:rsidRDefault="00E268B6">
      <w:pPr>
        <w:pStyle w:val="Subsection"/>
      </w:pPr>
      <w:r>
        <w:tab/>
        <w:t>(4)</w:t>
      </w:r>
      <w:r>
        <w:tab/>
        <w:t>Subsection (3) does not enable a power to be exercised to the extent that it would impair the capacity of a State to exercise its constitutional powers.</w:t>
      </w:r>
    </w:p>
    <w:p w:rsidR="00000000" w:rsidRDefault="00E268B6">
      <w:pPr>
        <w:pStyle w:val="PageBreak"/>
      </w:pPr>
      <w:r>
        <w:br w:type="page"/>
      </w:r>
    </w:p>
    <w:p w:rsidR="00000000" w:rsidRDefault="00E268B6">
      <w:pPr>
        <w:pStyle w:val="Heading2"/>
        <w:rPr>
          <w:i/>
          <w:iCs/>
        </w:rPr>
      </w:pPr>
      <w:bookmarkStart w:id="1613" w:name="_Toc361028938"/>
      <w:bookmarkStart w:id="1614" w:name="_Toc363464276"/>
      <w:bookmarkStart w:id="1615" w:name="_Toc363888895"/>
      <w:bookmarkStart w:id="1616" w:name="_Toc363964000"/>
      <w:bookmarkStart w:id="1617" w:name="_Toc364243126"/>
      <w:bookmarkStart w:id="1618" w:name="_Toc364483230"/>
      <w:bookmarkStart w:id="1619" w:name="_Toc364483566"/>
      <w:bookmarkStart w:id="1620" w:name="_Toc364500445"/>
      <w:bookmarkStart w:id="1621" w:name="_Toc365944482"/>
      <w:bookmarkStart w:id="1622" w:name="_Toc366031295"/>
      <w:bookmarkStart w:id="1623" w:name="_Toc366041691"/>
      <w:bookmarkStart w:id="1624" w:name="_Toc367170650"/>
      <w:bookmarkStart w:id="1625" w:name="_Toc367180791"/>
      <w:bookmarkStart w:id="1626" w:name="_Toc367503775"/>
      <w:bookmarkStart w:id="1627" w:name="_Toc368295159"/>
      <w:bookmarkStart w:id="1628" w:name="_Toc368298668"/>
      <w:bookmarkStart w:id="1629" w:name="_Toc369678383"/>
      <w:bookmarkStart w:id="1630" w:name="_Toc370292200"/>
      <w:bookmarkStart w:id="1631" w:name="_Toc370524154"/>
      <w:bookmarkStart w:id="1632" w:name="_Toc370531144"/>
      <w:bookmarkStart w:id="1633" w:name="_Toc370540047"/>
      <w:bookmarkStart w:id="1634" w:name="_Toc370723295"/>
      <w:bookmarkStart w:id="1635" w:name="_Toc371303312"/>
      <w:bookmarkStart w:id="1636" w:name="_Toc371910466"/>
      <w:bookmarkStart w:id="1637" w:name="_Toc373635013"/>
      <w:bookmarkStart w:id="1638" w:name="_Toc373810892"/>
      <w:bookmarkStart w:id="1639" w:name="_Toc416170233"/>
      <w:bookmarkStart w:id="1640" w:name="_Toc416257642"/>
      <w:r>
        <w:rPr>
          <w:rStyle w:val="CharPartNo"/>
        </w:rPr>
        <w:t>Part 8</w:t>
      </w:r>
      <w:r>
        <w:rPr>
          <w:i/>
          <w:iCs/>
        </w:rPr>
        <w:t>—</w:t>
      </w:r>
      <w:r>
        <w:rPr>
          <w:rStyle w:val="CharPartText"/>
        </w:rPr>
        <w:t>Miscellaneous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000000" w:rsidRDefault="00E268B6">
      <w:pPr>
        <w:pStyle w:val="Header"/>
      </w:pPr>
      <w:bookmarkStart w:id="1641" w:name="_Toc366031296"/>
      <w:bookmarkStart w:id="1642" w:name="_Toc366041692"/>
      <w:bookmarkStart w:id="1643" w:name="_Toc367170651"/>
      <w:bookmarkStart w:id="1644" w:name="_Toc367180792"/>
      <w:bookmarkStart w:id="1645" w:name="_Toc367503776"/>
      <w:bookmarkStart w:id="1646" w:name="_Toc363888897"/>
      <w:bookmarkStart w:id="1647" w:name="_Toc363964002"/>
      <w:bookmarkStart w:id="1648" w:name="_Toc364243128"/>
      <w:bookmarkStart w:id="1649" w:name="_Toc364483232"/>
      <w:bookmarkStart w:id="1650" w:name="_Toc364483568"/>
      <w:bookmarkStart w:id="1651" w:name="_Toc364500447"/>
      <w:bookmarkStart w:id="1652" w:name="_Toc365944484"/>
      <w:r>
        <w:rPr>
          <w:rStyle w:val="CharDivNo"/>
        </w:rPr>
        <w:t xml:space="preserve"> </w:t>
      </w:r>
      <w:r>
        <w:rPr>
          <w:rStyle w:val="CharDivText"/>
        </w:rPr>
        <w:t xml:space="preserve"> </w:t>
      </w:r>
    </w:p>
    <w:p w:rsidR="00000000" w:rsidRDefault="00E268B6">
      <w:pPr>
        <w:pStyle w:val="Heading5"/>
      </w:pPr>
      <w:bookmarkStart w:id="1653" w:name="_Toc368295160"/>
      <w:bookmarkStart w:id="1654" w:name="_Toc368298669"/>
      <w:bookmarkStart w:id="1655" w:name="_Toc369678384"/>
      <w:bookmarkStart w:id="1656" w:name="_Toc370292201"/>
      <w:bookmarkStart w:id="1657" w:name="_Toc370524155"/>
      <w:bookmarkStart w:id="1658" w:name="_Toc370531145"/>
      <w:bookmarkStart w:id="1659" w:name="_Toc370540048"/>
      <w:bookmarkStart w:id="1660" w:name="_Toc370723296"/>
      <w:bookmarkStart w:id="1661" w:name="_Toc371303313"/>
      <w:bookmarkStart w:id="1662" w:name="_Toc371910467"/>
      <w:bookmarkStart w:id="1663" w:name="_Toc373635014"/>
      <w:bookmarkStart w:id="1664" w:name="_Toc373810893"/>
      <w:bookmarkStart w:id="1665" w:name="_Toc416170234"/>
      <w:bookmarkStart w:id="1666" w:name="_Toc416257643"/>
      <w:r>
        <w:rPr>
          <w:rStyle w:val="CharSectno"/>
        </w:rPr>
        <w:t>57</w:t>
      </w:r>
      <w:r>
        <w:t xml:space="preserve">  Protecti</w:t>
      </w:r>
      <w:r>
        <w:t>on from civil actions</w:t>
      </w:r>
      <w:bookmarkEnd w:id="1641"/>
      <w:bookmarkEnd w:id="1642"/>
      <w:bookmarkEnd w:id="1643"/>
      <w:bookmarkEnd w:id="1644"/>
      <w:bookmarkEnd w:id="1645"/>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000000" w:rsidRDefault="00E268B6">
      <w:pPr>
        <w:pStyle w:val="Subsection"/>
        <w:spacing w:line="240" w:lineRule="auto"/>
      </w:pPr>
      <w:r>
        <w:tab/>
        <w:t>(1)</w:t>
      </w:r>
      <w:r>
        <w:tab/>
        <w:t>Civil proceedings may not be brought against a member, or a person acting under the direction or authority of a member, in relation to loss, damage or injury of any kind suffered by a person in the course of the proper performance or exer</w:t>
      </w:r>
      <w:r>
        <w:t>cise of the Commission’s functions or powers.</w:t>
      </w:r>
    </w:p>
    <w:p w:rsidR="00000000" w:rsidRDefault="00E268B6">
      <w:pPr>
        <w:pStyle w:val="Subsection"/>
        <w:spacing w:line="240" w:lineRule="auto"/>
      </w:pPr>
      <w:r>
        <w:tab/>
        <w:t>(2)</w:t>
      </w:r>
      <w:r>
        <w:tab/>
        <w:t>Civil proceedings may not be brought against a person in relation to loss, damage or injury of any kind suffered by another person because the first-mentioned person:</w:t>
      </w:r>
    </w:p>
    <w:p w:rsidR="00000000" w:rsidRDefault="00E268B6">
      <w:pPr>
        <w:pStyle w:val="indenta"/>
        <w:spacing w:line="240" w:lineRule="auto"/>
      </w:pPr>
      <w:r>
        <w:tab/>
        <w:t>(a)</w:t>
      </w:r>
      <w:r>
        <w:tab/>
        <w:t>made a statement or submission; o</w:t>
      </w:r>
      <w:r>
        <w:t>r</w:t>
      </w:r>
    </w:p>
    <w:p w:rsidR="00000000" w:rsidRDefault="00E268B6">
      <w:pPr>
        <w:pStyle w:val="indenta"/>
        <w:spacing w:line="240" w:lineRule="auto"/>
      </w:pPr>
      <w:r>
        <w:tab/>
        <w:t>(b)</w:t>
      </w:r>
      <w:r>
        <w:tab/>
        <w:t>gave information or a document;</w:t>
      </w:r>
    </w:p>
    <w:p w:rsidR="00000000" w:rsidRDefault="00E268B6">
      <w:pPr>
        <w:pStyle w:val="subsection2"/>
        <w:spacing w:line="240" w:lineRule="auto"/>
      </w:pPr>
      <w:r>
        <w:t>in good faith to the Commission in the course of the proper performance or exercise of the Commission’s functions or powers.</w:t>
      </w:r>
    </w:p>
    <w:p w:rsidR="00000000" w:rsidRDefault="00E268B6">
      <w:pPr>
        <w:pStyle w:val="Heading5"/>
      </w:pPr>
      <w:bookmarkStart w:id="1667" w:name="_Toc366031297"/>
      <w:bookmarkStart w:id="1668" w:name="_Toc366041693"/>
      <w:bookmarkStart w:id="1669" w:name="_Toc367170652"/>
      <w:bookmarkStart w:id="1670" w:name="_Toc367180793"/>
      <w:bookmarkStart w:id="1671" w:name="_Toc367503777"/>
      <w:bookmarkStart w:id="1672" w:name="_Toc368295161"/>
      <w:bookmarkStart w:id="1673" w:name="_Toc368298670"/>
      <w:bookmarkStart w:id="1674" w:name="_Toc369678385"/>
      <w:bookmarkStart w:id="1675" w:name="_Toc370292202"/>
      <w:bookmarkStart w:id="1676" w:name="_Toc370524156"/>
      <w:bookmarkStart w:id="1677" w:name="_Toc370531146"/>
      <w:bookmarkStart w:id="1678" w:name="_Toc370540049"/>
      <w:bookmarkStart w:id="1679" w:name="_Toc370723297"/>
      <w:bookmarkStart w:id="1680" w:name="_Toc371303314"/>
      <w:bookmarkStart w:id="1681" w:name="_Toc371910468"/>
      <w:bookmarkStart w:id="1682" w:name="_Toc373635015"/>
      <w:bookmarkStart w:id="1683" w:name="_Toc373810894"/>
      <w:bookmarkStart w:id="1684" w:name="_Toc416170235"/>
      <w:bookmarkStart w:id="1685" w:name="_Toc416257644"/>
      <w:r>
        <w:rPr>
          <w:rStyle w:val="CharSectno"/>
        </w:rPr>
        <w:t>58</w:t>
      </w:r>
      <w:r>
        <w:t xml:space="preserve">  Charges for services</w:t>
      </w:r>
      <w:bookmarkEnd w:id="1646"/>
      <w:bookmarkEnd w:id="1647"/>
      <w:bookmarkEnd w:id="1648"/>
      <w:bookmarkEnd w:id="1649"/>
      <w:bookmarkEnd w:id="1650"/>
      <w:bookmarkEnd w:id="1651"/>
      <w:bookmarkEnd w:id="1652"/>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000000" w:rsidRDefault="00E268B6">
      <w:pPr>
        <w:pStyle w:val="Subsection"/>
        <w:spacing w:line="240" w:lineRule="auto"/>
        <w:rPr>
          <w:i/>
          <w:iCs/>
        </w:rPr>
      </w:pPr>
      <w:r>
        <w:rPr>
          <w:i/>
          <w:iCs/>
        </w:rPr>
        <w:tab/>
      </w:r>
      <w:r>
        <w:rPr>
          <w:i/>
          <w:iCs/>
        </w:rPr>
        <w:tab/>
      </w:r>
      <w:r>
        <w:t>The Commission may, on behalf of the Commonwealth, charge fees in relation to services provided by it in the course of performing functions referred to in paragraphs 6(1)(f), (g) and (h).</w:t>
      </w:r>
    </w:p>
    <w:p w:rsidR="00000000" w:rsidRDefault="00E268B6">
      <w:pPr>
        <w:pStyle w:val="Heading5"/>
      </w:pPr>
      <w:bookmarkStart w:id="1686" w:name="_Toc363888898"/>
      <w:bookmarkStart w:id="1687" w:name="_Toc363964003"/>
      <w:bookmarkStart w:id="1688" w:name="_Toc364243129"/>
      <w:bookmarkStart w:id="1689" w:name="_Toc364483233"/>
      <w:bookmarkStart w:id="1690" w:name="_Toc364483569"/>
      <w:bookmarkStart w:id="1691" w:name="_Toc364500448"/>
      <w:bookmarkStart w:id="1692" w:name="_Toc365944485"/>
      <w:bookmarkStart w:id="1693" w:name="_Toc366031298"/>
      <w:bookmarkStart w:id="1694" w:name="_Toc366041694"/>
      <w:bookmarkStart w:id="1695" w:name="_Toc367170653"/>
      <w:bookmarkStart w:id="1696" w:name="_Toc367180794"/>
      <w:bookmarkStart w:id="1697" w:name="_Toc367503778"/>
      <w:bookmarkStart w:id="1698" w:name="_Toc368295162"/>
      <w:bookmarkStart w:id="1699" w:name="_Toc368298671"/>
      <w:bookmarkStart w:id="1700" w:name="_Toc369678386"/>
      <w:bookmarkStart w:id="1701" w:name="_Toc370292203"/>
      <w:bookmarkStart w:id="1702" w:name="_Toc370524157"/>
      <w:bookmarkStart w:id="1703" w:name="_Toc370531147"/>
      <w:bookmarkStart w:id="1704" w:name="_Toc370540050"/>
      <w:bookmarkStart w:id="1705" w:name="_Toc370723298"/>
      <w:bookmarkStart w:id="1706" w:name="_Toc371303315"/>
      <w:bookmarkStart w:id="1707" w:name="_Toc371910469"/>
      <w:bookmarkStart w:id="1708" w:name="_Toc373635016"/>
      <w:bookmarkStart w:id="1709" w:name="_Toc373810895"/>
      <w:bookmarkStart w:id="1710" w:name="_Toc416170236"/>
      <w:bookmarkStart w:id="1711" w:name="_Toc416257645"/>
      <w:r>
        <w:rPr>
          <w:rStyle w:val="CharSectno"/>
        </w:rPr>
        <w:t>59</w:t>
      </w:r>
      <w:r>
        <w:t xml:space="preserve">  Conduct by directors, employees or agents</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rsidR="00000000" w:rsidRDefault="00E268B6">
      <w:pPr>
        <w:pStyle w:val="Subsection"/>
      </w:pPr>
      <w:r>
        <w:tab/>
        <w:t>(1)</w:t>
      </w:r>
      <w:r>
        <w:tab/>
        <w:t>If, in proceedings for an offence against this Act in respect of conduct engaged in by a body corpora</w:t>
      </w:r>
      <w:r>
        <w:t>te, it is necessary to establish a state of mind of the body corporate, it is sufficient to show:</w:t>
      </w:r>
    </w:p>
    <w:p w:rsidR="00000000" w:rsidRDefault="00E268B6">
      <w:pPr>
        <w:pStyle w:val="indenta"/>
      </w:pPr>
      <w:r>
        <w:tab/>
        <w:t>(a)</w:t>
      </w:r>
      <w:r>
        <w:tab/>
        <w:t>that the conduct was engaged in by a director, employee or agent of the body corporate within the scope of his or her actual or apparent authority; and</w:t>
      </w:r>
    </w:p>
    <w:p w:rsidR="00000000" w:rsidRDefault="00E268B6">
      <w:pPr>
        <w:pStyle w:val="indenta"/>
      </w:pPr>
      <w:r>
        <w:tab/>
      </w:r>
      <w:r>
        <w:t>(b)</w:t>
      </w:r>
      <w:r>
        <w:tab/>
        <w:t>that the director, employee or agent had that state of mind.</w:t>
      </w:r>
    </w:p>
    <w:p w:rsidR="00000000" w:rsidRDefault="00E268B6">
      <w:pPr>
        <w:pStyle w:val="Subsection"/>
      </w:pPr>
      <w:r>
        <w:tab/>
        <w:t>(2)</w:t>
      </w:r>
      <w:r>
        <w:tab/>
        <w:t>If:</w:t>
      </w:r>
    </w:p>
    <w:p w:rsidR="00000000" w:rsidRDefault="00E268B6">
      <w:pPr>
        <w:pStyle w:val="indenta"/>
      </w:pPr>
      <w:r>
        <w:lastRenderedPageBreak/>
        <w:tab/>
        <w:t>(a)</w:t>
      </w:r>
      <w:r>
        <w:tab/>
        <w:t>conduct is engaged in on behalf of a body corporate by a director, employee or agent of the body corporate; and</w:t>
      </w:r>
    </w:p>
    <w:p w:rsidR="00000000" w:rsidRDefault="00E268B6">
      <w:pPr>
        <w:pStyle w:val="indenta"/>
      </w:pPr>
      <w:r>
        <w:tab/>
        <w:t>(b)</w:t>
      </w:r>
      <w:r>
        <w:tab/>
        <w:t>the conduct is within the scope of his or her actual or appa</w:t>
      </w:r>
      <w:r>
        <w:t>rent authority;</w:t>
      </w:r>
    </w:p>
    <w:p w:rsidR="00000000" w:rsidRDefault="00E268B6">
      <w:pPr>
        <w:pStyle w:val="subsection2"/>
      </w:pPr>
      <w:r>
        <w:t>the conduct is taken, for the purposes of this Act, to have been engaged in also by the body corporate unless the body corporate establishes that it took reasonable precautions and exercised due diligence to avoid the conduct.</w:t>
      </w:r>
    </w:p>
    <w:p w:rsidR="00000000" w:rsidRDefault="00E268B6">
      <w:pPr>
        <w:pStyle w:val="Subsection"/>
      </w:pPr>
      <w:r>
        <w:tab/>
        <w:t>(3)</w:t>
      </w:r>
      <w:r>
        <w:tab/>
        <w:t>If, in p</w:t>
      </w:r>
      <w:r>
        <w:t>roceedings for an offence against this Act in respect of conduct engaged in by a person other than a body corporate, it is necessary to establish a state of mind of the person, it is sufficient to show:</w:t>
      </w:r>
    </w:p>
    <w:p w:rsidR="00000000" w:rsidRDefault="00E268B6">
      <w:pPr>
        <w:pStyle w:val="indenta"/>
      </w:pPr>
      <w:r>
        <w:tab/>
        <w:t>(a)</w:t>
      </w:r>
      <w:r>
        <w:tab/>
      </w:r>
      <w:r>
        <w:t>that the conduct was engaged in by an employee or agent of the person within the scope of the employee’s or agent’s actual or apparent authority; and</w:t>
      </w:r>
    </w:p>
    <w:p w:rsidR="00000000" w:rsidRDefault="00E268B6">
      <w:pPr>
        <w:pStyle w:val="indenta"/>
      </w:pPr>
      <w:r>
        <w:tab/>
        <w:t>(b)</w:t>
      </w:r>
      <w:r>
        <w:tab/>
        <w:t>that the employee or agent had that state of mind.</w:t>
      </w:r>
    </w:p>
    <w:p w:rsidR="00000000" w:rsidRDefault="00E268B6">
      <w:pPr>
        <w:pStyle w:val="Subsection"/>
      </w:pPr>
      <w:r>
        <w:tab/>
        <w:t>(4)</w:t>
      </w:r>
      <w:r>
        <w:tab/>
        <w:t>If:</w:t>
      </w:r>
    </w:p>
    <w:p w:rsidR="00000000" w:rsidRDefault="00E268B6">
      <w:pPr>
        <w:pStyle w:val="indenta"/>
      </w:pPr>
      <w:r>
        <w:tab/>
        <w:t>(a)</w:t>
      </w:r>
      <w:r>
        <w:tab/>
        <w:t>conduct is engaged in on behalf of a</w:t>
      </w:r>
      <w:r>
        <w:t xml:space="preserve"> person other than a body corporate by an employee or an agent of the person; and</w:t>
      </w:r>
    </w:p>
    <w:p w:rsidR="00000000" w:rsidRDefault="00E268B6">
      <w:pPr>
        <w:pStyle w:val="indenta"/>
      </w:pPr>
      <w:r>
        <w:tab/>
        <w:t>(b)</w:t>
      </w:r>
      <w:r>
        <w:tab/>
        <w:t>the conduct is within the employee’s or agent’s actual or apparent authority;</w:t>
      </w:r>
    </w:p>
    <w:p w:rsidR="00000000" w:rsidRDefault="00E268B6">
      <w:pPr>
        <w:pStyle w:val="subsection2"/>
      </w:pPr>
      <w:r>
        <w:t>the conduct is taken, for the purposes of this Act, to have been engaged in also by the per</w:t>
      </w:r>
      <w:r>
        <w:t>son unless the person establishes that he or she took reasonable precautions and exercised due diligence to avoid the conduct.</w:t>
      </w:r>
    </w:p>
    <w:p w:rsidR="00000000" w:rsidRDefault="00E268B6">
      <w:pPr>
        <w:pStyle w:val="Subsection"/>
      </w:pPr>
      <w:r>
        <w:tab/>
        <w:t>(5)</w:t>
      </w:r>
      <w:r>
        <w:tab/>
        <w:t>A reference in subsection (1) to a state of mind of a person includes a reference to the knowledge, intention, opinion, beli</w:t>
      </w:r>
      <w:r>
        <w:t>ef or purpose of the person and the person’s reasons for the intention, opinion, belief or purpose.</w:t>
      </w:r>
    </w:p>
    <w:p w:rsidR="00000000" w:rsidRDefault="00E268B6">
      <w:pPr>
        <w:pStyle w:val="Subsection"/>
      </w:pPr>
      <w:r>
        <w:tab/>
        <w:t>(6)</w:t>
      </w:r>
      <w:r>
        <w:tab/>
        <w:t>A reference in this section to a director of a body corporate includes a reference to a constituent member of a body corporate incorporated for a publi</w:t>
      </w:r>
      <w:r>
        <w:t>c purpose by a law of the Commonwealth or of a State or Territory.</w:t>
      </w:r>
    </w:p>
    <w:p w:rsidR="00000000" w:rsidRDefault="00E268B6">
      <w:pPr>
        <w:pStyle w:val="Subsection"/>
      </w:pPr>
      <w:r>
        <w:lastRenderedPageBreak/>
        <w:tab/>
        <w:t>(7)</w:t>
      </w:r>
      <w:r>
        <w:tab/>
        <w:t>A reference in this section to engaging in conduct includes a reference to failing or refusing to engage in conduct.</w:t>
      </w:r>
    </w:p>
    <w:p w:rsidR="00000000" w:rsidRDefault="00E268B6">
      <w:pPr>
        <w:pStyle w:val="Heading5"/>
      </w:pPr>
      <w:bookmarkStart w:id="1712" w:name="_Toc363888899"/>
      <w:bookmarkStart w:id="1713" w:name="_Toc363964004"/>
      <w:bookmarkStart w:id="1714" w:name="_Toc364243130"/>
      <w:bookmarkStart w:id="1715" w:name="_Toc364483234"/>
      <w:bookmarkStart w:id="1716" w:name="_Toc364483570"/>
      <w:bookmarkStart w:id="1717" w:name="_Toc364500449"/>
      <w:bookmarkStart w:id="1718" w:name="_Toc365944486"/>
      <w:bookmarkStart w:id="1719" w:name="_Toc366031299"/>
      <w:bookmarkStart w:id="1720" w:name="_Toc366041695"/>
      <w:bookmarkStart w:id="1721" w:name="_Toc367170654"/>
      <w:bookmarkStart w:id="1722" w:name="_Toc367180795"/>
      <w:bookmarkStart w:id="1723" w:name="_Toc367503779"/>
      <w:bookmarkStart w:id="1724" w:name="_Toc368295163"/>
      <w:bookmarkStart w:id="1725" w:name="_Toc368298672"/>
      <w:bookmarkStart w:id="1726" w:name="_Toc369678387"/>
      <w:bookmarkStart w:id="1727" w:name="_Toc370292204"/>
      <w:bookmarkStart w:id="1728" w:name="_Toc370524158"/>
      <w:bookmarkStart w:id="1729" w:name="_Toc370531148"/>
      <w:bookmarkStart w:id="1730" w:name="_Toc370540051"/>
      <w:bookmarkStart w:id="1731" w:name="_Toc370723299"/>
      <w:bookmarkStart w:id="1732" w:name="_Toc371303316"/>
      <w:bookmarkStart w:id="1733" w:name="_Toc371910470"/>
      <w:bookmarkStart w:id="1734" w:name="_Toc373635017"/>
      <w:bookmarkStart w:id="1735" w:name="_Toc373810896"/>
      <w:bookmarkStart w:id="1736" w:name="_Toc416170237"/>
      <w:bookmarkStart w:id="1737" w:name="_Toc416257646"/>
      <w:r>
        <w:rPr>
          <w:rStyle w:val="CharSectno"/>
        </w:rPr>
        <w:t>60</w:t>
      </w:r>
      <w:r>
        <w:t xml:space="preserve">  Regulations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000000" w:rsidRDefault="00E268B6">
      <w:pPr>
        <w:pStyle w:val="Subsection"/>
        <w:spacing w:line="240" w:lineRule="auto"/>
      </w:pPr>
      <w:r>
        <w:tab/>
      </w:r>
      <w:r>
        <w:tab/>
        <w:t>The Governor-General may make regulations prescribing matters:</w:t>
      </w:r>
    </w:p>
    <w:p w:rsidR="00000000" w:rsidRDefault="00E268B6">
      <w:pPr>
        <w:pStyle w:val="indenta"/>
        <w:spacing w:line="240" w:lineRule="auto"/>
      </w:pPr>
      <w:r>
        <w:tab/>
        <w:t>(a)</w:t>
      </w:r>
      <w:r>
        <w:tab/>
        <w:t>required or permitted by this Act to be prescribed; or</w:t>
      </w:r>
    </w:p>
    <w:p w:rsidR="00000000" w:rsidRDefault="00E268B6">
      <w:pPr>
        <w:pStyle w:val="indenta"/>
        <w:spacing w:line="240" w:lineRule="auto"/>
      </w:pPr>
      <w:r>
        <w:tab/>
        <w:t>(b)</w:t>
      </w:r>
      <w:r>
        <w:tab/>
        <w:t xml:space="preserve">necessary or </w:t>
      </w:r>
      <w:r>
        <w:t>convenient to be prescribed for carrying out or giving effect to this Act.</w:t>
      </w:r>
    </w:p>
    <w:p w:rsidR="00000000" w:rsidRDefault="00E268B6"/>
    <w:p w:rsidR="00000000" w:rsidRDefault="00E268B6"/>
    <w:p w:rsidR="00000000" w:rsidRDefault="00E268B6">
      <w:pPr>
        <w:pBdr>
          <w:top w:val="single" w:sz="6" w:space="1" w:color="auto"/>
        </w:pBdr>
        <w:rPr>
          <w:i/>
          <w:iCs/>
        </w:rPr>
      </w:pPr>
      <w:r>
        <w:t>[</w:t>
      </w:r>
      <w:r>
        <w:rPr>
          <w:i/>
          <w:iCs/>
        </w:rPr>
        <w:t>Minister's second reading speech made in</w:t>
      </w:r>
      <w:r>
        <w:rPr>
          <w:i/>
          <w:iCs/>
        </w:rPr>
        <w:sym w:font="Kino MT" w:char="2014"/>
      </w:r>
    </w:p>
    <w:p w:rsidR="00000000" w:rsidRDefault="00E268B6">
      <w:pPr>
        <w:rPr>
          <w:i/>
          <w:iCs/>
        </w:rPr>
      </w:pPr>
      <w:r>
        <w:rPr>
          <w:i/>
          <w:iCs/>
        </w:rPr>
        <w:t>House of Representatives on 4 December 1996</w:t>
      </w:r>
    </w:p>
    <w:p w:rsidR="00000000" w:rsidRDefault="00E268B6">
      <w:r>
        <w:rPr>
          <w:i/>
          <w:iCs/>
        </w:rPr>
        <w:t>Senate on 13 February 1997</w:t>
      </w:r>
      <w:r>
        <w:t>]</w:t>
      </w:r>
    </w:p>
    <w:p w:rsidR="00000000" w:rsidRDefault="00E268B6"/>
    <w:p w:rsidR="00000000" w:rsidRDefault="00E268B6"/>
    <w:p w:rsidR="00000000" w:rsidRDefault="00E268B6">
      <w:pPr>
        <w:framePr w:w="947" w:h="325" w:hSpace="181" w:wrap="notBeside" w:vAnchor="page" w:hAnchor="margin" w:y="11341"/>
      </w:pPr>
      <w:r>
        <w:t>(187/96)</w:t>
      </w:r>
    </w:p>
    <w:p w:rsidR="00000000" w:rsidRDefault="00E268B6"/>
    <w:p w:rsidR="00000000" w:rsidRDefault="00E268B6"/>
    <w:p w:rsidR="00000000" w:rsidRDefault="00E268B6">
      <w:pPr>
        <w:pStyle w:val="indenta"/>
        <w:spacing w:line="240" w:lineRule="auto"/>
      </w:pPr>
    </w:p>
    <w:sectPr w:rsidR="00000000">
      <w:headerReference w:type="even" r:id="rId25"/>
      <w:headerReference w:type="default" r:id="rId26"/>
      <w:footerReference w:type="even" r:id="rId27"/>
      <w:footerReference w:type="default" r:id="rId28"/>
      <w:headerReference w:type="first" r:id="rId29"/>
      <w:footerReference w:type="first" r:id="rId30"/>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68B6">
      <w:pPr>
        <w:spacing w:line="240" w:lineRule="auto"/>
      </w:pPr>
      <w:r>
        <w:separator/>
      </w:r>
    </w:p>
  </w:endnote>
  <w:endnote w:type="continuationSeparator" w:id="0">
    <w:p w:rsidR="00000000" w:rsidRDefault="00E26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New Roman"/>
    <w:panose1 w:val="00000000000000000000"/>
    <w:charset w:val="00"/>
    <w:family w:val="decorative"/>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rPr>
        <w:i/>
        <w:iCs/>
        <w:sz w:val="18"/>
        <w:szCs w:val="18"/>
      </w:rPr>
    </w:pPr>
  </w:p>
  <w:p w:rsidR="00000000" w:rsidRDefault="00E268B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14,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38</w:t>
    </w:r>
    <w:r>
      <w:rPr>
        <w:i/>
        <w:iCs/>
        <w:sz w:val="18"/>
        <w:szCs w:val="18"/>
      </w:rPr>
      <w:fldChar w:fldCharType="end"/>
    </w:r>
  </w:p>
  <w:p w:rsidR="00000000" w:rsidRDefault="00E268B6">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14/98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3:20 PM</w:t>
    </w:r>
    <w:r>
      <w:rPr>
        <w:i/>
        <w:iCs/>
        <w:sz w:val="18"/>
        <w:szCs w:val="18"/>
      </w:rPr>
      <w:fldChar w:fldCharType="end"/>
    </w:r>
  </w:p>
  <w:p w:rsidR="00000000" w:rsidRDefault="00E268B6">
    <w:pPr>
      <w:pStyle w:val="Footer"/>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jc w:val="right"/>
      <w:rPr>
        <w:i/>
        <w:iCs/>
        <w:sz w:val="18"/>
        <w:szCs w:val="18"/>
      </w:rPr>
    </w:pPr>
  </w:p>
  <w:p w:rsidR="00000000" w:rsidRDefault="00E268B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w:t>
    </w:r>
    <w:r>
      <w:t xml:space="preserve"> </w:t>
    </w:r>
    <w:r>
      <w:rPr>
        <w:i/>
        <w:iCs/>
        <w:sz w:val="18"/>
        <w:szCs w:val="18"/>
      </w:rPr>
      <w:t>14, 1998</w:t>
    </w:r>
    <w:r>
      <w:rPr>
        <w:i/>
        <w:iCs/>
        <w:sz w:val="18"/>
        <w:szCs w:val="18"/>
      </w:rPr>
      <w:fldChar w:fldCharType="end"/>
    </w:r>
    <w:r>
      <w:rPr>
        <w:i/>
        <w:iCs/>
        <w:sz w:val="18"/>
        <w:szCs w:val="18"/>
      </w:rPr>
      <w:t xml:space="preserve">     </w:t>
    </w:r>
  </w:p>
  <w:p w:rsidR="00000000" w:rsidRDefault="00E268B6">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14/98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3:20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rPr>
        <w:i/>
        <w:iCs/>
        <w:sz w:val="18"/>
        <w:szCs w:val="18"/>
      </w:rPr>
    </w:pPr>
  </w:p>
  <w:p w:rsidR="00000000" w:rsidRDefault="00E268B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14,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instrText xml:space="preserve">* MERGEFORMAT </w:instrText>
    </w:r>
    <w:r>
      <w:rPr>
        <w:i/>
        <w:iCs/>
        <w:sz w:val="18"/>
        <w:szCs w:val="18"/>
      </w:rPr>
      <w:fldChar w:fldCharType="separate"/>
    </w:r>
    <w:r>
      <w:rPr>
        <w:i/>
        <w:iCs/>
        <w:sz w:val="18"/>
        <w:szCs w:val="18"/>
      </w:rPr>
      <w:t>38</w:t>
    </w:r>
    <w:r>
      <w:rPr>
        <w:i/>
        <w:iCs/>
        <w:sz w:val="18"/>
        <w:szCs w:val="18"/>
      </w:rPr>
      <w:fldChar w:fldCharType="end"/>
    </w:r>
  </w:p>
  <w:p w:rsidR="00000000" w:rsidRDefault="00E268B6">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14/98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3:20 PM</w:t>
    </w:r>
    <w:r>
      <w:rPr>
        <w:i/>
        <w:iCs/>
        <w:sz w:val="18"/>
        <w:szCs w:val="18"/>
      </w:rPr>
      <w:fldChar w:fldCharType="end"/>
    </w:r>
  </w:p>
  <w:p w:rsidR="00000000" w:rsidRDefault="00E268B6">
    <w:pPr>
      <w:pStyle w:val="Footer"/>
      <w:rPr>
        <w:i/>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jc w:val="right"/>
      <w:rPr>
        <w:i/>
        <w:iCs/>
        <w:sz w:val="18"/>
        <w:szCs w:val="18"/>
      </w:rPr>
    </w:pPr>
  </w:p>
  <w:p w:rsidR="00000000" w:rsidRDefault="00E268B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w:t>
    </w:r>
    <w:r>
      <w:t xml:space="preserve"> </w:t>
    </w:r>
    <w:r>
      <w:rPr>
        <w:i/>
        <w:iCs/>
        <w:sz w:val="18"/>
        <w:szCs w:val="18"/>
      </w:rPr>
      <w:t>14, 1998</w:t>
    </w:r>
    <w:r>
      <w:rPr>
        <w:i/>
        <w:iCs/>
        <w:sz w:val="18"/>
        <w:szCs w:val="18"/>
      </w:rPr>
      <w:fldChar w:fldCharType="end"/>
    </w:r>
    <w:r>
      <w:rPr>
        <w:i/>
        <w:iCs/>
        <w:sz w:val="18"/>
        <w:szCs w:val="18"/>
      </w:rPr>
      <w:t xml:space="preserve">     </w:t>
    </w:r>
  </w:p>
  <w:p w:rsidR="00000000" w:rsidRDefault="00E268B6">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14/98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3:20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rPr>
        <w:i/>
        <w:iCs/>
        <w:sz w:val="18"/>
        <w:szCs w:val="18"/>
      </w:rPr>
    </w:pPr>
  </w:p>
  <w:p w:rsidR="00000000" w:rsidRDefault="00E268B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ii</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jc w:val="right"/>
      <w:rPr>
        <w:i/>
        <w:iCs/>
        <w:sz w:val="18"/>
        <w:szCs w:val="18"/>
      </w:rPr>
    </w:pPr>
  </w:p>
  <w:p w:rsidR="00000000" w:rsidRDefault="00E268B6">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instrText xml:space="preserve">* MERGEFORMAT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 1998</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jc w:val="right"/>
      <w:rPr>
        <w:i/>
        <w:iCs/>
        <w:sz w:val="18"/>
        <w:szCs w:val="18"/>
      </w:rPr>
    </w:pPr>
  </w:p>
  <w:p w:rsidR="00000000" w:rsidRDefault="00E268B6">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38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 1998</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rPr>
        <w:i/>
        <w:iCs/>
        <w:sz w:val="18"/>
        <w:szCs w:val="18"/>
      </w:rPr>
    </w:pPr>
  </w:p>
  <w:p w:rsidR="00000000" w:rsidRDefault="00E268B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37</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Footer"/>
      <w:pBdr>
        <w:top w:val="single" w:sz="6" w:space="1" w:color="auto"/>
      </w:pBdr>
      <w:ind w:right="-1" w:firstLine="360"/>
      <w:rPr>
        <w:i/>
        <w:iCs/>
        <w:sz w:val="18"/>
        <w:szCs w:val="18"/>
      </w:rPr>
    </w:pPr>
  </w:p>
  <w:p w:rsidR="00000000" w:rsidRDefault="00E268B6">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68B6">
      <w:pPr>
        <w:spacing w:line="240" w:lineRule="auto"/>
      </w:pPr>
      <w:r>
        <w:separator/>
      </w:r>
    </w:p>
  </w:footnote>
  <w:footnote w:type="continuationSeparator" w:id="0">
    <w:p w:rsidR="00000000" w:rsidRDefault="00E268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
      <w:rPr>
        <w:b w:val="0"/>
        <w:bCs w:val="0"/>
      </w:rPr>
    </w:pPr>
  </w:p>
  <w:p w:rsidR="00000000" w:rsidRDefault="00E268B6">
    <w:pPr>
      <w:pStyle w:val="headerpart"/>
    </w:pPr>
  </w:p>
  <w:p w:rsidR="00000000" w:rsidRDefault="00E268B6">
    <w:pPr>
      <w:pStyle w:val="headerpart"/>
    </w:pPr>
  </w:p>
  <w:p w:rsidR="00000000" w:rsidRDefault="00E268B6">
    <w:pPr>
      <w:pStyle w:val="headerpart"/>
      <w:rPr>
        <w:sz w:val="24"/>
        <w:szCs w:val="24"/>
      </w:rPr>
    </w:pPr>
  </w:p>
  <w:p w:rsidR="00000000" w:rsidRDefault="00E268B6">
    <w:pPr>
      <w:pBdr>
        <w:bottom w:val="single" w:sz="12"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000000" w:rsidRDefault="00E268B6">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Pr>
        <w:b w:val="0"/>
        <w:bCs w:val="0"/>
        <w:noProof/>
      </w:rPr>
      <w:t>Miscellaneous</w:t>
    </w:r>
    <w:r>
      <w:rPr>
        <w:b w:val="0"/>
        <w:bCs w:val="0"/>
      </w:rPr>
      <w:fldChar w:fldCharType="end"/>
    </w:r>
    <w:r>
      <w:rPr>
        <w:b w:val="0"/>
        <w:bCs w:val="0"/>
      </w:rPr>
      <w:t xml:space="preserve">  </w:t>
    </w:r>
    <w:r>
      <w:fldChar w:fldCharType="begin"/>
    </w:r>
    <w:r>
      <w:instrText xml:space="preserve"> STYLEREF CharPartNo </w:instrText>
    </w:r>
    <w:r>
      <w:fldChar w:fldCharType="separate"/>
    </w:r>
    <w:r>
      <w:rPr>
        <w:noProof/>
      </w:rPr>
      <w:t>Part 8</w:t>
    </w:r>
    <w:r>
      <w:fldChar w:fldCharType="end"/>
    </w:r>
    <w:r>
      <w:t xml:space="preserve">  </w:t>
    </w:r>
  </w:p>
  <w:p w:rsidR="00000000" w:rsidRDefault="00E268B6">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000000" w:rsidRDefault="00E268B6">
    <w:pPr>
      <w:pStyle w:val="headerpart"/>
      <w:jc w:val="right"/>
      <w:rPr>
        <w:sz w:val="24"/>
        <w:szCs w:val="24"/>
      </w:rPr>
    </w:pPr>
  </w:p>
  <w:p w:rsidR="00000000" w:rsidRDefault="00E268B6">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w:instrText>
    </w:r>
    <w:r>
      <w:rPr>
        <w:sz w:val="24"/>
        <w:szCs w:val="24"/>
      </w:rPr>
      <w:instrText>EF CharSectno</w:instrText>
    </w:r>
    <w:r>
      <w:rPr>
        <w:sz w:val="24"/>
        <w:szCs w:val="24"/>
      </w:rPr>
      <w:fldChar w:fldCharType="separate"/>
    </w:r>
    <w:r>
      <w:rPr>
        <w:noProof/>
        <w:sz w:val="24"/>
        <w:szCs w:val="24"/>
      </w:rPr>
      <w:t>59</w:t>
    </w:r>
    <w:r>
      <w:rPr>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odd"/>
      <w:ind w:left="0" w:firstLine="0"/>
      <w:jc w:val="right"/>
    </w:pPr>
  </w:p>
  <w:p w:rsidR="00000000" w:rsidRDefault="00E268B6">
    <w:pPr>
      <w:pStyle w:val="headerpartodd"/>
      <w:ind w:left="0" w:firstLine="0"/>
      <w:jc w:val="right"/>
      <w:rPr>
        <w:i/>
        <w:iCs/>
      </w:rPr>
    </w:pPr>
  </w:p>
  <w:p w:rsidR="00000000" w:rsidRDefault="00E268B6">
    <w:pPr>
      <w:pStyle w:val="headerpartodd"/>
      <w:ind w:left="0" w:firstLine="0"/>
      <w:jc w:val="right"/>
    </w:pPr>
  </w:p>
  <w:p w:rsidR="00000000" w:rsidRDefault="00E268B6">
    <w:pPr>
      <w:pStyle w:val="headerpartodd"/>
      <w:ind w:left="0" w:firstLine="0"/>
      <w:jc w:val="right"/>
    </w:pPr>
  </w:p>
  <w:p w:rsidR="00000000" w:rsidRDefault="00E268B6">
    <w:pPr>
      <w:pStyle w:val="headerpartodd"/>
      <w:pBdr>
        <w:bottom w:val="single" w:sz="12" w:space="1" w:color="auto"/>
      </w:pBdr>
      <w:ind w:left="0" w:firstLine="0"/>
      <w:jc w:val="right"/>
      <w:rPr>
        <w:i/>
        <w:iCs/>
      </w:rPr>
    </w:pPr>
  </w:p>
  <w:p w:rsidR="00000000" w:rsidRDefault="00E268B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
      <w:rPr>
        <w:b w:val="0"/>
        <w:bCs w:val="0"/>
      </w:rPr>
    </w:pPr>
  </w:p>
  <w:p w:rsidR="00000000" w:rsidRDefault="00E268B6">
    <w:pPr>
      <w:pStyle w:val="headerpart"/>
    </w:pPr>
  </w:p>
  <w:p w:rsidR="00000000" w:rsidRDefault="00E268B6">
    <w:pPr>
      <w:pStyle w:val="headerpart"/>
    </w:pPr>
  </w:p>
  <w:p w:rsidR="00000000" w:rsidRDefault="00E268B6">
    <w:pPr>
      <w:pStyle w:val="headerpart"/>
      <w:rPr>
        <w:sz w:val="24"/>
        <w:szCs w:val="24"/>
      </w:rPr>
    </w:pPr>
  </w:p>
  <w:p w:rsidR="00000000" w:rsidRDefault="00E268B6">
    <w:pPr>
      <w:pBdr>
        <w:bottom w:val="single" w:sz="12"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odd"/>
      <w:ind w:left="0" w:firstLine="0"/>
      <w:jc w:val="right"/>
    </w:pPr>
  </w:p>
  <w:p w:rsidR="00000000" w:rsidRDefault="00E268B6">
    <w:pPr>
      <w:pStyle w:val="headerpartodd"/>
      <w:ind w:left="0" w:firstLine="0"/>
      <w:jc w:val="right"/>
      <w:rPr>
        <w:i/>
        <w:iCs/>
      </w:rPr>
    </w:pPr>
  </w:p>
  <w:p w:rsidR="00000000" w:rsidRDefault="00E268B6">
    <w:pPr>
      <w:pStyle w:val="headerpartodd"/>
      <w:ind w:left="0" w:firstLine="0"/>
      <w:jc w:val="right"/>
    </w:pPr>
  </w:p>
  <w:p w:rsidR="00000000" w:rsidRDefault="00E268B6">
    <w:pPr>
      <w:pStyle w:val="headerpartodd"/>
      <w:ind w:left="0" w:firstLine="0"/>
      <w:jc w:val="right"/>
    </w:pPr>
  </w:p>
  <w:p w:rsidR="00000000" w:rsidRDefault="00E268B6">
    <w:pPr>
      <w:pStyle w:val="headerpartodd"/>
      <w:pBdr>
        <w:bottom w:val="single" w:sz="12" w:space="1" w:color="auto"/>
      </w:pBdr>
      <w:ind w:left="0" w:firstLine="0"/>
      <w:jc w:val="right"/>
      <w:rPr>
        <w:i/>
        <w:iCs/>
      </w:rPr>
    </w:pPr>
  </w:p>
  <w:p w:rsidR="00000000" w:rsidRDefault="00E268B6">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
      <w:rPr>
        <w:b w:val="0"/>
        <w:bCs w:val="0"/>
      </w:rPr>
    </w:pPr>
  </w:p>
  <w:p w:rsidR="00000000" w:rsidRDefault="00E268B6">
    <w:pPr>
      <w:pStyle w:val="headerpart"/>
    </w:pPr>
  </w:p>
  <w:p w:rsidR="00000000" w:rsidRDefault="00E268B6">
    <w:pPr>
      <w:pStyle w:val="headerpart"/>
    </w:pPr>
  </w:p>
  <w:p w:rsidR="00000000" w:rsidRDefault="00E268B6">
    <w:pPr>
      <w:pStyle w:val="headerpart"/>
      <w:rPr>
        <w:sz w:val="24"/>
        <w:szCs w:val="24"/>
      </w:rPr>
    </w:pPr>
  </w:p>
  <w:p w:rsidR="00000000" w:rsidRDefault="00E268B6">
    <w:pPr>
      <w:pBdr>
        <w:bottom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odd"/>
      <w:ind w:left="0" w:firstLine="0"/>
    </w:pPr>
  </w:p>
  <w:p w:rsidR="00000000" w:rsidRDefault="00E268B6">
    <w:pPr>
      <w:pStyle w:val="headerpartodd"/>
      <w:ind w:left="0" w:firstLine="0"/>
      <w:rPr>
        <w:i/>
        <w:iCs/>
      </w:rPr>
    </w:pPr>
  </w:p>
  <w:p w:rsidR="00000000" w:rsidRDefault="00E268B6">
    <w:pPr>
      <w:pStyle w:val="headerpartodd"/>
      <w:ind w:left="0" w:firstLine="0"/>
    </w:pPr>
  </w:p>
  <w:p w:rsidR="00000000" w:rsidRDefault="00E268B6">
    <w:pPr>
      <w:pStyle w:val="headerpartodd"/>
      <w:ind w:left="0" w:firstLine="0"/>
    </w:pPr>
  </w:p>
  <w:p w:rsidR="00000000" w:rsidRDefault="00E268B6">
    <w:pPr>
      <w:pStyle w:val="headerpartodd"/>
      <w:pBdr>
        <w:bottom w:val="single" w:sz="12" w:space="1" w:color="auto"/>
      </w:pBdr>
      <w:ind w:left="0" w:firstLine="0"/>
      <w:jc w:val="right"/>
      <w:rPr>
        <w:i/>
        <w:iCs/>
      </w:rPr>
    </w:pPr>
  </w:p>
  <w:p w:rsidR="00000000" w:rsidRDefault="00E268B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8B6">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000000" w:rsidRDefault="00E268B6">
    <w:pPr>
      <w:pStyle w:val="headerpartodd"/>
      <w:ind w:left="0" w:firstLine="0"/>
      <w:rPr>
        <w:b w:val="0"/>
        <w:bCs w:val="0"/>
        <w:i/>
        <w:iCs/>
      </w:rPr>
    </w:pPr>
    <w:r>
      <w:fldChar w:fldCharType="begin"/>
    </w:r>
    <w:r>
      <w:instrText xml:space="preserve"> STYLEREF CharPartNo </w:instrText>
    </w:r>
    <w:r>
      <w:fldChar w:fldCharType="separate"/>
    </w:r>
    <w:r>
      <w:rPr>
        <w:noProof/>
      </w:rPr>
      <w:t>Part 8</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Pr>
        <w:b w:val="0"/>
        <w:bCs w:val="0"/>
        <w:noProof/>
      </w:rPr>
      <w:t>Miscellaneous</w:t>
    </w:r>
    <w:r>
      <w:rPr>
        <w:b w:val="0"/>
        <w:bCs w:val="0"/>
      </w:rPr>
      <w:fldChar w:fldCharType="end"/>
    </w:r>
  </w:p>
  <w:p w:rsidR="00000000" w:rsidRDefault="00E268B6">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E268B6">
    <w:pPr>
      <w:pStyle w:val="headerpart"/>
      <w:rPr>
        <w:sz w:val="24"/>
        <w:szCs w:val="24"/>
      </w:rPr>
    </w:pPr>
  </w:p>
  <w:p w:rsidR="00000000" w:rsidRDefault="00E268B6">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60</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B6"/>
    <w:rsid w:val="00E26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before="240"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pPr>
      <w:jc w:val="center"/>
    </w:pPr>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before="240"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pPr>
      <w:jc w:val="center"/>
    </w:pPr>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Template>
  <TotalTime>0</TotalTime>
  <Pages>46</Pages>
  <Words>8225</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Productivity Commission Bill 1996</vt:lpstr>
    </vt:vector>
  </TitlesOfParts>
  <Company>Office of Parliamentary Counsel</Company>
  <LinksUpToDate>false</LinksUpToDate>
  <CharactersWithSpaces>54999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Bill 1996</dc:title>
  <dc:subject>Productivity Commission Bill 1996</dc:subject>
  <dc:creator>Camilla Webster</dc:creator>
  <cp:keywords>Productivity</cp:keywords>
  <cp:lastModifiedBy>Purba, Wendy</cp:lastModifiedBy>
  <cp:revision>2</cp:revision>
  <cp:lastPrinted>1998-04-09T03:23:00Z</cp:lastPrinted>
  <dcterms:created xsi:type="dcterms:W3CDTF">2019-09-13T05:20:00Z</dcterms:created>
  <dcterms:modified xsi:type="dcterms:W3CDTF">2019-09-13T05:20:00Z</dcterms:modified>
</cp:coreProperties>
</file>