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764F" w:rsidRPr="00405D77" w:rsidRDefault="0083764F" w:rsidP="0083764F">
      <w:r w:rsidRPr="00405D7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590912412" r:id="rId9"/>
        </w:object>
      </w:r>
    </w:p>
    <w:p w:rsidR="0083764F" w:rsidRPr="00405D77" w:rsidRDefault="0083764F" w:rsidP="0083764F">
      <w:pPr>
        <w:pStyle w:val="ShortT"/>
        <w:spacing w:before="240"/>
      </w:pPr>
      <w:r w:rsidRPr="00405D77">
        <w:t>Telecommunications (Carrier Licence Charges) Act 1997</w:t>
      </w:r>
    </w:p>
    <w:p w:rsidR="0083764F" w:rsidRPr="00405D77" w:rsidRDefault="0083764F" w:rsidP="0083764F">
      <w:pPr>
        <w:pStyle w:val="CompiledActNo"/>
        <w:spacing w:before="240"/>
      </w:pPr>
      <w:r w:rsidRPr="00405D77">
        <w:t>No.</w:t>
      </w:r>
      <w:r w:rsidR="00405D77">
        <w:t> </w:t>
      </w:r>
      <w:r w:rsidRPr="00405D77">
        <w:t>49, 1997</w:t>
      </w:r>
    </w:p>
    <w:p w:rsidR="0083764F" w:rsidRPr="00405D77" w:rsidRDefault="0083764F" w:rsidP="0083764F">
      <w:pPr>
        <w:spacing w:before="1000"/>
        <w:rPr>
          <w:rFonts w:cs="Arial"/>
          <w:b/>
          <w:sz w:val="32"/>
          <w:szCs w:val="32"/>
        </w:rPr>
      </w:pPr>
      <w:r w:rsidRPr="00405D77">
        <w:rPr>
          <w:rFonts w:cs="Arial"/>
          <w:b/>
          <w:sz w:val="32"/>
          <w:szCs w:val="32"/>
        </w:rPr>
        <w:t>Compilation No.</w:t>
      </w:r>
      <w:r w:rsidR="00405D77">
        <w:rPr>
          <w:rFonts w:cs="Arial"/>
          <w:b/>
          <w:sz w:val="32"/>
          <w:szCs w:val="32"/>
        </w:rPr>
        <w:t> </w:t>
      </w:r>
      <w:r w:rsidRPr="00405D77">
        <w:rPr>
          <w:rFonts w:cs="Arial"/>
          <w:b/>
          <w:sz w:val="32"/>
          <w:szCs w:val="32"/>
        </w:rPr>
        <w:fldChar w:fldCharType="begin"/>
      </w:r>
      <w:r w:rsidRPr="00405D77">
        <w:rPr>
          <w:rFonts w:cs="Arial"/>
          <w:b/>
          <w:sz w:val="32"/>
          <w:szCs w:val="32"/>
        </w:rPr>
        <w:instrText xml:space="preserve"> DOCPROPERTY  CompilationNumber </w:instrText>
      </w:r>
      <w:r w:rsidRPr="00405D77">
        <w:rPr>
          <w:rFonts w:cs="Arial"/>
          <w:b/>
          <w:sz w:val="32"/>
          <w:szCs w:val="32"/>
        </w:rPr>
        <w:fldChar w:fldCharType="separate"/>
      </w:r>
      <w:r w:rsidR="00405D77">
        <w:rPr>
          <w:rFonts w:cs="Arial"/>
          <w:b/>
          <w:sz w:val="32"/>
          <w:szCs w:val="32"/>
        </w:rPr>
        <w:t>10</w:t>
      </w:r>
      <w:r w:rsidRPr="00405D77">
        <w:rPr>
          <w:rFonts w:cs="Arial"/>
          <w:b/>
          <w:sz w:val="32"/>
          <w:szCs w:val="32"/>
        </w:rPr>
        <w:fldChar w:fldCharType="end"/>
      </w:r>
    </w:p>
    <w:p w:rsidR="0083764F" w:rsidRPr="00405D77" w:rsidRDefault="008E1F03" w:rsidP="0083764F">
      <w:pPr>
        <w:spacing w:before="480"/>
        <w:rPr>
          <w:rFonts w:cs="Arial"/>
          <w:sz w:val="24"/>
        </w:rPr>
      </w:pPr>
      <w:r w:rsidRPr="00405D77">
        <w:rPr>
          <w:rFonts w:cs="Arial"/>
          <w:b/>
          <w:sz w:val="24"/>
        </w:rPr>
        <w:t>Compilation date:</w:t>
      </w:r>
      <w:r w:rsidR="0083764F" w:rsidRPr="00AB0D97">
        <w:rPr>
          <w:rFonts w:cs="Arial"/>
          <w:sz w:val="24"/>
        </w:rPr>
        <w:tab/>
      </w:r>
      <w:r w:rsidR="0083764F" w:rsidRPr="00AB0D97">
        <w:rPr>
          <w:rFonts w:cs="Arial"/>
          <w:sz w:val="24"/>
        </w:rPr>
        <w:tab/>
      </w:r>
      <w:r w:rsidR="0083764F" w:rsidRPr="00AB0D97">
        <w:rPr>
          <w:rFonts w:cs="Arial"/>
          <w:sz w:val="24"/>
        </w:rPr>
        <w:tab/>
      </w:r>
      <w:r w:rsidR="0083764F" w:rsidRPr="00405D77">
        <w:rPr>
          <w:rFonts w:cs="Arial"/>
          <w:sz w:val="24"/>
        </w:rPr>
        <w:fldChar w:fldCharType="begin"/>
      </w:r>
      <w:r w:rsidR="0083764F" w:rsidRPr="00405D77">
        <w:rPr>
          <w:rFonts w:cs="Arial"/>
          <w:sz w:val="24"/>
        </w:rPr>
        <w:instrText xml:space="preserve"> DOCPROPERTY StartDate \@ "d MMMM yyyy" \*MERGEFORMAT </w:instrText>
      </w:r>
      <w:r w:rsidR="0083764F" w:rsidRPr="00405D77">
        <w:rPr>
          <w:rFonts w:cs="Arial"/>
          <w:sz w:val="24"/>
        </w:rPr>
        <w:fldChar w:fldCharType="separate"/>
      </w:r>
      <w:r w:rsidR="00405D77" w:rsidRPr="00405D77">
        <w:rPr>
          <w:rFonts w:cs="Arial"/>
          <w:bCs/>
          <w:sz w:val="24"/>
        </w:rPr>
        <w:t>19</w:t>
      </w:r>
      <w:r w:rsidR="00405D77">
        <w:rPr>
          <w:rFonts w:cs="Arial"/>
          <w:sz w:val="24"/>
        </w:rPr>
        <w:t xml:space="preserve"> June 2018</w:t>
      </w:r>
      <w:r w:rsidR="0083764F" w:rsidRPr="00405D77">
        <w:rPr>
          <w:rFonts w:cs="Arial"/>
          <w:sz w:val="24"/>
        </w:rPr>
        <w:fldChar w:fldCharType="end"/>
      </w:r>
    </w:p>
    <w:p w:rsidR="002666CA" w:rsidRPr="00405D77" w:rsidRDefault="002666CA" w:rsidP="002666CA">
      <w:pPr>
        <w:spacing w:before="240"/>
        <w:rPr>
          <w:rFonts w:cs="Arial"/>
          <w:sz w:val="24"/>
        </w:rPr>
      </w:pPr>
      <w:r w:rsidRPr="00405D77">
        <w:rPr>
          <w:rFonts w:cs="Arial"/>
          <w:b/>
          <w:sz w:val="24"/>
        </w:rPr>
        <w:t>Includes amendments up to:</w:t>
      </w:r>
      <w:r w:rsidRPr="00AB0D97">
        <w:rPr>
          <w:rFonts w:cs="Arial"/>
          <w:sz w:val="24"/>
        </w:rPr>
        <w:tab/>
      </w:r>
      <w:r w:rsidRPr="00405D77">
        <w:rPr>
          <w:rFonts w:cs="Arial"/>
          <w:sz w:val="24"/>
        </w:rPr>
        <w:fldChar w:fldCharType="begin"/>
      </w:r>
      <w:r w:rsidRPr="00405D77">
        <w:rPr>
          <w:rFonts w:cs="Arial"/>
          <w:sz w:val="24"/>
        </w:rPr>
        <w:instrText xml:space="preserve"> DOCPROPERTY IncludesUpTo </w:instrText>
      </w:r>
      <w:r w:rsidRPr="00405D77">
        <w:rPr>
          <w:rFonts w:cs="Arial"/>
          <w:sz w:val="24"/>
        </w:rPr>
        <w:fldChar w:fldCharType="separate"/>
      </w:r>
      <w:r w:rsidR="00405D77">
        <w:rPr>
          <w:rFonts w:cs="Arial"/>
          <w:sz w:val="24"/>
        </w:rPr>
        <w:t>Act No. 41, 2018</w:t>
      </w:r>
      <w:r w:rsidRPr="00405D77">
        <w:rPr>
          <w:rFonts w:cs="Arial"/>
          <w:sz w:val="24"/>
        </w:rPr>
        <w:fldChar w:fldCharType="end"/>
      </w:r>
    </w:p>
    <w:p w:rsidR="0083764F" w:rsidRPr="00AB0D97" w:rsidRDefault="0083764F" w:rsidP="0083764F">
      <w:pPr>
        <w:spacing w:before="240"/>
        <w:rPr>
          <w:rFonts w:cs="Arial"/>
          <w:sz w:val="24"/>
          <w:szCs w:val="24"/>
        </w:rPr>
      </w:pPr>
      <w:r w:rsidRPr="00405D77">
        <w:rPr>
          <w:rFonts w:cs="Arial"/>
          <w:b/>
          <w:sz w:val="24"/>
        </w:rPr>
        <w:t>Registered:</w:t>
      </w:r>
      <w:r w:rsidRPr="00AB0D97">
        <w:rPr>
          <w:rFonts w:cs="Arial"/>
          <w:sz w:val="24"/>
        </w:rPr>
        <w:tab/>
      </w:r>
      <w:r w:rsidRPr="00AB0D97">
        <w:rPr>
          <w:rFonts w:cs="Arial"/>
          <w:sz w:val="24"/>
        </w:rPr>
        <w:tab/>
      </w:r>
      <w:r w:rsidRPr="00AB0D97">
        <w:rPr>
          <w:rFonts w:cs="Arial"/>
          <w:sz w:val="24"/>
        </w:rPr>
        <w:tab/>
      </w:r>
      <w:r w:rsidRPr="00AB0D97">
        <w:rPr>
          <w:rFonts w:cs="Arial"/>
          <w:sz w:val="24"/>
        </w:rPr>
        <w:tab/>
      </w:r>
      <w:r w:rsidRPr="00405D77">
        <w:rPr>
          <w:rFonts w:cs="Arial"/>
          <w:sz w:val="24"/>
        </w:rPr>
        <w:fldChar w:fldCharType="begin"/>
      </w:r>
      <w:r w:rsidRPr="00405D77">
        <w:rPr>
          <w:rFonts w:cs="Arial"/>
          <w:sz w:val="24"/>
        </w:rPr>
        <w:instrText xml:space="preserve"> IF </w:instrText>
      </w:r>
      <w:r w:rsidRPr="00405D77">
        <w:rPr>
          <w:rFonts w:cs="Arial"/>
          <w:sz w:val="24"/>
        </w:rPr>
        <w:fldChar w:fldCharType="begin"/>
      </w:r>
      <w:r w:rsidRPr="00405D77">
        <w:rPr>
          <w:rFonts w:cs="Arial"/>
          <w:sz w:val="24"/>
        </w:rPr>
        <w:instrText xml:space="preserve"> DOCPROPERTY RegisteredDate </w:instrText>
      </w:r>
      <w:r w:rsidRPr="00405D77">
        <w:rPr>
          <w:rFonts w:cs="Arial"/>
          <w:sz w:val="24"/>
        </w:rPr>
        <w:fldChar w:fldCharType="separate"/>
      </w:r>
      <w:r w:rsidR="00405D77">
        <w:rPr>
          <w:rFonts w:cs="Arial"/>
          <w:sz w:val="24"/>
        </w:rPr>
        <w:instrText>19/06/2018</w:instrText>
      </w:r>
      <w:r w:rsidRPr="00405D77">
        <w:rPr>
          <w:rFonts w:cs="Arial"/>
          <w:sz w:val="24"/>
        </w:rPr>
        <w:fldChar w:fldCharType="end"/>
      </w:r>
      <w:r w:rsidRPr="00405D77">
        <w:rPr>
          <w:rFonts w:cs="Arial"/>
          <w:sz w:val="24"/>
        </w:rPr>
        <w:instrText xml:space="preserve"> = #1/1/1901# "Unknown" </w:instrText>
      </w:r>
      <w:r w:rsidRPr="00405D77">
        <w:rPr>
          <w:rFonts w:cs="Arial"/>
          <w:sz w:val="24"/>
        </w:rPr>
        <w:fldChar w:fldCharType="begin"/>
      </w:r>
      <w:r w:rsidRPr="00405D77">
        <w:rPr>
          <w:rFonts w:cs="Arial"/>
          <w:sz w:val="24"/>
        </w:rPr>
        <w:instrText xml:space="preserve"> DOCPROPERTY RegisteredDate \@ "d MMMM yyyy" </w:instrText>
      </w:r>
      <w:r w:rsidRPr="00405D77">
        <w:rPr>
          <w:rFonts w:cs="Arial"/>
          <w:sz w:val="24"/>
        </w:rPr>
        <w:fldChar w:fldCharType="separate"/>
      </w:r>
      <w:r w:rsidR="00405D77">
        <w:rPr>
          <w:rFonts w:cs="Arial"/>
          <w:sz w:val="24"/>
        </w:rPr>
        <w:instrText>19 June 2018</w:instrText>
      </w:r>
      <w:r w:rsidRPr="00405D77">
        <w:rPr>
          <w:rFonts w:cs="Arial"/>
          <w:sz w:val="24"/>
        </w:rPr>
        <w:fldChar w:fldCharType="end"/>
      </w:r>
      <w:r w:rsidRPr="00405D77">
        <w:rPr>
          <w:rFonts w:cs="Arial"/>
          <w:sz w:val="24"/>
        </w:rPr>
        <w:instrText xml:space="preserve"> \*MERGEFORMAT </w:instrText>
      </w:r>
      <w:r w:rsidRPr="00405D77">
        <w:rPr>
          <w:rFonts w:cs="Arial"/>
          <w:sz w:val="24"/>
        </w:rPr>
        <w:fldChar w:fldCharType="separate"/>
      </w:r>
      <w:r w:rsidR="00405D77" w:rsidRPr="00405D77">
        <w:rPr>
          <w:rFonts w:cs="Arial"/>
          <w:bCs/>
          <w:noProof/>
          <w:sz w:val="24"/>
        </w:rPr>
        <w:t>19</w:t>
      </w:r>
      <w:r w:rsidR="00405D77">
        <w:rPr>
          <w:rFonts w:cs="Arial"/>
          <w:noProof/>
          <w:sz w:val="24"/>
        </w:rPr>
        <w:t xml:space="preserve"> June 2018</w:t>
      </w:r>
      <w:r w:rsidRPr="00405D77">
        <w:rPr>
          <w:rFonts w:cs="Arial"/>
          <w:sz w:val="24"/>
        </w:rPr>
        <w:fldChar w:fldCharType="end"/>
      </w:r>
    </w:p>
    <w:p w:rsidR="008E1F03" w:rsidRPr="00405D77" w:rsidRDefault="008E1F03" w:rsidP="008E1F03">
      <w:pPr>
        <w:rPr>
          <w:szCs w:val="22"/>
        </w:rPr>
      </w:pPr>
    </w:p>
    <w:p w:rsidR="00094AD4" w:rsidRPr="00405D77" w:rsidRDefault="00094AD4" w:rsidP="00094AD4">
      <w:pPr>
        <w:pageBreakBefore/>
        <w:rPr>
          <w:rFonts w:cs="Arial"/>
          <w:b/>
          <w:sz w:val="32"/>
          <w:szCs w:val="32"/>
        </w:rPr>
      </w:pPr>
      <w:r w:rsidRPr="00405D77">
        <w:rPr>
          <w:rFonts w:cs="Arial"/>
          <w:b/>
          <w:sz w:val="32"/>
          <w:szCs w:val="32"/>
        </w:rPr>
        <w:lastRenderedPageBreak/>
        <w:t>About this compilation</w:t>
      </w:r>
    </w:p>
    <w:p w:rsidR="00094AD4" w:rsidRPr="00405D77" w:rsidRDefault="00094AD4" w:rsidP="00094AD4">
      <w:pPr>
        <w:spacing w:before="240"/>
        <w:rPr>
          <w:rFonts w:cs="Arial"/>
        </w:rPr>
      </w:pPr>
      <w:r w:rsidRPr="00405D77">
        <w:rPr>
          <w:rFonts w:cs="Arial"/>
          <w:b/>
          <w:szCs w:val="22"/>
        </w:rPr>
        <w:t>This compilation</w:t>
      </w:r>
    </w:p>
    <w:p w:rsidR="00094AD4" w:rsidRPr="00405D77" w:rsidRDefault="00094AD4" w:rsidP="00094AD4">
      <w:pPr>
        <w:spacing w:before="120" w:after="120"/>
        <w:rPr>
          <w:rFonts w:cs="Arial"/>
          <w:szCs w:val="22"/>
        </w:rPr>
      </w:pPr>
      <w:r w:rsidRPr="00405D77">
        <w:rPr>
          <w:rFonts w:cs="Arial"/>
          <w:szCs w:val="22"/>
        </w:rPr>
        <w:t xml:space="preserve">This is a compilation of the </w:t>
      </w:r>
      <w:r w:rsidRPr="00405D77">
        <w:rPr>
          <w:rFonts w:cs="Arial"/>
          <w:i/>
          <w:szCs w:val="22"/>
        </w:rPr>
        <w:fldChar w:fldCharType="begin"/>
      </w:r>
      <w:r w:rsidRPr="00405D77">
        <w:rPr>
          <w:rFonts w:cs="Arial"/>
          <w:i/>
          <w:szCs w:val="22"/>
        </w:rPr>
        <w:instrText xml:space="preserve"> STYLEREF  ShortT </w:instrText>
      </w:r>
      <w:r w:rsidRPr="00405D77">
        <w:rPr>
          <w:rFonts w:cs="Arial"/>
          <w:i/>
          <w:szCs w:val="22"/>
        </w:rPr>
        <w:fldChar w:fldCharType="separate"/>
      </w:r>
      <w:r w:rsidR="00916B19">
        <w:rPr>
          <w:rFonts w:cs="Arial"/>
          <w:i/>
          <w:noProof/>
          <w:szCs w:val="22"/>
        </w:rPr>
        <w:t>Telecommunications (Carrier Licence Charges) Act 1997</w:t>
      </w:r>
      <w:r w:rsidRPr="00405D77">
        <w:rPr>
          <w:rFonts w:cs="Arial"/>
          <w:i/>
          <w:szCs w:val="22"/>
        </w:rPr>
        <w:fldChar w:fldCharType="end"/>
      </w:r>
      <w:r w:rsidRPr="00405D77">
        <w:rPr>
          <w:rFonts w:cs="Arial"/>
          <w:szCs w:val="22"/>
        </w:rPr>
        <w:t xml:space="preserve"> that shows the text of the law as amended and in force on </w:t>
      </w:r>
      <w:r w:rsidRPr="00405D77">
        <w:rPr>
          <w:rFonts w:cs="Arial"/>
          <w:szCs w:val="22"/>
        </w:rPr>
        <w:fldChar w:fldCharType="begin"/>
      </w:r>
      <w:r w:rsidRPr="00405D77">
        <w:rPr>
          <w:rFonts w:cs="Arial"/>
          <w:szCs w:val="22"/>
        </w:rPr>
        <w:instrText xml:space="preserve"> DOCPROPERTY StartDate \@ "d MMMM yyyy" </w:instrText>
      </w:r>
      <w:r w:rsidRPr="00405D77">
        <w:rPr>
          <w:rFonts w:cs="Arial"/>
          <w:szCs w:val="22"/>
        </w:rPr>
        <w:fldChar w:fldCharType="separate"/>
      </w:r>
      <w:r w:rsidR="00405D77">
        <w:rPr>
          <w:rFonts w:cs="Arial"/>
          <w:szCs w:val="22"/>
        </w:rPr>
        <w:t>19 June 2018</w:t>
      </w:r>
      <w:r w:rsidRPr="00405D77">
        <w:rPr>
          <w:rFonts w:cs="Arial"/>
          <w:szCs w:val="22"/>
        </w:rPr>
        <w:fldChar w:fldCharType="end"/>
      </w:r>
      <w:r w:rsidRPr="00405D77">
        <w:rPr>
          <w:rFonts w:cs="Arial"/>
          <w:szCs w:val="22"/>
        </w:rPr>
        <w:t xml:space="preserve"> (the </w:t>
      </w:r>
      <w:r w:rsidRPr="00405D77">
        <w:rPr>
          <w:rFonts w:cs="Arial"/>
          <w:b/>
          <w:i/>
          <w:szCs w:val="22"/>
        </w:rPr>
        <w:t>compilation date</w:t>
      </w:r>
      <w:r w:rsidRPr="00405D77">
        <w:rPr>
          <w:rFonts w:cs="Arial"/>
          <w:szCs w:val="22"/>
        </w:rPr>
        <w:t>).</w:t>
      </w:r>
    </w:p>
    <w:p w:rsidR="00094AD4" w:rsidRPr="00405D77" w:rsidRDefault="00094AD4" w:rsidP="00094AD4">
      <w:pPr>
        <w:spacing w:after="120"/>
        <w:rPr>
          <w:rFonts w:cs="Arial"/>
          <w:szCs w:val="22"/>
        </w:rPr>
      </w:pPr>
      <w:r w:rsidRPr="00405D77">
        <w:rPr>
          <w:rFonts w:cs="Arial"/>
          <w:szCs w:val="22"/>
        </w:rPr>
        <w:t xml:space="preserve">The notes at the end of this compilation (the </w:t>
      </w:r>
      <w:r w:rsidRPr="00405D77">
        <w:rPr>
          <w:rFonts w:cs="Arial"/>
          <w:b/>
          <w:i/>
          <w:szCs w:val="22"/>
        </w:rPr>
        <w:t>endnotes</w:t>
      </w:r>
      <w:r w:rsidRPr="00405D77">
        <w:rPr>
          <w:rFonts w:cs="Arial"/>
          <w:szCs w:val="22"/>
        </w:rPr>
        <w:t>) include information about amending laws and the amendment history of provisions of the compiled law.</w:t>
      </w:r>
    </w:p>
    <w:p w:rsidR="00094AD4" w:rsidRPr="00405D77" w:rsidRDefault="00094AD4" w:rsidP="00094AD4">
      <w:pPr>
        <w:tabs>
          <w:tab w:val="left" w:pos="5640"/>
        </w:tabs>
        <w:spacing w:before="120" w:after="120"/>
        <w:rPr>
          <w:rFonts w:cs="Arial"/>
          <w:b/>
          <w:szCs w:val="22"/>
        </w:rPr>
      </w:pPr>
      <w:r w:rsidRPr="00405D77">
        <w:rPr>
          <w:rFonts w:cs="Arial"/>
          <w:b/>
          <w:szCs w:val="22"/>
        </w:rPr>
        <w:t>Uncommenced amendments</w:t>
      </w:r>
    </w:p>
    <w:p w:rsidR="00094AD4" w:rsidRPr="00405D77" w:rsidRDefault="00094AD4" w:rsidP="00094AD4">
      <w:pPr>
        <w:spacing w:after="120"/>
        <w:rPr>
          <w:rFonts w:cs="Arial"/>
          <w:szCs w:val="22"/>
        </w:rPr>
      </w:pPr>
      <w:r w:rsidRPr="00405D7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94AD4" w:rsidRPr="00405D77" w:rsidRDefault="00094AD4" w:rsidP="00094AD4">
      <w:pPr>
        <w:spacing w:before="120" w:after="120"/>
        <w:rPr>
          <w:rFonts w:cs="Arial"/>
          <w:b/>
          <w:szCs w:val="22"/>
        </w:rPr>
      </w:pPr>
      <w:r w:rsidRPr="00405D77">
        <w:rPr>
          <w:rFonts w:cs="Arial"/>
          <w:b/>
          <w:szCs w:val="22"/>
        </w:rPr>
        <w:t>Application, saving and transitional provisions for provisions and amendments</w:t>
      </w:r>
    </w:p>
    <w:p w:rsidR="00094AD4" w:rsidRPr="00405D77" w:rsidRDefault="00094AD4" w:rsidP="00094AD4">
      <w:pPr>
        <w:spacing w:after="120"/>
        <w:rPr>
          <w:rFonts w:cs="Arial"/>
          <w:szCs w:val="22"/>
        </w:rPr>
      </w:pPr>
      <w:r w:rsidRPr="00405D77">
        <w:rPr>
          <w:rFonts w:cs="Arial"/>
          <w:szCs w:val="22"/>
        </w:rPr>
        <w:t>If the operation of a provision or amendment of the compiled law is affected by an application, saving or transitional provision that is not included in this compilation, details are included in the endnotes.</w:t>
      </w:r>
    </w:p>
    <w:p w:rsidR="00094AD4" w:rsidRPr="00405D77" w:rsidRDefault="00094AD4" w:rsidP="00094AD4">
      <w:pPr>
        <w:spacing w:after="120"/>
        <w:rPr>
          <w:rFonts w:cs="Arial"/>
          <w:b/>
          <w:szCs w:val="22"/>
        </w:rPr>
      </w:pPr>
      <w:r w:rsidRPr="00405D77">
        <w:rPr>
          <w:rFonts w:cs="Arial"/>
          <w:b/>
          <w:szCs w:val="22"/>
        </w:rPr>
        <w:t>Editorial changes</w:t>
      </w:r>
    </w:p>
    <w:p w:rsidR="00094AD4" w:rsidRPr="00405D77" w:rsidRDefault="00094AD4" w:rsidP="00094AD4">
      <w:pPr>
        <w:spacing w:after="120"/>
        <w:rPr>
          <w:rFonts w:cs="Arial"/>
          <w:szCs w:val="22"/>
        </w:rPr>
      </w:pPr>
      <w:r w:rsidRPr="00405D77">
        <w:rPr>
          <w:rFonts w:cs="Arial"/>
          <w:szCs w:val="22"/>
        </w:rPr>
        <w:t>For more information about any editorial changes made in this compilation, see the endnotes.</w:t>
      </w:r>
    </w:p>
    <w:p w:rsidR="00094AD4" w:rsidRPr="00405D77" w:rsidRDefault="00094AD4" w:rsidP="00094AD4">
      <w:pPr>
        <w:spacing w:before="120" w:after="120"/>
        <w:rPr>
          <w:rFonts w:cs="Arial"/>
          <w:b/>
          <w:szCs w:val="22"/>
        </w:rPr>
      </w:pPr>
      <w:r w:rsidRPr="00405D77">
        <w:rPr>
          <w:rFonts w:cs="Arial"/>
          <w:b/>
          <w:szCs w:val="22"/>
        </w:rPr>
        <w:t>Modifications</w:t>
      </w:r>
    </w:p>
    <w:p w:rsidR="00094AD4" w:rsidRPr="00405D77" w:rsidRDefault="00094AD4" w:rsidP="00094AD4">
      <w:pPr>
        <w:spacing w:after="120"/>
        <w:rPr>
          <w:rFonts w:cs="Arial"/>
          <w:szCs w:val="22"/>
        </w:rPr>
      </w:pPr>
      <w:r w:rsidRPr="00405D7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94AD4" w:rsidRPr="00405D77" w:rsidRDefault="00094AD4" w:rsidP="00094AD4">
      <w:pPr>
        <w:spacing w:before="80" w:after="120"/>
        <w:rPr>
          <w:rFonts w:cs="Arial"/>
          <w:b/>
          <w:szCs w:val="22"/>
        </w:rPr>
      </w:pPr>
      <w:r w:rsidRPr="00405D77">
        <w:rPr>
          <w:rFonts w:cs="Arial"/>
          <w:b/>
          <w:szCs w:val="22"/>
        </w:rPr>
        <w:t>Self</w:t>
      </w:r>
      <w:r w:rsidR="00405D77">
        <w:rPr>
          <w:rFonts w:cs="Arial"/>
          <w:b/>
          <w:szCs w:val="22"/>
        </w:rPr>
        <w:noBreakHyphen/>
      </w:r>
      <w:r w:rsidRPr="00405D77">
        <w:rPr>
          <w:rFonts w:cs="Arial"/>
          <w:b/>
          <w:szCs w:val="22"/>
        </w:rPr>
        <w:t>repealing provisions</w:t>
      </w:r>
    </w:p>
    <w:p w:rsidR="00094AD4" w:rsidRPr="00405D77" w:rsidRDefault="00094AD4" w:rsidP="00094AD4">
      <w:pPr>
        <w:spacing w:after="120"/>
        <w:rPr>
          <w:rFonts w:cs="Arial"/>
          <w:szCs w:val="22"/>
        </w:rPr>
      </w:pPr>
      <w:r w:rsidRPr="00405D77">
        <w:rPr>
          <w:rFonts w:cs="Arial"/>
          <w:szCs w:val="22"/>
        </w:rPr>
        <w:t>If a provision of the compiled law has been repealed in accordance with a provision of the law, details are included in the endnotes.</w:t>
      </w:r>
    </w:p>
    <w:p w:rsidR="00094AD4" w:rsidRPr="00405D77" w:rsidRDefault="00094AD4" w:rsidP="00094AD4">
      <w:pPr>
        <w:pStyle w:val="Header"/>
        <w:tabs>
          <w:tab w:val="clear" w:pos="4150"/>
          <w:tab w:val="clear" w:pos="8307"/>
        </w:tabs>
      </w:pPr>
      <w:r w:rsidRPr="00405D77">
        <w:rPr>
          <w:rStyle w:val="CharChapNo"/>
        </w:rPr>
        <w:t xml:space="preserve"> </w:t>
      </w:r>
      <w:r w:rsidRPr="00405D77">
        <w:rPr>
          <w:rStyle w:val="CharChapText"/>
        </w:rPr>
        <w:t xml:space="preserve"> </w:t>
      </w:r>
    </w:p>
    <w:p w:rsidR="00094AD4" w:rsidRPr="00405D77" w:rsidRDefault="00094AD4" w:rsidP="00094AD4">
      <w:pPr>
        <w:pStyle w:val="Header"/>
        <w:tabs>
          <w:tab w:val="clear" w:pos="4150"/>
          <w:tab w:val="clear" w:pos="8307"/>
        </w:tabs>
      </w:pPr>
      <w:r w:rsidRPr="00405D77">
        <w:rPr>
          <w:rStyle w:val="CharPartNo"/>
        </w:rPr>
        <w:t xml:space="preserve"> </w:t>
      </w:r>
      <w:r w:rsidRPr="00405D77">
        <w:rPr>
          <w:rStyle w:val="CharPartText"/>
        </w:rPr>
        <w:t xml:space="preserve"> </w:t>
      </w:r>
    </w:p>
    <w:p w:rsidR="00094AD4" w:rsidRPr="00405D77" w:rsidRDefault="00094AD4" w:rsidP="00094AD4">
      <w:pPr>
        <w:pStyle w:val="Header"/>
        <w:tabs>
          <w:tab w:val="clear" w:pos="4150"/>
          <w:tab w:val="clear" w:pos="8307"/>
        </w:tabs>
      </w:pPr>
      <w:r w:rsidRPr="00405D77">
        <w:rPr>
          <w:rStyle w:val="CharDivNo"/>
        </w:rPr>
        <w:t xml:space="preserve"> </w:t>
      </w:r>
      <w:r w:rsidRPr="00405D77">
        <w:rPr>
          <w:rStyle w:val="CharDivText"/>
        </w:rPr>
        <w:t xml:space="preserve"> </w:t>
      </w:r>
    </w:p>
    <w:p w:rsidR="0083764F" w:rsidRPr="00405D77" w:rsidRDefault="0083764F" w:rsidP="0083764F">
      <w:pPr>
        <w:sectPr w:rsidR="0083764F" w:rsidRPr="00405D77" w:rsidSect="00321B9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E5D9E" w:rsidRPr="00405D77" w:rsidRDefault="002E5D9E" w:rsidP="00545A0A">
      <w:pPr>
        <w:rPr>
          <w:sz w:val="36"/>
          <w:szCs w:val="36"/>
        </w:rPr>
      </w:pPr>
      <w:r w:rsidRPr="00405D77">
        <w:rPr>
          <w:rFonts w:cs="Times New Roman"/>
          <w:sz w:val="36"/>
        </w:rPr>
        <w:lastRenderedPageBreak/>
        <w:t>Contents</w:t>
      </w:r>
    </w:p>
    <w:p w:rsidR="004C2167" w:rsidRDefault="002E5D9E">
      <w:pPr>
        <w:pStyle w:val="TOC2"/>
        <w:rPr>
          <w:rFonts w:asciiTheme="minorHAnsi" w:eastAsiaTheme="minorEastAsia" w:hAnsiTheme="minorHAnsi" w:cstheme="minorBidi"/>
          <w:b w:val="0"/>
          <w:noProof/>
          <w:kern w:val="0"/>
          <w:sz w:val="22"/>
          <w:szCs w:val="22"/>
        </w:rPr>
      </w:pPr>
      <w:r w:rsidRPr="00405D77">
        <w:rPr>
          <w:iCs/>
          <w:szCs w:val="28"/>
        </w:rPr>
        <w:fldChar w:fldCharType="begin"/>
      </w:r>
      <w:r w:rsidRPr="00405D77">
        <w:instrText xml:space="preserve"> TOC \o "1-9" \t "ActHead 1,2,ActHead 2,2,ActHead 3,3,ActHead 4,4,ActHead 5,5, Schedule,2, Schedule Text,3, NotesSection,6" </w:instrText>
      </w:r>
      <w:r w:rsidRPr="00405D77">
        <w:rPr>
          <w:iCs/>
          <w:szCs w:val="28"/>
        </w:rPr>
        <w:fldChar w:fldCharType="separate"/>
      </w:r>
      <w:r w:rsidR="004C2167">
        <w:rPr>
          <w:noProof/>
        </w:rPr>
        <w:t>Part 1—Introduction</w:t>
      </w:r>
      <w:r w:rsidR="004C2167" w:rsidRPr="004C2167">
        <w:rPr>
          <w:b w:val="0"/>
          <w:noProof/>
          <w:sz w:val="18"/>
        </w:rPr>
        <w:tab/>
      </w:r>
      <w:r w:rsidR="004C2167" w:rsidRPr="004C2167">
        <w:rPr>
          <w:b w:val="0"/>
          <w:noProof/>
          <w:sz w:val="18"/>
        </w:rPr>
        <w:fldChar w:fldCharType="begin"/>
      </w:r>
      <w:r w:rsidR="004C2167" w:rsidRPr="004C2167">
        <w:rPr>
          <w:b w:val="0"/>
          <w:noProof/>
          <w:sz w:val="18"/>
        </w:rPr>
        <w:instrText xml:space="preserve"> PAGEREF _Toc517170051 \h </w:instrText>
      </w:r>
      <w:r w:rsidR="004C2167" w:rsidRPr="004C2167">
        <w:rPr>
          <w:b w:val="0"/>
          <w:noProof/>
          <w:sz w:val="18"/>
        </w:rPr>
      </w:r>
      <w:r w:rsidR="004C2167" w:rsidRPr="004C2167">
        <w:rPr>
          <w:b w:val="0"/>
          <w:noProof/>
          <w:sz w:val="18"/>
        </w:rPr>
        <w:fldChar w:fldCharType="separate"/>
      </w:r>
      <w:r w:rsidR="00916B19">
        <w:rPr>
          <w:b w:val="0"/>
          <w:noProof/>
          <w:sz w:val="18"/>
        </w:rPr>
        <w:t>1</w:t>
      </w:r>
      <w:r w:rsidR="004C2167" w:rsidRPr="004C2167">
        <w:rPr>
          <w:b w:val="0"/>
          <w:noProof/>
          <w:sz w:val="18"/>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1</w:t>
      </w:r>
      <w:r>
        <w:rPr>
          <w:noProof/>
        </w:rPr>
        <w:tab/>
        <w:t>Short title</w:t>
      </w:r>
      <w:r w:rsidRPr="004C2167">
        <w:rPr>
          <w:noProof/>
        </w:rPr>
        <w:tab/>
      </w:r>
      <w:r w:rsidRPr="004C2167">
        <w:rPr>
          <w:noProof/>
        </w:rPr>
        <w:fldChar w:fldCharType="begin"/>
      </w:r>
      <w:r w:rsidRPr="004C2167">
        <w:rPr>
          <w:noProof/>
        </w:rPr>
        <w:instrText xml:space="preserve"> PAGEREF _Toc517170052 \h </w:instrText>
      </w:r>
      <w:r w:rsidRPr="004C2167">
        <w:rPr>
          <w:noProof/>
        </w:rPr>
      </w:r>
      <w:r w:rsidRPr="004C2167">
        <w:rPr>
          <w:noProof/>
        </w:rPr>
        <w:fldChar w:fldCharType="separate"/>
      </w:r>
      <w:r w:rsidR="00916B19">
        <w:rPr>
          <w:noProof/>
        </w:rPr>
        <w:t>1</w:t>
      </w:r>
      <w:r w:rsidRPr="004C2167">
        <w:rPr>
          <w:noProof/>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2</w:t>
      </w:r>
      <w:r>
        <w:rPr>
          <w:noProof/>
        </w:rPr>
        <w:tab/>
        <w:t>Commencement</w:t>
      </w:r>
      <w:r w:rsidRPr="004C2167">
        <w:rPr>
          <w:noProof/>
        </w:rPr>
        <w:tab/>
      </w:r>
      <w:r w:rsidRPr="004C2167">
        <w:rPr>
          <w:noProof/>
        </w:rPr>
        <w:fldChar w:fldCharType="begin"/>
      </w:r>
      <w:r w:rsidRPr="004C2167">
        <w:rPr>
          <w:noProof/>
        </w:rPr>
        <w:instrText xml:space="preserve"> PAGEREF _Toc517170053 \h </w:instrText>
      </w:r>
      <w:r w:rsidRPr="004C2167">
        <w:rPr>
          <w:noProof/>
        </w:rPr>
      </w:r>
      <w:r w:rsidRPr="004C2167">
        <w:rPr>
          <w:noProof/>
        </w:rPr>
        <w:fldChar w:fldCharType="separate"/>
      </w:r>
      <w:r w:rsidR="00916B19">
        <w:rPr>
          <w:noProof/>
        </w:rPr>
        <w:t>1</w:t>
      </w:r>
      <w:r w:rsidRPr="004C2167">
        <w:rPr>
          <w:noProof/>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3</w:t>
      </w:r>
      <w:r>
        <w:rPr>
          <w:noProof/>
        </w:rPr>
        <w:tab/>
        <w:t>Act to bind Crown</w:t>
      </w:r>
      <w:r w:rsidRPr="004C2167">
        <w:rPr>
          <w:noProof/>
        </w:rPr>
        <w:tab/>
      </w:r>
      <w:r w:rsidRPr="004C2167">
        <w:rPr>
          <w:noProof/>
        </w:rPr>
        <w:fldChar w:fldCharType="begin"/>
      </w:r>
      <w:r w:rsidRPr="004C2167">
        <w:rPr>
          <w:noProof/>
        </w:rPr>
        <w:instrText xml:space="preserve"> PAGEREF _Toc517170054 \h </w:instrText>
      </w:r>
      <w:r w:rsidRPr="004C2167">
        <w:rPr>
          <w:noProof/>
        </w:rPr>
      </w:r>
      <w:r w:rsidRPr="004C2167">
        <w:rPr>
          <w:noProof/>
        </w:rPr>
        <w:fldChar w:fldCharType="separate"/>
      </w:r>
      <w:r w:rsidR="00916B19">
        <w:rPr>
          <w:noProof/>
        </w:rPr>
        <w:t>1</w:t>
      </w:r>
      <w:r w:rsidRPr="004C2167">
        <w:rPr>
          <w:noProof/>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4</w:t>
      </w:r>
      <w:r>
        <w:rPr>
          <w:noProof/>
        </w:rPr>
        <w:tab/>
        <w:t>Extension to eligible Territories</w:t>
      </w:r>
      <w:r w:rsidRPr="004C2167">
        <w:rPr>
          <w:noProof/>
        </w:rPr>
        <w:tab/>
      </w:r>
      <w:r w:rsidRPr="004C2167">
        <w:rPr>
          <w:noProof/>
        </w:rPr>
        <w:fldChar w:fldCharType="begin"/>
      </w:r>
      <w:r w:rsidRPr="004C2167">
        <w:rPr>
          <w:noProof/>
        </w:rPr>
        <w:instrText xml:space="preserve"> PAGEREF _Toc517170055 \h </w:instrText>
      </w:r>
      <w:r w:rsidRPr="004C2167">
        <w:rPr>
          <w:noProof/>
        </w:rPr>
      </w:r>
      <w:r w:rsidRPr="004C2167">
        <w:rPr>
          <w:noProof/>
        </w:rPr>
        <w:fldChar w:fldCharType="separate"/>
      </w:r>
      <w:r w:rsidR="00916B19">
        <w:rPr>
          <w:noProof/>
        </w:rPr>
        <w:t>1</w:t>
      </w:r>
      <w:r w:rsidRPr="004C2167">
        <w:rPr>
          <w:noProof/>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5</w:t>
      </w:r>
      <w:r>
        <w:rPr>
          <w:noProof/>
        </w:rPr>
        <w:tab/>
        <w:t>Interpretation</w:t>
      </w:r>
      <w:r w:rsidRPr="004C2167">
        <w:rPr>
          <w:noProof/>
        </w:rPr>
        <w:tab/>
      </w:r>
      <w:r w:rsidRPr="004C2167">
        <w:rPr>
          <w:noProof/>
        </w:rPr>
        <w:fldChar w:fldCharType="begin"/>
      </w:r>
      <w:r w:rsidRPr="004C2167">
        <w:rPr>
          <w:noProof/>
        </w:rPr>
        <w:instrText xml:space="preserve"> PAGEREF _Toc517170056 \h </w:instrText>
      </w:r>
      <w:r w:rsidRPr="004C2167">
        <w:rPr>
          <w:noProof/>
        </w:rPr>
      </w:r>
      <w:r w:rsidRPr="004C2167">
        <w:rPr>
          <w:noProof/>
        </w:rPr>
        <w:fldChar w:fldCharType="separate"/>
      </w:r>
      <w:r w:rsidR="00916B19">
        <w:rPr>
          <w:noProof/>
        </w:rPr>
        <w:t>1</w:t>
      </w:r>
      <w:r w:rsidRPr="004C2167">
        <w:rPr>
          <w:noProof/>
        </w:rPr>
        <w:fldChar w:fldCharType="end"/>
      </w:r>
    </w:p>
    <w:p w:rsidR="004C2167" w:rsidRDefault="004C2167">
      <w:pPr>
        <w:pStyle w:val="TOC2"/>
        <w:rPr>
          <w:rFonts w:asciiTheme="minorHAnsi" w:eastAsiaTheme="minorEastAsia" w:hAnsiTheme="minorHAnsi" w:cstheme="minorBidi"/>
          <w:b w:val="0"/>
          <w:noProof/>
          <w:kern w:val="0"/>
          <w:sz w:val="22"/>
          <w:szCs w:val="22"/>
        </w:rPr>
      </w:pPr>
      <w:r>
        <w:rPr>
          <w:noProof/>
        </w:rPr>
        <w:t>Part 2—Application charge</w:t>
      </w:r>
      <w:r w:rsidRPr="004C2167">
        <w:rPr>
          <w:b w:val="0"/>
          <w:noProof/>
          <w:sz w:val="18"/>
        </w:rPr>
        <w:tab/>
      </w:r>
      <w:r w:rsidRPr="004C2167">
        <w:rPr>
          <w:b w:val="0"/>
          <w:noProof/>
          <w:sz w:val="18"/>
        </w:rPr>
        <w:fldChar w:fldCharType="begin"/>
      </w:r>
      <w:r w:rsidRPr="004C2167">
        <w:rPr>
          <w:b w:val="0"/>
          <w:noProof/>
          <w:sz w:val="18"/>
        </w:rPr>
        <w:instrText xml:space="preserve"> PAGEREF _Toc517170057 \h </w:instrText>
      </w:r>
      <w:r w:rsidRPr="004C2167">
        <w:rPr>
          <w:b w:val="0"/>
          <w:noProof/>
          <w:sz w:val="18"/>
        </w:rPr>
      </w:r>
      <w:r w:rsidRPr="004C2167">
        <w:rPr>
          <w:b w:val="0"/>
          <w:noProof/>
          <w:sz w:val="18"/>
        </w:rPr>
        <w:fldChar w:fldCharType="separate"/>
      </w:r>
      <w:r w:rsidR="00916B19">
        <w:rPr>
          <w:b w:val="0"/>
          <w:noProof/>
          <w:sz w:val="18"/>
        </w:rPr>
        <w:t>3</w:t>
      </w:r>
      <w:r w:rsidRPr="004C2167">
        <w:rPr>
          <w:b w:val="0"/>
          <w:noProof/>
          <w:sz w:val="18"/>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6</w:t>
      </w:r>
      <w:r>
        <w:rPr>
          <w:noProof/>
        </w:rPr>
        <w:tab/>
        <w:t xml:space="preserve">Definition of </w:t>
      </w:r>
      <w:r w:rsidRPr="00E00F45">
        <w:rPr>
          <w:i/>
          <w:noProof/>
        </w:rPr>
        <w:t>charge</w:t>
      </w:r>
      <w:r w:rsidRPr="004C2167">
        <w:rPr>
          <w:noProof/>
        </w:rPr>
        <w:tab/>
      </w:r>
      <w:r w:rsidRPr="004C2167">
        <w:rPr>
          <w:noProof/>
        </w:rPr>
        <w:fldChar w:fldCharType="begin"/>
      </w:r>
      <w:r w:rsidRPr="004C2167">
        <w:rPr>
          <w:noProof/>
        </w:rPr>
        <w:instrText xml:space="preserve"> PAGEREF _Toc517170058 \h </w:instrText>
      </w:r>
      <w:r w:rsidRPr="004C2167">
        <w:rPr>
          <w:noProof/>
        </w:rPr>
      </w:r>
      <w:r w:rsidRPr="004C2167">
        <w:rPr>
          <w:noProof/>
        </w:rPr>
        <w:fldChar w:fldCharType="separate"/>
      </w:r>
      <w:r w:rsidR="00916B19">
        <w:rPr>
          <w:noProof/>
        </w:rPr>
        <w:t>3</w:t>
      </w:r>
      <w:r w:rsidRPr="004C2167">
        <w:rPr>
          <w:noProof/>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7</w:t>
      </w:r>
      <w:r>
        <w:rPr>
          <w:noProof/>
        </w:rPr>
        <w:tab/>
        <w:t>Imposition of charge</w:t>
      </w:r>
      <w:r w:rsidRPr="004C2167">
        <w:rPr>
          <w:noProof/>
        </w:rPr>
        <w:tab/>
      </w:r>
      <w:r w:rsidRPr="004C2167">
        <w:rPr>
          <w:noProof/>
        </w:rPr>
        <w:fldChar w:fldCharType="begin"/>
      </w:r>
      <w:r w:rsidRPr="004C2167">
        <w:rPr>
          <w:noProof/>
        </w:rPr>
        <w:instrText xml:space="preserve"> PAGEREF _Toc517170059 \h </w:instrText>
      </w:r>
      <w:r w:rsidRPr="004C2167">
        <w:rPr>
          <w:noProof/>
        </w:rPr>
      </w:r>
      <w:r w:rsidRPr="004C2167">
        <w:rPr>
          <w:noProof/>
        </w:rPr>
        <w:fldChar w:fldCharType="separate"/>
      </w:r>
      <w:r w:rsidR="00916B19">
        <w:rPr>
          <w:noProof/>
        </w:rPr>
        <w:t>3</w:t>
      </w:r>
      <w:r w:rsidRPr="004C2167">
        <w:rPr>
          <w:noProof/>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8</w:t>
      </w:r>
      <w:r>
        <w:rPr>
          <w:noProof/>
        </w:rPr>
        <w:tab/>
        <w:t>By whom charge payable</w:t>
      </w:r>
      <w:r w:rsidRPr="004C2167">
        <w:rPr>
          <w:noProof/>
        </w:rPr>
        <w:tab/>
      </w:r>
      <w:r w:rsidRPr="004C2167">
        <w:rPr>
          <w:noProof/>
        </w:rPr>
        <w:fldChar w:fldCharType="begin"/>
      </w:r>
      <w:r w:rsidRPr="004C2167">
        <w:rPr>
          <w:noProof/>
        </w:rPr>
        <w:instrText xml:space="preserve"> PAGEREF _Toc517170060 \h </w:instrText>
      </w:r>
      <w:r w:rsidRPr="004C2167">
        <w:rPr>
          <w:noProof/>
        </w:rPr>
      </w:r>
      <w:r w:rsidRPr="004C2167">
        <w:rPr>
          <w:noProof/>
        </w:rPr>
        <w:fldChar w:fldCharType="separate"/>
      </w:r>
      <w:r w:rsidR="00916B19">
        <w:rPr>
          <w:noProof/>
        </w:rPr>
        <w:t>3</w:t>
      </w:r>
      <w:r w:rsidRPr="004C2167">
        <w:rPr>
          <w:noProof/>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9</w:t>
      </w:r>
      <w:r>
        <w:rPr>
          <w:noProof/>
        </w:rPr>
        <w:tab/>
        <w:t>Amount of charge</w:t>
      </w:r>
      <w:r w:rsidRPr="004C2167">
        <w:rPr>
          <w:noProof/>
        </w:rPr>
        <w:tab/>
      </w:r>
      <w:r w:rsidRPr="004C2167">
        <w:rPr>
          <w:noProof/>
        </w:rPr>
        <w:fldChar w:fldCharType="begin"/>
      </w:r>
      <w:r w:rsidRPr="004C2167">
        <w:rPr>
          <w:noProof/>
        </w:rPr>
        <w:instrText xml:space="preserve"> PAGEREF _Toc517170061 \h </w:instrText>
      </w:r>
      <w:r w:rsidRPr="004C2167">
        <w:rPr>
          <w:noProof/>
        </w:rPr>
      </w:r>
      <w:r w:rsidRPr="004C2167">
        <w:rPr>
          <w:noProof/>
        </w:rPr>
        <w:fldChar w:fldCharType="separate"/>
      </w:r>
      <w:r w:rsidR="00916B19">
        <w:rPr>
          <w:noProof/>
        </w:rPr>
        <w:t>3</w:t>
      </w:r>
      <w:r w:rsidRPr="004C2167">
        <w:rPr>
          <w:noProof/>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10</w:t>
      </w:r>
      <w:r>
        <w:rPr>
          <w:noProof/>
        </w:rPr>
        <w:tab/>
        <w:t>Maximum charge</w:t>
      </w:r>
      <w:r w:rsidRPr="004C2167">
        <w:rPr>
          <w:noProof/>
        </w:rPr>
        <w:tab/>
      </w:r>
      <w:r w:rsidRPr="004C2167">
        <w:rPr>
          <w:noProof/>
        </w:rPr>
        <w:fldChar w:fldCharType="begin"/>
      </w:r>
      <w:r w:rsidRPr="004C2167">
        <w:rPr>
          <w:noProof/>
        </w:rPr>
        <w:instrText xml:space="preserve"> PAGEREF _Toc517170062 \h </w:instrText>
      </w:r>
      <w:r w:rsidRPr="004C2167">
        <w:rPr>
          <w:noProof/>
        </w:rPr>
      </w:r>
      <w:r w:rsidRPr="004C2167">
        <w:rPr>
          <w:noProof/>
        </w:rPr>
        <w:fldChar w:fldCharType="separate"/>
      </w:r>
      <w:r w:rsidR="00916B19">
        <w:rPr>
          <w:noProof/>
        </w:rPr>
        <w:t>3</w:t>
      </w:r>
      <w:r w:rsidRPr="004C2167">
        <w:rPr>
          <w:noProof/>
        </w:rPr>
        <w:fldChar w:fldCharType="end"/>
      </w:r>
    </w:p>
    <w:p w:rsidR="004C2167" w:rsidRDefault="004C2167">
      <w:pPr>
        <w:pStyle w:val="TOC2"/>
        <w:rPr>
          <w:rFonts w:asciiTheme="minorHAnsi" w:eastAsiaTheme="minorEastAsia" w:hAnsiTheme="minorHAnsi" w:cstheme="minorBidi"/>
          <w:b w:val="0"/>
          <w:noProof/>
          <w:kern w:val="0"/>
          <w:sz w:val="22"/>
          <w:szCs w:val="22"/>
        </w:rPr>
      </w:pPr>
      <w:r>
        <w:rPr>
          <w:noProof/>
        </w:rPr>
        <w:t>Part 3—Annual charge</w:t>
      </w:r>
      <w:r w:rsidRPr="004C2167">
        <w:rPr>
          <w:b w:val="0"/>
          <w:noProof/>
          <w:sz w:val="18"/>
        </w:rPr>
        <w:tab/>
      </w:r>
      <w:r w:rsidRPr="004C2167">
        <w:rPr>
          <w:b w:val="0"/>
          <w:noProof/>
          <w:sz w:val="18"/>
        </w:rPr>
        <w:fldChar w:fldCharType="begin"/>
      </w:r>
      <w:r w:rsidRPr="004C2167">
        <w:rPr>
          <w:b w:val="0"/>
          <w:noProof/>
          <w:sz w:val="18"/>
        </w:rPr>
        <w:instrText xml:space="preserve"> PAGEREF _Toc517170063 \h </w:instrText>
      </w:r>
      <w:r w:rsidRPr="004C2167">
        <w:rPr>
          <w:b w:val="0"/>
          <w:noProof/>
          <w:sz w:val="18"/>
        </w:rPr>
      </w:r>
      <w:r w:rsidRPr="004C2167">
        <w:rPr>
          <w:b w:val="0"/>
          <w:noProof/>
          <w:sz w:val="18"/>
        </w:rPr>
        <w:fldChar w:fldCharType="separate"/>
      </w:r>
      <w:r w:rsidR="00916B19">
        <w:rPr>
          <w:b w:val="0"/>
          <w:noProof/>
          <w:sz w:val="18"/>
        </w:rPr>
        <w:t>4</w:t>
      </w:r>
      <w:r w:rsidRPr="004C2167">
        <w:rPr>
          <w:b w:val="0"/>
          <w:noProof/>
          <w:sz w:val="18"/>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11</w:t>
      </w:r>
      <w:r>
        <w:rPr>
          <w:noProof/>
        </w:rPr>
        <w:tab/>
        <w:t xml:space="preserve">Definition of </w:t>
      </w:r>
      <w:r w:rsidRPr="00E00F45">
        <w:rPr>
          <w:i/>
          <w:noProof/>
        </w:rPr>
        <w:t>charge</w:t>
      </w:r>
      <w:r w:rsidRPr="004C2167">
        <w:rPr>
          <w:noProof/>
        </w:rPr>
        <w:tab/>
      </w:r>
      <w:r w:rsidRPr="004C2167">
        <w:rPr>
          <w:noProof/>
        </w:rPr>
        <w:fldChar w:fldCharType="begin"/>
      </w:r>
      <w:r w:rsidRPr="004C2167">
        <w:rPr>
          <w:noProof/>
        </w:rPr>
        <w:instrText xml:space="preserve"> PAGEREF _Toc517170064 \h </w:instrText>
      </w:r>
      <w:r w:rsidRPr="004C2167">
        <w:rPr>
          <w:noProof/>
        </w:rPr>
      </w:r>
      <w:r w:rsidRPr="004C2167">
        <w:rPr>
          <w:noProof/>
        </w:rPr>
        <w:fldChar w:fldCharType="separate"/>
      </w:r>
      <w:r w:rsidR="00916B19">
        <w:rPr>
          <w:noProof/>
        </w:rPr>
        <w:t>4</w:t>
      </w:r>
      <w:r w:rsidRPr="004C2167">
        <w:rPr>
          <w:noProof/>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12</w:t>
      </w:r>
      <w:r>
        <w:rPr>
          <w:noProof/>
        </w:rPr>
        <w:tab/>
        <w:t>Imposition of charge</w:t>
      </w:r>
      <w:r w:rsidRPr="004C2167">
        <w:rPr>
          <w:noProof/>
        </w:rPr>
        <w:tab/>
      </w:r>
      <w:r w:rsidRPr="004C2167">
        <w:rPr>
          <w:noProof/>
        </w:rPr>
        <w:fldChar w:fldCharType="begin"/>
      </w:r>
      <w:r w:rsidRPr="004C2167">
        <w:rPr>
          <w:noProof/>
        </w:rPr>
        <w:instrText xml:space="preserve"> PAGEREF _Toc517170065 \h </w:instrText>
      </w:r>
      <w:r w:rsidRPr="004C2167">
        <w:rPr>
          <w:noProof/>
        </w:rPr>
      </w:r>
      <w:r w:rsidRPr="004C2167">
        <w:rPr>
          <w:noProof/>
        </w:rPr>
        <w:fldChar w:fldCharType="separate"/>
      </w:r>
      <w:r w:rsidR="00916B19">
        <w:rPr>
          <w:noProof/>
        </w:rPr>
        <w:t>4</w:t>
      </w:r>
      <w:r w:rsidRPr="004C2167">
        <w:rPr>
          <w:noProof/>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13</w:t>
      </w:r>
      <w:r>
        <w:rPr>
          <w:noProof/>
        </w:rPr>
        <w:tab/>
        <w:t>By whom charge payable</w:t>
      </w:r>
      <w:r w:rsidRPr="004C2167">
        <w:rPr>
          <w:noProof/>
        </w:rPr>
        <w:tab/>
      </w:r>
      <w:r w:rsidRPr="004C2167">
        <w:rPr>
          <w:noProof/>
        </w:rPr>
        <w:fldChar w:fldCharType="begin"/>
      </w:r>
      <w:r w:rsidRPr="004C2167">
        <w:rPr>
          <w:noProof/>
        </w:rPr>
        <w:instrText xml:space="preserve"> PAGEREF _Toc517170066 \h </w:instrText>
      </w:r>
      <w:r w:rsidRPr="004C2167">
        <w:rPr>
          <w:noProof/>
        </w:rPr>
      </w:r>
      <w:r w:rsidRPr="004C2167">
        <w:rPr>
          <w:noProof/>
        </w:rPr>
        <w:fldChar w:fldCharType="separate"/>
      </w:r>
      <w:r w:rsidR="00916B19">
        <w:rPr>
          <w:noProof/>
        </w:rPr>
        <w:t>4</w:t>
      </w:r>
      <w:r w:rsidRPr="004C2167">
        <w:rPr>
          <w:noProof/>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14</w:t>
      </w:r>
      <w:r>
        <w:rPr>
          <w:noProof/>
        </w:rPr>
        <w:tab/>
        <w:t>Amount of charge</w:t>
      </w:r>
      <w:r w:rsidRPr="004C2167">
        <w:rPr>
          <w:noProof/>
        </w:rPr>
        <w:tab/>
      </w:r>
      <w:r w:rsidRPr="004C2167">
        <w:rPr>
          <w:noProof/>
        </w:rPr>
        <w:fldChar w:fldCharType="begin"/>
      </w:r>
      <w:r w:rsidRPr="004C2167">
        <w:rPr>
          <w:noProof/>
        </w:rPr>
        <w:instrText xml:space="preserve"> PAGEREF _Toc517170067 \h </w:instrText>
      </w:r>
      <w:r w:rsidRPr="004C2167">
        <w:rPr>
          <w:noProof/>
        </w:rPr>
      </w:r>
      <w:r w:rsidRPr="004C2167">
        <w:rPr>
          <w:noProof/>
        </w:rPr>
        <w:fldChar w:fldCharType="separate"/>
      </w:r>
      <w:r w:rsidR="00916B19">
        <w:rPr>
          <w:noProof/>
        </w:rPr>
        <w:t>4</w:t>
      </w:r>
      <w:r w:rsidRPr="004C2167">
        <w:rPr>
          <w:noProof/>
        </w:rPr>
        <w:fldChar w:fldCharType="end"/>
      </w:r>
    </w:p>
    <w:p w:rsidR="004C2167" w:rsidRDefault="004C2167">
      <w:pPr>
        <w:pStyle w:val="TOC5"/>
        <w:rPr>
          <w:rFonts w:asciiTheme="minorHAnsi" w:eastAsiaTheme="minorEastAsia" w:hAnsiTheme="minorHAnsi" w:cstheme="minorBidi"/>
          <w:noProof/>
          <w:kern w:val="0"/>
          <w:sz w:val="22"/>
          <w:szCs w:val="22"/>
        </w:rPr>
      </w:pPr>
      <w:r>
        <w:rPr>
          <w:noProof/>
        </w:rPr>
        <w:t>15</w:t>
      </w:r>
      <w:r>
        <w:rPr>
          <w:noProof/>
        </w:rPr>
        <w:tab/>
        <w:t>Limit on total of charges</w:t>
      </w:r>
      <w:r w:rsidRPr="004C2167">
        <w:rPr>
          <w:noProof/>
        </w:rPr>
        <w:tab/>
      </w:r>
      <w:r w:rsidRPr="004C2167">
        <w:rPr>
          <w:noProof/>
        </w:rPr>
        <w:fldChar w:fldCharType="begin"/>
      </w:r>
      <w:r w:rsidRPr="004C2167">
        <w:rPr>
          <w:noProof/>
        </w:rPr>
        <w:instrText xml:space="preserve"> PAGEREF _Toc517170068 \h </w:instrText>
      </w:r>
      <w:r w:rsidRPr="004C2167">
        <w:rPr>
          <w:noProof/>
        </w:rPr>
      </w:r>
      <w:r w:rsidRPr="004C2167">
        <w:rPr>
          <w:noProof/>
        </w:rPr>
        <w:fldChar w:fldCharType="separate"/>
      </w:r>
      <w:r w:rsidR="00916B19">
        <w:rPr>
          <w:noProof/>
        </w:rPr>
        <w:t>4</w:t>
      </w:r>
      <w:r w:rsidRPr="004C2167">
        <w:rPr>
          <w:noProof/>
        </w:rPr>
        <w:fldChar w:fldCharType="end"/>
      </w:r>
    </w:p>
    <w:p w:rsidR="004C2167" w:rsidRDefault="004C2167" w:rsidP="004C2167">
      <w:pPr>
        <w:pStyle w:val="TOC2"/>
        <w:rPr>
          <w:rFonts w:asciiTheme="minorHAnsi" w:eastAsiaTheme="minorEastAsia" w:hAnsiTheme="minorHAnsi" w:cstheme="minorBidi"/>
          <w:b w:val="0"/>
          <w:noProof/>
          <w:kern w:val="0"/>
          <w:sz w:val="22"/>
          <w:szCs w:val="22"/>
        </w:rPr>
      </w:pPr>
      <w:r>
        <w:rPr>
          <w:noProof/>
        </w:rPr>
        <w:t>Endnotes</w:t>
      </w:r>
      <w:r w:rsidRPr="004C2167">
        <w:rPr>
          <w:b w:val="0"/>
          <w:noProof/>
          <w:sz w:val="18"/>
        </w:rPr>
        <w:tab/>
      </w:r>
      <w:r w:rsidRPr="004C2167">
        <w:rPr>
          <w:b w:val="0"/>
          <w:noProof/>
          <w:sz w:val="18"/>
        </w:rPr>
        <w:fldChar w:fldCharType="begin"/>
      </w:r>
      <w:r w:rsidRPr="004C2167">
        <w:rPr>
          <w:b w:val="0"/>
          <w:noProof/>
          <w:sz w:val="18"/>
        </w:rPr>
        <w:instrText xml:space="preserve"> PAGEREF _Toc517170069 \h </w:instrText>
      </w:r>
      <w:r w:rsidRPr="004C2167">
        <w:rPr>
          <w:b w:val="0"/>
          <w:noProof/>
          <w:sz w:val="18"/>
        </w:rPr>
      </w:r>
      <w:r w:rsidRPr="004C2167">
        <w:rPr>
          <w:b w:val="0"/>
          <w:noProof/>
          <w:sz w:val="18"/>
        </w:rPr>
        <w:fldChar w:fldCharType="separate"/>
      </w:r>
      <w:r w:rsidR="00916B19">
        <w:rPr>
          <w:b w:val="0"/>
          <w:noProof/>
          <w:sz w:val="18"/>
        </w:rPr>
        <w:t>7</w:t>
      </w:r>
      <w:r w:rsidRPr="004C2167">
        <w:rPr>
          <w:b w:val="0"/>
          <w:noProof/>
          <w:sz w:val="18"/>
        </w:rPr>
        <w:fldChar w:fldCharType="end"/>
      </w:r>
    </w:p>
    <w:p w:rsidR="004C2167" w:rsidRDefault="004C2167">
      <w:pPr>
        <w:pStyle w:val="TOC3"/>
        <w:rPr>
          <w:rFonts w:asciiTheme="minorHAnsi" w:eastAsiaTheme="minorEastAsia" w:hAnsiTheme="minorHAnsi" w:cstheme="minorBidi"/>
          <w:b w:val="0"/>
          <w:noProof/>
          <w:kern w:val="0"/>
          <w:szCs w:val="22"/>
        </w:rPr>
      </w:pPr>
      <w:r>
        <w:rPr>
          <w:noProof/>
        </w:rPr>
        <w:t>Endnote 1—About the endnotes</w:t>
      </w:r>
      <w:r w:rsidRPr="004C2167">
        <w:rPr>
          <w:b w:val="0"/>
          <w:noProof/>
          <w:sz w:val="18"/>
        </w:rPr>
        <w:tab/>
      </w:r>
      <w:r w:rsidRPr="004C2167">
        <w:rPr>
          <w:b w:val="0"/>
          <w:noProof/>
          <w:sz w:val="18"/>
        </w:rPr>
        <w:fldChar w:fldCharType="begin"/>
      </w:r>
      <w:r w:rsidRPr="004C2167">
        <w:rPr>
          <w:b w:val="0"/>
          <w:noProof/>
          <w:sz w:val="18"/>
        </w:rPr>
        <w:instrText xml:space="preserve"> PAGEREF _Toc517170070 \h </w:instrText>
      </w:r>
      <w:r w:rsidRPr="004C2167">
        <w:rPr>
          <w:b w:val="0"/>
          <w:noProof/>
          <w:sz w:val="18"/>
        </w:rPr>
      </w:r>
      <w:r w:rsidRPr="004C2167">
        <w:rPr>
          <w:b w:val="0"/>
          <w:noProof/>
          <w:sz w:val="18"/>
        </w:rPr>
        <w:fldChar w:fldCharType="separate"/>
      </w:r>
      <w:r w:rsidR="00916B19">
        <w:rPr>
          <w:b w:val="0"/>
          <w:noProof/>
          <w:sz w:val="18"/>
        </w:rPr>
        <w:t>7</w:t>
      </w:r>
      <w:r w:rsidRPr="004C2167">
        <w:rPr>
          <w:b w:val="0"/>
          <w:noProof/>
          <w:sz w:val="18"/>
        </w:rPr>
        <w:fldChar w:fldCharType="end"/>
      </w:r>
    </w:p>
    <w:p w:rsidR="004C2167" w:rsidRDefault="004C2167">
      <w:pPr>
        <w:pStyle w:val="TOC3"/>
        <w:rPr>
          <w:rFonts w:asciiTheme="minorHAnsi" w:eastAsiaTheme="minorEastAsia" w:hAnsiTheme="minorHAnsi" w:cstheme="minorBidi"/>
          <w:b w:val="0"/>
          <w:noProof/>
          <w:kern w:val="0"/>
          <w:szCs w:val="22"/>
        </w:rPr>
      </w:pPr>
      <w:r>
        <w:rPr>
          <w:noProof/>
        </w:rPr>
        <w:t>Endnote 2—Abbreviation key</w:t>
      </w:r>
      <w:r w:rsidRPr="004C2167">
        <w:rPr>
          <w:b w:val="0"/>
          <w:noProof/>
          <w:sz w:val="18"/>
        </w:rPr>
        <w:tab/>
      </w:r>
      <w:r w:rsidRPr="004C2167">
        <w:rPr>
          <w:b w:val="0"/>
          <w:noProof/>
          <w:sz w:val="18"/>
        </w:rPr>
        <w:fldChar w:fldCharType="begin"/>
      </w:r>
      <w:r w:rsidRPr="004C2167">
        <w:rPr>
          <w:b w:val="0"/>
          <w:noProof/>
          <w:sz w:val="18"/>
        </w:rPr>
        <w:instrText xml:space="preserve"> PAGEREF _Toc517170071 \h </w:instrText>
      </w:r>
      <w:r w:rsidRPr="004C2167">
        <w:rPr>
          <w:b w:val="0"/>
          <w:noProof/>
          <w:sz w:val="18"/>
        </w:rPr>
      </w:r>
      <w:r w:rsidRPr="004C2167">
        <w:rPr>
          <w:b w:val="0"/>
          <w:noProof/>
          <w:sz w:val="18"/>
        </w:rPr>
        <w:fldChar w:fldCharType="separate"/>
      </w:r>
      <w:r w:rsidR="00916B19">
        <w:rPr>
          <w:b w:val="0"/>
          <w:noProof/>
          <w:sz w:val="18"/>
        </w:rPr>
        <w:t>9</w:t>
      </w:r>
      <w:r w:rsidRPr="004C2167">
        <w:rPr>
          <w:b w:val="0"/>
          <w:noProof/>
          <w:sz w:val="18"/>
        </w:rPr>
        <w:fldChar w:fldCharType="end"/>
      </w:r>
    </w:p>
    <w:p w:rsidR="004C2167" w:rsidRDefault="004C2167">
      <w:pPr>
        <w:pStyle w:val="TOC3"/>
        <w:rPr>
          <w:rFonts w:asciiTheme="minorHAnsi" w:eastAsiaTheme="minorEastAsia" w:hAnsiTheme="minorHAnsi" w:cstheme="minorBidi"/>
          <w:b w:val="0"/>
          <w:noProof/>
          <w:kern w:val="0"/>
          <w:szCs w:val="22"/>
        </w:rPr>
      </w:pPr>
      <w:r>
        <w:rPr>
          <w:noProof/>
        </w:rPr>
        <w:t>Endnote 3—Legislation history</w:t>
      </w:r>
      <w:r w:rsidRPr="004C2167">
        <w:rPr>
          <w:b w:val="0"/>
          <w:noProof/>
          <w:sz w:val="18"/>
        </w:rPr>
        <w:tab/>
      </w:r>
      <w:r w:rsidRPr="004C2167">
        <w:rPr>
          <w:b w:val="0"/>
          <w:noProof/>
          <w:sz w:val="18"/>
        </w:rPr>
        <w:fldChar w:fldCharType="begin"/>
      </w:r>
      <w:r w:rsidRPr="004C2167">
        <w:rPr>
          <w:b w:val="0"/>
          <w:noProof/>
          <w:sz w:val="18"/>
        </w:rPr>
        <w:instrText xml:space="preserve"> PAGEREF _Toc517170072 \h </w:instrText>
      </w:r>
      <w:r w:rsidRPr="004C2167">
        <w:rPr>
          <w:b w:val="0"/>
          <w:noProof/>
          <w:sz w:val="18"/>
        </w:rPr>
      </w:r>
      <w:r w:rsidRPr="004C2167">
        <w:rPr>
          <w:b w:val="0"/>
          <w:noProof/>
          <w:sz w:val="18"/>
        </w:rPr>
        <w:fldChar w:fldCharType="separate"/>
      </w:r>
      <w:r w:rsidR="00916B19">
        <w:rPr>
          <w:b w:val="0"/>
          <w:noProof/>
          <w:sz w:val="18"/>
        </w:rPr>
        <w:t>10</w:t>
      </w:r>
      <w:r w:rsidRPr="004C2167">
        <w:rPr>
          <w:b w:val="0"/>
          <w:noProof/>
          <w:sz w:val="18"/>
        </w:rPr>
        <w:fldChar w:fldCharType="end"/>
      </w:r>
    </w:p>
    <w:p w:rsidR="004C2167" w:rsidRDefault="004C2167">
      <w:pPr>
        <w:pStyle w:val="TOC3"/>
        <w:rPr>
          <w:rFonts w:asciiTheme="minorHAnsi" w:eastAsiaTheme="minorEastAsia" w:hAnsiTheme="minorHAnsi" w:cstheme="minorBidi"/>
          <w:b w:val="0"/>
          <w:noProof/>
          <w:kern w:val="0"/>
          <w:szCs w:val="22"/>
        </w:rPr>
      </w:pPr>
      <w:r>
        <w:rPr>
          <w:noProof/>
        </w:rPr>
        <w:t>Endnote 4—Amendment history</w:t>
      </w:r>
      <w:r w:rsidRPr="004C2167">
        <w:rPr>
          <w:b w:val="0"/>
          <w:noProof/>
          <w:sz w:val="18"/>
        </w:rPr>
        <w:tab/>
      </w:r>
      <w:r w:rsidRPr="004C2167">
        <w:rPr>
          <w:b w:val="0"/>
          <w:noProof/>
          <w:sz w:val="18"/>
        </w:rPr>
        <w:fldChar w:fldCharType="begin"/>
      </w:r>
      <w:r w:rsidRPr="004C2167">
        <w:rPr>
          <w:b w:val="0"/>
          <w:noProof/>
          <w:sz w:val="18"/>
        </w:rPr>
        <w:instrText xml:space="preserve"> PAGEREF _Toc517170073 \h </w:instrText>
      </w:r>
      <w:r w:rsidRPr="004C2167">
        <w:rPr>
          <w:b w:val="0"/>
          <w:noProof/>
          <w:sz w:val="18"/>
        </w:rPr>
      </w:r>
      <w:r w:rsidRPr="004C2167">
        <w:rPr>
          <w:b w:val="0"/>
          <w:noProof/>
          <w:sz w:val="18"/>
        </w:rPr>
        <w:fldChar w:fldCharType="separate"/>
      </w:r>
      <w:r w:rsidR="00916B19">
        <w:rPr>
          <w:b w:val="0"/>
          <w:noProof/>
          <w:sz w:val="18"/>
        </w:rPr>
        <w:t>12</w:t>
      </w:r>
      <w:r w:rsidRPr="004C2167">
        <w:rPr>
          <w:b w:val="0"/>
          <w:noProof/>
          <w:sz w:val="18"/>
        </w:rPr>
        <w:fldChar w:fldCharType="end"/>
      </w:r>
    </w:p>
    <w:p w:rsidR="006D16FB" w:rsidRPr="00405D77" w:rsidRDefault="002E5D9E" w:rsidP="006D16FB">
      <w:pPr>
        <w:sectPr w:rsidR="006D16FB" w:rsidRPr="00405D77" w:rsidSect="00321B9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05D77">
        <w:fldChar w:fldCharType="end"/>
      </w:r>
    </w:p>
    <w:p w:rsidR="002E5D9E" w:rsidRPr="00405D77" w:rsidRDefault="002E5D9E" w:rsidP="006D16FB">
      <w:pPr>
        <w:pStyle w:val="LongT"/>
      </w:pPr>
      <w:r w:rsidRPr="00405D77">
        <w:lastRenderedPageBreak/>
        <w:t xml:space="preserve">An Act to impose charges in relation to carrier licences under the </w:t>
      </w:r>
      <w:r w:rsidRPr="00405D77">
        <w:rPr>
          <w:i/>
        </w:rPr>
        <w:t>Telecommunications Act 1997</w:t>
      </w:r>
    </w:p>
    <w:p w:rsidR="002E5D9E" w:rsidRPr="00405D77" w:rsidRDefault="002E5D9E" w:rsidP="00ED6CFD">
      <w:pPr>
        <w:pStyle w:val="ActHead2"/>
      </w:pPr>
      <w:bookmarkStart w:id="1" w:name="_Toc517170051"/>
      <w:r w:rsidRPr="00405D77">
        <w:rPr>
          <w:rStyle w:val="CharPartNo"/>
        </w:rPr>
        <w:t>Part</w:t>
      </w:r>
      <w:r w:rsidR="00405D77" w:rsidRPr="00405D77">
        <w:rPr>
          <w:rStyle w:val="CharPartNo"/>
        </w:rPr>
        <w:t> </w:t>
      </w:r>
      <w:r w:rsidRPr="00405D77">
        <w:rPr>
          <w:rStyle w:val="CharPartNo"/>
        </w:rPr>
        <w:t>1</w:t>
      </w:r>
      <w:r w:rsidRPr="00405D77">
        <w:t>—</w:t>
      </w:r>
      <w:r w:rsidRPr="00405D77">
        <w:rPr>
          <w:rStyle w:val="CharPartText"/>
        </w:rPr>
        <w:t>Introduction</w:t>
      </w:r>
      <w:bookmarkEnd w:id="1"/>
    </w:p>
    <w:p w:rsidR="002E5D9E" w:rsidRPr="00405D77" w:rsidRDefault="00545A0A" w:rsidP="002E5D9E">
      <w:pPr>
        <w:pStyle w:val="Header"/>
      </w:pPr>
      <w:r w:rsidRPr="00405D77">
        <w:rPr>
          <w:rStyle w:val="CharDivNo"/>
        </w:rPr>
        <w:t xml:space="preserve"> </w:t>
      </w:r>
      <w:r w:rsidRPr="00405D77">
        <w:rPr>
          <w:rStyle w:val="CharDivText"/>
        </w:rPr>
        <w:t xml:space="preserve"> </w:t>
      </w:r>
    </w:p>
    <w:p w:rsidR="002E5D9E" w:rsidRPr="00405D77" w:rsidRDefault="002E5D9E" w:rsidP="002E5D9E">
      <w:pPr>
        <w:pStyle w:val="ActHead5"/>
      </w:pPr>
      <w:bookmarkStart w:id="2" w:name="_Toc517170052"/>
      <w:r w:rsidRPr="00405D77">
        <w:rPr>
          <w:rStyle w:val="CharSectno"/>
        </w:rPr>
        <w:t>1</w:t>
      </w:r>
      <w:r w:rsidRPr="00405D77">
        <w:t xml:space="preserve">  Short title</w:t>
      </w:r>
      <w:bookmarkEnd w:id="2"/>
    </w:p>
    <w:p w:rsidR="002E5D9E" w:rsidRPr="00405D77" w:rsidRDefault="002E5D9E" w:rsidP="00F21001">
      <w:pPr>
        <w:pStyle w:val="subsection"/>
      </w:pPr>
      <w:r w:rsidRPr="00405D77">
        <w:tab/>
      </w:r>
      <w:r w:rsidRPr="00405D77">
        <w:tab/>
        <w:t xml:space="preserve">This Act may be cited as the </w:t>
      </w:r>
      <w:r w:rsidRPr="00405D77">
        <w:rPr>
          <w:i/>
        </w:rPr>
        <w:t>Telecommunications (Carrier Licence Charges) Act 1997</w:t>
      </w:r>
      <w:r w:rsidRPr="00405D77">
        <w:t>.</w:t>
      </w:r>
    </w:p>
    <w:p w:rsidR="002E5D9E" w:rsidRPr="00405D77" w:rsidRDefault="002E5D9E" w:rsidP="002E5D9E">
      <w:pPr>
        <w:pStyle w:val="ActHead5"/>
      </w:pPr>
      <w:bookmarkStart w:id="3" w:name="_Toc517170053"/>
      <w:r w:rsidRPr="00405D77">
        <w:rPr>
          <w:rStyle w:val="CharSectno"/>
        </w:rPr>
        <w:t>2</w:t>
      </w:r>
      <w:r w:rsidRPr="00405D77">
        <w:t xml:space="preserve">  Commencement</w:t>
      </w:r>
      <w:bookmarkEnd w:id="3"/>
    </w:p>
    <w:p w:rsidR="002E5D9E" w:rsidRPr="00405D77" w:rsidRDefault="002E5D9E" w:rsidP="00F21001">
      <w:pPr>
        <w:pStyle w:val="subsection"/>
      </w:pPr>
      <w:r w:rsidRPr="00405D77">
        <w:tab/>
        <w:t>(1)</w:t>
      </w:r>
      <w:r w:rsidRPr="00405D77">
        <w:tab/>
        <w:t>Subject to this section, this Act commences on the day on which it receives the Royal Assent.</w:t>
      </w:r>
    </w:p>
    <w:p w:rsidR="002E5D9E" w:rsidRPr="00405D77" w:rsidRDefault="002E5D9E" w:rsidP="00F21001">
      <w:pPr>
        <w:pStyle w:val="subsection"/>
      </w:pPr>
      <w:r w:rsidRPr="00405D77">
        <w:tab/>
        <w:t>(2)</w:t>
      </w:r>
      <w:r w:rsidRPr="00405D77">
        <w:tab/>
        <w:t>If the day on which this Act receives the Royal Assent is a later day than 5</w:t>
      </w:r>
      <w:r w:rsidR="00405D77">
        <w:t> </w:t>
      </w:r>
      <w:r w:rsidRPr="00405D77">
        <w:t>June 1997, this Act is taken to have commenced on 5</w:t>
      </w:r>
      <w:r w:rsidR="00405D77">
        <w:t> </w:t>
      </w:r>
      <w:r w:rsidRPr="00405D77">
        <w:t>June 1997.</w:t>
      </w:r>
    </w:p>
    <w:p w:rsidR="002E5D9E" w:rsidRPr="00405D77" w:rsidRDefault="002E5D9E" w:rsidP="002E5D9E">
      <w:pPr>
        <w:pStyle w:val="ActHead5"/>
      </w:pPr>
      <w:bookmarkStart w:id="4" w:name="_Toc517170054"/>
      <w:r w:rsidRPr="00405D77">
        <w:rPr>
          <w:rStyle w:val="CharSectno"/>
        </w:rPr>
        <w:t>3</w:t>
      </w:r>
      <w:r w:rsidRPr="00405D77">
        <w:t xml:space="preserve">  Act to bind Crown</w:t>
      </w:r>
      <w:bookmarkEnd w:id="4"/>
    </w:p>
    <w:p w:rsidR="002E5D9E" w:rsidRPr="00405D77" w:rsidRDefault="002E5D9E" w:rsidP="00F21001">
      <w:pPr>
        <w:pStyle w:val="subsection"/>
      </w:pPr>
      <w:r w:rsidRPr="00405D77">
        <w:tab/>
      </w:r>
      <w:r w:rsidRPr="00405D77">
        <w:tab/>
        <w:t>This Act binds the Crown in right of each of the States, of the Australian Capital Territory</w:t>
      </w:r>
      <w:r w:rsidR="00DB61DE" w:rsidRPr="00405D77">
        <w:t xml:space="preserve"> and of the Northern Territory</w:t>
      </w:r>
      <w:r w:rsidRPr="00405D77">
        <w:t>.</w:t>
      </w:r>
    </w:p>
    <w:p w:rsidR="002E5D9E" w:rsidRPr="00405D77" w:rsidRDefault="002E5D9E" w:rsidP="002E5D9E">
      <w:pPr>
        <w:pStyle w:val="ActHead5"/>
      </w:pPr>
      <w:bookmarkStart w:id="5" w:name="_Toc517170055"/>
      <w:r w:rsidRPr="00405D77">
        <w:rPr>
          <w:rStyle w:val="CharSectno"/>
        </w:rPr>
        <w:t>4</w:t>
      </w:r>
      <w:r w:rsidRPr="00405D77">
        <w:t xml:space="preserve">  Extension to eligible Territories</w:t>
      </w:r>
      <w:bookmarkEnd w:id="5"/>
    </w:p>
    <w:p w:rsidR="002E5D9E" w:rsidRPr="00405D77" w:rsidRDefault="002E5D9E" w:rsidP="00F21001">
      <w:pPr>
        <w:pStyle w:val="subsection"/>
      </w:pPr>
      <w:r w:rsidRPr="00405D77">
        <w:tab/>
      </w:r>
      <w:r w:rsidR="002666CA" w:rsidRPr="00405D77">
        <w:t>(1)</w:t>
      </w:r>
      <w:r w:rsidRPr="00405D77">
        <w:tab/>
        <w:t>This Act extends to each eligible Territory.</w:t>
      </w:r>
    </w:p>
    <w:p w:rsidR="002666CA" w:rsidRPr="00405D77" w:rsidRDefault="002666CA" w:rsidP="00F21001">
      <w:pPr>
        <w:pStyle w:val="subsection"/>
      </w:pPr>
      <w:r w:rsidRPr="00405D77">
        <w:tab/>
        <w:t>(2)</w:t>
      </w:r>
      <w:r w:rsidRPr="00405D77">
        <w:tab/>
        <w:t>The operation of this Act in relation to Norfolk Island is not affected by the amendments made by Division</w:t>
      </w:r>
      <w:r w:rsidR="00405D77">
        <w:t> </w:t>
      </w:r>
      <w:r w:rsidRPr="00405D77">
        <w:t>1 of Part</w:t>
      </w:r>
      <w:r w:rsidR="00405D77">
        <w:t> </w:t>
      </w:r>
      <w:r w:rsidRPr="00405D77">
        <w:t>1 of Schedule</w:t>
      </w:r>
      <w:r w:rsidR="00405D77">
        <w:t> </w:t>
      </w:r>
      <w:r w:rsidRPr="00405D77">
        <w:t xml:space="preserve">5 to the </w:t>
      </w:r>
      <w:r w:rsidRPr="00405D77">
        <w:rPr>
          <w:i/>
        </w:rPr>
        <w:t>Territories Legislation Amendment Act 2016</w:t>
      </w:r>
      <w:r w:rsidRPr="00405D77">
        <w:t>.</w:t>
      </w:r>
    </w:p>
    <w:p w:rsidR="002E5D9E" w:rsidRPr="00405D77" w:rsidRDefault="002E5D9E" w:rsidP="002E5D9E">
      <w:pPr>
        <w:pStyle w:val="ActHead5"/>
      </w:pPr>
      <w:bookmarkStart w:id="6" w:name="_Toc517170056"/>
      <w:r w:rsidRPr="00405D77">
        <w:rPr>
          <w:rStyle w:val="CharSectno"/>
        </w:rPr>
        <w:t>5</w:t>
      </w:r>
      <w:r w:rsidRPr="00405D77">
        <w:t xml:space="preserve">  Interpretation</w:t>
      </w:r>
      <w:bookmarkEnd w:id="6"/>
    </w:p>
    <w:p w:rsidR="002E5D9E" w:rsidRPr="00405D77" w:rsidRDefault="002E5D9E" w:rsidP="00F21001">
      <w:pPr>
        <w:pStyle w:val="subsection"/>
      </w:pPr>
      <w:r w:rsidRPr="00405D77">
        <w:tab/>
      </w:r>
      <w:r w:rsidRPr="00405D77">
        <w:tab/>
        <w:t>In this Act:</w:t>
      </w:r>
    </w:p>
    <w:p w:rsidR="002E5D9E" w:rsidRPr="00405D77" w:rsidRDefault="002E5D9E" w:rsidP="002E5D9E">
      <w:pPr>
        <w:pStyle w:val="Definition"/>
      </w:pPr>
      <w:r w:rsidRPr="00405D77">
        <w:rPr>
          <w:b/>
          <w:i/>
        </w:rPr>
        <w:lastRenderedPageBreak/>
        <w:t>ACCC</w:t>
      </w:r>
      <w:r w:rsidRPr="00405D77">
        <w:t xml:space="preserve"> means the Australian Competition and Consumer Commission.</w:t>
      </w:r>
    </w:p>
    <w:p w:rsidR="002E5D9E" w:rsidRPr="00405D77" w:rsidRDefault="002E5D9E" w:rsidP="002E5D9E">
      <w:pPr>
        <w:pStyle w:val="Definition"/>
      </w:pPr>
      <w:r w:rsidRPr="00405D77">
        <w:rPr>
          <w:b/>
          <w:i/>
        </w:rPr>
        <w:t>ACMA</w:t>
      </w:r>
      <w:r w:rsidRPr="00AB0D97">
        <w:t xml:space="preserve"> </w:t>
      </w:r>
      <w:r w:rsidRPr="00405D77">
        <w:t>means the Australian Communications and Media Authority.</w:t>
      </w:r>
    </w:p>
    <w:p w:rsidR="002E5D9E" w:rsidRPr="00405D77" w:rsidRDefault="002E5D9E" w:rsidP="002E5D9E">
      <w:pPr>
        <w:pStyle w:val="Definition"/>
      </w:pPr>
      <w:r w:rsidRPr="00405D77">
        <w:rPr>
          <w:b/>
          <w:i/>
        </w:rPr>
        <w:t>carrier</w:t>
      </w:r>
      <w:r w:rsidRPr="00405D77">
        <w:t xml:space="preserve"> has the same meaning as in the </w:t>
      </w:r>
      <w:r w:rsidRPr="00405D77">
        <w:rPr>
          <w:i/>
        </w:rPr>
        <w:t>Telecommunications Act 1997</w:t>
      </w:r>
      <w:r w:rsidRPr="00405D77">
        <w:t>.</w:t>
      </w:r>
    </w:p>
    <w:p w:rsidR="002E5D9E" w:rsidRPr="00405D77" w:rsidRDefault="002E5D9E" w:rsidP="002E5D9E">
      <w:pPr>
        <w:pStyle w:val="Definition"/>
      </w:pPr>
      <w:r w:rsidRPr="00405D77">
        <w:rPr>
          <w:b/>
          <w:i/>
        </w:rPr>
        <w:t>carrier licence</w:t>
      </w:r>
      <w:r w:rsidRPr="00405D77">
        <w:t xml:space="preserve"> has the same meaning as in the </w:t>
      </w:r>
      <w:r w:rsidRPr="00405D77">
        <w:rPr>
          <w:i/>
        </w:rPr>
        <w:t>Telecommunications Act 1997</w:t>
      </w:r>
      <w:r w:rsidRPr="00405D77">
        <w:t>.</w:t>
      </w:r>
    </w:p>
    <w:p w:rsidR="002E5D9E" w:rsidRPr="00405D77" w:rsidRDefault="002E5D9E" w:rsidP="002E5D9E">
      <w:pPr>
        <w:pStyle w:val="Definition"/>
      </w:pPr>
      <w:r w:rsidRPr="00405D77">
        <w:rPr>
          <w:b/>
          <w:i/>
        </w:rPr>
        <w:t>eligible Territory</w:t>
      </w:r>
      <w:r w:rsidRPr="00405D77">
        <w:t xml:space="preserve"> has the same meaning as in the </w:t>
      </w:r>
      <w:r w:rsidRPr="00405D77">
        <w:rPr>
          <w:i/>
        </w:rPr>
        <w:t>Telecommunications Act 1997</w:t>
      </w:r>
      <w:r w:rsidRPr="00405D77">
        <w:t>.</w:t>
      </w:r>
    </w:p>
    <w:p w:rsidR="002E5D9E" w:rsidRPr="00405D77" w:rsidRDefault="002E5D9E" w:rsidP="00D727DF">
      <w:pPr>
        <w:pStyle w:val="ActHead2"/>
        <w:pageBreakBefore/>
      </w:pPr>
      <w:bookmarkStart w:id="7" w:name="_Toc517170057"/>
      <w:r w:rsidRPr="00405D77">
        <w:rPr>
          <w:rStyle w:val="CharPartNo"/>
        </w:rPr>
        <w:lastRenderedPageBreak/>
        <w:t>Part</w:t>
      </w:r>
      <w:r w:rsidR="00405D77" w:rsidRPr="00405D77">
        <w:rPr>
          <w:rStyle w:val="CharPartNo"/>
        </w:rPr>
        <w:t> </w:t>
      </w:r>
      <w:r w:rsidRPr="00405D77">
        <w:rPr>
          <w:rStyle w:val="CharPartNo"/>
        </w:rPr>
        <w:t>2</w:t>
      </w:r>
      <w:r w:rsidRPr="00405D77">
        <w:t>—</w:t>
      </w:r>
      <w:r w:rsidRPr="00405D77">
        <w:rPr>
          <w:rStyle w:val="CharPartText"/>
        </w:rPr>
        <w:t>Application charge</w:t>
      </w:r>
      <w:bookmarkEnd w:id="7"/>
    </w:p>
    <w:p w:rsidR="002E5D9E" w:rsidRPr="00405D77" w:rsidRDefault="00545A0A" w:rsidP="002E5D9E">
      <w:pPr>
        <w:pStyle w:val="Header"/>
      </w:pPr>
      <w:r w:rsidRPr="00405D77">
        <w:rPr>
          <w:rStyle w:val="CharDivNo"/>
        </w:rPr>
        <w:t xml:space="preserve"> </w:t>
      </w:r>
      <w:r w:rsidRPr="00405D77">
        <w:rPr>
          <w:rStyle w:val="CharDivText"/>
        </w:rPr>
        <w:t xml:space="preserve"> </w:t>
      </w:r>
    </w:p>
    <w:p w:rsidR="002E5D9E" w:rsidRPr="00405D77" w:rsidRDefault="002E5D9E" w:rsidP="002E5D9E">
      <w:pPr>
        <w:pStyle w:val="ActHead5"/>
      </w:pPr>
      <w:bookmarkStart w:id="8" w:name="_Toc517170058"/>
      <w:r w:rsidRPr="00405D77">
        <w:rPr>
          <w:rStyle w:val="CharSectno"/>
        </w:rPr>
        <w:t>6</w:t>
      </w:r>
      <w:r w:rsidRPr="00405D77">
        <w:t xml:space="preserve">  Definition of </w:t>
      </w:r>
      <w:r w:rsidRPr="00405D77">
        <w:rPr>
          <w:i/>
        </w:rPr>
        <w:t>charge</w:t>
      </w:r>
      <w:bookmarkEnd w:id="8"/>
    </w:p>
    <w:p w:rsidR="002E5D9E" w:rsidRPr="00405D77" w:rsidRDefault="002E5D9E" w:rsidP="00F21001">
      <w:pPr>
        <w:pStyle w:val="subsection"/>
      </w:pPr>
      <w:r w:rsidRPr="00405D77">
        <w:tab/>
      </w:r>
      <w:r w:rsidRPr="00405D77">
        <w:tab/>
        <w:t>In this Part:</w:t>
      </w:r>
    </w:p>
    <w:p w:rsidR="002E5D9E" w:rsidRPr="00405D77" w:rsidRDefault="002E5D9E" w:rsidP="002E5D9E">
      <w:pPr>
        <w:pStyle w:val="Definition"/>
      </w:pPr>
      <w:r w:rsidRPr="00405D77">
        <w:rPr>
          <w:b/>
          <w:i/>
        </w:rPr>
        <w:t>charge</w:t>
      </w:r>
      <w:r w:rsidRPr="00405D77">
        <w:t xml:space="preserve"> means charge imposed by this Part.</w:t>
      </w:r>
    </w:p>
    <w:p w:rsidR="002E5D9E" w:rsidRPr="00405D77" w:rsidRDefault="002E5D9E" w:rsidP="002E5D9E">
      <w:pPr>
        <w:pStyle w:val="ActHead5"/>
      </w:pPr>
      <w:bookmarkStart w:id="9" w:name="_Toc517170059"/>
      <w:r w:rsidRPr="00405D77">
        <w:rPr>
          <w:rStyle w:val="CharSectno"/>
        </w:rPr>
        <w:t>7</w:t>
      </w:r>
      <w:r w:rsidRPr="00405D77">
        <w:t xml:space="preserve">  Imposition of charge</w:t>
      </w:r>
      <w:bookmarkEnd w:id="9"/>
    </w:p>
    <w:p w:rsidR="002E5D9E" w:rsidRPr="00405D77" w:rsidRDefault="002E5D9E" w:rsidP="00F21001">
      <w:pPr>
        <w:pStyle w:val="subsection"/>
      </w:pPr>
      <w:r w:rsidRPr="00405D77">
        <w:tab/>
      </w:r>
      <w:r w:rsidRPr="00405D77">
        <w:tab/>
        <w:t>Charge is imposed on an application for a carrier licence.</w:t>
      </w:r>
    </w:p>
    <w:p w:rsidR="002E5D9E" w:rsidRPr="00405D77" w:rsidRDefault="002E5D9E" w:rsidP="002E5D9E">
      <w:pPr>
        <w:pStyle w:val="ActHead5"/>
      </w:pPr>
      <w:bookmarkStart w:id="10" w:name="_Toc517170060"/>
      <w:r w:rsidRPr="00405D77">
        <w:rPr>
          <w:rStyle w:val="CharSectno"/>
        </w:rPr>
        <w:t>8</w:t>
      </w:r>
      <w:r w:rsidRPr="00405D77">
        <w:t xml:space="preserve">  By whom charge payable</w:t>
      </w:r>
      <w:bookmarkEnd w:id="10"/>
    </w:p>
    <w:p w:rsidR="002E5D9E" w:rsidRPr="00405D77" w:rsidRDefault="002E5D9E" w:rsidP="00F21001">
      <w:pPr>
        <w:pStyle w:val="subsection"/>
      </w:pPr>
      <w:r w:rsidRPr="00405D77">
        <w:tab/>
      </w:r>
      <w:r w:rsidRPr="00405D77">
        <w:tab/>
        <w:t>Charge imposed on an application for a carrier licence is payable by the applicant.</w:t>
      </w:r>
    </w:p>
    <w:p w:rsidR="002E5D9E" w:rsidRPr="00405D77" w:rsidRDefault="002E5D9E" w:rsidP="002E5D9E">
      <w:pPr>
        <w:pStyle w:val="ActHead5"/>
      </w:pPr>
      <w:bookmarkStart w:id="11" w:name="_Toc517170061"/>
      <w:r w:rsidRPr="00405D77">
        <w:rPr>
          <w:rStyle w:val="CharSectno"/>
        </w:rPr>
        <w:t>9</w:t>
      </w:r>
      <w:r w:rsidRPr="00405D77">
        <w:t xml:space="preserve">  Amount of charge</w:t>
      </w:r>
      <w:bookmarkEnd w:id="11"/>
    </w:p>
    <w:p w:rsidR="002E5D9E" w:rsidRPr="00405D77" w:rsidRDefault="002E5D9E" w:rsidP="00F21001">
      <w:pPr>
        <w:pStyle w:val="subsection"/>
      </w:pPr>
      <w:r w:rsidRPr="00405D77">
        <w:tab/>
        <w:t>(1)</w:t>
      </w:r>
      <w:r w:rsidRPr="00405D77">
        <w:tab/>
        <w:t>The amount of charge imposed on an application for a carrier licence is the amount ascertained in accordance with a written determination made by the ACMA.</w:t>
      </w:r>
    </w:p>
    <w:p w:rsidR="002E5D9E" w:rsidRPr="00405D77" w:rsidRDefault="002E5D9E" w:rsidP="00F21001">
      <w:pPr>
        <w:pStyle w:val="subsection"/>
      </w:pPr>
      <w:r w:rsidRPr="00405D77">
        <w:tab/>
        <w:t>(2)</w:t>
      </w:r>
      <w:r w:rsidRPr="00405D77">
        <w:tab/>
        <w:t xml:space="preserve">A determination under </w:t>
      </w:r>
      <w:r w:rsidR="00405D77">
        <w:t>subsection (</w:t>
      </w:r>
      <w:r w:rsidRPr="00405D77">
        <w:t>1) is a legislative instrument.</w:t>
      </w:r>
    </w:p>
    <w:p w:rsidR="002E5D9E" w:rsidRPr="00405D77" w:rsidRDefault="002E5D9E" w:rsidP="002E5D9E">
      <w:pPr>
        <w:pStyle w:val="ActHead5"/>
      </w:pPr>
      <w:bookmarkStart w:id="12" w:name="_Toc517170062"/>
      <w:r w:rsidRPr="00405D77">
        <w:rPr>
          <w:rStyle w:val="CharSectno"/>
        </w:rPr>
        <w:t>10</w:t>
      </w:r>
      <w:r w:rsidRPr="00405D77">
        <w:t xml:space="preserve">  Maximum charge</w:t>
      </w:r>
      <w:bookmarkEnd w:id="12"/>
    </w:p>
    <w:p w:rsidR="002E5D9E" w:rsidRPr="00405D77" w:rsidRDefault="002E5D9E" w:rsidP="00F21001">
      <w:pPr>
        <w:pStyle w:val="subsection"/>
      </w:pPr>
      <w:r w:rsidRPr="00AB0D97">
        <w:tab/>
      </w:r>
      <w:r w:rsidRPr="00405D77">
        <w:tab/>
        <w:t>The amount of charge imposed on an application for a carrier licence must not exceed $100,000.</w:t>
      </w:r>
    </w:p>
    <w:p w:rsidR="002E5D9E" w:rsidRPr="00405D77" w:rsidRDefault="002E5D9E" w:rsidP="00D727DF">
      <w:pPr>
        <w:pStyle w:val="ActHead2"/>
        <w:pageBreakBefore/>
      </w:pPr>
      <w:bookmarkStart w:id="13" w:name="_Toc517170063"/>
      <w:r w:rsidRPr="00405D77">
        <w:rPr>
          <w:rStyle w:val="CharPartNo"/>
        </w:rPr>
        <w:lastRenderedPageBreak/>
        <w:t>Part</w:t>
      </w:r>
      <w:r w:rsidR="00405D77" w:rsidRPr="00405D77">
        <w:rPr>
          <w:rStyle w:val="CharPartNo"/>
        </w:rPr>
        <w:t> </w:t>
      </w:r>
      <w:r w:rsidRPr="00405D77">
        <w:rPr>
          <w:rStyle w:val="CharPartNo"/>
        </w:rPr>
        <w:t>3</w:t>
      </w:r>
      <w:r w:rsidRPr="00405D77">
        <w:t>—</w:t>
      </w:r>
      <w:r w:rsidRPr="00405D77">
        <w:rPr>
          <w:rStyle w:val="CharPartText"/>
        </w:rPr>
        <w:t>Annual charge</w:t>
      </w:r>
      <w:bookmarkEnd w:id="13"/>
    </w:p>
    <w:p w:rsidR="002E5D9E" w:rsidRPr="00405D77" w:rsidRDefault="00545A0A" w:rsidP="002E5D9E">
      <w:pPr>
        <w:pStyle w:val="Header"/>
      </w:pPr>
      <w:r w:rsidRPr="00405D77">
        <w:rPr>
          <w:rStyle w:val="CharDivNo"/>
        </w:rPr>
        <w:t xml:space="preserve"> </w:t>
      </w:r>
      <w:r w:rsidRPr="00405D77">
        <w:rPr>
          <w:rStyle w:val="CharDivText"/>
        </w:rPr>
        <w:t xml:space="preserve"> </w:t>
      </w:r>
    </w:p>
    <w:p w:rsidR="002E5D9E" w:rsidRPr="00405D77" w:rsidRDefault="002E5D9E" w:rsidP="002E5D9E">
      <w:pPr>
        <w:pStyle w:val="ActHead5"/>
      </w:pPr>
      <w:bookmarkStart w:id="14" w:name="_Toc517170064"/>
      <w:r w:rsidRPr="00405D77">
        <w:rPr>
          <w:rStyle w:val="CharSectno"/>
        </w:rPr>
        <w:t>11</w:t>
      </w:r>
      <w:r w:rsidRPr="00405D77">
        <w:t xml:space="preserve">  Definition of </w:t>
      </w:r>
      <w:r w:rsidRPr="00405D77">
        <w:rPr>
          <w:i/>
        </w:rPr>
        <w:t>charge</w:t>
      </w:r>
      <w:bookmarkEnd w:id="14"/>
    </w:p>
    <w:p w:rsidR="002E5D9E" w:rsidRPr="00405D77" w:rsidRDefault="002E5D9E" w:rsidP="00F21001">
      <w:pPr>
        <w:pStyle w:val="subsection"/>
      </w:pPr>
      <w:r w:rsidRPr="00405D77">
        <w:tab/>
      </w:r>
      <w:r w:rsidRPr="00405D77">
        <w:tab/>
        <w:t>In this Part:</w:t>
      </w:r>
    </w:p>
    <w:p w:rsidR="002E5D9E" w:rsidRPr="00405D77" w:rsidRDefault="002E5D9E" w:rsidP="002E5D9E">
      <w:pPr>
        <w:pStyle w:val="Definition"/>
      </w:pPr>
      <w:r w:rsidRPr="00405D77">
        <w:rPr>
          <w:b/>
          <w:i/>
        </w:rPr>
        <w:t>charge</w:t>
      </w:r>
      <w:r w:rsidRPr="00405D77">
        <w:t xml:space="preserve"> means charge imposed by this Part.</w:t>
      </w:r>
    </w:p>
    <w:p w:rsidR="002E5D9E" w:rsidRPr="00405D77" w:rsidRDefault="002E5D9E" w:rsidP="002E5D9E">
      <w:pPr>
        <w:pStyle w:val="ActHead5"/>
      </w:pPr>
      <w:bookmarkStart w:id="15" w:name="_Toc517170065"/>
      <w:r w:rsidRPr="00405D77">
        <w:rPr>
          <w:rStyle w:val="CharSectno"/>
        </w:rPr>
        <w:t>12</w:t>
      </w:r>
      <w:r w:rsidRPr="00405D77">
        <w:t xml:space="preserve">  Imposition of charge</w:t>
      </w:r>
      <w:bookmarkEnd w:id="15"/>
    </w:p>
    <w:p w:rsidR="002E5D9E" w:rsidRPr="00405D77" w:rsidRDefault="002E5D9E" w:rsidP="00F21001">
      <w:pPr>
        <w:pStyle w:val="subsection"/>
      </w:pPr>
      <w:r w:rsidRPr="00405D77">
        <w:tab/>
      </w:r>
      <w:r w:rsidRPr="00405D77">
        <w:tab/>
        <w:t>Charge is imposed on a carrier licence that is in force at the beginning of a financial year, where the financial year begins on or after 1</w:t>
      </w:r>
      <w:r w:rsidR="00405D77">
        <w:t> </w:t>
      </w:r>
      <w:r w:rsidRPr="00405D77">
        <w:t>July 1998.</w:t>
      </w:r>
    </w:p>
    <w:p w:rsidR="002E5D9E" w:rsidRPr="00405D77" w:rsidRDefault="002E5D9E" w:rsidP="002E5D9E">
      <w:pPr>
        <w:pStyle w:val="ActHead5"/>
      </w:pPr>
      <w:bookmarkStart w:id="16" w:name="_Toc517170066"/>
      <w:r w:rsidRPr="00405D77">
        <w:rPr>
          <w:rStyle w:val="CharSectno"/>
        </w:rPr>
        <w:t>13</w:t>
      </w:r>
      <w:r w:rsidRPr="00405D77">
        <w:t xml:space="preserve">  By whom charge payable</w:t>
      </w:r>
      <w:bookmarkEnd w:id="16"/>
    </w:p>
    <w:p w:rsidR="002E5D9E" w:rsidRPr="00405D77" w:rsidRDefault="002E5D9E" w:rsidP="00F21001">
      <w:pPr>
        <w:pStyle w:val="subsection"/>
      </w:pPr>
      <w:r w:rsidRPr="00405D77">
        <w:tab/>
      </w:r>
      <w:r w:rsidRPr="00405D77">
        <w:tab/>
        <w:t>Charge imposed on a carrier licence is payable by the holder of the licence.</w:t>
      </w:r>
    </w:p>
    <w:p w:rsidR="002E5D9E" w:rsidRPr="00405D77" w:rsidRDefault="002E5D9E" w:rsidP="002E5D9E">
      <w:pPr>
        <w:pStyle w:val="ActHead5"/>
      </w:pPr>
      <w:bookmarkStart w:id="17" w:name="_Toc517170067"/>
      <w:r w:rsidRPr="00405D77">
        <w:rPr>
          <w:rStyle w:val="CharSectno"/>
        </w:rPr>
        <w:t>14</w:t>
      </w:r>
      <w:r w:rsidRPr="00405D77">
        <w:t xml:space="preserve">  Amount of charge</w:t>
      </w:r>
      <w:bookmarkEnd w:id="17"/>
    </w:p>
    <w:p w:rsidR="002E5D9E" w:rsidRPr="00405D77" w:rsidRDefault="002E5D9E" w:rsidP="00F21001">
      <w:pPr>
        <w:pStyle w:val="subsection"/>
      </w:pPr>
      <w:r w:rsidRPr="00405D77">
        <w:tab/>
        <w:t>(1)</w:t>
      </w:r>
      <w:r w:rsidRPr="00405D77">
        <w:tab/>
        <w:t>The amount of charge imposed on a carrier licence is the amount ascertained in accordance with a written determination made by the ACMA.</w:t>
      </w:r>
    </w:p>
    <w:p w:rsidR="002E5D9E" w:rsidRPr="00405D77" w:rsidRDefault="002E5D9E" w:rsidP="00F21001">
      <w:pPr>
        <w:pStyle w:val="subsection"/>
      </w:pPr>
      <w:r w:rsidRPr="00405D77">
        <w:tab/>
        <w:t>(2)</w:t>
      </w:r>
      <w:r w:rsidRPr="00405D77">
        <w:tab/>
        <w:t xml:space="preserve">A determination under </w:t>
      </w:r>
      <w:r w:rsidR="00405D77">
        <w:t>subsection (</w:t>
      </w:r>
      <w:r w:rsidRPr="00405D77">
        <w:t>1) is a legislative instrument.</w:t>
      </w:r>
    </w:p>
    <w:p w:rsidR="002E5D9E" w:rsidRPr="00405D77" w:rsidRDefault="002E5D9E" w:rsidP="002E5D9E">
      <w:pPr>
        <w:pStyle w:val="ActHead5"/>
      </w:pPr>
      <w:bookmarkStart w:id="18" w:name="_Toc517170068"/>
      <w:r w:rsidRPr="00405D77">
        <w:rPr>
          <w:rStyle w:val="CharSectno"/>
        </w:rPr>
        <w:t>15</w:t>
      </w:r>
      <w:r w:rsidRPr="00405D77">
        <w:t xml:space="preserve">  Limit on total of charges</w:t>
      </w:r>
      <w:bookmarkEnd w:id="18"/>
    </w:p>
    <w:p w:rsidR="002E5D9E" w:rsidRPr="00405D77" w:rsidRDefault="002E5D9E" w:rsidP="00F21001">
      <w:pPr>
        <w:pStyle w:val="subsection"/>
      </w:pPr>
      <w:r w:rsidRPr="00405D77">
        <w:tab/>
        <w:t>(1)</w:t>
      </w:r>
      <w:r w:rsidRPr="00405D77">
        <w:tab/>
        <w:t>The total of the charges that are imposed on carrier licences in force at the beginning of a financial year must not exceed the sum of:</w:t>
      </w:r>
    </w:p>
    <w:p w:rsidR="002E5D9E" w:rsidRPr="00405D77" w:rsidRDefault="002E5D9E" w:rsidP="002E5D9E">
      <w:pPr>
        <w:pStyle w:val="paragraph"/>
      </w:pPr>
      <w:r w:rsidRPr="00405D77">
        <w:tab/>
        <w:t>(a)</w:t>
      </w:r>
      <w:r w:rsidRPr="00405D77">
        <w:tab/>
        <w:t>the amount determined, by a written instrument made by the ACMA, to be the proportion of the ACMA’s costs for the immediately preceding financial year that is attributable to the ACMA’s telecommunications functions and powers; and</w:t>
      </w:r>
    </w:p>
    <w:p w:rsidR="002E5D9E" w:rsidRPr="00405D77" w:rsidRDefault="002E5D9E" w:rsidP="002E5D9E">
      <w:pPr>
        <w:pStyle w:val="paragraph"/>
      </w:pPr>
      <w:r w:rsidRPr="00405D77">
        <w:lastRenderedPageBreak/>
        <w:tab/>
        <w:t>(b)</w:t>
      </w:r>
      <w:r w:rsidRPr="00405D77">
        <w:tab/>
        <w:t>the amount determined, by a written instrument made by the ACCC, to be the proportion of the ACCC’s costs for the immediately preceding financial year that is attributable to the ACCC’s telecommunications functions and powers; and</w:t>
      </w:r>
    </w:p>
    <w:p w:rsidR="002E5D9E" w:rsidRPr="00405D77" w:rsidRDefault="002E5D9E" w:rsidP="002E5D9E">
      <w:pPr>
        <w:pStyle w:val="paragraph"/>
      </w:pPr>
      <w:r w:rsidRPr="00405D77">
        <w:tab/>
        <w:t>(c)</w:t>
      </w:r>
      <w:r w:rsidRPr="00405D77">
        <w:tab/>
        <w:t>the amount determined, by a written instrument made by the ACMA, to be the proportion of the Commonwealth’s contribution to the budget of the International Telecommunication Union for the calendar year in which the beginning of the financial year occurs that is to be recovered from carriers; and</w:t>
      </w:r>
    </w:p>
    <w:p w:rsidR="002E5D9E" w:rsidRPr="00405D77" w:rsidRDefault="002E5D9E" w:rsidP="002E5D9E">
      <w:pPr>
        <w:pStyle w:val="paragraph"/>
      </w:pPr>
      <w:r w:rsidRPr="00405D77">
        <w:tab/>
        <w:t>(ca)</w:t>
      </w:r>
      <w:r w:rsidRPr="00405D77">
        <w:tab/>
        <w:t>the amount determined, by a written instrument made by the ACMA, to be the sum of the amounts paid under section</w:t>
      </w:r>
      <w:r w:rsidR="00405D77">
        <w:t> </w:t>
      </w:r>
      <w:r w:rsidRPr="00405D77">
        <w:t xml:space="preserve">136C of the </w:t>
      </w:r>
      <w:r w:rsidRPr="00405D77">
        <w:rPr>
          <w:i/>
        </w:rPr>
        <w:t>Telecommunications Act 1997</w:t>
      </w:r>
      <w:r w:rsidRPr="00405D77">
        <w:t xml:space="preserve"> during the immediately preceding financial year; and</w:t>
      </w:r>
    </w:p>
    <w:p w:rsidR="002E5D9E" w:rsidRPr="00405D77" w:rsidRDefault="002E5D9E" w:rsidP="002E5D9E">
      <w:pPr>
        <w:pStyle w:val="paragraph"/>
      </w:pPr>
      <w:r w:rsidRPr="00405D77">
        <w:tab/>
        <w:t>(d)</w:t>
      </w:r>
      <w:r w:rsidRPr="00405D77">
        <w:tab/>
        <w:t>the amount determined, in a written instrument made by the Minister, to be the estimated total amount of grants likely to be made during the financial year under section</w:t>
      </w:r>
      <w:r w:rsidR="00405D77">
        <w:t> </w:t>
      </w:r>
      <w:r w:rsidRPr="00405D77">
        <w:t xml:space="preserve">593 of the </w:t>
      </w:r>
      <w:r w:rsidRPr="00405D77">
        <w:rPr>
          <w:i/>
        </w:rPr>
        <w:t>Telecommunications Act 1997</w:t>
      </w:r>
      <w:r w:rsidRPr="00405D77">
        <w:t>.</w:t>
      </w:r>
    </w:p>
    <w:p w:rsidR="002E5D9E" w:rsidRPr="00405D77" w:rsidRDefault="002E5D9E" w:rsidP="002E5D9E">
      <w:pPr>
        <w:pStyle w:val="subsection"/>
      </w:pPr>
      <w:r w:rsidRPr="00405D77">
        <w:tab/>
        <w:t>(2)</w:t>
      </w:r>
      <w:r w:rsidRPr="00405D77">
        <w:tab/>
        <w:t xml:space="preserve">An instrument under </w:t>
      </w:r>
      <w:r w:rsidR="00405D77">
        <w:t>subsection (</w:t>
      </w:r>
      <w:r w:rsidRPr="00405D77">
        <w:t>1) is a legislative instrument.</w:t>
      </w:r>
    </w:p>
    <w:p w:rsidR="002E5D9E" w:rsidRPr="00405D77" w:rsidRDefault="002E5D9E" w:rsidP="00F21001">
      <w:pPr>
        <w:pStyle w:val="subsection"/>
      </w:pPr>
      <w:r w:rsidRPr="00405D77">
        <w:tab/>
        <w:t>(4)</w:t>
      </w:r>
      <w:r w:rsidRPr="00405D77">
        <w:tab/>
        <w:t>In this section:</w:t>
      </w:r>
    </w:p>
    <w:p w:rsidR="002E5D9E" w:rsidRPr="00405D77" w:rsidRDefault="002E5D9E" w:rsidP="002E5D9E">
      <w:pPr>
        <w:pStyle w:val="Definition"/>
      </w:pPr>
      <w:r w:rsidRPr="00405D77">
        <w:rPr>
          <w:b/>
          <w:i/>
        </w:rPr>
        <w:t>ACCC’s telecommunications functions and powers</w:t>
      </w:r>
      <w:r w:rsidRPr="00AB0D97">
        <w:t xml:space="preserve"> </w:t>
      </w:r>
      <w:r w:rsidRPr="00405D77">
        <w:t xml:space="preserve">has the same meaning as in the </w:t>
      </w:r>
      <w:r w:rsidRPr="00405D77">
        <w:rPr>
          <w:i/>
        </w:rPr>
        <w:t>Telecommunications Act 1997</w:t>
      </w:r>
      <w:r w:rsidRPr="00405D77">
        <w:t>.</w:t>
      </w:r>
    </w:p>
    <w:p w:rsidR="0051252F" w:rsidRPr="00405D77" w:rsidRDefault="002E5D9E" w:rsidP="00F21001">
      <w:pPr>
        <w:pStyle w:val="Definition"/>
      </w:pPr>
      <w:r w:rsidRPr="00405D77">
        <w:rPr>
          <w:b/>
          <w:i/>
        </w:rPr>
        <w:t>ACMA’s telecommunications functions</w:t>
      </w:r>
      <w:r w:rsidRPr="00AB0D97">
        <w:t xml:space="preserve"> </w:t>
      </w:r>
      <w:r w:rsidRPr="00405D77">
        <w:t xml:space="preserve">has the same meaning as in the </w:t>
      </w:r>
      <w:r w:rsidR="0051252F" w:rsidRPr="00405D77">
        <w:rPr>
          <w:i/>
        </w:rPr>
        <w:t>Telecommunications Act 1997</w:t>
      </w:r>
      <w:r w:rsidR="0051252F" w:rsidRPr="00405D77">
        <w:t>, but does not include functions conferred on the ACMA by or under:</w:t>
      </w:r>
    </w:p>
    <w:p w:rsidR="0051252F" w:rsidRPr="00405D77" w:rsidRDefault="0051252F" w:rsidP="0051252F">
      <w:pPr>
        <w:pStyle w:val="paragraph"/>
      </w:pPr>
      <w:r w:rsidRPr="00405D77">
        <w:tab/>
        <w:t>(a)</w:t>
      </w:r>
      <w:r w:rsidRPr="00405D77">
        <w:tab/>
        <w:t xml:space="preserve">the </w:t>
      </w:r>
      <w:r w:rsidRPr="00405D77">
        <w:rPr>
          <w:i/>
        </w:rPr>
        <w:t>Do Not Call Register Act 2006</w:t>
      </w:r>
      <w:r w:rsidRPr="00405D77">
        <w:t>; or</w:t>
      </w:r>
    </w:p>
    <w:p w:rsidR="0051252F" w:rsidRPr="00405D77" w:rsidRDefault="0051252F" w:rsidP="0051252F">
      <w:pPr>
        <w:pStyle w:val="paragraph"/>
      </w:pPr>
      <w:r w:rsidRPr="00405D77">
        <w:tab/>
        <w:t>(b)</w:t>
      </w:r>
      <w:r w:rsidRPr="00405D77">
        <w:tab/>
        <w:t xml:space="preserve">the </w:t>
      </w:r>
      <w:r w:rsidRPr="00405D77">
        <w:rPr>
          <w:i/>
        </w:rPr>
        <w:t>Telecommunications Act 1997</w:t>
      </w:r>
      <w:r w:rsidRPr="00405D77">
        <w:t xml:space="preserve"> to the extent to which that Act relates to the </w:t>
      </w:r>
      <w:r w:rsidRPr="00405D77">
        <w:rPr>
          <w:i/>
        </w:rPr>
        <w:t>Do Not Call Register Act 2006</w:t>
      </w:r>
      <w:r w:rsidRPr="00405D77">
        <w:t>; or</w:t>
      </w:r>
    </w:p>
    <w:p w:rsidR="0051252F" w:rsidRPr="00405D77" w:rsidRDefault="0051252F" w:rsidP="0051252F">
      <w:pPr>
        <w:pStyle w:val="paragraph"/>
      </w:pPr>
      <w:r w:rsidRPr="00405D77">
        <w:tab/>
        <w:t>(c)</w:t>
      </w:r>
      <w:r w:rsidRPr="00405D77">
        <w:tab/>
        <w:t>Part</w:t>
      </w:r>
      <w:r w:rsidR="00405D77">
        <w:t> </w:t>
      </w:r>
      <w:r w:rsidRPr="00405D77">
        <w:t xml:space="preserve">6 of the </w:t>
      </w:r>
      <w:r w:rsidRPr="00405D77">
        <w:rPr>
          <w:i/>
        </w:rPr>
        <w:t>Telecommunications Act 1997</w:t>
      </w:r>
      <w:r w:rsidRPr="00405D77">
        <w:t xml:space="preserve"> to the extent to which that Part relates to telemarketing activities (within the meaning of that Part).</w:t>
      </w:r>
    </w:p>
    <w:p w:rsidR="0051252F" w:rsidRPr="00405D77" w:rsidRDefault="002E5D9E" w:rsidP="00F21001">
      <w:pPr>
        <w:pStyle w:val="Definition"/>
      </w:pPr>
      <w:r w:rsidRPr="00405D77">
        <w:rPr>
          <w:b/>
          <w:i/>
        </w:rPr>
        <w:t>ACMA’s telecommunications powers</w:t>
      </w:r>
      <w:r w:rsidRPr="00AB0D97">
        <w:t xml:space="preserve"> </w:t>
      </w:r>
      <w:r w:rsidRPr="00405D77">
        <w:t xml:space="preserve">has the same meaning as in the </w:t>
      </w:r>
      <w:r w:rsidR="0051252F" w:rsidRPr="00405D77">
        <w:rPr>
          <w:i/>
        </w:rPr>
        <w:t>Telecommunications Act 1997</w:t>
      </w:r>
      <w:r w:rsidR="0051252F" w:rsidRPr="00405D77">
        <w:t>, but does not include powers conferred on the ACMA by or under:</w:t>
      </w:r>
    </w:p>
    <w:p w:rsidR="0051252F" w:rsidRPr="00405D77" w:rsidRDefault="0051252F" w:rsidP="0051252F">
      <w:pPr>
        <w:pStyle w:val="paragraph"/>
      </w:pPr>
      <w:r w:rsidRPr="00405D77">
        <w:lastRenderedPageBreak/>
        <w:tab/>
        <w:t>(a)</w:t>
      </w:r>
      <w:r w:rsidRPr="00405D77">
        <w:tab/>
        <w:t xml:space="preserve">the </w:t>
      </w:r>
      <w:r w:rsidRPr="00405D77">
        <w:rPr>
          <w:i/>
        </w:rPr>
        <w:t>Do Not Call Register Act 2006</w:t>
      </w:r>
      <w:r w:rsidRPr="00405D77">
        <w:t>; or</w:t>
      </w:r>
    </w:p>
    <w:p w:rsidR="0051252F" w:rsidRPr="00405D77" w:rsidRDefault="0051252F" w:rsidP="0051252F">
      <w:pPr>
        <w:pStyle w:val="paragraph"/>
      </w:pPr>
      <w:r w:rsidRPr="00405D77">
        <w:tab/>
        <w:t>(b)</w:t>
      </w:r>
      <w:r w:rsidRPr="00405D77">
        <w:tab/>
        <w:t xml:space="preserve">the </w:t>
      </w:r>
      <w:r w:rsidRPr="00405D77">
        <w:rPr>
          <w:i/>
        </w:rPr>
        <w:t>Telecommunications Act 1997</w:t>
      </w:r>
      <w:r w:rsidRPr="00405D77">
        <w:t xml:space="preserve"> to the extent to which that Act relates to the </w:t>
      </w:r>
      <w:r w:rsidRPr="00405D77">
        <w:rPr>
          <w:i/>
        </w:rPr>
        <w:t>Do Not Call Register Act 2006</w:t>
      </w:r>
      <w:r w:rsidRPr="00405D77">
        <w:t>; or</w:t>
      </w:r>
    </w:p>
    <w:p w:rsidR="0051252F" w:rsidRPr="00405D77" w:rsidRDefault="0051252F" w:rsidP="0051252F">
      <w:pPr>
        <w:pStyle w:val="paragraph"/>
      </w:pPr>
      <w:r w:rsidRPr="00405D77">
        <w:tab/>
        <w:t>(c)</w:t>
      </w:r>
      <w:r w:rsidRPr="00405D77">
        <w:tab/>
        <w:t>Part</w:t>
      </w:r>
      <w:r w:rsidR="00405D77">
        <w:t> </w:t>
      </w:r>
      <w:r w:rsidRPr="00405D77">
        <w:t xml:space="preserve">6 of the </w:t>
      </w:r>
      <w:r w:rsidRPr="00405D77">
        <w:rPr>
          <w:i/>
        </w:rPr>
        <w:t>Telecommunications Act 1997</w:t>
      </w:r>
      <w:r w:rsidRPr="00405D77">
        <w:t xml:space="preserve"> to the extent to which that Part relates to telemarketing activities (within the meaning of that Part).</w:t>
      </w:r>
    </w:p>
    <w:p w:rsidR="002E5D9E" w:rsidRPr="00405D77" w:rsidRDefault="002E5D9E" w:rsidP="002E5D9E">
      <w:pPr>
        <w:pStyle w:val="Definition"/>
        <w:keepNext/>
        <w:ind w:left="1138"/>
      </w:pPr>
      <w:r w:rsidRPr="00405D77">
        <w:rPr>
          <w:b/>
          <w:i/>
        </w:rPr>
        <w:t>cost</w:t>
      </w:r>
      <w:r w:rsidRPr="00405D77">
        <w:t>:</w:t>
      </w:r>
    </w:p>
    <w:p w:rsidR="002E5D9E" w:rsidRPr="00405D77" w:rsidRDefault="002E5D9E" w:rsidP="002E5D9E">
      <w:pPr>
        <w:pStyle w:val="paragraph"/>
      </w:pPr>
      <w:r w:rsidRPr="00405D77">
        <w:tab/>
        <w:t>(a)</w:t>
      </w:r>
      <w:r w:rsidRPr="00405D77">
        <w:tab/>
        <w:t>in relation to the ACMA, means an amount that, in accordance with accrual</w:t>
      </w:r>
      <w:r w:rsidR="00405D77">
        <w:noBreakHyphen/>
      </w:r>
      <w:r w:rsidRPr="00405D77">
        <w:t>based accounting principles, is treated as a cost of the ACMA; and</w:t>
      </w:r>
    </w:p>
    <w:p w:rsidR="002E5D9E" w:rsidRPr="00405D77" w:rsidRDefault="002E5D9E" w:rsidP="002E5D9E">
      <w:pPr>
        <w:pStyle w:val="paragraph"/>
      </w:pPr>
      <w:r w:rsidRPr="00405D77">
        <w:tab/>
        <w:t>(b)</w:t>
      </w:r>
      <w:r w:rsidRPr="00405D77">
        <w:tab/>
        <w:t>in relation to the ACCC, means an amount that, in accordance with accrual</w:t>
      </w:r>
      <w:r w:rsidR="00405D77">
        <w:noBreakHyphen/>
      </w:r>
      <w:r w:rsidRPr="00405D77">
        <w:t>based accounting principles, is treated as a cost of the ACCC.</w:t>
      </w:r>
    </w:p>
    <w:p w:rsidR="001736B1" w:rsidRPr="00405D77" w:rsidRDefault="001736B1" w:rsidP="001736B1">
      <w:pPr>
        <w:rPr>
          <w:lang w:eastAsia="en-AU"/>
        </w:rPr>
        <w:sectPr w:rsidR="001736B1" w:rsidRPr="00405D77" w:rsidSect="00321B9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8717E6" w:rsidRPr="00405D77" w:rsidRDefault="008717E6" w:rsidP="008717E6">
      <w:pPr>
        <w:pStyle w:val="ENotesHeading1"/>
        <w:pageBreakBefore/>
        <w:outlineLvl w:val="9"/>
      </w:pPr>
      <w:bookmarkStart w:id="19" w:name="_Toc517170069"/>
      <w:r w:rsidRPr="00405D77">
        <w:lastRenderedPageBreak/>
        <w:t>Endnotes</w:t>
      </w:r>
      <w:bookmarkEnd w:id="19"/>
    </w:p>
    <w:p w:rsidR="008717E6" w:rsidRPr="00405D77" w:rsidRDefault="008717E6" w:rsidP="008717E6">
      <w:pPr>
        <w:pStyle w:val="ENotesHeading2"/>
        <w:spacing w:line="240" w:lineRule="auto"/>
        <w:outlineLvl w:val="9"/>
      </w:pPr>
      <w:bookmarkStart w:id="20" w:name="_Toc517170070"/>
      <w:r w:rsidRPr="00405D77">
        <w:t>Endnote 1—About the endnotes</w:t>
      </w:r>
      <w:bookmarkEnd w:id="20"/>
    </w:p>
    <w:p w:rsidR="008717E6" w:rsidRPr="00405D77" w:rsidRDefault="008717E6" w:rsidP="008717E6">
      <w:pPr>
        <w:spacing w:after="120"/>
      </w:pPr>
      <w:r w:rsidRPr="00405D77">
        <w:t>The endnotes provide information about this compilation and the compiled law.</w:t>
      </w:r>
    </w:p>
    <w:p w:rsidR="008717E6" w:rsidRPr="00405D77" w:rsidRDefault="008717E6" w:rsidP="008717E6">
      <w:pPr>
        <w:spacing w:after="120"/>
      </w:pPr>
      <w:r w:rsidRPr="00405D77">
        <w:t>The following endnotes are included in every compilation:</w:t>
      </w:r>
    </w:p>
    <w:p w:rsidR="008717E6" w:rsidRPr="00405D77" w:rsidRDefault="008717E6" w:rsidP="008717E6">
      <w:r w:rsidRPr="00405D77">
        <w:t>Endnote 1—About the endnotes</w:t>
      </w:r>
    </w:p>
    <w:p w:rsidR="008717E6" w:rsidRPr="00405D77" w:rsidRDefault="008717E6" w:rsidP="008717E6">
      <w:r w:rsidRPr="00405D77">
        <w:t>Endnote 2—Abbreviation key</w:t>
      </w:r>
    </w:p>
    <w:p w:rsidR="008717E6" w:rsidRPr="00405D77" w:rsidRDefault="008717E6" w:rsidP="008717E6">
      <w:r w:rsidRPr="00405D77">
        <w:t>Endnote 3—Legislation history</w:t>
      </w:r>
    </w:p>
    <w:p w:rsidR="008717E6" w:rsidRPr="00405D77" w:rsidRDefault="008717E6" w:rsidP="008717E6">
      <w:pPr>
        <w:spacing w:after="120"/>
      </w:pPr>
      <w:r w:rsidRPr="00405D77">
        <w:t>Endnote 4—Amendment history</w:t>
      </w:r>
    </w:p>
    <w:p w:rsidR="008717E6" w:rsidRPr="00405D77" w:rsidRDefault="008717E6" w:rsidP="008717E6">
      <w:r w:rsidRPr="00405D77">
        <w:rPr>
          <w:b/>
        </w:rPr>
        <w:t>Abbreviation key—Endnote 2</w:t>
      </w:r>
    </w:p>
    <w:p w:rsidR="008717E6" w:rsidRPr="00405D77" w:rsidRDefault="008717E6" w:rsidP="008717E6">
      <w:pPr>
        <w:spacing w:after="120"/>
      </w:pPr>
      <w:r w:rsidRPr="00405D77">
        <w:t>The abbreviation key sets out abbreviations that may be used in the endnotes.</w:t>
      </w:r>
    </w:p>
    <w:p w:rsidR="008717E6" w:rsidRPr="00405D77" w:rsidRDefault="008717E6" w:rsidP="008717E6">
      <w:pPr>
        <w:rPr>
          <w:b/>
        </w:rPr>
      </w:pPr>
      <w:r w:rsidRPr="00405D77">
        <w:rPr>
          <w:b/>
        </w:rPr>
        <w:t>Legislation history and amendment history—Endnotes 3 and 4</w:t>
      </w:r>
    </w:p>
    <w:p w:rsidR="008717E6" w:rsidRPr="00405D77" w:rsidRDefault="008717E6" w:rsidP="008717E6">
      <w:pPr>
        <w:spacing w:after="120"/>
      </w:pPr>
      <w:r w:rsidRPr="00405D77">
        <w:t>Amending laws are annotated in the legislation history and amendment history.</w:t>
      </w:r>
    </w:p>
    <w:p w:rsidR="008717E6" w:rsidRPr="00405D77" w:rsidRDefault="008717E6" w:rsidP="008717E6">
      <w:pPr>
        <w:spacing w:after="120"/>
      </w:pPr>
      <w:r w:rsidRPr="00405D7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717E6" w:rsidRPr="00405D77" w:rsidRDefault="008717E6" w:rsidP="008717E6">
      <w:pPr>
        <w:spacing w:after="120"/>
      </w:pPr>
      <w:r w:rsidRPr="00405D7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717E6" w:rsidRPr="00405D77" w:rsidRDefault="008717E6" w:rsidP="008717E6">
      <w:pPr>
        <w:rPr>
          <w:b/>
        </w:rPr>
      </w:pPr>
      <w:r w:rsidRPr="00405D77">
        <w:rPr>
          <w:b/>
        </w:rPr>
        <w:t>Editorial changes</w:t>
      </w:r>
    </w:p>
    <w:p w:rsidR="008717E6" w:rsidRPr="00405D77" w:rsidRDefault="008717E6" w:rsidP="008717E6">
      <w:pPr>
        <w:spacing w:after="120"/>
      </w:pPr>
      <w:r w:rsidRPr="00405D77">
        <w:t xml:space="preserve">The </w:t>
      </w:r>
      <w:r w:rsidRPr="00405D77">
        <w:rPr>
          <w:i/>
        </w:rPr>
        <w:t>Legislation Act 2003</w:t>
      </w:r>
      <w:r w:rsidRPr="00405D7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717E6" w:rsidRPr="00405D77" w:rsidRDefault="008717E6" w:rsidP="008717E6">
      <w:pPr>
        <w:spacing w:after="120"/>
      </w:pPr>
      <w:r w:rsidRPr="00405D77">
        <w:t xml:space="preserve">If the compilation includes editorial changes, the endnotes include a brief outline of the changes in general terms. Full details of any changes can be obtained from the Office of Parliamentary Counsel. </w:t>
      </w:r>
    </w:p>
    <w:p w:rsidR="008717E6" w:rsidRPr="00405D77" w:rsidRDefault="008717E6" w:rsidP="008717E6">
      <w:pPr>
        <w:keepNext/>
      </w:pPr>
      <w:r w:rsidRPr="00405D77">
        <w:rPr>
          <w:b/>
        </w:rPr>
        <w:t>Misdescribed amendments</w:t>
      </w:r>
    </w:p>
    <w:p w:rsidR="008717E6" w:rsidRPr="00405D77" w:rsidRDefault="008717E6" w:rsidP="008717E6">
      <w:pPr>
        <w:spacing w:after="120"/>
      </w:pPr>
      <w:r w:rsidRPr="00405D77">
        <w:t xml:space="preserve">A misdescribed amendment is an amendment that does not accurately describe the amendment to be made. If, despite the misdescription, the amendment can </w:t>
      </w:r>
      <w:r w:rsidRPr="00405D77">
        <w:lastRenderedPageBreak/>
        <w:t xml:space="preserve">be given effect as intended, the amendment is incorporated into the compiled law and the abbreviation “(md)” added to the details of the amendment included in the amendment history. </w:t>
      </w:r>
    </w:p>
    <w:p w:rsidR="008717E6" w:rsidRPr="00405D77" w:rsidRDefault="008717E6" w:rsidP="008717E6">
      <w:pPr>
        <w:spacing w:before="120"/>
      </w:pPr>
      <w:r w:rsidRPr="00405D77">
        <w:t>If a misdescribed amendment cannot be given effect as intended, the abbreviation “(md not incorp)” is added to the details of the amendment included in the amendment history.</w:t>
      </w:r>
    </w:p>
    <w:p w:rsidR="008717E6" w:rsidRPr="00405D77" w:rsidRDefault="008717E6" w:rsidP="008717E6"/>
    <w:p w:rsidR="008717E6" w:rsidRPr="00405D77" w:rsidRDefault="008717E6" w:rsidP="008717E6">
      <w:pPr>
        <w:pStyle w:val="ENotesHeading2"/>
        <w:pageBreakBefore/>
        <w:outlineLvl w:val="9"/>
      </w:pPr>
      <w:bookmarkStart w:id="21" w:name="_Toc517170071"/>
      <w:r w:rsidRPr="00405D77">
        <w:lastRenderedPageBreak/>
        <w:t>Endnote 2—Abbreviation key</w:t>
      </w:r>
      <w:bookmarkEnd w:id="21"/>
    </w:p>
    <w:p w:rsidR="008717E6" w:rsidRPr="00405D77" w:rsidRDefault="008717E6" w:rsidP="008717E6">
      <w:pPr>
        <w:pStyle w:val="Tabletext"/>
      </w:pPr>
    </w:p>
    <w:tbl>
      <w:tblPr>
        <w:tblW w:w="7939" w:type="dxa"/>
        <w:tblInd w:w="108" w:type="dxa"/>
        <w:tblLayout w:type="fixed"/>
        <w:tblLook w:val="0000" w:firstRow="0" w:lastRow="0" w:firstColumn="0" w:lastColumn="0" w:noHBand="0" w:noVBand="0"/>
      </w:tblPr>
      <w:tblGrid>
        <w:gridCol w:w="4253"/>
        <w:gridCol w:w="3686"/>
      </w:tblGrid>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ad = added or inserted</w:t>
            </w:r>
          </w:p>
        </w:tc>
        <w:tc>
          <w:tcPr>
            <w:tcW w:w="3686" w:type="dxa"/>
            <w:shd w:val="clear" w:color="auto" w:fill="auto"/>
          </w:tcPr>
          <w:p w:rsidR="008717E6" w:rsidRPr="00405D77" w:rsidRDefault="008717E6" w:rsidP="00FD3BA7">
            <w:pPr>
              <w:spacing w:before="60"/>
              <w:ind w:left="34"/>
              <w:rPr>
                <w:sz w:val="20"/>
              </w:rPr>
            </w:pPr>
            <w:r w:rsidRPr="00405D77">
              <w:rPr>
                <w:sz w:val="20"/>
              </w:rPr>
              <w:t>o = order(s)</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am = amended</w:t>
            </w:r>
          </w:p>
        </w:tc>
        <w:tc>
          <w:tcPr>
            <w:tcW w:w="3686" w:type="dxa"/>
            <w:shd w:val="clear" w:color="auto" w:fill="auto"/>
          </w:tcPr>
          <w:p w:rsidR="008717E6" w:rsidRPr="00405D77" w:rsidRDefault="008717E6" w:rsidP="00FD3BA7">
            <w:pPr>
              <w:spacing w:before="60"/>
              <w:ind w:left="34"/>
              <w:rPr>
                <w:sz w:val="20"/>
              </w:rPr>
            </w:pPr>
            <w:r w:rsidRPr="00405D77">
              <w:rPr>
                <w:sz w:val="20"/>
              </w:rPr>
              <w:t>Ord = Ordinance</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amdt = amendment</w:t>
            </w:r>
          </w:p>
        </w:tc>
        <w:tc>
          <w:tcPr>
            <w:tcW w:w="3686" w:type="dxa"/>
            <w:shd w:val="clear" w:color="auto" w:fill="auto"/>
          </w:tcPr>
          <w:p w:rsidR="008717E6" w:rsidRPr="00405D77" w:rsidRDefault="008717E6" w:rsidP="00FD3BA7">
            <w:pPr>
              <w:spacing w:before="60"/>
              <w:ind w:left="34"/>
              <w:rPr>
                <w:sz w:val="20"/>
              </w:rPr>
            </w:pPr>
            <w:r w:rsidRPr="00405D77">
              <w:rPr>
                <w:sz w:val="20"/>
              </w:rPr>
              <w:t>orig = original</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c = clause(s)</w:t>
            </w:r>
          </w:p>
        </w:tc>
        <w:tc>
          <w:tcPr>
            <w:tcW w:w="3686" w:type="dxa"/>
            <w:shd w:val="clear" w:color="auto" w:fill="auto"/>
          </w:tcPr>
          <w:p w:rsidR="008717E6" w:rsidRPr="00405D77" w:rsidRDefault="008717E6" w:rsidP="00FD3BA7">
            <w:pPr>
              <w:spacing w:before="60"/>
              <w:ind w:left="34"/>
              <w:rPr>
                <w:sz w:val="20"/>
              </w:rPr>
            </w:pPr>
            <w:r w:rsidRPr="00405D77">
              <w:rPr>
                <w:sz w:val="20"/>
              </w:rPr>
              <w:t>par = paragraph(s)/subparagraph(s)</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C[x] = Compilation No. x</w:t>
            </w:r>
          </w:p>
        </w:tc>
        <w:tc>
          <w:tcPr>
            <w:tcW w:w="3686" w:type="dxa"/>
            <w:shd w:val="clear" w:color="auto" w:fill="auto"/>
          </w:tcPr>
          <w:p w:rsidR="008717E6" w:rsidRPr="00405D77" w:rsidRDefault="008717E6" w:rsidP="00FD3BA7">
            <w:pPr>
              <w:ind w:left="34"/>
              <w:rPr>
                <w:sz w:val="20"/>
              </w:rPr>
            </w:pPr>
            <w:r w:rsidRPr="00405D77">
              <w:rPr>
                <w:sz w:val="20"/>
              </w:rPr>
              <w:t xml:space="preserve">    /sub</w:t>
            </w:r>
            <w:r w:rsidR="00405D77">
              <w:rPr>
                <w:sz w:val="20"/>
              </w:rPr>
              <w:noBreakHyphen/>
            </w:r>
            <w:r w:rsidRPr="00405D77">
              <w:rPr>
                <w:sz w:val="20"/>
              </w:rPr>
              <w:t>subparagraph(s)</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Ch = Chapter(s)</w:t>
            </w:r>
          </w:p>
        </w:tc>
        <w:tc>
          <w:tcPr>
            <w:tcW w:w="3686" w:type="dxa"/>
            <w:shd w:val="clear" w:color="auto" w:fill="auto"/>
          </w:tcPr>
          <w:p w:rsidR="008717E6" w:rsidRPr="00405D77" w:rsidRDefault="008717E6" w:rsidP="00FD3BA7">
            <w:pPr>
              <w:spacing w:before="60"/>
              <w:ind w:left="34"/>
              <w:rPr>
                <w:sz w:val="20"/>
              </w:rPr>
            </w:pPr>
            <w:r w:rsidRPr="00405D77">
              <w:rPr>
                <w:sz w:val="20"/>
              </w:rPr>
              <w:t>pres = present</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def = definition(s)</w:t>
            </w:r>
          </w:p>
        </w:tc>
        <w:tc>
          <w:tcPr>
            <w:tcW w:w="3686" w:type="dxa"/>
            <w:shd w:val="clear" w:color="auto" w:fill="auto"/>
          </w:tcPr>
          <w:p w:rsidR="008717E6" w:rsidRPr="00405D77" w:rsidRDefault="008717E6" w:rsidP="00FD3BA7">
            <w:pPr>
              <w:spacing w:before="60"/>
              <w:ind w:left="34"/>
              <w:rPr>
                <w:sz w:val="20"/>
              </w:rPr>
            </w:pPr>
            <w:r w:rsidRPr="00405D77">
              <w:rPr>
                <w:sz w:val="20"/>
              </w:rPr>
              <w:t>prev = previous</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Dict = Dictionary</w:t>
            </w:r>
          </w:p>
        </w:tc>
        <w:tc>
          <w:tcPr>
            <w:tcW w:w="3686" w:type="dxa"/>
            <w:shd w:val="clear" w:color="auto" w:fill="auto"/>
          </w:tcPr>
          <w:p w:rsidR="008717E6" w:rsidRPr="00405D77" w:rsidRDefault="008717E6" w:rsidP="00FD3BA7">
            <w:pPr>
              <w:spacing w:before="60"/>
              <w:ind w:left="34"/>
              <w:rPr>
                <w:sz w:val="20"/>
              </w:rPr>
            </w:pPr>
            <w:r w:rsidRPr="00405D77">
              <w:rPr>
                <w:sz w:val="20"/>
              </w:rPr>
              <w:t>(prev…) = previously</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disallowed = disallowed by Parliament</w:t>
            </w:r>
          </w:p>
        </w:tc>
        <w:tc>
          <w:tcPr>
            <w:tcW w:w="3686" w:type="dxa"/>
            <w:shd w:val="clear" w:color="auto" w:fill="auto"/>
          </w:tcPr>
          <w:p w:rsidR="008717E6" w:rsidRPr="00405D77" w:rsidRDefault="008717E6" w:rsidP="00FD3BA7">
            <w:pPr>
              <w:spacing w:before="60"/>
              <w:ind w:left="34"/>
              <w:rPr>
                <w:sz w:val="20"/>
              </w:rPr>
            </w:pPr>
            <w:r w:rsidRPr="00405D77">
              <w:rPr>
                <w:sz w:val="20"/>
              </w:rPr>
              <w:t>Pt = Part(s)</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Div = Division(s)</w:t>
            </w:r>
          </w:p>
        </w:tc>
        <w:tc>
          <w:tcPr>
            <w:tcW w:w="3686" w:type="dxa"/>
            <w:shd w:val="clear" w:color="auto" w:fill="auto"/>
          </w:tcPr>
          <w:p w:rsidR="008717E6" w:rsidRPr="00405D77" w:rsidRDefault="008717E6" w:rsidP="00FD3BA7">
            <w:pPr>
              <w:spacing w:before="60"/>
              <w:ind w:left="34"/>
              <w:rPr>
                <w:sz w:val="20"/>
              </w:rPr>
            </w:pPr>
            <w:r w:rsidRPr="00405D77">
              <w:rPr>
                <w:sz w:val="20"/>
              </w:rPr>
              <w:t>r = regulation(s)/rule(s)</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ed = editorial change</w:t>
            </w:r>
          </w:p>
        </w:tc>
        <w:tc>
          <w:tcPr>
            <w:tcW w:w="3686" w:type="dxa"/>
            <w:shd w:val="clear" w:color="auto" w:fill="auto"/>
          </w:tcPr>
          <w:p w:rsidR="008717E6" w:rsidRPr="00405D77" w:rsidRDefault="008717E6" w:rsidP="00FD3BA7">
            <w:pPr>
              <w:spacing w:before="60"/>
              <w:ind w:left="34"/>
              <w:rPr>
                <w:sz w:val="20"/>
              </w:rPr>
            </w:pPr>
            <w:r w:rsidRPr="00405D77">
              <w:rPr>
                <w:sz w:val="20"/>
              </w:rPr>
              <w:t>reloc = relocated</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exp = expires/expired or ceases/ceased to have</w:t>
            </w:r>
          </w:p>
        </w:tc>
        <w:tc>
          <w:tcPr>
            <w:tcW w:w="3686" w:type="dxa"/>
            <w:shd w:val="clear" w:color="auto" w:fill="auto"/>
          </w:tcPr>
          <w:p w:rsidR="008717E6" w:rsidRPr="00405D77" w:rsidRDefault="008717E6" w:rsidP="00FD3BA7">
            <w:pPr>
              <w:spacing w:before="60"/>
              <w:ind w:left="34"/>
              <w:rPr>
                <w:sz w:val="20"/>
              </w:rPr>
            </w:pPr>
            <w:r w:rsidRPr="00405D77">
              <w:rPr>
                <w:sz w:val="20"/>
              </w:rPr>
              <w:t>renum = renumbered</w:t>
            </w:r>
          </w:p>
        </w:tc>
      </w:tr>
      <w:tr w:rsidR="008717E6" w:rsidRPr="00405D77" w:rsidTr="00FD3BA7">
        <w:tc>
          <w:tcPr>
            <w:tcW w:w="4253" w:type="dxa"/>
            <w:shd w:val="clear" w:color="auto" w:fill="auto"/>
          </w:tcPr>
          <w:p w:rsidR="008717E6" w:rsidRPr="00405D77" w:rsidRDefault="008717E6" w:rsidP="00FD3BA7">
            <w:pPr>
              <w:ind w:left="34"/>
              <w:rPr>
                <w:sz w:val="20"/>
              </w:rPr>
            </w:pPr>
            <w:r w:rsidRPr="00405D77">
              <w:rPr>
                <w:sz w:val="20"/>
              </w:rPr>
              <w:t xml:space="preserve">    effect</w:t>
            </w:r>
          </w:p>
        </w:tc>
        <w:tc>
          <w:tcPr>
            <w:tcW w:w="3686" w:type="dxa"/>
            <w:shd w:val="clear" w:color="auto" w:fill="auto"/>
          </w:tcPr>
          <w:p w:rsidR="008717E6" w:rsidRPr="00405D77" w:rsidRDefault="008717E6" w:rsidP="00FD3BA7">
            <w:pPr>
              <w:spacing w:before="60"/>
              <w:ind w:left="34"/>
              <w:rPr>
                <w:sz w:val="20"/>
              </w:rPr>
            </w:pPr>
            <w:r w:rsidRPr="00405D77">
              <w:rPr>
                <w:sz w:val="20"/>
              </w:rPr>
              <w:t>rep = repealed</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F = Federal Register of Legislation</w:t>
            </w:r>
          </w:p>
        </w:tc>
        <w:tc>
          <w:tcPr>
            <w:tcW w:w="3686" w:type="dxa"/>
            <w:shd w:val="clear" w:color="auto" w:fill="auto"/>
          </w:tcPr>
          <w:p w:rsidR="008717E6" w:rsidRPr="00405D77" w:rsidRDefault="008717E6" w:rsidP="00FD3BA7">
            <w:pPr>
              <w:spacing w:before="60"/>
              <w:ind w:left="34"/>
              <w:rPr>
                <w:sz w:val="20"/>
              </w:rPr>
            </w:pPr>
            <w:r w:rsidRPr="00405D77">
              <w:rPr>
                <w:sz w:val="20"/>
              </w:rPr>
              <w:t>rs = repealed and substituted</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gaz = gazette</w:t>
            </w:r>
          </w:p>
        </w:tc>
        <w:tc>
          <w:tcPr>
            <w:tcW w:w="3686" w:type="dxa"/>
            <w:shd w:val="clear" w:color="auto" w:fill="auto"/>
          </w:tcPr>
          <w:p w:rsidR="008717E6" w:rsidRPr="00405D77" w:rsidRDefault="008717E6" w:rsidP="00FD3BA7">
            <w:pPr>
              <w:spacing w:before="60"/>
              <w:ind w:left="34"/>
              <w:rPr>
                <w:sz w:val="20"/>
              </w:rPr>
            </w:pPr>
            <w:r w:rsidRPr="00405D77">
              <w:rPr>
                <w:sz w:val="20"/>
              </w:rPr>
              <w:t>s = section(s)/subsection(s)</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 xml:space="preserve">LA = </w:t>
            </w:r>
            <w:r w:rsidRPr="00405D77">
              <w:rPr>
                <w:i/>
                <w:sz w:val="20"/>
              </w:rPr>
              <w:t>Legislation Act 2003</w:t>
            </w:r>
          </w:p>
        </w:tc>
        <w:tc>
          <w:tcPr>
            <w:tcW w:w="3686" w:type="dxa"/>
            <w:shd w:val="clear" w:color="auto" w:fill="auto"/>
          </w:tcPr>
          <w:p w:rsidR="008717E6" w:rsidRPr="00405D77" w:rsidRDefault="008717E6" w:rsidP="00FD3BA7">
            <w:pPr>
              <w:spacing w:before="60"/>
              <w:ind w:left="34"/>
              <w:rPr>
                <w:sz w:val="20"/>
              </w:rPr>
            </w:pPr>
            <w:r w:rsidRPr="00405D77">
              <w:rPr>
                <w:sz w:val="20"/>
              </w:rPr>
              <w:t>Sch = Schedule(s)</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 xml:space="preserve">LIA = </w:t>
            </w:r>
            <w:r w:rsidRPr="00405D77">
              <w:rPr>
                <w:i/>
                <w:sz w:val="20"/>
              </w:rPr>
              <w:t>Legislative Instruments Act 2003</w:t>
            </w:r>
          </w:p>
        </w:tc>
        <w:tc>
          <w:tcPr>
            <w:tcW w:w="3686" w:type="dxa"/>
            <w:shd w:val="clear" w:color="auto" w:fill="auto"/>
          </w:tcPr>
          <w:p w:rsidR="008717E6" w:rsidRPr="00405D77" w:rsidRDefault="008717E6" w:rsidP="00FD3BA7">
            <w:pPr>
              <w:spacing w:before="60"/>
              <w:ind w:left="34"/>
              <w:rPr>
                <w:sz w:val="20"/>
              </w:rPr>
            </w:pPr>
            <w:r w:rsidRPr="00405D77">
              <w:rPr>
                <w:sz w:val="20"/>
              </w:rPr>
              <w:t>Sdiv = Subdivision(s)</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(md) = misdescribed amendment can be given</w:t>
            </w:r>
          </w:p>
        </w:tc>
        <w:tc>
          <w:tcPr>
            <w:tcW w:w="3686" w:type="dxa"/>
            <w:shd w:val="clear" w:color="auto" w:fill="auto"/>
          </w:tcPr>
          <w:p w:rsidR="008717E6" w:rsidRPr="00405D77" w:rsidRDefault="008717E6" w:rsidP="00FD3BA7">
            <w:pPr>
              <w:spacing w:before="60"/>
              <w:ind w:left="34"/>
              <w:rPr>
                <w:sz w:val="20"/>
              </w:rPr>
            </w:pPr>
            <w:r w:rsidRPr="00405D77">
              <w:rPr>
                <w:sz w:val="20"/>
              </w:rPr>
              <w:t>SLI = Select Legislative Instrument</w:t>
            </w:r>
          </w:p>
        </w:tc>
      </w:tr>
      <w:tr w:rsidR="008717E6" w:rsidRPr="00405D77" w:rsidTr="00FD3BA7">
        <w:tc>
          <w:tcPr>
            <w:tcW w:w="4253" w:type="dxa"/>
            <w:shd w:val="clear" w:color="auto" w:fill="auto"/>
          </w:tcPr>
          <w:p w:rsidR="008717E6" w:rsidRPr="00405D77" w:rsidRDefault="008717E6" w:rsidP="00FD3BA7">
            <w:pPr>
              <w:ind w:left="34"/>
              <w:rPr>
                <w:sz w:val="20"/>
              </w:rPr>
            </w:pPr>
            <w:r w:rsidRPr="00405D77">
              <w:rPr>
                <w:sz w:val="20"/>
              </w:rPr>
              <w:t xml:space="preserve">    effect</w:t>
            </w:r>
          </w:p>
        </w:tc>
        <w:tc>
          <w:tcPr>
            <w:tcW w:w="3686" w:type="dxa"/>
            <w:shd w:val="clear" w:color="auto" w:fill="auto"/>
          </w:tcPr>
          <w:p w:rsidR="008717E6" w:rsidRPr="00405D77" w:rsidRDefault="008717E6" w:rsidP="00FD3BA7">
            <w:pPr>
              <w:spacing w:before="60"/>
              <w:ind w:left="34"/>
              <w:rPr>
                <w:sz w:val="20"/>
              </w:rPr>
            </w:pPr>
            <w:r w:rsidRPr="00405D77">
              <w:rPr>
                <w:sz w:val="20"/>
              </w:rPr>
              <w:t>SR = Statutory Rules</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(md not incorp) = misdescribed amendment</w:t>
            </w:r>
          </w:p>
        </w:tc>
        <w:tc>
          <w:tcPr>
            <w:tcW w:w="3686" w:type="dxa"/>
            <w:shd w:val="clear" w:color="auto" w:fill="auto"/>
          </w:tcPr>
          <w:p w:rsidR="008717E6" w:rsidRPr="00405D77" w:rsidRDefault="008717E6" w:rsidP="00FD3BA7">
            <w:pPr>
              <w:spacing w:before="60"/>
              <w:ind w:left="34"/>
              <w:rPr>
                <w:sz w:val="20"/>
              </w:rPr>
            </w:pPr>
            <w:r w:rsidRPr="00405D77">
              <w:rPr>
                <w:sz w:val="20"/>
              </w:rPr>
              <w:t>Sub</w:t>
            </w:r>
            <w:r w:rsidR="00405D77">
              <w:rPr>
                <w:sz w:val="20"/>
              </w:rPr>
              <w:noBreakHyphen/>
            </w:r>
            <w:r w:rsidRPr="00405D77">
              <w:rPr>
                <w:sz w:val="20"/>
              </w:rPr>
              <w:t>Ch = Sub</w:t>
            </w:r>
            <w:r w:rsidR="00405D77">
              <w:rPr>
                <w:sz w:val="20"/>
              </w:rPr>
              <w:noBreakHyphen/>
            </w:r>
            <w:r w:rsidRPr="00405D77">
              <w:rPr>
                <w:sz w:val="20"/>
              </w:rPr>
              <w:t>Chapter(s)</w:t>
            </w:r>
          </w:p>
        </w:tc>
      </w:tr>
      <w:tr w:rsidR="008717E6" w:rsidRPr="00405D77" w:rsidTr="00FD3BA7">
        <w:tc>
          <w:tcPr>
            <w:tcW w:w="4253" w:type="dxa"/>
            <w:shd w:val="clear" w:color="auto" w:fill="auto"/>
          </w:tcPr>
          <w:p w:rsidR="008717E6" w:rsidRPr="00405D77" w:rsidRDefault="008717E6" w:rsidP="00FD3BA7">
            <w:pPr>
              <w:ind w:left="34"/>
              <w:rPr>
                <w:sz w:val="20"/>
              </w:rPr>
            </w:pPr>
            <w:r w:rsidRPr="00405D77">
              <w:rPr>
                <w:sz w:val="20"/>
              </w:rPr>
              <w:t xml:space="preserve">    cannot be given effect</w:t>
            </w:r>
          </w:p>
        </w:tc>
        <w:tc>
          <w:tcPr>
            <w:tcW w:w="3686" w:type="dxa"/>
            <w:shd w:val="clear" w:color="auto" w:fill="auto"/>
          </w:tcPr>
          <w:p w:rsidR="008717E6" w:rsidRPr="00405D77" w:rsidRDefault="008717E6" w:rsidP="00FD3BA7">
            <w:pPr>
              <w:spacing w:before="60"/>
              <w:ind w:left="34"/>
              <w:rPr>
                <w:sz w:val="20"/>
              </w:rPr>
            </w:pPr>
            <w:r w:rsidRPr="00405D77">
              <w:rPr>
                <w:sz w:val="20"/>
              </w:rPr>
              <w:t>SubPt = Subpart(s)</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mod = modified/modification</w:t>
            </w:r>
          </w:p>
        </w:tc>
        <w:tc>
          <w:tcPr>
            <w:tcW w:w="3686" w:type="dxa"/>
            <w:shd w:val="clear" w:color="auto" w:fill="auto"/>
          </w:tcPr>
          <w:p w:rsidR="008717E6" w:rsidRPr="00405D77" w:rsidRDefault="008717E6" w:rsidP="00FD3BA7">
            <w:pPr>
              <w:spacing w:before="60"/>
              <w:ind w:left="34"/>
              <w:rPr>
                <w:sz w:val="20"/>
              </w:rPr>
            </w:pPr>
            <w:r w:rsidRPr="00405D77">
              <w:rPr>
                <w:sz w:val="20"/>
                <w:u w:val="single"/>
              </w:rPr>
              <w:t>underlining</w:t>
            </w:r>
            <w:r w:rsidRPr="00405D77">
              <w:rPr>
                <w:sz w:val="20"/>
              </w:rPr>
              <w:t xml:space="preserve"> = whole or part not</w:t>
            </w:r>
          </w:p>
        </w:tc>
      </w:tr>
      <w:tr w:rsidR="008717E6" w:rsidRPr="00405D77" w:rsidTr="00FD3BA7">
        <w:tc>
          <w:tcPr>
            <w:tcW w:w="4253" w:type="dxa"/>
            <w:shd w:val="clear" w:color="auto" w:fill="auto"/>
          </w:tcPr>
          <w:p w:rsidR="008717E6" w:rsidRPr="00405D77" w:rsidRDefault="008717E6" w:rsidP="00FD3BA7">
            <w:pPr>
              <w:spacing w:before="60"/>
              <w:ind w:left="34"/>
              <w:rPr>
                <w:sz w:val="20"/>
              </w:rPr>
            </w:pPr>
            <w:r w:rsidRPr="00405D77">
              <w:rPr>
                <w:sz w:val="20"/>
              </w:rPr>
              <w:t>No. = Number(s)</w:t>
            </w:r>
          </w:p>
        </w:tc>
        <w:tc>
          <w:tcPr>
            <w:tcW w:w="3686" w:type="dxa"/>
            <w:shd w:val="clear" w:color="auto" w:fill="auto"/>
          </w:tcPr>
          <w:p w:rsidR="008717E6" w:rsidRPr="00405D77" w:rsidRDefault="008717E6" w:rsidP="00FD3BA7">
            <w:pPr>
              <w:ind w:left="34"/>
              <w:rPr>
                <w:sz w:val="20"/>
              </w:rPr>
            </w:pPr>
            <w:r w:rsidRPr="00405D77">
              <w:rPr>
                <w:sz w:val="20"/>
              </w:rPr>
              <w:t xml:space="preserve">    commenced or to be commenced</w:t>
            </w:r>
          </w:p>
        </w:tc>
      </w:tr>
    </w:tbl>
    <w:p w:rsidR="00697796" w:rsidRPr="00405D77" w:rsidRDefault="00697796" w:rsidP="00697796">
      <w:pPr>
        <w:pStyle w:val="Tabletext"/>
      </w:pPr>
    </w:p>
    <w:p w:rsidR="0083764F" w:rsidRPr="00405D77" w:rsidRDefault="0083764F" w:rsidP="00297BBE">
      <w:pPr>
        <w:pStyle w:val="ENotesHeading2"/>
        <w:pageBreakBefore/>
        <w:outlineLvl w:val="9"/>
      </w:pPr>
      <w:bookmarkStart w:id="22" w:name="_Toc517170072"/>
      <w:r w:rsidRPr="00405D77">
        <w:lastRenderedPageBreak/>
        <w:t>Endnote 3—Legislation history</w:t>
      </w:r>
      <w:bookmarkEnd w:id="22"/>
    </w:p>
    <w:p w:rsidR="0083764F" w:rsidRPr="00405D77" w:rsidRDefault="0083764F" w:rsidP="0083764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83764F" w:rsidRPr="00405D77" w:rsidTr="0083764F">
        <w:trPr>
          <w:cantSplit/>
          <w:tblHeader/>
        </w:trPr>
        <w:tc>
          <w:tcPr>
            <w:tcW w:w="1838" w:type="dxa"/>
            <w:tcBorders>
              <w:top w:val="single" w:sz="12" w:space="0" w:color="auto"/>
              <w:bottom w:val="single" w:sz="12" w:space="0" w:color="auto"/>
            </w:tcBorders>
            <w:shd w:val="clear" w:color="auto" w:fill="auto"/>
          </w:tcPr>
          <w:p w:rsidR="0083764F" w:rsidRPr="00405D77" w:rsidRDefault="0083764F" w:rsidP="0083764F">
            <w:pPr>
              <w:pStyle w:val="ENoteTableHeading"/>
            </w:pPr>
            <w:r w:rsidRPr="00405D77">
              <w:t>Act</w:t>
            </w:r>
          </w:p>
        </w:tc>
        <w:tc>
          <w:tcPr>
            <w:tcW w:w="992" w:type="dxa"/>
            <w:tcBorders>
              <w:top w:val="single" w:sz="12" w:space="0" w:color="auto"/>
              <w:bottom w:val="single" w:sz="12" w:space="0" w:color="auto"/>
            </w:tcBorders>
            <w:shd w:val="clear" w:color="auto" w:fill="auto"/>
          </w:tcPr>
          <w:p w:rsidR="0083764F" w:rsidRPr="00405D77" w:rsidRDefault="0083764F" w:rsidP="0083764F">
            <w:pPr>
              <w:pStyle w:val="ENoteTableHeading"/>
            </w:pPr>
            <w:r w:rsidRPr="00405D77">
              <w:t>Number and year</w:t>
            </w:r>
          </w:p>
        </w:tc>
        <w:tc>
          <w:tcPr>
            <w:tcW w:w="993" w:type="dxa"/>
            <w:tcBorders>
              <w:top w:val="single" w:sz="12" w:space="0" w:color="auto"/>
              <w:bottom w:val="single" w:sz="12" w:space="0" w:color="auto"/>
            </w:tcBorders>
            <w:shd w:val="clear" w:color="auto" w:fill="auto"/>
          </w:tcPr>
          <w:p w:rsidR="0083764F" w:rsidRPr="00405D77" w:rsidRDefault="0083764F" w:rsidP="0083764F">
            <w:pPr>
              <w:pStyle w:val="ENoteTableHeading"/>
            </w:pPr>
            <w:r w:rsidRPr="00405D77">
              <w:t>Assent</w:t>
            </w:r>
          </w:p>
        </w:tc>
        <w:tc>
          <w:tcPr>
            <w:tcW w:w="1845" w:type="dxa"/>
            <w:tcBorders>
              <w:top w:val="single" w:sz="12" w:space="0" w:color="auto"/>
              <w:bottom w:val="single" w:sz="12" w:space="0" w:color="auto"/>
            </w:tcBorders>
            <w:shd w:val="clear" w:color="auto" w:fill="auto"/>
          </w:tcPr>
          <w:p w:rsidR="0083764F" w:rsidRPr="00405D77" w:rsidRDefault="0083764F" w:rsidP="0083764F">
            <w:pPr>
              <w:pStyle w:val="ENoteTableHeading"/>
            </w:pPr>
            <w:r w:rsidRPr="00405D77">
              <w:t>Commencement</w:t>
            </w:r>
          </w:p>
        </w:tc>
        <w:tc>
          <w:tcPr>
            <w:tcW w:w="1417" w:type="dxa"/>
            <w:tcBorders>
              <w:top w:val="single" w:sz="12" w:space="0" w:color="auto"/>
              <w:bottom w:val="single" w:sz="12" w:space="0" w:color="auto"/>
            </w:tcBorders>
            <w:shd w:val="clear" w:color="auto" w:fill="auto"/>
          </w:tcPr>
          <w:p w:rsidR="0083764F" w:rsidRPr="00405D77" w:rsidRDefault="0083764F" w:rsidP="0083764F">
            <w:pPr>
              <w:pStyle w:val="ENoteTableHeading"/>
            </w:pPr>
            <w:r w:rsidRPr="00405D77">
              <w:t>Application, saving and transitional provisions</w:t>
            </w:r>
          </w:p>
        </w:tc>
      </w:tr>
      <w:tr w:rsidR="0083764F" w:rsidRPr="00405D77" w:rsidTr="00454874">
        <w:trPr>
          <w:cantSplit/>
        </w:trPr>
        <w:tc>
          <w:tcPr>
            <w:tcW w:w="1838" w:type="dxa"/>
            <w:tcBorders>
              <w:top w:val="single" w:sz="12" w:space="0" w:color="auto"/>
              <w:bottom w:val="single" w:sz="4" w:space="0" w:color="auto"/>
            </w:tcBorders>
            <w:shd w:val="clear" w:color="auto" w:fill="auto"/>
          </w:tcPr>
          <w:p w:rsidR="0083764F" w:rsidRPr="00405D77" w:rsidRDefault="0083764F" w:rsidP="0083764F">
            <w:pPr>
              <w:pStyle w:val="ENoteTableText"/>
            </w:pPr>
            <w:r w:rsidRPr="00405D77">
              <w:t>Telecommunications (Carrier Licence Charges) Act 1997</w:t>
            </w:r>
          </w:p>
        </w:tc>
        <w:tc>
          <w:tcPr>
            <w:tcW w:w="992" w:type="dxa"/>
            <w:tcBorders>
              <w:top w:val="single" w:sz="12" w:space="0" w:color="auto"/>
              <w:bottom w:val="single" w:sz="4" w:space="0" w:color="auto"/>
            </w:tcBorders>
            <w:shd w:val="clear" w:color="auto" w:fill="auto"/>
          </w:tcPr>
          <w:p w:rsidR="0083764F" w:rsidRPr="00405D77" w:rsidRDefault="0083764F" w:rsidP="0083764F">
            <w:pPr>
              <w:pStyle w:val="ENoteTableText"/>
            </w:pPr>
            <w:r w:rsidRPr="00405D77">
              <w:t>49, 1997</w:t>
            </w:r>
          </w:p>
        </w:tc>
        <w:tc>
          <w:tcPr>
            <w:tcW w:w="993" w:type="dxa"/>
            <w:tcBorders>
              <w:top w:val="single" w:sz="12" w:space="0" w:color="auto"/>
              <w:bottom w:val="single" w:sz="4" w:space="0" w:color="auto"/>
            </w:tcBorders>
            <w:shd w:val="clear" w:color="auto" w:fill="auto"/>
          </w:tcPr>
          <w:p w:rsidR="0083764F" w:rsidRPr="00405D77" w:rsidRDefault="0083764F" w:rsidP="0083764F">
            <w:pPr>
              <w:pStyle w:val="ENoteTableText"/>
            </w:pPr>
            <w:smartTag w:uri="urn:schemas-microsoft-com:office:smarttags" w:element="date">
              <w:smartTagPr>
                <w:attr w:name="Month" w:val="4"/>
                <w:attr w:name="Day" w:val="22"/>
                <w:attr w:name="Year" w:val="1997"/>
              </w:smartTagPr>
              <w:r w:rsidRPr="00405D77">
                <w:t>22 Apr 1997</w:t>
              </w:r>
            </w:smartTag>
          </w:p>
        </w:tc>
        <w:tc>
          <w:tcPr>
            <w:tcW w:w="1845" w:type="dxa"/>
            <w:tcBorders>
              <w:top w:val="single" w:sz="12" w:space="0" w:color="auto"/>
              <w:bottom w:val="single" w:sz="4" w:space="0" w:color="auto"/>
            </w:tcBorders>
            <w:shd w:val="clear" w:color="auto" w:fill="auto"/>
          </w:tcPr>
          <w:p w:rsidR="0083764F" w:rsidRPr="00405D77" w:rsidRDefault="0083764F" w:rsidP="0083764F">
            <w:pPr>
              <w:pStyle w:val="ENoteTableText"/>
            </w:pPr>
            <w:smartTag w:uri="urn:schemas-microsoft-com:office:smarttags" w:element="date">
              <w:smartTagPr>
                <w:attr w:name="Month" w:val="4"/>
                <w:attr w:name="Day" w:val="22"/>
                <w:attr w:name="Year" w:val="1997"/>
              </w:smartTagPr>
              <w:r w:rsidRPr="00405D77">
                <w:t>22 Apr 1997</w:t>
              </w:r>
              <w:r w:rsidR="00E03851" w:rsidRPr="00405D77">
                <w:t xml:space="preserve"> (s 2(1))</w:t>
              </w:r>
            </w:smartTag>
          </w:p>
        </w:tc>
        <w:tc>
          <w:tcPr>
            <w:tcW w:w="1417" w:type="dxa"/>
            <w:tcBorders>
              <w:top w:val="single" w:sz="12" w:space="0" w:color="auto"/>
              <w:bottom w:val="single" w:sz="4" w:space="0" w:color="auto"/>
            </w:tcBorders>
            <w:shd w:val="clear" w:color="auto" w:fill="auto"/>
          </w:tcPr>
          <w:p w:rsidR="0083764F" w:rsidRPr="00405D77" w:rsidRDefault="0083764F" w:rsidP="0083764F">
            <w:pPr>
              <w:pStyle w:val="ENoteTableText"/>
            </w:pPr>
          </w:p>
        </w:tc>
      </w:tr>
      <w:tr w:rsidR="0083764F" w:rsidRPr="00405D77" w:rsidTr="00454874">
        <w:trPr>
          <w:cantSplit/>
        </w:trPr>
        <w:tc>
          <w:tcPr>
            <w:tcW w:w="1838" w:type="dxa"/>
            <w:tcBorders>
              <w:top w:val="single" w:sz="4" w:space="0" w:color="auto"/>
              <w:bottom w:val="nil"/>
            </w:tcBorders>
            <w:shd w:val="clear" w:color="auto" w:fill="auto"/>
          </w:tcPr>
          <w:p w:rsidR="0083764F" w:rsidRPr="00405D77" w:rsidRDefault="0083764F" w:rsidP="0083764F">
            <w:pPr>
              <w:pStyle w:val="ENoteTableText"/>
            </w:pPr>
            <w:r w:rsidRPr="00405D77">
              <w:t>Telecommunications (Carrier Licence Charges) Amendment Act 1998</w:t>
            </w:r>
          </w:p>
        </w:tc>
        <w:tc>
          <w:tcPr>
            <w:tcW w:w="992" w:type="dxa"/>
            <w:tcBorders>
              <w:top w:val="single" w:sz="4" w:space="0" w:color="auto"/>
              <w:bottom w:val="nil"/>
            </w:tcBorders>
            <w:shd w:val="clear" w:color="auto" w:fill="auto"/>
          </w:tcPr>
          <w:p w:rsidR="0083764F" w:rsidRPr="00405D77" w:rsidRDefault="0083764F" w:rsidP="0083764F">
            <w:pPr>
              <w:pStyle w:val="ENoteTableText"/>
            </w:pPr>
            <w:r w:rsidRPr="00405D77">
              <w:t>68, 1998</w:t>
            </w:r>
          </w:p>
        </w:tc>
        <w:tc>
          <w:tcPr>
            <w:tcW w:w="993" w:type="dxa"/>
            <w:tcBorders>
              <w:top w:val="single" w:sz="4" w:space="0" w:color="auto"/>
              <w:bottom w:val="nil"/>
            </w:tcBorders>
            <w:shd w:val="clear" w:color="auto" w:fill="auto"/>
          </w:tcPr>
          <w:p w:rsidR="0083764F" w:rsidRPr="00405D77" w:rsidRDefault="0083764F" w:rsidP="0083764F">
            <w:pPr>
              <w:pStyle w:val="ENoteTableText"/>
            </w:pPr>
            <w:r w:rsidRPr="00405D77">
              <w:t>30</w:t>
            </w:r>
            <w:r w:rsidR="00405D77">
              <w:t> </w:t>
            </w:r>
            <w:r w:rsidRPr="00405D77">
              <w:t>June 1998</w:t>
            </w:r>
          </w:p>
        </w:tc>
        <w:tc>
          <w:tcPr>
            <w:tcW w:w="1845" w:type="dxa"/>
            <w:tcBorders>
              <w:top w:val="single" w:sz="4" w:space="0" w:color="auto"/>
              <w:bottom w:val="nil"/>
            </w:tcBorders>
            <w:shd w:val="clear" w:color="auto" w:fill="auto"/>
          </w:tcPr>
          <w:p w:rsidR="0083764F" w:rsidRPr="00405D77" w:rsidRDefault="0083764F" w:rsidP="0083764F">
            <w:pPr>
              <w:pStyle w:val="ENoteTableText"/>
            </w:pPr>
            <w:r w:rsidRPr="00405D77">
              <w:t>30</w:t>
            </w:r>
            <w:r w:rsidR="00405D77">
              <w:t> </w:t>
            </w:r>
            <w:r w:rsidRPr="00405D77">
              <w:t>June 1998</w:t>
            </w:r>
            <w:r w:rsidR="00B53A1C" w:rsidRPr="00405D77">
              <w:t xml:space="preserve"> (s 2)</w:t>
            </w:r>
          </w:p>
        </w:tc>
        <w:tc>
          <w:tcPr>
            <w:tcW w:w="1417" w:type="dxa"/>
            <w:tcBorders>
              <w:top w:val="single" w:sz="4" w:space="0" w:color="auto"/>
              <w:bottom w:val="nil"/>
            </w:tcBorders>
            <w:shd w:val="clear" w:color="auto" w:fill="auto"/>
          </w:tcPr>
          <w:p w:rsidR="0083764F" w:rsidRPr="00405D77" w:rsidRDefault="0083764F" w:rsidP="0083764F">
            <w:pPr>
              <w:pStyle w:val="ENoteTableText"/>
            </w:pPr>
            <w:r w:rsidRPr="00405D77">
              <w:t>—</w:t>
            </w:r>
          </w:p>
        </w:tc>
      </w:tr>
      <w:tr w:rsidR="0083764F" w:rsidRPr="00405D77" w:rsidTr="00454874">
        <w:trPr>
          <w:cantSplit/>
        </w:trPr>
        <w:tc>
          <w:tcPr>
            <w:tcW w:w="1838" w:type="dxa"/>
            <w:tcBorders>
              <w:top w:val="nil"/>
              <w:bottom w:val="nil"/>
            </w:tcBorders>
            <w:shd w:val="clear" w:color="auto" w:fill="auto"/>
          </w:tcPr>
          <w:p w:rsidR="0083764F" w:rsidRPr="00405D77" w:rsidRDefault="0083764F" w:rsidP="0083764F">
            <w:pPr>
              <w:pStyle w:val="ENoteTTIndentHeading"/>
            </w:pPr>
            <w:r w:rsidRPr="00405D77">
              <w:rPr>
                <w:rFonts w:cs="Times New Roman"/>
              </w:rPr>
              <w:t>as amended by</w:t>
            </w:r>
          </w:p>
        </w:tc>
        <w:tc>
          <w:tcPr>
            <w:tcW w:w="992" w:type="dxa"/>
            <w:tcBorders>
              <w:top w:val="nil"/>
              <w:bottom w:val="nil"/>
            </w:tcBorders>
            <w:shd w:val="clear" w:color="auto" w:fill="auto"/>
          </w:tcPr>
          <w:p w:rsidR="0083764F" w:rsidRPr="00405D77" w:rsidRDefault="0083764F" w:rsidP="0083764F">
            <w:pPr>
              <w:pStyle w:val="ENoteTableText"/>
            </w:pPr>
          </w:p>
        </w:tc>
        <w:tc>
          <w:tcPr>
            <w:tcW w:w="993" w:type="dxa"/>
            <w:tcBorders>
              <w:top w:val="nil"/>
              <w:bottom w:val="nil"/>
            </w:tcBorders>
            <w:shd w:val="clear" w:color="auto" w:fill="auto"/>
          </w:tcPr>
          <w:p w:rsidR="0083764F" w:rsidRPr="00405D77" w:rsidRDefault="0083764F" w:rsidP="0083764F">
            <w:pPr>
              <w:pStyle w:val="ENoteTableText"/>
            </w:pPr>
          </w:p>
        </w:tc>
        <w:tc>
          <w:tcPr>
            <w:tcW w:w="1845" w:type="dxa"/>
            <w:tcBorders>
              <w:top w:val="nil"/>
              <w:bottom w:val="nil"/>
            </w:tcBorders>
            <w:shd w:val="clear" w:color="auto" w:fill="auto"/>
          </w:tcPr>
          <w:p w:rsidR="0083764F" w:rsidRPr="00405D77" w:rsidRDefault="0083764F" w:rsidP="0083764F">
            <w:pPr>
              <w:pStyle w:val="ENoteTableText"/>
            </w:pPr>
          </w:p>
        </w:tc>
        <w:tc>
          <w:tcPr>
            <w:tcW w:w="1417" w:type="dxa"/>
            <w:tcBorders>
              <w:top w:val="nil"/>
              <w:bottom w:val="nil"/>
            </w:tcBorders>
            <w:shd w:val="clear" w:color="auto" w:fill="auto"/>
          </w:tcPr>
          <w:p w:rsidR="0083764F" w:rsidRPr="00405D77" w:rsidRDefault="0083764F" w:rsidP="0083764F">
            <w:pPr>
              <w:pStyle w:val="ENoteTableText"/>
            </w:pPr>
          </w:p>
        </w:tc>
      </w:tr>
      <w:tr w:rsidR="0083764F" w:rsidRPr="00405D77" w:rsidTr="00454874">
        <w:trPr>
          <w:cantSplit/>
        </w:trPr>
        <w:tc>
          <w:tcPr>
            <w:tcW w:w="1838" w:type="dxa"/>
            <w:tcBorders>
              <w:top w:val="nil"/>
              <w:bottom w:val="single" w:sz="4" w:space="0" w:color="auto"/>
            </w:tcBorders>
            <w:shd w:val="clear" w:color="auto" w:fill="auto"/>
          </w:tcPr>
          <w:p w:rsidR="0083764F" w:rsidRPr="00405D77" w:rsidRDefault="0083764F" w:rsidP="0083764F">
            <w:pPr>
              <w:pStyle w:val="ENoteTTi"/>
            </w:pPr>
            <w:r w:rsidRPr="00405D77">
              <w:t>Telecommunications (Carrier Licence Charges) Amendment (Industry Plans and Consumer Codes) Act 2005</w:t>
            </w:r>
          </w:p>
        </w:tc>
        <w:tc>
          <w:tcPr>
            <w:tcW w:w="992" w:type="dxa"/>
            <w:tcBorders>
              <w:top w:val="nil"/>
              <w:bottom w:val="single" w:sz="4" w:space="0" w:color="auto"/>
            </w:tcBorders>
            <w:shd w:val="clear" w:color="auto" w:fill="auto"/>
          </w:tcPr>
          <w:p w:rsidR="0083764F" w:rsidRPr="00405D77" w:rsidRDefault="0083764F" w:rsidP="0083764F">
            <w:pPr>
              <w:pStyle w:val="ENoteTableText"/>
            </w:pPr>
            <w:r w:rsidRPr="00405D77">
              <w:t>116, 2005</w:t>
            </w:r>
          </w:p>
        </w:tc>
        <w:tc>
          <w:tcPr>
            <w:tcW w:w="993" w:type="dxa"/>
            <w:tcBorders>
              <w:top w:val="nil"/>
              <w:bottom w:val="single" w:sz="4" w:space="0" w:color="auto"/>
            </w:tcBorders>
            <w:shd w:val="clear" w:color="auto" w:fill="auto"/>
          </w:tcPr>
          <w:p w:rsidR="0083764F" w:rsidRPr="00405D77" w:rsidRDefault="0083764F" w:rsidP="0083764F">
            <w:pPr>
              <w:pStyle w:val="ENoteTableText"/>
            </w:pPr>
            <w:smartTag w:uri="urn:schemas-microsoft-com:office:smarttags" w:element="date">
              <w:smartTagPr>
                <w:attr w:name="Month" w:val="9"/>
                <w:attr w:name="Day" w:val="23"/>
                <w:attr w:name="Year" w:val="2005"/>
              </w:smartTagPr>
              <w:r w:rsidRPr="00405D77">
                <w:t>23 Sept 2005</w:t>
              </w:r>
            </w:smartTag>
          </w:p>
        </w:tc>
        <w:tc>
          <w:tcPr>
            <w:tcW w:w="1845" w:type="dxa"/>
            <w:tcBorders>
              <w:top w:val="nil"/>
              <w:bottom w:val="single" w:sz="4" w:space="0" w:color="auto"/>
            </w:tcBorders>
            <w:shd w:val="clear" w:color="auto" w:fill="auto"/>
          </w:tcPr>
          <w:p w:rsidR="0083764F" w:rsidRPr="00405D77" w:rsidRDefault="00B53A1C" w:rsidP="00B53A1C">
            <w:pPr>
              <w:pStyle w:val="ENoteTableText"/>
            </w:pPr>
            <w:r w:rsidRPr="00405D77">
              <w:t>Sch 2: 30</w:t>
            </w:r>
            <w:r w:rsidR="00405D77">
              <w:t> </w:t>
            </w:r>
            <w:r w:rsidRPr="00405D77">
              <w:t>June 1998 (s 2(1) item</w:t>
            </w:r>
            <w:r w:rsidR="00405D77">
              <w:t> </w:t>
            </w:r>
            <w:r w:rsidRPr="00405D77">
              <w:t>3)</w:t>
            </w:r>
          </w:p>
        </w:tc>
        <w:tc>
          <w:tcPr>
            <w:tcW w:w="1417" w:type="dxa"/>
            <w:tcBorders>
              <w:top w:val="nil"/>
              <w:bottom w:val="single" w:sz="4" w:space="0" w:color="auto"/>
            </w:tcBorders>
            <w:shd w:val="clear" w:color="auto" w:fill="auto"/>
          </w:tcPr>
          <w:p w:rsidR="0083764F" w:rsidRPr="00405D77" w:rsidRDefault="0083764F" w:rsidP="0083764F">
            <w:pPr>
              <w:pStyle w:val="ENoteTableText"/>
            </w:pPr>
            <w:r w:rsidRPr="00405D77">
              <w:t>—</w:t>
            </w:r>
          </w:p>
        </w:tc>
      </w:tr>
      <w:tr w:rsidR="0083764F" w:rsidRPr="00405D77" w:rsidTr="00454874">
        <w:trPr>
          <w:cantSplit/>
        </w:trPr>
        <w:tc>
          <w:tcPr>
            <w:tcW w:w="1838" w:type="dxa"/>
            <w:tcBorders>
              <w:top w:val="single" w:sz="4" w:space="0" w:color="auto"/>
              <w:bottom w:val="single" w:sz="4" w:space="0" w:color="auto"/>
            </w:tcBorders>
            <w:shd w:val="clear" w:color="auto" w:fill="auto"/>
          </w:tcPr>
          <w:p w:rsidR="0083764F" w:rsidRPr="00405D77" w:rsidRDefault="0083764F" w:rsidP="0083764F">
            <w:pPr>
              <w:pStyle w:val="ENoteTableText"/>
            </w:pPr>
            <w:r w:rsidRPr="00405D77">
              <w:t>Telecommunications (Carrier Licence Charges) Amendment Act 2005</w:t>
            </w:r>
          </w:p>
        </w:tc>
        <w:tc>
          <w:tcPr>
            <w:tcW w:w="992" w:type="dxa"/>
            <w:tcBorders>
              <w:top w:val="single" w:sz="4" w:space="0" w:color="auto"/>
              <w:bottom w:val="single" w:sz="4" w:space="0" w:color="auto"/>
            </w:tcBorders>
            <w:shd w:val="clear" w:color="auto" w:fill="auto"/>
          </w:tcPr>
          <w:p w:rsidR="0083764F" w:rsidRPr="00405D77" w:rsidRDefault="0083764F" w:rsidP="0083764F">
            <w:pPr>
              <w:pStyle w:val="ENoteTableText"/>
            </w:pPr>
            <w:r w:rsidRPr="00405D77">
              <w:t>46, 2005</w:t>
            </w:r>
          </w:p>
        </w:tc>
        <w:tc>
          <w:tcPr>
            <w:tcW w:w="993" w:type="dxa"/>
            <w:tcBorders>
              <w:top w:val="single" w:sz="4" w:space="0" w:color="auto"/>
              <w:bottom w:val="single" w:sz="4" w:space="0" w:color="auto"/>
            </w:tcBorders>
            <w:shd w:val="clear" w:color="auto" w:fill="auto"/>
          </w:tcPr>
          <w:p w:rsidR="0083764F" w:rsidRPr="00405D77" w:rsidRDefault="0083764F" w:rsidP="0083764F">
            <w:pPr>
              <w:pStyle w:val="ENoteTableText"/>
            </w:pPr>
            <w:smartTag w:uri="urn:schemas-microsoft-com:office:smarttags" w:element="date">
              <w:smartTagPr>
                <w:attr w:name="Month" w:val="4"/>
                <w:attr w:name="Day" w:val="1"/>
                <w:attr w:name="Year" w:val="2005"/>
              </w:smartTagPr>
              <w:r w:rsidRPr="00405D77">
                <w:t>1 Apr 2005</w:t>
              </w:r>
            </w:smartTag>
          </w:p>
        </w:tc>
        <w:tc>
          <w:tcPr>
            <w:tcW w:w="1845" w:type="dxa"/>
            <w:tcBorders>
              <w:top w:val="single" w:sz="4" w:space="0" w:color="auto"/>
              <w:bottom w:val="single" w:sz="4" w:space="0" w:color="auto"/>
            </w:tcBorders>
            <w:shd w:val="clear" w:color="auto" w:fill="auto"/>
          </w:tcPr>
          <w:p w:rsidR="0083764F" w:rsidRPr="00405D77" w:rsidRDefault="0083764F" w:rsidP="00B53A1C">
            <w:pPr>
              <w:pStyle w:val="ENoteTableText"/>
            </w:pPr>
            <w:r w:rsidRPr="00405D77">
              <w:t>Sch 1 and 2: 1</w:t>
            </w:r>
            <w:r w:rsidR="00405D77">
              <w:t> </w:t>
            </w:r>
            <w:r w:rsidRPr="00405D77">
              <w:t>July 2005 (</w:t>
            </w:r>
            <w:r w:rsidR="00B53A1C" w:rsidRPr="00405D77">
              <w:t>s </w:t>
            </w:r>
            <w:r w:rsidRPr="00405D77">
              <w:t>2(1)</w:t>
            </w:r>
            <w:r w:rsidR="00B53A1C" w:rsidRPr="00405D77">
              <w:t xml:space="preserve"> item</w:t>
            </w:r>
            <w:r w:rsidR="00405D77">
              <w:t> </w:t>
            </w:r>
            <w:r w:rsidR="00B53A1C" w:rsidRPr="00405D77">
              <w:t>2</w:t>
            </w:r>
            <w:r w:rsidRPr="00405D77">
              <w:t>)</w:t>
            </w:r>
          </w:p>
        </w:tc>
        <w:tc>
          <w:tcPr>
            <w:tcW w:w="1417" w:type="dxa"/>
            <w:tcBorders>
              <w:top w:val="single" w:sz="4" w:space="0" w:color="auto"/>
              <w:bottom w:val="single" w:sz="4" w:space="0" w:color="auto"/>
            </w:tcBorders>
            <w:shd w:val="clear" w:color="auto" w:fill="auto"/>
          </w:tcPr>
          <w:p w:rsidR="0083764F" w:rsidRPr="00405D77" w:rsidRDefault="0083764F" w:rsidP="00B53A1C">
            <w:pPr>
              <w:pStyle w:val="ENoteTableText"/>
            </w:pPr>
            <w:r w:rsidRPr="00405D77">
              <w:t>Sch 2</w:t>
            </w:r>
          </w:p>
        </w:tc>
      </w:tr>
      <w:tr w:rsidR="0083764F" w:rsidRPr="00405D77" w:rsidTr="00454874">
        <w:trPr>
          <w:cantSplit/>
        </w:trPr>
        <w:tc>
          <w:tcPr>
            <w:tcW w:w="1838" w:type="dxa"/>
            <w:tcBorders>
              <w:top w:val="single" w:sz="4" w:space="0" w:color="auto"/>
              <w:bottom w:val="single" w:sz="4" w:space="0" w:color="auto"/>
            </w:tcBorders>
            <w:shd w:val="clear" w:color="auto" w:fill="auto"/>
          </w:tcPr>
          <w:p w:rsidR="0083764F" w:rsidRPr="00405D77" w:rsidRDefault="0083764F" w:rsidP="0083764F">
            <w:pPr>
              <w:pStyle w:val="ENoteTableText"/>
            </w:pPr>
            <w:r w:rsidRPr="00405D77">
              <w:t>Telecommunications (Carrier Licence Charges) Amendment (Industry Plans and Consumer Codes) Act 2005</w:t>
            </w:r>
          </w:p>
        </w:tc>
        <w:tc>
          <w:tcPr>
            <w:tcW w:w="992" w:type="dxa"/>
            <w:tcBorders>
              <w:top w:val="single" w:sz="4" w:space="0" w:color="auto"/>
              <w:bottom w:val="single" w:sz="4" w:space="0" w:color="auto"/>
            </w:tcBorders>
            <w:shd w:val="clear" w:color="auto" w:fill="auto"/>
          </w:tcPr>
          <w:p w:rsidR="0083764F" w:rsidRPr="00405D77" w:rsidRDefault="0083764F" w:rsidP="0083764F">
            <w:pPr>
              <w:pStyle w:val="ENoteTableText"/>
            </w:pPr>
            <w:r w:rsidRPr="00405D77">
              <w:t>116, 2005</w:t>
            </w:r>
          </w:p>
        </w:tc>
        <w:tc>
          <w:tcPr>
            <w:tcW w:w="993" w:type="dxa"/>
            <w:tcBorders>
              <w:top w:val="single" w:sz="4" w:space="0" w:color="auto"/>
              <w:bottom w:val="single" w:sz="4" w:space="0" w:color="auto"/>
            </w:tcBorders>
            <w:shd w:val="clear" w:color="auto" w:fill="auto"/>
          </w:tcPr>
          <w:p w:rsidR="0083764F" w:rsidRPr="00405D77" w:rsidRDefault="0083764F" w:rsidP="0083764F">
            <w:pPr>
              <w:pStyle w:val="ENoteTableText"/>
            </w:pPr>
            <w:smartTag w:uri="urn:schemas-microsoft-com:office:smarttags" w:element="date">
              <w:smartTagPr>
                <w:attr w:name="Month" w:val="9"/>
                <w:attr w:name="Day" w:val="23"/>
                <w:attr w:name="Year" w:val="2005"/>
              </w:smartTagPr>
              <w:r w:rsidRPr="00405D77">
                <w:t>23 Sept 2005</w:t>
              </w:r>
            </w:smartTag>
          </w:p>
        </w:tc>
        <w:tc>
          <w:tcPr>
            <w:tcW w:w="1845" w:type="dxa"/>
            <w:tcBorders>
              <w:top w:val="single" w:sz="4" w:space="0" w:color="auto"/>
              <w:bottom w:val="single" w:sz="4" w:space="0" w:color="auto"/>
            </w:tcBorders>
            <w:shd w:val="clear" w:color="auto" w:fill="auto"/>
          </w:tcPr>
          <w:p w:rsidR="0083764F" w:rsidRPr="00405D77" w:rsidRDefault="0083764F" w:rsidP="00B53A1C">
            <w:pPr>
              <w:pStyle w:val="ENoteTableText"/>
            </w:pPr>
            <w:r w:rsidRPr="00405D77">
              <w:t>Sch 1: 24 Sept 2005</w:t>
            </w:r>
            <w:r w:rsidR="00B53A1C" w:rsidRPr="00405D77">
              <w:t xml:space="preserve"> (s 2(1) item</w:t>
            </w:r>
            <w:r w:rsidR="00405D77">
              <w:t> </w:t>
            </w:r>
            <w:r w:rsidR="00B53A1C" w:rsidRPr="00405D77">
              <w:t>2)</w:t>
            </w:r>
          </w:p>
        </w:tc>
        <w:tc>
          <w:tcPr>
            <w:tcW w:w="1417" w:type="dxa"/>
            <w:tcBorders>
              <w:top w:val="single" w:sz="4" w:space="0" w:color="auto"/>
              <w:bottom w:val="single" w:sz="4" w:space="0" w:color="auto"/>
            </w:tcBorders>
            <w:shd w:val="clear" w:color="auto" w:fill="auto"/>
          </w:tcPr>
          <w:p w:rsidR="0083764F" w:rsidRPr="00405D77" w:rsidRDefault="0083764F" w:rsidP="00B53A1C">
            <w:pPr>
              <w:pStyle w:val="ENoteTableText"/>
            </w:pPr>
            <w:r w:rsidRPr="00405D77">
              <w:t>Sch 1 (item</w:t>
            </w:r>
            <w:r w:rsidR="00405D77">
              <w:t> </w:t>
            </w:r>
            <w:r w:rsidRPr="00405D77">
              <w:t>10)</w:t>
            </w:r>
          </w:p>
        </w:tc>
      </w:tr>
      <w:tr w:rsidR="0083764F" w:rsidRPr="00405D77" w:rsidTr="00454874">
        <w:trPr>
          <w:cantSplit/>
        </w:trPr>
        <w:tc>
          <w:tcPr>
            <w:tcW w:w="1838" w:type="dxa"/>
            <w:tcBorders>
              <w:top w:val="single" w:sz="4" w:space="0" w:color="auto"/>
              <w:bottom w:val="single" w:sz="4" w:space="0" w:color="auto"/>
            </w:tcBorders>
            <w:shd w:val="clear" w:color="auto" w:fill="auto"/>
          </w:tcPr>
          <w:p w:rsidR="0083764F" w:rsidRPr="00405D77" w:rsidRDefault="0083764F" w:rsidP="0083764F">
            <w:pPr>
              <w:pStyle w:val="ENoteTableText"/>
            </w:pPr>
            <w:r w:rsidRPr="00405D77">
              <w:t>Do Not Call Register (Consequential Amendments) Act 2006</w:t>
            </w:r>
          </w:p>
        </w:tc>
        <w:tc>
          <w:tcPr>
            <w:tcW w:w="992" w:type="dxa"/>
            <w:tcBorders>
              <w:top w:val="single" w:sz="4" w:space="0" w:color="auto"/>
              <w:bottom w:val="single" w:sz="4" w:space="0" w:color="auto"/>
            </w:tcBorders>
            <w:shd w:val="clear" w:color="auto" w:fill="auto"/>
          </w:tcPr>
          <w:p w:rsidR="0083764F" w:rsidRPr="00405D77" w:rsidRDefault="0083764F" w:rsidP="0083764F">
            <w:pPr>
              <w:pStyle w:val="ENoteTableText"/>
            </w:pPr>
            <w:r w:rsidRPr="00405D77">
              <w:t>89, 2006</w:t>
            </w:r>
          </w:p>
        </w:tc>
        <w:tc>
          <w:tcPr>
            <w:tcW w:w="993" w:type="dxa"/>
            <w:tcBorders>
              <w:top w:val="single" w:sz="4" w:space="0" w:color="auto"/>
              <w:bottom w:val="single" w:sz="4" w:space="0" w:color="auto"/>
            </w:tcBorders>
            <w:shd w:val="clear" w:color="auto" w:fill="auto"/>
          </w:tcPr>
          <w:p w:rsidR="0083764F" w:rsidRPr="00405D77" w:rsidRDefault="0083764F" w:rsidP="0083764F">
            <w:pPr>
              <w:pStyle w:val="ENoteTableText"/>
            </w:pPr>
            <w:r w:rsidRPr="00405D77">
              <w:t>30</w:t>
            </w:r>
            <w:r w:rsidR="00405D77">
              <w:t> </w:t>
            </w:r>
            <w:r w:rsidRPr="00405D77">
              <w:t>June 2006</w:t>
            </w:r>
          </w:p>
        </w:tc>
        <w:tc>
          <w:tcPr>
            <w:tcW w:w="1845" w:type="dxa"/>
            <w:tcBorders>
              <w:top w:val="single" w:sz="4" w:space="0" w:color="auto"/>
              <w:bottom w:val="single" w:sz="4" w:space="0" w:color="auto"/>
            </w:tcBorders>
            <w:shd w:val="clear" w:color="auto" w:fill="auto"/>
          </w:tcPr>
          <w:p w:rsidR="0083764F" w:rsidRPr="00405D77" w:rsidRDefault="0083764F" w:rsidP="00FA119A">
            <w:pPr>
              <w:pStyle w:val="ENoteTableText"/>
            </w:pPr>
            <w:r w:rsidRPr="00405D77">
              <w:t>Sch 1 (items</w:t>
            </w:r>
            <w:r w:rsidR="00405D77">
              <w:t> </w:t>
            </w:r>
            <w:r w:rsidR="00FA119A" w:rsidRPr="00405D77">
              <w:t xml:space="preserve">72, </w:t>
            </w:r>
            <w:r w:rsidRPr="00405D77">
              <w:t>73): 31</w:t>
            </w:r>
            <w:r w:rsidR="00405D77">
              <w:t> </w:t>
            </w:r>
            <w:r w:rsidRPr="00405D77">
              <w:t>May 2007</w:t>
            </w:r>
            <w:r w:rsidR="00FA119A" w:rsidRPr="00405D77">
              <w:t xml:space="preserve"> (s 2(1) item</w:t>
            </w:r>
            <w:r w:rsidR="00405D77">
              <w:t> </w:t>
            </w:r>
            <w:r w:rsidR="00FA119A" w:rsidRPr="00405D77">
              <w:t>3)</w:t>
            </w:r>
          </w:p>
        </w:tc>
        <w:tc>
          <w:tcPr>
            <w:tcW w:w="1417" w:type="dxa"/>
            <w:tcBorders>
              <w:top w:val="single" w:sz="4" w:space="0" w:color="auto"/>
              <w:bottom w:val="single" w:sz="4" w:space="0" w:color="auto"/>
            </w:tcBorders>
            <w:shd w:val="clear" w:color="auto" w:fill="auto"/>
          </w:tcPr>
          <w:p w:rsidR="0083764F" w:rsidRPr="00405D77" w:rsidRDefault="0083764F" w:rsidP="0083764F">
            <w:pPr>
              <w:pStyle w:val="ENoteTableText"/>
            </w:pPr>
            <w:r w:rsidRPr="00405D77">
              <w:t>—</w:t>
            </w:r>
          </w:p>
        </w:tc>
      </w:tr>
      <w:tr w:rsidR="00164A52" w:rsidRPr="00405D77" w:rsidTr="00454874">
        <w:trPr>
          <w:cantSplit/>
        </w:trPr>
        <w:tc>
          <w:tcPr>
            <w:tcW w:w="1838" w:type="dxa"/>
            <w:tcBorders>
              <w:top w:val="single" w:sz="4" w:space="0" w:color="auto"/>
              <w:bottom w:val="single" w:sz="4" w:space="0" w:color="auto"/>
            </w:tcBorders>
            <w:shd w:val="clear" w:color="auto" w:fill="auto"/>
          </w:tcPr>
          <w:p w:rsidR="00164A52" w:rsidRPr="00405D77" w:rsidRDefault="00164A52" w:rsidP="0083764F">
            <w:pPr>
              <w:pStyle w:val="ENoteTableText"/>
            </w:pPr>
            <w:r w:rsidRPr="00405D77">
              <w:lastRenderedPageBreak/>
              <w:t>Acts and Instruments (Framework Reform) (Consequential Provisions) Act 2015</w:t>
            </w:r>
          </w:p>
        </w:tc>
        <w:tc>
          <w:tcPr>
            <w:tcW w:w="992" w:type="dxa"/>
            <w:tcBorders>
              <w:top w:val="single" w:sz="4" w:space="0" w:color="auto"/>
              <w:bottom w:val="single" w:sz="4" w:space="0" w:color="auto"/>
            </w:tcBorders>
            <w:shd w:val="clear" w:color="auto" w:fill="auto"/>
          </w:tcPr>
          <w:p w:rsidR="00164A52" w:rsidRPr="00405D77" w:rsidRDefault="00164A52" w:rsidP="0083764F">
            <w:pPr>
              <w:pStyle w:val="ENoteTableText"/>
            </w:pPr>
            <w:r w:rsidRPr="00405D77">
              <w:t>126, 2015</w:t>
            </w:r>
          </w:p>
        </w:tc>
        <w:tc>
          <w:tcPr>
            <w:tcW w:w="993" w:type="dxa"/>
            <w:tcBorders>
              <w:top w:val="single" w:sz="4" w:space="0" w:color="auto"/>
              <w:bottom w:val="single" w:sz="4" w:space="0" w:color="auto"/>
            </w:tcBorders>
            <w:shd w:val="clear" w:color="auto" w:fill="auto"/>
          </w:tcPr>
          <w:p w:rsidR="00164A52" w:rsidRPr="00405D77" w:rsidRDefault="00164A52" w:rsidP="0083764F">
            <w:pPr>
              <w:pStyle w:val="ENoteTableText"/>
            </w:pPr>
            <w:r w:rsidRPr="00405D77">
              <w:t>10 Sept 2015</w:t>
            </w:r>
          </w:p>
        </w:tc>
        <w:tc>
          <w:tcPr>
            <w:tcW w:w="1845" w:type="dxa"/>
            <w:tcBorders>
              <w:top w:val="single" w:sz="4" w:space="0" w:color="auto"/>
              <w:bottom w:val="single" w:sz="4" w:space="0" w:color="auto"/>
            </w:tcBorders>
            <w:shd w:val="clear" w:color="auto" w:fill="auto"/>
          </w:tcPr>
          <w:p w:rsidR="00164A52" w:rsidRPr="00405D77" w:rsidRDefault="00164A52" w:rsidP="0083764F">
            <w:pPr>
              <w:pStyle w:val="ENoteTableText"/>
            </w:pPr>
            <w:r w:rsidRPr="00405D77">
              <w:t>Sch 1 (item</w:t>
            </w:r>
            <w:r w:rsidR="00405D77">
              <w:t> </w:t>
            </w:r>
            <w:r w:rsidRPr="00405D77">
              <w:t>621): 5 Mar 2016 (s 2(1) item</w:t>
            </w:r>
            <w:r w:rsidR="00405D77">
              <w:t> </w:t>
            </w:r>
            <w:r w:rsidRPr="00405D77">
              <w:t>2)</w:t>
            </w:r>
          </w:p>
        </w:tc>
        <w:tc>
          <w:tcPr>
            <w:tcW w:w="1417" w:type="dxa"/>
            <w:tcBorders>
              <w:top w:val="single" w:sz="4" w:space="0" w:color="auto"/>
              <w:bottom w:val="single" w:sz="4" w:space="0" w:color="auto"/>
            </w:tcBorders>
            <w:shd w:val="clear" w:color="auto" w:fill="auto"/>
          </w:tcPr>
          <w:p w:rsidR="00164A52" w:rsidRPr="00405D77" w:rsidRDefault="00164A52" w:rsidP="0083764F">
            <w:pPr>
              <w:pStyle w:val="ENoteTableText"/>
            </w:pPr>
            <w:r w:rsidRPr="00405D77">
              <w:t>—</w:t>
            </w:r>
          </w:p>
        </w:tc>
      </w:tr>
      <w:tr w:rsidR="002666CA" w:rsidRPr="00405D77" w:rsidTr="00454874">
        <w:trPr>
          <w:cantSplit/>
        </w:trPr>
        <w:tc>
          <w:tcPr>
            <w:tcW w:w="1838" w:type="dxa"/>
            <w:tcBorders>
              <w:top w:val="single" w:sz="4" w:space="0" w:color="auto"/>
              <w:bottom w:val="single" w:sz="4" w:space="0" w:color="auto"/>
            </w:tcBorders>
            <w:shd w:val="clear" w:color="auto" w:fill="auto"/>
          </w:tcPr>
          <w:p w:rsidR="002666CA" w:rsidRPr="00405D77" w:rsidRDefault="002666CA" w:rsidP="0083764F">
            <w:pPr>
              <w:pStyle w:val="ENoteTableText"/>
            </w:pPr>
            <w:r w:rsidRPr="00405D77">
              <w:t>Territories Legislation Amendment Act 2016</w:t>
            </w:r>
          </w:p>
        </w:tc>
        <w:tc>
          <w:tcPr>
            <w:tcW w:w="992" w:type="dxa"/>
            <w:tcBorders>
              <w:top w:val="single" w:sz="4" w:space="0" w:color="auto"/>
              <w:bottom w:val="single" w:sz="4" w:space="0" w:color="auto"/>
            </w:tcBorders>
            <w:shd w:val="clear" w:color="auto" w:fill="auto"/>
          </w:tcPr>
          <w:p w:rsidR="002666CA" w:rsidRPr="00405D77" w:rsidRDefault="002666CA" w:rsidP="0083764F">
            <w:pPr>
              <w:pStyle w:val="ENoteTableText"/>
            </w:pPr>
            <w:r w:rsidRPr="00405D77">
              <w:t>33, 2016</w:t>
            </w:r>
          </w:p>
        </w:tc>
        <w:tc>
          <w:tcPr>
            <w:tcW w:w="993" w:type="dxa"/>
            <w:tcBorders>
              <w:top w:val="single" w:sz="4" w:space="0" w:color="auto"/>
              <w:bottom w:val="single" w:sz="4" w:space="0" w:color="auto"/>
            </w:tcBorders>
            <w:shd w:val="clear" w:color="auto" w:fill="auto"/>
          </w:tcPr>
          <w:p w:rsidR="002666CA" w:rsidRPr="00405D77" w:rsidRDefault="002666CA" w:rsidP="0083764F">
            <w:pPr>
              <w:pStyle w:val="ENoteTableText"/>
            </w:pPr>
            <w:r w:rsidRPr="00405D77">
              <w:t>23 Mar 2016</w:t>
            </w:r>
          </w:p>
        </w:tc>
        <w:tc>
          <w:tcPr>
            <w:tcW w:w="1845" w:type="dxa"/>
            <w:tcBorders>
              <w:top w:val="single" w:sz="4" w:space="0" w:color="auto"/>
              <w:bottom w:val="single" w:sz="4" w:space="0" w:color="auto"/>
            </w:tcBorders>
            <w:shd w:val="clear" w:color="auto" w:fill="auto"/>
          </w:tcPr>
          <w:p w:rsidR="002666CA" w:rsidRPr="00405D77" w:rsidRDefault="002666CA" w:rsidP="0083764F">
            <w:pPr>
              <w:pStyle w:val="ENoteTableText"/>
            </w:pPr>
            <w:r w:rsidRPr="00405D77">
              <w:t>Sch 5 (items</w:t>
            </w:r>
            <w:r w:rsidR="00405D77">
              <w:t> </w:t>
            </w:r>
            <w:r w:rsidRPr="00405D77">
              <w:t>88, 89): 1</w:t>
            </w:r>
            <w:r w:rsidR="00405D77">
              <w:t> </w:t>
            </w:r>
            <w:r w:rsidRPr="00405D77">
              <w:t>July 2016 (s 2(1) item</w:t>
            </w:r>
            <w:r w:rsidR="00405D77">
              <w:t> </w:t>
            </w:r>
            <w:r w:rsidRPr="00405D77">
              <w:t>7)</w:t>
            </w:r>
          </w:p>
        </w:tc>
        <w:tc>
          <w:tcPr>
            <w:tcW w:w="1417" w:type="dxa"/>
            <w:tcBorders>
              <w:top w:val="single" w:sz="4" w:space="0" w:color="auto"/>
              <w:bottom w:val="single" w:sz="4" w:space="0" w:color="auto"/>
            </w:tcBorders>
            <w:shd w:val="clear" w:color="auto" w:fill="auto"/>
          </w:tcPr>
          <w:p w:rsidR="002666CA" w:rsidRPr="00405D77" w:rsidRDefault="002666CA" w:rsidP="0083764F">
            <w:pPr>
              <w:pStyle w:val="ENoteTableText"/>
            </w:pPr>
            <w:r w:rsidRPr="00405D77">
              <w:t>—</w:t>
            </w:r>
          </w:p>
        </w:tc>
      </w:tr>
      <w:tr w:rsidR="00DB61DE" w:rsidRPr="00405D77" w:rsidTr="00454874">
        <w:trPr>
          <w:cantSplit/>
        </w:trPr>
        <w:tc>
          <w:tcPr>
            <w:tcW w:w="1838" w:type="dxa"/>
            <w:tcBorders>
              <w:top w:val="single" w:sz="4" w:space="0" w:color="auto"/>
              <w:bottom w:val="single" w:sz="12" w:space="0" w:color="auto"/>
            </w:tcBorders>
            <w:shd w:val="clear" w:color="auto" w:fill="auto"/>
          </w:tcPr>
          <w:p w:rsidR="00DB61DE" w:rsidRPr="00405D77" w:rsidRDefault="00DB61DE" w:rsidP="0083764F">
            <w:pPr>
              <w:pStyle w:val="ENoteTableText"/>
            </w:pPr>
            <w:r w:rsidRPr="00405D77">
              <w:t>Statute Update (Autumn 2018) Act 2018</w:t>
            </w:r>
          </w:p>
        </w:tc>
        <w:tc>
          <w:tcPr>
            <w:tcW w:w="992" w:type="dxa"/>
            <w:tcBorders>
              <w:top w:val="single" w:sz="4" w:space="0" w:color="auto"/>
              <w:bottom w:val="single" w:sz="12" w:space="0" w:color="auto"/>
            </w:tcBorders>
            <w:shd w:val="clear" w:color="auto" w:fill="auto"/>
          </w:tcPr>
          <w:p w:rsidR="00DB61DE" w:rsidRPr="00405D77" w:rsidRDefault="00DB61DE" w:rsidP="0083764F">
            <w:pPr>
              <w:pStyle w:val="ENoteTableText"/>
            </w:pPr>
            <w:r w:rsidRPr="00405D77">
              <w:t>41, 2018</w:t>
            </w:r>
          </w:p>
        </w:tc>
        <w:tc>
          <w:tcPr>
            <w:tcW w:w="993" w:type="dxa"/>
            <w:tcBorders>
              <w:top w:val="single" w:sz="4" w:space="0" w:color="auto"/>
              <w:bottom w:val="single" w:sz="12" w:space="0" w:color="auto"/>
            </w:tcBorders>
            <w:shd w:val="clear" w:color="auto" w:fill="auto"/>
          </w:tcPr>
          <w:p w:rsidR="00DB61DE" w:rsidRPr="00405D77" w:rsidRDefault="00DB61DE" w:rsidP="0083764F">
            <w:pPr>
              <w:pStyle w:val="ENoteTableText"/>
            </w:pPr>
            <w:r w:rsidRPr="00405D77">
              <w:t>22</w:t>
            </w:r>
            <w:r w:rsidR="00405D77">
              <w:t> </w:t>
            </w:r>
            <w:r w:rsidRPr="00405D77">
              <w:t>May 2018</w:t>
            </w:r>
          </w:p>
        </w:tc>
        <w:tc>
          <w:tcPr>
            <w:tcW w:w="1845" w:type="dxa"/>
            <w:tcBorders>
              <w:top w:val="single" w:sz="4" w:space="0" w:color="auto"/>
              <w:bottom w:val="single" w:sz="12" w:space="0" w:color="auto"/>
            </w:tcBorders>
            <w:shd w:val="clear" w:color="auto" w:fill="auto"/>
          </w:tcPr>
          <w:p w:rsidR="00DB61DE" w:rsidRPr="00405D77" w:rsidRDefault="00DB61DE" w:rsidP="0083764F">
            <w:pPr>
              <w:pStyle w:val="ENoteTableText"/>
            </w:pPr>
            <w:r w:rsidRPr="00405D77">
              <w:t>Sch 4 (item</w:t>
            </w:r>
            <w:r w:rsidR="00405D77">
              <w:t> </w:t>
            </w:r>
            <w:r w:rsidRPr="00405D77">
              <w:t>18): 19</w:t>
            </w:r>
            <w:r w:rsidR="00405D77">
              <w:t> </w:t>
            </w:r>
            <w:r w:rsidRPr="00405D77">
              <w:t>June 2018 (s 2(1) item</w:t>
            </w:r>
            <w:r w:rsidR="00405D77">
              <w:t> </w:t>
            </w:r>
            <w:r w:rsidRPr="00405D77">
              <w:t>4)</w:t>
            </w:r>
          </w:p>
        </w:tc>
        <w:tc>
          <w:tcPr>
            <w:tcW w:w="1417" w:type="dxa"/>
            <w:tcBorders>
              <w:top w:val="single" w:sz="4" w:space="0" w:color="auto"/>
              <w:bottom w:val="single" w:sz="12" w:space="0" w:color="auto"/>
            </w:tcBorders>
            <w:shd w:val="clear" w:color="auto" w:fill="auto"/>
          </w:tcPr>
          <w:p w:rsidR="00DB61DE" w:rsidRPr="00405D77" w:rsidRDefault="00DB61DE" w:rsidP="0083764F">
            <w:pPr>
              <w:pStyle w:val="ENoteTableText"/>
            </w:pPr>
            <w:r w:rsidRPr="00405D77">
              <w:t>—</w:t>
            </w:r>
          </w:p>
        </w:tc>
      </w:tr>
    </w:tbl>
    <w:p w:rsidR="002123B8" w:rsidRPr="00405D77" w:rsidRDefault="002123B8" w:rsidP="002123B8">
      <w:pPr>
        <w:pStyle w:val="Tabletext"/>
      </w:pPr>
    </w:p>
    <w:p w:rsidR="0083764F" w:rsidRPr="00405D77" w:rsidRDefault="0083764F" w:rsidP="00297BBE">
      <w:pPr>
        <w:pStyle w:val="ENotesHeading2"/>
        <w:pageBreakBefore/>
        <w:outlineLvl w:val="9"/>
      </w:pPr>
      <w:bookmarkStart w:id="23" w:name="_Toc517170073"/>
      <w:r w:rsidRPr="00405D77">
        <w:lastRenderedPageBreak/>
        <w:t>Endnote 4—Amendment history</w:t>
      </w:r>
      <w:bookmarkEnd w:id="23"/>
    </w:p>
    <w:p w:rsidR="0083764F" w:rsidRPr="00405D77" w:rsidRDefault="0083764F" w:rsidP="0083764F">
      <w:pPr>
        <w:pStyle w:val="Tabletext"/>
      </w:pPr>
    </w:p>
    <w:tbl>
      <w:tblPr>
        <w:tblW w:w="7082" w:type="dxa"/>
        <w:tblInd w:w="113" w:type="dxa"/>
        <w:tblLayout w:type="fixed"/>
        <w:tblLook w:val="0000" w:firstRow="0" w:lastRow="0" w:firstColumn="0" w:lastColumn="0" w:noHBand="0" w:noVBand="0"/>
      </w:tblPr>
      <w:tblGrid>
        <w:gridCol w:w="2139"/>
        <w:gridCol w:w="4943"/>
      </w:tblGrid>
      <w:tr w:rsidR="0083764F" w:rsidRPr="00405D77" w:rsidTr="002123B8">
        <w:trPr>
          <w:cantSplit/>
          <w:tblHeader/>
        </w:trPr>
        <w:tc>
          <w:tcPr>
            <w:tcW w:w="2139" w:type="dxa"/>
            <w:tcBorders>
              <w:top w:val="single" w:sz="12" w:space="0" w:color="auto"/>
              <w:bottom w:val="single" w:sz="12" w:space="0" w:color="auto"/>
            </w:tcBorders>
            <w:shd w:val="clear" w:color="auto" w:fill="auto"/>
          </w:tcPr>
          <w:p w:rsidR="0083764F" w:rsidRPr="00405D77" w:rsidRDefault="0083764F" w:rsidP="0083764F">
            <w:pPr>
              <w:pStyle w:val="ENoteTableHeading"/>
              <w:tabs>
                <w:tab w:val="center" w:leader="dot" w:pos="2268"/>
              </w:tabs>
            </w:pPr>
            <w:r w:rsidRPr="00405D77">
              <w:t>Provision affected</w:t>
            </w:r>
          </w:p>
        </w:tc>
        <w:tc>
          <w:tcPr>
            <w:tcW w:w="4943" w:type="dxa"/>
            <w:tcBorders>
              <w:top w:val="single" w:sz="12" w:space="0" w:color="auto"/>
              <w:bottom w:val="single" w:sz="12" w:space="0" w:color="auto"/>
            </w:tcBorders>
            <w:shd w:val="clear" w:color="auto" w:fill="auto"/>
          </w:tcPr>
          <w:p w:rsidR="0083764F" w:rsidRPr="00405D77" w:rsidRDefault="0083764F" w:rsidP="0083764F">
            <w:pPr>
              <w:pStyle w:val="ENoteTableHeading"/>
              <w:tabs>
                <w:tab w:val="center" w:leader="dot" w:pos="2268"/>
              </w:tabs>
            </w:pPr>
            <w:r w:rsidRPr="00405D77">
              <w:t>How affected</w:t>
            </w:r>
          </w:p>
        </w:tc>
      </w:tr>
      <w:tr w:rsidR="0083764F" w:rsidRPr="00405D77" w:rsidTr="002123B8">
        <w:trPr>
          <w:cantSplit/>
        </w:trPr>
        <w:tc>
          <w:tcPr>
            <w:tcW w:w="2139" w:type="dxa"/>
            <w:tcBorders>
              <w:top w:val="single" w:sz="12" w:space="0" w:color="auto"/>
            </w:tcBorders>
            <w:shd w:val="clear" w:color="auto" w:fill="auto"/>
          </w:tcPr>
          <w:p w:rsidR="0083764F" w:rsidRPr="00405D77" w:rsidRDefault="0083764F" w:rsidP="0083764F">
            <w:pPr>
              <w:pStyle w:val="ENoteTableText"/>
            </w:pPr>
            <w:r w:rsidRPr="00405D77">
              <w:rPr>
                <w:b/>
              </w:rPr>
              <w:t>Part</w:t>
            </w:r>
            <w:r w:rsidR="00405D77">
              <w:rPr>
                <w:b/>
              </w:rPr>
              <w:t> </w:t>
            </w:r>
            <w:r w:rsidRPr="00405D77">
              <w:rPr>
                <w:b/>
              </w:rPr>
              <w:t>1</w:t>
            </w:r>
          </w:p>
        </w:tc>
        <w:tc>
          <w:tcPr>
            <w:tcW w:w="4943" w:type="dxa"/>
            <w:tcBorders>
              <w:top w:val="single" w:sz="12" w:space="0" w:color="auto"/>
            </w:tcBorders>
            <w:shd w:val="clear" w:color="auto" w:fill="auto"/>
          </w:tcPr>
          <w:p w:rsidR="0083764F" w:rsidRPr="00405D77" w:rsidRDefault="0083764F" w:rsidP="0083764F">
            <w:pPr>
              <w:pStyle w:val="ENoteTableText"/>
            </w:pPr>
          </w:p>
        </w:tc>
      </w:tr>
      <w:tr w:rsidR="00DB61DE" w:rsidRPr="00405D77" w:rsidTr="009E4C71">
        <w:trPr>
          <w:cantSplit/>
        </w:trPr>
        <w:tc>
          <w:tcPr>
            <w:tcW w:w="2139" w:type="dxa"/>
            <w:shd w:val="clear" w:color="auto" w:fill="auto"/>
          </w:tcPr>
          <w:p w:rsidR="00DB61DE" w:rsidRPr="00405D77" w:rsidRDefault="00DB61DE" w:rsidP="009E4C71">
            <w:pPr>
              <w:pStyle w:val="ENoteTableText"/>
              <w:tabs>
                <w:tab w:val="center" w:leader="dot" w:pos="2268"/>
              </w:tabs>
            </w:pPr>
            <w:r w:rsidRPr="00405D77">
              <w:t>s 3</w:t>
            </w:r>
            <w:r w:rsidRPr="00405D77">
              <w:tab/>
            </w:r>
          </w:p>
        </w:tc>
        <w:tc>
          <w:tcPr>
            <w:tcW w:w="4943" w:type="dxa"/>
            <w:shd w:val="clear" w:color="auto" w:fill="auto"/>
          </w:tcPr>
          <w:p w:rsidR="00DB61DE" w:rsidRPr="00405D77" w:rsidRDefault="00DB61DE" w:rsidP="0045653D">
            <w:pPr>
              <w:pStyle w:val="ENoteTableText"/>
            </w:pPr>
            <w:r w:rsidRPr="00405D77">
              <w:t>am No 41, 2018</w:t>
            </w:r>
          </w:p>
        </w:tc>
      </w:tr>
      <w:tr w:rsidR="002666CA" w:rsidRPr="00405D77" w:rsidTr="002123B8">
        <w:trPr>
          <w:cantSplit/>
        </w:trPr>
        <w:tc>
          <w:tcPr>
            <w:tcW w:w="2139" w:type="dxa"/>
            <w:shd w:val="clear" w:color="auto" w:fill="auto"/>
          </w:tcPr>
          <w:p w:rsidR="002666CA" w:rsidRPr="00405D77" w:rsidRDefault="002666CA" w:rsidP="00EC2EC2">
            <w:pPr>
              <w:pStyle w:val="ENoteTableText"/>
              <w:tabs>
                <w:tab w:val="center" w:leader="dot" w:pos="2268"/>
              </w:tabs>
            </w:pPr>
            <w:r w:rsidRPr="00405D77">
              <w:t>s 4</w:t>
            </w:r>
            <w:r w:rsidRPr="00405D77">
              <w:tab/>
            </w:r>
          </w:p>
        </w:tc>
        <w:tc>
          <w:tcPr>
            <w:tcW w:w="4943" w:type="dxa"/>
            <w:shd w:val="clear" w:color="auto" w:fill="auto"/>
          </w:tcPr>
          <w:p w:rsidR="002666CA" w:rsidRPr="00405D77" w:rsidRDefault="002666CA" w:rsidP="0083764F">
            <w:pPr>
              <w:pStyle w:val="ENoteTableText"/>
            </w:pPr>
            <w:r w:rsidRPr="00405D77">
              <w:t>am No 33, 2016</w:t>
            </w:r>
          </w:p>
        </w:tc>
      </w:tr>
      <w:tr w:rsidR="0083764F" w:rsidRPr="00405D77" w:rsidTr="0083764F">
        <w:trPr>
          <w:cantSplit/>
        </w:trPr>
        <w:tc>
          <w:tcPr>
            <w:tcW w:w="2139" w:type="dxa"/>
            <w:shd w:val="clear" w:color="auto" w:fill="auto"/>
          </w:tcPr>
          <w:p w:rsidR="0083764F" w:rsidRPr="00405D77" w:rsidRDefault="0083764F" w:rsidP="002123B8">
            <w:pPr>
              <w:pStyle w:val="ENoteTableText"/>
              <w:tabs>
                <w:tab w:val="center" w:leader="dot" w:pos="2268"/>
              </w:tabs>
            </w:pPr>
            <w:r w:rsidRPr="00405D77">
              <w:t>s 5</w:t>
            </w:r>
            <w:r w:rsidRPr="00405D77">
              <w:tab/>
            </w:r>
          </w:p>
        </w:tc>
        <w:tc>
          <w:tcPr>
            <w:tcW w:w="4943" w:type="dxa"/>
            <w:shd w:val="clear" w:color="auto" w:fill="auto"/>
          </w:tcPr>
          <w:p w:rsidR="0083764F" w:rsidRPr="00405D77" w:rsidRDefault="0083764F" w:rsidP="002123B8">
            <w:pPr>
              <w:pStyle w:val="ENoteTableText"/>
            </w:pPr>
            <w:r w:rsidRPr="00405D77">
              <w:t>am No</w:t>
            </w:r>
            <w:r w:rsidR="0027607C" w:rsidRPr="00405D77">
              <w:t> </w:t>
            </w:r>
            <w:r w:rsidRPr="00405D77">
              <w:t>46, 2005</w:t>
            </w:r>
          </w:p>
        </w:tc>
      </w:tr>
      <w:tr w:rsidR="0083764F" w:rsidRPr="00405D77" w:rsidTr="0083764F">
        <w:trPr>
          <w:cantSplit/>
        </w:trPr>
        <w:tc>
          <w:tcPr>
            <w:tcW w:w="2139" w:type="dxa"/>
            <w:shd w:val="clear" w:color="auto" w:fill="auto"/>
          </w:tcPr>
          <w:p w:rsidR="0083764F" w:rsidRPr="00405D77" w:rsidRDefault="0083764F" w:rsidP="0083764F">
            <w:pPr>
              <w:pStyle w:val="ENoteTableText"/>
            </w:pPr>
            <w:r w:rsidRPr="00405D77">
              <w:rPr>
                <w:b/>
              </w:rPr>
              <w:t>Part</w:t>
            </w:r>
            <w:r w:rsidR="00405D77">
              <w:rPr>
                <w:b/>
              </w:rPr>
              <w:t> </w:t>
            </w:r>
            <w:r w:rsidRPr="00405D77">
              <w:rPr>
                <w:b/>
              </w:rPr>
              <w:t>2</w:t>
            </w:r>
          </w:p>
        </w:tc>
        <w:tc>
          <w:tcPr>
            <w:tcW w:w="4943" w:type="dxa"/>
            <w:shd w:val="clear" w:color="auto" w:fill="auto"/>
          </w:tcPr>
          <w:p w:rsidR="0083764F" w:rsidRPr="00405D77" w:rsidRDefault="0083764F" w:rsidP="0083764F">
            <w:pPr>
              <w:pStyle w:val="ENoteTableText"/>
            </w:pPr>
          </w:p>
        </w:tc>
      </w:tr>
      <w:tr w:rsidR="0083764F" w:rsidRPr="00405D77" w:rsidTr="0083764F">
        <w:trPr>
          <w:cantSplit/>
        </w:trPr>
        <w:tc>
          <w:tcPr>
            <w:tcW w:w="2139" w:type="dxa"/>
            <w:shd w:val="clear" w:color="auto" w:fill="auto"/>
          </w:tcPr>
          <w:p w:rsidR="0083764F" w:rsidRPr="00405D77" w:rsidRDefault="0083764F" w:rsidP="002123B8">
            <w:pPr>
              <w:pStyle w:val="ENoteTableText"/>
              <w:tabs>
                <w:tab w:val="center" w:leader="dot" w:pos="2268"/>
              </w:tabs>
            </w:pPr>
            <w:r w:rsidRPr="00405D77">
              <w:t>s 9</w:t>
            </w:r>
            <w:r w:rsidRPr="00405D77">
              <w:tab/>
            </w:r>
          </w:p>
        </w:tc>
        <w:tc>
          <w:tcPr>
            <w:tcW w:w="4943" w:type="dxa"/>
            <w:shd w:val="clear" w:color="auto" w:fill="auto"/>
          </w:tcPr>
          <w:p w:rsidR="0083764F" w:rsidRPr="00405D77" w:rsidRDefault="0083764F" w:rsidP="002123B8">
            <w:pPr>
              <w:pStyle w:val="ENoteTableText"/>
            </w:pPr>
            <w:r w:rsidRPr="00405D77">
              <w:t>am No 46</w:t>
            </w:r>
            <w:r w:rsidR="002123B8" w:rsidRPr="00405D77">
              <w:t>, 2005; No</w:t>
            </w:r>
            <w:r w:rsidRPr="00405D77">
              <w:t xml:space="preserve"> 116, 2005</w:t>
            </w:r>
            <w:r w:rsidR="00164A52" w:rsidRPr="00405D77">
              <w:t>; No 126, 2015</w:t>
            </w:r>
          </w:p>
        </w:tc>
      </w:tr>
      <w:tr w:rsidR="0083764F" w:rsidRPr="00405D77" w:rsidTr="0083764F">
        <w:trPr>
          <w:cantSplit/>
        </w:trPr>
        <w:tc>
          <w:tcPr>
            <w:tcW w:w="2139" w:type="dxa"/>
            <w:shd w:val="clear" w:color="auto" w:fill="auto"/>
          </w:tcPr>
          <w:p w:rsidR="0083764F" w:rsidRPr="00405D77" w:rsidRDefault="0083764F" w:rsidP="0083764F">
            <w:pPr>
              <w:pStyle w:val="ENoteTableText"/>
            </w:pPr>
            <w:r w:rsidRPr="00405D77">
              <w:rPr>
                <w:b/>
              </w:rPr>
              <w:t>Part</w:t>
            </w:r>
            <w:r w:rsidR="00405D77">
              <w:rPr>
                <w:b/>
              </w:rPr>
              <w:t> </w:t>
            </w:r>
            <w:r w:rsidRPr="00405D77">
              <w:rPr>
                <w:b/>
              </w:rPr>
              <w:t>3</w:t>
            </w:r>
          </w:p>
        </w:tc>
        <w:tc>
          <w:tcPr>
            <w:tcW w:w="4943" w:type="dxa"/>
            <w:shd w:val="clear" w:color="auto" w:fill="auto"/>
          </w:tcPr>
          <w:p w:rsidR="0083764F" w:rsidRPr="00405D77" w:rsidRDefault="0083764F" w:rsidP="0083764F">
            <w:pPr>
              <w:pStyle w:val="ENoteTableText"/>
            </w:pPr>
          </w:p>
        </w:tc>
      </w:tr>
      <w:tr w:rsidR="0083764F" w:rsidRPr="00405D77" w:rsidTr="0083764F">
        <w:trPr>
          <w:cantSplit/>
        </w:trPr>
        <w:tc>
          <w:tcPr>
            <w:tcW w:w="2139" w:type="dxa"/>
            <w:shd w:val="clear" w:color="auto" w:fill="auto"/>
          </w:tcPr>
          <w:p w:rsidR="0083764F" w:rsidRPr="00405D77" w:rsidRDefault="002123B8" w:rsidP="0083764F">
            <w:pPr>
              <w:pStyle w:val="ENoteTableText"/>
              <w:tabs>
                <w:tab w:val="center" w:leader="dot" w:pos="2268"/>
              </w:tabs>
            </w:pPr>
            <w:r w:rsidRPr="00405D77">
              <w:t>s</w:t>
            </w:r>
            <w:r w:rsidR="0083764F" w:rsidRPr="00405D77">
              <w:t xml:space="preserve"> 14</w:t>
            </w:r>
            <w:r w:rsidR="0083764F" w:rsidRPr="00405D77">
              <w:tab/>
            </w:r>
          </w:p>
        </w:tc>
        <w:tc>
          <w:tcPr>
            <w:tcW w:w="4943" w:type="dxa"/>
            <w:shd w:val="clear" w:color="auto" w:fill="auto"/>
          </w:tcPr>
          <w:p w:rsidR="0083764F" w:rsidRPr="00405D77" w:rsidRDefault="0083764F" w:rsidP="002123B8">
            <w:pPr>
              <w:pStyle w:val="ENoteTableText"/>
            </w:pPr>
            <w:r w:rsidRPr="00405D77">
              <w:t>am No 46</w:t>
            </w:r>
            <w:r w:rsidR="002123B8" w:rsidRPr="00405D77">
              <w:t>, 2005; No</w:t>
            </w:r>
            <w:r w:rsidRPr="00405D77">
              <w:t xml:space="preserve"> 116, 2005</w:t>
            </w:r>
            <w:r w:rsidR="00164A52" w:rsidRPr="00405D77">
              <w:t>; No 126, 2015</w:t>
            </w:r>
          </w:p>
        </w:tc>
      </w:tr>
      <w:tr w:rsidR="0083764F" w:rsidRPr="00405D77" w:rsidTr="0083764F">
        <w:trPr>
          <w:cantSplit/>
        </w:trPr>
        <w:tc>
          <w:tcPr>
            <w:tcW w:w="2139" w:type="dxa"/>
            <w:shd w:val="clear" w:color="auto" w:fill="auto"/>
          </w:tcPr>
          <w:p w:rsidR="0083764F" w:rsidRPr="00405D77" w:rsidRDefault="0083764F" w:rsidP="002123B8">
            <w:pPr>
              <w:pStyle w:val="ENoteTableText"/>
              <w:tabs>
                <w:tab w:val="center" w:leader="dot" w:pos="2268"/>
              </w:tabs>
            </w:pPr>
            <w:r w:rsidRPr="00405D77">
              <w:t>s 15</w:t>
            </w:r>
            <w:r w:rsidRPr="00405D77">
              <w:tab/>
            </w:r>
          </w:p>
        </w:tc>
        <w:tc>
          <w:tcPr>
            <w:tcW w:w="4943" w:type="dxa"/>
            <w:shd w:val="clear" w:color="auto" w:fill="auto"/>
          </w:tcPr>
          <w:p w:rsidR="0083764F" w:rsidRPr="00405D77" w:rsidRDefault="0083764F" w:rsidP="002123B8">
            <w:pPr>
              <w:pStyle w:val="ENoteTableText"/>
            </w:pPr>
            <w:r w:rsidRPr="00405D77">
              <w:t>am No</w:t>
            </w:r>
            <w:r w:rsidR="0027607C" w:rsidRPr="00405D77">
              <w:t> </w:t>
            </w:r>
            <w:r w:rsidRPr="00405D77">
              <w:t>68, 1998 (as am by No</w:t>
            </w:r>
            <w:r w:rsidR="0027607C" w:rsidRPr="00405D77">
              <w:t> </w:t>
            </w:r>
            <w:r w:rsidRPr="00405D77">
              <w:t>116, 2005); No 46</w:t>
            </w:r>
            <w:r w:rsidR="002123B8" w:rsidRPr="00405D77">
              <w:t>, 2005; No</w:t>
            </w:r>
            <w:r w:rsidRPr="00405D77">
              <w:t xml:space="preserve"> 116, 2005</w:t>
            </w:r>
            <w:r w:rsidRPr="00405D77">
              <w:rPr>
                <w:szCs w:val="16"/>
              </w:rPr>
              <w:t>; No</w:t>
            </w:r>
            <w:r w:rsidR="0027607C" w:rsidRPr="00405D77">
              <w:rPr>
                <w:szCs w:val="16"/>
              </w:rPr>
              <w:t> </w:t>
            </w:r>
            <w:r w:rsidRPr="00405D77">
              <w:rPr>
                <w:szCs w:val="16"/>
              </w:rPr>
              <w:t>89, 2006</w:t>
            </w:r>
            <w:r w:rsidR="00164A52" w:rsidRPr="00405D77">
              <w:rPr>
                <w:szCs w:val="16"/>
              </w:rPr>
              <w:t>; No 126, 2015</w:t>
            </w:r>
          </w:p>
        </w:tc>
      </w:tr>
      <w:tr w:rsidR="0083764F" w:rsidRPr="00405D77" w:rsidTr="0083764F">
        <w:trPr>
          <w:cantSplit/>
        </w:trPr>
        <w:tc>
          <w:tcPr>
            <w:tcW w:w="2139" w:type="dxa"/>
            <w:shd w:val="clear" w:color="auto" w:fill="auto"/>
          </w:tcPr>
          <w:p w:rsidR="0083764F" w:rsidRPr="00405D77" w:rsidRDefault="0083764F" w:rsidP="0083764F">
            <w:pPr>
              <w:pStyle w:val="ENoteTableText"/>
              <w:tabs>
                <w:tab w:val="center" w:leader="dot" w:pos="2268"/>
              </w:tabs>
            </w:pPr>
            <w:r w:rsidRPr="00405D77">
              <w:t>Part</w:t>
            </w:r>
            <w:r w:rsidR="00405D77">
              <w:t> </w:t>
            </w:r>
            <w:r w:rsidRPr="00405D77">
              <w:t>4</w:t>
            </w:r>
            <w:r w:rsidRPr="00405D77">
              <w:tab/>
            </w:r>
          </w:p>
        </w:tc>
        <w:tc>
          <w:tcPr>
            <w:tcW w:w="4943" w:type="dxa"/>
            <w:shd w:val="clear" w:color="auto" w:fill="auto"/>
          </w:tcPr>
          <w:p w:rsidR="0083764F" w:rsidRPr="00405D77" w:rsidRDefault="002123B8" w:rsidP="002123B8">
            <w:pPr>
              <w:pStyle w:val="ENoteTableText"/>
            </w:pPr>
            <w:r w:rsidRPr="00405D77">
              <w:t>rep</w:t>
            </w:r>
            <w:r w:rsidR="0083764F" w:rsidRPr="00405D77">
              <w:t xml:space="preserve"> No</w:t>
            </w:r>
            <w:r w:rsidR="0027607C" w:rsidRPr="00405D77">
              <w:t> </w:t>
            </w:r>
            <w:r w:rsidR="0083764F" w:rsidRPr="00405D77">
              <w:t>46, 2005</w:t>
            </w:r>
          </w:p>
        </w:tc>
      </w:tr>
      <w:tr w:rsidR="0083764F" w:rsidRPr="00405D77" w:rsidTr="0083764F">
        <w:trPr>
          <w:cantSplit/>
        </w:trPr>
        <w:tc>
          <w:tcPr>
            <w:tcW w:w="2139" w:type="dxa"/>
            <w:tcBorders>
              <w:bottom w:val="single" w:sz="12" w:space="0" w:color="auto"/>
            </w:tcBorders>
            <w:shd w:val="clear" w:color="auto" w:fill="auto"/>
          </w:tcPr>
          <w:p w:rsidR="0083764F" w:rsidRPr="00405D77" w:rsidRDefault="002123B8" w:rsidP="0083764F">
            <w:pPr>
              <w:pStyle w:val="ENoteTableText"/>
              <w:tabs>
                <w:tab w:val="center" w:leader="dot" w:pos="2268"/>
              </w:tabs>
            </w:pPr>
            <w:r w:rsidRPr="00405D77">
              <w:t>s</w:t>
            </w:r>
            <w:r w:rsidR="0083764F" w:rsidRPr="00405D77">
              <w:t xml:space="preserve"> 16</w:t>
            </w:r>
            <w:r w:rsidR="0083764F" w:rsidRPr="00405D77">
              <w:tab/>
            </w:r>
          </w:p>
        </w:tc>
        <w:tc>
          <w:tcPr>
            <w:tcW w:w="4943" w:type="dxa"/>
            <w:tcBorders>
              <w:bottom w:val="single" w:sz="12" w:space="0" w:color="auto"/>
            </w:tcBorders>
            <w:shd w:val="clear" w:color="auto" w:fill="auto"/>
          </w:tcPr>
          <w:p w:rsidR="0083764F" w:rsidRPr="00405D77" w:rsidRDefault="0083764F" w:rsidP="002123B8">
            <w:pPr>
              <w:pStyle w:val="ENoteTableText"/>
            </w:pPr>
            <w:r w:rsidRPr="00405D77">
              <w:t>rep No</w:t>
            </w:r>
            <w:r w:rsidR="0027607C" w:rsidRPr="00405D77">
              <w:t> </w:t>
            </w:r>
            <w:r w:rsidRPr="00405D77">
              <w:t>46, 2005</w:t>
            </w:r>
          </w:p>
        </w:tc>
      </w:tr>
    </w:tbl>
    <w:p w:rsidR="00B812EC" w:rsidRPr="00405D77" w:rsidRDefault="00B812EC" w:rsidP="0083764F">
      <w:pPr>
        <w:sectPr w:rsidR="00B812EC" w:rsidRPr="00405D77" w:rsidSect="00321B9E">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81AB0" w:rsidRPr="00405D77" w:rsidRDefault="00381AB0" w:rsidP="00B812EC"/>
    <w:sectPr w:rsidR="00381AB0" w:rsidRPr="00405D77" w:rsidSect="00321B9E">
      <w:headerReference w:type="even" r:id="rId32"/>
      <w:headerReference w:type="default" r:id="rId33"/>
      <w:headerReference w:type="first" r:id="rId34"/>
      <w:foot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F6" w:rsidRDefault="00D710F6">
      <w:pPr>
        <w:spacing w:line="240" w:lineRule="auto"/>
      </w:pPr>
      <w:r>
        <w:separator/>
      </w:r>
    </w:p>
  </w:endnote>
  <w:endnote w:type="continuationSeparator" w:id="0">
    <w:p w:rsidR="00D710F6" w:rsidRDefault="00D71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Default="00D710F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B1" w:rsidRPr="007B3B51" w:rsidRDefault="001736B1"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736B1" w:rsidRPr="007B3B51" w:rsidTr="00A37BAF">
      <w:tc>
        <w:tcPr>
          <w:tcW w:w="1247" w:type="dxa"/>
        </w:tcPr>
        <w:p w:rsidR="001736B1" w:rsidRPr="007B3B51" w:rsidRDefault="001736B1" w:rsidP="00A37BAF">
          <w:pPr>
            <w:rPr>
              <w:i/>
              <w:sz w:val="16"/>
              <w:szCs w:val="16"/>
            </w:rPr>
          </w:pPr>
        </w:p>
      </w:tc>
      <w:tc>
        <w:tcPr>
          <w:tcW w:w="5387" w:type="dxa"/>
          <w:gridSpan w:val="3"/>
        </w:tcPr>
        <w:p w:rsidR="001736B1" w:rsidRPr="007B3B51" w:rsidRDefault="001736B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1B9E">
            <w:rPr>
              <w:i/>
              <w:noProof/>
              <w:sz w:val="16"/>
              <w:szCs w:val="16"/>
            </w:rPr>
            <w:t>Telecommunications (Carrier Licence Charges) Act 1997</w:t>
          </w:r>
          <w:r w:rsidRPr="007B3B51">
            <w:rPr>
              <w:i/>
              <w:sz w:val="16"/>
              <w:szCs w:val="16"/>
            </w:rPr>
            <w:fldChar w:fldCharType="end"/>
          </w:r>
        </w:p>
      </w:tc>
      <w:tc>
        <w:tcPr>
          <w:tcW w:w="669" w:type="dxa"/>
        </w:tcPr>
        <w:p w:rsidR="001736B1" w:rsidRPr="007B3B51" w:rsidRDefault="001736B1"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1B9E">
            <w:rPr>
              <w:i/>
              <w:noProof/>
              <w:sz w:val="16"/>
              <w:szCs w:val="16"/>
            </w:rPr>
            <w:t>11</w:t>
          </w:r>
          <w:r w:rsidRPr="007B3B51">
            <w:rPr>
              <w:i/>
              <w:sz w:val="16"/>
              <w:szCs w:val="16"/>
            </w:rPr>
            <w:fldChar w:fldCharType="end"/>
          </w:r>
        </w:p>
      </w:tc>
    </w:tr>
    <w:tr w:rsidR="001736B1" w:rsidRPr="00130F37" w:rsidTr="00621A70">
      <w:tc>
        <w:tcPr>
          <w:tcW w:w="2190" w:type="dxa"/>
          <w:gridSpan w:val="2"/>
        </w:tcPr>
        <w:p w:rsidR="001736B1" w:rsidRPr="00130F37" w:rsidRDefault="001736B1"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16B19">
            <w:rPr>
              <w:sz w:val="16"/>
              <w:szCs w:val="16"/>
            </w:rPr>
            <w:t>10</w:t>
          </w:r>
          <w:r w:rsidRPr="00130F37">
            <w:rPr>
              <w:sz w:val="16"/>
              <w:szCs w:val="16"/>
            </w:rPr>
            <w:fldChar w:fldCharType="end"/>
          </w:r>
        </w:p>
      </w:tc>
      <w:tc>
        <w:tcPr>
          <w:tcW w:w="2920" w:type="dxa"/>
        </w:tcPr>
        <w:p w:rsidR="001736B1" w:rsidRPr="00130F37" w:rsidRDefault="001736B1"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16B19">
            <w:rPr>
              <w:sz w:val="16"/>
              <w:szCs w:val="16"/>
            </w:rPr>
            <w:t>19/6/18</w:t>
          </w:r>
          <w:r w:rsidRPr="00130F37">
            <w:rPr>
              <w:sz w:val="16"/>
              <w:szCs w:val="16"/>
            </w:rPr>
            <w:fldChar w:fldCharType="end"/>
          </w:r>
        </w:p>
      </w:tc>
      <w:tc>
        <w:tcPr>
          <w:tcW w:w="2193" w:type="dxa"/>
          <w:gridSpan w:val="2"/>
        </w:tcPr>
        <w:p w:rsidR="001736B1" w:rsidRPr="00130F37" w:rsidRDefault="001736B1"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16B19">
            <w:rPr>
              <w:sz w:val="16"/>
              <w:szCs w:val="16"/>
            </w:rPr>
            <w:instrText>19/06/2018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16B19">
            <w:rPr>
              <w:sz w:val="16"/>
              <w:szCs w:val="16"/>
            </w:rPr>
            <w:instrText>19/6/18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16B19">
            <w:rPr>
              <w:noProof/>
              <w:sz w:val="16"/>
              <w:szCs w:val="16"/>
            </w:rPr>
            <w:t>19/6/18</w:t>
          </w:r>
          <w:r w:rsidRPr="00130F37">
            <w:rPr>
              <w:sz w:val="16"/>
              <w:szCs w:val="16"/>
            </w:rPr>
            <w:fldChar w:fldCharType="end"/>
          </w:r>
        </w:p>
      </w:tc>
    </w:tr>
  </w:tbl>
  <w:p w:rsidR="00D710F6" w:rsidRPr="001736B1" w:rsidRDefault="00D710F6" w:rsidP="001736B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Pr="007A1328" w:rsidRDefault="00D710F6" w:rsidP="006D16FB">
    <w:pPr>
      <w:pBdr>
        <w:top w:val="single" w:sz="6" w:space="1" w:color="auto"/>
      </w:pBdr>
      <w:spacing w:before="120"/>
      <w:rPr>
        <w:sz w:val="18"/>
      </w:rPr>
    </w:pPr>
  </w:p>
  <w:p w:rsidR="00D710F6" w:rsidRPr="007A1328" w:rsidRDefault="00D710F6" w:rsidP="006D16F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16B19">
      <w:rPr>
        <w:i/>
        <w:noProof/>
        <w:sz w:val="18"/>
      </w:rPr>
      <w:t>Telecommunications (Carrier Licence Charges)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16B1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5653D">
      <w:rPr>
        <w:i/>
        <w:noProof/>
        <w:sz w:val="18"/>
      </w:rPr>
      <w:t>12</w:t>
    </w:r>
    <w:r w:rsidRPr="007A1328">
      <w:rPr>
        <w:i/>
        <w:sz w:val="18"/>
      </w:rPr>
      <w:fldChar w:fldCharType="end"/>
    </w:r>
  </w:p>
  <w:p w:rsidR="00D710F6" w:rsidRPr="007A1328" w:rsidRDefault="00D710F6" w:rsidP="006D16FB">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Pr="007A1328" w:rsidRDefault="00D710F6" w:rsidP="006D16FB">
    <w:pPr>
      <w:pBdr>
        <w:top w:val="single" w:sz="6" w:space="1" w:color="auto"/>
      </w:pBdr>
      <w:spacing w:before="120"/>
      <w:rPr>
        <w:sz w:val="18"/>
      </w:rPr>
    </w:pPr>
  </w:p>
  <w:p w:rsidR="00D710F6" w:rsidRPr="007A1328" w:rsidRDefault="00D710F6" w:rsidP="006D16F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16B19">
      <w:rPr>
        <w:i/>
        <w:noProof/>
        <w:sz w:val="18"/>
      </w:rPr>
      <w:t>Telecommunications (Carrier Licence Charges)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16B1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5653D">
      <w:rPr>
        <w:i/>
        <w:noProof/>
        <w:sz w:val="18"/>
      </w:rPr>
      <w:t>12</w:t>
    </w:r>
    <w:r w:rsidRPr="007A1328">
      <w:rPr>
        <w:i/>
        <w:sz w:val="18"/>
      </w:rPr>
      <w:fldChar w:fldCharType="end"/>
    </w:r>
  </w:p>
  <w:p w:rsidR="00D710F6" w:rsidRPr="007A1328" w:rsidRDefault="00D710F6" w:rsidP="006D16FB">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Default="00D710F6" w:rsidP="0083764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Pr="00ED79B6" w:rsidRDefault="00D710F6" w:rsidP="0083764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B1" w:rsidRPr="007B3B51" w:rsidRDefault="001736B1"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736B1" w:rsidRPr="007B3B51" w:rsidTr="00621A70">
      <w:tc>
        <w:tcPr>
          <w:tcW w:w="1247" w:type="dxa"/>
        </w:tcPr>
        <w:p w:rsidR="001736B1" w:rsidRPr="007B3B51" w:rsidRDefault="001736B1"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5387" w:type="dxa"/>
          <w:gridSpan w:val="3"/>
        </w:tcPr>
        <w:p w:rsidR="001736B1" w:rsidRPr="007B3B51" w:rsidRDefault="001736B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6B19">
            <w:rPr>
              <w:i/>
              <w:noProof/>
              <w:sz w:val="16"/>
              <w:szCs w:val="16"/>
            </w:rPr>
            <w:t>Telecommunications (Carrier Licence Charges) Act 1997</w:t>
          </w:r>
          <w:r w:rsidRPr="007B3B51">
            <w:rPr>
              <w:i/>
              <w:sz w:val="16"/>
              <w:szCs w:val="16"/>
            </w:rPr>
            <w:fldChar w:fldCharType="end"/>
          </w:r>
        </w:p>
      </w:tc>
      <w:tc>
        <w:tcPr>
          <w:tcW w:w="669" w:type="dxa"/>
        </w:tcPr>
        <w:p w:rsidR="001736B1" w:rsidRPr="007B3B51" w:rsidRDefault="001736B1" w:rsidP="00A37BAF">
          <w:pPr>
            <w:jc w:val="right"/>
            <w:rPr>
              <w:sz w:val="16"/>
              <w:szCs w:val="16"/>
            </w:rPr>
          </w:pPr>
        </w:p>
      </w:tc>
    </w:tr>
    <w:tr w:rsidR="001736B1" w:rsidRPr="0055472E" w:rsidTr="00621A70">
      <w:tc>
        <w:tcPr>
          <w:tcW w:w="2190" w:type="dxa"/>
          <w:gridSpan w:val="2"/>
        </w:tcPr>
        <w:p w:rsidR="001736B1" w:rsidRPr="0055472E" w:rsidRDefault="001736B1"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16B19">
            <w:rPr>
              <w:sz w:val="16"/>
              <w:szCs w:val="16"/>
            </w:rPr>
            <w:t>10</w:t>
          </w:r>
          <w:r w:rsidRPr="0055472E">
            <w:rPr>
              <w:sz w:val="16"/>
              <w:szCs w:val="16"/>
            </w:rPr>
            <w:fldChar w:fldCharType="end"/>
          </w:r>
        </w:p>
      </w:tc>
      <w:tc>
        <w:tcPr>
          <w:tcW w:w="2920" w:type="dxa"/>
        </w:tcPr>
        <w:p w:rsidR="001736B1" w:rsidRPr="0055472E" w:rsidRDefault="001736B1"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16B19">
            <w:rPr>
              <w:sz w:val="16"/>
              <w:szCs w:val="16"/>
            </w:rPr>
            <w:t>19/6/18</w:t>
          </w:r>
          <w:r w:rsidRPr="0055472E">
            <w:rPr>
              <w:sz w:val="16"/>
              <w:szCs w:val="16"/>
            </w:rPr>
            <w:fldChar w:fldCharType="end"/>
          </w:r>
        </w:p>
      </w:tc>
      <w:tc>
        <w:tcPr>
          <w:tcW w:w="2193" w:type="dxa"/>
          <w:gridSpan w:val="2"/>
        </w:tcPr>
        <w:p w:rsidR="001736B1" w:rsidRPr="0055472E" w:rsidRDefault="001736B1"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16B19">
            <w:rPr>
              <w:sz w:val="16"/>
              <w:szCs w:val="16"/>
            </w:rPr>
            <w:instrText>19/06/2018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16B19">
            <w:rPr>
              <w:sz w:val="16"/>
              <w:szCs w:val="16"/>
            </w:rPr>
            <w:instrText>19/6/18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16B19">
            <w:rPr>
              <w:noProof/>
              <w:sz w:val="16"/>
              <w:szCs w:val="16"/>
            </w:rPr>
            <w:t>19/6/18</w:t>
          </w:r>
          <w:r w:rsidRPr="0055472E">
            <w:rPr>
              <w:sz w:val="16"/>
              <w:szCs w:val="16"/>
            </w:rPr>
            <w:fldChar w:fldCharType="end"/>
          </w:r>
        </w:p>
      </w:tc>
    </w:tr>
  </w:tbl>
  <w:p w:rsidR="00D710F6" w:rsidRPr="001736B1" w:rsidRDefault="00D710F6" w:rsidP="001736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B1" w:rsidRPr="007B3B51" w:rsidRDefault="001736B1"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736B1" w:rsidRPr="007B3B51" w:rsidTr="00A37BAF">
      <w:tc>
        <w:tcPr>
          <w:tcW w:w="1247" w:type="dxa"/>
        </w:tcPr>
        <w:p w:rsidR="001736B1" w:rsidRPr="007B3B51" w:rsidRDefault="001736B1" w:rsidP="00A37BAF">
          <w:pPr>
            <w:rPr>
              <w:i/>
              <w:sz w:val="16"/>
              <w:szCs w:val="16"/>
            </w:rPr>
          </w:pPr>
        </w:p>
      </w:tc>
      <w:tc>
        <w:tcPr>
          <w:tcW w:w="5387" w:type="dxa"/>
          <w:gridSpan w:val="3"/>
        </w:tcPr>
        <w:p w:rsidR="001736B1" w:rsidRPr="007B3B51" w:rsidRDefault="001736B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1B9E">
            <w:rPr>
              <w:i/>
              <w:noProof/>
              <w:sz w:val="16"/>
              <w:szCs w:val="16"/>
            </w:rPr>
            <w:t>Telecommunications (Carrier Licence Charges) Act 1997</w:t>
          </w:r>
          <w:r w:rsidRPr="007B3B51">
            <w:rPr>
              <w:i/>
              <w:sz w:val="16"/>
              <w:szCs w:val="16"/>
            </w:rPr>
            <w:fldChar w:fldCharType="end"/>
          </w:r>
        </w:p>
      </w:tc>
      <w:tc>
        <w:tcPr>
          <w:tcW w:w="669" w:type="dxa"/>
        </w:tcPr>
        <w:p w:rsidR="001736B1" w:rsidRPr="007B3B51" w:rsidRDefault="001736B1"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1B9E">
            <w:rPr>
              <w:i/>
              <w:noProof/>
              <w:sz w:val="16"/>
              <w:szCs w:val="16"/>
            </w:rPr>
            <w:t>i</w:t>
          </w:r>
          <w:r w:rsidRPr="007B3B51">
            <w:rPr>
              <w:i/>
              <w:sz w:val="16"/>
              <w:szCs w:val="16"/>
            </w:rPr>
            <w:fldChar w:fldCharType="end"/>
          </w:r>
        </w:p>
      </w:tc>
    </w:tr>
    <w:tr w:rsidR="001736B1" w:rsidRPr="00130F37" w:rsidTr="00621A70">
      <w:tc>
        <w:tcPr>
          <w:tcW w:w="2190" w:type="dxa"/>
          <w:gridSpan w:val="2"/>
        </w:tcPr>
        <w:p w:rsidR="001736B1" w:rsidRPr="00130F37" w:rsidRDefault="001736B1"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16B19">
            <w:rPr>
              <w:sz w:val="16"/>
              <w:szCs w:val="16"/>
            </w:rPr>
            <w:t>10</w:t>
          </w:r>
          <w:r w:rsidRPr="00130F37">
            <w:rPr>
              <w:sz w:val="16"/>
              <w:szCs w:val="16"/>
            </w:rPr>
            <w:fldChar w:fldCharType="end"/>
          </w:r>
        </w:p>
      </w:tc>
      <w:tc>
        <w:tcPr>
          <w:tcW w:w="2920" w:type="dxa"/>
        </w:tcPr>
        <w:p w:rsidR="001736B1" w:rsidRPr="00130F37" w:rsidRDefault="001736B1"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16B19">
            <w:rPr>
              <w:sz w:val="16"/>
              <w:szCs w:val="16"/>
            </w:rPr>
            <w:t>19/6/18</w:t>
          </w:r>
          <w:r w:rsidRPr="00130F37">
            <w:rPr>
              <w:sz w:val="16"/>
              <w:szCs w:val="16"/>
            </w:rPr>
            <w:fldChar w:fldCharType="end"/>
          </w:r>
        </w:p>
      </w:tc>
      <w:tc>
        <w:tcPr>
          <w:tcW w:w="2193" w:type="dxa"/>
          <w:gridSpan w:val="2"/>
        </w:tcPr>
        <w:p w:rsidR="001736B1" w:rsidRPr="00130F37" w:rsidRDefault="001736B1"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16B19">
            <w:rPr>
              <w:sz w:val="16"/>
              <w:szCs w:val="16"/>
            </w:rPr>
            <w:instrText>19/06/2018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16B19">
            <w:rPr>
              <w:sz w:val="16"/>
              <w:szCs w:val="16"/>
            </w:rPr>
            <w:instrText>19/6/18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16B19">
            <w:rPr>
              <w:noProof/>
              <w:sz w:val="16"/>
              <w:szCs w:val="16"/>
            </w:rPr>
            <w:t>19/6/18</w:t>
          </w:r>
          <w:r w:rsidRPr="00130F37">
            <w:rPr>
              <w:sz w:val="16"/>
              <w:szCs w:val="16"/>
            </w:rPr>
            <w:fldChar w:fldCharType="end"/>
          </w:r>
        </w:p>
      </w:tc>
    </w:tr>
  </w:tbl>
  <w:p w:rsidR="00D710F6" w:rsidRPr="001736B1" w:rsidRDefault="00D710F6" w:rsidP="001736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B1" w:rsidRPr="007B3B51" w:rsidRDefault="001736B1"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736B1" w:rsidRPr="007B3B51" w:rsidTr="00621A70">
      <w:tc>
        <w:tcPr>
          <w:tcW w:w="1247" w:type="dxa"/>
        </w:tcPr>
        <w:p w:rsidR="001736B1" w:rsidRPr="007B3B51" w:rsidRDefault="001736B1"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1B9E">
            <w:rPr>
              <w:i/>
              <w:noProof/>
              <w:sz w:val="16"/>
              <w:szCs w:val="16"/>
            </w:rPr>
            <w:t>6</w:t>
          </w:r>
          <w:r w:rsidRPr="007B3B51">
            <w:rPr>
              <w:i/>
              <w:sz w:val="16"/>
              <w:szCs w:val="16"/>
            </w:rPr>
            <w:fldChar w:fldCharType="end"/>
          </w:r>
        </w:p>
      </w:tc>
      <w:tc>
        <w:tcPr>
          <w:tcW w:w="5387" w:type="dxa"/>
          <w:gridSpan w:val="3"/>
        </w:tcPr>
        <w:p w:rsidR="001736B1" w:rsidRPr="007B3B51" w:rsidRDefault="001736B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1B9E">
            <w:rPr>
              <w:i/>
              <w:noProof/>
              <w:sz w:val="16"/>
              <w:szCs w:val="16"/>
            </w:rPr>
            <w:t>Telecommunications (Carrier Licence Charges) Act 1997</w:t>
          </w:r>
          <w:r w:rsidRPr="007B3B51">
            <w:rPr>
              <w:i/>
              <w:sz w:val="16"/>
              <w:szCs w:val="16"/>
            </w:rPr>
            <w:fldChar w:fldCharType="end"/>
          </w:r>
        </w:p>
      </w:tc>
      <w:tc>
        <w:tcPr>
          <w:tcW w:w="669" w:type="dxa"/>
        </w:tcPr>
        <w:p w:rsidR="001736B1" w:rsidRPr="007B3B51" w:rsidRDefault="001736B1" w:rsidP="00A37BAF">
          <w:pPr>
            <w:jc w:val="right"/>
            <w:rPr>
              <w:sz w:val="16"/>
              <w:szCs w:val="16"/>
            </w:rPr>
          </w:pPr>
        </w:p>
      </w:tc>
    </w:tr>
    <w:tr w:rsidR="001736B1" w:rsidRPr="0055472E" w:rsidTr="00621A70">
      <w:tc>
        <w:tcPr>
          <w:tcW w:w="2190" w:type="dxa"/>
          <w:gridSpan w:val="2"/>
        </w:tcPr>
        <w:p w:rsidR="001736B1" w:rsidRPr="0055472E" w:rsidRDefault="001736B1"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16B19">
            <w:rPr>
              <w:sz w:val="16"/>
              <w:szCs w:val="16"/>
            </w:rPr>
            <w:t>10</w:t>
          </w:r>
          <w:r w:rsidRPr="0055472E">
            <w:rPr>
              <w:sz w:val="16"/>
              <w:szCs w:val="16"/>
            </w:rPr>
            <w:fldChar w:fldCharType="end"/>
          </w:r>
        </w:p>
      </w:tc>
      <w:tc>
        <w:tcPr>
          <w:tcW w:w="2920" w:type="dxa"/>
        </w:tcPr>
        <w:p w:rsidR="001736B1" w:rsidRPr="0055472E" w:rsidRDefault="001736B1"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16B19">
            <w:rPr>
              <w:sz w:val="16"/>
              <w:szCs w:val="16"/>
            </w:rPr>
            <w:t>19/6/18</w:t>
          </w:r>
          <w:r w:rsidRPr="0055472E">
            <w:rPr>
              <w:sz w:val="16"/>
              <w:szCs w:val="16"/>
            </w:rPr>
            <w:fldChar w:fldCharType="end"/>
          </w:r>
        </w:p>
      </w:tc>
      <w:tc>
        <w:tcPr>
          <w:tcW w:w="2193" w:type="dxa"/>
          <w:gridSpan w:val="2"/>
        </w:tcPr>
        <w:p w:rsidR="001736B1" w:rsidRPr="0055472E" w:rsidRDefault="001736B1"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16B19">
            <w:rPr>
              <w:sz w:val="16"/>
              <w:szCs w:val="16"/>
            </w:rPr>
            <w:instrText>19/06/2018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16B19">
            <w:rPr>
              <w:sz w:val="16"/>
              <w:szCs w:val="16"/>
            </w:rPr>
            <w:instrText>19/6/18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16B19">
            <w:rPr>
              <w:noProof/>
              <w:sz w:val="16"/>
              <w:szCs w:val="16"/>
            </w:rPr>
            <w:t>19/6/18</w:t>
          </w:r>
          <w:r w:rsidRPr="0055472E">
            <w:rPr>
              <w:sz w:val="16"/>
              <w:szCs w:val="16"/>
            </w:rPr>
            <w:fldChar w:fldCharType="end"/>
          </w:r>
        </w:p>
      </w:tc>
    </w:tr>
  </w:tbl>
  <w:p w:rsidR="001736B1" w:rsidRPr="001736B1" w:rsidRDefault="001736B1" w:rsidP="001736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B1" w:rsidRPr="007B3B51" w:rsidRDefault="001736B1"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736B1" w:rsidRPr="007B3B51" w:rsidTr="00A37BAF">
      <w:tc>
        <w:tcPr>
          <w:tcW w:w="1247" w:type="dxa"/>
        </w:tcPr>
        <w:p w:rsidR="001736B1" w:rsidRPr="007B3B51" w:rsidRDefault="001736B1" w:rsidP="00A37BAF">
          <w:pPr>
            <w:rPr>
              <w:i/>
              <w:sz w:val="16"/>
              <w:szCs w:val="16"/>
            </w:rPr>
          </w:pPr>
        </w:p>
      </w:tc>
      <w:tc>
        <w:tcPr>
          <w:tcW w:w="5387" w:type="dxa"/>
          <w:gridSpan w:val="3"/>
        </w:tcPr>
        <w:p w:rsidR="001736B1" w:rsidRPr="007B3B51" w:rsidRDefault="001736B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1B9E">
            <w:rPr>
              <w:i/>
              <w:noProof/>
              <w:sz w:val="16"/>
              <w:szCs w:val="16"/>
            </w:rPr>
            <w:t>Telecommunications (Carrier Licence Charges) Act 1997</w:t>
          </w:r>
          <w:r w:rsidRPr="007B3B51">
            <w:rPr>
              <w:i/>
              <w:sz w:val="16"/>
              <w:szCs w:val="16"/>
            </w:rPr>
            <w:fldChar w:fldCharType="end"/>
          </w:r>
        </w:p>
      </w:tc>
      <w:tc>
        <w:tcPr>
          <w:tcW w:w="669" w:type="dxa"/>
        </w:tcPr>
        <w:p w:rsidR="001736B1" w:rsidRPr="007B3B51" w:rsidRDefault="001736B1"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1B9E">
            <w:rPr>
              <w:i/>
              <w:noProof/>
              <w:sz w:val="16"/>
              <w:szCs w:val="16"/>
            </w:rPr>
            <w:t>5</w:t>
          </w:r>
          <w:r w:rsidRPr="007B3B51">
            <w:rPr>
              <w:i/>
              <w:sz w:val="16"/>
              <w:szCs w:val="16"/>
            </w:rPr>
            <w:fldChar w:fldCharType="end"/>
          </w:r>
        </w:p>
      </w:tc>
    </w:tr>
    <w:tr w:rsidR="001736B1" w:rsidRPr="00130F37" w:rsidTr="00621A70">
      <w:tc>
        <w:tcPr>
          <w:tcW w:w="2190" w:type="dxa"/>
          <w:gridSpan w:val="2"/>
        </w:tcPr>
        <w:p w:rsidR="001736B1" w:rsidRPr="00130F37" w:rsidRDefault="001736B1"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16B19">
            <w:rPr>
              <w:sz w:val="16"/>
              <w:szCs w:val="16"/>
            </w:rPr>
            <w:t>10</w:t>
          </w:r>
          <w:r w:rsidRPr="00130F37">
            <w:rPr>
              <w:sz w:val="16"/>
              <w:szCs w:val="16"/>
            </w:rPr>
            <w:fldChar w:fldCharType="end"/>
          </w:r>
        </w:p>
      </w:tc>
      <w:tc>
        <w:tcPr>
          <w:tcW w:w="2920" w:type="dxa"/>
        </w:tcPr>
        <w:p w:rsidR="001736B1" w:rsidRPr="00130F37" w:rsidRDefault="001736B1"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16B19">
            <w:rPr>
              <w:sz w:val="16"/>
              <w:szCs w:val="16"/>
            </w:rPr>
            <w:t>19/6/18</w:t>
          </w:r>
          <w:r w:rsidRPr="00130F37">
            <w:rPr>
              <w:sz w:val="16"/>
              <w:szCs w:val="16"/>
            </w:rPr>
            <w:fldChar w:fldCharType="end"/>
          </w:r>
        </w:p>
      </w:tc>
      <w:tc>
        <w:tcPr>
          <w:tcW w:w="2193" w:type="dxa"/>
          <w:gridSpan w:val="2"/>
        </w:tcPr>
        <w:p w:rsidR="001736B1" w:rsidRPr="00130F37" w:rsidRDefault="001736B1"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16B19">
            <w:rPr>
              <w:sz w:val="16"/>
              <w:szCs w:val="16"/>
            </w:rPr>
            <w:instrText>19/06/2018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16B19">
            <w:rPr>
              <w:sz w:val="16"/>
              <w:szCs w:val="16"/>
            </w:rPr>
            <w:instrText>19/6/18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16B19">
            <w:rPr>
              <w:noProof/>
              <w:sz w:val="16"/>
              <w:szCs w:val="16"/>
            </w:rPr>
            <w:t>19/6/18</w:t>
          </w:r>
          <w:r w:rsidRPr="00130F37">
            <w:rPr>
              <w:sz w:val="16"/>
              <w:szCs w:val="16"/>
            </w:rPr>
            <w:fldChar w:fldCharType="end"/>
          </w:r>
        </w:p>
      </w:tc>
    </w:tr>
  </w:tbl>
  <w:p w:rsidR="001736B1" w:rsidRPr="001736B1" w:rsidRDefault="001736B1" w:rsidP="001736B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B1" w:rsidRPr="007A1328" w:rsidRDefault="001736B1" w:rsidP="00BA220B">
    <w:pPr>
      <w:pBdr>
        <w:top w:val="single" w:sz="6" w:space="1" w:color="auto"/>
      </w:pBdr>
      <w:spacing w:before="120"/>
      <w:rPr>
        <w:sz w:val="18"/>
      </w:rPr>
    </w:pPr>
  </w:p>
  <w:p w:rsidR="001736B1" w:rsidRPr="007A1328" w:rsidRDefault="001736B1"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16B19">
      <w:rPr>
        <w:i/>
        <w:noProof/>
        <w:sz w:val="18"/>
      </w:rPr>
      <w:t>Telecommunications (Carrier Licence Charges)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16B1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p w:rsidR="001736B1" w:rsidRPr="007A1328" w:rsidRDefault="001736B1"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B1" w:rsidRPr="007B3B51" w:rsidRDefault="001736B1"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736B1" w:rsidRPr="007B3B51" w:rsidTr="00621A70">
      <w:tc>
        <w:tcPr>
          <w:tcW w:w="1247" w:type="dxa"/>
        </w:tcPr>
        <w:p w:rsidR="001736B1" w:rsidRPr="007B3B51" w:rsidRDefault="001736B1"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21B9E">
            <w:rPr>
              <w:i/>
              <w:noProof/>
              <w:sz w:val="16"/>
              <w:szCs w:val="16"/>
            </w:rPr>
            <w:t>12</w:t>
          </w:r>
          <w:r w:rsidRPr="007B3B51">
            <w:rPr>
              <w:i/>
              <w:sz w:val="16"/>
              <w:szCs w:val="16"/>
            </w:rPr>
            <w:fldChar w:fldCharType="end"/>
          </w:r>
        </w:p>
      </w:tc>
      <w:tc>
        <w:tcPr>
          <w:tcW w:w="5387" w:type="dxa"/>
          <w:gridSpan w:val="3"/>
        </w:tcPr>
        <w:p w:rsidR="001736B1" w:rsidRPr="007B3B51" w:rsidRDefault="001736B1"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1B9E">
            <w:rPr>
              <w:i/>
              <w:noProof/>
              <w:sz w:val="16"/>
              <w:szCs w:val="16"/>
            </w:rPr>
            <w:t>Telecommunications (Carrier Licence Charges) Act 1997</w:t>
          </w:r>
          <w:r w:rsidRPr="007B3B51">
            <w:rPr>
              <w:i/>
              <w:sz w:val="16"/>
              <w:szCs w:val="16"/>
            </w:rPr>
            <w:fldChar w:fldCharType="end"/>
          </w:r>
        </w:p>
      </w:tc>
      <w:tc>
        <w:tcPr>
          <w:tcW w:w="669" w:type="dxa"/>
        </w:tcPr>
        <w:p w:rsidR="001736B1" w:rsidRPr="007B3B51" w:rsidRDefault="001736B1" w:rsidP="00A37BAF">
          <w:pPr>
            <w:jc w:val="right"/>
            <w:rPr>
              <w:sz w:val="16"/>
              <w:szCs w:val="16"/>
            </w:rPr>
          </w:pPr>
        </w:p>
      </w:tc>
    </w:tr>
    <w:tr w:rsidR="001736B1" w:rsidRPr="0055472E" w:rsidTr="00621A70">
      <w:tc>
        <w:tcPr>
          <w:tcW w:w="2190" w:type="dxa"/>
          <w:gridSpan w:val="2"/>
        </w:tcPr>
        <w:p w:rsidR="001736B1" w:rsidRPr="0055472E" w:rsidRDefault="001736B1"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16B19">
            <w:rPr>
              <w:sz w:val="16"/>
              <w:szCs w:val="16"/>
            </w:rPr>
            <w:t>10</w:t>
          </w:r>
          <w:r w:rsidRPr="0055472E">
            <w:rPr>
              <w:sz w:val="16"/>
              <w:szCs w:val="16"/>
            </w:rPr>
            <w:fldChar w:fldCharType="end"/>
          </w:r>
        </w:p>
      </w:tc>
      <w:tc>
        <w:tcPr>
          <w:tcW w:w="2920" w:type="dxa"/>
        </w:tcPr>
        <w:p w:rsidR="001736B1" w:rsidRPr="0055472E" w:rsidRDefault="001736B1"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16B19">
            <w:rPr>
              <w:sz w:val="16"/>
              <w:szCs w:val="16"/>
            </w:rPr>
            <w:t>19/6/18</w:t>
          </w:r>
          <w:r w:rsidRPr="0055472E">
            <w:rPr>
              <w:sz w:val="16"/>
              <w:szCs w:val="16"/>
            </w:rPr>
            <w:fldChar w:fldCharType="end"/>
          </w:r>
        </w:p>
      </w:tc>
      <w:tc>
        <w:tcPr>
          <w:tcW w:w="2193" w:type="dxa"/>
          <w:gridSpan w:val="2"/>
        </w:tcPr>
        <w:p w:rsidR="001736B1" w:rsidRPr="0055472E" w:rsidRDefault="001736B1"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16B19">
            <w:rPr>
              <w:sz w:val="16"/>
              <w:szCs w:val="16"/>
            </w:rPr>
            <w:instrText>19/06/2018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16B19">
            <w:rPr>
              <w:sz w:val="16"/>
              <w:szCs w:val="16"/>
            </w:rPr>
            <w:instrText>19/6/18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16B19">
            <w:rPr>
              <w:noProof/>
              <w:sz w:val="16"/>
              <w:szCs w:val="16"/>
            </w:rPr>
            <w:t>19/6/18</w:t>
          </w:r>
          <w:r w:rsidRPr="0055472E">
            <w:rPr>
              <w:sz w:val="16"/>
              <w:szCs w:val="16"/>
            </w:rPr>
            <w:fldChar w:fldCharType="end"/>
          </w:r>
        </w:p>
      </w:tc>
    </w:tr>
  </w:tbl>
  <w:p w:rsidR="00D710F6" w:rsidRPr="001736B1" w:rsidRDefault="00D710F6" w:rsidP="00173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F6" w:rsidRDefault="00D710F6">
      <w:pPr>
        <w:spacing w:line="240" w:lineRule="auto"/>
      </w:pPr>
      <w:r>
        <w:separator/>
      </w:r>
    </w:p>
  </w:footnote>
  <w:footnote w:type="continuationSeparator" w:id="0">
    <w:p w:rsidR="00D710F6" w:rsidRDefault="00D710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Default="00D710F6" w:rsidP="0083764F">
    <w:pPr>
      <w:pStyle w:val="Header"/>
      <w:pBdr>
        <w:bottom w:val="single" w:sz="6" w:space="1" w:color="auto"/>
      </w:pBdr>
    </w:pPr>
  </w:p>
  <w:p w:rsidR="00D710F6" w:rsidRDefault="00D710F6" w:rsidP="0083764F">
    <w:pPr>
      <w:pStyle w:val="Header"/>
      <w:pBdr>
        <w:bottom w:val="single" w:sz="6" w:space="1" w:color="auto"/>
      </w:pBdr>
    </w:pPr>
  </w:p>
  <w:p w:rsidR="00D710F6" w:rsidRPr="001E77D2" w:rsidRDefault="00D710F6" w:rsidP="0083764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Pr="007E528B" w:rsidRDefault="00D710F6" w:rsidP="0083764F">
    <w:pPr>
      <w:rPr>
        <w:sz w:val="26"/>
        <w:szCs w:val="26"/>
      </w:rPr>
    </w:pPr>
  </w:p>
  <w:p w:rsidR="00D710F6" w:rsidRPr="00750516" w:rsidRDefault="00D710F6" w:rsidP="0083764F">
    <w:pPr>
      <w:rPr>
        <w:b/>
        <w:sz w:val="20"/>
      </w:rPr>
    </w:pPr>
    <w:r w:rsidRPr="00750516">
      <w:rPr>
        <w:b/>
        <w:sz w:val="20"/>
      </w:rPr>
      <w:t>Endnotes</w:t>
    </w:r>
  </w:p>
  <w:p w:rsidR="00D710F6" w:rsidRPr="007A1328" w:rsidRDefault="00D710F6" w:rsidP="0083764F">
    <w:pPr>
      <w:rPr>
        <w:sz w:val="20"/>
      </w:rPr>
    </w:pPr>
  </w:p>
  <w:p w:rsidR="00D710F6" w:rsidRPr="007A1328" w:rsidRDefault="00D710F6" w:rsidP="0083764F">
    <w:pPr>
      <w:rPr>
        <w:b/>
        <w:sz w:val="24"/>
      </w:rPr>
    </w:pPr>
  </w:p>
  <w:p w:rsidR="00D710F6" w:rsidRPr="007E528B" w:rsidRDefault="00D710F6" w:rsidP="0083764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21B9E">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Pr="007E528B" w:rsidRDefault="00D710F6" w:rsidP="0083764F">
    <w:pPr>
      <w:jc w:val="right"/>
      <w:rPr>
        <w:sz w:val="26"/>
        <w:szCs w:val="26"/>
      </w:rPr>
    </w:pPr>
  </w:p>
  <w:p w:rsidR="00D710F6" w:rsidRPr="00750516" w:rsidRDefault="00D710F6" w:rsidP="0083764F">
    <w:pPr>
      <w:jc w:val="right"/>
      <w:rPr>
        <w:b/>
        <w:sz w:val="20"/>
      </w:rPr>
    </w:pPr>
    <w:r w:rsidRPr="00750516">
      <w:rPr>
        <w:b/>
        <w:sz w:val="20"/>
      </w:rPr>
      <w:t>Endnotes</w:t>
    </w:r>
  </w:p>
  <w:p w:rsidR="00D710F6" w:rsidRPr="007A1328" w:rsidRDefault="00D710F6" w:rsidP="0083764F">
    <w:pPr>
      <w:jc w:val="right"/>
      <w:rPr>
        <w:sz w:val="20"/>
      </w:rPr>
    </w:pPr>
  </w:p>
  <w:p w:rsidR="00D710F6" w:rsidRPr="007A1328" w:rsidRDefault="00D710F6" w:rsidP="0083764F">
    <w:pPr>
      <w:jc w:val="right"/>
      <w:rPr>
        <w:b/>
        <w:sz w:val="24"/>
      </w:rPr>
    </w:pPr>
  </w:p>
  <w:p w:rsidR="00D710F6" w:rsidRPr="007E528B" w:rsidRDefault="00D710F6" w:rsidP="0083764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21B9E">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Pr="00E140E4" w:rsidRDefault="00D710F6">
    <w:pPr>
      <w:keepNext/>
      <w:jc w:val="right"/>
      <w:rPr>
        <w:sz w:val="20"/>
      </w:rPr>
    </w:pPr>
  </w:p>
  <w:p w:rsidR="00D710F6" w:rsidRPr="00E93190" w:rsidRDefault="00D710F6">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916B19">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916B19">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D710F6" w:rsidRPr="008C6D62" w:rsidRDefault="00D710F6">
    <w:pPr>
      <w:keepNext/>
      <w:rPr>
        <w:sz w:val="20"/>
      </w:rPr>
    </w:pPr>
  </w:p>
  <w:p w:rsidR="00D710F6" w:rsidRPr="00E140E4" w:rsidRDefault="00D710F6">
    <w:pPr>
      <w:keepNext/>
    </w:pPr>
  </w:p>
  <w:p w:rsidR="00D710F6" w:rsidRPr="00E93190" w:rsidRDefault="00D710F6">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916B19">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D710F6" w:rsidRPr="008C6D62" w:rsidRDefault="00D710F6">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Pr="00E140E4" w:rsidRDefault="00D710F6">
    <w:pPr>
      <w:keepNext/>
      <w:jc w:val="right"/>
      <w:rPr>
        <w:sz w:val="20"/>
      </w:rPr>
    </w:pPr>
  </w:p>
  <w:p w:rsidR="00D710F6" w:rsidRPr="00E93190" w:rsidRDefault="00D710F6">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916B19">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916B19">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D710F6" w:rsidRPr="008C6D62" w:rsidRDefault="00D710F6">
    <w:pPr>
      <w:keepNext/>
      <w:jc w:val="right"/>
      <w:rPr>
        <w:sz w:val="20"/>
      </w:rPr>
    </w:pPr>
  </w:p>
  <w:p w:rsidR="00D710F6" w:rsidRPr="00E140E4" w:rsidRDefault="00D710F6">
    <w:pPr>
      <w:keepNext/>
      <w:jc w:val="right"/>
    </w:pPr>
  </w:p>
  <w:p w:rsidR="00D710F6" w:rsidRPr="00E93190" w:rsidRDefault="00D710F6">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916B19">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D710F6" w:rsidRPr="008C6D62" w:rsidRDefault="00D710F6">
    <w:pPr>
      <w:pStyle w:val="Header"/>
      <w:pBdr>
        <w:top w:val="single" w:sz="6" w:space="1" w:color="auto"/>
      </w:pBd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Default="00D71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Default="00D710F6" w:rsidP="0083764F">
    <w:pPr>
      <w:pStyle w:val="Header"/>
      <w:pBdr>
        <w:bottom w:val="single" w:sz="4" w:space="1" w:color="auto"/>
      </w:pBdr>
    </w:pPr>
  </w:p>
  <w:p w:rsidR="00D710F6" w:rsidRDefault="00D710F6" w:rsidP="0083764F">
    <w:pPr>
      <w:pStyle w:val="Header"/>
      <w:pBdr>
        <w:bottom w:val="single" w:sz="4" w:space="1" w:color="auto"/>
      </w:pBdr>
    </w:pPr>
  </w:p>
  <w:p w:rsidR="00D710F6" w:rsidRPr="001E77D2" w:rsidRDefault="00D710F6" w:rsidP="0083764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Pr="005F1388" w:rsidRDefault="00D710F6" w:rsidP="00837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Pr="00ED79B6" w:rsidRDefault="00D710F6" w:rsidP="0083764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Pr="00ED79B6" w:rsidRDefault="00D710F6" w:rsidP="0083764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F6" w:rsidRPr="00ED79B6" w:rsidRDefault="00D710F6" w:rsidP="00837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B1" w:rsidRDefault="001736B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736B1" w:rsidRDefault="001736B1"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21B9E">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21B9E">
      <w:rPr>
        <w:noProof/>
        <w:sz w:val="20"/>
      </w:rPr>
      <w:t>Annual charge</w:t>
    </w:r>
    <w:r>
      <w:rPr>
        <w:sz w:val="20"/>
      </w:rPr>
      <w:fldChar w:fldCharType="end"/>
    </w:r>
  </w:p>
  <w:p w:rsidR="001736B1" w:rsidRPr="007A1328" w:rsidRDefault="001736B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736B1" w:rsidRPr="007A1328" w:rsidRDefault="001736B1" w:rsidP="00715914">
    <w:pPr>
      <w:rPr>
        <w:b/>
        <w:sz w:val="24"/>
      </w:rPr>
    </w:pPr>
  </w:p>
  <w:p w:rsidR="001736B1" w:rsidRPr="007A1328" w:rsidRDefault="001736B1" w:rsidP="001736B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21B9E">
      <w:rPr>
        <w:noProof/>
        <w:sz w:val="24"/>
      </w:rPr>
      <w:t>15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B1" w:rsidRPr="007A1328" w:rsidRDefault="001736B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736B1" w:rsidRPr="007A1328" w:rsidRDefault="001736B1" w:rsidP="00715914">
    <w:pPr>
      <w:jc w:val="right"/>
      <w:rPr>
        <w:sz w:val="20"/>
      </w:rPr>
    </w:pPr>
    <w:r w:rsidRPr="007A1328">
      <w:rPr>
        <w:sz w:val="20"/>
      </w:rPr>
      <w:fldChar w:fldCharType="begin"/>
    </w:r>
    <w:r w:rsidRPr="007A1328">
      <w:rPr>
        <w:sz w:val="20"/>
      </w:rPr>
      <w:instrText xml:space="preserve"> STYLEREF CharPartText </w:instrText>
    </w:r>
    <w:r w:rsidR="00321B9E">
      <w:rPr>
        <w:sz w:val="20"/>
      </w:rPr>
      <w:fldChar w:fldCharType="separate"/>
    </w:r>
    <w:r w:rsidR="00321B9E">
      <w:rPr>
        <w:noProof/>
        <w:sz w:val="20"/>
      </w:rPr>
      <w:t>Annual charge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21B9E">
      <w:rPr>
        <w:b/>
        <w:sz w:val="20"/>
      </w:rPr>
      <w:fldChar w:fldCharType="separate"/>
    </w:r>
    <w:r w:rsidR="00321B9E">
      <w:rPr>
        <w:b/>
        <w:noProof/>
        <w:sz w:val="20"/>
      </w:rPr>
      <w:t>Part 3</w:t>
    </w:r>
    <w:r>
      <w:rPr>
        <w:b/>
        <w:sz w:val="20"/>
      </w:rPr>
      <w:fldChar w:fldCharType="end"/>
    </w:r>
  </w:p>
  <w:p w:rsidR="001736B1" w:rsidRPr="007A1328" w:rsidRDefault="001736B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736B1" w:rsidRPr="007A1328" w:rsidRDefault="001736B1" w:rsidP="00715914">
    <w:pPr>
      <w:jc w:val="right"/>
      <w:rPr>
        <w:b/>
        <w:sz w:val="24"/>
      </w:rPr>
    </w:pPr>
  </w:p>
  <w:p w:rsidR="001736B1" w:rsidRPr="007A1328" w:rsidRDefault="001736B1" w:rsidP="001736B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21B9E">
      <w:rPr>
        <w:noProof/>
        <w:sz w:val="24"/>
      </w:rPr>
      <w:t>15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B1" w:rsidRPr="007A1328" w:rsidRDefault="001736B1"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1"/>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2"/>
  </w:num>
  <w:num w:numId="32">
    <w:abstractNumId w:val="16"/>
  </w:num>
  <w:num w:numId="33">
    <w:abstractNumId w:val="17"/>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7704"/>
    <w:rsid w:val="00007EA4"/>
    <w:rsid w:val="00014F1F"/>
    <w:rsid w:val="00015D8D"/>
    <w:rsid w:val="00022AE8"/>
    <w:rsid w:val="00031AC8"/>
    <w:rsid w:val="00040252"/>
    <w:rsid w:val="0004495B"/>
    <w:rsid w:val="00050305"/>
    <w:rsid w:val="000517CD"/>
    <w:rsid w:val="00053576"/>
    <w:rsid w:val="00054FA6"/>
    <w:rsid w:val="000602AF"/>
    <w:rsid w:val="00063C04"/>
    <w:rsid w:val="00073598"/>
    <w:rsid w:val="00074E88"/>
    <w:rsid w:val="000767E5"/>
    <w:rsid w:val="000800D8"/>
    <w:rsid w:val="00090AF1"/>
    <w:rsid w:val="00094AD4"/>
    <w:rsid w:val="00095D14"/>
    <w:rsid w:val="000A1223"/>
    <w:rsid w:val="000A47C3"/>
    <w:rsid w:val="000A4B4C"/>
    <w:rsid w:val="000B008A"/>
    <w:rsid w:val="000B3504"/>
    <w:rsid w:val="000C02B1"/>
    <w:rsid w:val="000C648D"/>
    <w:rsid w:val="000D10A5"/>
    <w:rsid w:val="000D6D21"/>
    <w:rsid w:val="000E141C"/>
    <w:rsid w:val="000E195A"/>
    <w:rsid w:val="000E1B6C"/>
    <w:rsid w:val="000E3259"/>
    <w:rsid w:val="000E677B"/>
    <w:rsid w:val="0013120B"/>
    <w:rsid w:val="00133873"/>
    <w:rsid w:val="00137D82"/>
    <w:rsid w:val="001510A5"/>
    <w:rsid w:val="00160A6D"/>
    <w:rsid w:val="0016282E"/>
    <w:rsid w:val="00164A52"/>
    <w:rsid w:val="001658F1"/>
    <w:rsid w:val="00172515"/>
    <w:rsid w:val="00172C04"/>
    <w:rsid w:val="001736B1"/>
    <w:rsid w:val="00180A75"/>
    <w:rsid w:val="00182E26"/>
    <w:rsid w:val="00191C56"/>
    <w:rsid w:val="00195935"/>
    <w:rsid w:val="001A5263"/>
    <w:rsid w:val="001B097F"/>
    <w:rsid w:val="001B0DAA"/>
    <w:rsid w:val="001B5915"/>
    <w:rsid w:val="001D1DBF"/>
    <w:rsid w:val="001D628F"/>
    <w:rsid w:val="001E0277"/>
    <w:rsid w:val="001E09A4"/>
    <w:rsid w:val="001E14E0"/>
    <w:rsid w:val="001F140F"/>
    <w:rsid w:val="0020035B"/>
    <w:rsid w:val="00201989"/>
    <w:rsid w:val="002029D1"/>
    <w:rsid w:val="00204F3E"/>
    <w:rsid w:val="0020514E"/>
    <w:rsid w:val="002123B8"/>
    <w:rsid w:val="00213F8F"/>
    <w:rsid w:val="0023170C"/>
    <w:rsid w:val="00235CB9"/>
    <w:rsid w:val="00237170"/>
    <w:rsid w:val="00241F74"/>
    <w:rsid w:val="002505D8"/>
    <w:rsid w:val="002568D4"/>
    <w:rsid w:val="002666CA"/>
    <w:rsid w:val="00267A11"/>
    <w:rsid w:val="0027607C"/>
    <w:rsid w:val="002807EC"/>
    <w:rsid w:val="00281C6D"/>
    <w:rsid w:val="00283F09"/>
    <w:rsid w:val="0028439E"/>
    <w:rsid w:val="00297BBE"/>
    <w:rsid w:val="002A10A5"/>
    <w:rsid w:val="002A4DD4"/>
    <w:rsid w:val="002B1A7A"/>
    <w:rsid w:val="002B255B"/>
    <w:rsid w:val="002C24B2"/>
    <w:rsid w:val="002E17DC"/>
    <w:rsid w:val="002E4EF4"/>
    <w:rsid w:val="002E5D9E"/>
    <w:rsid w:val="002E6351"/>
    <w:rsid w:val="002E78EF"/>
    <w:rsid w:val="002F4B2C"/>
    <w:rsid w:val="002F5B83"/>
    <w:rsid w:val="002F75BE"/>
    <w:rsid w:val="00303B41"/>
    <w:rsid w:val="00321B9E"/>
    <w:rsid w:val="00323110"/>
    <w:rsid w:val="00323852"/>
    <w:rsid w:val="00324DE5"/>
    <w:rsid w:val="00327646"/>
    <w:rsid w:val="00332DCA"/>
    <w:rsid w:val="00343410"/>
    <w:rsid w:val="00346327"/>
    <w:rsid w:val="003558DF"/>
    <w:rsid w:val="00366E55"/>
    <w:rsid w:val="003707C4"/>
    <w:rsid w:val="00371218"/>
    <w:rsid w:val="00372DF9"/>
    <w:rsid w:val="00374DAC"/>
    <w:rsid w:val="00381AB0"/>
    <w:rsid w:val="0039064B"/>
    <w:rsid w:val="003915AE"/>
    <w:rsid w:val="00394325"/>
    <w:rsid w:val="00395E80"/>
    <w:rsid w:val="003970EE"/>
    <w:rsid w:val="003A5903"/>
    <w:rsid w:val="003B034F"/>
    <w:rsid w:val="003B0BDF"/>
    <w:rsid w:val="003B11AD"/>
    <w:rsid w:val="003B4422"/>
    <w:rsid w:val="003B4868"/>
    <w:rsid w:val="003B530F"/>
    <w:rsid w:val="003B573F"/>
    <w:rsid w:val="003B5D3B"/>
    <w:rsid w:val="003C3E6D"/>
    <w:rsid w:val="003C666D"/>
    <w:rsid w:val="003D5D92"/>
    <w:rsid w:val="003E42D3"/>
    <w:rsid w:val="003E527A"/>
    <w:rsid w:val="003E552A"/>
    <w:rsid w:val="003F58ED"/>
    <w:rsid w:val="00403B35"/>
    <w:rsid w:val="00405D77"/>
    <w:rsid w:val="004118EC"/>
    <w:rsid w:val="00421D79"/>
    <w:rsid w:val="004327FF"/>
    <w:rsid w:val="00432AAA"/>
    <w:rsid w:val="00433B25"/>
    <w:rsid w:val="00434767"/>
    <w:rsid w:val="00441367"/>
    <w:rsid w:val="00454874"/>
    <w:rsid w:val="0045653D"/>
    <w:rsid w:val="0045695A"/>
    <w:rsid w:val="00457F54"/>
    <w:rsid w:val="0046364D"/>
    <w:rsid w:val="00463E16"/>
    <w:rsid w:val="00466685"/>
    <w:rsid w:val="0048471E"/>
    <w:rsid w:val="004847F8"/>
    <w:rsid w:val="004912D7"/>
    <w:rsid w:val="004918A6"/>
    <w:rsid w:val="0049595A"/>
    <w:rsid w:val="004A52BB"/>
    <w:rsid w:val="004A6604"/>
    <w:rsid w:val="004B700C"/>
    <w:rsid w:val="004C2167"/>
    <w:rsid w:val="004D5505"/>
    <w:rsid w:val="004F3326"/>
    <w:rsid w:val="004F39A8"/>
    <w:rsid w:val="004F5B0B"/>
    <w:rsid w:val="00500572"/>
    <w:rsid w:val="00504075"/>
    <w:rsid w:val="0051252F"/>
    <w:rsid w:val="00512768"/>
    <w:rsid w:val="00513B0D"/>
    <w:rsid w:val="00514859"/>
    <w:rsid w:val="00514AA8"/>
    <w:rsid w:val="00520429"/>
    <w:rsid w:val="00524C61"/>
    <w:rsid w:val="00526BA5"/>
    <w:rsid w:val="00535A57"/>
    <w:rsid w:val="00537740"/>
    <w:rsid w:val="00545A0A"/>
    <w:rsid w:val="005550B1"/>
    <w:rsid w:val="00562CFB"/>
    <w:rsid w:val="00566CB6"/>
    <w:rsid w:val="00571EB0"/>
    <w:rsid w:val="005852EF"/>
    <w:rsid w:val="00591639"/>
    <w:rsid w:val="005943FC"/>
    <w:rsid w:val="00596D51"/>
    <w:rsid w:val="005A0560"/>
    <w:rsid w:val="005A41E7"/>
    <w:rsid w:val="005B3CB5"/>
    <w:rsid w:val="005B6C63"/>
    <w:rsid w:val="005C22A9"/>
    <w:rsid w:val="005C633C"/>
    <w:rsid w:val="005D448F"/>
    <w:rsid w:val="005D6311"/>
    <w:rsid w:val="005F3DF0"/>
    <w:rsid w:val="005F4EAF"/>
    <w:rsid w:val="005F558F"/>
    <w:rsid w:val="005F58B7"/>
    <w:rsid w:val="005F70E8"/>
    <w:rsid w:val="006106C5"/>
    <w:rsid w:val="00615E51"/>
    <w:rsid w:val="00615EAE"/>
    <w:rsid w:val="00627175"/>
    <w:rsid w:val="00642B10"/>
    <w:rsid w:val="00647428"/>
    <w:rsid w:val="006705EA"/>
    <w:rsid w:val="00677B4A"/>
    <w:rsid w:val="00681DEC"/>
    <w:rsid w:val="00683E55"/>
    <w:rsid w:val="00692B41"/>
    <w:rsid w:val="00697796"/>
    <w:rsid w:val="006A5342"/>
    <w:rsid w:val="006A7178"/>
    <w:rsid w:val="006B5C73"/>
    <w:rsid w:val="006B5CFF"/>
    <w:rsid w:val="006B7A90"/>
    <w:rsid w:val="006D16FB"/>
    <w:rsid w:val="006D26ED"/>
    <w:rsid w:val="006D2DD6"/>
    <w:rsid w:val="006E1790"/>
    <w:rsid w:val="006E1AC9"/>
    <w:rsid w:val="00717230"/>
    <w:rsid w:val="007241C7"/>
    <w:rsid w:val="00724E46"/>
    <w:rsid w:val="00725E27"/>
    <w:rsid w:val="00727A39"/>
    <w:rsid w:val="00735B4B"/>
    <w:rsid w:val="007453EE"/>
    <w:rsid w:val="00746642"/>
    <w:rsid w:val="00754215"/>
    <w:rsid w:val="00761629"/>
    <w:rsid w:val="00771581"/>
    <w:rsid w:val="007932DB"/>
    <w:rsid w:val="007A0BFD"/>
    <w:rsid w:val="007B7959"/>
    <w:rsid w:val="007C7E78"/>
    <w:rsid w:val="007D70AB"/>
    <w:rsid w:val="007E0AB8"/>
    <w:rsid w:val="007E40C1"/>
    <w:rsid w:val="007E458C"/>
    <w:rsid w:val="007E62D3"/>
    <w:rsid w:val="007F199A"/>
    <w:rsid w:val="007F7A0B"/>
    <w:rsid w:val="00805A62"/>
    <w:rsid w:val="00806609"/>
    <w:rsid w:val="00812DFF"/>
    <w:rsid w:val="00813DAC"/>
    <w:rsid w:val="00813EB3"/>
    <w:rsid w:val="00815E0A"/>
    <w:rsid w:val="00816476"/>
    <w:rsid w:val="00817E5B"/>
    <w:rsid w:val="008246E8"/>
    <w:rsid w:val="00827260"/>
    <w:rsid w:val="00831DF4"/>
    <w:rsid w:val="00834CFA"/>
    <w:rsid w:val="0083764F"/>
    <w:rsid w:val="008417EA"/>
    <w:rsid w:val="00842CB3"/>
    <w:rsid w:val="00844950"/>
    <w:rsid w:val="00846FE7"/>
    <w:rsid w:val="00854AB6"/>
    <w:rsid w:val="00860258"/>
    <w:rsid w:val="0086324F"/>
    <w:rsid w:val="008641C0"/>
    <w:rsid w:val="008717E6"/>
    <w:rsid w:val="008730F2"/>
    <w:rsid w:val="00885366"/>
    <w:rsid w:val="00886E21"/>
    <w:rsid w:val="008905EF"/>
    <w:rsid w:val="008A2E01"/>
    <w:rsid w:val="008B19A8"/>
    <w:rsid w:val="008B2B87"/>
    <w:rsid w:val="008B5489"/>
    <w:rsid w:val="008B67A5"/>
    <w:rsid w:val="008B6C45"/>
    <w:rsid w:val="008C6ADB"/>
    <w:rsid w:val="008D2E61"/>
    <w:rsid w:val="008E1034"/>
    <w:rsid w:val="008E1F03"/>
    <w:rsid w:val="008E2F13"/>
    <w:rsid w:val="008F2548"/>
    <w:rsid w:val="008F74C4"/>
    <w:rsid w:val="00904D5F"/>
    <w:rsid w:val="0090787B"/>
    <w:rsid w:val="0091254E"/>
    <w:rsid w:val="00912DBA"/>
    <w:rsid w:val="00916B19"/>
    <w:rsid w:val="0092249B"/>
    <w:rsid w:val="00926770"/>
    <w:rsid w:val="00940902"/>
    <w:rsid w:val="00947151"/>
    <w:rsid w:val="00947F21"/>
    <w:rsid w:val="00950DC4"/>
    <w:rsid w:val="009609E9"/>
    <w:rsid w:val="009616AC"/>
    <w:rsid w:val="00964195"/>
    <w:rsid w:val="00964802"/>
    <w:rsid w:val="00967DFC"/>
    <w:rsid w:val="0097108D"/>
    <w:rsid w:val="0097346C"/>
    <w:rsid w:val="00974BCB"/>
    <w:rsid w:val="009776D5"/>
    <w:rsid w:val="009870D2"/>
    <w:rsid w:val="009872E0"/>
    <w:rsid w:val="00993B95"/>
    <w:rsid w:val="00996EE7"/>
    <w:rsid w:val="009A20E4"/>
    <w:rsid w:val="009A29CA"/>
    <w:rsid w:val="009A5BC2"/>
    <w:rsid w:val="009B1D94"/>
    <w:rsid w:val="009B32ED"/>
    <w:rsid w:val="009B3524"/>
    <w:rsid w:val="009C160A"/>
    <w:rsid w:val="009C2431"/>
    <w:rsid w:val="009C57F5"/>
    <w:rsid w:val="009C6061"/>
    <w:rsid w:val="009C73DB"/>
    <w:rsid w:val="009D1C43"/>
    <w:rsid w:val="009D4194"/>
    <w:rsid w:val="009E70D5"/>
    <w:rsid w:val="00A02F10"/>
    <w:rsid w:val="00A044C8"/>
    <w:rsid w:val="00A0588D"/>
    <w:rsid w:val="00A14A1D"/>
    <w:rsid w:val="00A2147E"/>
    <w:rsid w:val="00A21750"/>
    <w:rsid w:val="00A2420C"/>
    <w:rsid w:val="00A24F70"/>
    <w:rsid w:val="00A324FA"/>
    <w:rsid w:val="00A33B4F"/>
    <w:rsid w:val="00A34310"/>
    <w:rsid w:val="00A553CA"/>
    <w:rsid w:val="00A613E9"/>
    <w:rsid w:val="00A66417"/>
    <w:rsid w:val="00A72459"/>
    <w:rsid w:val="00A769F6"/>
    <w:rsid w:val="00A80129"/>
    <w:rsid w:val="00A82CDA"/>
    <w:rsid w:val="00A85067"/>
    <w:rsid w:val="00A91F44"/>
    <w:rsid w:val="00A924B7"/>
    <w:rsid w:val="00A92A83"/>
    <w:rsid w:val="00AA2724"/>
    <w:rsid w:val="00AA676F"/>
    <w:rsid w:val="00AA6CDB"/>
    <w:rsid w:val="00AA7A96"/>
    <w:rsid w:val="00AB0884"/>
    <w:rsid w:val="00AB0D97"/>
    <w:rsid w:val="00AB7153"/>
    <w:rsid w:val="00AC02FA"/>
    <w:rsid w:val="00AC22FE"/>
    <w:rsid w:val="00AD2E12"/>
    <w:rsid w:val="00AD5D83"/>
    <w:rsid w:val="00AE3AD0"/>
    <w:rsid w:val="00AE3F18"/>
    <w:rsid w:val="00AE668C"/>
    <w:rsid w:val="00AF064B"/>
    <w:rsid w:val="00AF3517"/>
    <w:rsid w:val="00AF728F"/>
    <w:rsid w:val="00B003AA"/>
    <w:rsid w:val="00B01AF9"/>
    <w:rsid w:val="00B03227"/>
    <w:rsid w:val="00B10AA4"/>
    <w:rsid w:val="00B15D89"/>
    <w:rsid w:val="00B2253A"/>
    <w:rsid w:val="00B33A07"/>
    <w:rsid w:val="00B33CE6"/>
    <w:rsid w:val="00B36CD0"/>
    <w:rsid w:val="00B40C81"/>
    <w:rsid w:val="00B445D2"/>
    <w:rsid w:val="00B53A1C"/>
    <w:rsid w:val="00B61A56"/>
    <w:rsid w:val="00B636D3"/>
    <w:rsid w:val="00B7397C"/>
    <w:rsid w:val="00B7422E"/>
    <w:rsid w:val="00B812EC"/>
    <w:rsid w:val="00B813AF"/>
    <w:rsid w:val="00B95445"/>
    <w:rsid w:val="00B95D81"/>
    <w:rsid w:val="00BA7D31"/>
    <w:rsid w:val="00BD1789"/>
    <w:rsid w:val="00BD6641"/>
    <w:rsid w:val="00BE0FB2"/>
    <w:rsid w:val="00BE125C"/>
    <w:rsid w:val="00BE6493"/>
    <w:rsid w:val="00BF1EFC"/>
    <w:rsid w:val="00BF4FAA"/>
    <w:rsid w:val="00C023F6"/>
    <w:rsid w:val="00C024FA"/>
    <w:rsid w:val="00C03510"/>
    <w:rsid w:val="00C055BC"/>
    <w:rsid w:val="00C122A8"/>
    <w:rsid w:val="00C202C4"/>
    <w:rsid w:val="00C20AE3"/>
    <w:rsid w:val="00C22D62"/>
    <w:rsid w:val="00C22E99"/>
    <w:rsid w:val="00C23E6F"/>
    <w:rsid w:val="00C23E76"/>
    <w:rsid w:val="00C27E75"/>
    <w:rsid w:val="00C318AE"/>
    <w:rsid w:val="00C320A5"/>
    <w:rsid w:val="00C4416A"/>
    <w:rsid w:val="00C46752"/>
    <w:rsid w:val="00C6075F"/>
    <w:rsid w:val="00C611C9"/>
    <w:rsid w:val="00C6193E"/>
    <w:rsid w:val="00C62218"/>
    <w:rsid w:val="00C62480"/>
    <w:rsid w:val="00C66839"/>
    <w:rsid w:val="00C84976"/>
    <w:rsid w:val="00C85125"/>
    <w:rsid w:val="00C860A5"/>
    <w:rsid w:val="00C86D39"/>
    <w:rsid w:val="00C92C31"/>
    <w:rsid w:val="00C946B1"/>
    <w:rsid w:val="00C97B82"/>
    <w:rsid w:val="00C97BC5"/>
    <w:rsid w:val="00CA0C5F"/>
    <w:rsid w:val="00CA6651"/>
    <w:rsid w:val="00CA733C"/>
    <w:rsid w:val="00CB1553"/>
    <w:rsid w:val="00CB22F1"/>
    <w:rsid w:val="00CB2CF4"/>
    <w:rsid w:val="00CB4CD9"/>
    <w:rsid w:val="00CC39F3"/>
    <w:rsid w:val="00CD79F7"/>
    <w:rsid w:val="00CF4613"/>
    <w:rsid w:val="00CF52C6"/>
    <w:rsid w:val="00CF5852"/>
    <w:rsid w:val="00CF7691"/>
    <w:rsid w:val="00D0050F"/>
    <w:rsid w:val="00D021AB"/>
    <w:rsid w:val="00D05A6E"/>
    <w:rsid w:val="00D06263"/>
    <w:rsid w:val="00D10F24"/>
    <w:rsid w:val="00D26F07"/>
    <w:rsid w:val="00D55F5E"/>
    <w:rsid w:val="00D569FC"/>
    <w:rsid w:val="00D710F6"/>
    <w:rsid w:val="00D727DF"/>
    <w:rsid w:val="00D7445A"/>
    <w:rsid w:val="00D74B77"/>
    <w:rsid w:val="00D819B6"/>
    <w:rsid w:val="00D8614E"/>
    <w:rsid w:val="00D86AB1"/>
    <w:rsid w:val="00D87887"/>
    <w:rsid w:val="00D952F3"/>
    <w:rsid w:val="00DA1912"/>
    <w:rsid w:val="00DA4B79"/>
    <w:rsid w:val="00DB02FC"/>
    <w:rsid w:val="00DB25C3"/>
    <w:rsid w:val="00DB61DE"/>
    <w:rsid w:val="00DC03D7"/>
    <w:rsid w:val="00DC0EE9"/>
    <w:rsid w:val="00DC1645"/>
    <w:rsid w:val="00DD1A46"/>
    <w:rsid w:val="00DE0DE5"/>
    <w:rsid w:val="00DE1E7C"/>
    <w:rsid w:val="00DE357B"/>
    <w:rsid w:val="00DF2AF9"/>
    <w:rsid w:val="00E03851"/>
    <w:rsid w:val="00E03C97"/>
    <w:rsid w:val="00E100E8"/>
    <w:rsid w:val="00E13612"/>
    <w:rsid w:val="00E13A1D"/>
    <w:rsid w:val="00E146F9"/>
    <w:rsid w:val="00E1647D"/>
    <w:rsid w:val="00E1774A"/>
    <w:rsid w:val="00E21874"/>
    <w:rsid w:val="00E252D8"/>
    <w:rsid w:val="00E31B14"/>
    <w:rsid w:val="00E33026"/>
    <w:rsid w:val="00E40107"/>
    <w:rsid w:val="00E402FA"/>
    <w:rsid w:val="00E42BA4"/>
    <w:rsid w:val="00E50489"/>
    <w:rsid w:val="00E57064"/>
    <w:rsid w:val="00E664C9"/>
    <w:rsid w:val="00E679C0"/>
    <w:rsid w:val="00E71267"/>
    <w:rsid w:val="00E733DB"/>
    <w:rsid w:val="00E73AB8"/>
    <w:rsid w:val="00E848F1"/>
    <w:rsid w:val="00E91F2A"/>
    <w:rsid w:val="00EA38B8"/>
    <w:rsid w:val="00EA7D54"/>
    <w:rsid w:val="00EB4D56"/>
    <w:rsid w:val="00EB720C"/>
    <w:rsid w:val="00EC2EC2"/>
    <w:rsid w:val="00EC71E6"/>
    <w:rsid w:val="00EC7A56"/>
    <w:rsid w:val="00EC7F57"/>
    <w:rsid w:val="00ED4F67"/>
    <w:rsid w:val="00ED6CFD"/>
    <w:rsid w:val="00ED6D0D"/>
    <w:rsid w:val="00EE1A00"/>
    <w:rsid w:val="00EE4480"/>
    <w:rsid w:val="00EE5134"/>
    <w:rsid w:val="00EF0ABB"/>
    <w:rsid w:val="00EF16EB"/>
    <w:rsid w:val="00EF4DCF"/>
    <w:rsid w:val="00EF6AC3"/>
    <w:rsid w:val="00F06C55"/>
    <w:rsid w:val="00F21001"/>
    <w:rsid w:val="00F214AD"/>
    <w:rsid w:val="00F22C45"/>
    <w:rsid w:val="00F34446"/>
    <w:rsid w:val="00F3558E"/>
    <w:rsid w:val="00F43DF4"/>
    <w:rsid w:val="00F47754"/>
    <w:rsid w:val="00F543FE"/>
    <w:rsid w:val="00F618A7"/>
    <w:rsid w:val="00F63D31"/>
    <w:rsid w:val="00F64012"/>
    <w:rsid w:val="00F66925"/>
    <w:rsid w:val="00F676C6"/>
    <w:rsid w:val="00F72A82"/>
    <w:rsid w:val="00F7419D"/>
    <w:rsid w:val="00F775C4"/>
    <w:rsid w:val="00F77E19"/>
    <w:rsid w:val="00F82026"/>
    <w:rsid w:val="00F83944"/>
    <w:rsid w:val="00F91767"/>
    <w:rsid w:val="00F93624"/>
    <w:rsid w:val="00F946A6"/>
    <w:rsid w:val="00FA00FC"/>
    <w:rsid w:val="00FA119A"/>
    <w:rsid w:val="00FA1435"/>
    <w:rsid w:val="00FA326B"/>
    <w:rsid w:val="00FA55D6"/>
    <w:rsid w:val="00FA720C"/>
    <w:rsid w:val="00FB3203"/>
    <w:rsid w:val="00FB4CF1"/>
    <w:rsid w:val="00FC00CC"/>
    <w:rsid w:val="00FC0982"/>
    <w:rsid w:val="00FC0E65"/>
    <w:rsid w:val="00FC18DB"/>
    <w:rsid w:val="00FC303F"/>
    <w:rsid w:val="00FC51D1"/>
    <w:rsid w:val="00FC755F"/>
    <w:rsid w:val="00FC7A51"/>
    <w:rsid w:val="00FD1FFA"/>
    <w:rsid w:val="00FD4B43"/>
    <w:rsid w:val="00FE3A79"/>
    <w:rsid w:val="00FE7E76"/>
    <w:rsid w:val="00FF6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167"/>
    <w:pPr>
      <w:spacing w:line="260" w:lineRule="atLeast"/>
    </w:pPr>
    <w:rPr>
      <w:rFonts w:eastAsiaTheme="minorHAnsi" w:cstheme="minorBidi"/>
      <w:sz w:val="22"/>
      <w:lang w:eastAsia="en-US"/>
    </w:rPr>
  </w:style>
  <w:style w:type="paragraph" w:styleId="Heading1">
    <w:name w:val="heading 1"/>
    <w:next w:val="Heading2"/>
    <w:autoRedefine/>
    <w:qFormat/>
    <w:rsid w:val="00F21001"/>
    <w:pPr>
      <w:keepNext/>
      <w:keepLines/>
      <w:ind w:left="1134" w:hanging="1134"/>
      <w:outlineLvl w:val="0"/>
    </w:pPr>
    <w:rPr>
      <w:b/>
      <w:bCs/>
      <w:kern w:val="28"/>
      <w:sz w:val="36"/>
      <w:szCs w:val="32"/>
    </w:rPr>
  </w:style>
  <w:style w:type="paragraph" w:styleId="Heading2">
    <w:name w:val="heading 2"/>
    <w:basedOn w:val="Heading1"/>
    <w:next w:val="Heading3"/>
    <w:autoRedefine/>
    <w:qFormat/>
    <w:rsid w:val="00F21001"/>
    <w:pPr>
      <w:spacing w:before="280"/>
      <w:outlineLvl w:val="1"/>
    </w:pPr>
    <w:rPr>
      <w:bCs w:val="0"/>
      <w:iCs/>
      <w:sz w:val="32"/>
      <w:szCs w:val="28"/>
    </w:rPr>
  </w:style>
  <w:style w:type="paragraph" w:styleId="Heading3">
    <w:name w:val="heading 3"/>
    <w:basedOn w:val="Heading1"/>
    <w:next w:val="Heading4"/>
    <w:autoRedefine/>
    <w:qFormat/>
    <w:rsid w:val="00F21001"/>
    <w:pPr>
      <w:spacing w:before="240"/>
      <w:outlineLvl w:val="2"/>
    </w:pPr>
    <w:rPr>
      <w:bCs w:val="0"/>
      <w:sz w:val="28"/>
      <w:szCs w:val="26"/>
    </w:rPr>
  </w:style>
  <w:style w:type="paragraph" w:styleId="Heading4">
    <w:name w:val="heading 4"/>
    <w:basedOn w:val="Heading1"/>
    <w:next w:val="Heading5"/>
    <w:autoRedefine/>
    <w:qFormat/>
    <w:rsid w:val="00F21001"/>
    <w:pPr>
      <w:spacing w:before="220"/>
      <w:outlineLvl w:val="3"/>
    </w:pPr>
    <w:rPr>
      <w:bCs w:val="0"/>
      <w:sz w:val="26"/>
      <w:szCs w:val="28"/>
    </w:rPr>
  </w:style>
  <w:style w:type="paragraph" w:styleId="Heading5">
    <w:name w:val="heading 5"/>
    <w:basedOn w:val="Heading1"/>
    <w:next w:val="subsection"/>
    <w:autoRedefine/>
    <w:qFormat/>
    <w:rsid w:val="00F21001"/>
    <w:pPr>
      <w:spacing w:before="280"/>
      <w:outlineLvl w:val="4"/>
    </w:pPr>
    <w:rPr>
      <w:bCs w:val="0"/>
      <w:iCs/>
      <w:sz w:val="24"/>
      <w:szCs w:val="26"/>
    </w:rPr>
  </w:style>
  <w:style w:type="paragraph" w:styleId="Heading6">
    <w:name w:val="heading 6"/>
    <w:basedOn w:val="Heading1"/>
    <w:next w:val="Heading7"/>
    <w:autoRedefine/>
    <w:qFormat/>
    <w:rsid w:val="00F21001"/>
    <w:pPr>
      <w:outlineLvl w:val="5"/>
    </w:pPr>
    <w:rPr>
      <w:rFonts w:ascii="Arial" w:hAnsi="Arial" w:cs="Arial"/>
      <w:bCs w:val="0"/>
      <w:sz w:val="32"/>
      <w:szCs w:val="22"/>
    </w:rPr>
  </w:style>
  <w:style w:type="paragraph" w:styleId="Heading7">
    <w:name w:val="heading 7"/>
    <w:basedOn w:val="Heading6"/>
    <w:next w:val="Normal"/>
    <w:autoRedefine/>
    <w:qFormat/>
    <w:rsid w:val="00F21001"/>
    <w:pPr>
      <w:spacing w:before="280"/>
      <w:outlineLvl w:val="6"/>
    </w:pPr>
    <w:rPr>
      <w:sz w:val="28"/>
    </w:rPr>
  </w:style>
  <w:style w:type="paragraph" w:styleId="Heading8">
    <w:name w:val="heading 8"/>
    <w:basedOn w:val="Heading6"/>
    <w:next w:val="Normal"/>
    <w:autoRedefine/>
    <w:qFormat/>
    <w:rsid w:val="00F21001"/>
    <w:pPr>
      <w:spacing w:before="240"/>
      <w:outlineLvl w:val="7"/>
    </w:pPr>
    <w:rPr>
      <w:iCs/>
      <w:sz w:val="26"/>
    </w:rPr>
  </w:style>
  <w:style w:type="paragraph" w:styleId="Heading9">
    <w:name w:val="heading 9"/>
    <w:basedOn w:val="Heading1"/>
    <w:next w:val="Normal"/>
    <w:autoRedefine/>
    <w:qFormat/>
    <w:rsid w:val="00F21001"/>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21001"/>
    <w:pPr>
      <w:numPr>
        <w:numId w:val="1"/>
      </w:numPr>
    </w:pPr>
  </w:style>
  <w:style w:type="numbering" w:styleId="1ai">
    <w:name w:val="Outline List 1"/>
    <w:basedOn w:val="NoList"/>
    <w:rsid w:val="00F21001"/>
    <w:pPr>
      <w:numPr>
        <w:numId w:val="4"/>
      </w:numPr>
    </w:pPr>
  </w:style>
  <w:style w:type="paragraph" w:customStyle="1" w:styleId="ActHead1">
    <w:name w:val="ActHead 1"/>
    <w:aliases w:val="c"/>
    <w:basedOn w:val="OPCParaBase"/>
    <w:next w:val="Normal"/>
    <w:qFormat/>
    <w:rsid w:val="004C216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C216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C216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C216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C216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C216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C216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C216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C216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C2167"/>
  </w:style>
  <w:style w:type="paragraph" w:customStyle="1" w:styleId="EnStatement">
    <w:name w:val="EnStatement"/>
    <w:basedOn w:val="Normal"/>
    <w:rsid w:val="004C2167"/>
    <w:pPr>
      <w:numPr>
        <w:numId w:val="35"/>
      </w:numPr>
    </w:pPr>
    <w:rPr>
      <w:rFonts w:eastAsia="Times New Roman" w:cs="Times New Roman"/>
      <w:lang w:eastAsia="en-AU"/>
    </w:rPr>
  </w:style>
  <w:style w:type="paragraph" w:customStyle="1" w:styleId="EnStatementHeading">
    <w:name w:val="EnStatementHeading"/>
    <w:basedOn w:val="Normal"/>
    <w:rsid w:val="004C2167"/>
    <w:rPr>
      <w:rFonts w:eastAsia="Times New Roman" w:cs="Times New Roman"/>
      <w:b/>
      <w:lang w:eastAsia="en-AU"/>
    </w:rPr>
  </w:style>
  <w:style w:type="numbering" w:styleId="ArticleSection">
    <w:name w:val="Outline List 3"/>
    <w:basedOn w:val="NoList"/>
    <w:rsid w:val="00F21001"/>
    <w:pPr>
      <w:numPr>
        <w:numId w:val="5"/>
      </w:numPr>
    </w:pPr>
  </w:style>
  <w:style w:type="paragraph" w:styleId="BalloonText">
    <w:name w:val="Balloon Text"/>
    <w:basedOn w:val="Normal"/>
    <w:link w:val="BalloonTextChar"/>
    <w:uiPriority w:val="99"/>
    <w:unhideWhenUsed/>
    <w:rsid w:val="004C2167"/>
    <w:pPr>
      <w:spacing w:line="240" w:lineRule="auto"/>
    </w:pPr>
    <w:rPr>
      <w:rFonts w:ascii="Tahoma" w:hAnsi="Tahoma" w:cs="Tahoma"/>
      <w:sz w:val="16"/>
      <w:szCs w:val="16"/>
    </w:rPr>
  </w:style>
  <w:style w:type="paragraph" w:styleId="BlockText">
    <w:name w:val="Block Text"/>
    <w:rsid w:val="00F21001"/>
    <w:pPr>
      <w:spacing w:after="120"/>
      <w:ind w:left="1440" w:right="1440"/>
    </w:pPr>
    <w:rPr>
      <w:sz w:val="22"/>
      <w:szCs w:val="24"/>
    </w:rPr>
  </w:style>
  <w:style w:type="paragraph" w:customStyle="1" w:styleId="Blocks">
    <w:name w:val="Blocks"/>
    <w:aliases w:val="bb"/>
    <w:basedOn w:val="OPCParaBase"/>
    <w:qFormat/>
    <w:rsid w:val="004C2167"/>
    <w:pPr>
      <w:spacing w:line="240" w:lineRule="auto"/>
    </w:pPr>
    <w:rPr>
      <w:sz w:val="24"/>
    </w:rPr>
  </w:style>
  <w:style w:type="paragraph" w:styleId="BodyText">
    <w:name w:val="Body Text"/>
    <w:rsid w:val="00F21001"/>
    <w:pPr>
      <w:spacing w:after="120"/>
    </w:pPr>
    <w:rPr>
      <w:sz w:val="22"/>
      <w:szCs w:val="24"/>
    </w:rPr>
  </w:style>
  <w:style w:type="paragraph" w:styleId="BodyText2">
    <w:name w:val="Body Text 2"/>
    <w:rsid w:val="00F21001"/>
    <w:pPr>
      <w:spacing w:after="120" w:line="480" w:lineRule="auto"/>
    </w:pPr>
    <w:rPr>
      <w:sz w:val="22"/>
      <w:szCs w:val="24"/>
    </w:rPr>
  </w:style>
  <w:style w:type="paragraph" w:styleId="BodyText3">
    <w:name w:val="Body Text 3"/>
    <w:rsid w:val="00F21001"/>
    <w:pPr>
      <w:spacing w:after="120"/>
    </w:pPr>
    <w:rPr>
      <w:sz w:val="16"/>
      <w:szCs w:val="16"/>
    </w:rPr>
  </w:style>
  <w:style w:type="paragraph" w:styleId="BodyTextFirstIndent">
    <w:name w:val="Body Text First Indent"/>
    <w:basedOn w:val="BodyText"/>
    <w:rsid w:val="00F21001"/>
    <w:pPr>
      <w:ind w:firstLine="210"/>
    </w:pPr>
  </w:style>
  <w:style w:type="paragraph" w:styleId="BodyTextIndent">
    <w:name w:val="Body Text Indent"/>
    <w:rsid w:val="00F21001"/>
    <w:pPr>
      <w:spacing w:after="120"/>
      <w:ind w:left="283"/>
    </w:pPr>
    <w:rPr>
      <w:sz w:val="22"/>
      <w:szCs w:val="24"/>
    </w:rPr>
  </w:style>
  <w:style w:type="paragraph" w:styleId="BodyTextFirstIndent2">
    <w:name w:val="Body Text First Indent 2"/>
    <w:basedOn w:val="BodyTextIndent"/>
    <w:rsid w:val="00F21001"/>
    <w:pPr>
      <w:ind w:firstLine="210"/>
    </w:pPr>
  </w:style>
  <w:style w:type="paragraph" w:styleId="BodyTextIndent2">
    <w:name w:val="Body Text Indent 2"/>
    <w:rsid w:val="00F21001"/>
    <w:pPr>
      <w:spacing w:after="120" w:line="480" w:lineRule="auto"/>
      <w:ind w:left="283"/>
    </w:pPr>
    <w:rPr>
      <w:sz w:val="22"/>
      <w:szCs w:val="24"/>
    </w:rPr>
  </w:style>
  <w:style w:type="paragraph" w:styleId="BodyTextIndent3">
    <w:name w:val="Body Text Indent 3"/>
    <w:rsid w:val="00F21001"/>
    <w:pPr>
      <w:spacing w:after="120"/>
      <w:ind w:left="283"/>
    </w:pPr>
    <w:rPr>
      <w:sz w:val="16"/>
      <w:szCs w:val="16"/>
    </w:rPr>
  </w:style>
  <w:style w:type="paragraph" w:customStyle="1" w:styleId="BoxText">
    <w:name w:val="BoxText"/>
    <w:aliases w:val="bt"/>
    <w:basedOn w:val="OPCParaBase"/>
    <w:qFormat/>
    <w:rsid w:val="004C216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C2167"/>
    <w:rPr>
      <w:b/>
    </w:rPr>
  </w:style>
  <w:style w:type="paragraph" w:customStyle="1" w:styleId="BoxHeadItalic">
    <w:name w:val="BoxHeadItalic"/>
    <w:aliases w:val="bhi"/>
    <w:basedOn w:val="BoxText"/>
    <w:next w:val="BoxStep"/>
    <w:qFormat/>
    <w:rsid w:val="004C2167"/>
    <w:rPr>
      <w:i/>
    </w:rPr>
  </w:style>
  <w:style w:type="paragraph" w:customStyle="1" w:styleId="BoxList">
    <w:name w:val="BoxList"/>
    <w:aliases w:val="bl"/>
    <w:basedOn w:val="BoxText"/>
    <w:qFormat/>
    <w:rsid w:val="004C2167"/>
    <w:pPr>
      <w:ind w:left="1559" w:hanging="425"/>
    </w:pPr>
  </w:style>
  <w:style w:type="paragraph" w:customStyle="1" w:styleId="BoxNote">
    <w:name w:val="BoxNote"/>
    <w:aliases w:val="bn"/>
    <w:basedOn w:val="BoxText"/>
    <w:qFormat/>
    <w:rsid w:val="004C2167"/>
    <w:pPr>
      <w:tabs>
        <w:tab w:val="left" w:pos="1985"/>
      </w:tabs>
      <w:spacing w:before="122" w:line="198" w:lineRule="exact"/>
      <w:ind w:left="2948" w:hanging="1814"/>
    </w:pPr>
    <w:rPr>
      <w:sz w:val="18"/>
    </w:rPr>
  </w:style>
  <w:style w:type="paragraph" w:customStyle="1" w:styleId="BoxPara">
    <w:name w:val="BoxPara"/>
    <w:aliases w:val="bp"/>
    <w:basedOn w:val="BoxText"/>
    <w:qFormat/>
    <w:rsid w:val="004C2167"/>
    <w:pPr>
      <w:tabs>
        <w:tab w:val="right" w:pos="2268"/>
      </w:tabs>
      <w:ind w:left="2552" w:hanging="1418"/>
    </w:pPr>
  </w:style>
  <w:style w:type="paragraph" w:customStyle="1" w:styleId="BoxStep">
    <w:name w:val="BoxStep"/>
    <w:aliases w:val="bs"/>
    <w:basedOn w:val="BoxText"/>
    <w:qFormat/>
    <w:rsid w:val="004C2167"/>
    <w:pPr>
      <w:ind w:left="1985" w:hanging="851"/>
    </w:pPr>
  </w:style>
  <w:style w:type="paragraph" w:styleId="Caption">
    <w:name w:val="caption"/>
    <w:next w:val="Normal"/>
    <w:qFormat/>
    <w:rsid w:val="00F21001"/>
    <w:pPr>
      <w:spacing w:before="120" w:after="120"/>
    </w:pPr>
    <w:rPr>
      <w:b/>
      <w:bCs/>
    </w:rPr>
  </w:style>
  <w:style w:type="character" w:customStyle="1" w:styleId="CharAmPartNo">
    <w:name w:val="CharAmPartNo"/>
    <w:basedOn w:val="OPCCharBase"/>
    <w:uiPriority w:val="1"/>
    <w:qFormat/>
    <w:rsid w:val="004C2167"/>
  </w:style>
  <w:style w:type="character" w:customStyle="1" w:styleId="CharAmPartText">
    <w:name w:val="CharAmPartText"/>
    <w:basedOn w:val="OPCCharBase"/>
    <w:uiPriority w:val="1"/>
    <w:qFormat/>
    <w:rsid w:val="004C2167"/>
  </w:style>
  <w:style w:type="character" w:customStyle="1" w:styleId="CharAmSchNo">
    <w:name w:val="CharAmSchNo"/>
    <w:basedOn w:val="OPCCharBase"/>
    <w:uiPriority w:val="1"/>
    <w:qFormat/>
    <w:rsid w:val="004C2167"/>
  </w:style>
  <w:style w:type="character" w:customStyle="1" w:styleId="CharAmSchText">
    <w:name w:val="CharAmSchText"/>
    <w:basedOn w:val="OPCCharBase"/>
    <w:uiPriority w:val="1"/>
    <w:qFormat/>
    <w:rsid w:val="004C2167"/>
  </w:style>
  <w:style w:type="character" w:customStyle="1" w:styleId="CharBoldItalic">
    <w:name w:val="CharBoldItalic"/>
    <w:basedOn w:val="OPCCharBase"/>
    <w:uiPriority w:val="1"/>
    <w:qFormat/>
    <w:rsid w:val="004C2167"/>
    <w:rPr>
      <w:b/>
      <w:i/>
    </w:rPr>
  </w:style>
  <w:style w:type="character" w:customStyle="1" w:styleId="CharChapNo">
    <w:name w:val="CharChapNo"/>
    <w:basedOn w:val="OPCCharBase"/>
    <w:qFormat/>
    <w:rsid w:val="004C2167"/>
  </w:style>
  <w:style w:type="character" w:customStyle="1" w:styleId="CharChapText">
    <w:name w:val="CharChapText"/>
    <w:basedOn w:val="OPCCharBase"/>
    <w:qFormat/>
    <w:rsid w:val="004C2167"/>
  </w:style>
  <w:style w:type="character" w:customStyle="1" w:styleId="CharDivNo">
    <w:name w:val="CharDivNo"/>
    <w:basedOn w:val="OPCCharBase"/>
    <w:qFormat/>
    <w:rsid w:val="004C2167"/>
  </w:style>
  <w:style w:type="character" w:customStyle="1" w:styleId="CharDivText">
    <w:name w:val="CharDivText"/>
    <w:basedOn w:val="OPCCharBase"/>
    <w:qFormat/>
    <w:rsid w:val="004C2167"/>
  </w:style>
  <w:style w:type="character" w:customStyle="1" w:styleId="CharItalic">
    <w:name w:val="CharItalic"/>
    <w:basedOn w:val="OPCCharBase"/>
    <w:uiPriority w:val="1"/>
    <w:qFormat/>
    <w:rsid w:val="004C2167"/>
    <w:rPr>
      <w:i/>
    </w:rPr>
  </w:style>
  <w:style w:type="character" w:customStyle="1" w:styleId="CharPartNo">
    <w:name w:val="CharPartNo"/>
    <w:basedOn w:val="OPCCharBase"/>
    <w:qFormat/>
    <w:rsid w:val="004C2167"/>
  </w:style>
  <w:style w:type="character" w:customStyle="1" w:styleId="CharPartText">
    <w:name w:val="CharPartText"/>
    <w:basedOn w:val="OPCCharBase"/>
    <w:qFormat/>
    <w:rsid w:val="004C2167"/>
  </w:style>
  <w:style w:type="character" w:customStyle="1" w:styleId="CharSectno">
    <w:name w:val="CharSectno"/>
    <w:basedOn w:val="OPCCharBase"/>
    <w:qFormat/>
    <w:rsid w:val="004C2167"/>
  </w:style>
  <w:style w:type="character" w:customStyle="1" w:styleId="CharSubdNo">
    <w:name w:val="CharSubdNo"/>
    <w:basedOn w:val="OPCCharBase"/>
    <w:uiPriority w:val="1"/>
    <w:qFormat/>
    <w:rsid w:val="004C2167"/>
  </w:style>
  <w:style w:type="character" w:customStyle="1" w:styleId="CharSubdText">
    <w:name w:val="CharSubdText"/>
    <w:basedOn w:val="OPCCharBase"/>
    <w:uiPriority w:val="1"/>
    <w:qFormat/>
    <w:rsid w:val="004C2167"/>
  </w:style>
  <w:style w:type="paragraph" w:styleId="Closing">
    <w:name w:val="Closing"/>
    <w:rsid w:val="00F21001"/>
    <w:pPr>
      <w:ind w:left="4252"/>
    </w:pPr>
    <w:rPr>
      <w:sz w:val="22"/>
      <w:szCs w:val="24"/>
    </w:rPr>
  </w:style>
  <w:style w:type="character" w:styleId="CommentReference">
    <w:name w:val="annotation reference"/>
    <w:rsid w:val="00F21001"/>
    <w:rPr>
      <w:sz w:val="16"/>
      <w:szCs w:val="16"/>
    </w:rPr>
  </w:style>
  <w:style w:type="paragraph" w:styleId="CommentText">
    <w:name w:val="annotation text"/>
    <w:rsid w:val="00F21001"/>
  </w:style>
  <w:style w:type="paragraph" w:styleId="CommentSubject">
    <w:name w:val="annotation subject"/>
    <w:next w:val="CommentText"/>
    <w:rsid w:val="00F21001"/>
    <w:rPr>
      <w:b/>
      <w:bCs/>
      <w:szCs w:val="24"/>
    </w:rPr>
  </w:style>
  <w:style w:type="paragraph" w:customStyle="1" w:styleId="notetext">
    <w:name w:val="note(text)"/>
    <w:aliases w:val="n"/>
    <w:basedOn w:val="OPCParaBase"/>
    <w:rsid w:val="004C2167"/>
    <w:pPr>
      <w:spacing w:before="122" w:line="240" w:lineRule="auto"/>
      <w:ind w:left="1985" w:hanging="851"/>
    </w:pPr>
    <w:rPr>
      <w:sz w:val="18"/>
    </w:rPr>
  </w:style>
  <w:style w:type="paragraph" w:customStyle="1" w:styleId="notemargin">
    <w:name w:val="note(margin)"/>
    <w:aliases w:val="nm"/>
    <w:basedOn w:val="OPCParaBase"/>
    <w:rsid w:val="004C2167"/>
    <w:pPr>
      <w:tabs>
        <w:tab w:val="left" w:pos="709"/>
      </w:tabs>
      <w:spacing w:before="122" w:line="198" w:lineRule="exact"/>
      <w:ind w:left="709" w:hanging="709"/>
    </w:pPr>
    <w:rPr>
      <w:sz w:val="18"/>
    </w:rPr>
  </w:style>
  <w:style w:type="paragraph" w:customStyle="1" w:styleId="CTA-">
    <w:name w:val="CTA -"/>
    <w:basedOn w:val="OPCParaBase"/>
    <w:rsid w:val="004C2167"/>
    <w:pPr>
      <w:spacing w:before="60" w:line="240" w:lineRule="atLeast"/>
      <w:ind w:left="85" w:hanging="85"/>
    </w:pPr>
    <w:rPr>
      <w:sz w:val="20"/>
    </w:rPr>
  </w:style>
  <w:style w:type="paragraph" w:customStyle="1" w:styleId="CTA--">
    <w:name w:val="CTA --"/>
    <w:basedOn w:val="OPCParaBase"/>
    <w:next w:val="Normal"/>
    <w:rsid w:val="004C2167"/>
    <w:pPr>
      <w:spacing w:before="60" w:line="240" w:lineRule="atLeast"/>
      <w:ind w:left="142" w:hanging="142"/>
    </w:pPr>
    <w:rPr>
      <w:sz w:val="20"/>
    </w:rPr>
  </w:style>
  <w:style w:type="paragraph" w:customStyle="1" w:styleId="CTA---">
    <w:name w:val="CTA ---"/>
    <w:basedOn w:val="OPCParaBase"/>
    <w:next w:val="Normal"/>
    <w:rsid w:val="004C2167"/>
    <w:pPr>
      <w:spacing w:before="60" w:line="240" w:lineRule="atLeast"/>
      <w:ind w:left="198" w:hanging="198"/>
    </w:pPr>
    <w:rPr>
      <w:sz w:val="20"/>
    </w:rPr>
  </w:style>
  <w:style w:type="paragraph" w:customStyle="1" w:styleId="CTA----">
    <w:name w:val="CTA ----"/>
    <w:basedOn w:val="OPCParaBase"/>
    <w:next w:val="Normal"/>
    <w:rsid w:val="004C2167"/>
    <w:pPr>
      <w:spacing w:before="60" w:line="240" w:lineRule="atLeast"/>
      <w:ind w:left="255" w:hanging="255"/>
    </w:pPr>
    <w:rPr>
      <w:sz w:val="20"/>
    </w:rPr>
  </w:style>
  <w:style w:type="paragraph" w:customStyle="1" w:styleId="CTA1a">
    <w:name w:val="CTA 1(a)"/>
    <w:basedOn w:val="OPCParaBase"/>
    <w:rsid w:val="004C2167"/>
    <w:pPr>
      <w:tabs>
        <w:tab w:val="right" w:pos="414"/>
      </w:tabs>
      <w:spacing w:before="40" w:line="240" w:lineRule="atLeast"/>
      <w:ind w:left="675" w:hanging="675"/>
    </w:pPr>
    <w:rPr>
      <w:sz w:val="20"/>
    </w:rPr>
  </w:style>
  <w:style w:type="paragraph" w:customStyle="1" w:styleId="CTA1ai">
    <w:name w:val="CTA 1(a)(i)"/>
    <w:basedOn w:val="OPCParaBase"/>
    <w:rsid w:val="004C2167"/>
    <w:pPr>
      <w:tabs>
        <w:tab w:val="right" w:pos="1004"/>
      </w:tabs>
      <w:spacing w:before="40" w:line="240" w:lineRule="atLeast"/>
      <w:ind w:left="1253" w:hanging="1253"/>
    </w:pPr>
    <w:rPr>
      <w:sz w:val="20"/>
    </w:rPr>
  </w:style>
  <w:style w:type="paragraph" w:customStyle="1" w:styleId="CTA2a">
    <w:name w:val="CTA 2(a)"/>
    <w:basedOn w:val="OPCParaBase"/>
    <w:rsid w:val="004C2167"/>
    <w:pPr>
      <w:tabs>
        <w:tab w:val="right" w:pos="482"/>
      </w:tabs>
      <w:spacing w:before="40" w:line="240" w:lineRule="atLeast"/>
      <w:ind w:left="748" w:hanging="748"/>
    </w:pPr>
    <w:rPr>
      <w:sz w:val="20"/>
    </w:rPr>
  </w:style>
  <w:style w:type="paragraph" w:customStyle="1" w:styleId="CTA2ai">
    <w:name w:val="CTA 2(a)(i)"/>
    <w:basedOn w:val="OPCParaBase"/>
    <w:rsid w:val="004C2167"/>
    <w:pPr>
      <w:tabs>
        <w:tab w:val="right" w:pos="1089"/>
      </w:tabs>
      <w:spacing w:before="40" w:line="240" w:lineRule="atLeast"/>
      <w:ind w:left="1327" w:hanging="1327"/>
    </w:pPr>
    <w:rPr>
      <w:sz w:val="20"/>
    </w:rPr>
  </w:style>
  <w:style w:type="paragraph" w:customStyle="1" w:styleId="CTA3a">
    <w:name w:val="CTA 3(a)"/>
    <w:basedOn w:val="OPCParaBase"/>
    <w:rsid w:val="004C2167"/>
    <w:pPr>
      <w:tabs>
        <w:tab w:val="right" w:pos="556"/>
      </w:tabs>
      <w:spacing w:before="40" w:line="240" w:lineRule="atLeast"/>
      <w:ind w:left="805" w:hanging="805"/>
    </w:pPr>
    <w:rPr>
      <w:sz w:val="20"/>
    </w:rPr>
  </w:style>
  <w:style w:type="paragraph" w:customStyle="1" w:styleId="CTA3ai">
    <w:name w:val="CTA 3(a)(i)"/>
    <w:basedOn w:val="OPCParaBase"/>
    <w:rsid w:val="004C2167"/>
    <w:pPr>
      <w:tabs>
        <w:tab w:val="right" w:pos="1140"/>
      </w:tabs>
      <w:spacing w:before="40" w:line="240" w:lineRule="atLeast"/>
      <w:ind w:left="1361" w:hanging="1361"/>
    </w:pPr>
    <w:rPr>
      <w:sz w:val="20"/>
    </w:rPr>
  </w:style>
  <w:style w:type="paragraph" w:customStyle="1" w:styleId="CTA4a">
    <w:name w:val="CTA 4(a)"/>
    <w:basedOn w:val="OPCParaBase"/>
    <w:rsid w:val="004C2167"/>
    <w:pPr>
      <w:tabs>
        <w:tab w:val="right" w:pos="624"/>
      </w:tabs>
      <w:spacing w:before="40" w:line="240" w:lineRule="atLeast"/>
      <w:ind w:left="873" w:hanging="873"/>
    </w:pPr>
    <w:rPr>
      <w:sz w:val="20"/>
    </w:rPr>
  </w:style>
  <w:style w:type="paragraph" w:customStyle="1" w:styleId="CTA4ai">
    <w:name w:val="CTA 4(a)(i)"/>
    <w:basedOn w:val="OPCParaBase"/>
    <w:rsid w:val="004C2167"/>
    <w:pPr>
      <w:tabs>
        <w:tab w:val="right" w:pos="1213"/>
      </w:tabs>
      <w:spacing w:before="40" w:line="240" w:lineRule="atLeast"/>
      <w:ind w:left="1452" w:hanging="1452"/>
    </w:pPr>
    <w:rPr>
      <w:sz w:val="20"/>
    </w:rPr>
  </w:style>
  <w:style w:type="paragraph" w:customStyle="1" w:styleId="CTACAPS">
    <w:name w:val="CTA CAPS"/>
    <w:basedOn w:val="OPCParaBase"/>
    <w:rsid w:val="004C2167"/>
    <w:pPr>
      <w:spacing w:before="60" w:line="240" w:lineRule="atLeast"/>
    </w:pPr>
    <w:rPr>
      <w:sz w:val="20"/>
    </w:rPr>
  </w:style>
  <w:style w:type="paragraph" w:customStyle="1" w:styleId="CTAright">
    <w:name w:val="CTA right"/>
    <w:basedOn w:val="OPCParaBase"/>
    <w:rsid w:val="004C2167"/>
    <w:pPr>
      <w:spacing w:before="60" w:line="240" w:lineRule="auto"/>
      <w:jc w:val="right"/>
    </w:pPr>
    <w:rPr>
      <w:sz w:val="20"/>
    </w:rPr>
  </w:style>
  <w:style w:type="paragraph" w:styleId="Date">
    <w:name w:val="Date"/>
    <w:next w:val="Normal"/>
    <w:rsid w:val="00F21001"/>
    <w:rPr>
      <w:sz w:val="22"/>
      <w:szCs w:val="24"/>
    </w:rPr>
  </w:style>
  <w:style w:type="paragraph" w:customStyle="1" w:styleId="subsection">
    <w:name w:val="subsection"/>
    <w:aliases w:val="ss"/>
    <w:basedOn w:val="OPCParaBase"/>
    <w:link w:val="subsectionChar"/>
    <w:rsid w:val="004C2167"/>
    <w:pPr>
      <w:tabs>
        <w:tab w:val="right" w:pos="1021"/>
      </w:tabs>
      <w:spacing w:before="180" w:line="240" w:lineRule="auto"/>
      <w:ind w:left="1134" w:hanging="1134"/>
    </w:pPr>
  </w:style>
  <w:style w:type="paragraph" w:customStyle="1" w:styleId="Definition">
    <w:name w:val="Definition"/>
    <w:aliases w:val="dd"/>
    <w:basedOn w:val="OPCParaBase"/>
    <w:rsid w:val="004C2167"/>
    <w:pPr>
      <w:spacing w:before="180" w:line="240" w:lineRule="auto"/>
      <w:ind w:left="1134"/>
    </w:pPr>
  </w:style>
  <w:style w:type="paragraph" w:styleId="DocumentMap">
    <w:name w:val="Document Map"/>
    <w:rsid w:val="00F21001"/>
    <w:pPr>
      <w:shd w:val="clear" w:color="auto" w:fill="000080"/>
    </w:pPr>
    <w:rPr>
      <w:rFonts w:ascii="Tahoma" w:hAnsi="Tahoma" w:cs="Tahoma"/>
      <w:sz w:val="22"/>
      <w:szCs w:val="24"/>
    </w:rPr>
  </w:style>
  <w:style w:type="paragraph" w:styleId="E-mailSignature">
    <w:name w:val="E-mail Signature"/>
    <w:rsid w:val="00F21001"/>
    <w:rPr>
      <w:sz w:val="22"/>
      <w:szCs w:val="24"/>
    </w:rPr>
  </w:style>
  <w:style w:type="character" w:styleId="Emphasis">
    <w:name w:val="Emphasis"/>
    <w:qFormat/>
    <w:rsid w:val="00F21001"/>
    <w:rPr>
      <w:i/>
      <w:iCs/>
    </w:rPr>
  </w:style>
  <w:style w:type="character" w:styleId="EndnoteReference">
    <w:name w:val="endnote reference"/>
    <w:rsid w:val="00F21001"/>
    <w:rPr>
      <w:vertAlign w:val="superscript"/>
    </w:rPr>
  </w:style>
  <w:style w:type="paragraph" w:styleId="EndnoteText">
    <w:name w:val="endnote text"/>
    <w:rsid w:val="00F21001"/>
  </w:style>
  <w:style w:type="paragraph" w:styleId="EnvelopeAddress">
    <w:name w:val="envelope address"/>
    <w:rsid w:val="00F2100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21001"/>
    <w:rPr>
      <w:rFonts w:ascii="Arial" w:hAnsi="Arial" w:cs="Arial"/>
    </w:rPr>
  </w:style>
  <w:style w:type="character" w:styleId="FollowedHyperlink">
    <w:name w:val="FollowedHyperlink"/>
    <w:rsid w:val="00F21001"/>
    <w:rPr>
      <w:color w:val="800080"/>
      <w:u w:val="single"/>
    </w:rPr>
  </w:style>
  <w:style w:type="paragraph" w:styleId="Footer">
    <w:name w:val="footer"/>
    <w:link w:val="FooterChar"/>
    <w:rsid w:val="004C2167"/>
    <w:pPr>
      <w:tabs>
        <w:tab w:val="center" w:pos="4153"/>
        <w:tab w:val="right" w:pos="8306"/>
      </w:tabs>
    </w:pPr>
    <w:rPr>
      <w:sz w:val="22"/>
      <w:szCs w:val="24"/>
    </w:rPr>
  </w:style>
  <w:style w:type="character" w:styleId="FootnoteReference">
    <w:name w:val="footnote reference"/>
    <w:rsid w:val="00F21001"/>
    <w:rPr>
      <w:vertAlign w:val="superscript"/>
    </w:rPr>
  </w:style>
  <w:style w:type="paragraph" w:styleId="FootnoteText">
    <w:name w:val="footnote text"/>
    <w:rsid w:val="00F21001"/>
  </w:style>
  <w:style w:type="paragraph" w:customStyle="1" w:styleId="Formula">
    <w:name w:val="Formula"/>
    <w:basedOn w:val="OPCParaBase"/>
    <w:rsid w:val="004C2167"/>
    <w:pPr>
      <w:spacing w:line="240" w:lineRule="auto"/>
      <w:ind w:left="1134"/>
    </w:pPr>
    <w:rPr>
      <w:sz w:val="20"/>
    </w:rPr>
  </w:style>
  <w:style w:type="paragraph" w:styleId="Header">
    <w:name w:val="header"/>
    <w:basedOn w:val="OPCParaBase"/>
    <w:link w:val="HeaderChar"/>
    <w:unhideWhenUsed/>
    <w:rsid w:val="004C2167"/>
    <w:pPr>
      <w:keepNext/>
      <w:keepLines/>
      <w:tabs>
        <w:tab w:val="center" w:pos="4150"/>
        <w:tab w:val="right" w:pos="8307"/>
      </w:tabs>
      <w:spacing w:line="160" w:lineRule="exact"/>
    </w:pPr>
    <w:rPr>
      <w:sz w:val="16"/>
    </w:rPr>
  </w:style>
  <w:style w:type="paragraph" w:customStyle="1" w:styleId="House">
    <w:name w:val="House"/>
    <w:basedOn w:val="OPCParaBase"/>
    <w:rsid w:val="004C2167"/>
    <w:pPr>
      <w:spacing w:line="240" w:lineRule="auto"/>
    </w:pPr>
    <w:rPr>
      <w:sz w:val="28"/>
    </w:rPr>
  </w:style>
  <w:style w:type="character" w:styleId="HTMLAcronym">
    <w:name w:val="HTML Acronym"/>
    <w:basedOn w:val="DefaultParagraphFont"/>
    <w:rsid w:val="00F21001"/>
  </w:style>
  <w:style w:type="paragraph" w:styleId="HTMLAddress">
    <w:name w:val="HTML Address"/>
    <w:rsid w:val="00F21001"/>
    <w:rPr>
      <w:i/>
      <w:iCs/>
      <w:sz w:val="22"/>
      <w:szCs w:val="24"/>
    </w:rPr>
  </w:style>
  <w:style w:type="character" w:styleId="HTMLCite">
    <w:name w:val="HTML Cite"/>
    <w:rsid w:val="00F21001"/>
    <w:rPr>
      <w:i/>
      <w:iCs/>
    </w:rPr>
  </w:style>
  <w:style w:type="character" w:styleId="HTMLCode">
    <w:name w:val="HTML Code"/>
    <w:rsid w:val="00F21001"/>
    <w:rPr>
      <w:rFonts w:ascii="Courier New" w:hAnsi="Courier New" w:cs="Courier New"/>
      <w:sz w:val="20"/>
      <w:szCs w:val="20"/>
    </w:rPr>
  </w:style>
  <w:style w:type="character" w:styleId="HTMLDefinition">
    <w:name w:val="HTML Definition"/>
    <w:rsid w:val="00F21001"/>
    <w:rPr>
      <w:i/>
      <w:iCs/>
    </w:rPr>
  </w:style>
  <w:style w:type="character" w:styleId="HTMLKeyboard">
    <w:name w:val="HTML Keyboard"/>
    <w:rsid w:val="00F21001"/>
    <w:rPr>
      <w:rFonts w:ascii="Courier New" w:hAnsi="Courier New" w:cs="Courier New"/>
      <w:sz w:val="20"/>
      <w:szCs w:val="20"/>
    </w:rPr>
  </w:style>
  <w:style w:type="paragraph" w:styleId="HTMLPreformatted">
    <w:name w:val="HTML Preformatted"/>
    <w:rsid w:val="00F21001"/>
    <w:rPr>
      <w:rFonts w:ascii="Courier New" w:hAnsi="Courier New" w:cs="Courier New"/>
    </w:rPr>
  </w:style>
  <w:style w:type="character" w:styleId="HTMLSample">
    <w:name w:val="HTML Sample"/>
    <w:rsid w:val="00F21001"/>
    <w:rPr>
      <w:rFonts w:ascii="Courier New" w:hAnsi="Courier New" w:cs="Courier New"/>
    </w:rPr>
  </w:style>
  <w:style w:type="character" w:styleId="HTMLTypewriter">
    <w:name w:val="HTML Typewriter"/>
    <w:rsid w:val="00F21001"/>
    <w:rPr>
      <w:rFonts w:ascii="Courier New" w:hAnsi="Courier New" w:cs="Courier New"/>
      <w:sz w:val="20"/>
      <w:szCs w:val="20"/>
    </w:rPr>
  </w:style>
  <w:style w:type="character" w:styleId="HTMLVariable">
    <w:name w:val="HTML Variable"/>
    <w:rsid w:val="00F21001"/>
    <w:rPr>
      <w:i/>
      <w:iCs/>
    </w:rPr>
  </w:style>
  <w:style w:type="character" w:styleId="Hyperlink">
    <w:name w:val="Hyperlink"/>
    <w:rsid w:val="00F21001"/>
    <w:rPr>
      <w:color w:val="0000FF"/>
      <w:u w:val="single"/>
    </w:rPr>
  </w:style>
  <w:style w:type="paragraph" w:styleId="Index1">
    <w:name w:val="index 1"/>
    <w:next w:val="Normal"/>
    <w:rsid w:val="00F21001"/>
    <w:pPr>
      <w:ind w:left="220" w:hanging="220"/>
    </w:pPr>
    <w:rPr>
      <w:sz w:val="22"/>
      <w:szCs w:val="24"/>
    </w:rPr>
  </w:style>
  <w:style w:type="paragraph" w:styleId="Index2">
    <w:name w:val="index 2"/>
    <w:next w:val="Normal"/>
    <w:rsid w:val="00F21001"/>
    <w:pPr>
      <w:ind w:left="440" w:hanging="220"/>
    </w:pPr>
    <w:rPr>
      <w:sz w:val="22"/>
      <w:szCs w:val="24"/>
    </w:rPr>
  </w:style>
  <w:style w:type="paragraph" w:styleId="Index3">
    <w:name w:val="index 3"/>
    <w:next w:val="Normal"/>
    <w:rsid w:val="00F21001"/>
    <w:pPr>
      <w:ind w:left="660" w:hanging="220"/>
    </w:pPr>
    <w:rPr>
      <w:sz w:val="22"/>
      <w:szCs w:val="24"/>
    </w:rPr>
  </w:style>
  <w:style w:type="paragraph" w:styleId="Index4">
    <w:name w:val="index 4"/>
    <w:next w:val="Normal"/>
    <w:rsid w:val="00F21001"/>
    <w:pPr>
      <w:ind w:left="880" w:hanging="220"/>
    </w:pPr>
    <w:rPr>
      <w:sz w:val="22"/>
      <w:szCs w:val="24"/>
    </w:rPr>
  </w:style>
  <w:style w:type="paragraph" w:styleId="Index5">
    <w:name w:val="index 5"/>
    <w:next w:val="Normal"/>
    <w:rsid w:val="00F21001"/>
    <w:pPr>
      <w:ind w:left="1100" w:hanging="220"/>
    </w:pPr>
    <w:rPr>
      <w:sz w:val="22"/>
      <w:szCs w:val="24"/>
    </w:rPr>
  </w:style>
  <w:style w:type="paragraph" w:styleId="Index6">
    <w:name w:val="index 6"/>
    <w:next w:val="Normal"/>
    <w:rsid w:val="00F21001"/>
    <w:pPr>
      <w:ind w:left="1320" w:hanging="220"/>
    </w:pPr>
    <w:rPr>
      <w:sz w:val="22"/>
      <w:szCs w:val="24"/>
    </w:rPr>
  </w:style>
  <w:style w:type="paragraph" w:styleId="Index7">
    <w:name w:val="index 7"/>
    <w:next w:val="Normal"/>
    <w:rsid w:val="00F21001"/>
    <w:pPr>
      <w:ind w:left="1540" w:hanging="220"/>
    </w:pPr>
    <w:rPr>
      <w:sz w:val="22"/>
      <w:szCs w:val="24"/>
    </w:rPr>
  </w:style>
  <w:style w:type="paragraph" w:styleId="Index8">
    <w:name w:val="index 8"/>
    <w:next w:val="Normal"/>
    <w:rsid w:val="00F21001"/>
    <w:pPr>
      <w:ind w:left="1760" w:hanging="220"/>
    </w:pPr>
    <w:rPr>
      <w:sz w:val="22"/>
      <w:szCs w:val="24"/>
    </w:rPr>
  </w:style>
  <w:style w:type="paragraph" w:styleId="Index9">
    <w:name w:val="index 9"/>
    <w:next w:val="Normal"/>
    <w:rsid w:val="00F21001"/>
    <w:pPr>
      <w:ind w:left="1980" w:hanging="220"/>
    </w:pPr>
    <w:rPr>
      <w:sz w:val="22"/>
      <w:szCs w:val="24"/>
    </w:rPr>
  </w:style>
  <w:style w:type="paragraph" w:styleId="IndexHeading">
    <w:name w:val="index heading"/>
    <w:next w:val="Index1"/>
    <w:rsid w:val="00F21001"/>
    <w:rPr>
      <w:rFonts w:ascii="Arial" w:hAnsi="Arial" w:cs="Arial"/>
      <w:b/>
      <w:bCs/>
      <w:sz w:val="22"/>
      <w:szCs w:val="24"/>
    </w:rPr>
  </w:style>
  <w:style w:type="paragraph" w:customStyle="1" w:styleId="Item">
    <w:name w:val="Item"/>
    <w:aliases w:val="i"/>
    <w:basedOn w:val="OPCParaBase"/>
    <w:next w:val="ItemHead"/>
    <w:rsid w:val="004C2167"/>
    <w:pPr>
      <w:keepLines/>
      <w:spacing w:before="80" w:line="240" w:lineRule="auto"/>
      <w:ind w:left="709"/>
    </w:pPr>
  </w:style>
  <w:style w:type="paragraph" w:customStyle="1" w:styleId="ItemHead">
    <w:name w:val="ItemHead"/>
    <w:aliases w:val="ih"/>
    <w:basedOn w:val="OPCParaBase"/>
    <w:next w:val="Item"/>
    <w:rsid w:val="004C216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C2167"/>
    <w:rPr>
      <w:sz w:val="16"/>
    </w:rPr>
  </w:style>
  <w:style w:type="paragraph" w:styleId="List">
    <w:name w:val="List"/>
    <w:rsid w:val="00F21001"/>
    <w:pPr>
      <w:ind w:left="283" w:hanging="283"/>
    </w:pPr>
    <w:rPr>
      <w:sz w:val="22"/>
      <w:szCs w:val="24"/>
    </w:rPr>
  </w:style>
  <w:style w:type="paragraph" w:styleId="List2">
    <w:name w:val="List 2"/>
    <w:rsid w:val="00F21001"/>
    <w:pPr>
      <w:ind w:left="566" w:hanging="283"/>
    </w:pPr>
    <w:rPr>
      <w:sz w:val="22"/>
      <w:szCs w:val="24"/>
    </w:rPr>
  </w:style>
  <w:style w:type="paragraph" w:styleId="List3">
    <w:name w:val="List 3"/>
    <w:rsid w:val="00F21001"/>
    <w:pPr>
      <w:ind w:left="849" w:hanging="283"/>
    </w:pPr>
    <w:rPr>
      <w:sz w:val="22"/>
      <w:szCs w:val="24"/>
    </w:rPr>
  </w:style>
  <w:style w:type="paragraph" w:styleId="List4">
    <w:name w:val="List 4"/>
    <w:rsid w:val="00F21001"/>
    <w:pPr>
      <w:ind w:left="1132" w:hanging="283"/>
    </w:pPr>
    <w:rPr>
      <w:sz w:val="22"/>
      <w:szCs w:val="24"/>
    </w:rPr>
  </w:style>
  <w:style w:type="paragraph" w:styleId="List5">
    <w:name w:val="List 5"/>
    <w:rsid w:val="00F21001"/>
    <w:pPr>
      <w:ind w:left="1415" w:hanging="283"/>
    </w:pPr>
    <w:rPr>
      <w:sz w:val="22"/>
      <w:szCs w:val="24"/>
    </w:rPr>
  </w:style>
  <w:style w:type="paragraph" w:styleId="ListBullet">
    <w:name w:val="List Bullet"/>
    <w:rsid w:val="00F21001"/>
    <w:pPr>
      <w:numPr>
        <w:numId w:val="7"/>
      </w:numPr>
      <w:tabs>
        <w:tab w:val="clear" w:pos="360"/>
        <w:tab w:val="num" w:pos="2989"/>
      </w:tabs>
      <w:ind w:left="1225" w:firstLine="1043"/>
    </w:pPr>
    <w:rPr>
      <w:sz w:val="22"/>
      <w:szCs w:val="24"/>
    </w:rPr>
  </w:style>
  <w:style w:type="paragraph" w:styleId="ListBullet2">
    <w:name w:val="List Bullet 2"/>
    <w:rsid w:val="00F21001"/>
    <w:pPr>
      <w:numPr>
        <w:numId w:val="9"/>
      </w:numPr>
      <w:tabs>
        <w:tab w:val="clear" w:pos="643"/>
        <w:tab w:val="num" w:pos="360"/>
      </w:tabs>
      <w:ind w:left="360"/>
    </w:pPr>
    <w:rPr>
      <w:sz w:val="22"/>
      <w:szCs w:val="24"/>
    </w:rPr>
  </w:style>
  <w:style w:type="paragraph" w:styleId="ListBullet3">
    <w:name w:val="List Bullet 3"/>
    <w:rsid w:val="00F21001"/>
    <w:pPr>
      <w:numPr>
        <w:numId w:val="11"/>
      </w:numPr>
      <w:tabs>
        <w:tab w:val="clear" w:pos="926"/>
        <w:tab w:val="num" w:pos="360"/>
      </w:tabs>
      <w:ind w:left="360"/>
    </w:pPr>
    <w:rPr>
      <w:sz w:val="22"/>
      <w:szCs w:val="24"/>
    </w:rPr>
  </w:style>
  <w:style w:type="paragraph" w:styleId="ListBullet4">
    <w:name w:val="List Bullet 4"/>
    <w:rsid w:val="00F21001"/>
    <w:pPr>
      <w:numPr>
        <w:numId w:val="13"/>
      </w:numPr>
      <w:tabs>
        <w:tab w:val="clear" w:pos="1209"/>
        <w:tab w:val="num" w:pos="926"/>
      </w:tabs>
      <w:ind w:left="926"/>
    </w:pPr>
    <w:rPr>
      <w:sz w:val="22"/>
      <w:szCs w:val="24"/>
    </w:rPr>
  </w:style>
  <w:style w:type="paragraph" w:styleId="ListBullet5">
    <w:name w:val="List Bullet 5"/>
    <w:rsid w:val="00F21001"/>
    <w:pPr>
      <w:numPr>
        <w:numId w:val="15"/>
      </w:numPr>
    </w:pPr>
    <w:rPr>
      <w:sz w:val="22"/>
      <w:szCs w:val="24"/>
    </w:rPr>
  </w:style>
  <w:style w:type="paragraph" w:styleId="ListContinue">
    <w:name w:val="List Continue"/>
    <w:rsid w:val="00F21001"/>
    <w:pPr>
      <w:spacing w:after="120"/>
      <w:ind w:left="283"/>
    </w:pPr>
    <w:rPr>
      <w:sz w:val="22"/>
      <w:szCs w:val="24"/>
    </w:rPr>
  </w:style>
  <w:style w:type="paragraph" w:styleId="ListContinue2">
    <w:name w:val="List Continue 2"/>
    <w:rsid w:val="00F21001"/>
    <w:pPr>
      <w:spacing w:after="120"/>
      <w:ind w:left="566"/>
    </w:pPr>
    <w:rPr>
      <w:sz w:val="22"/>
      <w:szCs w:val="24"/>
    </w:rPr>
  </w:style>
  <w:style w:type="paragraph" w:styleId="ListContinue3">
    <w:name w:val="List Continue 3"/>
    <w:rsid w:val="00F21001"/>
    <w:pPr>
      <w:spacing w:after="120"/>
      <w:ind w:left="849"/>
    </w:pPr>
    <w:rPr>
      <w:sz w:val="22"/>
      <w:szCs w:val="24"/>
    </w:rPr>
  </w:style>
  <w:style w:type="paragraph" w:styleId="ListContinue4">
    <w:name w:val="List Continue 4"/>
    <w:rsid w:val="00F21001"/>
    <w:pPr>
      <w:spacing w:after="120"/>
      <w:ind w:left="1132"/>
    </w:pPr>
    <w:rPr>
      <w:sz w:val="22"/>
      <w:szCs w:val="24"/>
    </w:rPr>
  </w:style>
  <w:style w:type="paragraph" w:styleId="ListContinue5">
    <w:name w:val="List Continue 5"/>
    <w:rsid w:val="00F21001"/>
    <w:pPr>
      <w:spacing w:after="120"/>
      <w:ind w:left="1415"/>
    </w:pPr>
    <w:rPr>
      <w:sz w:val="22"/>
      <w:szCs w:val="24"/>
    </w:rPr>
  </w:style>
  <w:style w:type="paragraph" w:styleId="ListNumber">
    <w:name w:val="List Number"/>
    <w:rsid w:val="00F21001"/>
    <w:pPr>
      <w:numPr>
        <w:numId w:val="17"/>
      </w:numPr>
      <w:tabs>
        <w:tab w:val="clear" w:pos="360"/>
        <w:tab w:val="num" w:pos="4242"/>
      </w:tabs>
      <w:ind w:left="3521" w:hanging="1043"/>
    </w:pPr>
    <w:rPr>
      <w:sz w:val="22"/>
      <w:szCs w:val="24"/>
    </w:rPr>
  </w:style>
  <w:style w:type="paragraph" w:styleId="ListNumber2">
    <w:name w:val="List Number 2"/>
    <w:rsid w:val="00F21001"/>
    <w:pPr>
      <w:numPr>
        <w:numId w:val="19"/>
      </w:numPr>
      <w:tabs>
        <w:tab w:val="clear" w:pos="643"/>
        <w:tab w:val="num" w:pos="360"/>
      </w:tabs>
      <w:ind w:left="360"/>
    </w:pPr>
    <w:rPr>
      <w:sz w:val="22"/>
      <w:szCs w:val="24"/>
    </w:rPr>
  </w:style>
  <w:style w:type="paragraph" w:styleId="ListNumber3">
    <w:name w:val="List Number 3"/>
    <w:rsid w:val="00F21001"/>
    <w:pPr>
      <w:numPr>
        <w:numId w:val="21"/>
      </w:numPr>
      <w:tabs>
        <w:tab w:val="clear" w:pos="926"/>
        <w:tab w:val="num" w:pos="360"/>
      </w:tabs>
      <w:ind w:left="360"/>
    </w:pPr>
    <w:rPr>
      <w:sz w:val="22"/>
      <w:szCs w:val="24"/>
    </w:rPr>
  </w:style>
  <w:style w:type="paragraph" w:styleId="ListNumber4">
    <w:name w:val="List Number 4"/>
    <w:rsid w:val="00F21001"/>
    <w:pPr>
      <w:numPr>
        <w:numId w:val="23"/>
      </w:numPr>
      <w:tabs>
        <w:tab w:val="clear" w:pos="1209"/>
        <w:tab w:val="num" w:pos="360"/>
      </w:tabs>
      <w:ind w:left="360"/>
    </w:pPr>
    <w:rPr>
      <w:sz w:val="22"/>
      <w:szCs w:val="24"/>
    </w:rPr>
  </w:style>
  <w:style w:type="paragraph" w:styleId="ListNumber5">
    <w:name w:val="List Number 5"/>
    <w:rsid w:val="00F21001"/>
    <w:pPr>
      <w:numPr>
        <w:numId w:val="25"/>
      </w:numPr>
      <w:tabs>
        <w:tab w:val="clear" w:pos="1492"/>
        <w:tab w:val="num" w:pos="1440"/>
      </w:tabs>
      <w:ind w:left="0" w:firstLine="0"/>
    </w:pPr>
    <w:rPr>
      <w:sz w:val="22"/>
      <w:szCs w:val="24"/>
    </w:rPr>
  </w:style>
  <w:style w:type="paragraph" w:customStyle="1" w:styleId="LongT">
    <w:name w:val="LongT"/>
    <w:basedOn w:val="OPCParaBase"/>
    <w:rsid w:val="004C2167"/>
    <w:pPr>
      <w:spacing w:line="240" w:lineRule="auto"/>
    </w:pPr>
    <w:rPr>
      <w:b/>
      <w:sz w:val="32"/>
    </w:rPr>
  </w:style>
  <w:style w:type="paragraph" w:styleId="MacroText">
    <w:name w:val="macro"/>
    <w:rsid w:val="00F2100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210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21001"/>
    <w:rPr>
      <w:sz w:val="24"/>
      <w:szCs w:val="24"/>
    </w:rPr>
  </w:style>
  <w:style w:type="paragraph" w:styleId="NormalIndent">
    <w:name w:val="Normal Indent"/>
    <w:rsid w:val="00F21001"/>
    <w:pPr>
      <w:ind w:left="720"/>
    </w:pPr>
    <w:rPr>
      <w:sz w:val="22"/>
      <w:szCs w:val="24"/>
    </w:rPr>
  </w:style>
  <w:style w:type="paragraph" w:styleId="NoteHeading">
    <w:name w:val="Note Heading"/>
    <w:next w:val="Normal"/>
    <w:rsid w:val="00F21001"/>
    <w:rPr>
      <w:sz w:val="22"/>
      <w:szCs w:val="24"/>
    </w:rPr>
  </w:style>
  <w:style w:type="paragraph" w:customStyle="1" w:styleId="notedraft">
    <w:name w:val="note(draft)"/>
    <w:aliases w:val="nd"/>
    <w:basedOn w:val="OPCParaBase"/>
    <w:rsid w:val="004C2167"/>
    <w:pPr>
      <w:spacing w:before="240" w:line="240" w:lineRule="auto"/>
      <w:ind w:left="284" w:hanging="284"/>
    </w:pPr>
    <w:rPr>
      <w:i/>
      <w:sz w:val="24"/>
    </w:rPr>
  </w:style>
  <w:style w:type="paragraph" w:customStyle="1" w:styleId="notepara">
    <w:name w:val="note(para)"/>
    <w:aliases w:val="na"/>
    <w:basedOn w:val="OPCParaBase"/>
    <w:rsid w:val="004C2167"/>
    <w:pPr>
      <w:spacing w:before="40" w:line="198" w:lineRule="exact"/>
      <w:ind w:left="2354" w:hanging="369"/>
    </w:pPr>
    <w:rPr>
      <w:sz w:val="18"/>
    </w:rPr>
  </w:style>
  <w:style w:type="paragraph" w:customStyle="1" w:styleId="noteParlAmend">
    <w:name w:val="note(ParlAmend)"/>
    <w:aliases w:val="npp"/>
    <w:basedOn w:val="OPCParaBase"/>
    <w:next w:val="ParlAmend"/>
    <w:rsid w:val="004C2167"/>
    <w:pPr>
      <w:spacing w:line="240" w:lineRule="auto"/>
      <w:jc w:val="right"/>
    </w:pPr>
    <w:rPr>
      <w:rFonts w:ascii="Arial" w:hAnsi="Arial"/>
      <w:b/>
      <w:i/>
    </w:rPr>
  </w:style>
  <w:style w:type="character" w:styleId="PageNumber">
    <w:name w:val="page number"/>
    <w:basedOn w:val="DefaultParagraphFont"/>
    <w:rsid w:val="00F21001"/>
  </w:style>
  <w:style w:type="paragraph" w:customStyle="1" w:styleId="Page1">
    <w:name w:val="Page1"/>
    <w:basedOn w:val="OPCParaBase"/>
    <w:rsid w:val="004C2167"/>
    <w:pPr>
      <w:spacing w:before="5600" w:line="240" w:lineRule="auto"/>
    </w:pPr>
    <w:rPr>
      <w:b/>
      <w:sz w:val="32"/>
    </w:rPr>
  </w:style>
  <w:style w:type="paragraph" w:customStyle="1" w:styleId="PageBreak">
    <w:name w:val="PageBreak"/>
    <w:aliases w:val="pb"/>
    <w:basedOn w:val="OPCParaBase"/>
    <w:rsid w:val="004C2167"/>
    <w:pPr>
      <w:spacing w:line="240" w:lineRule="auto"/>
    </w:pPr>
    <w:rPr>
      <w:sz w:val="20"/>
    </w:rPr>
  </w:style>
  <w:style w:type="paragraph" w:customStyle="1" w:styleId="paragraph">
    <w:name w:val="paragraph"/>
    <w:aliases w:val="a"/>
    <w:basedOn w:val="OPCParaBase"/>
    <w:rsid w:val="004C2167"/>
    <w:pPr>
      <w:tabs>
        <w:tab w:val="right" w:pos="1531"/>
      </w:tabs>
      <w:spacing w:before="40" w:line="240" w:lineRule="auto"/>
      <w:ind w:left="1644" w:hanging="1644"/>
    </w:pPr>
  </w:style>
  <w:style w:type="paragraph" w:customStyle="1" w:styleId="paragraphsub">
    <w:name w:val="paragraph(sub)"/>
    <w:aliases w:val="aa"/>
    <w:basedOn w:val="OPCParaBase"/>
    <w:rsid w:val="004C2167"/>
    <w:pPr>
      <w:tabs>
        <w:tab w:val="right" w:pos="1985"/>
      </w:tabs>
      <w:spacing w:before="40" w:line="240" w:lineRule="auto"/>
      <w:ind w:left="2098" w:hanging="2098"/>
    </w:pPr>
  </w:style>
  <w:style w:type="paragraph" w:customStyle="1" w:styleId="paragraphsub-sub">
    <w:name w:val="paragraph(sub-sub)"/>
    <w:aliases w:val="aaa"/>
    <w:basedOn w:val="OPCParaBase"/>
    <w:rsid w:val="004C2167"/>
    <w:pPr>
      <w:tabs>
        <w:tab w:val="right" w:pos="2722"/>
      </w:tabs>
      <w:spacing w:before="40" w:line="240" w:lineRule="auto"/>
      <w:ind w:left="2835" w:hanging="2835"/>
    </w:pPr>
  </w:style>
  <w:style w:type="paragraph" w:customStyle="1" w:styleId="ParlAmend">
    <w:name w:val="ParlAmend"/>
    <w:aliases w:val="pp"/>
    <w:basedOn w:val="OPCParaBase"/>
    <w:rsid w:val="004C2167"/>
    <w:pPr>
      <w:spacing w:before="240" w:line="240" w:lineRule="atLeast"/>
      <w:ind w:hanging="567"/>
    </w:pPr>
    <w:rPr>
      <w:sz w:val="24"/>
    </w:rPr>
  </w:style>
  <w:style w:type="paragraph" w:customStyle="1" w:styleId="Penalty">
    <w:name w:val="Penalty"/>
    <w:basedOn w:val="OPCParaBase"/>
    <w:rsid w:val="004C2167"/>
    <w:pPr>
      <w:tabs>
        <w:tab w:val="left" w:pos="2977"/>
      </w:tabs>
      <w:spacing w:before="180" w:line="240" w:lineRule="auto"/>
      <w:ind w:left="1985" w:hanging="851"/>
    </w:pPr>
  </w:style>
  <w:style w:type="paragraph" w:styleId="PlainText">
    <w:name w:val="Plain Text"/>
    <w:rsid w:val="00F21001"/>
    <w:rPr>
      <w:rFonts w:ascii="Courier New" w:hAnsi="Courier New" w:cs="Courier New"/>
      <w:sz w:val="22"/>
    </w:rPr>
  </w:style>
  <w:style w:type="paragraph" w:customStyle="1" w:styleId="Portfolio">
    <w:name w:val="Portfolio"/>
    <w:basedOn w:val="OPCParaBase"/>
    <w:rsid w:val="004C2167"/>
    <w:pPr>
      <w:spacing w:line="240" w:lineRule="auto"/>
    </w:pPr>
    <w:rPr>
      <w:i/>
      <w:sz w:val="20"/>
    </w:rPr>
  </w:style>
  <w:style w:type="paragraph" w:customStyle="1" w:styleId="Preamble">
    <w:name w:val="Preamble"/>
    <w:basedOn w:val="OPCParaBase"/>
    <w:next w:val="Normal"/>
    <w:rsid w:val="004C216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C2167"/>
    <w:pPr>
      <w:spacing w:line="240" w:lineRule="auto"/>
    </w:pPr>
    <w:rPr>
      <w:i/>
      <w:sz w:val="20"/>
    </w:rPr>
  </w:style>
  <w:style w:type="paragraph" w:styleId="Salutation">
    <w:name w:val="Salutation"/>
    <w:next w:val="Normal"/>
    <w:rsid w:val="00F21001"/>
    <w:rPr>
      <w:sz w:val="22"/>
      <w:szCs w:val="24"/>
    </w:rPr>
  </w:style>
  <w:style w:type="paragraph" w:customStyle="1" w:styleId="Session">
    <w:name w:val="Session"/>
    <w:basedOn w:val="OPCParaBase"/>
    <w:rsid w:val="004C2167"/>
    <w:pPr>
      <w:spacing w:line="240" w:lineRule="auto"/>
    </w:pPr>
    <w:rPr>
      <w:sz w:val="28"/>
    </w:rPr>
  </w:style>
  <w:style w:type="paragraph" w:customStyle="1" w:styleId="ShortT">
    <w:name w:val="ShortT"/>
    <w:basedOn w:val="OPCParaBase"/>
    <w:next w:val="Normal"/>
    <w:qFormat/>
    <w:rsid w:val="004C2167"/>
    <w:pPr>
      <w:spacing w:line="240" w:lineRule="auto"/>
    </w:pPr>
    <w:rPr>
      <w:b/>
      <w:sz w:val="40"/>
    </w:rPr>
  </w:style>
  <w:style w:type="paragraph" w:styleId="Signature">
    <w:name w:val="Signature"/>
    <w:rsid w:val="00F21001"/>
    <w:pPr>
      <w:ind w:left="4252"/>
    </w:pPr>
    <w:rPr>
      <w:sz w:val="22"/>
      <w:szCs w:val="24"/>
    </w:rPr>
  </w:style>
  <w:style w:type="paragraph" w:customStyle="1" w:styleId="Sponsor">
    <w:name w:val="Sponsor"/>
    <w:basedOn w:val="OPCParaBase"/>
    <w:rsid w:val="004C2167"/>
    <w:pPr>
      <w:spacing w:line="240" w:lineRule="auto"/>
    </w:pPr>
    <w:rPr>
      <w:i/>
    </w:rPr>
  </w:style>
  <w:style w:type="character" w:styleId="Strong">
    <w:name w:val="Strong"/>
    <w:qFormat/>
    <w:rsid w:val="00F21001"/>
    <w:rPr>
      <w:b/>
      <w:bCs/>
    </w:rPr>
  </w:style>
  <w:style w:type="paragraph" w:customStyle="1" w:styleId="Subitem">
    <w:name w:val="Subitem"/>
    <w:aliases w:val="iss"/>
    <w:basedOn w:val="OPCParaBase"/>
    <w:rsid w:val="004C2167"/>
    <w:pPr>
      <w:spacing w:before="180" w:line="240" w:lineRule="auto"/>
      <w:ind w:left="709" w:hanging="709"/>
    </w:pPr>
  </w:style>
  <w:style w:type="paragraph" w:customStyle="1" w:styleId="SubitemHead">
    <w:name w:val="SubitemHead"/>
    <w:aliases w:val="issh"/>
    <w:basedOn w:val="OPCParaBase"/>
    <w:rsid w:val="004C216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C2167"/>
    <w:pPr>
      <w:spacing w:before="40" w:line="240" w:lineRule="auto"/>
      <w:ind w:left="1134"/>
    </w:pPr>
  </w:style>
  <w:style w:type="paragraph" w:customStyle="1" w:styleId="SubsectionHead">
    <w:name w:val="SubsectionHead"/>
    <w:aliases w:val="ssh"/>
    <w:basedOn w:val="OPCParaBase"/>
    <w:next w:val="subsection"/>
    <w:rsid w:val="004C2167"/>
    <w:pPr>
      <w:keepNext/>
      <w:keepLines/>
      <w:spacing w:before="240" w:line="240" w:lineRule="auto"/>
      <w:ind w:left="1134"/>
    </w:pPr>
    <w:rPr>
      <w:i/>
    </w:rPr>
  </w:style>
  <w:style w:type="paragraph" w:styleId="Subtitle">
    <w:name w:val="Subtitle"/>
    <w:qFormat/>
    <w:rsid w:val="00F21001"/>
    <w:pPr>
      <w:spacing w:after="60"/>
      <w:jc w:val="center"/>
    </w:pPr>
    <w:rPr>
      <w:rFonts w:ascii="Arial" w:hAnsi="Arial" w:cs="Arial"/>
      <w:sz w:val="24"/>
      <w:szCs w:val="24"/>
    </w:rPr>
  </w:style>
  <w:style w:type="table" w:styleId="Table3Deffects1">
    <w:name w:val="Table 3D effects 1"/>
    <w:basedOn w:val="TableNormal"/>
    <w:rsid w:val="00F2100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100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100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100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100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100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100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100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100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100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100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100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100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100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100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100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100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C216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210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100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100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100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100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100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100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100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100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100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100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100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10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100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100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100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21001"/>
    <w:pPr>
      <w:ind w:left="220" w:hanging="220"/>
    </w:pPr>
    <w:rPr>
      <w:sz w:val="22"/>
      <w:szCs w:val="24"/>
    </w:rPr>
  </w:style>
  <w:style w:type="paragraph" w:styleId="TableofFigures">
    <w:name w:val="table of figures"/>
    <w:next w:val="Normal"/>
    <w:rsid w:val="00F21001"/>
    <w:pPr>
      <w:ind w:left="440" w:hanging="440"/>
    </w:pPr>
    <w:rPr>
      <w:sz w:val="22"/>
      <w:szCs w:val="24"/>
    </w:rPr>
  </w:style>
  <w:style w:type="table" w:styleId="TableProfessional">
    <w:name w:val="Table Professional"/>
    <w:basedOn w:val="TableNormal"/>
    <w:rsid w:val="00F210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100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100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100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100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100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100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2100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100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100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C2167"/>
    <w:pPr>
      <w:spacing w:before="60" w:line="240" w:lineRule="auto"/>
      <w:ind w:left="284" w:hanging="284"/>
    </w:pPr>
    <w:rPr>
      <w:sz w:val="20"/>
    </w:rPr>
  </w:style>
  <w:style w:type="paragraph" w:customStyle="1" w:styleId="Tablei">
    <w:name w:val="Table(i)"/>
    <w:aliases w:val="taa"/>
    <w:basedOn w:val="OPCParaBase"/>
    <w:rsid w:val="004C216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C216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C2167"/>
    <w:pPr>
      <w:spacing w:before="60" w:line="240" w:lineRule="atLeast"/>
    </w:pPr>
    <w:rPr>
      <w:sz w:val="20"/>
    </w:rPr>
  </w:style>
  <w:style w:type="paragraph" w:styleId="Title">
    <w:name w:val="Title"/>
    <w:qFormat/>
    <w:rsid w:val="00F2100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C216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C2167"/>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C2167"/>
    <w:pPr>
      <w:spacing w:before="122" w:line="198" w:lineRule="exact"/>
      <w:ind w:left="1985" w:hanging="851"/>
      <w:jc w:val="right"/>
    </w:pPr>
    <w:rPr>
      <w:sz w:val="18"/>
    </w:rPr>
  </w:style>
  <w:style w:type="paragraph" w:customStyle="1" w:styleId="TLPTableBullet">
    <w:name w:val="TLPTableBullet"/>
    <w:aliases w:val="ttb"/>
    <w:basedOn w:val="OPCParaBase"/>
    <w:rsid w:val="004C2167"/>
    <w:pPr>
      <w:spacing w:line="240" w:lineRule="exact"/>
      <w:ind w:left="284" w:hanging="284"/>
    </w:pPr>
    <w:rPr>
      <w:sz w:val="20"/>
    </w:rPr>
  </w:style>
  <w:style w:type="paragraph" w:styleId="TOAHeading">
    <w:name w:val="toa heading"/>
    <w:next w:val="Normal"/>
    <w:rsid w:val="00F21001"/>
    <w:pPr>
      <w:spacing w:before="120"/>
    </w:pPr>
    <w:rPr>
      <w:rFonts w:ascii="Arial" w:hAnsi="Arial" w:cs="Arial"/>
      <w:b/>
      <w:bCs/>
      <w:sz w:val="24"/>
      <w:szCs w:val="24"/>
    </w:rPr>
  </w:style>
  <w:style w:type="paragraph" w:styleId="TOC1">
    <w:name w:val="toc 1"/>
    <w:basedOn w:val="OPCParaBase"/>
    <w:next w:val="Normal"/>
    <w:uiPriority w:val="39"/>
    <w:unhideWhenUsed/>
    <w:rsid w:val="004C216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C216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C216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C216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C216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C216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C216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C216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C216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C2167"/>
    <w:pPr>
      <w:keepLines/>
      <w:spacing w:before="240" w:after="120" w:line="240" w:lineRule="auto"/>
      <w:ind w:left="794"/>
    </w:pPr>
    <w:rPr>
      <w:b/>
      <w:kern w:val="28"/>
      <w:sz w:val="20"/>
    </w:rPr>
  </w:style>
  <w:style w:type="paragraph" w:customStyle="1" w:styleId="TofSectsHeading">
    <w:name w:val="TofSects(Heading)"/>
    <w:basedOn w:val="OPCParaBase"/>
    <w:rsid w:val="004C2167"/>
    <w:pPr>
      <w:spacing w:before="240" w:after="120" w:line="240" w:lineRule="auto"/>
    </w:pPr>
    <w:rPr>
      <w:b/>
      <w:sz w:val="24"/>
    </w:rPr>
  </w:style>
  <w:style w:type="paragraph" w:customStyle="1" w:styleId="TofSectsSection">
    <w:name w:val="TofSects(Section)"/>
    <w:basedOn w:val="OPCParaBase"/>
    <w:rsid w:val="004C2167"/>
    <w:pPr>
      <w:keepLines/>
      <w:spacing w:before="40" w:line="240" w:lineRule="auto"/>
      <w:ind w:left="1588" w:hanging="794"/>
    </w:pPr>
    <w:rPr>
      <w:kern w:val="28"/>
      <w:sz w:val="18"/>
    </w:rPr>
  </w:style>
  <w:style w:type="paragraph" w:customStyle="1" w:styleId="TofSectsSubdiv">
    <w:name w:val="TofSects(Subdiv)"/>
    <w:basedOn w:val="OPCParaBase"/>
    <w:rsid w:val="004C2167"/>
    <w:pPr>
      <w:keepLines/>
      <w:spacing w:before="80" w:line="240" w:lineRule="auto"/>
      <w:ind w:left="1588" w:hanging="794"/>
    </w:pPr>
    <w:rPr>
      <w:kern w:val="28"/>
    </w:rPr>
  </w:style>
  <w:style w:type="character" w:customStyle="1" w:styleId="OPCCharBase">
    <w:name w:val="OPCCharBase"/>
    <w:uiPriority w:val="1"/>
    <w:qFormat/>
    <w:rsid w:val="004C2167"/>
  </w:style>
  <w:style w:type="paragraph" w:customStyle="1" w:styleId="OPCParaBase">
    <w:name w:val="OPCParaBase"/>
    <w:qFormat/>
    <w:rsid w:val="004C2167"/>
    <w:pPr>
      <w:spacing w:line="260" w:lineRule="atLeast"/>
    </w:pPr>
    <w:rPr>
      <w:sz w:val="22"/>
    </w:rPr>
  </w:style>
  <w:style w:type="character" w:customStyle="1" w:styleId="HeaderChar">
    <w:name w:val="Header Char"/>
    <w:basedOn w:val="DefaultParagraphFont"/>
    <w:link w:val="Header"/>
    <w:rsid w:val="004C2167"/>
    <w:rPr>
      <w:sz w:val="16"/>
    </w:rPr>
  </w:style>
  <w:style w:type="paragraph" w:customStyle="1" w:styleId="noteToPara">
    <w:name w:val="noteToPara"/>
    <w:aliases w:val="ntp"/>
    <w:basedOn w:val="OPCParaBase"/>
    <w:rsid w:val="004C2167"/>
    <w:pPr>
      <w:spacing w:before="122" w:line="198" w:lineRule="exact"/>
      <w:ind w:left="2353" w:hanging="709"/>
    </w:pPr>
    <w:rPr>
      <w:sz w:val="18"/>
    </w:rPr>
  </w:style>
  <w:style w:type="paragraph" w:customStyle="1" w:styleId="WRStyle">
    <w:name w:val="WR Style"/>
    <w:aliases w:val="WR"/>
    <w:basedOn w:val="OPCParaBase"/>
    <w:rsid w:val="004C2167"/>
    <w:pPr>
      <w:spacing w:before="240" w:line="240" w:lineRule="auto"/>
      <w:ind w:left="284" w:hanging="284"/>
    </w:pPr>
    <w:rPr>
      <w:b/>
      <w:i/>
      <w:kern w:val="28"/>
      <w:sz w:val="24"/>
    </w:rPr>
  </w:style>
  <w:style w:type="character" w:customStyle="1" w:styleId="FooterChar">
    <w:name w:val="Footer Char"/>
    <w:basedOn w:val="DefaultParagraphFont"/>
    <w:link w:val="Footer"/>
    <w:rsid w:val="004C2167"/>
    <w:rPr>
      <w:sz w:val="22"/>
      <w:szCs w:val="24"/>
    </w:rPr>
  </w:style>
  <w:style w:type="table" w:customStyle="1" w:styleId="CFlag">
    <w:name w:val="CFlag"/>
    <w:basedOn w:val="TableNormal"/>
    <w:uiPriority w:val="99"/>
    <w:rsid w:val="004C2167"/>
    <w:tblPr/>
  </w:style>
  <w:style w:type="paragraph" w:customStyle="1" w:styleId="SignCoverPageEnd">
    <w:name w:val="SignCoverPageEnd"/>
    <w:basedOn w:val="OPCParaBase"/>
    <w:next w:val="Normal"/>
    <w:rsid w:val="004C216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C2167"/>
    <w:pPr>
      <w:pBdr>
        <w:top w:val="single" w:sz="4" w:space="1" w:color="auto"/>
      </w:pBdr>
      <w:spacing w:before="360"/>
      <w:ind w:right="397"/>
      <w:jc w:val="both"/>
    </w:pPr>
  </w:style>
  <w:style w:type="paragraph" w:customStyle="1" w:styleId="ENotesHeading1">
    <w:name w:val="ENotesHeading 1"/>
    <w:aliases w:val="Enh1"/>
    <w:basedOn w:val="OPCParaBase"/>
    <w:next w:val="Normal"/>
    <w:rsid w:val="004C2167"/>
    <w:pPr>
      <w:spacing w:before="120"/>
      <w:outlineLvl w:val="1"/>
    </w:pPr>
    <w:rPr>
      <w:b/>
      <w:sz w:val="28"/>
      <w:szCs w:val="28"/>
    </w:rPr>
  </w:style>
  <w:style w:type="paragraph" w:customStyle="1" w:styleId="ENotesHeading2">
    <w:name w:val="ENotesHeading 2"/>
    <w:aliases w:val="Enh2"/>
    <w:basedOn w:val="OPCParaBase"/>
    <w:next w:val="Normal"/>
    <w:rsid w:val="004C2167"/>
    <w:pPr>
      <w:spacing w:before="120" w:after="120"/>
      <w:outlineLvl w:val="2"/>
    </w:pPr>
    <w:rPr>
      <w:b/>
      <w:sz w:val="24"/>
      <w:szCs w:val="28"/>
    </w:rPr>
  </w:style>
  <w:style w:type="paragraph" w:customStyle="1" w:styleId="CompiledActNo">
    <w:name w:val="CompiledActNo"/>
    <w:basedOn w:val="OPCParaBase"/>
    <w:next w:val="Normal"/>
    <w:rsid w:val="004C2167"/>
    <w:rPr>
      <w:b/>
      <w:sz w:val="24"/>
      <w:szCs w:val="24"/>
    </w:rPr>
  </w:style>
  <w:style w:type="paragraph" w:customStyle="1" w:styleId="ENotesText">
    <w:name w:val="ENotesText"/>
    <w:aliases w:val="Ent,ENt"/>
    <w:basedOn w:val="OPCParaBase"/>
    <w:next w:val="Normal"/>
    <w:rsid w:val="004C2167"/>
    <w:pPr>
      <w:spacing w:before="120"/>
    </w:pPr>
  </w:style>
  <w:style w:type="paragraph" w:customStyle="1" w:styleId="CompiledMadeUnder">
    <w:name w:val="CompiledMadeUnder"/>
    <w:basedOn w:val="OPCParaBase"/>
    <w:next w:val="Normal"/>
    <w:rsid w:val="004C2167"/>
    <w:rPr>
      <w:i/>
      <w:sz w:val="24"/>
      <w:szCs w:val="24"/>
    </w:rPr>
  </w:style>
  <w:style w:type="paragraph" w:customStyle="1" w:styleId="Paragraphsub-sub-sub">
    <w:name w:val="Paragraph(sub-sub-sub)"/>
    <w:aliases w:val="aaaa"/>
    <w:basedOn w:val="OPCParaBase"/>
    <w:rsid w:val="004C216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C216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C216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C216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C216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C2167"/>
    <w:pPr>
      <w:spacing w:before="60" w:line="240" w:lineRule="auto"/>
    </w:pPr>
    <w:rPr>
      <w:rFonts w:cs="Arial"/>
      <w:sz w:val="20"/>
      <w:szCs w:val="22"/>
    </w:rPr>
  </w:style>
  <w:style w:type="paragraph" w:customStyle="1" w:styleId="ActHead10">
    <w:name w:val="ActHead 10"/>
    <w:aliases w:val="sp"/>
    <w:basedOn w:val="OPCParaBase"/>
    <w:next w:val="ActHead3"/>
    <w:rsid w:val="004C216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C2167"/>
    <w:rPr>
      <w:rFonts w:ascii="Tahoma" w:eastAsiaTheme="minorHAnsi" w:hAnsi="Tahoma" w:cs="Tahoma"/>
      <w:sz w:val="16"/>
      <w:szCs w:val="16"/>
      <w:lang w:eastAsia="en-US"/>
    </w:rPr>
  </w:style>
  <w:style w:type="paragraph" w:customStyle="1" w:styleId="NoteToSubpara">
    <w:name w:val="NoteToSubpara"/>
    <w:aliases w:val="nts"/>
    <w:basedOn w:val="OPCParaBase"/>
    <w:rsid w:val="004C2167"/>
    <w:pPr>
      <w:spacing w:before="40" w:line="198" w:lineRule="exact"/>
      <w:ind w:left="2835" w:hanging="709"/>
    </w:pPr>
    <w:rPr>
      <w:sz w:val="18"/>
    </w:rPr>
  </w:style>
  <w:style w:type="paragraph" w:customStyle="1" w:styleId="ENoteTableHeading">
    <w:name w:val="ENoteTableHeading"/>
    <w:aliases w:val="enth"/>
    <w:basedOn w:val="OPCParaBase"/>
    <w:rsid w:val="004C2167"/>
    <w:pPr>
      <w:keepNext/>
      <w:spacing w:before="60" w:line="240" w:lineRule="atLeast"/>
    </w:pPr>
    <w:rPr>
      <w:rFonts w:ascii="Arial" w:hAnsi="Arial"/>
      <w:b/>
      <w:sz w:val="16"/>
    </w:rPr>
  </w:style>
  <w:style w:type="paragraph" w:customStyle="1" w:styleId="ENoteTTi">
    <w:name w:val="ENoteTTi"/>
    <w:aliases w:val="entti"/>
    <w:basedOn w:val="OPCParaBase"/>
    <w:rsid w:val="004C2167"/>
    <w:pPr>
      <w:keepNext/>
      <w:spacing w:before="60" w:line="240" w:lineRule="atLeast"/>
      <w:ind w:left="170"/>
    </w:pPr>
    <w:rPr>
      <w:sz w:val="16"/>
    </w:rPr>
  </w:style>
  <w:style w:type="paragraph" w:customStyle="1" w:styleId="ENoteTTIndentHeading">
    <w:name w:val="ENoteTTIndentHeading"/>
    <w:aliases w:val="enTTHi"/>
    <w:basedOn w:val="OPCParaBase"/>
    <w:rsid w:val="004C216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C2167"/>
    <w:pPr>
      <w:spacing w:before="60" w:line="240" w:lineRule="atLeast"/>
    </w:pPr>
    <w:rPr>
      <w:sz w:val="16"/>
    </w:rPr>
  </w:style>
  <w:style w:type="paragraph" w:customStyle="1" w:styleId="MadeunderText">
    <w:name w:val="MadeunderText"/>
    <w:basedOn w:val="OPCParaBase"/>
    <w:next w:val="CompiledMadeUnder"/>
    <w:rsid w:val="004C2167"/>
    <w:pPr>
      <w:spacing w:before="240"/>
    </w:pPr>
    <w:rPr>
      <w:sz w:val="24"/>
      <w:szCs w:val="24"/>
    </w:rPr>
  </w:style>
  <w:style w:type="paragraph" w:customStyle="1" w:styleId="ENotesHeading3">
    <w:name w:val="ENotesHeading 3"/>
    <w:aliases w:val="Enh3"/>
    <w:basedOn w:val="OPCParaBase"/>
    <w:next w:val="Normal"/>
    <w:rsid w:val="004C2167"/>
    <w:pPr>
      <w:keepNext/>
      <w:spacing w:before="120" w:line="240" w:lineRule="auto"/>
      <w:outlineLvl w:val="4"/>
    </w:pPr>
    <w:rPr>
      <w:b/>
      <w:szCs w:val="24"/>
    </w:rPr>
  </w:style>
  <w:style w:type="paragraph" w:customStyle="1" w:styleId="SubPartCASA">
    <w:name w:val="SubPart(CASA)"/>
    <w:aliases w:val="csp"/>
    <w:basedOn w:val="OPCParaBase"/>
    <w:next w:val="ActHead3"/>
    <w:rsid w:val="004C2167"/>
    <w:pPr>
      <w:keepNext/>
      <w:keepLines/>
      <w:spacing w:before="280"/>
      <w:outlineLvl w:val="1"/>
    </w:pPr>
    <w:rPr>
      <w:b/>
      <w:kern w:val="28"/>
      <w:sz w:val="32"/>
    </w:rPr>
  </w:style>
  <w:style w:type="character" w:customStyle="1" w:styleId="CharSubPartTextCASA">
    <w:name w:val="CharSubPartText(CASA)"/>
    <w:basedOn w:val="OPCCharBase"/>
    <w:uiPriority w:val="1"/>
    <w:rsid w:val="004C2167"/>
  </w:style>
  <w:style w:type="character" w:customStyle="1" w:styleId="CharSubPartNoCASA">
    <w:name w:val="CharSubPartNo(CASA)"/>
    <w:basedOn w:val="OPCCharBase"/>
    <w:uiPriority w:val="1"/>
    <w:rsid w:val="004C2167"/>
  </w:style>
  <w:style w:type="paragraph" w:customStyle="1" w:styleId="ENoteTTIndentHeadingSub">
    <w:name w:val="ENoteTTIndentHeadingSub"/>
    <w:aliases w:val="enTTHis"/>
    <w:basedOn w:val="OPCParaBase"/>
    <w:rsid w:val="004C2167"/>
    <w:pPr>
      <w:keepNext/>
      <w:spacing w:before="60" w:line="240" w:lineRule="atLeast"/>
      <w:ind w:left="340"/>
    </w:pPr>
    <w:rPr>
      <w:b/>
      <w:sz w:val="16"/>
    </w:rPr>
  </w:style>
  <w:style w:type="paragraph" w:customStyle="1" w:styleId="ENoteTTiSub">
    <w:name w:val="ENoteTTiSub"/>
    <w:aliases w:val="enttis"/>
    <w:basedOn w:val="OPCParaBase"/>
    <w:rsid w:val="004C2167"/>
    <w:pPr>
      <w:keepNext/>
      <w:spacing w:before="60" w:line="240" w:lineRule="atLeast"/>
      <w:ind w:left="340"/>
    </w:pPr>
    <w:rPr>
      <w:sz w:val="16"/>
    </w:rPr>
  </w:style>
  <w:style w:type="paragraph" w:customStyle="1" w:styleId="SubDivisionMigration">
    <w:name w:val="SubDivisionMigration"/>
    <w:aliases w:val="sdm"/>
    <w:basedOn w:val="OPCParaBase"/>
    <w:rsid w:val="004C216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C2167"/>
    <w:pPr>
      <w:keepNext/>
      <w:keepLines/>
      <w:spacing w:before="240" w:line="240" w:lineRule="auto"/>
      <w:ind w:left="1134" w:hanging="1134"/>
    </w:pPr>
    <w:rPr>
      <w:b/>
      <w:sz w:val="28"/>
    </w:rPr>
  </w:style>
  <w:style w:type="paragraph" w:customStyle="1" w:styleId="FreeForm">
    <w:name w:val="FreeForm"/>
    <w:rsid w:val="004C2167"/>
    <w:rPr>
      <w:rFonts w:ascii="Arial" w:eastAsiaTheme="minorHAnsi" w:hAnsi="Arial" w:cstheme="minorBidi"/>
      <w:sz w:val="22"/>
      <w:lang w:eastAsia="en-US"/>
    </w:rPr>
  </w:style>
  <w:style w:type="paragraph" w:customStyle="1" w:styleId="SOText">
    <w:name w:val="SO Text"/>
    <w:aliases w:val="sot"/>
    <w:link w:val="SOTextChar"/>
    <w:rsid w:val="004C216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C2167"/>
    <w:rPr>
      <w:rFonts w:eastAsiaTheme="minorHAnsi" w:cstheme="minorBidi"/>
      <w:sz w:val="22"/>
      <w:lang w:eastAsia="en-US"/>
    </w:rPr>
  </w:style>
  <w:style w:type="paragraph" w:customStyle="1" w:styleId="SOTextNote">
    <w:name w:val="SO TextNote"/>
    <w:aliases w:val="sont"/>
    <w:basedOn w:val="SOText"/>
    <w:qFormat/>
    <w:rsid w:val="004C2167"/>
    <w:pPr>
      <w:spacing w:before="122" w:line="198" w:lineRule="exact"/>
      <w:ind w:left="1843" w:hanging="709"/>
    </w:pPr>
    <w:rPr>
      <w:sz w:val="18"/>
    </w:rPr>
  </w:style>
  <w:style w:type="paragraph" w:customStyle="1" w:styleId="SOPara">
    <w:name w:val="SO Para"/>
    <w:aliases w:val="soa"/>
    <w:basedOn w:val="SOText"/>
    <w:link w:val="SOParaChar"/>
    <w:qFormat/>
    <w:rsid w:val="004C2167"/>
    <w:pPr>
      <w:tabs>
        <w:tab w:val="right" w:pos="1786"/>
      </w:tabs>
      <w:spacing w:before="40"/>
      <w:ind w:left="2070" w:hanging="936"/>
    </w:pPr>
  </w:style>
  <w:style w:type="character" w:customStyle="1" w:styleId="SOParaChar">
    <w:name w:val="SO Para Char"/>
    <w:aliases w:val="soa Char"/>
    <w:basedOn w:val="DefaultParagraphFont"/>
    <w:link w:val="SOPara"/>
    <w:rsid w:val="004C2167"/>
    <w:rPr>
      <w:rFonts w:eastAsiaTheme="minorHAnsi" w:cstheme="minorBidi"/>
      <w:sz w:val="22"/>
      <w:lang w:eastAsia="en-US"/>
    </w:rPr>
  </w:style>
  <w:style w:type="paragraph" w:customStyle="1" w:styleId="FileName">
    <w:name w:val="FileName"/>
    <w:basedOn w:val="Normal"/>
    <w:rsid w:val="004C2167"/>
  </w:style>
  <w:style w:type="paragraph" w:customStyle="1" w:styleId="TableHeading">
    <w:name w:val="TableHeading"/>
    <w:aliases w:val="th"/>
    <w:basedOn w:val="OPCParaBase"/>
    <w:next w:val="Tabletext"/>
    <w:rsid w:val="004C2167"/>
    <w:pPr>
      <w:keepNext/>
      <w:spacing w:before="60" w:line="240" w:lineRule="atLeast"/>
    </w:pPr>
    <w:rPr>
      <w:b/>
      <w:sz w:val="20"/>
    </w:rPr>
  </w:style>
  <w:style w:type="paragraph" w:customStyle="1" w:styleId="SOHeadBold">
    <w:name w:val="SO HeadBold"/>
    <w:aliases w:val="sohb"/>
    <w:basedOn w:val="SOText"/>
    <w:next w:val="SOText"/>
    <w:link w:val="SOHeadBoldChar"/>
    <w:qFormat/>
    <w:rsid w:val="004C2167"/>
    <w:rPr>
      <w:b/>
    </w:rPr>
  </w:style>
  <w:style w:type="character" w:customStyle="1" w:styleId="SOHeadBoldChar">
    <w:name w:val="SO HeadBold Char"/>
    <w:aliases w:val="sohb Char"/>
    <w:basedOn w:val="DefaultParagraphFont"/>
    <w:link w:val="SOHeadBold"/>
    <w:rsid w:val="004C216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C2167"/>
    <w:rPr>
      <w:i/>
    </w:rPr>
  </w:style>
  <w:style w:type="character" w:customStyle="1" w:styleId="SOHeadItalicChar">
    <w:name w:val="SO HeadItalic Char"/>
    <w:aliases w:val="sohi Char"/>
    <w:basedOn w:val="DefaultParagraphFont"/>
    <w:link w:val="SOHeadItalic"/>
    <w:rsid w:val="004C2167"/>
    <w:rPr>
      <w:rFonts w:eastAsiaTheme="minorHAnsi" w:cstheme="minorBidi"/>
      <w:i/>
      <w:sz w:val="22"/>
      <w:lang w:eastAsia="en-US"/>
    </w:rPr>
  </w:style>
  <w:style w:type="paragraph" w:customStyle="1" w:styleId="SOBullet">
    <w:name w:val="SO Bullet"/>
    <w:aliases w:val="sotb"/>
    <w:basedOn w:val="SOText"/>
    <w:link w:val="SOBulletChar"/>
    <w:qFormat/>
    <w:rsid w:val="004C2167"/>
    <w:pPr>
      <w:ind w:left="1559" w:hanging="425"/>
    </w:pPr>
  </w:style>
  <w:style w:type="character" w:customStyle="1" w:styleId="SOBulletChar">
    <w:name w:val="SO Bullet Char"/>
    <w:aliases w:val="sotb Char"/>
    <w:basedOn w:val="DefaultParagraphFont"/>
    <w:link w:val="SOBullet"/>
    <w:rsid w:val="004C2167"/>
    <w:rPr>
      <w:rFonts w:eastAsiaTheme="minorHAnsi" w:cstheme="minorBidi"/>
      <w:sz w:val="22"/>
      <w:lang w:eastAsia="en-US"/>
    </w:rPr>
  </w:style>
  <w:style w:type="paragraph" w:customStyle="1" w:styleId="SOBulletNote">
    <w:name w:val="SO BulletNote"/>
    <w:aliases w:val="sonb"/>
    <w:basedOn w:val="SOTextNote"/>
    <w:link w:val="SOBulletNoteChar"/>
    <w:qFormat/>
    <w:rsid w:val="004C2167"/>
    <w:pPr>
      <w:tabs>
        <w:tab w:val="left" w:pos="1560"/>
      </w:tabs>
      <w:ind w:left="2268" w:hanging="1134"/>
    </w:pPr>
  </w:style>
  <w:style w:type="character" w:customStyle="1" w:styleId="SOBulletNoteChar">
    <w:name w:val="SO BulletNote Char"/>
    <w:aliases w:val="sonb Char"/>
    <w:basedOn w:val="DefaultParagraphFont"/>
    <w:link w:val="SOBulletNote"/>
    <w:rsid w:val="004C2167"/>
    <w:rPr>
      <w:rFonts w:eastAsiaTheme="minorHAnsi" w:cstheme="minorBidi"/>
      <w:sz w:val="18"/>
      <w:lang w:eastAsia="en-US"/>
    </w:rPr>
  </w:style>
  <w:style w:type="paragraph" w:styleId="Revision">
    <w:name w:val="Revision"/>
    <w:hidden/>
    <w:uiPriority w:val="99"/>
    <w:semiHidden/>
    <w:rsid w:val="009A20E4"/>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2666C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167"/>
    <w:pPr>
      <w:spacing w:line="260" w:lineRule="atLeast"/>
    </w:pPr>
    <w:rPr>
      <w:rFonts w:eastAsiaTheme="minorHAnsi" w:cstheme="minorBidi"/>
      <w:sz w:val="22"/>
      <w:lang w:eastAsia="en-US"/>
    </w:rPr>
  </w:style>
  <w:style w:type="paragraph" w:styleId="Heading1">
    <w:name w:val="heading 1"/>
    <w:next w:val="Heading2"/>
    <w:autoRedefine/>
    <w:qFormat/>
    <w:rsid w:val="00F21001"/>
    <w:pPr>
      <w:keepNext/>
      <w:keepLines/>
      <w:ind w:left="1134" w:hanging="1134"/>
      <w:outlineLvl w:val="0"/>
    </w:pPr>
    <w:rPr>
      <w:b/>
      <w:bCs/>
      <w:kern w:val="28"/>
      <w:sz w:val="36"/>
      <w:szCs w:val="32"/>
    </w:rPr>
  </w:style>
  <w:style w:type="paragraph" w:styleId="Heading2">
    <w:name w:val="heading 2"/>
    <w:basedOn w:val="Heading1"/>
    <w:next w:val="Heading3"/>
    <w:autoRedefine/>
    <w:qFormat/>
    <w:rsid w:val="00F21001"/>
    <w:pPr>
      <w:spacing w:before="280"/>
      <w:outlineLvl w:val="1"/>
    </w:pPr>
    <w:rPr>
      <w:bCs w:val="0"/>
      <w:iCs/>
      <w:sz w:val="32"/>
      <w:szCs w:val="28"/>
    </w:rPr>
  </w:style>
  <w:style w:type="paragraph" w:styleId="Heading3">
    <w:name w:val="heading 3"/>
    <w:basedOn w:val="Heading1"/>
    <w:next w:val="Heading4"/>
    <w:autoRedefine/>
    <w:qFormat/>
    <w:rsid w:val="00F21001"/>
    <w:pPr>
      <w:spacing w:before="240"/>
      <w:outlineLvl w:val="2"/>
    </w:pPr>
    <w:rPr>
      <w:bCs w:val="0"/>
      <w:sz w:val="28"/>
      <w:szCs w:val="26"/>
    </w:rPr>
  </w:style>
  <w:style w:type="paragraph" w:styleId="Heading4">
    <w:name w:val="heading 4"/>
    <w:basedOn w:val="Heading1"/>
    <w:next w:val="Heading5"/>
    <w:autoRedefine/>
    <w:qFormat/>
    <w:rsid w:val="00F21001"/>
    <w:pPr>
      <w:spacing w:before="220"/>
      <w:outlineLvl w:val="3"/>
    </w:pPr>
    <w:rPr>
      <w:bCs w:val="0"/>
      <w:sz w:val="26"/>
      <w:szCs w:val="28"/>
    </w:rPr>
  </w:style>
  <w:style w:type="paragraph" w:styleId="Heading5">
    <w:name w:val="heading 5"/>
    <w:basedOn w:val="Heading1"/>
    <w:next w:val="subsection"/>
    <w:autoRedefine/>
    <w:qFormat/>
    <w:rsid w:val="00F21001"/>
    <w:pPr>
      <w:spacing w:before="280"/>
      <w:outlineLvl w:val="4"/>
    </w:pPr>
    <w:rPr>
      <w:bCs w:val="0"/>
      <w:iCs/>
      <w:sz w:val="24"/>
      <w:szCs w:val="26"/>
    </w:rPr>
  </w:style>
  <w:style w:type="paragraph" w:styleId="Heading6">
    <w:name w:val="heading 6"/>
    <w:basedOn w:val="Heading1"/>
    <w:next w:val="Heading7"/>
    <w:autoRedefine/>
    <w:qFormat/>
    <w:rsid w:val="00F21001"/>
    <w:pPr>
      <w:outlineLvl w:val="5"/>
    </w:pPr>
    <w:rPr>
      <w:rFonts w:ascii="Arial" w:hAnsi="Arial" w:cs="Arial"/>
      <w:bCs w:val="0"/>
      <w:sz w:val="32"/>
      <w:szCs w:val="22"/>
    </w:rPr>
  </w:style>
  <w:style w:type="paragraph" w:styleId="Heading7">
    <w:name w:val="heading 7"/>
    <w:basedOn w:val="Heading6"/>
    <w:next w:val="Normal"/>
    <w:autoRedefine/>
    <w:qFormat/>
    <w:rsid w:val="00F21001"/>
    <w:pPr>
      <w:spacing w:before="280"/>
      <w:outlineLvl w:val="6"/>
    </w:pPr>
    <w:rPr>
      <w:sz w:val="28"/>
    </w:rPr>
  </w:style>
  <w:style w:type="paragraph" w:styleId="Heading8">
    <w:name w:val="heading 8"/>
    <w:basedOn w:val="Heading6"/>
    <w:next w:val="Normal"/>
    <w:autoRedefine/>
    <w:qFormat/>
    <w:rsid w:val="00F21001"/>
    <w:pPr>
      <w:spacing w:before="240"/>
      <w:outlineLvl w:val="7"/>
    </w:pPr>
    <w:rPr>
      <w:iCs/>
      <w:sz w:val="26"/>
    </w:rPr>
  </w:style>
  <w:style w:type="paragraph" w:styleId="Heading9">
    <w:name w:val="heading 9"/>
    <w:basedOn w:val="Heading1"/>
    <w:next w:val="Normal"/>
    <w:autoRedefine/>
    <w:qFormat/>
    <w:rsid w:val="00F21001"/>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21001"/>
    <w:pPr>
      <w:numPr>
        <w:numId w:val="1"/>
      </w:numPr>
    </w:pPr>
  </w:style>
  <w:style w:type="numbering" w:styleId="1ai">
    <w:name w:val="Outline List 1"/>
    <w:basedOn w:val="NoList"/>
    <w:rsid w:val="00F21001"/>
    <w:pPr>
      <w:numPr>
        <w:numId w:val="4"/>
      </w:numPr>
    </w:pPr>
  </w:style>
  <w:style w:type="paragraph" w:customStyle="1" w:styleId="ActHead1">
    <w:name w:val="ActHead 1"/>
    <w:aliases w:val="c"/>
    <w:basedOn w:val="OPCParaBase"/>
    <w:next w:val="Normal"/>
    <w:qFormat/>
    <w:rsid w:val="004C216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C216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C216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C216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C216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C216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C216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C216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C216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C2167"/>
  </w:style>
  <w:style w:type="paragraph" w:customStyle="1" w:styleId="EnStatement">
    <w:name w:val="EnStatement"/>
    <w:basedOn w:val="Normal"/>
    <w:rsid w:val="004C2167"/>
    <w:pPr>
      <w:numPr>
        <w:numId w:val="35"/>
      </w:numPr>
    </w:pPr>
    <w:rPr>
      <w:rFonts w:eastAsia="Times New Roman" w:cs="Times New Roman"/>
      <w:lang w:eastAsia="en-AU"/>
    </w:rPr>
  </w:style>
  <w:style w:type="paragraph" w:customStyle="1" w:styleId="EnStatementHeading">
    <w:name w:val="EnStatementHeading"/>
    <w:basedOn w:val="Normal"/>
    <w:rsid w:val="004C2167"/>
    <w:rPr>
      <w:rFonts w:eastAsia="Times New Roman" w:cs="Times New Roman"/>
      <w:b/>
      <w:lang w:eastAsia="en-AU"/>
    </w:rPr>
  </w:style>
  <w:style w:type="numbering" w:styleId="ArticleSection">
    <w:name w:val="Outline List 3"/>
    <w:basedOn w:val="NoList"/>
    <w:rsid w:val="00F21001"/>
    <w:pPr>
      <w:numPr>
        <w:numId w:val="5"/>
      </w:numPr>
    </w:pPr>
  </w:style>
  <w:style w:type="paragraph" w:styleId="BalloonText">
    <w:name w:val="Balloon Text"/>
    <w:basedOn w:val="Normal"/>
    <w:link w:val="BalloonTextChar"/>
    <w:uiPriority w:val="99"/>
    <w:unhideWhenUsed/>
    <w:rsid w:val="004C2167"/>
    <w:pPr>
      <w:spacing w:line="240" w:lineRule="auto"/>
    </w:pPr>
    <w:rPr>
      <w:rFonts w:ascii="Tahoma" w:hAnsi="Tahoma" w:cs="Tahoma"/>
      <w:sz w:val="16"/>
      <w:szCs w:val="16"/>
    </w:rPr>
  </w:style>
  <w:style w:type="paragraph" w:styleId="BlockText">
    <w:name w:val="Block Text"/>
    <w:rsid w:val="00F21001"/>
    <w:pPr>
      <w:spacing w:after="120"/>
      <w:ind w:left="1440" w:right="1440"/>
    </w:pPr>
    <w:rPr>
      <w:sz w:val="22"/>
      <w:szCs w:val="24"/>
    </w:rPr>
  </w:style>
  <w:style w:type="paragraph" w:customStyle="1" w:styleId="Blocks">
    <w:name w:val="Blocks"/>
    <w:aliases w:val="bb"/>
    <w:basedOn w:val="OPCParaBase"/>
    <w:qFormat/>
    <w:rsid w:val="004C2167"/>
    <w:pPr>
      <w:spacing w:line="240" w:lineRule="auto"/>
    </w:pPr>
    <w:rPr>
      <w:sz w:val="24"/>
    </w:rPr>
  </w:style>
  <w:style w:type="paragraph" w:styleId="BodyText">
    <w:name w:val="Body Text"/>
    <w:rsid w:val="00F21001"/>
    <w:pPr>
      <w:spacing w:after="120"/>
    </w:pPr>
    <w:rPr>
      <w:sz w:val="22"/>
      <w:szCs w:val="24"/>
    </w:rPr>
  </w:style>
  <w:style w:type="paragraph" w:styleId="BodyText2">
    <w:name w:val="Body Text 2"/>
    <w:rsid w:val="00F21001"/>
    <w:pPr>
      <w:spacing w:after="120" w:line="480" w:lineRule="auto"/>
    </w:pPr>
    <w:rPr>
      <w:sz w:val="22"/>
      <w:szCs w:val="24"/>
    </w:rPr>
  </w:style>
  <w:style w:type="paragraph" w:styleId="BodyText3">
    <w:name w:val="Body Text 3"/>
    <w:rsid w:val="00F21001"/>
    <w:pPr>
      <w:spacing w:after="120"/>
    </w:pPr>
    <w:rPr>
      <w:sz w:val="16"/>
      <w:szCs w:val="16"/>
    </w:rPr>
  </w:style>
  <w:style w:type="paragraph" w:styleId="BodyTextFirstIndent">
    <w:name w:val="Body Text First Indent"/>
    <w:basedOn w:val="BodyText"/>
    <w:rsid w:val="00F21001"/>
    <w:pPr>
      <w:ind w:firstLine="210"/>
    </w:pPr>
  </w:style>
  <w:style w:type="paragraph" w:styleId="BodyTextIndent">
    <w:name w:val="Body Text Indent"/>
    <w:rsid w:val="00F21001"/>
    <w:pPr>
      <w:spacing w:after="120"/>
      <w:ind w:left="283"/>
    </w:pPr>
    <w:rPr>
      <w:sz w:val="22"/>
      <w:szCs w:val="24"/>
    </w:rPr>
  </w:style>
  <w:style w:type="paragraph" w:styleId="BodyTextFirstIndent2">
    <w:name w:val="Body Text First Indent 2"/>
    <w:basedOn w:val="BodyTextIndent"/>
    <w:rsid w:val="00F21001"/>
    <w:pPr>
      <w:ind w:firstLine="210"/>
    </w:pPr>
  </w:style>
  <w:style w:type="paragraph" w:styleId="BodyTextIndent2">
    <w:name w:val="Body Text Indent 2"/>
    <w:rsid w:val="00F21001"/>
    <w:pPr>
      <w:spacing w:after="120" w:line="480" w:lineRule="auto"/>
      <w:ind w:left="283"/>
    </w:pPr>
    <w:rPr>
      <w:sz w:val="22"/>
      <w:szCs w:val="24"/>
    </w:rPr>
  </w:style>
  <w:style w:type="paragraph" w:styleId="BodyTextIndent3">
    <w:name w:val="Body Text Indent 3"/>
    <w:rsid w:val="00F21001"/>
    <w:pPr>
      <w:spacing w:after="120"/>
      <w:ind w:left="283"/>
    </w:pPr>
    <w:rPr>
      <w:sz w:val="16"/>
      <w:szCs w:val="16"/>
    </w:rPr>
  </w:style>
  <w:style w:type="paragraph" w:customStyle="1" w:styleId="BoxText">
    <w:name w:val="BoxText"/>
    <w:aliases w:val="bt"/>
    <w:basedOn w:val="OPCParaBase"/>
    <w:qFormat/>
    <w:rsid w:val="004C216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C2167"/>
    <w:rPr>
      <w:b/>
    </w:rPr>
  </w:style>
  <w:style w:type="paragraph" w:customStyle="1" w:styleId="BoxHeadItalic">
    <w:name w:val="BoxHeadItalic"/>
    <w:aliases w:val="bhi"/>
    <w:basedOn w:val="BoxText"/>
    <w:next w:val="BoxStep"/>
    <w:qFormat/>
    <w:rsid w:val="004C2167"/>
    <w:rPr>
      <w:i/>
    </w:rPr>
  </w:style>
  <w:style w:type="paragraph" w:customStyle="1" w:styleId="BoxList">
    <w:name w:val="BoxList"/>
    <w:aliases w:val="bl"/>
    <w:basedOn w:val="BoxText"/>
    <w:qFormat/>
    <w:rsid w:val="004C2167"/>
    <w:pPr>
      <w:ind w:left="1559" w:hanging="425"/>
    </w:pPr>
  </w:style>
  <w:style w:type="paragraph" w:customStyle="1" w:styleId="BoxNote">
    <w:name w:val="BoxNote"/>
    <w:aliases w:val="bn"/>
    <w:basedOn w:val="BoxText"/>
    <w:qFormat/>
    <w:rsid w:val="004C2167"/>
    <w:pPr>
      <w:tabs>
        <w:tab w:val="left" w:pos="1985"/>
      </w:tabs>
      <w:spacing w:before="122" w:line="198" w:lineRule="exact"/>
      <w:ind w:left="2948" w:hanging="1814"/>
    </w:pPr>
    <w:rPr>
      <w:sz w:val="18"/>
    </w:rPr>
  </w:style>
  <w:style w:type="paragraph" w:customStyle="1" w:styleId="BoxPara">
    <w:name w:val="BoxPara"/>
    <w:aliases w:val="bp"/>
    <w:basedOn w:val="BoxText"/>
    <w:qFormat/>
    <w:rsid w:val="004C2167"/>
    <w:pPr>
      <w:tabs>
        <w:tab w:val="right" w:pos="2268"/>
      </w:tabs>
      <w:ind w:left="2552" w:hanging="1418"/>
    </w:pPr>
  </w:style>
  <w:style w:type="paragraph" w:customStyle="1" w:styleId="BoxStep">
    <w:name w:val="BoxStep"/>
    <w:aliases w:val="bs"/>
    <w:basedOn w:val="BoxText"/>
    <w:qFormat/>
    <w:rsid w:val="004C2167"/>
    <w:pPr>
      <w:ind w:left="1985" w:hanging="851"/>
    </w:pPr>
  </w:style>
  <w:style w:type="paragraph" w:styleId="Caption">
    <w:name w:val="caption"/>
    <w:next w:val="Normal"/>
    <w:qFormat/>
    <w:rsid w:val="00F21001"/>
    <w:pPr>
      <w:spacing w:before="120" w:after="120"/>
    </w:pPr>
    <w:rPr>
      <w:b/>
      <w:bCs/>
    </w:rPr>
  </w:style>
  <w:style w:type="character" w:customStyle="1" w:styleId="CharAmPartNo">
    <w:name w:val="CharAmPartNo"/>
    <w:basedOn w:val="OPCCharBase"/>
    <w:uiPriority w:val="1"/>
    <w:qFormat/>
    <w:rsid w:val="004C2167"/>
  </w:style>
  <w:style w:type="character" w:customStyle="1" w:styleId="CharAmPartText">
    <w:name w:val="CharAmPartText"/>
    <w:basedOn w:val="OPCCharBase"/>
    <w:uiPriority w:val="1"/>
    <w:qFormat/>
    <w:rsid w:val="004C2167"/>
  </w:style>
  <w:style w:type="character" w:customStyle="1" w:styleId="CharAmSchNo">
    <w:name w:val="CharAmSchNo"/>
    <w:basedOn w:val="OPCCharBase"/>
    <w:uiPriority w:val="1"/>
    <w:qFormat/>
    <w:rsid w:val="004C2167"/>
  </w:style>
  <w:style w:type="character" w:customStyle="1" w:styleId="CharAmSchText">
    <w:name w:val="CharAmSchText"/>
    <w:basedOn w:val="OPCCharBase"/>
    <w:uiPriority w:val="1"/>
    <w:qFormat/>
    <w:rsid w:val="004C2167"/>
  </w:style>
  <w:style w:type="character" w:customStyle="1" w:styleId="CharBoldItalic">
    <w:name w:val="CharBoldItalic"/>
    <w:basedOn w:val="OPCCharBase"/>
    <w:uiPriority w:val="1"/>
    <w:qFormat/>
    <w:rsid w:val="004C2167"/>
    <w:rPr>
      <w:b/>
      <w:i/>
    </w:rPr>
  </w:style>
  <w:style w:type="character" w:customStyle="1" w:styleId="CharChapNo">
    <w:name w:val="CharChapNo"/>
    <w:basedOn w:val="OPCCharBase"/>
    <w:qFormat/>
    <w:rsid w:val="004C2167"/>
  </w:style>
  <w:style w:type="character" w:customStyle="1" w:styleId="CharChapText">
    <w:name w:val="CharChapText"/>
    <w:basedOn w:val="OPCCharBase"/>
    <w:qFormat/>
    <w:rsid w:val="004C2167"/>
  </w:style>
  <w:style w:type="character" w:customStyle="1" w:styleId="CharDivNo">
    <w:name w:val="CharDivNo"/>
    <w:basedOn w:val="OPCCharBase"/>
    <w:qFormat/>
    <w:rsid w:val="004C2167"/>
  </w:style>
  <w:style w:type="character" w:customStyle="1" w:styleId="CharDivText">
    <w:name w:val="CharDivText"/>
    <w:basedOn w:val="OPCCharBase"/>
    <w:qFormat/>
    <w:rsid w:val="004C2167"/>
  </w:style>
  <w:style w:type="character" w:customStyle="1" w:styleId="CharItalic">
    <w:name w:val="CharItalic"/>
    <w:basedOn w:val="OPCCharBase"/>
    <w:uiPriority w:val="1"/>
    <w:qFormat/>
    <w:rsid w:val="004C2167"/>
    <w:rPr>
      <w:i/>
    </w:rPr>
  </w:style>
  <w:style w:type="character" w:customStyle="1" w:styleId="CharPartNo">
    <w:name w:val="CharPartNo"/>
    <w:basedOn w:val="OPCCharBase"/>
    <w:qFormat/>
    <w:rsid w:val="004C2167"/>
  </w:style>
  <w:style w:type="character" w:customStyle="1" w:styleId="CharPartText">
    <w:name w:val="CharPartText"/>
    <w:basedOn w:val="OPCCharBase"/>
    <w:qFormat/>
    <w:rsid w:val="004C2167"/>
  </w:style>
  <w:style w:type="character" w:customStyle="1" w:styleId="CharSectno">
    <w:name w:val="CharSectno"/>
    <w:basedOn w:val="OPCCharBase"/>
    <w:qFormat/>
    <w:rsid w:val="004C2167"/>
  </w:style>
  <w:style w:type="character" w:customStyle="1" w:styleId="CharSubdNo">
    <w:name w:val="CharSubdNo"/>
    <w:basedOn w:val="OPCCharBase"/>
    <w:uiPriority w:val="1"/>
    <w:qFormat/>
    <w:rsid w:val="004C2167"/>
  </w:style>
  <w:style w:type="character" w:customStyle="1" w:styleId="CharSubdText">
    <w:name w:val="CharSubdText"/>
    <w:basedOn w:val="OPCCharBase"/>
    <w:uiPriority w:val="1"/>
    <w:qFormat/>
    <w:rsid w:val="004C2167"/>
  </w:style>
  <w:style w:type="paragraph" w:styleId="Closing">
    <w:name w:val="Closing"/>
    <w:rsid w:val="00F21001"/>
    <w:pPr>
      <w:ind w:left="4252"/>
    </w:pPr>
    <w:rPr>
      <w:sz w:val="22"/>
      <w:szCs w:val="24"/>
    </w:rPr>
  </w:style>
  <w:style w:type="character" w:styleId="CommentReference">
    <w:name w:val="annotation reference"/>
    <w:rsid w:val="00F21001"/>
    <w:rPr>
      <w:sz w:val="16"/>
      <w:szCs w:val="16"/>
    </w:rPr>
  </w:style>
  <w:style w:type="paragraph" w:styleId="CommentText">
    <w:name w:val="annotation text"/>
    <w:rsid w:val="00F21001"/>
  </w:style>
  <w:style w:type="paragraph" w:styleId="CommentSubject">
    <w:name w:val="annotation subject"/>
    <w:next w:val="CommentText"/>
    <w:rsid w:val="00F21001"/>
    <w:rPr>
      <w:b/>
      <w:bCs/>
      <w:szCs w:val="24"/>
    </w:rPr>
  </w:style>
  <w:style w:type="paragraph" w:customStyle="1" w:styleId="notetext">
    <w:name w:val="note(text)"/>
    <w:aliases w:val="n"/>
    <w:basedOn w:val="OPCParaBase"/>
    <w:rsid w:val="004C2167"/>
    <w:pPr>
      <w:spacing w:before="122" w:line="240" w:lineRule="auto"/>
      <w:ind w:left="1985" w:hanging="851"/>
    </w:pPr>
    <w:rPr>
      <w:sz w:val="18"/>
    </w:rPr>
  </w:style>
  <w:style w:type="paragraph" w:customStyle="1" w:styleId="notemargin">
    <w:name w:val="note(margin)"/>
    <w:aliases w:val="nm"/>
    <w:basedOn w:val="OPCParaBase"/>
    <w:rsid w:val="004C2167"/>
    <w:pPr>
      <w:tabs>
        <w:tab w:val="left" w:pos="709"/>
      </w:tabs>
      <w:spacing w:before="122" w:line="198" w:lineRule="exact"/>
      <w:ind w:left="709" w:hanging="709"/>
    </w:pPr>
    <w:rPr>
      <w:sz w:val="18"/>
    </w:rPr>
  </w:style>
  <w:style w:type="paragraph" w:customStyle="1" w:styleId="CTA-">
    <w:name w:val="CTA -"/>
    <w:basedOn w:val="OPCParaBase"/>
    <w:rsid w:val="004C2167"/>
    <w:pPr>
      <w:spacing w:before="60" w:line="240" w:lineRule="atLeast"/>
      <w:ind w:left="85" w:hanging="85"/>
    </w:pPr>
    <w:rPr>
      <w:sz w:val="20"/>
    </w:rPr>
  </w:style>
  <w:style w:type="paragraph" w:customStyle="1" w:styleId="CTA--">
    <w:name w:val="CTA --"/>
    <w:basedOn w:val="OPCParaBase"/>
    <w:next w:val="Normal"/>
    <w:rsid w:val="004C2167"/>
    <w:pPr>
      <w:spacing w:before="60" w:line="240" w:lineRule="atLeast"/>
      <w:ind w:left="142" w:hanging="142"/>
    </w:pPr>
    <w:rPr>
      <w:sz w:val="20"/>
    </w:rPr>
  </w:style>
  <w:style w:type="paragraph" w:customStyle="1" w:styleId="CTA---">
    <w:name w:val="CTA ---"/>
    <w:basedOn w:val="OPCParaBase"/>
    <w:next w:val="Normal"/>
    <w:rsid w:val="004C2167"/>
    <w:pPr>
      <w:spacing w:before="60" w:line="240" w:lineRule="atLeast"/>
      <w:ind w:left="198" w:hanging="198"/>
    </w:pPr>
    <w:rPr>
      <w:sz w:val="20"/>
    </w:rPr>
  </w:style>
  <w:style w:type="paragraph" w:customStyle="1" w:styleId="CTA----">
    <w:name w:val="CTA ----"/>
    <w:basedOn w:val="OPCParaBase"/>
    <w:next w:val="Normal"/>
    <w:rsid w:val="004C2167"/>
    <w:pPr>
      <w:spacing w:before="60" w:line="240" w:lineRule="atLeast"/>
      <w:ind w:left="255" w:hanging="255"/>
    </w:pPr>
    <w:rPr>
      <w:sz w:val="20"/>
    </w:rPr>
  </w:style>
  <w:style w:type="paragraph" w:customStyle="1" w:styleId="CTA1a">
    <w:name w:val="CTA 1(a)"/>
    <w:basedOn w:val="OPCParaBase"/>
    <w:rsid w:val="004C2167"/>
    <w:pPr>
      <w:tabs>
        <w:tab w:val="right" w:pos="414"/>
      </w:tabs>
      <w:spacing w:before="40" w:line="240" w:lineRule="atLeast"/>
      <w:ind w:left="675" w:hanging="675"/>
    </w:pPr>
    <w:rPr>
      <w:sz w:val="20"/>
    </w:rPr>
  </w:style>
  <w:style w:type="paragraph" w:customStyle="1" w:styleId="CTA1ai">
    <w:name w:val="CTA 1(a)(i)"/>
    <w:basedOn w:val="OPCParaBase"/>
    <w:rsid w:val="004C2167"/>
    <w:pPr>
      <w:tabs>
        <w:tab w:val="right" w:pos="1004"/>
      </w:tabs>
      <w:spacing w:before="40" w:line="240" w:lineRule="atLeast"/>
      <w:ind w:left="1253" w:hanging="1253"/>
    </w:pPr>
    <w:rPr>
      <w:sz w:val="20"/>
    </w:rPr>
  </w:style>
  <w:style w:type="paragraph" w:customStyle="1" w:styleId="CTA2a">
    <w:name w:val="CTA 2(a)"/>
    <w:basedOn w:val="OPCParaBase"/>
    <w:rsid w:val="004C2167"/>
    <w:pPr>
      <w:tabs>
        <w:tab w:val="right" w:pos="482"/>
      </w:tabs>
      <w:spacing w:before="40" w:line="240" w:lineRule="atLeast"/>
      <w:ind w:left="748" w:hanging="748"/>
    </w:pPr>
    <w:rPr>
      <w:sz w:val="20"/>
    </w:rPr>
  </w:style>
  <w:style w:type="paragraph" w:customStyle="1" w:styleId="CTA2ai">
    <w:name w:val="CTA 2(a)(i)"/>
    <w:basedOn w:val="OPCParaBase"/>
    <w:rsid w:val="004C2167"/>
    <w:pPr>
      <w:tabs>
        <w:tab w:val="right" w:pos="1089"/>
      </w:tabs>
      <w:spacing w:before="40" w:line="240" w:lineRule="atLeast"/>
      <w:ind w:left="1327" w:hanging="1327"/>
    </w:pPr>
    <w:rPr>
      <w:sz w:val="20"/>
    </w:rPr>
  </w:style>
  <w:style w:type="paragraph" w:customStyle="1" w:styleId="CTA3a">
    <w:name w:val="CTA 3(a)"/>
    <w:basedOn w:val="OPCParaBase"/>
    <w:rsid w:val="004C2167"/>
    <w:pPr>
      <w:tabs>
        <w:tab w:val="right" w:pos="556"/>
      </w:tabs>
      <w:spacing w:before="40" w:line="240" w:lineRule="atLeast"/>
      <w:ind w:left="805" w:hanging="805"/>
    </w:pPr>
    <w:rPr>
      <w:sz w:val="20"/>
    </w:rPr>
  </w:style>
  <w:style w:type="paragraph" w:customStyle="1" w:styleId="CTA3ai">
    <w:name w:val="CTA 3(a)(i)"/>
    <w:basedOn w:val="OPCParaBase"/>
    <w:rsid w:val="004C2167"/>
    <w:pPr>
      <w:tabs>
        <w:tab w:val="right" w:pos="1140"/>
      </w:tabs>
      <w:spacing w:before="40" w:line="240" w:lineRule="atLeast"/>
      <w:ind w:left="1361" w:hanging="1361"/>
    </w:pPr>
    <w:rPr>
      <w:sz w:val="20"/>
    </w:rPr>
  </w:style>
  <w:style w:type="paragraph" w:customStyle="1" w:styleId="CTA4a">
    <w:name w:val="CTA 4(a)"/>
    <w:basedOn w:val="OPCParaBase"/>
    <w:rsid w:val="004C2167"/>
    <w:pPr>
      <w:tabs>
        <w:tab w:val="right" w:pos="624"/>
      </w:tabs>
      <w:spacing w:before="40" w:line="240" w:lineRule="atLeast"/>
      <w:ind w:left="873" w:hanging="873"/>
    </w:pPr>
    <w:rPr>
      <w:sz w:val="20"/>
    </w:rPr>
  </w:style>
  <w:style w:type="paragraph" w:customStyle="1" w:styleId="CTA4ai">
    <w:name w:val="CTA 4(a)(i)"/>
    <w:basedOn w:val="OPCParaBase"/>
    <w:rsid w:val="004C2167"/>
    <w:pPr>
      <w:tabs>
        <w:tab w:val="right" w:pos="1213"/>
      </w:tabs>
      <w:spacing w:before="40" w:line="240" w:lineRule="atLeast"/>
      <w:ind w:left="1452" w:hanging="1452"/>
    </w:pPr>
    <w:rPr>
      <w:sz w:val="20"/>
    </w:rPr>
  </w:style>
  <w:style w:type="paragraph" w:customStyle="1" w:styleId="CTACAPS">
    <w:name w:val="CTA CAPS"/>
    <w:basedOn w:val="OPCParaBase"/>
    <w:rsid w:val="004C2167"/>
    <w:pPr>
      <w:spacing w:before="60" w:line="240" w:lineRule="atLeast"/>
    </w:pPr>
    <w:rPr>
      <w:sz w:val="20"/>
    </w:rPr>
  </w:style>
  <w:style w:type="paragraph" w:customStyle="1" w:styleId="CTAright">
    <w:name w:val="CTA right"/>
    <w:basedOn w:val="OPCParaBase"/>
    <w:rsid w:val="004C2167"/>
    <w:pPr>
      <w:spacing w:before="60" w:line="240" w:lineRule="auto"/>
      <w:jc w:val="right"/>
    </w:pPr>
    <w:rPr>
      <w:sz w:val="20"/>
    </w:rPr>
  </w:style>
  <w:style w:type="paragraph" w:styleId="Date">
    <w:name w:val="Date"/>
    <w:next w:val="Normal"/>
    <w:rsid w:val="00F21001"/>
    <w:rPr>
      <w:sz w:val="22"/>
      <w:szCs w:val="24"/>
    </w:rPr>
  </w:style>
  <w:style w:type="paragraph" w:customStyle="1" w:styleId="subsection">
    <w:name w:val="subsection"/>
    <w:aliases w:val="ss"/>
    <w:basedOn w:val="OPCParaBase"/>
    <w:link w:val="subsectionChar"/>
    <w:rsid w:val="004C2167"/>
    <w:pPr>
      <w:tabs>
        <w:tab w:val="right" w:pos="1021"/>
      </w:tabs>
      <w:spacing w:before="180" w:line="240" w:lineRule="auto"/>
      <w:ind w:left="1134" w:hanging="1134"/>
    </w:pPr>
  </w:style>
  <w:style w:type="paragraph" w:customStyle="1" w:styleId="Definition">
    <w:name w:val="Definition"/>
    <w:aliases w:val="dd"/>
    <w:basedOn w:val="OPCParaBase"/>
    <w:rsid w:val="004C2167"/>
    <w:pPr>
      <w:spacing w:before="180" w:line="240" w:lineRule="auto"/>
      <w:ind w:left="1134"/>
    </w:pPr>
  </w:style>
  <w:style w:type="paragraph" w:styleId="DocumentMap">
    <w:name w:val="Document Map"/>
    <w:rsid w:val="00F21001"/>
    <w:pPr>
      <w:shd w:val="clear" w:color="auto" w:fill="000080"/>
    </w:pPr>
    <w:rPr>
      <w:rFonts w:ascii="Tahoma" w:hAnsi="Tahoma" w:cs="Tahoma"/>
      <w:sz w:val="22"/>
      <w:szCs w:val="24"/>
    </w:rPr>
  </w:style>
  <w:style w:type="paragraph" w:styleId="E-mailSignature">
    <w:name w:val="E-mail Signature"/>
    <w:rsid w:val="00F21001"/>
    <w:rPr>
      <w:sz w:val="22"/>
      <w:szCs w:val="24"/>
    </w:rPr>
  </w:style>
  <w:style w:type="character" w:styleId="Emphasis">
    <w:name w:val="Emphasis"/>
    <w:qFormat/>
    <w:rsid w:val="00F21001"/>
    <w:rPr>
      <w:i/>
      <w:iCs/>
    </w:rPr>
  </w:style>
  <w:style w:type="character" w:styleId="EndnoteReference">
    <w:name w:val="endnote reference"/>
    <w:rsid w:val="00F21001"/>
    <w:rPr>
      <w:vertAlign w:val="superscript"/>
    </w:rPr>
  </w:style>
  <w:style w:type="paragraph" w:styleId="EndnoteText">
    <w:name w:val="endnote text"/>
    <w:rsid w:val="00F21001"/>
  </w:style>
  <w:style w:type="paragraph" w:styleId="EnvelopeAddress">
    <w:name w:val="envelope address"/>
    <w:rsid w:val="00F2100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21001"/>
    <w:rPr>
      <w:rFonts w:ascii="Arial" w:hAnsi="Arial" w:cs="Arial"/>
    </w:rPr>
  </w:style>
  <w:style w:type="character" w:styleId="FollowedHyperlink">
    <w:name w:val="FollowedHyperlink"/>
    <w:rsid w:val="00F21001"/>
    <w:rPr>
      <w:color w:val="800080"/>
      <w:u w:val="single"/>
    </w:rPr>
  </w:style>
  <w:style w:type="paragraph" w:styleId="Footer">
    <w:name w:val="footer"/>
    <w:link w:val="FooterChar"/>
    <w:rsid w:val="004C2167"/>
    <w:pPr>
      <w:tabs>
        <w:tab w:val="center" w:pos="4153"/>
        <w:tab w:val="right" w:pos="8306"/>
      </w:tabs>
    </w:pPr>
    <w:rPr>
      <w:sz w:val="22"/>
      <w:szCs w:val="24"/>
    </w:rPr>
  </w:style>
  <w:style w:type="character" w:styleId="FootnoteReference">
    <w:name w:val="footnote reference"/>
    <w:rsid w:val="00F21001"/>
    <w:rPr>
      <w:vertAlign w:val="superscript"/>
    </w:rPr>
  </w:style>
  <w:style w:type="paragraph" w:styleId="FootnoteText">
    <w:name w:val="footnote text"/>
    <w:rsid w:val="00F21001"/>
  </w:style>
  <w:style w:type="paragraph" w:customStyle="1" w:styleId="Formula">
    <w:name w:val="Formula"/>
    <w:basedOn w:val="OPCParaBase"/>
    <w:rsid w:val="004C2167"/>
    <w:pPr>
      <w:spacing w:line="240" w:lineRule="auto"/>
      <w:ind w:left="1134"/>
    </w:pPr>
    <w:rPr>
      <w:sz w:val="20"/>
    </w:rPr>
  </w:style>
  <w:style w:type="paragraph" w:styleId="Header">
    <w:name w:val="header"/>
    <w:basedOn w:val="OPCParaBase"/>
    <w:link w:val="HeaderChar"/>
    <w:unhideWhenUsed/>
    <w:rsid w:val="004C2167"/>
    <w:pPr>
      <w:keepNext/>
      <w:keepLines/>
      <w:tabs>
        <w:tab w:val="center" w:pos="4150"/>
        <w:tab w:val="right" w:pos="8307"/>
      </w:tabs>
      <w:spacing w:line="160" w:lineRule="exact"/>
    </w:pPr>
    <w:rPr>
      <w:sz w:val="16"/>
    </w:rPr>
  </w:style>
  <w:style w:type="paragraph" w:customStyle="1" w:styleId="House">
    <w:name w:val="House"/>
    <w:basedOn w:val="OPCParaBase"/>
    <w:rsid w:val="004C2167"/>
    <w:pPr>
      <w:spacing w:line="240" w:lineRule="auto"/>
    </w:pPr>
    <w:rPr>
      <w:sz w:val="28"/>
    </w:rPr>
  </w:style>
  <w:style w:type="character" w:styleId="HTMLAcronym">
    <w:name w:val="HTML Acronym"/>
    <w:basedOn w:val="DefaultParagraphFont"/>
    <w:rsid w:val="00F21001"/>
  </w:style>
  <w:style w:type="paragraph" w:styleId="HTMLAddress">
    <w:name w:val="HTML Address"/>
    <w:rsid w:val="00F21001"/>
    <w:rPr>
      <w:i/>
      <w:iCs/>
      <w:sz w:val="22"/>
      <w:szCs w:val="24"/>
    </w:rPr>
  </w:style>
  <w:style w:type="character" w:styleId="HTMLCite">
    <w:name w:val="HTML Cite"/>
    <w:rsid w:val="00F21001"/>
    <w:rPr>
      <w:i/>
      <w:iCs/>
    </w:rPr>
  </w:style>
  <w:style w:type="character" w:styleId="HTMLCode">
    <w:name w:val="HTML Code"/>
    <w:rsid w:val="00F21001"/>
    <w:rPr>
      <w:rFonts w:ascii="Courier New" w:hAnsi="Courier New" w:cs="Courier New"/>
      <w:sz w:val="20"/>
      <w:szCs w:val="20"/>
    </w:rPr>
  </w:style>
  <w:style w:type="character" w:styleId="HTMLDefinition">
    <w:name w:val="HTML Definition"/>
    <w:rsid w:val="00F21001"/>
    <w:rPr>
      <w:i/>
      <w:iCs/>
    </w:rPr>
  </w:style>
  <w:style w:type="character" w:styleId="HTMLKeyboard">
    <w:name w:val="HTML Keyboard"/>
    <w:rsid w:val="00F21001"/>
    <w:rPr>
      <w:rFonts w:ascii="Courier New" w:hAnsi="Courier New" w:cs="Courier New"/>
      <w:sz w:val="20"/>
      <w:szCs w:val="20"/>
    </w:rPr>
  </w:style>
  <w:style w:type="paragraph" w:styleId="HTMLPreformatted">
    <w:name w:val="HTML Preformatted"/>
    <w:rsid w:val="00F21001"/>
    <w:rPr>
      <w:rFonts w:ascii="Courier New" w:hAnsi="Courier New" w:cs="Courier New"/>
    </w:rPr>
  </w:style>
  <w:style w:type="character" w:styleId="HTMLSample">
    <w:name w:val="HTML Sample"/>
    <w:rsid w:val="00F21001"/>
    <w:rPr>
      <w:rFonts w:ascii="Courier New" w:hAnsi="Courier New" w:cs="Courier New"/>
    </w:rPr>
  </w:style>
  <w:style w:type="character" w:styleId="HTMLTypewriter">
    <w:name w:val="HTML Typewriter"/>
    <w:rsid w:val="00F21001"/>
    <w:rPr>
      <w:rFonts w:ascii="Courier New" w:hAnsi="Courier New" w:cs="Courier New"/>
      <w:sz w:val="20"/>
      <w:szCs w:val="20"/>
    </w:rPr>
  </w:style>
  <w:style w:type="character" w:styleId="HTMLVariable">
    <w:name w:val="HTML Variable"/>
    <w:rsid w:val="00F21001"/>
    <w:rPr>
      <w:i/>
      <w:iCs/>
    </w:rPr>
  </w:style>
  <w:style w:type="character" w:styleId="Hyperlink">
    <w:name w:val="Hyperlink"/>
    <w:rsid w:val="00F21001"/>
    <w:rPr>
      <w:color w:val="0000FF"/>
      <w:u w:val="single"/>
    </w:rPr>
  </w:style>
  <w:style w:type="paragraph" w:styleId="Index1">
    <w:name w:val="index 1"/>
    <w:next w:val="Normal"/>
    <w:rsid w:val="00F21001"/>
    <w:pPr>
      <w:ind w:left="220" w:hanging="220"/>
    </w:pPr>
    <w:rPr>
      <w:sz w:val="22"/>
      <w:szCs w:val="24"/>
    </w:rPr>
  </w:style>
  <w:style w:type="paragraph" w:styleId="Index2">
    <w:name w:val="index 2"/>
    <w:next w:val="Normal"/>
    <w:rsid w:val="00F21001"/>
    <w:pPr>
      <w:ind w:left="440" w:hanging="220"/>
    </w:pPr>
    <w:rPr>
      <w:sz w:val="22"/>
      <w:szCs w:val="24"/>
    </w:rPr>
  </w:style>
  <w:style w:type="paragraph" w:styleId="Index3">
    <w:name w:val="index 3"/>
    <w:next w:val="Normal"/>
    <w:rsid w:val="00F21001"/>
    <w:pPr>
      <w:ind w:left="660" w:hanging="220"/>
    </w:pPr>
    <w:rPr>
      <w:sz w:val="22"/>
      <w:szCs w:val="24"/>
    </w:rPr>
  </w:style>
  <w:style w:type="paragraph" w:styleId="Index4">
    <w:name w:val="index 4"/>
    <w:next w:val="Normal"/>
    <w:rsid w:val="00F21001"/>
    <w:pPr>
      <w:ind w:left="880" w:hanging="220"/>
    </w:pPr>
    <w:rPr>
      <w:sz w:val="22"/>
      <w:szCs w:val="24"/>
    </w:rPr>
  </w:style>
  <w:style w:type="paragraph" w:styleId="Index5">
    <w:name w:val="index 5"/>
    <w:next w:val="Normal"/>
    <w:rsid w:val="00F21001"/>
    <w:pPr>
      <w:ind w:left="1100" w:hanging="220"/>
    </w:pPr>
    <w:rPr>
      <w:sz w:val="22"/>
      <w:szCs w:val="24"/>
    </w:rPr>
  </w:style>
  <w:style w:type="paragraph" w:styleId="Index6">
    <w:name w:val="index 6"/>
    <w:next w:val="Normal"/>
    <w:rsid w:val="00F21001"/>
    <w:pPr>
      <w:ind w:left="1320" w:hanging="220"/>
    </w:pPr>
    <w:rPr>
      <w:sz w:val="22"/>
      <w:szCs w:val="24"/>
    </w:rPr>
  </w:style>
  <w:style w:type="paragraph" w:styleId="Index7">
    <w:name w:val="index 7"/>
    <w:next w:val="Normal"/>
    <w:rsid w:val="00F21001"/>
    <w:pPr>
      <w:ind w:left="1540" w:hanging="220"/>
    </w:pPr>
    <w:rPr>
      <w:sz w:val="22"/>
      <w:szCs w:val="24"/>
    </w:rPr>
  </w:style>
  <w:style w:type="paragraph" w:styleId="Index8">
    <w:name w:val="index 8"/>
    <w:next w:val="Normal"/>
    <w:rsid w:val="00F21001"/>
    <w:pPr>
      <w:ind w:left="1760" w:hanging="220"/>
    </w:pPr>
    <w:rPr>
      <w:sz w:val="22"/>
      <w:szCs w:val="24"/>
    </w:rPr>
  </w:style>
  <w:style w:type="paragraph" w:styleId="Index9">
    <w:name w:val="index 9"/>
    <w:next w:val="Normal"/>
    <w:rsid w:val="00F21001"/>
    <w:pPr>
      <w:ind w:left="1980" w:hanging="220"/>
    </w:pPr>
    <w:rPr>
      <w:sz w:val="22"/>
      <w:szCs w:val="24"/>
    </w:rPr>
  </w:style>
  <w:style w:type="paragraph" w:styleId="IndexHeading">
    <w:name w:val="index heading"/>
    <w:next w:val="Index1"/>
    <w:rsid w:val="00F21001"/>
    <w:rPr>
      <w:rFonts w:ascii="Arial" w:hAnsi="Arial" w:cs="Arial"/>
      <w:b/>
      <w:bCs/>
      <w:sz w:val="22"/>
      <w:szCs w:val="24"/>
    </w:rPr>
  </w:style>
  <w:style w:type="paragraph" w:customStyle="1" w:styleId="Item">
    <w:name w:val="Item"/>
    <w:aliases w:val="i"/>
    <w:basedOn w:val="OPCParaBase"/>
    <w:next w:val="ItemHead"/>
    <w:rsid w:val="004C2167"/>
    <w:pPr>
      <w:keepLines/>
      <w:spacing w:before="80" w:line="240" w:lineRule="auto"/>
      <w:ind w:left="709"/>
    </w:pPr>
  </w:style>
  <w:style w:type="paragraph" w:customStyle="1" w:styleId="ItemHead">
    <w:name w:val="ItemHead"/>
    <w:aliases w:val="ih"/>
    <w:basedOn w:val="OPCParaBase"/>
    <w:next w:val="Item"/>
    <w:rsid w:val="004C216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C2167"/>
    <w:rPr>
      <w:sz w:val="16"/>
    </w:rPr>
  </w:style>
  <w:style w:type="paragraph" w:styleId="List">
    <w:name w:val="List"/>
    <w:rsid w:val="00F21001"/>
    <w:pPr>
      <w:ind w:left="283" w:hanging="283"/>
    </w:pPr>
    <w:rPr>
      <w:sz w:val="22"/>
      <w:szCs w:val="24"/>
    </w:rPr>
  </w:style>
  <w:style w:type="paragraph" w:styleId="List2">
    <w:name w:val="List 2"/>
    <w:rsid w:val="00F21001"/>
    <w:pPr>
      <w:ind w:left="566" w:hanging="283"/>
    </w:pPr>
    <w:rPr>
      <w:sz w:val="22"/>
      <w:szCs w:val="24"/>
    </w:rPr>
  </w:style>
  <w:style w:type="paragraph" w:styleId="List3">
    <w:name w:val="List 3"/>
    <w:rsid w:val="00F21001"/>
    <w:pPr>
      <w:ind w:left="849" w:hanging="283"/>
    </w:pPr>
    <w:rPr>
      <w:sz w:val="22"/>
      <w:szCs w:val="24"/>
    </w:rPr>
  </w:style>
  <w:style w:type="paragraph" w:styleId="List4">
    <w:name w:val="List 4"/>
    <w:rsid w:val="00F21001"/>
    <w:pPr>
      <w:ind w:left="1132" w:hanging="283"/>
    </w:pPr>
    <w:rPr>
      <w:sz w:val="22"/>
      <w:szCs w:val="24"/>
    </w:rPr>
  </w:style>
  <w:style w:type="paragraph" w:styleId="List5">
    <w:name w:val="List 5"/>
    <w:rsid w:val="00F21001"/>
    <w:pPr>
      <w:ind w:left="1415" w:hanging="283"/>
    </w:pPr>
    <w:rPr>
      <w:sz w:val="22"/>
      <w:szCs w:val="24"/>
    </w:rPr>
  </w:style>
  <w:style w:type="paragraph" w:styleId="ListBullet">
    <w:name w:val="List Bullet"/>
    <w:rsid w:val="00F21001"/>
    <w:pPr>
      <w:numPr>
        <w:numId w:val="7"/>
      </w:numPr>
      <w:tabs>
        <w:tab w:val="clear" w:pos="360"/>
        <w:tab w:val="num" w:pos="2989"/>
      </w:tabs>
      <w:ind w:left="1225" w:firstLine="1043"/>
    </w:pPr>
    <w:rPr>
      <w:sz w:val="22"/>
      <w:szCs w:val="24"/>
    </w:rPr>
  </w:style>
  <w:style w:type="paragraph" w:styleId="ListBullet2">
    <w:name w:val="List Bullet 2"/>
    <w:rsid w:val="00F21001"/>
    <w:pPr>
      <w:numPr>
        <w:numId w:val="9"/>
      </w:numPr>
      <w:tabs>
        <w:tab w:val="clear" w:pos="643"/>
        <w:tab w:val="num" w:pos="360"/>
      </w:tabs>
      <w:ind w:left="360"/>
    </w:pPr>
    <w:rPr>
      <w:sz w:val="22"/>
      <w:szCs w:val="24"/>
    </w:rPr>
  </w:style>
  <w:style w:type="paragraph" w:styleId="ListBullet3">
    <w:name w:val="List Bullet 3"/>
    <w:rsid w:val="00F21001"/>
    <w:pPr>
      <w:numPr>
        <w:numId w:val="11"/>
      </w:numPr>
      <w:tabs>
        <w:tab w:val="clear" w:pos="926"/>
        <w:tab w:val="num" w:pos="360"/>
      </w:tabs>
      <w:ind w:left="360"/>
    </w:pPr>
    <w:rPr>
      <w:sz w:val="22"/>
      <w:szCs w:val="24"/>
    </w:rPr>
  </w:style>
  <w:style w:type="paragraph" w:styleId="ListBullet4">
    <w:name w:val="List Bullet 4"/>
    <w:rsid w:val="00F21001"/>
    <w:pPr>
      <w:numPr>
        <w:numId w:val="13"/>
      </w:numPr>
      <w:tabs>
        <w:tab w:val="clear" w:pos="1209"/>
        <w:tab w:val="num" w:pos="926"/>
      </w:tabs>
      <w:ind w:left="926"/>
    </w:pPr>
    <w:rPr>
      <w:sz w:val="22"/>
      <w:szCs w:val="24"/>
    </w:rPr>
  </w:style>
  <w:style w:type="paragraph" w:styleId="ListBullet5">
    <w:name w:val="List Bullet 5"/>
    <w:rsid w:val="00F21001"/>
    <w:pPr>
      <w:numPr>
        <w:numId w:val="15"/>
      </w:numPr>
    </w:pPr>
    <w:rPr>
      <w:sz w:val="22"/>
      <w:szCs w:val="24"/>
    </w:rPr>
  </w:style>
  <w:style w:type="paragraph" w:styleId="ListContinue">
    <w:name w:val="List Continue"/>
    <w:rsid w:val="00F21001"/>
    <w:pPr>
      <w:spacing w:after="120"/>
      <w:ind w:left="283"/>
    </w:pPr>
    <w:rPr>
      <w:sz w:val="22"/>
      <w:szCs w:val="24"/>
    </w:rPr>
  </w:style>
  <w:style w:type="paragraph" w:styleId="ListContinue2">
    <w:name w:val="List Continue 2"/>
    <w:rsid w:val="00F21001"/>
    <w:pPr>
      <w:spacing w:after="120"/>
      <w:ind w:left="566"/>
    </w:pPr>
    <w:rPr>
      <w:sz w:val="22"/>
      <w:szCs w:val="24"/>
    </w:rPr>
  </w:style>
  <w:style w:type="paragraph" w:styleId="ListContinue3">
    <w:name w:val="List Continue 3"/>
    <w:rsid w:val="00F21001"/>
    <w:pPr>
      <w:spacing w:after="120"/>
      <w:ind w:left="849"/>
    </w:pPr>
    <w:rPr>
      <w:sz w:val="22"/>
      <w:szCs w:val="24"/>
    </w:rPr>
  </w:style>
  <w:style w:type="paragraph" w:styleId="ListContinue4">
    <w:name w:val="List Continue 4"/>
    <w:rsid w:val="00F21001"/>
    <w:pPr>
      <w:spacing w:after="120"/>
      <w:ind w:left="1132"/>
    </w:pPr>
    <w:rPr>
      <w:sz w:val="22"/>
      <w:szCs w:val="24"/>
    </w:rPr>
  </w:style>
  <w:style w:type="paragraph" w:styleId="ListContinue5">
    <w:name w:val="List Continue 5"/>
    <w:rsid w:val="00F21001"/>
    <w:pPr>
      <w:spacing w:after="120"/>
      <w:ind w:left="1415"/>
    </w:pPr>
    <w:rPr>
      <w:sz w:val="22"/>
      <w:szCs w:val="24"/>
    </w:rPr>
  </w:style>
  <w:style w:type="paragraph" w:styleId="ListNumber">
    <w:name w:val="List Number"/>
    <w:rsid w:val="00F21001"/>
    <w:pPr>
      <w:numPr>
        <w:numId w:val="17"/>
      </w:numPr>
      <w:tabs>
        <w:tab w:val="clear" w:pos="360"/>
        <w:tab w:val="num" w:pos="4242"/>
      </w:tabs>
      <w:ind w:left="3521" w:hanging="1043"/>
    </w:pPr>
    <w:rPr>
      <w:sz w:val="22"/>
      <w:szCs w:val="24"/>
    </w:rPr>
  </w:style>
  <w:style w:type="paragraph" w:styleId="ListNumber2">
    <w:name w:val="List Number 2"/>
    <w:rsid w:val="00F21001"/>
    <w:pPr>
      <w:numPr>
        <w:numId w:val="19"/>
      </w:numPr>
      <w:tabs>
        <w:tab w:val="clear" w:pos="643"/>
        <w:tab w:val="num" w:pos="360"/>
      </w:tabs>
      <w:ind w:left="360"/>
    </w:pPr>
    <w:rPr>
      <w:sz w:val="22"/>
      <w:szCs w:val="24"/>
    </w:rPr>
  </w:style>
  <w:style w:type="paragraph" w:styleId="ListNumber3">
    <w:name w:val="List Number 3"/>
    <w:rsid w:val="00F21001"/>
    <w:pPr>
      <w:numPr>
        <w:numId w:val="21"/>
      </w:numPr>
      <w:tabs>
        <w:tab w:val="clear" w:pos="926"/>
        <w:tab w:val="num" w:pos="360"/>
      </w:tabs>
      <w:ind w:left="360"/>
    </w:pPr>
    <w:rPr>
      <w:sz w:val="22"/>
      <w:szCs w:val="24"/>
    </w:rPr>
  </w:style>
  <w:style w:type="paragraph" w:styleId="ListNumber4">
    <w:name w:val="List Number 4"/>
    <w:rsid w:val="00F21001"/>
    <w:pPr>
      <w:numPr>
        <w:numId w:val="23"/>
      </w:numPr>
      <w:tabs>
        <w:tab w:val="clear" w:pos="1209"/>
        <w:tab w:val="num" w:pos="360"/>
      </w:tabs>
      <w:ind w:left="360"/>
    </w:pPr>
    <w:rPr>
      <w:sz w:val="22"/>
      <w:szCs w:val="24"/>
    </w:rPr>
  </w:style>
  <w:style w:type="paragraph" w:styleId="ListNumber5">
    <w:name w:val="List Number 5"/>
    <w:rsid w:val="00F21001"/>
    <w:pPr>
      <w:numPr>
        <w:numId w:val="25"/>
      </w:numPr>
      <w:tabs>
        <w:tab w:val="clear" w:pos="1492"/>
        <w:tab w:val="num" w:pos="1440"/>
      </w:tabs>
      <w:ind w:left="0" w:firstLine="0"/>
    </w:pPr>
    <w:rPr>
      <w:sz w:val="22"/>
      <w:szCs w:val="24"/>
    </w:rPr>
  </w:style>
  <w:style w:type="paragraph" w:customStyle="1" w:styleId="LongT">
    <w:name w:val="LongT"/>
    <w:basedOn w:val="OPCParaBase"/>
    <w:rsid w:val="004C2167"/>
    <w:pPr>
      <w:spacing w:line="240" w:lineRule="auto"/>
    </w:pPr>
    <w:rPr>
      <w:b/>
      <w:sz w:val="32"/>
    </w:rPr>
  </w:style>
  <w:style w:type="paragraph" w:styleId="MacroText">
    <w:name w:val="macro"/>
    <w:rsid w:val="00F2100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210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21001"/>
    <w:rPr>
      <w:sz w:val="24"/>
      <w:szCs w:val="24"/>
    </w:rPr>
  </w:style>
  <w:style w:type="paragraph" w:styleId="NormalIndent">
    <w:name w:val="Normal Indent"/>
    <w:rsid w:val="00F21001"/>
    <w:pPr>
      <w:ind w:left="720"/>
    </w:pPr>
    <w:rPr>
      <w:sz w:val="22"/>
      <w:szCs w:val="24"/>
    </w:rPr>
  </w:style>
  <w:style w:type="paragraph" w:styleId="NoteHeading">
    <w:name w:val="Note Heading"/>
    <w:next w:val="Normal"/>
    <w:rsid w:val="00F21001"/>
    <w:rPr>
      <w:sz w:val="22"/>
      <w:szCs w:val="24"/>
    </w:rPr>
  </w:style>
  <w:style w:type="paragraph" w:customStyle="1" w:styleId="notedraft">
    <w:name w:val="note(draft)"/>
    <w:aliases w:val="nd"/>
    <w:basedOn w:val="OPCParaBase"/>
    <w:rsid w:val="004C2167"/>
    <w:pPr>
      <w:spacing w:before="240" w:line="240" w:lineRule="auto"/>
      <w:ind w:left="284" w:hanging="284"/>
    </w:pPr>
    <w:rPr>
      <w:i/>
      <w:sz w:val="24"/>
    </w:rPr>
  </w:style>
  <w:style w:type="paragraph" w:customStyle="1" w:styleId="notepara">
    <w:name w:val="note(para)"/>
    <w:aliases w:val="na"/>
    <w:basedOn w:val="OPCParaBase"/>
    <w:rsid w:val="004C2167"/>
    <w:pPr>
      <w:spacing w:before="40" w:line="198" w:lineRule="exact"/>
      <w:ind w:left="2354" w:hanging="369"/>
    </w:pPr>
    <w:rPr>
      <w:sz w:val="18"/>
    </w:rPr>
  </w:style>
  <w:style w:type="paragraph" w:customStyle="1" w:styleId="noteParlAmend">
    <w:name w:val="note(ParlAmend)"/>
    <w:aliases w:val="npp"/>
    <w:basedOn w:val="OPCParaBase"/>
    <w:next w:val="ParlAmend"/>
    <w:rsid w:val="004C2167"/>
    <w:pPr>
      <w:spacing w:line="240" w:lineRule="auto"/>
      <w:jc w:val="right"/>
    </w:pPr>
    <w:rPr>
      <w:rFonts w:ascii="Arial" w:hAnsi="Arial"/>
      <w:b/>
      <w:i/>
    </w:rPr>
  </w:style>
  <w:style w:type="character" w:styleId="PageNumber">
    <w:name w:val="page number"/>
    <w:basedOn w:val="DefaultParagraphFont"/>
    <w:rsid w:val="00F21001"/>
  </w:style>
  <w:style w:type="paragraph" w:customStyle="1" w:styleId="Page1">
    <w:name w:val="Page1"/>
    <w:basedOn w:val="OPCParaBase"/>
    <w:rsid w:val="004C2167"/>
    <w:pPr>
      <w:spacing w:before="5600" w:line="240" w:lineRule="auto"/>
    </w:pPr>
    <w:rPr>
      <w:b/>
      <w:sz w:val="32"/>
    </w:rPr>
  </w:style>
  <w:style w:type="paragraph" w:customStyle="1" w:styleId="PageBreak">
    <w:name w:val="PageBreak"/>
    <w:aliases w:val="pb"/>
    <w:basedOn w:val="OPCParaBase"/>
    <w:rsid w:val="004C2167"/>
    <w:pPr>
      <w:spacing w:line="240" w:lineRule="auto"/>
    </w:pPr>
    <w:rPr>
      <w:sz w:val="20"/>
    </w:rPr>
  </w:style>
  <w:style w:type="paragraph" w:customStyle="1" w:styleId="paragraph">
    <w:name w:val="paragraph"/>
    <w:aliases w:val="a"/>
    <w:basedOn w:val="OPCParaBase"/>
    <w:rsid w:val="004C2167"/>
    <w:pPr>
      <w:tabs>
        <w:tab w:val="right" w:pos="1531"/>
      </w:tabs>
      <w:spacing w:before="40" w:line="240" w:lineRule="auto"/>
      <w:ind w:left="1644" w:hanging="1644"/>
    </w:pPr>
  </w:style>
  <w:style w:type="paragraph" w:customStyle="1" w:styleId="paragraphsub">
    <w:name w:val="paragraph(sub)"/>
    <w:aliases w:val="aa"/>
    <w:basedOn w:val="OPCParaBase"/>
    <w:rsid w:val="004C2167"/>
    <w:pPr>
      <w:tabs>
        <w:tab w:val="right" w:pos="1985"/>
      </w:tabs>
      <w:spacing w:before="40" w:line="240" w:lineRule="auto"/>
      <w:ind w:left="2098" w:hanging="2098"/>
    </w:pPr>
  </w:style>
  <w:style w:type="paragraph" w:customStyle="1" w:styleId="paragraphsub-sub">
    <w:name w:val="paragraph(sub-sub)"/>
    <w:aliases w:val="aaa"/>
    <w:basedOn w:val="OPCParaBase"/>
    <w:rsid w:val="004C2167"/>
    <w:pPr>
      <w:tabs>
        <w:tab w:val="right" w:pos="2722"/>
      </w:tabs>
      <w:spacing w:before="40" w:line="240" w:lineRule="auto"/>
      <w:ind w:left="2835" w:hanging="2835"/>
    </w:pPr>
  </w:style>
  <w:style w:type="paragraph" w:customStyle="1" w:styleId="ParlAmend">
    <w:name w:val="ParlAmend"/>
    <w:aliases w:val="pp"/>
    <w:basedOn w:val="OPCParaBase"/>
    <w:rsid w:val="004C2167"/>
    <w:pPr>
      <w:spacing w:before="240" w:line="240" w:lineRule="atLeast"/>
      <w:ind w:hanging="567"/>
    </w:pPr>
    <w:rPr>
      <w:sz w:val="24"/>
    </w:rPr>
  </w:style>
  <w:style w:type="paragraph" w:customStyle="1" w:styleId="Penalty">
    <w:name w:val="Penalty"/>
    <w:basedOn w:val="OPCParaBase"/>
    <w:rsid w:val="004C2167"/>
    <w:pPr>
      <w:tabs>
        <w:tab w:val="left" w:pos="2977"/>
      </w:tabs>
      <w:spacing w:before="180" w:line="240" w:lineRule="auto"/>
      <w:ind w:left="1985" w:hanging="851"/>
    </w:pPr>
  </w:style>
  <w:style w:type="paragraph" w:styleId="PlainText">
    <w:name w:val="Plain Text"/>
    <w:rsid w:val="00F21001"/>
    <w:rPr>
      <w:rFonts w:ascii="Courier New" w:hAnsi="Courier New" w:cs="Courier New"/>
      <w:sz w:val="22"/>
    </w:rPr>
  </w:style>
  <w:style w:type="paragraph" w:customStyle="1" w:styleId="Portfolio">
    <w:name w:val="Portfolio"/>
    <w:basedOn w:val="OPCParaBase"/>
    <w:rsid w:val="004C2167"/>
    <w:pPr>
      <w:spacing w:line="240" w:lineRule="auto"/>
    </w:pPr>
    <w:rPr>
      <w:i/>
      <w:sz w:val="20"/>
    </w:rPr>
  </w:style>
  <w:style w:type="paragraph" w:customStyle="1" w:styleId="Preamble">
    <w:name w:val="Preamble"/>
    <w:basedOn w:val="OPCParaBase"/>
    <w:next w:val="Normal"/>
    <w:rsid w:val="004C216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C2167"/>
    <w:pPr>
      <w:spacing w:line="240" w:lineRule="auto"/>
    </w:pPr>
    <w:rPr>
      <w:i/>
      <w:sz w:val="20"/>
    </w:rPr>
  </w:style>
  <w:style w:type="paragraph" w:styleId="Salutation">
    <w:name w:val="Salutation"/>
    <w:next w:val="Normal"/>
    <w:rsid w:val="00F21001"/>
    <w:rPr>
      <w:sz w:val="22"/>
      <w:szCs w:val="24"/>
    </w:rPr>
  </w:style>
  <w:style w:type="paragraph" w:customStyle="1" w:styleId="Session">
    <w:name w:val="Session"/>
    <w:basedOn w:val="OPCParaBase"/>
    <w:rsid w:val="004C2167"/>
    <w:pPr>
      <w:spacing w:line="240" w:lineRule="auto"/>
    </w:pPr>
    <w:rPr>
      <w:sz w:val="28"/>
    </w:rPr>
  </w:style>
  <w:style w:type="paragraph" w:customStyle="1" w:styleId="ShortT">
    <w:name w:val="ShortT"/>
    <w:basedOn w:val="OPCParaBase"/>
    <w:next w:val="Normal"/>
    <w:qFormat/>
    <w:rsid w:val="004C2167"/>
    <w:pPr>
      <w:spacing w:line="240" w:lineRule="auto"/>
    </w:pPr>
    <w:rPr>
      <w:b/>
      <w:sz w:val="40"/>
    </w:rPr>
  </w:style>
  <w:style w:type="paragraph" w:styleId="Signature">
    <w:name w:val="Signature"/>
    <w:rsid w:val="00F21001"/>
    <w:pPr>
      <w:ind w:left="4252"/>
    </w:pPr>
    <w:rPr>
      <w:sz w:val="22"/>
      <w:szCs w:val="24"/>
    </w:rPr>
  </w:style>
  <w:style w:type="paragraph" w:customStyle="1" w:styleId="Sponsor">
    <w:name w:val="Sponsor"/>
    <w:basedOn w:val="OPCParaBase"/>
    <w:rsid w:val="004C2167"/>
    <w:pPr>
      <w:spacing w:line="240" w:lineRule="auto"/>
    </w:pPr>
    <w:rPr>
      <w:i/>
    </w:rPr>
  </w:style>
  <w:style w:type="character" w:styleId="Strong">
    <w:name w:val="Strong"/>
    <w:qFormat/>
    <w:rsid w:val="00F21001"/>
    <w:rPr>
      <w:b/>
      <w:bCs/>
    </w:rPr>
  </w:style>
  <w:style w:type="paragraph" w:customStyle="1" w:styleId="Subitem">
    <w:name w:val="Subitem"/>
    <w:aliases w:val="iss"/>
    <w:basedOn w:val="OPCParaBase"/>
    <w:rsid w:val="004C2167"/>
    <w:pPr>
      <w:spacing w:before="180" w:line="240" w:lineRule="auto"/>
      <w:ind w:left="709" w:hanging="709"/>
    </w:pPr>
  </w:style>
  <w:style w:type="paragraph" w:customStyle="1" w:styleId="SubitemHead">
    <w:name w:val="SubitemHead"/>
    <w:aliases w:val="issh"/>
    <w:basedOn w:val="OPCParaBase"/>
    <w:rsid w:val="004C216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C2167"/>
    <w:pPr>
      <w:spacing w:before="40" w:line="240" w:lineRule="auto"/>
      <w:ind w:left="1134"/>
    </w:pPr>
  </w:style>
  <w:style w:type="paragraph" w:customStyle="1" w:styleId="SubsectionHead">
    <w:name w:val="SubsectionHead"/>
    <w:aliases w:val="ssh"/>
    <w:basedOn w:val="OPCParaBase"/>
    <w:next w:val="subsection"/>
    <w:rsid w:val="004C2167"/>
    <w:pPr>
      <w:keepNext/>
      <w:keepLines/>
      <w:spacing w:before="240" w:line="240" w:lineRule="auto"/>
      <w:ind w:left="1134"/>
    </w:pPr>
    <w:rPr>
      <w:i/>
    </w:rPr>
  </w:style>
  <w:style w:type="paragraph" w:styleId="Subtitle">
    <w:name w:val="Subtitle"/>
    <w:qFormat/>
    <w:rsid w:val="00F21001"/>
    <w:pPr>
      <w:spacing w:after="60"/>
      <w:jc w:val="center"/>
    </w:pPr>
    <w:rPr>
      <w:rFonts w:ascii="Arial" w:hAnsi="Arial" w:cs="Arial"/>
      <w:sz w:val="24"/>
      <w:szCs w:val="24"/>
    </w:rPr>
  </w:style>
  <w:style w:type="table" w:styleId="Table3Deffects1">
    <w:name w:val="Table 3D effects 1"/>
    <w:basedOn w:val="TableNormal"/>
    <w:rsid w:val="00F2100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100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100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100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100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100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100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100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100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100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100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100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100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100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100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100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100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C216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210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100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100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100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100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100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100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100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100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100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100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100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10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100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100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100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21001"/>
    <w:pPr>
      <w:ind w:left="220" w:hanging="220"/>
    </w:pPr>
    <w:rPr>
      <w:sz w:val="22"/>
      <w:szCs w:val="24"/>
    </w:rPr>
  </w:style>
  <w:style w:type="paragraph" w:styleId="TableofFigures">
    <w:name w:val="table of figures"/>
    <w:next w:val="Normal"/>
    <w:rsid w:val="00F21001"/>
    <w:pPr>
      <w:ind w:left="440" w:hanging="440"/>
    </w:pPr>
    <w:rPr>
      <w:sz w:val="22"/>
      <w:szCs w:val="24"/>
    </w:rPr>
  </w:style>
  <w:style w:type="table" w:styleId="TableProfessional">
    <w:name w:val="Table Professional"/>
    <w:basedOn w:val="TableNormal"/>
    <w:rsid w:val="00F210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100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100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100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100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100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100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2100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100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100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C2167"/>
    <w:pPr>
      <w:spacing w:before="60" w:line="240" w:lineRule="auto"/>
      <w:ind w:left="284" w:hanging="284"/>
    </w:pPr>
    <w:rPr>
      <w:sz w:val="20"/>
    </w:rPr>
  </w:style>
  <w:style w:type="paragraph" w:customStyle="1" w:styleId="Tablei">
    <w:name w:val="Table(i)"/>
    <w:aliases w:val="taa"/>
    <w:basedOn w:val="OPCParaBase"/>
    <w:rsid w:val="004C216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C216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C2167"/>
    <w:pPr>
      <w:spacing w:before="60" w:line="240" w:lineRule="atLeast"/>
    </w:pPr>
    <w:rPr>
      <w:sz w:val="20"/>
    </w:rPr>
  </w:style>
  <w:style w:type="paragraph" w:styleId="Title">
    <w:name w:val="Title"/>
    <w:qFormat/>
    <w:rsid w:val="00F2100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C216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C2167"/>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C2167"/>
    <w:pPr>
      <w:spacing w:before="122" w:line="198" w:lineRule="exact"/>
      <w:ind w:left="1985" w:hanging="851"/>
      <w:jc w:val="right"/>
    </w:pPr>
    <w:rPr>
      <w:sz w:val="18"/>
    </w:rPr>
  </w:style>
  <w:style w:type="paragraph" w:customStyle="1" w:styleId="TLPTableBullet">
    <w:name w:val="TLPTableBullet"/>
    <w:aliases w:val="ttb"/>
    <w:basedOn w:val="OPCParaBase"/>
    <w:rsid w:val="004C2167"/>
    <w:pPr>
      <w:spacing w:line="240" w:lineRule="exact"/>
      <w:ind w:left="284" w:hanging="284"/>
    </w:pPr>
    <w:rPr>
      <w:sz w:val="20"/>
    </w:rPr>
  </w:style>
  <w:style w:type="paragraph" w:styleId="TOAHeading">
    <w:name w:val="toa heading"/>
    <w:next w:val="Normal"/>
    <w:rsid w:val="00F21001"/>
    <w:pPr>
      <w:spacing w:before="120"/>
    </w:pPr>
    <w:rPr>
      <w:rFonts w:ascii="Arial" w:hAnsi="Arial" w:cs="Arial"/>
      <w:b/>
      <w:bCs/>
      <w:sz w:val="24"/>
      <w:szCs w:val="24"/>
    </w:rPr>
  </w:style>
  <w:style w:type="paragraph" w:styleId="TOC1">
    <w:name w:val="toc 1"/>
    <w:basedOn w:val="OPCParaBase"/>
    <w:next w:val="Normal"/>
    <w:uiPriority w:val="39"/>
    <w:unhideWhenUsed/>
    <w:rsid w:val="004C216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C216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C216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C216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C216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C216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C216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C216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C216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C2167"/>
    <w:pPr>
      <w:keepLines/>
      <w:spacing w:before="240" w:after="120" w:line="240" w:lineRule="auto"/>
      <w:ind w:left="794"/>
    </w:pPr>
    <w:rPr>
      <w:b/>
      <w:kern w:val="28"/>
      <w:sz w:val="20"/>
    </w:rPr>
  </w:style>
  <w:style w:type="paragraph" w:customStyle="1" w:styleId="TofSectsHeading">
    <w:name w:val="TofSects(Heading)"/>
    <w:basedOn w:val="OPCParaBase"/>
    <w:rsid w:val="004C2167"/>
    <w:pPr>
      <w:spacing w:before="240" w:after="120" w:line="240" w:lineRule="auto"/>
    </w:pPr>
    <w:rPr>
      <w:b/>
      <w:sz w:val="24"/>
    </w:rPr>
  </w:style>
  <w:style w:type="paragraph" w:customStyle="1" w:styleId="TofSectsSection">
    <w:name w:val="TofSects(Section)"/>
    <w:basedOn w:val="OPCParaBase"/>
    <w:rsid w:val="004C2167"/>
    <w:pPr>
      <w:keepLines/>
      <w:spacing w:before="40" w:line="240" w:lineRule="auto"/>
      <w:ind w:left="1588" w:hanging="794"/>
    </w:pPr>
    <w:rPr>
      <w:kern w:val="28"/>
      <w:sz w:val="18"/>
    </w:rPr>
  </w:style>
  <w:style w:type="paragraph" w:customStyle="1" w:styleId="TofSectsSubdiv">
    <w:name w:val="TofSects(Subdiv)"/>
    <w:basedOn w:val="OPCParaBase"/>
    <w:rsid w:val="004C2167"/>
    <w:pPr>
      <w:keepLines/>
      <w:spacing w:before="80" w:line="240" w:lineRule="auto"/>
      <w:ind w:left="1588" w:hanging="794"/>
    </w:pPr>
    <w:rPr>
      <w:kern w:val="28"/>
    </w:rPr>
  </w:style>
  <w:style w:type="character" w:customStyle="1" w:styleId="OPCCharBase">
    <w:name w:val="OPCCharBase"/>
    <w:uiPriority w:val="1"/>
    <w:qFormat/>
    <w:rsid w:val="004C2167"/>
  </w:style>
  <w:style w:type="paragraph" w:customStyle="1" w:styleId="OPCParaBase">
    <w:name w:val="OPCParaBase"/>
    <w:qFormat/>
    <w:rsid w:val="004C2167"/>
    <w:pPr>
      <w:spacing w:line="260" w:lineRule="atLeast"/>
    </w:pPr>
    <w:rPr>
      <w:sz w:val="22"/>
    </w:rPr>
  </w:style>
  <w:style w:type="character" w:customStyle="1" w:styleId="HeaderChar">
    <w:name w:val="Header Char"/>
    <w:basedOn w:val="DefaultParagraphFont"/>
    <w:link w:val="Header"/>
    <w:rsid w:val="004C2167"/>
    <w:rPr>
      <w:sz w:val="16"/>
    </w:rPr>
  </w:style>
  <w:style w:type="paragraph" w:customStyle="1" w:styleId="noteToPara">
    <w:name w:val="noteToPara"/>
    <w:aliases w:val="ntp"/>
    <w:basedOn w:val="OPCParaBase"/>
    <w:rsid w:val="004C2167"/>
    <w:pPr>
      <w:spacing w:before="122" w:line="198" w:lineRule="exact"/>
      <w:ind w:left="2353" w:hanging="709"/>
    </w:pPr>
    <w:rPr>
      <w:sz w:val="18"/>
    </w:rPr>
  </w:style>
  <w:style w:type="paragraph" w:customStyle="1" w:styleId="WRStyle">
    <w:name w:val="WR Style"/>
    <w:aliases w:val="WR"/>
    <w:basedOn w:val="OPCParaBase"/>
    <w:rsid w:val="004C2167"/>
    <w:pPr>
      <w:spacing w:before="240" w:line="240" w:lineRule="auto"/>
      <w:ind w:left="284" w:hanging="284"/>
    </w:pPr>
    <w:rPr>
      <w:b/>
      <w:i/>
      <w:kern w:val="28"/>
      <w:sz w:val="24"/>
    </w:rPr>
  </w:style>
  <w:style w:type="character" w:customStyle="1" w:styleId="FooterChar">
    <w:name w:val="Footer Char"/>
    <w:basedOn w:val="DefaultParagraphFont"/>
    <w:link w:val="Footer"/>
    <w:rsid w:val="004C2167"/>
    <w:rPr>
      <w:sz w:val="22"/>
      <w:szCs w:val="24"/>
    </w:rPr>
  </w:style>
  <w:style w:type="table" w:customStyle="1" w:styleId="CFlag">
    <w:name w:val="CFlag"/>
    <w:basedOn w:val="TableNormal"/>
    <w:uiPriority w:val="99"/>
    <w:rsid w:val="004C2167"/>
    <w:tblPr/>
  </w:style>
  <w:style w:type="paragraph" w:customStyle="1" w:styleId="SignCoverPageEnd">
    <w:name w:val="SignCoverPageEnd"/>
    <w:basedOn w:val="OPCParaBase"/>
    <w:next w:val="Normal"/>
    <w:rsid w:val="004C216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C2167"/>
    <w:pPr>
      <w:pBdr>
        <w:top w:val="single" w:sz="4" w:space="1" w:color="auto"/>
      </w:pBdr>
      <w:spacing w:before="360"/>
      <w:ind w:right="397"/>
      <w:jc w:val="both"/>
    </w:pPr>
  </w:style>
  <w:style w:type="paragraph" w:customStyle="1" w:styleId="ENotesHeading1">
    <w:name w:val="ENotesHeading 1"/>
    <w:aliases w:val="Enh1"/>
    <w:basedOn w:val="OPCParaBase"/>
    <w:next w:val="Normal"/>
    <w:rsid w:val="004C2167"/>
    <w:pPr>
      <w:spacing w:before="120"/>
      <w:outlineLvl w:val="1"/>
    </w:pPr>
    <w:rPr>
      <w:b/>
      <w:sz w:val="28"/>
      <w:szCs w:val="28"/>
    </w:rPr>
  </w:style>
  <w:style w:type="paragraph" w:customStyle="1" w:styleId="ENotesHeading2">
    <w:name w:val="ENotesHeading 2"/>
    <w:aliases w:val="Enh2"/>
    <w:basedOn w:val="OPCParaBase"/>
    <w:next w:val="Normal"/>
    <w:rsid w:val="004C2167"/>
    <w:pPr>
      <w:spacing w:before="120" w:after="120"/>
      <w:outlineLvl w:val="2"/>
    </w:pPr>
    <w:rPr>
      <w:b/>
      <w:sz w:val="24"/>
      <w:szCs w:val="28"/>
    </w:rPr>
  </w:style>
  <w:style w:type="paragraph" w:customStyle="1" w:styleId="CompiledActNo">
    <w:name w:val="CompiledActNo"/>
    <w:basedOn w:val="OPCParaBase"/>
    <w:next w:val="Normal"/>
    <w:rsid w:val="004C2167"/>
    <w:rPr>
      <w:b/>
      <w:sz w:val="24"/>
      <w:szCs w:val="24"/>
    </w:rPr>
  </w:style>
  <w:style w:type="paragraph" w:customStyle="1" w:styleId="ENotesText">
    <w:name w:val="ENotesText"/>
    <w:aliases w:val="Ent,ENt"/>
    <w:basedOn w:val="OPCParaBase"/>
    <w:next w:val="Normal"/>
    <w:rsid w:val="004C2167"/>
    <w:pPr>
      <w:spacing w:before="120"/>
    </w:pPr>
  </w:style>
  <w:style w:type="paragraph" w:customStyle="1" w:styleId="CompiledMadeUnder">
    <w:name w:val="CompiledMadeUnder"/>
    <w:basedOn w:val="OPCParaBase"/>
    <w:next w:val="Normal"/>
    <w:rsid w:val="004C2167"/>
    <w:rPr>
      <w:i/>
      <w:sz w:val="24"/>
      <w:szCs w:val="24"/>
    </w:rPr>
  </w:style>
  <w:style w:type="paragraph" w:customStyle="1" w:styleId="Paragraphsub-sub-sub">
    <w:name w:val="Paragraph(sub-sub-sub)"/>
    <w:aliases w:val="aaaa"/>
    <w:basedOn w:val="OPCParaBase"/>
    <w:rsid w:val="004C216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C216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C216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C216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C216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C2167"/>
    <w:pPr>
      <w:spacing w:before="60" w:line="240" w:lineRule="auto"/>
    </w:pPr>
    <w:rPr>
      <w:rFonts w:cs="Arial"/>
      <w:sz w:val="20"/>
      <w:szCs w:val="22"/>
    </w:rPr>
  </w:style>
  <w:style w:type="paragraph" w:customStyle="1" w:styleId="ActHead10">
    <w:name w:val="ActHead 10"/>
    <w:aliases w:val="sp"/>
    <w:basedOn w:val="OPCParaBase"/>
    <w:next w:val="ActHead3"/>
    <w:rsid w:val="004C216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C2167"/>
    <w:rPr>
      <w:rFonts w:ascii="Tahoma" w:eastAsiaTheme="minorHAnsi" w:hAnsi="Tahoma" w:cs="Tahoma"/>
      <w:sz w:val="16"/>
      <w:szCs w:val="16"/>
      <w:lang w:eastAsia="en-US"/>
    </w:rPr>
  </w:style>
  <w:style w:type="paragraph" w:customStyle="1" w:styleId="NoteToSubpara">
    <w:name w:val="NoteToSubpara"/>
    <w:aliases w:val="nts"/>
    <w:basedOn w:val="OPCParaBase"/>
    <w:rsid w:val="004C2167"/>
    <w:pPr>
      <w:spacing w:before="40" w:line="198" w:lineRule="exact"/>
      <w:ind w:left="2835" w:hanging="709"/>
    </w:pPr>
    <w:rPr>
      <w:sz w:val="18"/>
    </w:rPr>
  </w:style>
  <w:style w:type="paragraph" w:customStyle="1" w:styleId="ENoteTableHeading">
    <w:name w:val="ENoteTableHeading"/>
    <w:aliases w:val="enth"/>
    <w:basedOn w:val="OPCParaBase"/>
    <w:rsid w:val="004C2167"/>
    <w:pPr>
      <w:keepNext/>
      <w:spacing w:before="60" w:line="240" w:lineRule="atLeast"/>
    </w:pPr>
    <w:rPr>
      <w:rFonts w:ascii="Arial" w:hAnsi="Arial"/>
      <w:b/>
      <w:sz w:val="16"/>
    </w:rPr>
  </w:style>
  <w:style w:type="paragraph" w:customStyle="1" w:styleId="ENoteTTi">
    <w:name w:val="ENoteTTi"/>
    <w:aliases w:val="entti"/>
    <w:basedOn w:val="OPCParaBase"/>
    <w:rsid w:val="004C2167"/>
    <w:pPr>
      <w:keepNext/>
      <w:spacing w:before="60" w:line="240" w:lineRule="atLeast"/>
      <w:ind w:left="170"/>
    </w:pPr>
    <w:rPr>
      <w:sz w:val="16"/>
    </w:rPr>
  </w:style>
  <w:style w:type="paragraph" w:customStyle="1" w:styleId="ENoteTTIndentHeading">
    <w:name w:val="ENoteTTIndentHeading"/>
    <w:aliases w:val="enTTHi"/>
    <w:basedOn w:val="OPCParaBase"/>
    <w:rsid w:val="004C216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C2167"/>
    <w:pPr>
      <w:spacing w:before="60" w:line="240" w:lineRule="atLeast"/>
    </w:pPr>
    <w:rPr>
      <w:sz w:val="16"/>
    </w:rPr>
  </w:style>
  <w:style w:type="paragraph" w:customStyle="1" w:styleId="MadeunderText">
    <w:name w:val="MadeunderText"/>
    <w:basedOn w:val="OPCParaBase"/>
    <w:next w:val="CompiledMadeUnder"/>
    <w:rsid w:val="004C2167"/>
    <w:pPr>
      <w:spacing w:before="240"/>
    </w:pPr>
    <w:rPr>
      <w:sz w:val="24"/>
      <w:szCs w:val="24"/>
    </w:rPr>
  </w:style>
  <w:style w:type="paragraph" w:customStyle="1" w:styleId="ENotesHeading3">
    <w:name w:val="ENotesHeading 3"/>
    <w:aliases w:val="Enh3"/>
    <w:basedOn w:val="OPCParaBase"/>
    <w:next w:val="Normal"/>
    <w:rsid w:val="004C2167"/>
    <w:pPr>
      <w:keepNext/>
      <w:spacing w:before="120" w:line="240" w:lineRule="auto"/>
      <w:outlineLvl w:val="4"/>
    </w:pPr>
    <w:rPr>
      <w:b/>
      <w:szCs w:val="24"/>
    </w:rPr>
  </w:style>
  <w:style w:type="paragraph" w:customStyle="1" w:styleId="SubPartCASA">
    <w:name w:val="SubPart(CASA)"/>
    <w:aliases w:val="csp"/>
    <w:basedOn w:val="OPCParaBase"/>
    <w:next w:val="ActHead3"/>
    <w:rsid w:val="004C2167"/>
    <w:pPr>
      <w:keepNext/>
      <w:keepLines/>
      <w:spacing w:before="280"/>
      <w:outlineLvl w:val="1"/>
    </w:pPr>
    <w:rPr>
      <w:b/>
      <w:kern w:val="28"/>
      <w:sz w:val="32"/>
    </w:rPr>
  </w:style>
  <w:style w:type="character" w:customStyle="1" w:styleId="CharSubPartTextCASA">
    <w:name w:val="CharSubPartText(CASA)"/>
    <w:basedOn w:val="OPCCharBase"/>
    <w:uiPriority w:val="1"/>
    <w:rsid w:val="004C2167"/>
  </w:style>
  <w:style w:type="character" w:customStyle="1" w:styleId="CharSubPartNoCASA">
    <w:name w:val="CharSubPartNo(CASA)"/>
    <w:basedOn w:val="OPCCharBase"/>
    <w:uiPriority w:val="1"/>
    <w:rsid w:val="004C2167"/>
  </w:style>
  <w:style w:type="paragraph" w:customStyle="1" w:styleId="ENoteTTIndentHeadingSub">
    <w:name w:val="ENoteTTIndentHeadingSub"/>
    <w:aliases w:val="enTTHis"/>
    <w:basedOn w:val="OPCParaBase"/>
    <w:rsid w:val="004C2167"/>
    <w:pPr>
      <w:keepNext/>
      <w:spacing w:before="60" w:line="240" w:lineRule="atLeast"/>
      <w:ind w:left="340"/>
    </w:pPr>
    <w:rPr>
      <w:b/>
      <w:sz w:val="16"/>
    </w:rPr>
  </w:style>
  <w:style w:type="paragraph" w:customStyle="1" w:styleId="ENoteTTiSub">
    <w:name w:val="ENoteTTiSub"/>
    <w:aliases w:val="enttis"/>
    <w:basedOn w:val="OPCParaBase"/>
    <w:rsid w:val="004C2167"/>
    <w:pPr>
      <w:keepNext/>
      <w:spacing w:before="60" w:line="240" w:lineRule="atLeast"/>
      <w:ind w:left="340"/>
    </w:pPr>
    <w:rPr>
      <w:sz w:val="16"/>
    </w:rPr>
  </w:style>
  <w:style w:type="paragraph" w:customStyle="1" w:styleId="SubDivisionMigration">
    <w:name w:val="SubDivisionMigration"/>
    <w:aliases w:val="sdm"/>
    <w:basedOn w:val="OPCParaBase"/>
    <w:rsid w:val="004C216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C2167"/>
    <w:pPr>
      <w:keepNext/>
      <w:keepLines/>
      <w:spacing w:before="240" w:line="240" w:lineRule="auto"/>
      <w:ind w:left="1134" w:hanging="1134"/>
    </w:pPr>
    <w:rPr>
      <w:b/>
      <w:sz w:val="28"/>
    </w:rPr>
  </w:style>
  <w:style w:type="paragraph" w:customStyle="1" w:styleId="FreeForm">
    <w:name w:val="FreeForm"/>
    <w:rsid w:val="004C2167"/>
    <w:rPr>
      <w:rFonts w:ascii="Arial" w:eastAsiaTheme="minorHAnsi" w:hAnsi="Arial" w:cstheme="minorBidi"/>
      <w:sz w:val="22"/>
      <w:lang w:eastAsia="en-US"/>
    </w:rPr>
  </w:style>
  <w:style w:type="paragraph" w:customStyle="1" w:styleId="SOText">
    <w:name w:val="SO Text"/>
    <w:aliases w:val="sot"/>
    <w:link w:val="SOTextChar"/>
    <w:rsid w:val="004C216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C2167"/>
    <w:rPr>
      <w:rFonts w:eastAsiaTheme="minorHAnsi" w:cstheme="minorBidi"/>
      <w:sz w:val="22"/>
      <w:lang w:eastAsia="en-US"/>
    </w:rPr>
  </w:style>
  <w:style w:type="paragraph" w:customStyle="1" w:styleId="SOTextNote">
    <w:name w:val="SO TextNote"/>
    <w:aliases w:val="sont"/>
    <w:basedOn w:val="SOText"/>
    <w:qFormat/>
    <w:rsid w:val="004C2167"/>
    <w:pPr>
      <w:spacing w:before="122" w:line="198" w:lineRule="exact"/>
      <w:ind w:left="1843" w:hanging="709"/>
    </w:pPr>
    <w:rPr>
      <w:sz w:val="18"/>
    </w:rPr>
  </w:style>
  <w:style w:type="paragraph" w:customStyle="1" w:styleId="SOPara">
    <w:name w:val="SO Para"/>
    <w:aliases w:val="soa"/>
    <w:basedOn w:val="SOText"/>
    <w:link w:val="SOParaChar"/>
    <w:qFormat/>
    <w:rsid w:val="004C2167"/>
    <w:pPr>
      <w:tabs>
        <w:tab w:val="right" w:pos="1786"/>
      </w:tabs>
      <w:spacing w:before="40"/>
      <w:ind w:left="2070" w:hanging="936"/>
    </w:pPr>
  </w:style>
  <w:style w:type="character" w:customStyle="1" w:styleId="SOParaChar">
    <w:name w:val="SO Para Char"/>
    <w:aliases w:val="soa Char"/>
    <w:basedOn w:val="DefaultParagraphFont"/>
    <w:link w:val="SOPara"/>
    <w:rsid w:val="004C2167"/>
    <w:rPr>
      <w:rFonts w:eastAsiaTheme="minorHAnsi" w:cstheme="minorBidi"/>
      <w:sz w:val="22"/>
      <w:lang w:eastAsia="en-US"/>
    </w:rPr>
  </w:style>
  <w:style w:type="paragraph" w:customStyle="1" w:styleId="FileName">
    <w:name w:val="FileName"/>
    <w:basedOn w:val="Normal"/>
    <w:rsid w:val="004C2167"/>
  </w:style>
  <w:style w:type="paragraph" w:customStyle="1" w:styleId="TableHeading">
    <w:name w:val="TableHeading"/>
    <w:aliases w:val="th"/>
    <w:basedOn w:val="OPCParaBase"/>
    <w:next w:val="Tabletext"/>
    <w:rsid w:val="004C2167"/>
    <w:pPr>
      <w:keepNext/>
      <w:spacing w:before="60" w:line="240" w:lineRule="atLeast"/>
    </w:pPr>
    <w:rPr>
      <w:b/>
      <w:sz w:val="20"/>
    </w:rPr>
  </w:style>
  <w:style w:type="paragraph" w:customStyle="1" w:styleId="SOHeadBold">
    <w:name w:val="SO HeadBold"/>
    <w:aliases w:val="sohb"/>
    <w:basedOn w:val="SOText"/>
    <w:next w:val="SOText"/>
    <w:link w:val="SOHeadBoldChar"/>
    <w:qFormat/>
    <w:rsid w:val="004C2167"/>
    <w:rPr>
      <w:b/>
    </w:rPr>
  </w:style>
  <w:style w:type="character" w:customStyle="1" w:styleId="SOHeadBoldChar">
    <w:name w:val="SO HeadBold Char"/>
    <w:aliases w:val="sohb Char"/>
    <w:basedOn w:val="DefaultParagraphFont"/>
    <w:link w:val="SOHeadBold"/>
    <w:rsid w:val="004C216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C2167"/>
    <w:rPr>
      <w:i/>
    </w:rPr>
  </w:style>
  <w:style w:type="character" w:customStyle="1" w:styleId="SOHeadItalicChar">
    <w:name w:val="SO HeadItalic Char"/>
    <w:aliases w:val="sohi Char"/>
    <w:basedOn w:val="DefaultParagraphFont"/>
    <w:link w:val="SOHeadItalic"/>
    <w:rsid w:val="004C2167"/>
    <w:rPr>
      <w:rFonts w:eastAsiaTheme="minorHAnsi" w:cstheme="minorBidi"/>
      <w:i/>
      <w:sz w:val="22"/>
      <w:lang w:eastAsia="en-US"/>
    </w:rPr>
  </w:style>
  <w:style w:type="paragraph" w:customStyle="1" w:styleId="SOBullet">
    <w:name w:val="SO Bullet"/>
    <w:aliases w:val="sotb"/>
    <w:basedOn w:val="SOText"/>
    <w:link w:val="SOBulletChar"/>
    <w:qFormat/>
    <w:rsid w:val="004C2167"/>
    <w:pPr>
      <w:ind w:left="1559" w:hanging="425"/>
    </w:pPr>
  </w:style>
  <w:style w:type="character" w:customStyle="1" w:styleId="SOBulletChar">
    <w:name w:val="SO Bullet Char"/>
    <w:aliases w:val="sotb Char"/>
    <w:basedOn w:val="DefaultParagraphFont"/>
    <w:link w:val="SOBullet"/>
    <w:rsid w:val="004C2167"/>
    <w:rPr>
      <w:rFonts w:eastAsiaTheme="minorHAnsi" w:cstheme="minorBidi"/>
      <w:sz w:val="22"/>
      <w:lang w:eastAsia="en-US"/>
    </w:rPr>
  </w:style>
  <w:style w:type="paragraph" w:customStyle="1" w:styleId="SOBulletNote">
    <w:name w:val="SO BulletNote"/>
    <w:aliases w:val="sonb"/>
    <w:basedOn w:val="SOTextNote"/>
    <w:link w:val="SOBulletNoteChar"/>
    <w:qFormat/>
    <w:rsid w:val="004C2167"/>
    <w:pPr>
      <w:tabs>
        <w:tab w:val="left" w:pos="1560"/>
      </w:tabs>
      <w:ind w:left="2268" w:hanging="1134"/>
    </w:pPr>
  </w:style>
  <w:style w:type="character" w:customStyle="1" w:styleId="SOBulletNoteChar">
    <w:name w:val="SO BulletNote Char"/>
    <w:aliases w:val="sonb Char"/>
    <w:basedOn w:val="DefaultParagraphFont"/>
    <w:link w:val="SOBulletNote"/>
    <w:rsid w:val="004C2167"/>
    <w:rPr>
      <w:rFonts w:eastAsiaTheme="minorHAnsi" w:cstheme="minorBidi"/>
      <w:sz w:val="18"/>
      <w:lang w:eastAsia="en-US"/>
    </w:rPr>
  </w:style>
  <w:style w:type="paragraph" w:styleId="Revision">
    <w:name w:val="Revision"/>
    <w:hidden/>
    <w:uiPriority w:val="99"/>
    <w:semiHidden/>
    <w:rsid w:val="009A20E4"/>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2666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16</Pages>
  <Words>2134</Words>
  <Characters>10621</Characters>
  <Application>Microsoft Office Word</Application>
  <DocSecurity>0</DocSecurity>
  <PresentationFormat/>
  <Lines>414</Lines>
  <Paragraphs>242</Paragraphs>
  <ScaleCrop>false</ScaleCrop>
  <HeadingPairs>
    <vt:vector size="2" baseType="variant">
      <vt:variant>
        <vt:lpstr>Title</vt:lpstr>
      </vt:variant>
      <vt:variant>
        <vt:i4>1</vt:i4>
      </vt:variant>
    </vt:vector>
  </HeadingPairs>
  <TitlesOfParts>
    <vt:vector size="1" baseType="lpstr">
      <vt:lpstr>Telecommunications (Carrier Licence Charges) Act 1997</vt:lpstr>
    </vt:vector>
  </TitlesOfParts>
  <Manager/>
  <Company/>
  <LinksUpToDate>false</LinksUpToDate>
  <CharactersWithSpaces>12595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(Carrier Licence Charges) Act 1997</dc:title>
  <dc:subject/>
  <dc:creator/>
  <cp:keywords/>
  <dc:description/>
  <cp:lastModifiedBy/>
  <cp:revision>1</cp:revision>
  <cp:lastPrinted>2007-05-17T03:14:00Z</cp:lastPrinted>
  <dcterms:created xsi:type="dcterms:W3CDTF">2018-06-19T01:17:00Z</dcterms:created>
  <dcterms:modified xsi:type="dcterms:W3CDTF">2018-06-19T01:17:00Z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Telecommunications (Carrier Licence Charges) Act 1997</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10</vt:lpwstr>
  </property>
  <property fmtid="{D5CDD505-2E9C-101B-9397-08002B2CF9AE}" pid="13" name="StartDate">
    <vt:filetime>2018-06-18T14:00:00Z</vt:filetime>
  </property>
  <property fmtid="{D5CDD505-2E9C-101B-9397-08002B2CF9AE}" pid="14" name="PreparedDate">
    <vt:filetime>2016-03-04T14:00:00Z</vt:filetime>
  </property>
  <property fmtid="{D5CDD505-2E9C-101B-9397-08002B2CF9AE}" pid="15" name="RegisteredDate">
    <vt:filetime>2018-06-18T14:00:00Z</vt:filetime>
  </property>
  <property fmtid="{D5CDD505-2E9C-101B-9397-08002B2CF9AE}" pid="16" name="IncludesUpTo">
    <vt:lpwstr>Act No. 41, 2018</vt:lpwstr>
  </property>
</Properties>
</file>