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9C0" w:rsidRPr="001B0C09" w:rsidRDefault="001979C0" w:rsidP="00D5732D">
      <w:r w:rsidRPr="001B0C09">
        <w:rPr>
          <w:noProof/>
          <w:lang w:eastAsia="en-AU"/>
        </w:rPr>
        <w:drawing>
          <wp:inline distT="0" distB="0" distL="0" distR="0" wp14:anchorId="502ABCC6" wp14:editId="1298E601">
            <wp:extent cx="1419225" cy="1104900"/>
            <wp:effectExtent l="0" t="0" r="9525" b="0"/>
            <wp:docPr id="2" name="Picture 2" descr="Commonwealth 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9C0" w:rsidRPr="001B0C09" w:rsidRDefault="001979C0" w:rsidP="00D5732D">
      <w:pPr>
        <w:pStyle w:val="ShortT"/>
        <w:spacing w:before="240"/>
      </w:pPr>
      <w:r w:rsidRPr="001B0C09">
        <w:t>Income Tax Assessment Act 1997</w:t>
      </w:r>
    </w:p>
    <w:p w:rsidR="001979C0" w:rsidRPr="001B0C09" w:rsidRDefault="001979C0" w:rsidP="00D5732D">
      <w:pPr>
        <w:pStyle w:val="CompiledActNo"/>
        <w:spacing w:before="240"/>
      </w:pPr>
      <w:r w:rsidRPr="001B0C09">
        <w:t>No.</w:t>
      </w:r>
      <w:r w:rsidR="001B0C09">
        <w:t> </w:t>
      </w:r>
      <w:r w:rsidRPr="001B0C09">
        <w:t>38, 1997 as amended</w:t>
      </w:r>
    </w:p>
    <w:p w:rsidR="00673CE1" w:rsidRPr="001B0C09" w:rsidRDefault="00673CE1" w:rsidP="00673CE1">
      <w:pPr>
        <w:spacing w:before="1000"/>
        <w:rPr>
          <w:rFonts w:cs="Arial"/>
          <w:sz w:val="24"/>
        </w:rPr>
      </w:pPr>
      <w:r w:rsidRPr="001B0C09">
        <w:rPr>
          <w:rFonts w:cs="Arial"/>
          <w:b/>
          <w:sz w:val="24"/>
        </w:rPr>
        <w:t>Compilation start date:</w:t>
      </w:r>
      <w:r w:rsidRPr="001B0C09">
        <w:rPr>
          <w:rFonts w:cs="Arial"/>
          <w:b/>
          <w:sz w:val="24"/>
        </w:rPr>
        <w:tab/>
      </w:r>
      <w:r w:rsidRPr="001B0C09">
        <w:rPr>
          <w:rFonts w:cs="Arial"/>
          <w:b/>
          <w:sz w:val="24"/>
        </w:rPr>
        <w:tab/>
      </w:r>
      <w:r w:rsidR="00A9258C" w:rsidRPr="001B0C09">
        <w:rPr>
          <w:rFonts w:cs="Arial"/>
          <w:sz w:val="24"/>
        </w:rPr>
        <w:t>18</w:t>
      </w:r>
      <w:r w:rsidR="001B0C09">
        <w:rPr>
          <w:rFonts w:cs="Arial"/>
          <w:sz w:val="24"/>
        </w:rPr>
        <w:t> </w:t>
      </w:r>
      <w:r w:rsidR="00B04EF7" w:rsidRPr="001B0C09">
        <w:rPr>
          <w:rFonts w:cs="Arial"/>
          <w:sz w:val="24"/>
        </w:rPr>
        <w:t>March</w:t>
      </w:r>
      <w:r w:rsidR="00B31078" w:rsidRPr="001B0C09">
        <w:rPr>
          <w:rFonts w:cs="Arial"/>
          <w:sz w:val="24"/>
        </w:rPr>
        <w:t xml:space="preserve"> 2014</w:t>
      </w:r>
    </w:p>
    <w:p w:rsidR="00673CE1" w:rsidRPr="001B0C09" w:rsidRDefault="00673CE1" w:rsidP="00673CE1">
      <w:pPr>
        <w:spacing w:before="240"/>
        <w:rPr>
          <w:rFonts w:cs="Arial"/>
          <w:sz w:val="24"/>
        </w:rPr>
      </w:pPr>
      <w:r w:rsidRPr="001B0C09">
        <w:rPr>
          <w:rFonts w:cs="Arial"/>
          <w:b/>
          <w:sz w:val="24"/>
        </w:rPr>
        <w:t>Includes amendments up to:</w:t>
      </w:r>
      <w:r w:rsidRPr="001B0C09">
        <w:rPr>
          <w:rFonts w:cs="Arial"/>
          <w:b/>
          <w:sz w:val="24"/>
        </w:rPr>
        <w:tab/>
      </w:r>
      <w:r w:rsidRPr="001B0C09">
        <w:rPr>
          <w:rFonts w:cs="Arial"/>
          <w:sz w:val="24"/>
        </w:rPr>
        <w:t xml:space="preserve">Act </w:t>
      </w:r>
      <w:r w:rsidRPr="001B0C09">
        <w:rPr>
          <w:sz w:val="24"/>
        </w:rPr>
        <w:t>No.</w:t>
      </w:r>
      <w:r w:rsidR="001B0C09">
        <w:rPr>
          <w:sz w:val="24"/>
        </w:rPr>
        <w:t> </w:t>
      </w:r>
      <w:r w:rsidR="00B1095C" w:rsidRPr="001B0C09">
        <w:rPr>
          <w:sz w:val="24"/>
        </w:rPr>
        <w:t>13</w:t>
      </w:r>
      <w:r w:rsidR="00A9258C" w:rsidRPr="001B0C09">
        <w:rPr>
          <w:sz w:val="24"/>
        </w:rPr>
        <w:t>, 2014</w:t>
      </w:r>
    </w:p>
    <w:p w:rsidR="00673CE1" w:rsidRPr="001B0C09" w:rsidRDefault="00673CE1" w:rsidP="00673CE1">
      <w:pPr>
        <w:spacing w:before="120"/>
        <w:rPr>
          <w:rFonts w:cs="Arial"/>
          <w:sz w:val="24"/>
        </w:rPr>
      </w:pPr>
      <w:r w:rsidRPr="001B0C09">
        <w:rPr>
          <w:rFonts w:cs="Arial"/>
          <w:sz w:val="24"/>
        </w:rPr>
        <w:t>This co</w:t>
      </w:r>
      <w:r w:rsidR="00841A0F" w:rsidRPr="001B0C09">
        <w:rPr>
          <w:rFonts w:cs="Arial"/>
          <w:sz w:val="24"/>
        </w:rPr>
        <w:t>mpilation has been split into 11</w:t>
      </w:r>
      <w:r w:rsidRPr="001B0C09">
        <w:rPr>
          <w:rFonts w:cs="Arial"/>
          <w:sz w:val="24"/>
        </w:rPr>
        <w:t xml:space="preserve"> volumes</w:t>
      </w:r>
    </w:p>
    <w:p w:rsidR="00841A0F" w:rsidRPr="001B0C09" w:rsidRDefault="00841A0F" w:rsidP="00841A0F">
      <w:pPr>
        <w:spacing w:before="240"/>
        <w:rPr>
          <w:rFonts w:cs="Arial"/>
          <w:sz w:val="24"/>
        </w:rPr>
      </w:pPr>
      <w:r w:rsidRPr="001B0C09">
        <w:rPr>
          <w:rFonts w:cs="Arial"/>
          <w:sz w:val="24"/>
        </w:rPr>
        <w:t>Volume 1:</w:t>
      </w:r>
      <w:r w:rsidRPr="001B0C09">
        <w:rPr>
          <w:rFonts w:cs="Arial"/>
          <w:sz w:val="24"/>
        </w:rPr>
        <w:tab/>
        <w:t>sections</w:t>
      </w:r>
      <w:r w:rsidR="001B0C09">
        <w:rPr>
          <w:rFonts w:cs="Arial"/>
          <w:sz w:val="24"/>
        </w:rPr>
        <w:t> </w:t>
      </w:r>
      <w:r w:rsidRPr="001B0C09">
        <w:rPr>
          <w:rFonts w:cs="Arial"/>
          <w:sz w:val="24"/>
        </w:rPr>
        <w:t>1</w:t>
      </w:r>
      <w:r w:rsidR="001B0C09">
        <w:rPr>
          <w:rFonts w:cs="Arial"/>
          <w:sz w:val="24"/>
        </w:rPr>
        <w:noBreakHyphen/>
      </w:r>
      <w:r w:rsidRPr="001B0C09">
        <w:rPr>
          <w:rFonts w:cs="Arial"/>
          <w:sz w:val="24"/>
        </w:rPr>
        <w:t>1 to 36</w:t>
      </w:r>
      <w:r w:rsidR="001B0C09">
        <w:rPr>
          <w:rFonts w:cs="Arial"/>
          <w:sz w:val="24"/>
        </w:rPr>
        <w:noBreakHyphen/>
      </w:r>
      <w:r w:rsidRPr="001B0C09">
        <w:rPr>
          <w:rFonts w:cs="Arial"/>
          <w:sz w:val="24"/>
        </w:rPr>
        <w:t>55</w:t>
      </w:r>
    </w:p>
    <w:p w:rsidR="00841A0F" w:rsidRPr="001B0C09" w:rsidRDefault="00841A0F" w:rsidP="00841A0F">
      <w:pPr>
        <w:rPr>
          <w:rFonts w:cs="Arial"/>
          <w:sz w:val="24"/>
        </w:rPr>
      </w:pPr>
      <w:r w:rsidRPr="001B0C09">
        <w:rPr>
          <w:rFonts w:cs="Arial"/>
          <w:sz w:val="24"/>
        </w:rPr>
        <w:t>Volume 2:</w:t>
      </w:r>
      <w:r w:rsidRPr="001B0C09">
        <w:rPr>
          <w:rFonts w:cs="Arial"/>
          <w:sz w:val="24"/>
        </w:rPr>
        <w:tab/>
        <w:t>sections</w:t>
      </w:r>
      <w:r w:rsidR="001B0C09">
        <w:rPr>
          <w:rFonts w:cs="Arial"/>
          <w:sz w:val="24"/>
        </w:rPr>
        <w:t> </w:t>
      </w:r>
      <w:r w:rsidRPr="001B0C09">
        <w:rPr>
          <w:rFonts w:cs="Arial"/>
          <w:sz w:val="24"/>
        </w:rPr>
        <w:t>40</w:t>
      </w:r>
      <w:r w:rsidR="001B0C09">
        <w:rPr>
          <w:rFonts w:cs="Arial"/>
          <w:sz w:val="24"/>
        </w:rPr>
        <w:noBreakHyphen/>
      </w:r>
      <w:r w:rsidRPr="001B0C09">
        <w:rPr>
          <w:rFonts w:cs="Arial"/>
          <w:sz w:val="24"/>
        </w:rPr>
        <w:t>1 to 55</w:t>
      </w:r>
      <w:r w:rsidR="001B0C09">
        <w:rPr>
          <w:rFonts w:cs="Arial"/>
          <w:sz w:val="24"/>
        </w:rPr>
        <w:noBreakHyphen/>
      </w:r>
      <w:r w:rsidRPr="001B0C09">
        <w:rPr>
          <w:rFonts w:cs="Arial"/>
          <w:sz w:val="24"/>
        </w:rPr>
        <w:t>10</w:t>
      </w:r>
    </w:p>
    <w:p w:rsidR="00841A0F" w:rsidRPr="001B0C09" w:rsidRDefault="00841A0F" w:rsidP="00841A0F">
      <w:pPr>
        <w:rPr>
          <w:rFonts w:cs="Arial"/>
          <w:sz w:val="24"/>
        </w:rPr>
      </w:pPr>
      <w:r w:rsidRPr="001B0C09">
        <w:rPr>
          <w:rFonts w:cs="Arial"/>
          <w:sz w:val="24"/>
        </w:rPr>
        <w:t>Volume 3:</w:t>
      </w:r>
      <w:r w:rsidRPr="001B0C09">
        <w:rPr>
          <w:rFonts w:cs="Arial"/>
          <w:sz w:val="24"/>
        </w:rPr>
        <w:tab/>
        <w:t>sections</w:t>
      </w:r>
      <w:r w:rsidR="001B0C09">
        <w:rPr>
          <w:rFonts w:cs="Arial"/>
          <w:sz w:val="24"/>
        </w:rPr>
        <w:t> </w:t>
      </w:r>
      <w:r w:rsidRPr="001B0C09">
        <w:rPr>
          <w:rFonts w:cs="Arial"/>
          <w:sz w:val="24"/>
        </w:rPr>
        <w:t>58</w:t>
      </w:r>
      <w:r w:rsidR="001B0C09">
        <w:rPr>
          <w:rFonts w:cs="Arial"/>
          <w:sz w:val="24"/>
        </w:rPr>
        <w:noBreakHyphen/>
      </w:r>
      <w:r w:rsidRPr="001B0C09">
        <w:rPr>
          <w:rFonts w:cs="Arial"/>
          <w:sz w:val="24"/>
        </w:rPr>
        <w:t>1 to 122</w:t>
      </w:r>
      <w:r w:rsidR="001B0C09">
        <w:rPr>
          <w:rFonts w:cs="Arial"/>
          <w:sz w:val="24"/>
        </w:rPr>
        <w:noBreakHyphen/>
      </w:r>
      <w:r w:rsidRPr="001B0C09">
        <w:rPr>
          <w:rFonts w:cs="Arial"/>
          <w:sz w:val="24"/>
        </w:rPr>
        <w:t>205</w:t>
      </w:r>
    </w:p>
    <w:p w:rsidR="00841A0F" w:rsidRPr="001B0C09" w:rsidRDefault="00841A0F" w:rsidP="00841A0F">
      <w:pPr>
        <w:rPr>
          <w:rFonts w:cs="Arial"/>
          <w:sz w:val="24"/>
        </w:rPr>
      </w:pPr>
      <w:r w:rsidRPr="001B0C09">
        <w:rPr>
          <w:rFonts w:cs="Arial"/>
          <w:sz w:val="24"/>
        </w:rPr>
        <w:t>Volume 4:</w:t>
      </w:r>
      <w:r w:rsidRPr="001B0C09">
        <w:rPr>
          <w:rFonts w:cs="Arial"/>
          <w:sz w:val="24"/>
        </w:rPr>
        <w:tab/>
        <w:t>sections</w:t>
      </w:r>
      <w:r w:rsidR="001B0C09">
        <w:rPr>
          <w:rFonts w:cs="Arial"/>
          <w:sz w:val="24"/>
        </w:rPr>
        <w:t> </w:t>
      </w:r>
      <w:r w:rsidRPr="001B0C09">
        <w:rPr>
          <w:rFonts w:cs="Arial"/>
          <w:sz w:val="24"/>
        </w:rPr>
        <w:t>124</w:t>
      </w:r>
      <w:r w:rsidR="001B0C09">
        <w:rPr>
          <w:rFonts w:cs="Arial"/>
          <w:sz w:val="24"/>
        </w:rPr>
        <w:noBreakHyphen/>
      </w:r>
      <w:r w:rsidRPr="001B0C09">
        <w:rPr>
          <w:rFonts w:cs="Arial"/>
          <w:sz w:val="24"/>
        </w:rPr>
        <w:t>1 to 152</w:t>
      </w:r>
      <w:r w:rsidR="001B0C09">
        <w:rPr>
          <w:rFonts w:cs="Arial"/>
          <w:sz w:val="24"/>
        </w:rPr>
        <w:noBreakHyphen/>
      </w:r>
      <w:r w:rsidRPr="001B0C09">
        <w:rPr>
          <w:rFonts w:cs="Arial"/>
          <w:sz w:val="24"/>
        </w:rPr>
        <w:t>430</w:t>
      </w:r>
    </w:p>
    <w:p w:rsidR="00841A0F" w:rsidRPr="001B0C09" w:rsidRDefault="00841A0F" w:rsidP="00841A0F">
      <w:pPr>
        <w:rPr>
          <w:rFonts w:cs="Arial"/>
          <w:sz w:val="24"/>
        </w:rPr>
      </w:pPr>
      <w:r w:rsidRPr="001B0C09">
        <w:rPr>
          <w:rFonts w:cs="Arial"/>
          <w:sz w:val="24"/>
        </w:rPr>
        <w:t>Volume 5:</w:t>
      </w:r>
      <w:r w:rsidRPr="001B0C09">
        <w:rPr>
          <w:rFonts w:cs="Arial"/>
          <w:sz w:val="24"/>
        </w:rPr>
        <w:tab/>
        <w:t>sections</w:t>
      </w:r>
      <w:r w:rsidR="001B0C09">
        <w:rPr>
          <w:rFonts w:cs="Arial"/>
          <w:sz w:val="24"/>
        </w:rPr>
        <w:t> </w:t>
      </w:r>
      <w:r w:rsidRPr="001B0C09">
        <w:rPr>
          <w:rFonts w:cs="Arial"/>
          <w:sz w:val="24"/>
        </w:rPr>
        <w:t>160</w:t>
      </w:r>
      <w:r w:rsidR="001B0C09">
        <w:rPr>
          <w:rFonts w:cs="Arial"/>
          <w:sz w:val="24"/>
        </w:rPr>
        <w:noBreakHyphen/>
      </w:r>
      <w:r w:rsidRPr="001B0C09">
        <w:rPr>
          <w:rFonts w:cs="Arial"/>
          <w:sz w:val="24"/>
        </w:rPr>
        <w:t>1 to 220</w:t>
      </w:r>
      <w:r w:rsidR="001B0C09">
        <w:rPr>
          <w:rFonts w:cs="Arial"/>
          <w:sz w:val="24"/>
        </w:rPr>
        <w:noBreakHyphen/>
      </w:r>
      <w:r w:rsidRPr="001B0C09">
        <w:rPr>
          <w:rFonts w:cs="Arial"/>
          <w:sz w:val="24"/>
        </w:rPr>
        <w:t>800</w:t>
      </w:r>
    </w:p>
    <w:p w:rsidR="00841A0F" w:rsidRPr="001B0C09" w:rsidRDefault="00841A0F" w:rsidP="00841A0F">
      <w:pPr>
        <w:rPr>
          <w:rFonts w:cs="Arial"/>
          <w:sz w:val="24"/>
        </w:rPr>
      </w:pPr>
      <w:r w:rsidRPr="001B0C09">
        <w:rPr>
          <w:rFonts w:cs="Arial"/>
          <w:sz w:val="24"/>
        </w:rPr>
        <w:t>Volume 6:</w:t>
      </w:r>
      <w:r w:rsidRPr="001B0C09">
        <w:rPr>
          <w:rFonts w:cs="Arial"/>
          <w:sz w:val="24"/>
        </w:rPr>
        <w:tab/>
        <w:t>sections</w:t>
      </w:r>
      <w:r w:rsidR="001B0C09">
        <w:rPr>
          <w:rFonts w:cs="Arial"/>
          <w:sz w:val="24"/>
        </w:rPr>
        <w:t> </w:t>
      </w:r>
      <w:r w:rsidRPr="001B0C09">
        <w:rPr>
          <w:rFonts w:cs="Arial"/>
          <w:sz w:val="24"/>
        </w:rPr>
        <w:t>230</w:t>
      </w:r>
      <w:r w:rsidR="001B0C09">
        <w:rPr>
          <w:rFonts w:cs="Arial"/>
          <w:sz w:val="24"/>
        </w:rPr>
        <w:noBreakHyphen/>
      </w:r>
      <w:r w:rsidRPr="001B0C09">
        <w:rPr>
          <w:rFonts w:cs="Arial"/>
          <w:sz w:val="24"/>
        </w:rPr>
        <w:t>1 to 312</w:t>
      </w:r>
      <w:r w:rsidR="001B0C09">
        <w:rPr>
          <w:rFonts w:cs="Arial"/>
          <w:sz w:val="24"/>
        </w:rPr>
        <w:noBreakHyphen/>
      </w:r>
      <w:r w:rsidRPr="001B0C09">
        <w:rPr>
          <w:rFonts w:cs="Arial"/>
          <w:sz w:val="24"/>
        </w:rPr>
        <w:t>15</w:t>
      </w:r>
    </w:p>
    <w:p w:rsidR="00841A0F" w:rsidRPr="001B0C09" w:rsidRDefault="00841A0F" w:rsidP="00841A0F">
      <w:pPr>
        <w:rPr>
          <w:rFonts w:cs="Arial"/>
          <w:sz w:val="24"/>
        </w:rPr>
      </w:pPr>
      <w:r w:rsidRPr="001B0C09">
        <w:rPr>
          <w:rFonts w:cs="Arial"/>
          <w:sz w:val="24"/>
        </w:rPr>
        <w:t>Volume 7:</w:t>
      </w:r>
      <w:r w:rsidRPr="001B0C09">
        <w:rPr>
          <w:rFonts w:cs="Arial"/>
          <w:sz w:val="24"/>
        </w:rPr>
        <w:tab/>
        <w:t>sections</w:t>
      </w:r>
      <w:r w:rsidR="001B0C09">
        <w:rPr>
          <w:rFonts w:cs="Arial"/>
          <w:sz w:val="24"/>
        </w:rPr>
        <w:t> </w:t>
      </w:r>
      <w:r w:rsidRPr="001B0C09">
        <w:rPr>
          <w:rFonts w:cs="Arial"/>
          <w:sz w:val="24"/>
        </w:rPr>
        <w:t>315</w:t>
      </w:r>
      <w:r w:rsidR="001B0C09">
        <w:rPr>
          <w:rFonts w:cs="Arial"/>
          <w:sz w:val="24"/>
        </w:rPr>
        <w:noBreakHyphen/>
      </w:r>
      <w:r w:rsidRPr="001B0C09">
        <w:rPr>
          <w:rFonts w:cs="Arial"/>
          <w:sz w:val="24"/>
        </w:rPr>
        <w:t>1 to 420</w:t>
      </w:r>
      <w:r w:rsidR="001B0C09">
        <w:rPr>
          <w:rFonts w:cs="Arial"/>
          <w:sz w:val="24"/>
        </w:rPr>
        <w:noBreakHyphen/>
      </w:r>
      <w:r w:rsidRPr="001B0C09">
        <w:rPr>
          <w:rFonts w:cs="Arial"/>
          <w:sz w:val="24"/>
        </w:rPr>
        <w:t>70</w:t>
      </w:r>
    </w:p>
    <w:p w:rsidR="00841A0F" w:rsidRPr="001B0C09" w:rsidRDefault="00841A0F" w:rsidP="00841A0F">
      <w:pPr>
        <w:rPr>
          <w:rFonts w:cs="Arial"/>
          <w:sz w:val="24"/>
        </w:rPr>
      </w:pPr>
      <w:r w:rsidRPr="001B0C09">
        <w:rPr>
          <w:rFonts w:cs="Arial"/>
          <w:sz w:val="24"/>
        </w:rPr>
        <w:t>Volume 8:</w:t>
      </w:r>
      <w:r w:rsidRPr="001B0C09">
        <w:rPr>
          <w:rFonts w:cs="Arial"/>
          <w:sz w:val="24"/>
        </w:rPr>
        <w:tab/>
        <w:t>sections</w:t>
      </w:r>
      <w:r w:rsidR="001B0C09">
        <w:rPr>
          <w:rFonts w:cs="Arial"/>
          <w:sz w:val="24"/>
        </w:rPr>
        <w:t> </w:t>
      </w:r>
      <w:r w:rsidRPr="001B0C09">
        <w:rPr>
          <w:rFonts w:cs="Arial"/>
          <w:sz w:val="24"/>
        </w:rPr>
        <w:t>620</w:t>
      </w:r>
      <w:r w:rsidR="001B0C09">
        <w:rPr>
          <w:rFonts w:cs="Arial"/>
          <w:sz w:val="24"/>
        </w:rPr>
        <w:noBreakHyphen/>
      </w:r>
      <w:r w:rsidRPr="001B0C09">
        <w:rPr>
          <w:rFonts w:cs="Arial"/>
          <w:sz w:val="24"/>
        </w:rPr>
        <w:t>5 to 727</w:t>
      </w:r>
      <w:r w:rsidR="001B0C09">
        <w:rPr>
          <w:rFonts w:cs="Arial"/>
          <w:sz w:val="24"/>
        </w:rPr>
        <w:noBreakHyphen/>
      </w:r>
      <w:r w:rsidRPr="001B0C09">
        <w:rPr>
          <w:rFonts w:cs="Arial"/>
          <w:sz w:val="24"/>
        </w:rPr>
        <w:t>910</w:t>
      </w:r>
    </w:p>
    <w:p w:rsidR="00841A0F" w:rsidRPr="001B0C09" w:rsidRDefault="00841A0F" w:rsidP="00841A0F">
      <w:pPr>
        <w:rPr>
          <w:rFonts w:cs="Arial"/>
          <w:sz w:val="24"/>
        </w:rPr>
      </w:pPr>
      <w:r w:rsidRPr="001B0C09">
        <w:rPr>
          <w:rFonts w:cs="Arial"/>
          <w:sz w:val="24"/>
        </w:rPr>
        <w:t>Volume 9:</w:t>
      </w:r>
      <w:r w:rsidRPr="001B0C09">
        <w:rPr>
          <w:rFonts w:cs="Arial"/>
          <w:sz w:val="24"/>
        </w:rPr>
        <w:tab/>
        <w:t>sections</w:t>
      </w:r>
      <w:r w:rsidR="001B0C09">
        <w:rPr>
          <w:rFonts w:cs="Arial"/>
          <w:sz w:val="24"/>
        </w:rPr>
        <w:t> </w:t>
      </w:r>
      <w:r w:rsidRPr="001B0C09">
        <w:rPr>
          <w:rFonts w:cs="Arial"/>
          <w:sz w:val="24"/>
        </w:rPr>
        <w:t>768</w:t>
      </w:r>
      <w:r w:rsidR="001B0C09">
        <w:rPr>
          <w:rFonts w:cs="Arial"/>
          <w:sz w:val="24"/>
        </w:rPr>
        <w:noBreakHyphen/>
      </w:r>
      <w:r w:rsidRPr="001B0C09">
        <w:rPr>
          <w:rFonts w:cs="Arial"/>
          <w:sz w:val="24"/>
        </w:rPr>
        <w:t>100 to 995</w:t>
      </w:r>
      <w:r w:rsidR="001B0C09">
        <w:rPr>
          <w:rFonts w:cs="Arial"/>
          <w:sz w:val="24"/>
        </w:rPr>
        <w:noBreakHyphen/>
      </w:r>
      <w:r w:rsidRPr="001B0C09">
        <w:rPr>
          <w:rFonts w:cs="Arial"/>
          <w:sz w:val="24"/>
        </w:rPr>
        <w:t>1</w:t>
      </w:r>
    </w:p>
    <w:p w:rsidR="00841A0F" w:rsidRPr="001B0C09" w:rsidRDefault="00841A0F" w:rsidP="00841A0F">
      <w:pPr>
        <w:rPr>
          <w:rFonts w:cs="Arial"/>
          <w:sz w:val="24"/>
        </w:rPr>
      </w:pPr>
      <w:r w:rsidRPr="001B0C09">
        <w:rPr>
          <w:rFonts w:cs="Arial"/>
          <w:sz w:val="24"/>
        </w:rPr>
        <w:t>Volume 10:</w:t>
      </w:r>
      <w:r w:rsidRPr="001B0C09">
        <w:rPr>
          <w:rFonts w:cs="Arial"/>
          <w:sz w:val="24"/>
        </w:rPr>
        <w:tab/>
        <w:t>Endnotes 1 to 3</w:t>
      </w:r>
    </w:p>
    <w:p w:rsidR="00841A0F" w:rsidRPr="001B0C09" w:rsidRDefault="00841A0F" w:rsidP="00841A0F">
      <w:pPr>
        <w:rPr>
          <w:rFonts w:cs="Arial"/>
          <w:b/>
          <w:sz w:val="24"/>
        </w:rPr>
      </w:pPr>
      <w:r w:rsidRPr="001B0C09">
        <w:rPr>
          <w:rFonts w:cs="Arial"/>
          <w:b/>
          <w:sz w:val="24"/>
        </w:rPr>
        <w:t>Volume 11:</w:t>
      </w:r>
      <w:r w:rsidRPr="001B0C09">
        <w:rPr>
          <w:rFonts w:cs="Arial"/>
          <w:b/>
          <w:sz w:val="24"/>
        </w:rPr>
        <w:tab/>
        <w:t>Endnotes 4 to 8</w:t>
      </w:r>
    </w:p>
    <w:p w:rsidR="00673CE1" w:rsidRPr="001B0C09" w:rsidRDefault="00673CE1" w:rsidP="00673CE1">
      <w:pPr>
        <w:spacing w:before="120"/>
        <w:rPr>
          <w:rFonts w:cs="Arial"/>
          <w:sz w:val="24"/>
        </w:rPr>
      </w:pPr>
      <w:r w:rsidRPr="001B0C09">
        <w:rPr>
          <w:rFonts w:cs="Arial"/>
          <w:sz w:val="24"/>
        </w:rPr>
        <w:t>Each volume has its own contents</w:t>
      </w:r>
    </w:p>
    <w:p w:rsidR="00673CE1" w:rsidRPr="001B0C09" w:rsidRDefault="00673CE1" w:rsidP="00673CE1">
      <w:pPr>
        <w:rPr>
          <w:b/>
          <w:szCs w:val="22"/>
        </w:rPr>
      </w:pPr>
    </w:p>
    <w:p w:rsidR="00673CE1" w:rsidRPr="001B0C09" w:rsidRDefault="00673CE1" w:rsidP="00673CE1">
      <w:pPr>
        <w:pageBreakBefore/>
        <w:rPr>
          <w:b/>
          <w:sz w:val="32"/>
          <w:szCs w:val="32"/>
        </w:rPr>
      </w:pPr>
      <w:r w:rsidRPr="001B0C09">
        <w:rPr>
          <w:b/>
          <w:sz w:val="32"/>
          <w:szCs w:val="32"/>
        </w:rPr>
        <w:lastRenderedPageBreak/>
        <w:t>About this compilation</w:t>
      </w:r>
    </w:p>
    <w:p w:rsidR="00AD7DFE" w:rsidRPr="001B0C09" w:rsidRDefault="00AD7DFE" w:rsidP="000A63FF">
      <w:pPr>
        <w:spacing w:before="240"/>
        <w:rPr>
          <w:rFonts w:cs="Arial"/>
        </w:rPr>
      </w:pPr>
      <w:r w:rsidRPr="001B0C09">
        <w:rPr>
          <w:rFonts w:cs="Arial"/>
          <w:b/>
          <w:szCs w:val="22"/>
        </w:rPr>
        <w:t>This compilation</w:t>
      </w:r>
    </w:p>
    <w:p w:rsidR="00AD7DFE" w:rsidRPr="001B0C09" w:rsidRDefault="00AD7DFE" w:rsidP="000A63FF">
      <w:pPr>
        <w:spacing w:before="120" w:after="120"/>
        <w:rPr>
          <w:rFonts w:cs="Arial"/>
          <w:szCs w:val="22"/>
        </w:rPr>
      </w:pPr>
      <w:r w:rsidRPr="001B0C09">
        <w:rPr>
          <w:rFonts w:cs="Arial"/>
          <w:szCs w:val="22"/>
        </w:rPr>
        <w:t xml:space="preserve">This is a compilation of the </w:t>
      </w:r>
      <w:r w:rsidRPr="001B0C09">
        <w:rPr>
          <w:rFonts w:cs="Arial"/>
          <w:i/>
          <w:szCs w:val="22"/>
        </w:rPr>
        <w:fldChar w:fldCharType="begin"/>
      </w:r>
      <w:r w:rsidRPr="001B0C09">
        <w:rPr>
          <w:rFonts w:cs="Arial"/>
          <w:i/>
          <w:szCs w:val="22"/>
        </w:rPr>
        <w:instrText xml:space="preserve"> STYLEREF  ShortT </w:instrText>
      </w:r>
      <w:r w:rsidRPr="001B0C09">
        <w:rPr>
          <w:rFonts w:cs="Arial"/>
          <w:i/>
          <w:szCs w:val="22"/>
        </w:rPr>
        <w:fldChar w:fldCharType="separate"/>
      </w:r>
      <w:r w:rsidR="00015465">
        <w:rPr>
          <w:rFonts w:cs="Arial"/>
          <w:i/>
          <w:noProof/>
          <w:szCs w:val="22"/>
        </w:rPr>
        <w:t>Income Tax Assessment Act 1997</w:t>
      </w:r>
      <w:r w:rsidRPr="001B0C09">
        <w:rPr>
          <w:rFonts w:cs="Arial"/>
          <w:i/>
          <w:szCs w:val="22"/>
        </w:rPr>
        <w:fldChar w:fldCharType="end"/>
      </w:r>
      <w:r w:rsidRPr="001B0C09">
        <w:rPr>
          <w:rFonts w:cs="Arial"/>
          <w:szCs w:val="22"/>
        </w:rPr>
        <w:t xml:space="preserve"> as in force on </w:t>
      </w:r>
      <w:r w:rsidR="00A9258C" w:rsidRPr="001B0C09">
        <w:rPr>
          <w:rFonts w:cs="Arial"/>
          <w:szCs w:val="22"/>
        </w:rPr>
        <w:t>18</w:t>
      </w:r>
      <w:r w:rsidR="001B0C09">
        <w:rPr>
          <w:rFonts w:cs="Arial"/>
          <w:szCs w:val="22"/>
        </w:rPr>
        <w:t> </w:t>
      </w:r>
      <w:r w:rsidR="00B04EF7" w:rsidRPr="001B0C09">
        <w:rPr>
          <w:rFonts w:cs="Arial"/>
          <w:szCs w:val="22"/>
        </w:rPr>
        <w:t>March</w:t>
      </w:r>
      <w:r w:rsidR="00B31078" w:rsidRPr="001B0C09">
        <w:rPr>
          <w:rFonts w:cs="Arial"/>
          <w:szCs w:val="22"/>
        </w:rPr>
        <w:t xml:space="preserve"> 2014</w:t>
      </w:r>
      <w:r w:rsidRPr="001B0C09">
        <w:rPr>
          <w:rFonts w:cs="Arial"/>
          <w:szCs w:val="22"/>
        </w:rPr>
        <w:t>. It includes any commenced amendment affecting the legislation to that date.</w:t>
      </w:r>
    </w:p>
    <w:p w:rsidR="00AD7DFE" w:rsidRPr="001B0C09" w:rsidRDefault="00AD7DFE" w:rsidP="000A63FF">
      <w:pPr>
        <w:spacing w:after="120"/>
        <w:rPr>
          <w:rFonts w:cs="Arial"/>
          <w:szCs w:val="22"/>
        </w:rPr>
      </w:pPr>
      <w:r w:rsidRPr="001B0C09">
        <w:rPr>
          <w:rFonts w:cs="Arial"/>
          <w:szCs w:val="22"/>
        </w:rPr>
        <w:t xml:space="preserve">This compilation was prepared on </w:t>
      </w:r>
      <w:r w:rsidR="00455C34" w:rsidRPr="001B0C09">
        <w:rPr>
          <w:rFonts w:cs="Arial"/>
          <w:szCs w:val="22"/>
        </w:rPr>
        <w:t>7</w:t>
      </w:r>
      <w:r w:rsidR="001B0C09">
        <w:rPr>
          <w:rFonts w:cs="Arial"/>
          <w:szCs w:val="22"/>
        </w:rPr>
        <w:t> </w:t>
      </w:r>
      <w:r w:rsidR="002212AE" w:rsidRPr="001B0C09">
        <w:rPr>
          <w:rFonts w:cs="Arial"/>
          <w:szCs w:val="22"/>
        </w:rPr>
        <w:t>April</w:t>
      </w:r>
      <w:r w:rsidR="00B31078" w:rsidRPr="001B0C09">
        <w:rPr>
          <w:rFonts w:cs="Arial"/>
          <w:szCs w:val="22"/>
        </w:rPr>
        <w:t xml:space="preserve"> 2014</w:t>
      </w:r>
      <w:r w:rsidRPr="001B0C09">
        <w:rPr>
          <w:rFonts w:cs="Arial"/>
          <w:szCs w:val="22"/>
        </w:rPr>
        <w:t>.</w:t>
      </w:r>
    </w:p>
    <w:p w:rsidR="00AD7DFE" w:rsidRPr="001B0C09" w:rsidRDefault="00AD7DFE" w:rsidP="000A63FF">
      <w:pPr>
        <w:spacing w:after="120"/>
        <w:rPr>
          <w:rFonts w:cs="Arial"/>
          <w:szCs w:val="22"/>
        </w:rPr>
      </w:pPr>
      <w:r w:rsidRPr="001B0C09">
        <w:rPr>
          <w:rFonts w:cs="Arial"/>
          <w:szCs w:val="22"/>
        </w:rPr>
        <w:t xml:space="preserve">The notes at the end of this compilation (the </w:t>
      </w:r>
      <w:r w:rsidRPr="001B0C09">
        <w:rPr>
          <w:rFonts w:cs="Arial"/>
          <w:b/>
          <w:i/>
          <w:szCs w:val="22"/>
        </w:rPr>
        <w:t>endnotes</w:t>
      </w:r>
      <w:r w:rsidRPr="001B0C09">
        <w:rPr>
          <w:rFonts w:cs="Arial"/>
          <w:szCs w:val="22"/>
        </w:rPr>
        <w:t>) include information about amending laws and the amendment history of each amended provision.</w:t>
      </w:r>
    </w:p>
    <w:p w:rsidR="00AD7DFE" w:rsidRPr="001B0C09" w:rsidRDefault="00AD7DFE" w:rsidP="000A63FF">
      <w:pPr>
        <w:tabs>
          <w:tab w:val="left" w:pos="5640"/>
        </w:tabs>
        <w:spacing w:before="120" w:after="120"/>
        <w:rPr>
          <w:rFonts w:cs="Arial"/>
          <w:b/>
          <w:szCs w:val="22"/>
        </w:rPr>
      </w:pPr>
      <w:r w:rsidRPr="001B0C09">
        <w:rPr>
          <w:rFonts w:cs="Arial"/>
          <w:b/>
          <w:szCs w:val="22"/>
        </w:rPr>
        <w:t>Uncommenced amendments</w:t>
      </w:r>
    </w:p>
    <w:p w:rsidR="00AD7DFE" w:rsidRPr="001B0C09" w:rsidRDefault="00AD7DFE" w:rsidP="000A63FF">
      <w:pPr>
        <w:spacing w:after="120"/>
        <w:rPr>
          <w:rFonts w:cs="Arial"/>
          <w:szCs w:val="22"/>
        </w:rPr>
      </w:pPr>
      <w:r w:rsidRPr="001B0C09">
        <w:rPr>
          <w:rFonts w:cs="Arial"/>
          <w:szCs w:val="22"/>
        </w:rPr>
        <w:t>The effect of uncommenced amendments is not reflected in the text of the compiled law but the text of the amendments is included in the endnotes.</w:t>
      </w:r>
    </w:p>
    <w:p w:rsidR="00AD7DFE" w:rsidRPr="001B0C09" w:rsidRDefault="00AD7DFE" w:rsidP="000A63FF">
      <w:pPr>
        <w:spacing w:before="120" w:after="120"/>
        <w:rPr>
          <w:rFonts w:cs="Arial"/>
          <w:b/>
          <w:szCs w:val="22"/>
        </w:rPr>
      </w:pPr>
      <w:r w:rsidRPr="001B0C09">
        <w:rPr>
          <w:rFonts w:cs="Arial"/>
          <w:b/>
          <w:szCs w:val="22"/>
        </w:rPr>
        <w:t>Application, saving and transitional provisions for provisions and amendments</w:t>
      </w:r>
    </w:p>
    <w:p w:rsidR="00AD7DFE" w:rsidRPr="001B0C09" w:rsidRDefault="00AD7DFE" w:rsidP="000A63FF">
      <w:pPr>
        <w:spacing w:after="120"/>
        <w:rPr>
          <w:rFonts w:cs="Arial"/>
          <w:szCs w:val="22"/>
        </w:rPr>
      </w:pPr>
      <w:r w:rsidRPr="001B0C09">
        <w:rPr>
          <w:rFonts w:cs="Arial"/>
          <w:szCs w:val="22"/>
        </w:rPr>
        <w:t>If the operation of a provision or amendment is affected by an application, saving or transitional provision that is not included in this compilation, details are included in the endnotes.</w:t>
      </w:r>
    </w:p>
    <w:p w:rsidR="00AD7DFE" w:rsidRPr="001B0C09" w:rsidRDefault="00AD7DFE" w:rsidP="000A63FF">
      <w:pPr>
        <w:spacing w:before="120" w:after="120"/>
        <w:rPr>
          <w:rFonts w:cs="Arial"/>
          <w:b/>
          <w:szCs w:val="22"/>
        </w:rPr>
      </w:pPr>
      <w:r w:rsidRPr="001B0C09">
        <w:rPr>
          <w:rFonts w:cs="Arial"/>
          <w:b/>
          <w:szCs w:val="22"/>
        </w:rPr>
        <w:t>Modifications</w:t>
      </w:r>
    </w:p>
    <w:p w:rsidR="00AD7DFE" w:rsidRPr="001B0C09" w:rsidRDefault="00AD7DFE" w:rsidP="000A63FF">
      <w:pPr>
        <w:spacing w:after="120"/>
        <w:rPr>
          <w:rFonts w:cs="Arial"/>
          <w:szCs w:val="22"/>
        </w:rPr>
      </w:pPr>
      <w:r w:rsidRPr="001B0C09">
        <w:rPr>
          <w:rFonts w:cs="Arial"/>
          <w:szCs w:val="22"/>
        </w:rPr>
        <w:t xml:space="preserve">If a provision of the compiled law is affected by a modification that is in force, details are included in the endnotes. </w:t>
      </w:r>
    </w:p>
    <w:p w:rsidR="00AD7DFE" w:rsidRPr="001B0C09" w:rsidRDefault="00AD7DFE" w:rsidP="000A63FF">
      <w:pPr>
        <w:spacing w:before="80" w:after="120"/>
        <w:rPr>
          <w:rFonts w:cs="Arial"/>
          <w:b/>
          <w:szCs w:val="22"/>
        </w:rPr>
      </w:pPr>
      <w:r w:rsidRPr="001B0C09">
        <w:rPr>
          <w:rFonts w:cs="Arial"/>
          <w:b/>
          <w:szCs w:val="22"/>
        </w:rPr>
        <w:t>Provisions ceasing to have effect</w:t>
      </w:r>
    </w:p>
    <w:p w:rsidR="00AD7DFE" w:rsidRPr="001B0C09" w:rsidRDefault="00AD7DFE" w:rsidP="000A63FF">
      <w:pPr>
        <w:spacing w:after="120"/>
        <w:rPr>
          <w:rFonts w:cs="Arial"/>
        </w:rPr>
      </w:pPr>
      <w:r w:rsidRPr="001B0C09">
        <w:rPr>
          <w:rFonts w:cs="Arial"/>
          <w:szCs w:val="22"/>
        </w:rPr>
        <w:t>If a provision of the compiled law has expired or otherwise ceased to have effect in accordance with a provision of the law, details are included in the endnotes.</w:t>
      </w:r>
    </w:p>
    <w:p w:rsidR="00673CE1" w:rsidRPr="001B0C09" w:rsidRDefault="00673CE1" w:rsidP="00673CE1">
      <w:pPr>
        <w:pStyle w:val="Header"/>
        <w:tabs>
          <w:tab w:val="clear" w:pos="4150"/>
          <w:tab w:val="clear" w:pos="8307"/>
        </w:tabs>
      </w:pPr>
      <w:r w:rsidRPr="001B0C09">
        <w:rPr>
          <w:rStyle w:val="CharChapNo"/>
        </w:rPr>
        <w:t xml:space="preserve"> </w:t>
      </w:r>
      <w:r w:rsidRPr="001B0C09">
        <w:rPr>
          <w:rStyle w:val="CharChapText"/>
        </w:rPr>
        <w:t xml:space="preserve"> </w:t>
      </w:r>
    </w:p>
    <w:p w:rsidR="00673CE1" w:rsidRPr="001B0C09" w:rsidRDefault="00673CE1" w:rsidP="00673CE1">
      <w:pPr>
        <w:pStyle w:val="Header"/>
        <w:tabs>
          <w:tab w:val="clear" w:pos="4150"/>
          <w:tab w:val="clear" w:pos="8307"/>
        </w:tabs>
      </w:pPr>
      <w:r w:rsidRPr="001B0C09">
        <w:rPr>
          <w:rStyle w:val="CharPartNo"/>
        </w:rPr>
        <w:t xml:space="preserve"> </w:t>
      </w:r>
      <w:r w:rsidRPr="001B0C09">
        <w:rPr>
          <w:rStyle w:val="CharPartText"/>
        </w:rPr>
        <w:t xml:space="preserve"> </w:t>
      </w:r>
    </w:p>
    <w:p w:rsidR="00673CE1" w:rsidRPr="001B0C09" w:rsidRDefault="00673CE1" w:rsidP="00673CE1">
      <w:pPr>
        <w:pStyle w:val="Header"/>
        <w:tabs>
          <w:tab w:val="clear" w:pos="4150"/>
          <w:tab w:val="clear" w:pos="8307"/>
        </w:tabs>
      </w:pPr>
      <w:r w:rsidRPr="001B0C09">
        <w:rPr>
          <w:rStyle w:val="CharDivNo"/>
        </w:rPr>
        <w:t xml:space="preserve"> </w:t>
      </w:r>
      <w:r w:rsidRPr="001B0C09">
        <w:rPr>
          <w:rStyle w:val="CharDivText"/>
        </w:rPr>
        <w:t xml:space="preserve"> </w:t>
      </w:r>
    </w:p>
    <w:p w:rsidR="00A1345F" w:rsidRPr="001B0C09" w:rsidRDefault="00A1345F" w:rsidP="00A1345F">
      <w:pPr>
        <w:sectPr w:rsidR="00A1345F" w:rsidRPr="001B0C09" w:rsidSect="00E805F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418" w:right="2410" w:bottom="4252" w:left="2410" w:header="720" w:footer="3402" w:gutter="0"/>
          <w:cols w:space="708"/>
          <w:titlePg/>
          <w:docGrid w:linePitch="360"/>
        </w:sectPr>
      </w:pPr>
    </w:p>
    <w:p w:rsidR="001979C0" w:rsidRPr="001B0C09" w:rsidRDefault="001979C0" w:rsidP="00D5732D">
      <w:pPr>
        <w:rPr>
          <w:sz w:val="36"/>
        </w:rPr>
      </w:pPr>
      <w:r w:rsidRPr="001B0C09">
        <w:rPr>
          <w:sz w:val="36"/>
        </w:rPr>
        <w:lastRenderedPageBreak/>
        <w:t>Contents</w:t>
      </w:r>
    </w:p>
    <w:p w:rsidR="00300496" w:rsidRDefault="00651D91" w:rsidP="00300496">
      <w:pPr>
        <w:pStyle w:val="TOC2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1B0C09">
        <w:fldChar w:fldCharType="begin"/>
      </w:r>
      <w:r w:rsidRPr="001B0C09">
        <w:instrText xml:space="preserve"> TOC \o "1-9" </w:instrText>
      </w:r>
      <w:r w:rsidRPr="001B0C09">
        <w:fldChar w:fldCharType="separate"/>
      </w:r>
      <w:r w:rsidR="00300496">
        <w:rPr>
          <w:noProof/>
        </w:rPr>
        <w:t>Endnotes</w:t>
      </w:r>
      <w:bookmarkStart w:id="0" w:name="_GoBack"/>
      <w:bookmarkEnd w:id="0"/>
      <w:r w:rsidR="00300496" w:rsidRPr="00300496">
        <w:rPr>
          <w:b w:val="0"/>
          <w:noProof/>
          <w:sz w:val="18"/>
        </w:rPr>
        <w:tab/>
      </w:r>
      <w:r w:rsidR="00300496" w:rsidRPr="00300496">
        <w:rPr>
          <w:b w:val="0"/>
          <w:noProof/>
          <w:sz w:val="18"/>
        </w:rPr>
        <w:fldChar w:fldCharType="begin"/>
      </w:r>
      <w:r w:rsidR="00300496" w:rsidRPr="00300496">
        <w:rPr>
          <w:b w:val="0"/>
          <w:noProof/>
          <w:sz w:val="18"/>
        </w:rPr>
        <w:instrText xml:space="preserve"> PAGEREF _Toc384893215 \h </w:instrText>
      </w:r>
      <w:r w:rsidR="00300496" w:rsidRPr="00300496">
        <w:rPr>
          <w:b w:val="0"/>
          <w:noProof/>
          <w:sz w:val="18"/>
        </w:rPr>
      </w:r>
      <w:r w:rsidR="00300496" w:rsidRPr="00300496">
        <w:rPr>
          <w:b w:val="0"/>
          <w:noProof/>
          <w:sz w:val="18"/>
        </w:rPr>
        <w:fldChar w:fldCharType="separate"/>
      </w:r>
      <w:r w:rsidR="00015465">
        <w:rPr>
          <w:b w:val="0"/>
          <w:noProof/>
          <w:sz w:val="18"/>
        </w:rPr>
        <w:t>1</w:t>
      </w:r>
      <w:r w:rsidR="00300496" w:rsidRPr="00300496">
        <w:rPr>
          <w:b w:val="0"/>
          <w:noProof/>
          <w:sz w:val="18"/>
        </w:rPr>
        <w:fldChar w:fldCharType="end"/>
      </w:r>
    </w:p>
    <w:p w:rsidR="00300496" w:rsidRDefault="00300496">
      <w:pPr>
        <w:pStyle w:val="TOC3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Endnote 4—Amendment history</w:t>
      </w:r>
      <w:r w:rsidRPr="00300496">
        <w:rPr>
          <w:b w:val="0"/>
          <w:noProof/>
          <w:sz w:val="18"/>
        </w:rPr>
        <w:tab/>
      </w:r>
      <w:r w:rsidRPr="00300496">
        <w:rPr>
          <w:b w:val="0"/>
          <w:noProof/>
          <w:sz w:val="18"/>
        </w:rPr>
        <w:fldChar w:fldCharType="begin"/>
      </w:r>
      <w:r w:rsidRPr="00300496">
        <w:rPr>
          <w:b w:val="0"/>
          <w:noProof/>
          <w:sz w:val="18"/>
        </w:rPr>
        <w:instrText xml:space="preserve"> PAGEREF _Toc384893216 \h </w:instrText>
      </w:r>
      <w:r w:rsidRPr="00300496">
        <w:rPr>
          <w:b w:val="0"/>
          <w:noProof/>
          <w:sz w:val="18"/>
        </w:rPr>
      </w:r>
      <w:r w:rsidRPr="00300496">
        <w:rPr>
          <w:b w:val="0"/>
          <w:noProof/>
          <w:sz w:val="18"/>
        </w:rPr>
        <w:fldChar w:fldCharType="separate"/>
      </w:r>
      <w:r w:rsidR="00015465">
        <w:rPr>
          <w:b w:val="0"/>
          <w:noProof/>
          <w:sz w:val="18"/>
        </w:rPr>
        <w:t>1</w:t>
      </w:r>
      <w:r w:rsidRPr="00300496">
        <w:rPr>
          <w:b w:val="0"/>
          <w:noProof/>
          <w:sz w:val="18"/>
        </w:rPr>
        <w:fldChar w:fldCharType="end"/>
      </w:r>
    </w:p>
    <w:p w:rsidR="00300496" w:rsidRDefault="00300496">
      <w:pPr>
        <w:pStyle w:val="TOC3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Endnote 5—Uncommenced amendments</w:t>
      </w:r>
      <w:r w:rsidRPr="00300496">
        <w:rPr>
          <w:b w:val="0"/>
          <w:noProof/>
          <w:sz w:val="18"/>
        </w:rPr>
        <w:tab/>
      </w:r>
      <w:r w:rsidRPr="00300496">
        <w:rPr>
          <w:b w:val="0"/>
          <w:noProof/>
          <w:sz w:val="18"/>
        </w:rPr>
        <w:fldChar w:fldCharType="begin"/>
      </w:r>
      <w:r w:rsidRPr="00300496">
        <w:rPr>
          <w:b w:val="0"/>
          <w:noProof/>
          <w:sz w:val="18"/>
        </w:rPr>
        <w:instrText xml:space="preserve"> PAGEREF _Toc384893217 \h </w:instrText>
      </w:r>
      <w:r w:rsidRPr="00300496">
        <w:rPr>
          <w:b w:val="0"/>
          <w:noProof/>
          <w:sz w:val="18"/>
        </w:rPr>
      </w:r>
      <w:r w:rsidRPr="00300496">
        <w:rPr>
          <w:b w:val="0"/>
          <w:noProof/>
          <w:sz w:val="18"/>
        </w:rPr>
        <w:fldChar w:fldCharType="separate"/>
      </w:r>
      <w:r w:rsidR="00015465">
        <w:rPr>
          <w:b w:val="0"/>
          <w:noProof/>
          <w:sz w:val="18"/>
        </w:rPr>
        <w:t>345</w:t>
      </w:r>
      <w:r w:rsidRPr="00300496">
        <w:rPr>
          <w:b w:val="0"/>
          <w:noProof/>
          <w:sz w:val="18"/>
        </w:rPr>
        <w:fldChar w:fldCharType="end"/>
      </w:r>
    </w:p>
    <w:p w:rsidR="00300496" w:rsidRDefault="00300496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Tax Laws Amendment (2009 Measures No. 5) Act 2009 (No. 118, 2009)</w:t>
      </w:r>
      <w:r w:rsidRPr="00300496">
        <w:rPr>
          <w:noProof/>
        </w:rPr>
        <w:tab/>
      </w:r>
      <w:r w:rsidRPr="00300496">
        <w:rPr>
          <w:noProof/>
        </w:rPr>
        <w:fldChar w:fldCharType="begin"/>
      </w:r>
      <w:r w:rsidRPr="00300496">
        <w:rPr>
          <w:noProof/>
        </w:rPr>
        <w:instrText xml:space="preserve"> PAGEREF _Toc384893218 \h </w:instrText>
      </w:r>
      <w:r w:rsidRPr="00300496">
        <w:rPr>
          <w:noProof/>
        </w:rPr>
      </w:r>
      <w:r w:rsidRPr="00300496">
        <w:rPr>
          <w:noProof/>
        </w:rPr>
        <w:fldChar w:fldCharType="separate"/>
      </w:r>
      <w:r w:rsidR="00015465">
        <w:rPr>
          <w:noProof/>
        </w:rPr>
        <w:t>345</w:t>
      </w:r>
      <w:r w:rsidRPr="00300496">
        <w:rPr>
          <w:noProof/>
        </w:rPr>
        <w:fldChar w:fldCharType="end"/>
      </w:r>
    </w:p>
    <w:p w:rsidR="00300496" w:rsidRDefault="00300496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Tax Laws Amendment (2009 Measures No. 6) Act 2010 (No. 19, 2010)</w:t>
      </w:r>
      <w:r w:rsidRPr="00300496">
        <w:rPr>
          <w:noProof/>
        </w:rPr>
        <w:tab/>
      </w:r>
      <w:r w:rsidRPr="00300496">
        <w:rPr>
          <w:noProof/>
        </w:rPr>
        <w:fldChar w:fldCharType="begin"/>
      </w:r>
      <w:r w:rsidRPr="00300496">
        <w:rPr>
          <w:noProof/>
        </w:rPr>
        <w:instrText xml:space="preserve"> PAGEREF _Toc384893219 \h </w:instrText>
      </w:r>
      <w:r w:rsidRPr="00300496">
        <w:rPr>
          <w:noProof/>
        </w:rPr>
      </w:r>
      <w:r w:rsidRPr="00300496">
        <w:rPr>
          <w:noProof/>
        </w:rPr>
        <w:fldChar w:fldCharType="separate"/>
      </w:r>
      <w:r w:rsidR="00015465">
        <w:rPr>
          <w:noProof/>
        </w:rPr>
        <w:t>345</w:t>
      </w:r>
      <w:r w:rsidRPr="00300496">
        <w:rPr>
          <w:noProof/>
        </w:rPr>
        <w:fldChar w:fldCharType="end"/>
      </w:r>
    </w:p>
    <w:p w:rsidR="00300496" w:rsidRDefault="00300496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Tax Laws Amendment (2010 Measures No. 2) Act 2010 (No. 75, 2010)</w:t>
      </w:r>
      <w:r w:rsidRPr="00300496">
        <w:rPr>
          <w:noProof/>
        </w:rPr>
        <w:tab/>
      </w:r>
      <w:r w:rsidRPr="00300496">
        <w:rPr>
          <w:noProof/>
        </w:rPr>
        <w:fldChar w:fldCharType="begin"/>
      </w:r>
      <w:r w:rsidRPr="00300496">
        <w:rPr>
          <w:noProof/>
        </w:rPr>
        <w:instrText xml:space="preserve"> PAGEREF _Toc384893220 \h </w:instrText>
      </w:r>
      <w:r w:rsidRPr="00300496">
        <w:rPr>
          <w:noProof/>
        </w:rPr>
      </w:r>
      <w:r w:rsidRPr="00300496">
        <w:rPr>
          <w:noProof/>
        </w:rPr>
        <w:fldChar w:fldCharType="separate"/>
      </w:r>
      <w:r w:rsidR="00015465">
        <w:rPr>
          <w:noProof/>
        </w:rPr>
        <w:t>346</w:t>
      </w:r>
      <w:r w:rsidRPr="00300496">
        <w:rPr>
          <w:noProof/>
        </w:rPr>
        <w:fldChar w:fldCharType="end"/>
      </w:r>
    </w:p>
    <w:p w:rsidR="00300496" w:rsidRDefault="00300496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Superannuation Legislation Amendment Act 2010 (No. 117, 2010)</w:t>
      </w:r>
      <w:r w:rsidRPr="00300496">
        <w:rPr>
          <w:noProof/>
        </w:rPr>
        <w:tab/>
      </w:r>
      <w:r w:rsidRPr="00300496">
        <w:rPr>
          <w:noProof/>
        </w:rPr>
        <w:fldChar w:fldCharType="begin"/>
      </w:r>
      <w:r w:rsidRPr="00300496">
        <w:rPr>
          <w:noProof/>
        </w:rPr>
        <w:instrText xml:space="preserve"> PAGEREF _Toc384893221 \h </w:instrText>
      </w:r>
      <w:r w:rsidRPr="00300496">
        <w:rPr>
          <w:noProof/>
        </w:rPr>
      </w:r>
      <w:r w:rsidRPr="00300496">
        <w:rPr>
          <w:noProof/>
        </w:rPr>
        <w:fldChar w:fldCharType="separate"/>
      </w:r>
      <w:r w:rsidR="00015465">
        <w:rPr>
          <w:noProof/>
        </w:rPr>
        <w:t>346</w:t>
      </w:r>
      <w:r w:rsidRPr="00300496">
        <w:rPr>
          <w:noProof/>
        </w:rPr>
        <w:fldChar w:fldCharType="end"/>
      </w:r>
    </w:p>
    <w:p w:rsidR="00300496" w:rsidRDefault="00300496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 xml:space="preserve">Tax Laws Amendment (Temporary Flood </w:t>
      </w:r>
      <w:r w:rsidRPr="0061418A">
        <w:rPr>
          <w:noProof/>
          <w:color w:val="000000"/>
        </w:rPr>
        <w:t>and Cyclone</w:t>
      </w:r>
      <w:r>
        <w:rPr>
          <w:noProof/>
        </w:rPr>
        <w:t xml:space="preserve"> Reconstruction Levy) Act 2011 (No. 16, 2011)</w:t>
      </w:r>
      <w:r w:rsidRPr="00300496">
        <w:rPr>
          <w:noProof/>
        </w:rPr>
        <w:tab/>
      </w:r>
      <w:r w:rsidRPr="00300496">
        <w:rPr>
          <w:noProof/>
        </w:rPr>
        <w:fldChar w:fldCharType="begin"/>
      </w:r>
      <w:r w:rsidRPr="00300496">
        <w:rPr>
          <w:noProof/>
        </w:rPr>
        <w:instrText xml:space="preserve"> PAGEREF _Toc384893222 \h </w:instrText>
      </w:r>
      <w:r w:rsidRPr="00300496">
        <w:rPr>
          <w:noProof/>
        </w:rPr>
      </w:r>
      <w:r w:rsidRPr="00300496">
        <w:rPr>
          <w:noProof/>
        </w:rPr>
        <w:fldChar w:fldCharType="separate"/>
      </w:r>
      <w:r w:rsidR="00015465">
        <w:rPr>
          <w:noProof/>
        </w:rPr>
        <w:t>346</w:t>
      </w:r>
      <w:r w:rsidRPr="00300496">
        <w:rPr>
          <w:noProof/>
        </w:rPr>
        <w:fldChar w:fldCharType="end"/>
      </w:r>
    </w:p>
    <w:p w:rsidR="00300496" w:rsidRDefault="00300496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Tax Laws Amendment (2011 Measures No. 1) Act 2011 (No. 31, 2011)</w:t>
      </w:r>
      <w:r w:rsidRPr="00300496">
        <w:rPr>
          <w:noProof/>
        </w:rPr>
        <w:tab/>
      </w:r>
      <w:r w:rsidRPr="00300496">
        <w:rPr>
          <w:noProof/>
        </w:rPr>
        <w:fldChar w:fldCharType="begin"/>
      </w:r>
      <w:r w:rsidRPr="00300496">
        <w:rPr>
          <w:noProof/>
        </w:rPr>
        <w:instrText xml:space="preserve"> PAGEREF _Toc384893223 \h </w:instrText>
      </w:r>
      <w:r w:rsidRPr="00300496">
        <w:rPr>
          <w:noProof/>
        </w:rPr>
      </w:r>
      <w:r w:rsidRPr="00300496">
        <w:rPr>
          <w:noProof/>
        </w:rPr>
        <w:fldChar w:fldCharType="separate"/>
      </w:r>
      <w:r w:rsidR="00015465">
        <w:rPr>
          <w:noProof/>
        </w:rPr>
        <w:t>347</w:t>
      </w:r>
      <w:r w:rsidRPr="00300496">
        <w:rPr>
          <w:noProof/>
        </w:rPr>
        <w:fldChar w:fldCharType="end"/>
      </w:r>
    </w:p>
    <w:p w:rsidR="00300496" w:rsidRDefault="00300496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Families, Housing, Community Services and Indigenous Affairs and Other Legislation Amendment (Election Commitments and Other Measures) Act 2011 (No. 50, 2011)</w:t>
      </w:r>
      <w:r w:rsidRPr="00300496">
        <w:rPr>
          <w:noProof/>
        </w:rPr>
        <w:tab/>
      </w:r>
      <w:r w:rsidRPr="00300496">
        <w:rPr>
          <w:noProof/>
        </w:rPr>
        <w:fldChar w:fldCharType="begin"/>
      </w:r>
      <w:r w:rsidRPr="00300496">
        <w:rPr>
          <w:noProof/>
        </w:rPr>
        <w:instrText xml:space="preserve"> PAGEREF _Toc384893224 \h </w:instrText>
      </w:r>
      <w:r w:rsidRPr="00300496">
        <w:rPr>
          <w:noProof/>
        </w:rPr>
      </w:r>
      <w:r w:rsidRPr="00300496">
        <w:rPr>
          <w:noProof/>
        </w:rPr>
        <w:fldChar w:fldCharType="separate"/>
      </w:r>
      <w:r w:rsidR="00015465">
        <w:rPr>
          <w:noProof/>
        </w:rPr>
        <w:t>347</w:t>
      </w:r>
      <w:r w:rsidRPr="00300496">
        <w:rPr>
          <w:noProof/>
        </w:rPr>
        <w:fldChar w:fldCharType="end"/>
      </w:r>
    </w:p>
    <w:p w:rsidR="00300496" w:rsidRDefault="00300496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Tax Laws Amendment (2011 Measures No. 6) Act 2011 (No. 129, 2011)</w:t>
      </w:r>
      <w:r w:rsidRPr="00300496">
        <w:rPr>
          <w:noProof/>
        </w:rPr>
        <w:tab/>
      </w:r>
      <w:r w:rsidRPr="00300496">
        <w:rPr>
          <w:noProof/>
        </w:rPr>
        <w:fldChar w:fldCharType="begin"/>
      </w:r>
      <w:r w:rsidRPr="00300496">
        <w:rPr>
          <w:noProof/>
        </w:rPr>
        <w:instrText xml:space="preserve"> PAGEREF _Toc384893225 \h </w:instrText>
      </w:r>
      <w:r w:rsidRPr="00300496">
        <w:rPr>
          <w:noProof/>
        </w:rPr>
      </w:r>
      <w:r w:rsidRPr="00300496">
        <w:rPr>
          <w:noProof/>
        </w:rPr>
        <w:fldChar w:fldCharType="separate"/>
      </w:r>
      <w:r w:rsidR="00015465">
        <w:rPr>
          <w:noProof/>
        </w:rPr>
        <w:t>347</w:t>
      </w:r>
      <w:r w:rsidRPr="00300496">
        <w:rPr>
          <w:noProof/>
        </w:rPr>
        <w:fldChar w:fldCharType="end"/>
      </w:r>
    </w:p>
    <w:p w:rsidR="00300496" w:rsidRDefault="00300496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Clean Energy (Consequential Amendments) Act 2011 (No. 132, 2011)</w:t>
      </w:r>
      <w:r w:rsidRPr="00300496">
        <w:rPr>
          <w:noProof/>
        </w:rPr>
        <w:tab/>
      </w:r>
      <w:r w:rsidRPr="00300496">
        <w:rPr>
          <w:noProof/>
        </w:rPr>
        <w:fldChar w:fldCharType="begin"/>
      </w:r>
      <w:r w:rsidRPr="00300496">
        <w:rPr>
          <w:noProof/>
        </w:rPr>
        <w:instrText xml:space="preserve"> PAGEREF _Toc384893226 \h </w:instrText>
      </w:r>
      <w:r w:rsidRPr="00300496">
        <w:rPr>
          <w:noProof/>
        </w:rPr>
      </w:r>
      <w:r w:rsidRPr="00300496">
        <w:rPr>
          <w:noProof/>
        </w:rPr>
        <w:fldChar w:fldCharType="separate"/>
      </w:r>
      <w:r w:rsidR="00015465">
        <w:rPr>
          <w:noProof/>
        </w:rPr>
        <w:t>348</w:t>
      </w:r>
      <w:r w:rsidRPr="00300496">
        <w:rPr>
          <w:noProof/>
        </w:rPr>
        <w:fldChar w:fldCharType="end"/>
      </w:r>
    </w:p>
    <w:p w:rsidR="00300496" w:rsidRDefault="00300496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Indirect Tax Laws Amendment (Assessment) Act 2012 (No. 39, 2012)</w:t>
      </w:r>
      <w:r w:rsidRPr="00300496">
        <w:rPr>
          <w:noProof/>
        </w:rPr>
        <w:tab/>
      </w:r>
      <w:r w:rsidRPr="00300496">
        <w:rPr>
          <w:noProof/>
        </w:rPr>
        <w:fldChar w:fldCharType="begin"/>
      </w:r>
      <w:r w:rsidRPr="00300496">
        <w:rPr>
          <w:noProof/>
        </w:rPr>
        <w:instrText xml:space="preserve"> PAGEREF _Toc384893227 \h </w:instrText>
      </w:r>
      <w:r w:rsidRPr="00300496">
        <w:rPr>
          <w:noProof/>
        </w:rPr>
      </w:r>
      <w:r w:rsidRPr="00300496">
        <w:rPr>
          <w:noProof/>
        </w:rPr>
        <w:fldChar w:fldCharType="separate"/>
      </w:r>
      <w:r w:rsidR="00015465">
        <w:rPr>
          <w:noProof/>
        </w:rPr>
        <w:t>348</w:t>
      </w:r>
      <w:r w:rsidRPr="00300496">
        <w:rPr>
          <w:noProof/>
        </w:rPr>
        <w:fldChar w:fldCharType="end"/>
      </w:r>
    </w:p>
    <w:p w:rsidR="00300496" w:rsidRDefault="00300496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Tax and Superannuation Laws Amendment (2013 Measures No. 2) Act 2013 (No. 85, 2013)</w:t>
      </w:r>
      <w:r w:rsidRPr="00300496">
        <w:rPr>
          <w:noProof/>
        </w:rPr>
        <w:tab/>
      </w:r>
      <w:r w:rsidRPr="00300496">
        <w:rPr>
          <w:noProof/>
        </w:rPr>
        <w:fldChar w:fldCharType="begin"/>
      </w:r>
      <w:r w:rsidRPr="00300496">
        <w:rPr>
          <w:noProof/>
        </w:rPr>
        <w:instrText xml:space="preserve"> PAGEREF _Toc384893228 \h </w:instrText>
      </w:r>
      <w:r w:rsidRPr="00300496">
        <w:rPr>
          <w:noProof/>
        </w:rPr>
      </w:r>
      <w:r w:rsidRPr="00300496">
        <w:rPr>
          <w:noProof/>
        </w:rPr>
        <w:fldChar w:fldCharType="separate"/>
      </w:r>
      <w:r w:rsidR="00015465">
        <w:rPr>
          <w:noProof/>
        </w:rPr>
        <w:t>348</w:t>
      </w:r>
      <w:r w:rsidRPr="00300496">
        <w:rPr>
          <w:noProof/>
        </w:rPr>
        <w:fldChar w:fldCharType="end"/>
      </w:r>
    </w:p>
    <w:p w:rsidR="00300496" w:rsidRDefault="00300496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Superannuation Laws Amendment (MySuper Capital Gains Tax Relief and Other Measures) Act 2013 (No. 89, 2013)</w:t>
      </w:r>
      <w:r w:rsidRPr="00300496">
        <w:rPr>
          <w:noProof/>
        </w:rPr>
        <w:tab/>
      </w:r>
      <w:r w:rsidRPr="00300496">
        <w:rPr>
          <w:noProof/>
        </w:rPr>
        <w:fldChar w:fldCharType="begin"/>
      </w:r>
      <w:r w:rsidRPr="00300496">
        <w:rPr>
          <w:noProof/>
        </w:rPr>
        <w:instrText xml:space="preserve"> PAGEREF _Toc384893229 \h </w:instrText>
      </w:r>
      <w:r w:rsidRPr="00300496">
        <w:rPr>
          <w:noProof/>
        </w:rPr>
      </w:r>
      <w:r w:rsidRPr="00300496">
        <w:rPr>
          <w:noProof/>
        </w:rPr>
        <w:fldChar w:fldCharType="separate"/>
      </w:r>
      <w:r w:rsidR="00015465">
        <w:rPr>
          <w:noProof/>
        </w:rPr>
        <w:t>349</w:t>
      </w:r>
      <w:r w:rsidRPr="00300496">
        <w:rPr>
          <w:noProof/>
        </w:rPr>
        <w:fldChar w:fldCharType="end"/>
      </w:r>
    </w:p>
    <w:p w:rsidR="00300496" w:rsidRDefault="00300496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Tax Laws Amendment (2013 Measures No. 3) Act 2013 (No. 120, 2013)</w:t>
      </w:r>
      <w:r w:rsidRPr="00300496">
        <w:rPr>
          <w:noProof/>
        </w:rPr>
        <w:tab/>
      </w:r>
      <w:r w:rsidRPr="00300496">
        <w:rPr>
          <w:noProof/>
        </w:rPr>
        <w:fldChar w:fldCharType="begin"/>
      </w:r>
      <w:r w:rsidRPr="00300496">
        <w:rPr>
          <w:noProof/>
        </w:rPr>
        <w:instrText xml:space="preserve"> PAGEREF _Toc384893230 \h </w:instrText>
      </w:r>
      <w:r w:rsidRPr="00300496">
        <w:rPr>
          <w:noProof/>
        </w:rPr>
      </w:r>
      <w:r w:rsidRPr="00300496">
        <w:rPr>
          <w:noProof/>
        </w:rPr>
        <w:fldChar w:fldCharType="separate"/>
      </w:r>
      <w:r w:rsidR="00015465">
        <w:rPr>
          <w:noProof/>
        </w:rPr>
        <w:t>352</w:t>
      </w:r>
      <w:r w:rsidRPr="00300496">
        <w:rPr>
          <w:noProof/>
        </w:rPr>
        <w:fldChar w:fldCharType="end"/>
      </w:r>
    </w:p>
    <w:p w:rsidR="00300496" w:rsidRDefault="00300496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Tax and Superannuation Laws Amendment (2014 Measures No. 1) Act 2014 (No. 11, 2014)</w:t>
      </w:r>
      <w:r w:rsidRPr="00300496">
        <w:rPr>
          <w:noProof/>
        </w:rPr>
        <w:tab/>
      </w:r>
      <w:r w:rsidRPr="00300496">
        <w:rPr>
          <w:noProof/>
        </w:rPr>
        <w:fldChar w:fldCharType="begin"/>
      </w:r>
      <w:r w:rsidRPr="00300496">
        <w:rPr>
          <w:noProof/>
        </w:rPr>
        <w:instrText xml:space="preserve"> PAGEREF _Toc384893231 \h </w:instrText>
      </w:r>
      <w:r w:rsidRPr="00300496">
        <w:rPr>
          <w:noProof/>
        </w:rPr>
      </w:r>
      <w:r w:rsidRPr="00300496">
        <w:rPr>
          <w:noProof/>
        </w:rPr>
        <w:fldChar w:fldCharType="separate"/>
      </w:r>
      <w:r w:rsidR="00015465">
        <w:rPr>
          <w:noProof/>
        </w:rPr>
        <w:t>352</w:t>
      </w:r>
      <w:r w:rsidRPr="00300496">
        <w:rPr>
          <w:noProof/>
        </w:rPr>
        <w:fldChar w:fldCharType="end"/>
      </w:r>
    </w:p>
    <w:p w:rsidR="00300496" w:rsidRDefault="00300496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Farm Household Support (Consequential and Transitional Provisions) Act 2014 (No. 13, 2014)</w:t>
      </w:r>
      <w:r w:rsidRPr="00300496">
        <w:rPr>
          <w:noProof/>
        </w:rPr>
        <w:tab/>
      </w:r>
      <w:r w:rsidRPr="00300496">
        <w:rPr>
          <w:noProof/>
        </w:rPr>
        <w:fldChar w:fldCharType="begin"/>
      </w:r>
      <w:r w:rsidRPr="00300496">
        <w:rPr>
          <w:noProof/>
        </w:rPr>
        <w:instrText xml:space="preserve"> PAGEREF _Toc384893232 \h </w:instrText>
      </w:r>
      <w:r w:rsidRPr="00300496">
        <w:rPr>
          <w:noProof/>
        </w:rPr>
      </w:r>
      <w:r w:rsidRPr="00300496">
        <w:rPr>
          <w:noProof/>
        </w:rPr>
        <w:fldChar w:fldCharType="separate"/>
      </w:r>
      <w:r w:rsidR="00015465">
        <w:rPr>
          <w:noProof/>
        </w:rPr>
        <w:t>353</w:t>
      </w:r>
      <w:r w:rsidRPr="00300496">
        <w:rPr>
          <w:noProof/>
        </w:rPr>
        <w:fldChar w:fldCharType="end"/>
      </w:r>
    </w:p>
    <w:p w:rsidR="00300496" w:rsidRDefault="00300496">
      <w:pPr>
        <w:pStyle w:val="TOC3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Endnote 6—Modifications [none]</w:t>
      </w:r>
      <w:r w:rsidRPr="00300496">
        <w:rPr>
          <w:b w:val="0"/>
          <w:noProof/>
          <w:sz w:val="18"/>
        </w:rPr>
        <w:tab/>
      </w:r>
      <w:r w:rsidRPr="00300496">
        <w:rPr>
          <w:b w:val="0"/>
          <w:noProof/>
          <w:sz w:val="18"/>
        </w:rPr>
        <w:fldChar w:fldCharType="begin"/>
      </w:r>
      <w:r w:rsidRPr="00300496">
        <w:rPr>
          <w:b w:val="0"/>
          <w:noProof/>
          <w:sz w:val="18"/>
        </w:rPr>
        <w:instrText xml:space="preserve"> PAGEREF _Toc384893233 \h </w:instrText>
      </w:r>
      <w:r w:rsidRPr="00300496">
        <w:rPr>
          <w:b w:val="0"/>
          <w:noProof/>
          <w:sz w:val="18"/>
        </w:rPr>
      </w:r>
      <w:r w:rsidRPr="00300496">
        <w:rPr>
          <w:b w:val="0"/>
          <w:noProof/>
          <w:sz w:val="18"/>
        </w:rPr>
        <w:fldChar w:fldCharType="separate"/>
      </w:r>
      <w:r w:rsidR="00015465">
        <w:rPr>
          <w:b w:val="0"/>
          <w:noProof/>
          <w:sz w:val="18"/>
        </w:rPr>
        <w:t>357</w:t>
      </w:r>
      <w:r w:rsidRPr="00300496">
        <w:rPr>
          <w:b w:val="0"/>
          <w:noProof/>
          <w:sz w:val="18"/>
        </w:rPr>
        <w:fldChar w:fldCharType="end"/>
      </w:r>
    </w:p>
    <w:p w:rsidR="00300496" w:rsidRDefault="00300496">
      <w:pPr>
        <w:pStyle w:val="TOC3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Endnote 7—Misdescribed amendments</w:t>
      </w:r>
      <w:r w:rsidRPr="00300496">
        <w:rPr>
          <w:b w:val="0"/>
          <w:noProof/>
          <w:sz w:val="18"/>
        </w:rPr>
        <w:tab/>
      </w:r>
      <w:r w:rsidRPr="00300496">
        <w:rPr>
          <w:b w:val="0"/>
          <w:noProof/>
          <w:sz w:val="18"/>
        </w:rPr>
        <w:fldChar w:fldCharType="begin"/>
      </w:r>
      <w:r w:rsidRPr="00300496">
        <w:rPr>
          <w:b w:val="0"/>
          <w:noProof/>
          <w:sz w:val="18"/>
        </w:rPr>
        <w:instrText xml:space="preserve"> PAGEREF _Toc384893234 \h </w:instrText>
      </w:r>
      <w:r w:rsidRPr="00300496">
        <w:rPr>
          <w:b w:val="0"/>
          <w:noProof/>
          <w:sz w:val="18"/>
        </w:rPr>
      </w:r>
      <w:r w:rsidRPr="00300496">
        <w:rPr>
          <w:b w:val="0"/>
          <w:noProof/>
          <w:sz w:val="18"/>
        </w:rPr>
        <w:fldChar w:fldCharType="separate"/>
      </w:r>
      <w:r w:rsidR="00015465">
        <w:rPr>
          <w:b w:val="0"/>
          <w:noProof/>
          <w:sz w:val="18"/>
        </w:rPr>
        <w:t>358</w:t>
      </w:r>
      <w:r w:rsidRPr="00300496">
        <w:rPr>
          <w:b w:val="0"/>
          <w:noProof/>
          <w:sz w:val="18"/>
        </w:rPr>
        <w:fldChar w:fldCharType="end"/>
      </w:r>
    </w:p>
    <w:p w:rsidR="00300496" w:rsidRDefault="00300496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New Business Tax System (Consolidation, Value Shifting, Demergers and Other Measures) Act 2002 (No. 90, 2002)</w:t>
      </w:r>
      <w:r w:rsidRPr="00300496">
        <w:rPr>
          <w:noProof/>
        </w:rPr>
        <w:tab/>
      </w:r>
      <w:r w:rsidRPr="00300496">
        <w:rPr>
          <w:noProof/>
        </w:rPr>
        <w:fldChar w:fldCharType="begin"/>
      </w:r>
      <w:r w:rsidRPr="00300496">
        <w:rPr>
          <w:noProof/>
        </w:rPr>
        <w:instrText xml:space="preserve"> PAGEREF _Toc384893235 \h </w:instrText>
      </w:r>
      <w:r w:rsidRPr="00300496">
        <w:rPr>
          <w:noProof/>
        </w:rPr>
      </w:r>
      <w:r w:rsidRPr="00300496">
        <w:rPr>
          <w:noProof/>
        </w:rPr>
        <w:fldChar w:fldCharType="separate"/>
      </w:r>
      <w:r w:rsidR="00015465">
        <w:rPr>
          <w:noProof/>
        </w:rPr>
        <w:t>358</w:t>
      </w:r>
      <w:r w:rsidRPr="00300496">
        <w:rPr>
          <w:noProof/>
        </w:rPr>
        <w:fldChar w:fldCharType="end"/>
      </w:r>
    </w:p>
    <w:p w:rsidR="00300496" w:rsidRDefault="00300496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New Business Tax System (Consolidation and Other Measures) Act 2003 (No. 16, 2003)</w:t>
      </w:r>
      <w:r w:rsidRPr="00300496">
        <w:rPr>
          <w:noProof/>
        </w:rPr>
        <w:tab/>
      </w:r>
      <w:r w:rsidRPr="00300496">
        <w:rPr>
          <w:noProof/>
        </w:rPr>
        <w:fldChar w:fldCharType="begin"/>
      </w:r>
      <w:r w:rsidRPr="00300496">
        <w:rPr>
          <w:noProof/>
        </w:rPr>
        <w:instrText xml:space="preserve"> PAGEREF _Toc384893236 \h </w:instrText>
      </w:r>
      <w:r w:rsidRPr="00300496">
        <w:rPr>
          <w:noProof/>
        </w:rPr>
      </w:r>
      <w:r w:rsidRPr="00300496">
        <w:rPr>
          <w:noProof/>
        </w:rPr>
        <w:fldChar w:fldCharType="separate"/>
      </w:r>
      <w:r w:rsidR="00015465">
        <w:rPr>
          <w:noProof/>
        </w:rPr>
        <w:t>358</w:t>
      </w:r>
      <w:r w:rsidRPr="00300496">
        <w:rPr>
          <w:noProof/>
        </w:rPr>
        <w:fldChar w:fldCharType="end"/>
      </w:r>
    </w:p>
    <w:p w:rsidR="00300496" w:rsidRDefault="00300496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Tax Laws Amendment (2009 Budget Measures No. 2) Act 2009 (No. 133, 2009)</w:t>
      </w:r>
      <w:r w:rsidRPr="00300496">
        <w:rPr>
          <w:noProof/>
        </w:rPr>
        <w:tab/>
      </w:r>
      <w:r w:rsidRPr="00300496">
        <w:rPr>
          <w:noProof/>
        </w:rPr>
        <w:fldChar w:fldCharType="begin"/>
      </w:r>
      <w:r w:rsidRPr="00300496">
        <w:rPr>
          <w:noProof/>
        </w:rPr>
        <w:instrText xml:space="preserve"> PAGEREF _Toc384893237 \h </w:instrText>
      </w:r>
      <w:r w:rsidRPr="00300496">
        <w:rPr>
          <w:noProof/>
        </w:rPr>
      </w:r>
      <w:r w:rsidRPr="00300496">
        <w:rPr>
          <w:noProof/>
        </w:rPr>
        <w:fldChar w:fldCharType="separate"/>
      </w:r>
      <w:r w:rsidR="00015465">
        <w:rPr>
          <w:noProof/>
        </w:rPr>
        <w:t>358</w:t>
      </w:r>
      <w:r w:rsidRPr="00300496">
        <w:rPr>
          <w:noProof/>
        </w:rPr>
        <w:fldChar w:fldCharType="end"/>
      </w:r>
    </w:p>
    <w:p w:rsidR="00300496" w:rsidRDefault="00300496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lastRenderedPageBreak/>
        <w:t>Tax Laws Amendment (2011 Measures No. 9) Act 2012 (No. 12, 2012)</w:t>
      </w:r>
      <w:r w:rsidRPr="00300496">
        <w:rPr>
          <w:noProof/>
        </w:rPr>
        <w:tab/>
      </w:r>
      <w:r w:rsidRPr="00300496">
        <w:rPr>
          <w:noProof/>
        </w:rPr>
        <w:fldChar w:fldCharType="begin"/>
      </w:r>
      <w:r w:rsidRPr="00300496">
        <w:rPr>
          <w:noProof/>
        </w:rPr>
        <w:instrText xml:space="preserve"> PAGEREF _Toc384893238 \h </w:instrText>
      </w:r>
      <w:r w:rsidRPr="00300496">
        <w:rPr>
          <w:noProof/>
        </w:rPr>
      </w:r>
      <w:r w:rsidRPr="00300496">
        <w:rPr>
          <w:noProof/>
        </w:rPr>
        <w:fldChar w:fldCharType="separate"/>
      </w:r>
      <w:r w:rsidR="00015465">
        <w:rPr>
          <w:noProof/>
        </w:rPr>
        <w:t>359</w:t>
      </w:r>
      <w:r w:rsidRPr="00300496">
        <w:rPr>
          <w:noProof/>
        </w:rPr>
        <w:fldChar w:fldCharType="end"/>
      </w:r>
    </w:p>
    <w:p w:rsidR="00300496" w:rsidRDefault="00300496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Minerals Resource Rent Tax (Consequential Amendments and Transitional Provisions) Act 2012 (No. 14, 2012)</w:t>
      </w:r>
      <w:r w:rsidRPr="00300496">
        <w:rPr>
          <w:noProof/>
        </w:rPr>
        <w:tab/>
      </w:r>
      <w:r w:rsidRPr="00300496">
        <w:rPr>
          <w:noProof/>
        </w:rPr>
        <w:fldChar w:fldCharType="begin"/>
      </w:r>
      <w:r w:rsidRPr="00300496">
        <w:rPr>
          <w:noProof/>
        </w:rPr>
        <w:instrText xml:space="preserve"> PAGEREF _Toc384893239 \h </w:instrText>
      </w:r>
      <w:r w:rsidRPr="00300496">
        <w:rPr>
          <w:noProof/>
        </w:rPr>
      </w:r>
      <w:r w:rsidRPr="00300496">
        <w:rPr>
          <w:noProof/>
        </w:rPr>
        <w:fldChar w:fldCharType="separate"/>
      </w:r>
      <w:r w:rsidR="00015465">
        <w:rPr>
          <w:noProof/>
        </w:rPr>
        <w:t>359</w:t>
      </w:r>
      <w:r w:rsidRPr="00300496">
        <w:rPr>
          <w:noProof/>
        </w:rPr>
        <w:fldChar w:fldCharType="end"/>
      </w:r>
    </w:p>
    <w:p w:rsidR="00300496" w:rsidRDefault="00300496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Tax and Superannuation Laws Amendment (2013 Measures No. 2) Act 2013 (No. 85, 2013)</w:t>
      </w:r>
      <w:r w:rsidRPr="00300496">
        <w:rPr>
          <w:noProof/>
        </w:rPr>
        <w:tab/>
      </w:r>
      <w:r w:rsidRPr="00300496">
        <w:rPr>
          <w:noProof/>
        </w:rPr>
        <w:fldChar w:fldCharType="begin"/>
      </w:r>
      <w:r w:rsidRPr="00300496">
        <w:rPr>
          <w:noProof/>
        </w:rPr>
        <w:instrText xml:space="preserve"> PAGEREF _Toc384893240 \h </w:instrText>
      </w:r>
      <w:r w:rsidRPr="00300496">
        <w:rPr>
          <w:noProof/>
        </w:rPr>
      </w:r>
      <w:r w:rsidRPr="00300496">
        <w:rPr>
          <w:noProof/>
        </w:rPr>
        <w:fldChar w:fldCharType="separate"/>
      </w:r>
      <w:r w:rsidR="00015465">
        <w:rPr>
          <w:noProof/>
        </w:rPr>
        <w:t>359</w:t>
      </w:r>
      <w:r w:rsidRPr="00300496">
        <w:rPr>
          <w:noProof/>
        </w:rPr>
        <w:fldChar w:fldCharType="end"/>
      </w:r>
    </w:p>
    <w:p w:rsidR="00300496" w:rsidRDefault="00300496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Charities (Consequential Amendments and Transitional Provisions) Act 2013 (No. 96, 2013)</w:t>
      </w:r>
      <w:r w:rsidRPr="00300496">
        <w:rPr>
          <w:noProof/>
        </w:rPr>
        <w:tab/>
      </w:r>
      <w:r w:rsidRPr="00300496">
        <w:rPr>
          <w:noProof/>
        </w:rPr>
        <w:fldChar w:fldCharType="begin"/>
      </w:r>
      <w:r w:rsidRPr="00300496">
        <w:rPr>
          <w:noProof/>
        </w:rPr>
        <w:instrText xml:space="preserve"> PAGEREF _Toc384893241 \h </w:instrText>
      </w:r>
      <w:r w:rsidRPr="00300496">
        <w:rPr>
          <w:noProof/>
        </w:rPr>
      </w:r>
      <w:r w:rsidRPr="00300496">
        <w:rPr>
          <w:noProof/>
        </w:rPr>
        <w:fldChar w:fldCharType="separate"/>
      </w:r>
      <w:r w:rsidR="00015465">
        <w:rPr>
          <w:noProof/>
        </w:rPr>
        <w:t>360</w:t>
      </w:r>
      <w:r w:rsidRPr="00300496">
        <w:rPr>
          <w:noProof/>
        </w:rPr>
        <w:fldChar w:fldCharType="end"/>
      </w:r>
    </w:p>
    <w:p w:rsidR="00300496" w:rsidRDefault="00300496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Tax Laws Amendment (2013 Measures No. 2) Act 2013 (No. 124, 2013)</w:t>
      </w:r>
      <w:r w:rsidRPr="00300496">
        <w:rPr>
          <w:noProof/>
        </w:rPr>
        <w:tab/>
      </w:r>
      <w:r w:rsidRPr="00300496">
        <w:rPr>
          <w:noProof/>
        </w:rPr>
        <w:fldChar w:fldCharType="begin"/>
      </w:r>
      <w:r w:rsidRPr="00300496">
        <w:rPr>
          <w:noProof/>
        </w:rPr>
        <w:instrText xml:space="preserve"> PAGEREF _Toc384893242 \h </w:instrText>
      </w:r>
      <w:r w:rsidRPr="00300496">
        <w:rPr>
          <w:noProof/>
        </w:rPr>
      </w:r>
      <w:r w:rsidRPr="00300496">
        <w:rPr>
          <w:noProof/>
        </w:rPr>
        <w:fldChar w:fldCharType="separate"/>
      </w:r>
      <w:r w:rsidR="00015465">
        <w:rPr>
          <w:noProof/>
        </w:rPr>
        <w:t>360</w:t>
      </w:r>
      <w:r w:rsidRPr="00300496">
        <w:rPr>
          <w:noProof/>
        </w:rPr>
        <w:fldChar w:fldCharType="end"/>
      </w:r>
    </w:p>
    <w:p w:rsidR="00300496" w:rsidRDefault="00300496">
      <w:pPr>
        <w:pStyle w:val="TOC3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Endnote 8—Miscellaneous [none]</w:t>
      </w:r>
      <w:r w:rsidRPr="00300496">
        <w:rPr>
          <w:b w:val="0"/>
          <w:noProof/>
          <w:sz w:val="18"/>
        </w:rPr>
        <w:tab/>
      </w:r>
      <w:r w:rsidRPr="00300496">
        <w:rPr>
          <w:b w:val="0"/>
          <w:noProof/>
          <w:sz w:val="18"/>
        </w:rPr>
        <w:fldChar w:fldCharType="begin"/>
      </w:r>
      <w:r w:rsidRPr="00300496">
        <w:rPr>
          <w:b w:val="0"/>
          <w:noProof/>
          <w:sz w:val="18"/>
        </w:rPr>
        <w:instrText xml:space="preserve"> PAGEREF _Toc384893243 \h </w:instrText>
      </w:r>
      <w:r w:rsidRPr="00300496">
        <w:rPr>
          <w:b w:val="0"/>
          <w:noProof/>
          <w:sz w:val="18"/>
        </w:rPr>
      </w:r>
      <w:r w:rsidRPr="00300496">
        <w:rPr>
          <w:b w:val="0"/>
          <w:noProof/>
          <w:sz w:val="18"/>
        </w:rPr>
        <w:fldChar w:fldCharType="separate"/>
      </w:r>
      <w:r w:rsidR="00015465">
        <w:rPr>
          <w:b w:val="0"/>
          <w:noProof/>
          <w:sz w:val="18"/>
        </w:rPr>
        <w:t>361</w:t>
      </w:r>
      <w:r w:rsidRPr="00300496">
        <w:rPr>
          <w:b w:val="0"/>
          <w:noProof/>
          <w:sz w:val="18"/>
        </w:rPr>
        <w:fldChar w:fldCharType="end"/>
      </w:r>
    </w:p>
    <w:p w:rsidR="00A1345F" w:rsidRPr="001B0C09" w:rsidRDefault="00651D91" w:rsidP="00A1345F">
      <w:pPr>
        <w:sectPr w:rsidR="00A1345F" w:rsidRPr="001B0C09" w:rsidSect="00E805F3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pgSz w:w="11907" w:h="16839"/>
          <w:pgMar w:top="2381" w:right="2410" w:bottom="4252" w:left="2410" w:header="720" w:footer="3402" w:gutter="0"/>
          <w:pgNumType w:fmt="lowerRoman" w:start="1"/>
          <w:cols w:space="708"/>
          <w:docGrid w:linePitch="360"/>
        </w:sectPr>
      </w:pPr>
      <w:r w:rsidRPr="001B0C09">
        <w:fldChar w:fldCharType="end"/>
      </w:r>
    </w:p>
    <w:p w:rsidR="00A1345F" w:rsidRPr="001B0C09" w:rsidRDefault="00A1345F" w:rsidP="00A1345F">
      <w:pPr>
        <w:pStyle w:val="ENotesHeading1"/>
        <w:outlineLvl w:val="9"/>
      </w:pPr>
      <w:bookmarkStart w:id="1" w:name="_Toc384893215"/>
      <w:r w:rsidRPr="001B0C09">
        <w:lastRenderedPageBreak/>
        <w:t>Endnotes</w:t>
      </w:r>
      <w:bookmarkEnd w:id="1"/>
    </w:p>
    <w:p w:rsidR="000A63FF" w:rsidRPr="001B0C09" w:rsidRDefault="000A63FF" w:rsidP="009B28E7">
      <w:pPr>
        <w:pStyle w:val="ENotesHeading2"/>
        <w:outlineLvl w:val="9"/>
      </w:pPr>
      <w:bookmarkStart w:id="2" w:name="_Toc384893216"/>
      <w:r w:rsidRPr="001B0C09">
        <w:t>Endnote 4—Amendment history</w:t>
      </w:r>
      <w:bookmarkEnd w:id="2"/>
    </w:p>
    <w:p w:rsidR="00844A83" w:rsidRPr="001B0C09" w:rsidRDefault="00844A83" w:rsidP="00844A83">
      <w:pPr>
        <w:pStyle w:val="Tabletext"/>
      </w:pPr>
    </w:p>
    <w:tbl>
      <w:tblPr>
        <w:tblW w:w="708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12"/>
        <w:gridCol w:w="4949"/>
      </w:tblGrid>
      <w:tr w:rsidR="00844A83" w:rsidRPr="001B0C09" w:rsidTr="003856C2">
        <w:trPr>
          <w:cantSplit/>
          <w:tblHeader/>
        </w:trPr>
        <w:tc>
          <w:tcPr>
            <w:tcW w:w="21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44A83" w:rsidRPr="001B0C09" w:rsidRDefault="00844A83" w:rsidP="007B016F">
            <w:pPr>
              <w:pStyle w:val="ENoteTableHeading"/>
              <w:rPr>
                <w:szCs w:val="16"/>
              </w:rPr>
            </w:pPr>
            <w:r w:rsidRPr="001B0C09">
              <w:rPr>
                <w:szCs w:val="16"/>
              </w:rPr>
              <w:t>Provision affected</w:t>
            </w:r>
          </w:p>
        </w:tc>
        <w:tc>
          <w:tcPr>
            <w:tcW w:w="494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44A83" w:rsidRPr="001B0C09" w:rsidRDefault="00844A83" w:rsidP="007B016F">
            <w:pPr>
              <w:pStyle w:val="ENoteTableHeading"/>
              <w:rPr>
                <w:szCs w:val="16"/>
              </w:rPr>
            </w:pPr>
            <w:r w:rsidRPr="001B0C09">
              <w:rPr>
                <w:szCs w:val="16"/>
              </w:rPr>
              <w:t>How affected</w:t>
            </w:r>
          </w:p>
        </w:tc>
      </w:tr>
      <w:tr w:rsidR="00844A83" w:rsidRPr="001B0C09" w:rsidTr="002E285E">
        <w:trPr>
          <w:cantSplit/>
        </w:trPr>
        <w:tc>
          <w:tcPr>
            <w:tcW w:w="2127" w:type="dxa"/>
            <w:tcBorders>
              <w:top w:val="single" w:sz="12" w:space="0" w:color="auto"/>
            </w:tcBorders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Chapter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1</w:t>
            </w:r>
          </w:p>
        </w:tc>
        <w:tc>
          <w:tcPr>
            <w:tcW w:w="4961" w:type="dxa"/>
            <w:gridSpan w:val="2"/>
            <w:tcBorders>
              <w:top w:val="single" w:sz="12" w:space="0" w:color="auto"/>
            </w:tcBorders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Part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1</w:t>
            </w:r>
            <w:r w:rsidR="001B0C09">
              <w:rPr>
                <w:szCs w:val="16"/>
              </w:rPr>
              <w:noBreakHyphen/>
            </w:r>
            <w:r w:rsidRPr="001B0C09">
              <w:rPr>
                <w:b/>
                <w:szCs w:val="16"/>
              </w:rPr>
              <w:t>1</w:t>
            </w: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1</w:t>
            </w: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3(2)</w:t>
            </w:r>
            <w:r w:rsidR="00295BB5"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161, 2005</w:t>
            </w: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97, 2008</w:t>
            </w: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145, 2010</w:t>
            </w: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Part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1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2</w:t>
            </w: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2</w:t>
            </w: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2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B</w:t>
            </w: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58, 2006</w:t>
            </w: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58, 2006</w:t>
            </w: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2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C</w:t>
            </w: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44, 2000</w:t>
            </w: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2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D</w:t>
            </w: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54, 1999</w:t>
            </w: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3</w:t>
            </w: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179, 1999;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150, 2003</w:t>
            </w: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41, 2011</w:t>
            </w: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179, 1999;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44, 2000;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101, 2006;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79, 2010</w:t>
            </w: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1 to s. 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5(1)</w:t>
            </w:r>
            <w:r w:rsidR="00295BB5"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41, 2011</w:t>
            </w: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97, 2008</w:t>
            </w: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5A48DF">
            <w:pPr>
              <w:pStyle w:val="ENoteTableText"/>
              <w:keepNext/>
              <w:keepLines/>
              <w:rPr>
                <w:szCs w:val="16"/>
              </w:rPr>
            </w:pPr>
            <w:r w:rsidRPr="001B0C09">
              <w:rPr>
                <w:b/>
                <w:szCs w:val="16"/>
              </w:rPr>
              <w:t>Part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1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3</w:t>
            </w: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5A48DF">
            <w:pPr>
              <w:pStyle w:val="ENoteTableText"/>
              <w:keepNext/>
              <w:keepLines/>
              <w:rPr>
                <w:szCs w:val="16"/>
              </w:rPr>
            </w:pPr>
            <w:r w:rsidRPr="001B0C09">
              <w:rPr>
                <w:b/>
                <w:szCs w:val="16"/>
              </w:rPr>
              <w:t>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4</w:t>
            </w: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117, 1999</w:t>
            </w: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1 to s. 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117, 1999</w:t>
            </w: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2 to s. 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117, 1999</w:t>
            </w: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55, 2001</w:t>
            </w: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lastRenderedPageBreak/>
              <w:t>Subhead. to s. 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10(3A)</w:t>
            </w:r>
            <w:r w:rsidR="00295BB5"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58, 2000</w:t>
            </w: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58, 2006</w:t>
            </w: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Subhead. to s. 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10(4)</w:t>
            </w:r>
            <w:r w:rsidR="00295BB5"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58, 2000</w:t>
            </w: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Nos. 46, 91 and 128, 1998; Nos. 58 and 79, 2000;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136, 2002;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58, 2006;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97, 2008</w:t>
            </w: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10(2)</w:t>
            </w:r>
            <w:r w:rsidR="00295BB5"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136, 2002</w:t>
            </w: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1 to s. 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10(2)</w:t>
            </w:r>
            <w:r w:rsidR="00295BB5"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136, 2002</w:t>
            </w: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2 to s. 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10(2)</w:t>
            </w:r>
            <w:r w:rsidR="00295BB5"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136, 2002</w:t>
            </w: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78, 2007</w:t>
            </w: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10(3)</w:t>
            </w:r>
            <w:r w:rsidR="00295BB5"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128, 1998</w:t>
            </w: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58, 2006</w:t>
            </w: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Renumbered Note 1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16, 2011</w:t>
            </w: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2 to s. 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10(3)</w:t>
            </w:r>
            <w:r w:rsidR="00295BB5"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16, 2011</w:t>
            </w: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3A4D6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10(3A)</w:t>
            </w:r>
            <w:r w:rsidR="003A4D6E" w:rsidRPr="001B0C09">
              <w:rPr>
                <w:szCs w:val="16"/>
              </w:rPr>
              <w:tab/>
            </w:r>
            <w:r w:rsidRPr="001B0C09">
              <w:rPr>
                <w:szCs w:val="16"/>
              </w:rPr>
              <w:br/>
              <w:t>Renumbered Note 1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58, 2000</w:t>
            </w:r>
            <w:r w:rsidRPr="001B0C09">
              <w:rPr>
                <w:szCs w:val="16"/>
              </w:rPr>
              <w:br/>
              <w:t>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79, 2000</w:t>
            </w: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1 to s. 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10(3A)</w:t>
            </w:r>
            <w:r w:rsidR="00295BB5"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58, 2006</w:t>
            </w: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2 to s. 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10(3A)</w:t>
            </w:r>
            <w:r w:rsidR="00295BB5"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79, 2000</w:t>
            </w: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58, 2006</w:t>
            </w: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3 to s. 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10(3A)</w:t>
            </w:r>
            <w:r w:rsidR="00295BB5"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142, 2003</w:t>
            </w: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58, 2006</w:t>
            </w: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78, 2001;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68, 2002; Nos. 41 and 147, 2005; Nos. 80 and 143, 2007</w:t>
            </w:r>
          </w:p>
        </w:tc>
      </w:tr>
      <w:tr w:rsidR="006D656A" w:rsidRPr="001B0C09" w:rsidTr="002E285E">
        <w:trPr>
          <w:cantSplit/>
        </w:trPr>
        <w:tc>
          <w:tcPr>
            <w:tcW w:w="2127" w:type="dxa"/>
          </w:tcPr>
          <w:p w:rsidR="006D656A" w:rsidRPr="001B0C09" w:rsidRDefault="006D656A" w:rsidP="0021650B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 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15(1)</w:t>
            </w:r>
            <w:r w:rsidR="0021650B"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D656A" w:rsidRPr="001B0C09" w:rsidRDefault="006D656A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 No 88, 2013</w:t>
            </w: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15(2)</w:t>
            </w:r>
            <w:r w:rsidR="00295BB5"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83, 2004</w:t>
            </w: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45, 2008</w:t>
            </w: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s. 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93, 2011</w:t>
            </w: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5</w:t>
            </w: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Division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79, 2010</w:t>
            </w: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79, 2010</w:t>
            </w: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5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A</w:t>
            </w: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lastRenderedPageBreak/>
              <w:t>s. 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79, 2010</w:t>
            </w: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79, 2010</w:t>
            </w: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79, 2010</w:t>
            </w: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6</w:t>
            </w: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1998;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176, 1999</w:t>
            </w: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66, 2003</w:t>
            </w: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Guide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16, 1998</w:t>
            </w: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5(4)</w:t>
            </w:r>
            <w:r w:rsidR="00295BB5"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78, 2001</w:t>
            </w: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10(2)</w:t>
            </w:r>
            <w:r w:rsidR="00295BB5"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58, 2006</w:t>
            </w: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Notes 1, 2 to s. 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10(2)</w:t>
            </w:r>
            <w:r w:rsidR="00295BB5"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58, 2006</w:t>
            </w: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66, 2003</w:t>
            </w: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15(2)</w:t>
            </w:r>
            <w:r w:rsidR="00295BB5"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66, 2003</w:t>
            </w: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94, 1999;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66, 2003</w:t>
            </w: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20(1)</w:t>
            </w:r>
            <w:r w:rsidR="00295BB5"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12, 2012</w:t>
            </w: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20(2)</w:t>
            </w:r>
            <w:r w:rsidR="00295BB5"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66, 2003</w:t>
            </w: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23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66, 2003</w:t>
            </w: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8</w:t>
            </w: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176, 1999;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66, 2003</w:t>
            </w: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1(1)</w:t>
            </w:r>
            <w:r w:rsidR="00295BB5"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90, 2000</w:t>
            </w: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8</w:t>
            </w:r>
            <w:r w:rsidR="001B0C09">
              <w:rPr>
                <w:szCs w:val="16"/>
              </w:rPr>
              <w:noBreakHyphen/>
            </w:r>
            <w:r w:rsidR="00BA5248" w:rsidRPr="001B0C09">
              <w:rPr>
                <w:szCs w:val="16"/>
              </w:rPr>
              <w:t>1(3)</w:t>
            </w:r>
            <w:r w:rsidR="00BA5248" w:rsidRPr="001B0C09">
              <w:rPr>
                <w:szCs w:val="16"/>
              </w:rPr>
              <w:tab/>
            </w:r>
            <w:r w:rsidRPr="001B0C09">
              <w:rPr>
                <w:szCs w:val="16"/>
              </w:rPr>
              <w:br/>
              <w:t>Renumbered Note 1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16, 1998</w:t>
            </w:r>
            <w:r w:rsidRPr="001B0C09">
              <w:rPr>
                <w:szCs w:val="16"/>
              </w:rPr>
              <w:br/>
              <w:t>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78, 2001</w:t>
            </w: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1 to s. 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 xml:space="preserve">1(3) </w:t>
            </w:r>
            <w:r w:rsidRPr="001B0C09">
              <w:rPr>
                <w:szCs w:val="16"/>
              </w:rPr>
              <w:br/>
              <w:t>Renumbered Note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br/>
              <w:t>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2 to s. 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1(3)</w:t>
            </w:r>
            <w:r w:rsidR="00295BB5"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78, 2001</w:t>
            </w: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5(3)</w:t>
            </w:r>
            <w:r w:rsidR="00295BB5"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16, 1998</w:t>
            </w: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Part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1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4</w:t>
            </w: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9</w:t>
            </w: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9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1A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57, 2002</w:t>
            </w: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lastRenderedPageBreak/>
              <w:t>s. 9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1998;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169, 1999; Nos. 9 and 143, 2007; Nos. 45 and 97, 2008</w:t>
            </w: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9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1998;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169, 1999;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136, 2002; Nos. 9, 15 and 143, 2007;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93, 2011</w:t>
            </w: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9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5(2)</w:t>
            </w:r>
            <w:r w:rsidR="00295BB5"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136, 2002</w:t>
            </w: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1 to s. 9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5(2)</w:t>
            </w:r>
            <w:r w:rsidR="00295BB5"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136, 2002</w:t>
            </w: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2 to s. 9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5(2)</w:t>
            </w:r>
            <w:r w:rsidR="00295BB5"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136, 2002</w:t>
            </w: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78, 2007</w:t>
            </w: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10</w:t>
            </w: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57, 2002</w:t>
            </w: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844A83" w:rsidRPr="001B0C09" w:rsidRDefault="00844A83" w:rsidP="0049263F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Nos. 121 and 174, 1997; Nos. 16, 46, 47 and 85, 1998; Nos. 39, 54, 169 and 176, 1999; Nos. 79, 86 and 89, 2000; Nos. 72, 77, 169 and 170, 2001; Nos. 26, 97, 119 and 136, 2002; Nos. 12, 65, 66 and 133, 2003; Nos. 20 and 101, 2004;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23, 2005; Nos. 55 and 101, 2006; Nos. 15, 79, 143 and 164, 2007;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92, 2008; Nos. 15, 126 and 133, 2009; Nos. 56, 79 and 114, 2010; Nos. 93 and 132, 2011; Nos. 14, 75 and 115, 2012</w:t>
            </w:r>
            <w:r w:rsidR="00B906BA" w:rsidRPr="001B0C09">
              <w:rPr>
                <w:szCs w:val="16"/>
              </w:rPr>
              <w:t>; No 82</w:t>
            </w:r>
            <w:r w:rsidR="00D24449" w:rsidRPr="001B0C09">
              <w:rPr>
                <w:szCs w:val="16"/>
              </w:rPr>
              <w:t>, 84</w:t>
            </w:r>
            <w:r w:rsidR="007073A4" w:rsidRPr="001B0C09">
              <w:rPr>
                <w:szCs w:val="16"/>
              </w:rPr>
              <w:t xml:space="preserve">, </w:t>
            </w:r>
            <w:r w:rsidR="00CF6957" w:rsidRPr="001B0C09">
              <w:rPr>
                <w:szCs w:val="16"/>
              </w:rPr>
              <w:t>8</w:t>
            </w:r>
            <w:r w:rsidR="00D24449" w:rsidRPr="001B0C09">
              <w:rPr>
                <w:szCs w:val="16"/>
              </w:rPr>
              <w:t>8</w:t>
            </w:r>
            <w:r w:rsidR="00F35EFE" w:rsidRPr="001B0C09">
              <w:rPr>
                <w:szCs w:val="16"/>
              </w:rPr>
              <w:t xml:space="preserve">, </w:t>
            </w:r>
            <w:r w:rsidR="007073A4" w:rsidRPr="001B0C09">
              <w:rPr>
                <w:szCs w:val="16"/>
              </w:rPr>
              <w:t>101</w:t>
            </w:r>
            <w:r w:rsidR="00F35EFE" w:rsidRPr="001B0C09">
              <w:rPr>
                <w:szCs w:val="16"/>
              </w:rPr>
              <w:t xml:space="preserve"> and 118</w:t>
            </w:r>
            <w:r w:rsidR="00B906BA" w:rsidRPr="001B0C09">
              <w:rPr>
                <w:szCs w:val="16"/>
              </w:rPr>
              <w:t>, 2013</w:t>
            </w: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11</w:t>
            </w: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Heading to Div. 11 of</w:t>
            </w:r>
            <w:r w:rsidRPr="001B0C09">
              <w:rPr>
                <w:szCs w:val="16"/>
              </w:rPr>
              <w:tab/>
            </w:r>
            <w:r w:rsidRPr="001B0C09">
              <w:rPr>
                <w:szCs w:val="16"/>
              </w:rPr>
              <w:br/>
              <w:t>Part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</w:t>
            </w: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66, 2003</w:t>
            </w: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Table of Subdivs. to Div. 11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66, 2003</w:t>
            </w: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11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A</w:t>
            </w: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Heading to Subdiv. 11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A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66, 2003</w:t>
            </w: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Table of sections to</w:t>
            </w:r>
            <w:r w:rsidRPr="001B0C09">
              <w:rPr>
                <w:szCs w:val="16"/>
              </w:rPr>
              <w:tab/>
            </w:r>
            <w:r w:rsidRPr="001B0C09">
              <w:rPr>
                <w:szCs w:val="16"/>
              </w:rPr>
              <w:br/>
              <w:t>Subdiv. 11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A</w:t>
            </w: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66, 2003</w:t>
            </w: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1A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57, 2002</w:t>
            </w: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66, 2003</w:t>
            </w: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1998;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12, 2012</w:t>
            </w: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169, 2001;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101, 2004;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63, 2005;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9, 2007;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75, 2010;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2011;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169, 2012</w:t>
            </w:r>
            <w:r w:rsidR="00B31078" w:rsidRPr="001B0C09">
              <w:rPr>
                <w:szCs w:val="16"/>
              </w:rPr>
              <w:t>; No 96, 2013</w:t>
            </w: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11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16, 1998</w:t>
            </w: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Nos. 121 and 134, 1997;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23, 1998;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58, 2000;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136, 2002; Nos. 66 and 111, 2003;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20, 2004; Nos. 15, 143 and 164, 2007; Nos. 32 and 38, 2008;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15, 2009;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136, 2010</w:t>
            </w: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12, 2012</w:t>
            </w: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lastRenderedPageBreak/>
              <w:t>Heading to s. 11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12, 2012</w:t>
            </w: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844A83" w:rsidRPr="001B0C09" w:rsidRDefault="00844A83" w:rsidP="009E7956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Nos. 121, 179 and 196, 1997; Nos. 45 and 102, 1998;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128, 1998 (as am. by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57, 2002); Nos. 13, 54, 60 and 83, 1999;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93, 1999 (as am. by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57, 2002);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165, 1999; Nos. 76, 89 and 144, 2000;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2001; Nos. 57, 136 and 139, 2002; Nos. 65 and 66, 2003; Nos. 59, 60 and 101, 2004; Nos. 23, 55 and 66, 2005; Nos. 41, 58, 101 and 136, 2006; Nos. 15, 66, 78, 82, 113, 114, 143, 182, 183 and 184, 2007; Nos. 19, 38, 97 and 131, 2008; Nos. 4, 14, 25, 35, 50, 52, 80, 118 and 126, 2009; Nos. 19, 56, 75 and 93, 2010; Nos. 31, 41, 50 and 129, 2011;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141, 2011 (as am. by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12, 2012); Nos. 12, 49, 50, 57, 58 and 71, 2012</w:t>
            </w:r>
            <w:r w:rsidR="00BA343B" w:rsidRPr="001B0C09">
              <w:rPr>
                <w:szCs w:val="16"/>
              </w:rPr>
              <w:t>; No</w:t>
            </w:r>
            <w:r w:rsidR="009E7956" w:rsidRPr="001B0C09">
              <w:rPr>
                <w:szCs w:val="16"/>
              </w:rPr>
              <w:t xml:space="preserve"> </w:t>
            </w:r>
            <w:r w:rsidR="00BA343B" w:rsidRPr="001B0C09">
              <w:rPr>
                <w:szCs w:val="16"/>
              </w:rPr>
              <w:t>5</w:t>
            </w:r>
            <w:r w:rsidR="005F0364" w:rsidRPr="001B0C09">
              <w:rPr>
                <w:szCs w:val="16"/>
              </w:rPr>
              <w:t>, 44</w:t>
            </w:r>
            <w:r w:rsidR="00664EA6" w:rsidRPr="001B0C09">
              <w:rPr>
                <w:szCs w:val="16"/>
              </w:rPr>
              <w:t xml:space="preserve">, </w:t>
            </w:r>
            <w:r w:rsidR="00B04EF7" w:rsidRPr="001B0C09">
              <w:rPr>
                <w:szCs w:val="16"/>
              </w:rPr>
              <w:t xml:space="preserve">70, </w:t>
            </w:r>
            <w:r w:rsidR="005F0364" w:rsidRPr="001B0C09">
              <w:rPr>
                <w:szCs w:val="16"/>
              </w:rPr>
              <w:t>85</w:t>
            </w:r>
            <w:r w:rsidR="00DC185F" w:rsidRPr="001B0C09">
              <w:rPr>
                <w:szCs w:val="16"/>
              </w:rPr>
              <w:t>, 88</w:t>
            </w:r>
            <w:r w:rsidR="00AF4241" w:rsidRPr="001B0C09">
              <w:rPr>
                <w:szCs w:val="16"/>
              </w:rPr>
              <w:t>, 105</w:t>
            </w:r>
            <w:r w:rsidR="00664EA6" w:rsidRPr="001B0C09">
              <w:rPr>
                <w:szCs w:val="16"/>
              </w:rPr>
              <w:t xml:space="preserve"> and 124</w:t>
            </w:r>
            <w:r w:rsidR="00BA343B" w:rsidRPr="001B0C09">
              <w:rPr>
                <w:szCs w:val="16"/>
              </w:rPr>
              <w:t>, 2013</w:t>
            </w:r>
            <w:r w:rsidR="00E31F51" w:rsidRPr="001B0C09">
              <w:rPr>
                <w:szCs w:val="16"/>
              </w:rPr>
              <w:t>;</w:t>
            </w:r>
            <w:r w:rsidR="00455C34" w:rsidRPr="001B0C09">
              <w:rPr>
                <w:szCs w:val="16"/>
              </w:rPr>
              <w:t xml:space="preserve"> No </w:t>
            </w:r>
            <w:r w:rsidR="00E31F51" w:rsidRPr="001B0C09">
              <w:rPr>
                <w:szCs w:val="16"/>
              </w:rPr>
              <w:t>13, 2014</w:t>
            </w: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11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B</w:t>
            </w: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Subdivision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B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66, 2003</w:t>
            </w: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66, 2003</w:t>
            </w: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66, 2003</w:t>
            </w: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844A83" w:rsidRPr="001B0C09" w:rsidRDefault="00844A83" w:rsidP="00424652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Nos. 41 and 147, 2005; Nos. 13, 32 and 101, 2006; Nos. 15 and 164, 2007; Nos. 32, 38, 45, 91, 92, 97 and 130, 2008; Nos. 6 and 15, 2009;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42, 2009 (as am. by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31, 2011);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88, 2009; Nos. 56, 75, 79, 114, 136 and 145, 2010;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31, 2011; No</w:t>
            </w:r>
            <w:r w:rsidR="00424652" w:rsidRPr="001B0C09">
              <w:rPr>
                <w:szCs w:val="16"/>
              </w:rPr>
              <w:t xml:space="preserve"> </w:t>
            </w:r>
            <w:r w:rsidRPr="001B0C09">
              <w:rPr>
                <w:szCs w:val="16"/>
              </w:rPr>
              <w:t>58</w:t>
            </w:r>
            <w:r w:rsidR="00FB61A4" w:rsidRPr="001B0C09">
              <w:rPr>
                <w:szCs w:val="16"/>
              </w:rPr>
              <w:t xml:space="preserve"> and 181</w:t>
            </w:r>
            <w:r w:rsidRPr="001B0C09">
              <w:rPr>
                <w:szCs w:val="16"/>
              </w:rPr>
              <w:t>, 2012</w:t>
            </w:r>
            <w:r w:rsidR="00B906BA" w:rsidRPr="001B0C09">
              <w:rPr>
                <w:szCs w:val="16"/>
              </w:rPr>
              <w:t>; No 82</w:t>
            </w:r>
            <w:r w:rsidR="00EF499F" w:rsidRPr="001B0C09">
              <w:rPr>
                <w:szCs w:val="16"/>
              </w:rPr>
              <w:t>, 84</w:t>
            </w:r>
            <w:r w:rsidR="0076715C" w:rsidRPr="001B0C09">
              <w:rPr>
                <w:szCs w:val="16"/>
              </w:rPr>
              <w:t xml:space="preserve">, </w:t>
            </w:r>
            <w:r w:rsidR="002A5292" w:rsidRPr="001B0C09">
              <w:rPr>
                <w:szCs w:val="16"/>
              </w:rPr>
              <w:t>8</w:t>
            </w:r>
            <w:r w:rsidR="00EF499F" w:rsidRPr="001B0C09">
              <w:rPr>
                <w:szCs w:val="16"/>
              </w:rPr>
              <w:t>8</w:t>
            </w:r>
            <w:r w:rsidR="0076715C" w:rsidRPr="001B0C09">
              <w:rPr>
                <w:szCs w:val="16"/>
              </w:rPr>
              <w:t xml:space="preserve"> and 118</w:t>
            </w:r>
            <w:r w:rsidR="00B906BA" w:rsidRPr="001B0C09">
              <w:rPr>
                <w:szCs w:val="16"/>
              </w:rPr>
              <w:t>, 2013</w:t>
            </w: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12</w:t>
            </w: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57, 2002</w:t>
            </w: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844A83" w:rsidRPr="001B0C09" w:rsidRDefault="00844A83" w:rsidP="00841A0F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Nos. 121, 134, 147, 174 and 191, 1997; Nos. 16, 23, 46, 85 and 108, 1998; Nos. 16, 39, 54, 83, 164, 169, 176, 177 and 179, 1999; Nos. 58, 79, 86, 89 and 90, 2000; Nos. 72, 77, 89, 162, 163, 167 and 169, 2001; Nos. 57, 97, 119 and 136, 2002; Nos. 67, 133 and 150, 2003; Nos. 83, 95, 101 and 129, 2004; Nos. 21, 23, 41, 64, 78, 147 and 162, 2005; Nos. 32, 55 and 101, 2006; Nos. 4, 15, 78, 79, 143 and 164, 2007;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38, 2008; Nos. 15, 31 and 133, 2009; Nos. 16, 56, 79 and 114, 2010; Nos. 62, 93 and 132, 2011; Nos. 14, 58, 71 and 99, 2012</w:t>
            </w:r>
            <w:r w:rsidR="00C27D1F" w:rsidRPr="001B0C09">
              <w:rPr>
                <w:szCs w:val="16"/>
              </w:rPr>
              <w:t>; No</w:t>
            </w:r>
            <w:r w:rsidR="007D2C38" w:rsidRPr="001B0C09">
              <w:rPr>
                <w:szCs w:val="16"/>
              </w:rPr>
              <w:t xml:space="preserve"> </w:t>
            </w:r>
            <w:r w:rsidR="00C27D1F" w:rsidRPr="001B0C09">
              <w:rPr>
                <w:szCs w:val="16"/>
              </w:rPr>
              <w:t>44</w:t>
            </w:r>
            <w:r w:rsidR="00EF499F" w:rsidRPr="001B0C09">
              <w:rPr>
                <w:szCs w:val="16"/>
              </w:rPr>
              <w:t>, 84</w:t>
            </w:r>
            <w:r w:rsidR="007073A4" w:rsidRPr="001B0C09">
              <w:rPr>
                <w:szCs w:val="16"/>
              </w:rPr>
              <w:t>,</w:t>
            </w:r>
            <w:r w:rsidR="00CF6957" w:rsidRPr="001B0C09">
              <w:rPr>
                <w:szCs w:val="16"/>
              </w:rPr>
              <w:t xml:space="preserve"> 8</w:t>
            </w:r>
            <w:r w:rsidR="00EF499F" w:rsidRPr="001B0C09">
              <w:rPr>
                <w:szCs w:val="16"/>
              </w:rPr>
              <w:t>8</w:t>
            </w:r>
            <w:r w:rsidR="0063106B" w:rsidRPr="001B0C09">
              <w:rPr>
                <w:szCs w:val="16"/>
              </w:rPr>
              <w:t xml:space="preserve">, </w:t>
            </w:r>
            <w:r w:rsidR="007073A4" w:rsidRPr="001B0C09">
              <w:rPr>
                <w:szCs w:val="16"/>
              </w:rPr>
              <w:t>101</w:t>
            </w:r>
            <w:r w:rsidR="003E07DF" w:rsidRPr="001B0C09">
              <w:rPr>
                <w:szCs w:val="16"/>
              </w:rPr>
              <w:t>,</w:t>
            </w:r>
            <w:r w:rsidR="0063106B" w:rsidRPr="001B0C09">
              <w:rPr>
                <w:szCs w:val="16"/>
              </w:rPr>
              <w:t xml:space="preserve"> 118</w:t>
            </w:r>
            <w:r w:rsidR="003E07DF" w:rsidRPr="001B0C09">
              <w:rPr>
                <w:szCs w:val="16"/>
              </w:rPr>
              <w:t xml:space="preserve"> and 124</w:t>
            </w:r>
            <w:r w:rsidR="00C27D1F" w:rsidRPr="001B0C09">
              <w:rPr>
                <w:szCs w:val="16"/>
              </w:rPr>
              <w:t>, 2013</w:t>
            </w: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13</w:t>
            </w: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1A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57, 2002</w:t>
            </w: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lastRenderedPageBreak/>
              <w:t>s. 13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844A83" w:rsidRPr="001B0C09" w:rsidRDefault="00844A83" w:rsidP="007D2C38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Nos. 56, 121 and 179, 1997; Nos. 16, 46, 47, 91, 102 and 128, 1998; Nos. 60 and 83, 1999;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144, 2000; Nos. 77 and 170, 2001; Nos. 32 and 57, 2002; Nos. 67 and 107, 2003; Nos. 23, 41, 77 and 160, 2005; Nos. 58, 80 and 101, 2006; Nos. 15, 32, 79, 80 and 143, 2007; Nos. 38, 97, 130 and 141, 2008;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42, 2009; Nos. 41, 62, 93 and 159, 2011; Nos. 12, 23, 50, 57 and 75, 2012</w:t>
            </w:r>
            <w:r w:rsidR="004F7168" w:rsidRPr="001B0C09">
              <w:rPr>
                <w:szCs w:val="16"/>
              </w:rPr>
              <w:t>; No 84</w:t>
            </w:r>
            <w:r w:rsidR="00F35EFE" w:rsidRPr="001B0C09">
              <w:rPr>
                <w:szCs w:val="16"/>
              </w:rPr>
              <w:t xml:space="preserve">, </w:t>
            </w:r>
            <w:r w:rsidR="000C1F26" w:rsidRPr="001B0C09">
              <w:rPr>
                <w:szCs w:val="16"/>
              </w:rPr>
              <w:t>85</w:t>
            </w:r>
            <w:r w:rsidR="005873DC" w:rsidRPr="001B0C09">
              <w:rPr>
                <w:szCs w:val="16"/>
              </w:rPr>
              <w:t>, 88</w:t>
            </w:r>
            <w:r w:rsidR="00F35EFE" w:rsidRPr="001B0C09">
              <w:rPr>
                <w:szCs w:val="16"/>
              </w:rPr>
              <w:t xml:space="preserve"> and 118</w:t>
            </w:r>
            <w:r w:rsidR="004F7168" w:rsidRPr="001B0C09">
              <w:rPr>
                <w:szCs w:val="16"/>
              </w:rPr>
              <w:t>, 2013</w:t>
            </w: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s. 13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Chapter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2</w:t>
            </w: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Chapt. 2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Part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2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1</w:t>
            </w: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Part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Part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15</w:t>
            </w: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Guide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16, 1998</w:t>
            </w: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101, 2006</w:t>
            </w: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15, 2007;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133, 2009</w:t>
            </w: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23, 2005;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126, 2009</w:t>
            </w: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22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23, 2005</w:t>
            </w: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126, 2009</w:t>
            </w: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23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126, 2009</w:t>
            </w: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s. 15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176, 1999</w:t>
            </w: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CF6957" w:rsidRPr="001B0C09" w:rsidTr="002E285E">
        <w:trPr>
          <w:cantSplit/>
        </w:trPr>
        <w:tc>
          <w:tcPr>
            <w:tcW w:w="2127" w:type="dxa"/>
          </w:tcPr>
          <w:p w:rsidR="00CF6957" w:rsidRPr="001B0C09" w:rsidRDefault="00CF6957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 xml:space="preserve">Heading to </w:t>
            </w:r>
            <w:r w:rsidR="00161A77" w:rsidRPr="001B0C09">
              <w:rPr>
                <w:szCs w:val="16"/>
              </w:rPr>
              <w:t xml:space="preserve">s. </w:t>
            </w:r>
            <w:r w:rsidRPr="001B0C09">
              <w:rPr>
                <w:szCs w:val="16"/>
              </w:rPr>
              <w:t>15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F6957" w:rsidRPr="001B0C09" w:rsidRDefault="00CF6957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84, 2013</w:t>
            </w: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lastRenderedPageBreak/>
              <w:t>s. 15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CF6957" w:rsidRPr="001B0C09" w:rsidTr="002E285E">
        <w:trPr>
          <w:cantSplit/>
        </w:trPr>
        <w:tc>
          <w:tcPr>
            <w:tcW w:w="2127" w:type="dxa"/>
          </w:tcPr>
          <w:p w:rsidR="00CF6957" w:rsidRPr="001B0C09" w:rsidRDefault="00CF6957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F6957" w:rsidRPr="001B0C09" w:rsidRDefault="00CF6957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84, 2013</w:t>
            </w: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26, 2002</w:t>
            </w: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46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79, 2007</w:t>
            </w: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119, 2002</w:t>
            </w: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12, 2003</w:t>
            </w: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143, 2007</w:t>
            </w: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60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12, 2003</w:t>
            </w: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66, 2003;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143, 2007</w:t>
            </w: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65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20, 2004</w:t>
            </w: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101, 2006</w:t>
            </w: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101, 2006</w:t>
            </w: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80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92, 2008</w:t>
            </w: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85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14, 2012</w:t>
            </w: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17</w:t>
            </w: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Division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176, 1999</w:t>
            </w: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176, 1999</w:t>
            </w: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Guide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176, 1999</w:t>
            </w: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66, 2003</w:t>
            </w: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176, 1999</w:t>
            </w: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95, 2004</w:t>
            </w: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176, 1999</w:t>
            </w: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176, 1999</w:t>
            </w: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s. 17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177, 1999</w:t>
            </w: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101, 2006</w:t>
            </w: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Heading to s. 17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156, 2000;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101, 2006</w:t>
            </w: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177, 1999</w:t>
            </w: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156, 2000;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97, 2002</w:t>
            </w: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101, 2006</w:t>
            </w: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lastRenderedPageBreak/>
              <w:t>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20</w:t>
            </w: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1998; Nos. 72, 77 and 170, 2001; Nos. 15 and 143, 2007;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93, 2011</w:t>
            </w: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20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A</w:t>
            </w: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16, 1998</w:t>
            </w: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Subhead. to s. 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15(1)</w:t>
            </w:r>
            <w:r w:rsidR="00295BB5"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16, 1998</w:t>
            </w: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16, 1998</w:t>
            </w: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Guide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16, 1998</w:t>
            </w: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54, 1999</w:t>
            </w: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Subhead. to s. 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25(2A)</w:t>
            </w:r>
            <w:r w:rsidR="00295BB5"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75, 2005</w:t>
            </w: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Nos. 11 and 178, 1999;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75, 2005</w:t>
            </w: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Nos. 46 and 47, 1998; Nos. 39, 54, 164 and 177, 1999; Nos. 77 and 170, 2001;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119, 2002;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133, 2003;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95, 2004;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101, 2006; Nos. 38 and 97, 2008; Nos. 93 and 132, 2011</w:t>
            </w: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1998;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45(1)</w:t>
            </w:r>
            <w:r w:rsidR="00295BB5"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101, 2006;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14, 2009</w:t>
            </w: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60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16, 1998</w:t>
            </w: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65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16, 1998</w:t>
            </w: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lastRenderedPageBreak/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20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B</w:t>
            </w: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Guide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16, 1998</w:t>
            </w: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176, 1999</w:t>
            </w: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120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1 to s. 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120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125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130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135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176, 1999</w:t>
            </w: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140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145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150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150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155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174, 1997</w:t>
            </w: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Heading to s. 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157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80, 2007</w:t>
            </w: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157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78, 2001</w:t>
            </w: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160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s. 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160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Nos. 65 and 66, 2003</w:t>
            </w: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Division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22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65, 2003</w:t>
            </w: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66, 2003</w:t>
            </w: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65, 2003</w:t>
            </w: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66, 2003</w:t>
            </w: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lastRenderedPageBreak/>
              <w:t>s. 22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65, 2003</w:t>
            </w: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66, 2003</w:t>
            </w: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Part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2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 xml:space="preserve">5 </w:t>
            </w: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Part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65, 2003</w:t>
            </w: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25</w:t>
            </w: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Division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25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Guide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16, 1998</w:t>
            </w: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1998; Nos. 11, 178 and 179, 1999;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58, 2000; Nos. 73, 77 and 167, 2001;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75, 2005;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101, 2006;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14, 2009;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41, 2011</w:t>
            </w: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25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5(1)</w:t>
            </w:r>
            <w:r w:rsidRPr="001B0C09">
              <w:rPr>
                <w:szCs w:val="16"/>
              </w:rPr>
              <w:br/>
              <w:t>Renumbered Note 1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br/>
              <w:t>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16, 1998</w:t>
            </w: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2 to s. 25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5(1)</w:t>
            </w:r>
            <w:r w:rsidR="00295BB5"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16, 1998</w:t>
            </w: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83, 1999</w:t>
            </w: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33, 2004;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14, 2009</w:t>
            </w: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56, 2010</w:t>
            </w: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25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88, 2009</w:t>
            </w: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56, 2010</w:t>
            </w: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1998;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1998;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57, 2002</w:t>
            </w: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25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25(1)</w:t>
            </w:r>
            <w:r w:rsidR="00295BB5"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79, 2010</w:t>
            </w: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1998;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57, 2002</w:t>
            </w: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174, 1997; Nos. 16, 17 and 46, 1998;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101, 2003; Nos. 41, 147 and 162, 2005;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79, 2010;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41, 2011</w:t>
            </w: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lastRenderedPageBreak/>
              <w:t>Note to s. 25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35(5)</w:t>
            </w:r>
            <w:r w:rsidR="00295BB5"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15, 2009</w:t>
            </w: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25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16, 1998</w:t>
            </w: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47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38, 2008</w:t>
            </w: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60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47, 1998</w:t>
            </w: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25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60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16, 1998</w:t>
            </w: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1 to s. 25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60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16, 1998</w:t>
            </w: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2 to s. 25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60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16, 1998</w:t>
            </w: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s. 25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60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65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101, 2006</w:t>
            </w: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101, 2006</w:t>
            </w: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13, 2006</w:t>
            </w: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25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75(1)</w:t>
            </w:r>
            <w:r w:rsidR="00295BB5"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16, 1998</w:t>
            </w: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80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177, 1999</w:t>
            </w: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91, 2000</w:t>
            </w: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101, 2006</w:t>
            </w: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85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163, 2001</w:t>
            </w: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15, 2009</w:t>
            </w: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Heading to s. 25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90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66, 2003</w:t>
            </w: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90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162, 2001</w:t>
            </w: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66, 2003</w:t>
            </w: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25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90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15, 2009</w:t>
            </w: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95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119, 2002</w:t>
            </w: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95, 2004</w:t>
            </w: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83, 2004</w:t>
            </w: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32, 2006</w:t>
            </w: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lastRenderedPageBreak/>
              <w:t>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26</w:t>
            </w: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Heading to Div. 26 of</w:t>
            </w:r>
            <w:r w:rsidRPr="001B0C09">
              <w:rPr>
                <w:szCs w:val="16"/>
              </w:rPr>
              <w:tab/>
            </w:r>
            <w:r w:rsidRPr="001B0C09">
              <w:rPr>
                <w:szCs w:val="16"/>
              </w:rPr>
              <w:br/>
              <w:t>Part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</w:t>
            </w: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Div. 26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Guide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16, 1998</w:t>
            </w: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73, 2001</w:t>
            </w: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26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5(2)</w:t>
            </w:r>
            <w:r w:rsidR="00295BB5"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58, 2006</w:t>
            </w: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s. 26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57, 2002</w:t>
            </w: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134, 1997</w:t>
            </w: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17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23, 1998</w:t>
            </w: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18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132, 2011</w:t>
            </w: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19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71, 2012</w:t>
            </w: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Heading to s. 26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150, 2003</w:t>
            </w: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45, 1998;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150, 2003;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56, 2010</w:t>
            </w: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s. 26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22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16, 2010</w:t>
            </w: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178, 1999</w:t>
            </w: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44, 2000</w:t>
            </w: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25A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58, 2012</w:t>
            </w: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26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163, 2001</w:t>
            </w: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179, 1999;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168, 2001</w:t>
            </w: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75, 2010</w:t>
            </w: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47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78, 2007</w:t>
            </w:r>
          </w:p>
        </w:tc>
      </w:tr>
      <w:tr w:rsidR="006D656A" w:rsidRPr="001B0C09" w:rsidTr="002E285E">
        <w:trPr>
          <w:cantSplit/>
        </w:trPr>
        <w:tc>
          <w:tcPr>
            <w:tcW w:w="2127" w:type="dxa"/>
          </w:tcPr>
          <w:p w:rsidR="006D656A" w:rsidRPr="001B0C09" w:rsidRDefault="006D656A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D656A" w:rsidRPr="001B0C09" w:rsidRDefault="006D656A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 No 88, 2013</w:t>
            </w: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lastRenderedPageBreak/>
              <w:t>Heading to s. 26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78, 2007</w:t>
            </w: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78, 2007;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14, 2009</w:t>
            </w: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52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58, 2000</w:t>
            </w: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147, 2007</w:t>
            </w: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53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58, 2000</w:t>
            </w: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173, 2000</w:t>
            </w: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54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147, 2005</w:t>
            </w: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85, 1998;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169, 1999;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167, 2001;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101, 2006;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15, 2007;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79, 2010</w:t>
            </w: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s. 26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60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191, 1997</w:t>
            </w: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65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191, 1997</w:t>
            </w: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Subhead. to s. 26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68(1)</w:t>
            </w:r>
            <w:r w:rsidR="00295BB5"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78, 2007</w:t>
            </w: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68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136, 2002</w:t>
            </w: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78, 2007</w:t>
            </w:r>
          </w:p>
        </w:tc>
      </w:tr>
      <w:tr w:rsidR="00844A83" w:rsidRPr="001B0C09" w:rsidTr="002E285E">
        <w:trPr>
          <w:cantSplit/>
        </w:trPr>
        <w:tc>
          <w:tcPr>
            <w:tcW w:w="2127" w:type="dxa"/>
          </w:tcPr>
          <w:p w:rsidR="00844A83" w:rsidRPr="001B0C09" w:rsidRDefault="00844A8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844A83" w:rsidRPr="001B0C09" w:rsidRDefault="00844A8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165, 1999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 26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74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 No 118, 2013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89, 2001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3C5C8E" w:rsidP="003C5C8E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15, 2007;</w:t>
            </w:r>
            <w:r w:rsidR="0063106B" w:rsidRPr="001B0C09">
              <w:rPr>
                <w:szCs w:val="16"/>
              </w:rPr>
              <w:t xml:space="preserve"> No 118, 2013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80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51, 2002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Nos. 92 and 93, 2004;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147, 2005; SLI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2006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50;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58, 2006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15, 2007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26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80(4)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SLI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2006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50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15, 2007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85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147, 2005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15, 2007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90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101, 2006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95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101, 2006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44, 2013</w:t>
            </w:r>
          </w:p>
        </w:tc>
      </w:tr>
      <w:tr w:rsidR="0063106B" w:rsidRPr="001B0C09" w:rsidTr="00941D33">
        <w:trPr>
          <w:cantSplit/>
        </w:trPr>
        <w:tc>
          <w:tcPr>
            <w:tcW w:w="2127" w:type="dxa"/>
          </w:tcPr>
          <w:p w:rsidR="0063106B" w:rsidRPr="001B0C09" w:rsidRDefault="0063106B" w:rsidP="003D723C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100</w:t>
            </w:r>
            <w:r w:rsidRPr="001B0C09">
              <w:rPr>
                <w:szCs w:val="16"/>
              </w:rPr>
              <w:tab/>
            </w:r>
            <w:r w:rsidRPr="001B0C09">
              <w:rPr>
                <w:szCs w:val="16"/>
              </w:rPr>
              <w:br/>
              <w:t>(2nd occurring)</w:t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941D33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82, 2013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3D723C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lastRenderedPageBreak/>
              <w:t>s. 26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100</w:t>
            </w:r>
            <w:r w:rsidRPr="001B0C09">
              <w:rPr>
                <w:szCs w:val="16"/>
              </w:rPr>
              <w:tab/>
            </w:r>
            <w:r w:rsidRPr="001B0C09">
              <w:rPr>
                <w:szCs w:val="16"/>
              </w:rPr>
              <w:br/>
              <w:t>(3rd occurring)</w:t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941D33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88, 2013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27</w:t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Division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27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176, 1999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Table of Subdivs. to Div. 27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176, 1999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27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A</w:t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Heading to Subdiv. 27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A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Guide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176, 1999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176, 1999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95, 2004;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97, 2008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176, 1999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73, 2006;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39, 2012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176, 1999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176, 1999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s. 27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177, 1999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101, 2006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27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B</w:t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Heading to Subdiv. 27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B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Subdivision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27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B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80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119, 2002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85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119, 2002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87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119, 2002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90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119, 2002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92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95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lastRenderedPageBreak/>
              <w:t>Subhead. to s. 27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100(5)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80, 2007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119, 2002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28</w:t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28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A</w:t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12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174, 1997;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72, 2001 (as am. by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57, 2002)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28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12(1)</w:t>
            </w:r>
            <w:r w:rsidRPr="001B0C09">
              <w:rPr>
                <w:szCs w:val="16"/>
              </w:rPr>
              <w:br/>
              <w:t>Renumbered Note 1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br/>
              <w:t>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174, 1997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2 to s. 28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12(1)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174, 1997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79, 2010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3 to s. 28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12(1)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72, 2001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13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28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B</w:t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16, 1998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28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C</w:t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95, 2004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28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D</w:t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Nos. 121 and 174, 1997;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176, 1999;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72, 2001;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 (as am. by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57, 2002)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28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45(1)</w:t>
            </w:r>
            <w:r w:rsidRPr="001B0C09">
              <w:rPr>
                <w:szCs w:val="16"/>
              </w:rPr>
              <w:tab/>
            </w:r>
            <w:r w:rsidRPr="001B0C09">
              <w:rPr>
                <w:szCs w:val="16"/>
              </w:rPr>
              <w:br/>
              <w:t>Renumbered Note 1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174, 1997</w:t>
            </w:r>
            <w:r w:rsidRPr="001B0C09">
              <w:rPr>
                <w:szCs w:val="16"/>
              </w:rPr>
              <w:br/>
              <w:t>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72, 2001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1 to s. 28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45(1)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79, 2010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2 to s. 28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45(1)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72, 2001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28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45(2)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95, 2004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28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E</w:t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95, 2004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lastRenderedPageBreak/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28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F</w:t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90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174, 1997;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72, 2001;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95, 2004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28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90(6)</w:t>
            </w:r>
            <w:r w:rsidRPr="001B0C09">
              <w:rPr>
                <w:szCs w:val="16"/>
              </w:rPr>
              <w:tab/>
            </w:r>
            <w:r w:rsidRPr="001B0C09">
              <w:rPr>
                <w:szCs w:val="16"/>
              </w:rPr>
              <w:br/>
              <w:t>Renumbered Note 1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174, 1997</w:t>
            </w:r>
            <w:r w:rsidRPr="001B0C09">
              <w:rPr>
                <w:szCs w:val="16"/>
              </w:rPr>
              <w:br/>
              <w:t>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72, 2001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1 to s. 28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90(6)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79, 2010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2 to s. 28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90(6)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72, 2001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28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G</w:t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16, 1998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28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J</w:t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170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179, 1999;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12, 2012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175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12, 2012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28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180(1)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179, 1999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185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178, 1999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168, 2001;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15, 2007;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56, 2010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s. 28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185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30</w:t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Division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30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179, 1999;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58, 2000;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167, 2001;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67, 2003;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101, 2004;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65, 2006;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12, 2012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5(1)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65, 2006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1 to s. 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5(1)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65, 2006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12, 2012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2 to s. 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5(1)</w:t>
            </w:r>
            <w:r w:rsidRPr="001B0C09">
              <w:rPr>
                <w:szCs w:val="16"/>
              </w:rPr>
              <w:tab/>
            </w:r>
            <w:r w:rsidRPr="001B0C09">
              <w:rPr>
                <w:szCs w:val="16"/>
              </w:rPr>
              <w:br/>
              <w:t>Renumbered Note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65, 2006</w:t>
            </w:r>
            <w:r w:rsidRPr="001B0C09">
              <w:rPr>
                <w:szCs w:val="16"/>
              </w:rPr>
              <w:br/>
              <w:t>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12, 2012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30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A</w:t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176, 1999 (as am. by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57, 2002);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179, 1999;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58, 2000;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86, 2003;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95, 2004; Nos. 58 and 65, 2006;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78, 2007;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97, 2008; Nos. 14 and 88, 2009;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147, 2011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lastRenderedPageBreak/>
              <w:t>Note to s. 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15(2)</w:t>
            </w:r>
            <w:r w:rsidRPr="001B0C09">
              <w:rPr>
                <w:szCs w:val="16"/>
              </w:rPr>
              <w:br/>
              <w:t>Renumbered Note 1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br/>
              <w:t>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65, 2006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 1 to s. 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15(2)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12, 2012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2 to s. 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15(2)</w:t>
            </w:r>
            <w:r w:rsidRPr="001B0C09">
              <w:rPr>
                <w:szCs w:val="16"/>
              </w:rPr>
              <w:tab/>
            </w:r>
            <w:r w:rsidRPr="001B0C09">
              <w:rPr>
                <w:szCs w:val="16"/>
              </w:rPr>
              <w:br/>
              <w:t>Renumbered Note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65, 2006</w:t>
            </w:r>
            <w:r w:rsidRPr="001B0C09">
              <w:rPr>
                <w:szCs w:val="16"/>
              </w:rPr>
              <w:br/>
              <w:t>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12, 2012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17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179, 1999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88, 2009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30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B</w:t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94, 1999; Nos. 167 and 168, 2001;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57, 2002;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83, 2004;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42, 2009; Nos. 41 and 129, 2011;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169, 2012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451AAD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94, 1999;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173, 2000;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168, 2001;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57, 2002; Nos. 101 and 150, 2003; Nos. 95 and 101, 2004;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23, 2005; Nos. 13, 80 and 101, 2006; Nos. 4 and 161, 2007; Nos. 38 and 155, 2008; Nos. 42, 47 and 88, 2009; Nos. 19, 56, 75 and 136, 2010;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2011;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169, 2012; No 84</w:t>
            </w:r>
            <w:r w:rsidR="001D6216" w:rsidRPr="001B0C09">
              <w:rPr>
                <w:szCs w:val="16"/>
              </w:rPr>
              <w:t xml:space="preserve">, </w:t>
            </w:r>
            <w:r w:rsidRPr="001B0C09">
              <w:rPr>
                <w:szCs w:val="16"/>
              </w:rPr>
              <w:t>85</w:t>
            </w:r>
            <w:r w:rsidR="00436C82" w:rsidRPr="001B0C09">
              <w:rPr>
                <w:szCs w:val="16"/>
              </w:rPr>
              <w:t xml:space="preserve">, </w:t>
            </w:r>
            <w:r w:rsidR="001D6216" w:rsidRPr="001B0C09">
              <w:rPr>
                <w:szCs w:val="16"/>
              </w:rPr>
              <w:t>119</w:t>
            </w:r>
            <w:r w:rsidR="00436C82" w:rsidRPr="001B0C09">
              <w:rPr>
                <w:szCs w:val="16"/>
              </w:rPr>
              <w:t xml:space="preserve"> and 124</w:t>
            </w:r>
            <w:r w:rsidRPr="001B0C09">
              <w:rPr>
                <w:szCs w:val="16"/>
              </w:rPr>
              <w:t>, 2013</w:t>
            </w:r>
            <w:r w:rsidR="00A9258C" w:rsidRPr="001B0C09">
              <w:rPr>
                <w:szCs w:val="16"/>
              </w:rPr>
              <w:t>; No 11, 2014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88, 2009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Heading to s. 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169, 2012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169, 2012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37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80, 2006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12, 2012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93, 1999;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168, 2001; Nos. 78 and 160, 2005;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4, 2007;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42, 2009;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19, 2010;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2011;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169, 2012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451AAD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94, 1999; Nos. 66 and 173, 2000;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168, 2001;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57, 2002; Nos. 67 and 101, 2003; Nos. 95 and 101, 2004; Nos. 23, 78 and 160, 2005; Nos. 80 and 101, 2006;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2007;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38, 2008; Nos. 14 and 42, 2009;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2011;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169, 2012; No</w:t>
            </w:r>
            <w:r w:rsidR="00451AAD" w:rsidRPr="001B0C09">
              <w:rPr>
                <w:szCs w:val="16"/>
              </w:rPr>
              <w:t xml:space="preserve"> </w:t>
            </w:r>
            <w:r w:rsidRPr="001B0C09">
              <w:rPr>
                <w:szCs w:val="16"/>
              </w:rPr>
              <w:t>85</w:t>
            </w:r>
            <w:r w:rsidR="00436C82" w:rsidRPr="001B0C09">
              <w:rPr>
                <w:szCs w:val="16"/>
              </w:rPr>
              <w:t xml:space="preserve">, </w:t>
            </w:r>
            <w:r w:rsidR="00B31078" w:rsidRPr="001B0C09">
              <w:rPr>
                <w:szCs w:val="16"/>
              </w:rPr>
              <w:t xml:space="preserve">96, </w:t>
            </w:r>
            <w:r w:rsidR="001D6216" w:rsidRPr="001B0C09">
              <w:rPr>
                <w:szCs w:val="16"/>
              </w:rPr>
              <w:t>120</w:t>
            </w:r>
            <w:r w:rsidR="00436C82" w:rsidRPr="001B0C09">
              <w:rPr>
                <w:szCs w:val="16"/>
              </w:rPr>
              <w:t xml:space="preserve"> and 124</w:t>
            </w:r>
            <w:r w:rsidRPr="001B0C09">
              <w:rPr>
                <w:szCs w:val="16"/>
              </w:rPr>
              <w:t>, 2013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45(1)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118, 2009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169, 2012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45A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14, 2009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lastRenderedPageBreak/>
              <w:t>Heading to s. 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46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14, 2009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46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80, 2006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14, 2009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147, 1997;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47, 1998;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94, 1999; Nos. 66, 114 and 173, 2000;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168, 2001;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57, 2002;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101, 2003;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95, 2004;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23, 2005; Nos. 13, 80 and 101, 2006; Nos. 4, 78 and 164, 2007;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38, 2008;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2011;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169, 2012;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85, 2013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147, 1997;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94, 1999;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168, 2001;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57, 2002;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143, 2007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60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143, 2007</w:t>
            </w:r>
          </w:p>
        </w:tc>
      </w:tr>
      <w:tr w:rsidR="00585983" w:rsidRPr="001B0C09" w:rsidTr="002E285E">
        <w:trPr>
          <w:cantSplit/>
        </w:trPr>
        <w:tc>
          <w:tcPr>
            <w:tcW w:w="2127" w:type="dxa"/>
          </w:tcPr>
          <w:p w:rsidR="00585983" w:rsidRPr="001B0C09" w:rsidRDefault="0058598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585983" w:rsidRPr="001B0C09" w:rsidRDefault="0058598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 No 124, 2013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65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168, 2001;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23, 2005;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78, 2007; Nos. 41 and 129, 2011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94, 1999;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101, 2003;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101, 2004;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160, 2005; Nos. 46, 58 and 101, 2006;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4, 2007;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38, 2008; Nos. 12 and 169, 2012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Heading to s. 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94, 1999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94, 1999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46, 2006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88, 2009;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169, 2012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80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451AAD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94, 1999;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173, 2000;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168, 2001;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57, 2002;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101, 2003; Nos. 23 and 78, 2005; Nos. 13, 80 and 101, 2006; Nos. 55 and 78, 2007;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38, 2008; Nos. 47 and 88, 2009; Nos. 75 and 136, 2010; Nos. 41 and 129, 2011; Nos. 12, 169 and 184, 2012; No</w:t>
            </w:r>
            <w:r w:rsidR="00451AAD" w:rsidRPr="001B0C09">
              <w:rPr>
                <w:szCs w:val="16"/>
              </w:rPr>
              <w:t xml:space="preserve"> </w:t>
            </w:r>
            <w:r w:rsidRPr="001B0C09">
              <w:rPr>
                <w:szCs w:val="16"/>
              </w:rPr>
              <w:t>84</w:t>
            </w:r>
            <w:r w:rsidR="00436C82" w:rsidRPr="001B0C09">
              <w:rPr>
                <w:szCs w:val="16"/>
              </w:rPr>
              <w:t xml:space="preserve">, </w:t>
            </w:r>
            <w:r w:rsidR="001D6216" w:rsidRPr="001B0C09">
              <w:rPr>
                <w:szCs w:val="16"/>
              </w:rPr>
              <w:t>120</w:t>
            </w:r>
            <w:r w:rsidR="00436C82" w:rsidRPr="001B0C09">
              <w:rPr>
                <w:szCs w:val="16"/>
              </w:rPr>
              <w:t xml:space="preserve"> and 124</w:t>
            </w:r>
            <w:r w:rsidRPr="001B0C09">
              <w:rPr>
                <w:szCs w:val="16"/>
              </w:rPr>
              <w:t>, 2013</w:t>
            </w:r>
            <w:r w:rsidR="00A9258C" w:rsidRPr="001B0C09">
              <w:rPr>
                <w:szCs w:val="16"/>
              </w:rPr>
              <w:t>; No 11, 2014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Heading to s. 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85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80, 2006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85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80, 2006;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88, 2009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86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80, 2006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88, 2009;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8, 2010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90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1998;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168, 2001;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38, 2008;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41, 2011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95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168, 2001;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160, 2005;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101, 2006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147, 1997;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94, 1999;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168, 2001;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101, 2006;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4, 2007;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169, 2012</w:t>
            </w:r>
            <w:r w:rsidR="00A9258C" w:rsidRPr="001B0C09">
              <w:rPr>
                <w:szCs w:val="16"/>
              </w:rPr>
              <w:t>; No 11, 2014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102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23, 2005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101, 2006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136, 2010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169, 2012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94, 1999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451AAD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Nos. 114 and 173, 2000;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57, 2002;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101, 2003;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95, 2004; Nos. 23, 78 and 160, 2005; Nos. 58 and 101, 2006; Nos. 4, 55, 78 and 143, 2007;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38, 2008; Nos. 42 and 47, 2009;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136, 2010;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2011; No</w:t>
            </w:r>
            <w:r w:rsidR="00451AAD" w:rsidRPr="001B0C09">
              <w:rPr>
                <w:szCs w:val="16"/>
              </w:rPr>
              <w:t xml:space="preserve"> </w:t>
            </w:r>
            <w:r w:rsidRPr="001B0C09">
              <w:rPr>
                <w:szCs w:val="16"/>
              </w:rPr>
              <w:t>85</w:t>
            </w:r>
            <w:r w:rsidR="00436C82" w:rsidRPr="001B0C09">
              <w:rPr>
                <w:szCs w:val="16"/>
              </w:rPr>
              <w:t xml:space="preserve"> and 124</w:t>
            </w:r>
            <w:r w:rsidRPr="001B0C09">
              <w:rPr>
                <w:szCs w:val="16"/>
              </w:rPr>
              <w:t>, 2013</w:t>
            </w:r>
            <w:r w:rsidR="00A9258C" w:rsidRPr="001B0C09">
              <w:rPr>
                <w:szCs w:val="16"/>
              </w:rPr>
              <w:t>; No 11, 2014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30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BA</w:t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Subdivision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BA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179, 1999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179, 1999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12, 2012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Guide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120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179, 1999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95, 2004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120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95, 2004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Subhead. to s. 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125(6)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55, 2007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125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179, 1999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107, 2003;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95, 2004;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58, 2006;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55, 2007;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88, 2009;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147, 2011;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169, 2012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2 to s. 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125(7)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95, 2004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3 to s. 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125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55, 2007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130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179, 1999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95, 2004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58, 2006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55, 2007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135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179, 1999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95, 2004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140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179, 1999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95, 2004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145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179, 1999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95, 2004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150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179, 1999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95, 2004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155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179, 1999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95, 2004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160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179, 1999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95, 2004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165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179, 1999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95, 2004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170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179, 1999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95, 2004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175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179, 1999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95, 2004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180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179, 1999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95, 2004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30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C</w:t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200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176, 1999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Heading to s. 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205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176, 1999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205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58, 2000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176, 1999;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88, 2009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212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58, 2000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95, 2004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lastRenderedPageBreak/>
              <w:t>s. 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176, 1999;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58, 2006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220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176, 1999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225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30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CA</w:t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Subdivision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CA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179, 1999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226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179, 1999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Guide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227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179, 1999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88, 2009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Heading to s. 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228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95, 2004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228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179, 1999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95, 2004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228(1)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95, 2004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229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179, 1999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88, 2009;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145, 2010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Subdivision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D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12, 2012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230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179, 1999;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97, 2008;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88, 2009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12, 2012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230(1)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97, 2008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12, 2012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235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88, 2009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12, 2012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240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88, 2009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12, 2012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30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DA</w:t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Subdivision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DA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65, 2006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241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65, 2006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lastRenderedPageBreak/>
              <w:t>s. 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242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65, 2006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16, 2010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243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65, 2006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244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65, 2006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245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65, 2006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30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DB</w:t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Subdivision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DB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58, 2000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101, 2004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246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58, 2000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101, 2004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Guide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247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58, 2000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101, 2004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248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58, 2000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101, 2004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Subdivision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DC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58, 2000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101, 2004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249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58, 2000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101, 2004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249A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58, 2000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101, 2004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249B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58, 2000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101, 2004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Subdivision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DD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58, 2000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101, 2004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249C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58, 2000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101, 2004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249D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58, 2000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101, 2004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249E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58, 2000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101, 2004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Subdivision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DE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167, 2001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101, 2004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249F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167,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101, 2004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249G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167,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101, 2004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249H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167,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101, 2004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30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E</w:t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250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Guide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16, 1998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255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97, 2008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260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265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179, 1999;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58, 2006;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143, 2007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270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97, 2008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275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143, 2007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280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143, 2007;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97, 2008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285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143, 2007;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97, 2008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30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EA</w:t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Subdivision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EA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67, 2003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286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67, 2003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Guide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287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67, 2003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88, 2009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288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67, 2003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169, 2012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lastRenderedPageBreak/>
              <w:t>s. 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289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67, 2003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58, 2006;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88, 2009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289A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67, 2003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88, 2009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289B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67, 2003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88, 2009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289C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67, 2003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88, 2009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30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F</w:t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290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Guide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16, 1998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295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88, 2009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300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179, 1999;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58, 2006;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88, 2009 (as am. by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56, 2010);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84, 2013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305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88, 2009 (as am. by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56, 2010)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88, 2009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30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G</w:t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451AAD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147, 1997;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1998; Nos. 93, 94 and 179, 1999; Nos. 58, 66 and 173, 2000; Nos. 167 and 168, 2001;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57, 2002; Nos. 67 and 101, 2003; Nos. 83, 95 and 101, 2004; Nos. 23, 78 and 160, 2005; Nos. 13, 58, 65 and 80, 2006;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101, 2006 (as am. by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2011); Nos. 4, 78, 143, 161 and 164, 2007; Nos. 38 and 155, 2008; Nos. 14, 42 and 47, 2009; Nos. 19, 75 and 136, 2010; Nos. 41 and 129, 2011; Nos. 12 and 184, 2012; No 84</w:t>
            </w:r>
            <w:r w:rsidR="001D6216" w:rsidRPr="001B0C09">
              <w:rPr>
                <w:szCs w:val="16"/>
              </w:rPr>
              <w:t>,</w:t>
            </w:r>
            <w:r w:rsidRPr="001B0C09">
              <w:rPr>
                <w:szCs w:val="16"/>
              </w:rPr>
              <w:t xml:space="preserve"> 85</w:t>
            </w:r>
            <w:r w:rsidR="001D6216" w:rsidRPr="001B0C09">
              <w:rPr>
                <w:szCs w:val="16"/>
              </w:rPr>
              <w:t xml:space="preserve">, </w:t>
            </w:r>
            <w:r w:rsidR="00B31078" w:rsidRPr="001B0C09">
              <w:rPr>
                <w:szCs w:val="16"/>
              </w:rPr>
              <w:t xml:space="preserve">96, </w:t>
            </w:r>
            <w:r w:rsidR="00783DAD" w:rsidRPr="001B0C09">
              <w:rPr>
                <w:szCs w:val="16"/>
              </w:rPr>
              <w:t>119</w:t>
            </w:r>
            <w:r w:rsidR="00436C82" w:rsidRPr="001B0C09">
              <w:rPr>
                <w:szCs w:val="16"/>
              </w:rPr>
              <w:t xml:space="preserve">, </w:t>
            </w:r>
            <w:r w:rsidR="001D6216" w:rsidRPr="001B0C09">
              <w:rPr>
                <w:szCs w:val="16"/>
              </w:rPr>
              <w:t>120</w:t>
            </w:r>
            <w:r w:rsidR="00436C82" w:rsidRPr="001B0C09">
              <w:rPr>
                <w:szCs w:val="16"/>
              </w:rPr>
              <w:t xml:space="preserve"> and 124</w:t>
            </w:r>
            <w:r w:rsidRPr="001B0C09">
              <w:rPr>
                <w:szCs w:val="16"/>
              </w:rPr>
              <w:t>, 2013</w:t>
            </w:r>
            <w:r w:rsidR="00A9258C" w:rsidRPr="001B0C09">
              <w:rPr>
                <w:szCs w:val="16"/>
              </w:rPr>
              <w:t>; No 11, 2014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320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 xml:space="preserve">121, 1997 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16, 1998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s. 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320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167, 2001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31</w:t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lastRenderedPageBreak/>
              <w:t>Division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31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167, 2001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167, 2001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Guide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167, 2001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107, 2003;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143, 2007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31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5(3)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101, 2004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167, 2001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88, 2009;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147, 2011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167, 2001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32</w:t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Division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32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32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A</w:t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32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B</w:t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32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C</w:t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60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65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32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D</w:t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32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E</w:t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lastRenderedPageBreak/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32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F</w:t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80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85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90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s. 32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90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34</w:t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Division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34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34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A</w:t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179, 1999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179, 1999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34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B</w:t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1 to s. 34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10(1)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179, 1999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Heading to s. 34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34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C</w:t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88, 2009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33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34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D</w:t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34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E</w:t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lastRenderedPageBreak/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34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F</w:t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58, 2006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34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G</w:t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60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65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146, 1999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88, 2009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s. 34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65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90, 2000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35</w:t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Division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35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90, 2000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90, 2000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133, 2009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Guide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90, 2000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32, 2006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Subhead. to s. 35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10(2)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32, 2006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90, 2000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32, 2006;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133, 2009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35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10(2)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133, 2009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1 to s. 35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10(2)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133, 2009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2 to s. 35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10(2)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133, 2009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90, 2000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32, 2006; No 88, 2013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90, 2000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32, 2006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90, 2000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58, 2006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90, 2000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32, 2006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90, 2000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32, 2006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lastRenderedPageBreak/>
              <w:t>s. 35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90, 2000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Nos. 32 and 58, 2006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90, 2000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32, 2006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90, 2000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58, 2006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90, 2000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26, 2002;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32, 2006;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133, 2009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35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55(1)(b)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133, 2009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36</w:t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</w:p>
        </w:tc>
      </w:tr>
      <w:tr w:rsidR="00C11AA0" w:rsidRPr="001B0C09" w:rsidTr="00ED7484">
        <w:trPr>
          <w:cantSplit/>
        </w:trPr>
        <w:tc>
          <w:tcPr>
            <w:tcW w:w="2127" w:type="dxa"/>
          </w:tcPr>
          <w:p w:rsidR="00C11AA0" w:rsidRPr="001B0C09" w:rsidRDefault="00C11AA0" w:rsidP="00ED7484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 36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11AA0" w:rsidRPr="001B0C09" w:rsidRDefault="00C11AA0" w:rsidP="00ED7484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 No 88, 2013</w:t>
            </w:r>
          </w:p>
        </w:tc>
      </w:tr>
      <w:tr w:rsidR="00C11AA0" w:rsidRPr="001B0C09" w:rsidTr="00ED7484">
        <w:trPr>
          <w:cantSplit/>
        </w:trPr>
        <w:tc>
          <w:tcPr>
            <w:tcW w:w="2127" w:type="dxa"/>
          </w:tcPr>
          <w:p w:rsidR="00C11AA0" w:rsidRPr="001B0C09" w:rsidRDefault="00C11AA0" w:rsidP="00ED7484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 36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11AA0" w:rsidRPr="001B0C09" w:rsidRDefault="00C11AA0" w:rsidP="00ED7484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 No 88, 2013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36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A</w:t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1998;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57, 2012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36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</w:t>
            </w:r>
            <w:r w:rsidRPr="001B0C09">
              <w:rPr>
                <w:szCs w:val="16"/>
              </w:rPr>
              <w:br/>
              <w:t>Renumbered Note 1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br/>
              <w:t>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142, 2003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1 to s. 36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143, 2007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2 to s. 36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142, 2003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Heading to s. 36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142, 2003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142, 2003</w:t>
            </w:r>
            <w:r w:rsidR="009F1867" w:rsidRPr="001B0C09">
              <w:rPr>
                <w:szCs w:val="16"/>
              </w:rPr>
              <w:t>; No 88, 2013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7D38D1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 36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15(1)</w:t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</w:p>
        </w:tc>
      </w:tr>
      <w:tr w:rsidR="007D38D1" w:rsidRPr="001B0C09" w:rsidTr="002E285E">
        <w:trPr>
          <w:cantSplit/>
        </w:trPr>
        <w:tc>
          <w:tcPr>
            <w:tcW w:w="2127" w:type="dxa"/>
          </w:tcPr>
          <w:p w:rsidR="007D38D1" w:rsidRPr="001B0C09" w:rsidRDefault="007D38D1" w:rsidP="007D38D1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renum Note 1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38D1" w:rsidRPr="001B0C09" w:rsidRDefault="007D38D1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No 88, 2013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7D38D1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2 to s 36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15(1)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 No 88, 2013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36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15(7)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79, 2010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 No 88, 2013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17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142, 2003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2007;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14, 2009;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57, 2012</w:t>
            </w:r>
            <w:r w:rsidR="009F1867" w:rsidRPr="001B0C09">
              <w:rPr>
                <w:szCs w:val="16"/>
              </w:rPr>
              <w:t>; No 88, 2013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7D38D1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1 to s 36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17(1)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7D38D1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 No 88, 2013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7D38D1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2 to s 36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17(1)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 No 88, 2013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36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17(9)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79, 2010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 No 88, 2013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lastRenderedPageBreak/>
              <w:t>s. 36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147, 1997;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1998;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60, 1999;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66, 2003;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17, 1998;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136, 2002;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142, 2003; Nos. 83 and 101, 2004;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147, 2005; Nos. 78, 143 and 164, 2007;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2011;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12, 2012; No 88</w:t>
            </w:r>
            <w:r w:rsidR="007E26A5" w:rsidRPr="001B0C09">
              <w:rPr>
                <w:szCs w:val="16"/>
              </w:rPr>
              <w:t xml:space="preserve"> and 124</w:t>
            </w:r>
            <w:r w:rsidRPr="001B0C09">
              <w:rPr>
                <w:szCs w:val="16"/>
              </w:rPr>
              <w:t>, 2013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36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B</w:t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Guide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16, 1998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164, 2007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F33566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 36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 No 88, 2013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36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C</w:t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Subdivision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36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C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142, 2003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142, 2003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Guide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142, 2003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107, 2003;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164, 2007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36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55(1)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164, 2007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s. 36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Part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2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10</w:t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40</w:t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Division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76, 2001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76, 2001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72, 2001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76, 2001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16, 1998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76, 2001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16, 1998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91, 1998;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76, 2001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129, 2004;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32, 2006;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38, 2008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40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A</w:t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16, 1998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76, 2001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lastRenderedPageBreak/>
              <w:t>Note to s. 40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15</w:t>
            </w:r>
            <w:r w:rsidRPr="001B0C09">
              <w:rPr>
                <w:szCs w:val="16"/>
              </w:rPr>
              <w:br/>
              <w:t>Renumbered Note 1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br/>
              <w:t>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83, 2004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2 to s. 40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83, 2004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40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B</w:t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16, 1998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76, 2001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Guide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Subhead. to s. 40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25(3)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78, 2007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16, 1998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76, 2001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119, 2002; Nos. 78 and 164, 2007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1 to s. 40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25(1)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55, 2006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2 to s. 40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25(1)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119, 2002;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80, 2007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40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25(5)</w:t>
            </w:r>
            <w:r w:rsidRPr="001B0C09">
              <w:rPr>
                <w:szCs w:val="16"/>
              </w:rPr>
              <w:br/>
              <w:t>Renumbered Note 1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br/>
              <w:t>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164, 1999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1 to s. 40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25(5)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76, 2001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2 to s. 40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25(5)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164, 1999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76, 2001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40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25(7)</w:t>
            </w:r>
            <w:r w:rsidRPr="001B0C09">
              <w:rPr>
                <w:szCs w:val="16"/>
              </w:rPr>
              <w:br/>
              <w:t>Renumbered Note 1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br/>
              <w:t>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93, 2011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2 to s. 40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25(7)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93, 2011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1997; Nos. 16, 46, 91 and 108, 1998; Nos. 39, 54 and 164, 1999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76, 2001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66, 2003;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78, 2005;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84, 2013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76, 2001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133, 2003;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31, 2009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76, 2001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79, 2010;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14, 2012;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84, 2013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76, 2001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170, 2001;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119, 2002;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78, 2005;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2007;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59, 2008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76, 2001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119, 2002;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38, 2008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53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23, 2005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76, 2001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60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76, 2001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65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76, 2001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170, 2001;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93, 2011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2 to s. 40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65(1)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55, 2006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76, 2001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Nos. 78 and 147, 2005;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14, 2012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40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70(1)</w:t>
            </w:r>
            <w:r w:rsidRPr="001B0C09">
              <w:rPr>
                <w:szCs w:val="16"/>
              </w:rPr>
              <w:br/>
              <w:t>Renumbered Note 1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br/>
              <w:t>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57, 2012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2 to s. 40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70(1)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57, 2012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72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55, 2006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14, 2012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76, 2001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119, 2002;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133, 2003;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57, 2012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40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75(2)</w:t>
            </w:r>
            <w:r w:rsidRPr="001B0C09">
              <w:rPr>
                <w:szCs w:val="16"/>
              </w:rPr>
              <w:br/>
              <w:t>Renumbered Note 1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br/>
              <w:t>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93, 2011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2 to s. 40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75(2)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93, 2011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80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76, 2001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66, 2003; Nos. 12 and 14, 2012;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84, 2013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85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76, 2001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40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85(1)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164, 2007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Notes 1, 2 to s. 40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85(2)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119, 2002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40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85(2)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119, 2002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133, 2003;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93, 2011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90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76, 2001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79, 2010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95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76, 2001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53, 2002;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66, 2003; Nos. 78 and 147, 2005;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78, 2007;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59, 2008; Nos. 12 and 14, 2012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40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95(1)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53, 2002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40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95(9)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93, 2011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lastRenderedPageBreak/>
              <w:t>Note to s. 40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95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170, 2001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76, 2001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66, 2003;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147, 2005;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93, 2011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102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53, 2002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2005;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55, 2007; Nos. 14 and 57, 2012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103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57, 2012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76, 2001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66, 2003;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147, 2005;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78, 2007;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93, 2011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76, 2001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53, 2002;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147, 2005;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78, 2007;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12, 2012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76, 2001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120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76, 2001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45, 2005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125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76, 2001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130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76, 2001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135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76, 2001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140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76, 2001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53, 2002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145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76, 2001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4, 2007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40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C</w:t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170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76, 2001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Guide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175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76, 2001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40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175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119, 2002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133, 2003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57, 2012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180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76, 2001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119, 2002;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32, 2006;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88, 2009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40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180(1)</w:t>
            </w:r>
            <w:r w:rsidRPr="001B0C09">
              <w:rPr>
                <w:szCs w:val="16"/>
              </w:rPr>
              <w:br/>
              <w:t>Renumbered Note 1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br/>
              <w:t>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15, 2009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2 to s. 40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180(1)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15, 2009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185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76, 2001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32, 2006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40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185(1)</w:t>
            </w:r>
            <w:r w:rsidRPr="001B0C09">
              <w:rPr>
                <w:szCs w:val="16"/>
              </w:rPr>
              <w:br/>
              <w:t>Renumbered Note 1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br/>
              <w:t>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15, 2009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1 to s. 40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185(1)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79, 2010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2 to s. 40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185(1)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15, 2009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190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76, 2001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32, 2006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195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76, 2001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200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76, 2001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205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76, 2001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76, 2001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76, 2001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170, 2001;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119, 2002;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101, 2006;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31, 2009;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93, 2011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40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93, 2011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40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215(2)(a)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170, 2001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101, 2006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220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76, 2001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222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88, 2013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225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76, 2001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230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76, 2001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119, 2002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0F252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235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44, 2013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40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D</w:t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280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76, 2001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Guide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285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76, 2001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57, 2012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3 to s. 40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285(1)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38, 2008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40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285(2)</w:t>
            </w:r>
            <w:r w:rsidRPr="001B0C09">
              <w:rPr>
                <w:szCs w:val="16"/>
              </w:rPr>
              <w:br/>
              <w:t>Renumbered Note 1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br/>
              <w:t>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119, 2002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2 to s. 40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285(2)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119, 2002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3 to s. 40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285(2)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38, 2008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lastRenderedPageBreak/>
              <w:t>s. 40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290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76, 2001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84, 2013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292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170, 2001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16, 2003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93, 2011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40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292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16, 2003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93, 2011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293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93, 2011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295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76, 2001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119, 2002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300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76, 2001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119, 2002;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88, 2009;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84, 2013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40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300(1)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15, 2009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305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76, 2001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40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305(1)</w:t>
            </w:r>
            <w:r w:rsidRPr="001B0C09">
              <w:rPr>
                <w:szCs w:val="16"/>
              </w:rPr>
              <w:br/>
              <w:t>Renumbered Note 1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br/>
              <w:t>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15, 2009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1 to s. 40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305(1)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79, 2010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2 to s. 40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305(1)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15, 2009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76, 2001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76, 2001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32, 2006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320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76, 2001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325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76, 2001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119, 2002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335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76, 2001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58, 2006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340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76, 2001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119, 2002;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144, 2008;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14, 2009;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19, 2010;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89, 2013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40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340(1)</w:t>
            </w:r>
            <w:r w:rsidRPr="001B0C09">
              <w:rPr>
                <w:szCs w:val="16"/>
              </w:rPr>
              <w:br/>
              <w:t>Renumbered Note 1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br/>
              <w:t>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12, 2012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 2 to s. 40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340(1)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12, 2012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lastRenderedPageBreak/>
              <w:t>Note to s. 40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 xml:space="preserve">340(3) </w:t>
            </w:r>
            <w:r w:rsidRPr="001B0C09">
              <w:rPr>
                <w:szCs w:val="16"/>
              </w:rPr>
              <w:br/>
              <w:t>Renumbered Note 1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br/>
              <w:t>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20, 2004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2 to s. 40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340(3)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20, 2004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80, 2007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345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76, 2001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350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76, 2001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58, 2006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360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76, 2001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362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57, 2012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365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76, 2001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119, 2002;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58, 2006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370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76, 2001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40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E</w:t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420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76, 2001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Guide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Subhead. to s. 40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425(7)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80, 2007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425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76, 2001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170, 2001;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129, 2004;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80, 2007;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88, 2009;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93, 2011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430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76, 2001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2 to s. 40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430(1)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80, 2007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435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76, 2001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440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76, 2001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445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76, 2001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450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76, 2001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455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76, 2001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460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76, 2001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58, 2006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40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F</w:t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76, 2001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129, 2004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lastRenderedPageBreak/>
              <w:t>Link note to Guide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Heading to s. 40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129, 2004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76, 2001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129, 2004;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23, 2005;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88, 2013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1 to s. 40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515(1)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129, 2004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520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76, 2001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23, 2005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525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76, 2001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129, 2004;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23, 2005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40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525(1)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164, 2007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40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525(2)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164, 2007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Heading to s. 40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530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129, 2004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530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76, 2001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129, 2004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535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76, 2001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540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76, 2001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88, 2013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545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76, 2001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550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76, 2001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129, 2004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Subhead. to s. 40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555(3)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129, 2004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555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76, 2001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129, 2004;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23, 2005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40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555(1)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23, 2005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560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76, 2001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Heading to s. 40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565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129, 2004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565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76, 2001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129, 2004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570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76, 2001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Heading to s. 40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575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129, 2004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575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76, 2001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129, 2004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lastRenderedPageBreak/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40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G</w:t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625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76, 2001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Guide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630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76, 2001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23, 2005;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38, 2008;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14, 2012;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84, 2013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40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630(1)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164, 2007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14, 2012;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84, 2013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635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76, 2001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23, 2005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640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76, 2001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645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76, 2001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1 to s. 40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645(3)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79, 2010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650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76, 2001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14, 2012;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84, 2013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655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76, 2001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660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76, 2001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665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76, 2001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119, 2002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670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76, 2001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88, 2009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675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76, 2001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40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H</w:t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725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76, 2001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14, 2012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Guide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Subhead. to s. 40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730(1)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84, 2013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Subhead. to s. 40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730(3)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84, 2013</w:t>
            </w:r>
          </w:p>
        </w:tc>
      </w:tr>
      <w:tr w:rsidR="0063106B" w:rsidRPr="001B0C09" w:rsidTr="003C548E">
        <w:trPr>
          <w:cantSplit/>
        </w:trPr>
        <w:tc>
          <w:tcPr>
            <w:tcW w:w="2127" w:type="dxa"/>
          </w:tcPr>
          <w:p w:rsidR="0063106B" w:rsidRPr="001B0C09" w:rsidRDefault="0063106B" w:rsidP="003C548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Subhead. to s. 40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730(4)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3C548E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84, 2013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730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76, 2001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66, 2003;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14, 2012;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84, 2013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40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730(1)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164, 2007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735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76, 2001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14, 2012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40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735(1)</w:t>
            </w:r>
            <w:r w:rsidRPr="001B0C09">
              <w:rPr>
                <w:szCs w:val="16"/>
              </w:rPr>
              <w:br/>
              <w:t>Renumbered Note 1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br/>
              <w:t>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164, 2007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2 to s. 40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735(1)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164, 2007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740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76, 2001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Nos. 12 and 14, 2012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745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76, 2001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750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76, 2001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40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750(1)</w:t>
            </w:r>
            <w:r w:rsidRPr="001B0C09">
              <w:rPr>
                <w:szCs w:val="16"/>
              </w:rPr>
              <w:br/>
              <w:t>Renumbered Note 1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br/>
              <w:t>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164, 2007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2 to s. 40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750(1)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164, 2007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751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14, 2012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755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76, 2001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79, 2010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40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755(1)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164, 2007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760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76, 2001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765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76, 2001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40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I</w:t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825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76, 2001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32, 2006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Guide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830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76, 2001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58, 2006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40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830(3)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55, 2006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832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55, 2006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835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76, 2001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55, 2006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40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835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164, 2007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840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76, 2001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129, 2004;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14, 2012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845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76, 2001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855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76, 2001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860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76, 2001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14, 2012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865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76, 2001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17, 2006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870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76, 2001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14, 2012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875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76, 2001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880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76, 2001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119, 2002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32, 2006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40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880(1)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164, 2007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885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76, 2001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40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J</w:t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Subdivision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J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38, 2008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1000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38, 2008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1005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38, 2008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38, 2008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38, 2008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38, 2008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38, 2008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1020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38, 2008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1025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38, 2008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1030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38, 2008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1035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38, 2008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41</w:t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Division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76, 2001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31, 2009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31, 2009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1997; Nos. 16 and 46, 1998; Nos. 39, 54 and 164, 1999;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72, 2001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76, 2001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31, 2009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76, 2001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31, 2009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93, 2011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Guide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16, 1998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76, 2001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14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169, 1999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76, 2001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76, 2001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31, 2009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76, 2001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31, 2009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41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20(1)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76, 2001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Notes to s. 41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20(2)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23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1998; Nos. 39 and 54, 1999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76, 2001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41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23(1)</w:t>
            </w:r>
            <w:r w:rsidRPr="001B0C09">
              <w:rPr>
                <w:szCs w:val="16"/>
              </w:rPr>
              <w:br/>
              <w:t>Renumbered Note 1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br/>
              <w:t>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164, 1999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1 to s. 41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23(1)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76, 2001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2 to s. 41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23(1)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164, 1999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76, 2001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76, 2001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31, 2009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41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25(1)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16, 1998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76, 2001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54, 1999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76, 2001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31, 2009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76, 2001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31, 2009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169, 1999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76, 2001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76, 2001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76, 2001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65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Nos. 121 and 174, 1997;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176, 1999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76, 2001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Heading to Subdiv. 41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C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72, 2001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76, 2001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85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76, 2001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s. 41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85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90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72, 2001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76, 2001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Division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42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76, 2001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164, 1999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76, 2001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164, 1999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76, 2001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76, 2001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Guide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16, 1998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76, 2001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76, 2001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lastRenderedPageBreak/>
              <w:t>Note to s. 42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15</w:t>
            </w:r>
            <w:r w:rsidRPr="001B0C09">
              <w:rPr>
                <w:szCs w:val="16"/>
              </w:rPr>
              <w:br/>
              <w:t>Renumbered Note 1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br/>
              <w:t>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174, 1997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1 to s. 42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76, 2001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2 to s. 42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174, 1997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76, 2001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3 to s. 42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91, 2000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76, 2001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72, 2001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76, 2001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18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76, 2001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19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76, 2001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79, 2000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76, 2001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1999; Nos. 76 and 170,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76, 2001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174, 1997;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1999;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79, 2000;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72, 2001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76, 2001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2 to s. 42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30(1)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164, 1999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76, 2001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72, 2001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76, 2001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76, 2001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170, 2001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76, 2001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48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76, 2001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164, 1999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76, 2001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174, 1997;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1998; Nos. 39 and 164, 1999;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72, 2001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76, 2001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60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76, 2001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Guide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16, 1998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76, 2001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65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174, 1997; Nos. 16 and 47, 1998; Nos. 93 and 176, 1999; Nos. 72 and 170,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76, 2001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174, 1997;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176, 1999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76, 2001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176, 1999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76, 2001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42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174, 1997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76, 2001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80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174, 1997;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76, 2001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82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174, 1997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76, 2001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85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170, 2001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76, 2001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42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85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170, 2001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76, 2001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lastRenderedPageBreak/>
              <w:t>s. 42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90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174, 1997; Nos. 164 and 176, 1999;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79, 2000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76, 2001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95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76, 2001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Guide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16, 1998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76, 2001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76, 2001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76, 2001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42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170, 2001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76, 2001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164, 1999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76, 2001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76, 2001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112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164, 1999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76, 2001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76, 2001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Guide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16, 1998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76, 2001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118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164, 1999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76, 2001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120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76, 2001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123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76, 2001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125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76, 2001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130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164, 1999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135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76, 2001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140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76, 2001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145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76, 2001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150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76, 2001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155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76, 2001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Guide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16, 1998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76, 2001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160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164, 1999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76, 2001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42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160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72, 2001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76, 2001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165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164, 1999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76, 2001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167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164, 1999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79, 2000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76, 2001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76, 2001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168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177, 1999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91, 2000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76, 2001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170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91, 2000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76, 2001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175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Nos. 93 and 164, 1999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76, 2001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42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175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72, 2001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76, 2001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180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164, 1999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76, 2001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182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164, 1999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76, 2001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Guide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16, 1998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76, 2001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185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76, 2001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190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93, 1999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76, 2001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42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190(2)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164, 1999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76, 2001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192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164, 1999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76, 2001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195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93, 1999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76, 2001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42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195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72, 2001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76, 2001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197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164, 1999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76, 2001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198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164, 1999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76, 2001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200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93, 1999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76, 2001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205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174, 1997; Nos. 16 and 47, 1998; Nos. 169 and 176, 1999;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72, 2001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76, 2001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174, 1997;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176, 1999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76, 2001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174, 1997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76, 2001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Heading to s. 42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220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170, 2001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76, 2001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220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76, 2001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220A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170, 2001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76, 2001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Subdivision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GA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164, 1999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76, 2001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221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164, 1999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76, 2001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222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164, 1999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76, 2001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223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164, 1999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76, 2001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224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164, 1999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76, 2001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225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76, 2001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230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76, 2001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232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76, 2001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lastRenderedPageBreak/>
              <w:t>Link note to Guide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16, 1998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76, 2001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235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76, 2001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42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235(1)</w:t>
            </w:r>
            <w:r w:rsidRPr="001B0C09">
              <w:rPr>
                <w:szCs w:val="16"/>
              </w:rPr>
              <w:tab/>
            </w:r>
            <w:r w:rsidRPr="001B0C09">
              <w:rPr>
                <w:szCs w:val="16"/>
              </w:rPr>
              <w:br/>
              <w:t>Renumbered Note 1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174, 1997</w:t>
            </w:r>
            <w:r w:rsidRPr="001B0C09">
              <w:rPr>
                <w:szCs w:val="16"/>
              </w:rPr>
              <w:br/>
              <w:t>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72, 2001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1 to s. 42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235(1)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76, 2001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2 to s. 42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235(1)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72, 2001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76, 2001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240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76, 2001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42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240(3)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164, 1999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76, 2001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245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76, 2001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250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76, 2001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42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250</w:t>
            </w:r>
            <w:r w:rsidRPr="001B0C09">
              <w:rPr>
                <w:szCs w:val="16"/>
              </w:rPr>
              <w:tab/>
            </w:r>
            <w:r w:rsidRPr="001B0C09">
              <w:rPr>
                <w:szCs w:val="16"/>
              </w:rPr>
              <w:br/>
              <w:t>Renumbered Note 1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174, 1997</w:t>
            </w:r>
            <w:r w:rsidRPr="001B0C09">
              <w:rPr>
                <w:szCs w:val="16"/>
              </w:rPr>
              <w:br/>
              <w:t>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72, 2001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1 to s. 42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250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76, 2001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2 to s. 42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250(1)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72, 2001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76, 2001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255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76, 2001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260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76, 2001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265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76, 2001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270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76, 2001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Guide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16, 1998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76, 2001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275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76, 2001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280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164, 1999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76, 2001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285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164, 1999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76, 2001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42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285(1)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169, 1999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76, 2001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290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164, 1999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76, 2001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42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290(1)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169, 1999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76, 2001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293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164, 1999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76, 2001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295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1998; Nos. 70 and 164, 1999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76, 2001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300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76, 2001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305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76, 2001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Guide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16, 1998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76, 2001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Heading to s. 42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174, 1997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76, 2001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174, 1997;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16, 1998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76, 2001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312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174, 1997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76, 2001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lastRenderedPageBreak/>
              <w:t>s. 42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313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174, 1997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76, 2001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54, 1999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76, 2001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320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76, 2001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325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76, 2001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Guide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16, 1998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76, 2001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330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76, 2001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42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330(1)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72, 2001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76, 2001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335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76, 2001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42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335(3)</w:t>
            </w:r>
            <w:r w:rsidRPr="001B0C09">
              <w:rPr>
                <w:szCs w:val="16"/>
              </w:rPr>
              <w:br/>
              <w:t>Renumbered Note 1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br/>
              <w:t>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164, 1999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Note1 to s. 42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335(3)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76, 2001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2 to s. 42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335(3)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164, 1999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76, 2001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Subdivision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K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164, 1999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76, 2001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340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164, 1999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76, 2001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Guide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16, 1998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345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164, 1999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76, 2001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350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76, 2001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Guide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16, 1998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76, 2001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355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76, 2001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360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76, 2001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365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170, 2001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76, 2001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42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365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72, 2001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76, 2001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370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76, 2001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375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76, 2001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380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76, 2001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385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76, 2001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390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164, 1999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76, 2001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42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390(2)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164, 1999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76, 2001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395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76, 2001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Subdivision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M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79, 2000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76, 2001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445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79, 2000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76, 2001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450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79, 2000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76, 2001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455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79, 2000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170, 2001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76, 2001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460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79, 2000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76, 2001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76, 2001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465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79, 2000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76, 2001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470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79, 2000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76, 2001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475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79, 2000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76, 2001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43</w:t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43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A</w:t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Guide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16, 1998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43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93, 2011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101, 2006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1997; Nos. 16 and 46, 1998;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72, 2001;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14, 2009;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79, 2010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1 to s. 43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50(3)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101, 2004;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63, 2005</w:t>
            </w:r>
            <w:r w:rsidR="00B31078" w:rsidRPr="001B0C09">
              <w:rPr>
                <w:szCs w:val="16"/>
              </w:rPr>
              <w:t>; No 96, 2013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43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B</w:t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65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16, 1998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Guide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16, 1998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1997; Nos. 77 and 170, 2001;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101, 2006;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93, 2011; Nos. 84 and 88, 2013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43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70(2)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93, 2011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72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90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93, 2011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43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90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93, 2011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Heading to s. 43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164, 2007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2007;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93, 2011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43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93, 2011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43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C</w:t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16, 1998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43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72, 2001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Guide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16, 1998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43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D</w:t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Guide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16, 1998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140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119, 2002;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93, 2011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43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140(1)</w:t>
            </w:r>
            <w:r w:rsidRPr="001B0C09">
              <w:rPr>
                <w:szCs w:val="16"/>
              </w:rPr>
              <w:br/>
              <w:t>Renumbered Note 1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br/>
              <w:t>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164, 2007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1 to s. 43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140(1)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93, 2011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2 to s. 43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140(1)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164, 2007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93, 2011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150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4, 2007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43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E</w:t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Guide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16, 1998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283114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170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88, 2013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175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79, 2010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180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1 to s. 43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180(3)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Heading to s. 43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195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93, 2011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lastRenderedPageBreak/>
              <w:t>s. 43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195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93, 2011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43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F</w:t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Guide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16, 1998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14, 2009;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93, 2011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14, 2009;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93, 2011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43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G</w:t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Guide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16, 1998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240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101, 2003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43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H</w:t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Guide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16, 1998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250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16, 1998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101, 2006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s. 43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260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39, 1999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164, 1999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Division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44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164, 1999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164, 1999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164, 1999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164, 1999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164, 1999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164, 1999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164, 1999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164, 1999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164, 1999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164, 1999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45</w:t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Division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169, 1999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169, 1999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119, 2002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Guide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169, 1999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 (as am. by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57, 2002);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58, 2006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169, 1999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58, 2006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169, 1999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119, 2002;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58, 2006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169, 1999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119, 2002;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58, 2006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169, 1999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169, 1999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169, 1999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119, 2002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Division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39, 1999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39, 1999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39, 1999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39, 1999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39, 1999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39, 1999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39, 1999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39, 1999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39, 1999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164, 1999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39, 1999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39, 1999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39, 1999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39, 1999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60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39, 1999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79, 2000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62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177, 1999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65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39, 1999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39, 1999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39, 1999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80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39, 1999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85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39, 1999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177, 1999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90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39, 1999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95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39, 1999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39, 1999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39, 1999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39, 1999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156D71">
            <w:pPr>
              <w:pStyle w:val="ENoteTableText"/>
              <w:keepNext/>
              <w:keepLines/>
              <w:rPr>
                <w:szCs w:val="16"/>
              </w:rPr>
            </w:pPr>
            <w:r w:rsidRPr="001B0C09">
              <w:rPr>
                <w:b/>
                <w:szCs w:val="16"/>
              </w:rPr>
              <w:t>Part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2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15</w:t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Heading to Part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66, 2003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Part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50</w:t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50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A</w:t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50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3 to s. 50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124, 2013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Heading to s. 50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169, 2012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50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47, 1998;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179, 1999;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75, 2010;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169, 2012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50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47, 1998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179, 1999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1 to s. 50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179, 1999</w:t>
            </w:r>
          </w:p>
        </w:tc>
      </w:tr>
      <w:tr w:rsidR="00B31078" w:rsidRPr="001B0C09" w:rsidTr="002E285E">
        <w:trPr>
          <w:cantSplit/>
        </w:trPr>
        <w:tc>
          <w:tcPr>
            <w:tcW w:w="2127" w:type="dxa"/>
          </w:tcPr>
          <w:p w:rsidR="00B31078" w:rsidRPr="001B0C09" w:rsidRDefault="00B31078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31078" w:rsidRPr="001B0C09" w:rsidRDefault="00B31078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 No 96, 2013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2 to s. 50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179, 1999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50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47, 1998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50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47, 1998; SLI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2006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50;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54, 2009</w:t>
            </w:r>
            <w:r w:rsidR="00585983" w:rsidRPr="001B0C09">
              <w:rPr>
                <w:szCs w:val="16"/>
              </w:rPr>
              <w:t>; No 124, 2013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50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101, 2004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lastRenderedPageBreak/>
              <w:t>s. 50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47, 1998;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89, 2000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89, 2000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63, 2005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D56F4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169, 2012</w:t>
            </w:r>
          </w:p>
        </w:tc>
      </w:tr>
      <w:tr w:rsidR="001D56F4" w:rsidRPr="001B0C09" w:rsidTr="002E285E">
        <w:trPr>
          <w:cantSplit/>
        </w:trPr>
        <w:tc>
          <w:tcPr>
            <w:tcW w:w="2127" w:type="dxa"/>
          </w:tcPr>
          <w:p w:rsidR="001D56F4" w:rsidRPr="001B0C09" w:rsidRDefault="001D56F4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1D56F4" w:rsidRPr="001B0C09" w:rsidRDefault="001D56F4" w:rsidP="001D56F4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 No 96, 2013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50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54, 1999;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58, 2006;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9, 2007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50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47, 1998;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32, 2007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50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41, 2011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50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66, 2000;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168, 2001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Heading to s. 50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41, 2011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50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47, 1998;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65, 2003;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58, 2006;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41, 2011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5F0364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50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47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124, 2013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Heading to s. 50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169, 2012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50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47, 1998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179, 1999</w:t>
            </w:r>
            <w:r w:rsidR="00585983" w:rsidRPr="001B0C09">
              <w:rPr>
                <w:szCs w:val="16"/>
              </w:rPr>
              <w:t>; No 124, 2013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50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50</w:t>
            </w:r>
            <w:r w:rsidRPr="001B0C09">
              <w:rPr>
                <w:szCs w:val="16"/>
              </w:rPr>
              <w:br/>
              <w:t>Renumbered Note 1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br/>
              <w:t>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179, 1999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2 to s. 50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179, 1999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Heading to s. 50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52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63, 2005;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169, 2012</w:t>
            </w:r>
          </w:p>
        </w:tc>
      </w:tr>
      <w:tr w:rsidR="00B31078" w:rsidRPr="001B0C09" w:rsidTr="002E285E">
        <w:trPr>
          <w:cantSplit/>
        </w:trPr>
        <w:tc>
          <w:tcPr>
            <w:tcW w:w="2127" w:type="dxa"/>
          </w:tcPr>
          <w:p w:rsidR="00B31078" w:rsidRPr="001B0C09" w:rsidRDefault="00B31078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31078" w:rsidRPr="001B0C09" w:rsidRDefault="00B31078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 No 96, 2013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50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52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179, 1999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95, 2004;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63, 2005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169, 2012</w:t>
            </w:r>
          </w:p>
        </w:tc>
      </w:tr>
      <w:tr w:rsidR="00B31078" w:rsidRPr="001B0C09" w:rsidTr="002E285E">
        <w:trPr>
          <w:cantSplit/>
        </w:trPr>
        <w:tc>
          <w:tcPr>
            <w:tcW w:w="2127" w:type="dxa"/>
          </w:tcPr>
          <w:p w:rsidR="00B31078" w:rsidRPr="001B0C09" w:rsidRDefault="00B31078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31078" w:rsidRPr="001B0C09" w:rsidRDefault="00B31078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 No 96, 2013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50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52(1)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63, 2005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169, 2012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50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52(3)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95, 2004;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63, 2005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169, 2012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50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47, 1998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179, 1999</w:t>
            </w:r>
            <w:r w:rsidR="00585983" w:rsidRPr="001B0C09">
              <w:rPr>
                <w:szCs w:val="16"/>
              </w:rPr>
              <w:t>; No 124, 2013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50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57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179, 1999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169, 2012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50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60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47, 1998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179, 1999;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63, 2005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169, 2012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50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60</w:t>
            </w:r>
            <w:r w:rsidRPr="001B0C09">
              <w:rPr>
                <w:szCs w:val="16"/>
              </w:rPr>
              <w:br/>
              <w:t>Renumbered Note 1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br/>
              <w:t>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179, 1999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1 to s. 50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60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169, 2012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2 to s. 50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60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179, 1999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169, 2012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50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65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47, 1998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179, 1999</w:t>
            </w:r>
            <w:r w:rsidR="00585983" w:rsidRPr="001B0C09">
              <w:rPr>
                <w:szCs w:val="16"/>
              </w:rPr>
              <w:t>; No 124, 2013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Heading to s. 50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143, 2007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50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47, 1998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179, 1999;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89, 2000</w:t>
            </w:r>
            <w:r w:rsidR="00585983" w:rsidRPr="001B0C09">
              <w:rPr>
                <w:szCs w:val="16"/>
              </w:rPr>
              <w:t>; No 124, 2013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50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72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89, 2000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89, 2000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63, 2005</w:t>
            </w:r>
          </w:p>
        </w:tc>
      </w:tr>
      <w:tr w:rsidR="00585983" w:rsidRPr="001B0C09" w:rsidTr="002E285E">
        <w:trPr>
          <w:cantSplit/>
        </w:trPr>
        <w:tc>
          <w:tcPr>
            <w:tcW w:w="2127" w:type="dxa"/>
          </w:tcPr>
          <w:p w:rsidR="00585983" w:rsidRPr="001B0C09" w:rsidRDefault="0058598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585983" w:rsidRPr="001B0C09" w:rsidRDefault="0058598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 No 124, 2013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50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47, 1998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63, 2005;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169, 2012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50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80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47, 1998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179, 1999;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58, 2006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169, 2012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s. 50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80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179, 1999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50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B</w:t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Subdivision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B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179, 1999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50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179, 1999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Guide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50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179, 1999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95, 2004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50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95, 2004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50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179, 1999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DF3CBA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63, 2005;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169, 2012; No</w:t>
            </w:r>
            <w:r w:rsidR="00B31078" w:rsidRPr="001B0C09">
              <w:rPr>
                <w:szCs w:val="16"/>
              </w:rPr>
              <w:t xml:space="preserve"> 96 and</w:t>
            </w:r>
            <w:r w:rsidR="00DF3CBA" w:rsidRPr="001B0C09">
              <w:rPr>
                <w:szCs w:val="16"/>
              </w:rPr>
              <w:t xml:space="preserve"> </w:t>
            </w:r>
            <w:r w:rsidRPr="001B0C09">
              <w:rPr>
                <w:szCs w:val="16"/>
              </w:rPr>
              <w:t>124, 2013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50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179, 1999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95, 2004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50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120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179, 1999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95, 2004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50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125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179, 1999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95, 2004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50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130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179, 1999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95, 2004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50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135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179, 1999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95, 2004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50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140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179, 1999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95, 2004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50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145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179, 1999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95, 2004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50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150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179, 1999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95, 2004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50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155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179, 1999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95, 2004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50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160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179, 1999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95, 2004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s. 50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160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51</w:t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51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51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10, 2001;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65, 2003;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58, 2006</w:t>
            </w:r>
            <w:r w:rsidR="00664EA6" w:rsidRPr="001B0C09">
              <w:rPr>
                <w:szCs w:val="16"/>
              </w:rPr>
              <w:t>; No 124, 2013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51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1998;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54, 1999;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66, 2005;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114, 2007;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38, 2008;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52, 2009;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75, 2010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s. 51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66, 2003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51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57, 2001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51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66, 2003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51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F33566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97, 2008;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14, 2009;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19, 2010; Nos. 31 and 50, 2011;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71, 2012; No</w:t>
            </w:r>
            <w:r w:rsidR="00F33566" w:rsidRPr="001B0C09">
              <w:rPr>
                <w:szCs w:val="16"/>
              </w:rPr>
              <w:t xml:space="preserve"> </w:t>
            </w:r>
            <w:r w:rsidRPr="001B0C09">
              <w:rPr>
                <w:szCs w:val="16"/>
              </w:rPr>
              <w:t>85</w:t>
            </w:r>
            <w:r w:rsidR="001D6216" w:rsidRPr="001B0C09">
              <w:rPr>
                <w:szCs w:val="16"/>
              </w:rPr>
              <w:t xml:space="preserve"> and 119</w:t>
            </w:r>
            <w:r w:rsidRPr="001B0C09">
              <w:rPr>
                <w:szCs w:val="16"/>
              </w:rPr>
              <w:t>, 2013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s. 51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54, 1999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51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32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65, 2003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52, 2004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88, 2009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51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33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65, 2003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52, 2004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51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54, 1999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58, 2006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51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184, 2007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51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54, 1999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51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184, 2007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51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42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38, 2008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51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43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23, 2005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126, 2009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51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66, 2003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126, 2009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51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48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134, 1997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66, 2003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51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49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23, 1998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66, 2003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51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14, 2009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51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52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78, 2007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Subhead. to s. 51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54(1)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78, 2007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lastRenderedPageBreak/>
              <w:t>s. 51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54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136, 2002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78, 2007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51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165, 1999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51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55</w:t>
            </w:r>
            <w:r w:rsidRPr="001B0C09">
              <w:rPr>
                <w:szCs w:val="16"/>
              </w:rPr>
              <w:tab/>
            </w:r>
            <w:r w:rsidRPr="001B0C09">
              <w:rPr>
                <w:szCs w:val="16"/>
              </w:rPr>
              <w:br/>
              <w:t>Renumbered s. 51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57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58, 2000</w:t>
            </w:r>
            <w:r w:rsidRPr="001B0C09">
              <w:rPr>
                <w:szCs w:val="16"/>
              </w:rPr>
              <w:br/>
              <w:t>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136, 2002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51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57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143, 2007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51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60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76, 2000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101, 2006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164, 2007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32, 2008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51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65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111, 2003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15, 2007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51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57, 2012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51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57, 2012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51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57, 2012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51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57, 2012</w:t>
            </w:r>
          </w:p>
        </w:tc>
      </w:tr>
      <w:tr w:rsidR="00DC185F" w:rsidRPr="001B0C09" w:rsidTr="002E285E">
        <w:trPr>
          <w:cantSplit/>
        </w:trPr>
        <w:tc>
          <w:tcPr>
            <w:tcW w:w="2127" w:type="dxa"/>
          </w:tcPr>
          <w:p w:rsidR="00DC185F" w:rsidRPr="001B0C09" w:rsidRDefault="00DC185F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 51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120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DC185F" w:rsidRPr="001B0C09" w:rsidRDefault="00DC185F" w:rsidP="00424652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 No</w:t>
            </w:r>
            <w:r w:rsidR="00424652" w:rsidRPr="001B0C09">
              <w:rPr>
                <w:szCs w:val="16"/>
              </w:rPr>
              <w:t xml:space="preserve"> </w:t>
            </w:r>
            <w:r w:rsidRPr="001B0C09">
              <w:rPr>
                <w:szCs w:val="16"/>
              </w:rPr>
              <w:t>88, 2013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52</w:t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52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Table of Subdiv. to Div. 52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128, 1998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52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A</w:t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52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Guide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16, 1998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52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Nos. 197 and 202, 1997; Nos. 45, 67 and 93, 1998; Nos. 13, 83 and 152, 1999; Nos. 43 and 44, 2001; Nos. 60 and 132, 2004;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55, 2005; Nos. 41 and 82, 2006; Nos. 66, 182 and 183, 2007; Nos. 19, 64, 97 and 131, 2008; Nos. 4, 35 and 60, 2009;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93, 2010;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141, 2011; Nos. 12, 49 and 106, 2012;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5, 2013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52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63106B" w:rsidRPr="001B0C09" w:rsidTr="002E285E">
        <w:trPr>
          <w:cantSplit/>
        </w:trPr>
        <w:tc>
          <w:tcPr>
            <w:tcW w:w="2127" w:type="dxa"/>
          </w:tcPr>
          <w:p w:rsidR="0063106B" w:rsidRPr="001B0C09" w:rsidRDefault="0063106B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3106B" w:rsidRPr="001B0C09" w:rsidRDefault="0063106B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197, 1997;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45, 1998; Nos. 13 and 83, 1999;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35, 2003; Nos. 38 and 97, 2008;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60, 2009;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141, 2011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52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197, 1997; Nos. 45 and 132,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52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197, 1997;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132, 1998;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13, 1999;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97, 2008;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60, 2009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52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197, 1997; Nos. 45 and 132,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52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132, 1998;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52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Nos. 197 and 202, 1997; Nos. 45 and 93, 1998; Nos. 13, 83 and 152, 1999;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35, 2003;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132, 2004;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82, 2006; Nos. 64 and 97, 2008;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60, 2009;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141, 2011;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106, 2012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52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B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52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60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101, 2003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Guide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52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65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67, 1998; Nos. 100 and 132, 2004;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2006; Nos. 66, 89 and 183, 2007; Nos. 19, 48, 97 and 131, 2008; Nos. 80 and 81, 2009; Nos. 95 and 141, 2011; Nos. 12, 50 and 58, 2012;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5, 2013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52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45, 1998; Nos. 14, 60 and 81, 2009;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141, 2011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52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101, 2003; Nos. 100 and 132, 2004;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2006;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66, 2007; Nos. 19, 48, 97 and 131, 2008;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81, 2009; Nos. 95 and 141, 2011; Nos. 12, 50 and 58, 2012;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5, 2013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52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C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52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Guide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52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144, 2008;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52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lastRenderedPageBreak/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52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CA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Subdivision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CA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52, 2004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52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112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52, 2004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Guide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52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114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52, 2004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424652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81, 2009;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141, 2011;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58, 2012; No 5 and 99, 2013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52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114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58, 2012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52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CB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Subdivision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CB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136, 2006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52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117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136, 2006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Heading to Subdiv. 52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D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128, 1998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 No 105, 2013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Subdivision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D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196, 1997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 No 105, 2013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52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120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196, 1997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83, 1999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52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125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128, 1998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32, 2007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 No 105, 2013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52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E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Subdivision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E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60, 1999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66, 2003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184, 2007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52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130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60, 1999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66, 2003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184, 2007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52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131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184, 2007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58, 2012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52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131(9)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88, 2009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52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132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184, 2007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56, 2010;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58, 2012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52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133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184, 2007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lastRenderedPageBreak/>
              <w:t>s. 52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134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184, 2007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52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F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Subdivision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F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54, 1999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52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140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54, 1999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150, 2003;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184, 2007;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56, 2010;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58, 2012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52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140(1)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184, 2007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52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145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54, 1999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54, 1999;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52, 2004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52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G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Subdivision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G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83, 1999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52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150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83, 1999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Nos. 59 and 60, 2004; Nos. 82 and 113, 2007; Nos. 97 and 131, 2008; Nos. 4 and 50, 2009;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141, 2011; Nos. 12, 49 and 50, 2012; No 70, 2013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52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H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Subdivision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H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131, 2008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52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160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131, 2008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52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162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50, 2012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52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165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25, 2009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52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170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118, 2009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52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172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129, 2011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52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175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118, 2009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52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180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44, 2013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53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53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Guide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53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455C34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179, 1997;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102, 1998;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13, 1999;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144, 2000;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20, 2004; Nos. 38 and 97, 2008;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141, 2011; Nos. 12 and 58, 2012; No</w:t>
            </w:r>
            <w:r w:rsidR="00455C34" w:rsidRPr="001B0C09">
              <w:rPr>
                <w:szCs w:val="16"/>
              </w:rPr>
              <w:t xml:space="preserve"> </w:t>
            </w:r>
            <w:r w:rsidRPr="001B0C09">
              <w:rPr>
                <w:szCs w:val="16"/>
              </w:rPr>
              <w:t>13, 2014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lastRenderedPageBreak/>
              <w:t>Note to s. 53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</w:t>
            </w:r>
            <w:r w:rsidRPr="001B0C09">
              <w:rPr>
                <w:szCs w:val="16"/>
              </w:rPr>
              <w:tab/>
            </w:r>
            <w:r w:rsidRPr="001B0C09">
              <w:rPr>
                <w:szCs w:val="16"/>
              </w:rPr>
              <w:br/>
              <w:t>Renumbered Note 1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179, 1997</w:t>
            </w:r>
            <w:r w:rsidRPr="001B0C09">
              <w:rPr>
                <w:szCs w:val="16"/>
              </w:rPr>
              <w:br/>
              <w:t>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20, 2004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2 to s. 53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20, 2004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Heading to s. 53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179, 1997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144, 2000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53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179, 1997; Nos. 93 and 102, 1998;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83, 1999;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144, 2000;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97, 2008;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60, 2009;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58, 2012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53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s. 53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102, 1998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53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102, 1998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144, 2000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97, 2008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s. 53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139, 2002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54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Division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54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139, 2002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54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139, 2002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BA5248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54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A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54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139, 2002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54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139, 2002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3F1199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88, 2009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BA5248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54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B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54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139, 2002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54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139, 2002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54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139, 2002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54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139, 2002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54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139, 2002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54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139, 2002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54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40(2)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32, 2011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BA5248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54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C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54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139, 2002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54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139, 2002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54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139, 2002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lastRenderedPageBreak/>
              <w:t>s. 54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60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139, 2002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BA5248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54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D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54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65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139, 2002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54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139, 2002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54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139, 2002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5A48DF">
            <w:pPr>
              <w:pStyle w:val="ENoteTableText"/>
              <w:keepNext/>
              <w:keepLines/>
              <w:rPr>
                <w:szCs w:val="16"/>
              </w:rPr>
            </w:pPr>
            <w:r w:rsidRPr="001B0C09">
              <w:rPr>
                <w:b/>
                <w:szCs w:val="16"/>
              </w:rPr>
              <w:t>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55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55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Guide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55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55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s. 55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93, 1999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58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Division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58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93, 1999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58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93, 1999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58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93, 1999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58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A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58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93, 1999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78, 2007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58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93, 1999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58, 2006;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78, 2007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58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93, 1999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58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93, 1999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lastRenderedPageBreak/>
              <w:t>s. 58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93, 1999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58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93, 1999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58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93, 1999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58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93, 1999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58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93, 1999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58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93, 1999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58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93, 1999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58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B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58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60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93, 1999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58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65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93, 1999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97, 2008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58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93, 1999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58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93, 1999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53, 2002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58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80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93, 1999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58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80(6)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53, 2002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58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85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93, 1999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Nos. 164 and 169,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78, 2007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lastRenderedPageBreak/>
              <w:t>Heading to s. 58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90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53, 2002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58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90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93, 1999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53, 2002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58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95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93, 1999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58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93, 1999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58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93, 1999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58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93, 1999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58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93, 1999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58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120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93, 1999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58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125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93, 1999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58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130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93, 1999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58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135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93, 1999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58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140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93, 1999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58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145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93, 1999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58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150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93, 1999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58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155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93, 1999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58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160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93, 1999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lastRenderedPageBreak/>
              <w:t>s. 58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165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93, 1999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58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170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93, 1999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58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175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93, 1999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58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180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93, 1999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58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185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93, 1999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58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190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93, 1999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58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195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93, 1999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58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200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93, 1999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58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205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93, 1999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58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93, 1999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58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93, 1999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58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220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93, 1999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58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225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93, 1999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58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230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93, 1999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58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235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93, 1999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58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240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93, 1999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lastRenderedPageBreak/>
              <w:t>s. 58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245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93, 1999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58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250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93, 1999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58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255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93, 1999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58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260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93, 1999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58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265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93, 1999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58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270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93, 1999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59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Division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59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66, 2003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59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66, 2003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Guide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59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66, 2003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145, 2010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59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66, 2003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59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66, 2003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84, 2013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59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66, 2003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59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66, 2003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59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66, 2003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s. 59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59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59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91, 2008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133, 2009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59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59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42, 2009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42, 2009</w:t>
            </w:r>
          </w:p>
        </w:tc>
      </w:tr>
      <w:tr w:rsidR="00BD5393" w:rsidRPr="001B0C09" w:rsidTr="00BD7636">
        <w:trPr>
          <w:cantSplit/>
        </w:trPr>
        <w:tc>
          <w:tcPr>
            <w:tcW w:w="2127" w:type="dxa"/>
          </w:tcPr>
          <w:p w:rsidR="00BD5393" w:rsidRPr="001B0C09" w:rsidRDefault="00BD5393" w:rsidP="00BD7636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BD7636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84, 2013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124, 2013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59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31, 2011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59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60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31, 2011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941D33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59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65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88, 2013</w:t>
            </w:r>
          </w:p>
        </w:tc>
      </w:tr>
      <w:tr w:rsidR="00BD5393" w:rsidRPr="001B0C09" w:rsidTr="0011426B">
        <w:trPr>
          <w:cantSplit/>
        </w:trPr>
        <w:tc>
          <w:tcPr>
            <w:tcW w:w="2127" w:type="dxa"/>
          </w:tcPr>
          <w:p w:rsidR="00BD5393" w:rsidRPr="001B0C09" w:rsidRDefault="00BD5393" w:rsidP="0011426B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59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67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1426B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88, 2013</w:t>
            </w:r>
          </w:p>
        </w:tc>
      </w:tr>
      <w:tr w:rsidR="00BD5393" w:rsidRPr="001B0C09" w:rsidTr="0011426B">
        <w:trPr>
          <w:cantSplit/>
        </w:trPr>
        <w:tc>
          <w:tcPr>
            <w:tcW w:w="2127" w:type="dxa"/>
          </w:tcPr>
          <w:p w:rsidR="00BD5393" w:rsidRPr="001B0C09" w:rsidRDefault="00BD5393" w:rsidP="0011426B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59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1426B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88, 2013</w:t>
            </w:r>
          </w:p>
        </w:tc>
      </w:tr>
      <w:tr w:rsidR="00BD5393" w:rsidRPr="001B0C09" w:rsidTr="0011426B">
        <w:trPr>
          <w:cantSplit/>
        </w:trPr>
        <w:tc>
          <w:tcPr>
            <w:tcW w:w="2127" w:type="dxa"/>
          </w:tcPr>
          <w:p w:rsidR="00BD5393" w:rsidRPr="001B0C09" w:rsidRDefault="00BD5393" w:rsidP="0011426B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59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1426B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88, 2013</w:t>
            </w:r>
          </w:p>
        </w:tc>
      </w:tr>
      <w:tr w:rsidR="00BD5393" w:rsidRPr="001B0C09" w:rsidTr="0011426B">
        <w:trPr>
          <w:cantSplit/>
        </w:trPr>
        <w:tc>
          <w:tcPr>
            <w:tcW w:w="2127" w:type="dxa"/>
          </w:tcPr>
          <w:p w:rsidR="00BD5393" w:rsidRPr="001B0C09" w:rsidRDefault="00BD5393" w:rsidP="0011426B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59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80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1426B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88, 2013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Part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2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20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Heading to Part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56, 1997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Part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61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Division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61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56, 1997</w:t>
            </w:r>
          </w:p>
        </w:tc>
      </w:tr>
      <w:tr w:rsidR="00BD5393" w:rsidRPr="001B0C09" w:rsidTr="00E0627E">
        <w:trPr>
          <w:cantSplit/>
        </w:trPr>
        <w:tc>
          <w:tcPr>
            <w:tcW w:w="2127" w:type="dxa"/>
          </w:tcPr>
          <w:p w:rsidR="00BD5393" w:rsidRPr="001B0C09" w:rsidRDefault="00BD5393" w:rsidP="00E0627E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61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A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E0627E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Subdivision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A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60, 1999</w:t>
            </w:r>
          </w:p>
        </w:tc>
      </w:tr>
      <w:tr w:rsidR="00BD5393" w:rsidRPr="001B0C09" w:rsidTr="00E0627E">
        <w:trPr>
          <w:cantSplit/>
        </w:trPr>
        <w:tc>
          <w:tcPr>
            <w:tcW w:w="2127" w:type="dxa"/>
          </w:tcPr>
          <w:p w:rsidR="00BD5393" w:rsidRPr="001B0C09" w:rsidRDefault="00BD5393" w:rsidP="00E062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E0627E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85, 2013</w:t>
            </w:r>
          </w:p>
        </w:tc>
      </w:tr>
      <w:tr w:rsidR="00BD5393" w:rsidRPr="001B0C09" w:rsidTr="00E0627E">
        <w:trPr>
          <w:cantSplit/>
        </w:trPr>
        <w:tc>
          <w:tcPr>
            <w:tcW w:w="2127" w:type="dxa"/>
          </w:tcPr>
          <w:p w:rsidR="00BD5393" w:rsidRPr="001B0C09" w:rsidRDefault="00BD5393" w:rsidP="00E062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61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E0627E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85, 2013</w:t>
            </w:r>
          </w:p>
        </w:tc>
      </w:tr>
      <w:tr w:rsidR="00BD5393" w:rsidRPr="001B0C09" w:rsidTr="00E0627E">
        <w:trPr>
          <w:cantSplit/>
        </w:trPr>
        <w:tc>
          <w:tcPr>
            <w:tcW w:w="2127" w:type="dxa"/>
          </w:tcPr>
          <w:p w:rsidR="00BD5393" w:rsidRPr="001B0C09" w:rsidRDefault="00BD5393" w:rsidP="006A5289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61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E0627E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85, 2013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61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85, 2013</w:t>
            </w:r>
          </w:p>
        </w:tc>
      </w:tr>
      <w:tr w:rsidR="00BD5393" w:rsidRPr="001B0C09" w:rsidTr="00E0627E">
        <w:trPr>
          <w:cantSplit/>
        </w:trPr>
        <w:tc>
          <w:tcPr>
            <w:tcW w:w="2127" w:type="dxa"/>
          </w:tcPr>
          <w:p w:rsidR="00BD5393" w:rsidRPr="001B0C09" w:rsidRDefault="00BD5393" w:rsidP="00E062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61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E0627E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85, 2013</w:t>
            </w:r>
          </w:p>
        </w:tc>
      </w:tr>
      <w:tr w:rsidR="00BD5393" w:rsidRPr="001B0C09" w:rsidTr="00E0627E">
        <w:trPr>
          <w:cantSplit/>
        </w:trPr>
        <w:tc>
          <w:tcPr>
            <w:tcW w:w="2127" w:type="dxa"/>
          </w:tcPr>
          <w:p w:rsidR="00BD5393" w:rsidRPr="001B0C09" w:rsidRDefault="00BD5393" w:rsidP="006A5289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61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E0627E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85, 2013</w:t>
            </w:r>
          </w:p>
        </w:tc>
      </w:tr>
      <w:tr w:rsidR="00BD5393" w:rsidRPr="001B0C09" w:rsidTr="00E0627E">
        <w:trPr>
          <w:cantSplit/>
        </w:trPr>
        <w:tc>
          <w:tcPr>
            <w:tcW w:w="2127" w:type="dxa"/>
          </w:tcPr>
          <w:p w:rsidR="00BD5393" w:rsidRPr="001B0C09" w:rsidRDefault="00BD5393" w:rsidP="006A5289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61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E0627E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85, 2013</w:t>
            </w:r>
          </w:p>
        </w:tc>
      </w:tr>
      <w:tr w:rsidR="00BD5393" w:rsidRPr="001B0C09" w:rsidTr="00E0627E">
        <w:trPr>
          <w:cantSplit/>
        </w:trPr>
        <w:tc>
          <w:tcPr>
            <w:tcW w:w="2127" w:type="dxa"/>
          </w:tcPr>
          <w:p w:rsidR="00BD5393" w:rsidRPr="001B0C09" w:rsidRDefault="00BD5393" w:rsidP="006A5289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61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E0627E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85, 2013</w:t>
            </w:r>
          </w:p>
        </w:tc>
      </w:tr>
      <w:tr w:rsidR="00BD5393" w:rsidRPr="001B0C09" w:rsidTr="00E0627E">
        <w:trPr>
          <w:cantSplit/>
        </w:trPr>
        <w:tc>
          <w:tcPr>
            <w:tcW w:w="2127" w:type="dxa"/>
          </w:tcPr>
          <w:p w:rsidR="00BD5393" w:rsidRPr="001B0C09" w:rsidRDefault="00BD5393" w:rsidP="006A5289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61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E0627E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85, 2013</w:t>
            </w:r>
          </w:p>
        </w:tc>
      </w:tr>
      <w:tr w:rsidR="00BD5393" w:rsidRPr="001B0C09" w:rsidTr="00E0627E">
        <w:trPr>
          <w:cantSplit/>
        </w:trPr>
        <w:tc>
          <w:tcPr>
            <w:tcW w:w="2127" w:type="dxa"/>
          </w:tcPr>
          <w:p w:rsidR="00BD5393" w:rsidRPr="001B0C09" w:rsidRDefault="00BD5393" w:rsidP="00E062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61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E0627E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85, 2013</w:t>
            </w:r>
          </w:p>
        </w:tc>
      </w:tr>
      <w:tr w:rsidR="00BD5393" w:rsidRPr="001B0C09" w:rsidTr="00E0627E">
        <w:trPr>
          <w:cantSplit/>
        </w:trPr>
        <w:tc>
          <w:tcPr>
            <w:tcW w:w="2127" w:type="dxa"/>
          </w:tcPr>
          <w:p w:rsidR="00BD5393" w:rsidRPr="001B0C09" w:rsidRDefault="00BD5393" w:rsidP="006A5289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61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E0627E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85, 2013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61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47, 1998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60, 1999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61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47, 1998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60, 1999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61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60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47, 1998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60, 1999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lastRenderedPageBreak/>
              <w:t>s. 61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65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47, 1998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60, 1999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61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47, 1998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60, 1999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Subdiv. 61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G</w:t>
            </w:r>
            <w:r w:rsidRPr="001B0C09">
              <w:rPr>
                <w:szCs w:val="16"/>
              </w:rPr>
              <w:tab/>
            </w:r>
            <w:r w:rsidRPr="001B0C09">
              <w:rPr>
                <w:szCs w:val="16"/>
              </w:rPr>
              <w:br/>
              <w:t>of Div. 61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60, 1999</w:t>
            </w:r>
            <w:r w:rsidRPr="001B0C09">
              <w:rPr>
                <w:szCs w:val="16"/>
              </w:rPr>
              <w:br/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61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G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Heading to Subdiv. 61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G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128, 1998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101, 2006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32, 2007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Subdivision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G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101, 2006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32, 2007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61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200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32, 2007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 No 105, 2013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61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205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32, 2007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26, 2012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61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32, 2007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26, 2012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 No 105, 2013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61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32, 2007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26, 2012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61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220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32, 2007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26, 2012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61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300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56, 1997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101, 2006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61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305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56, 1997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101, 2006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61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56, 1997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101, 2006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61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56, 1997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101, 2006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61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320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56, 1997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101, 2006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lastRenderedPageBreak/>
              <w:t>Link note to s. 61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320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91, 1998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128, 1998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Subdivision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H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128, 1998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32, 2007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61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330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128, 1998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32, 2007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61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335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128, 1998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79, 2000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32, 2007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61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335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79, 2000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32, 2007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61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340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128, 1998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32, 2007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61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342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32, 2007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61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345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128, 1998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32, 2007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s. 61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345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32, 2002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61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I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Subdivision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I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32, 2002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61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350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32, 2002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23, 2005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Guide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Group heading to s. 61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355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23, 2005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Heading to s. 61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355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23, 2005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61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355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32, 2002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61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355(1)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23, 2005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61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360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32, 2002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59, 2004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61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365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32, 2002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23, 2005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lastRenderedPageBreak/>
              <w:t>s. 61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370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32, 2002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23, 2005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61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375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32, 2002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23, 2005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61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380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32, 2002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23, 2005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Group heading to s. 61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385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23, 2005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Heading to s. 61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385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23, 2005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61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385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32, 2002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23, 2005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61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390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32, 2002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61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395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32, 2002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61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400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32, 2002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Group heading to s. 61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405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23, 2005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61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405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32, 2002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59, 2004;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97, 2008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61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32, 2002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Group heading to s. 61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23, 2005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61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32, 2002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23, 2005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61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420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32, 2002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61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425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32, 2002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23, 2005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61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430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32, 2002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23, 2005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61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430(1)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23, 2005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s. 61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430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23, 2005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Group heading to s. 61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440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23, 2005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61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440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23, 2005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61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445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23, 2005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61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450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23, 2005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61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455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23, 2005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lastRenderedPageBreak/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61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IA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Subdivision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IA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160, 2005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61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460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160, 2005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61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465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160, 2005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61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470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160, 2005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13, 2006;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113, 2007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61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475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160, 2005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61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480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160, 2005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61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485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160, 2005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61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490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160, 2005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61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495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160, 2005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61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496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160, 2005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58, 2006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61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497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160, 2005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58, 2006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Subdivision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J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23, 2012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61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500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80, 2007;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56, 2010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23, 2012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61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505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80, 2007;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56, 2010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23, 2012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61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80, 2007;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56, 2010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23, 2012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61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80, 2007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23, 2012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61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520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80, 2007;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56, 2010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23, 2012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lastRenderedPageBreak/>
              <w:t>s. 61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523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56, 2010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23, 2012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61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525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80, 2007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23, 2012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56D71">
            <w:pPr>
              <w:pStyle w:val="ENoteTableText"/>
              <w:keepNext/>
              <w:keepLines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61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K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Subdivision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K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61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550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184, 2012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61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555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184, 2012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61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560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184, 2012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61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560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143, 2007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61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565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61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570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Nos. 15 and 143, 2007;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27, 2009;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79, 2010;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75, 2012; No 118, 2013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61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L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Subdivision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L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80, 2006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61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575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80, 2006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61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580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80, 2006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27, 2009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61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585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80, 2006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61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590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80, 2006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61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M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Subdivision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M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141, 2008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61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600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141, 2008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50, 2012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61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610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141, 2008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50, 2012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61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620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141, 2008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61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630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141, 2008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88, 2009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61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640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141, 2008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61, 2011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61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650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141, 2008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61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660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141, 2008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61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670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141, 2008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61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680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141, 2008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61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N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Subdivision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N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57, 2012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61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695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57, 2012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61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700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57, 2012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61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705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57, 2012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61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57, 2012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63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Division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63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58, 2006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63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58, 2006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63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58, 2006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Nos. 143 and 164, 2007; Nos. 43, 93 and 159, 2011;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12, 2012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3 to s. 63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10(1)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143, 2007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6 to s. 63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10(1)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43, 2011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65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Division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91, 1998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65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91, 1998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97, 2008; No 88, 2013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Guide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65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91, 1998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58, 2006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65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58, 2006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65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91, 1998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128, 1998;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66, 2003;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160, 2005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58, 2006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lastRenderedPageBreak/>
              <w:t>Note to s. 65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25(2)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58, 2006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65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91, 1998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66, 2003;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58, 2006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65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91, 1998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66, 2003;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58, 2006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65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91, 1998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65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65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s. 65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128, 1998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67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Division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67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128, 1998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79, 2000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67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128, 1998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79, 2000;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Guide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67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128, 1998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79, 2000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67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23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42, 2009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F33566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Nos. 56 and 90, 2010; Nos. 93 and 132, 2011; Nos. 50, 57 and 75, 2012; No 84, 88 and 118, 2013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3 to s. 67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23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93, 2011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Heading to s. 67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42, 2009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Subhead. to s. 67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25(1)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42, 2009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67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128, 1998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79, 2000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170, 2001; Nos. 27, 32 and 57, 2002;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66, 2003;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83, 2004; Nos. 41 and 64, 2005; Nos. 9, 32 and 164, 2007; Nos. 130 and 141, 2008;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42, 2009;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56, 2010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67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25(2)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66, 2003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32, 2007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42, 2009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67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128, 1998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79, 2000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23, 2005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58, 2006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93, 2011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67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79, 2000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58, 2006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Part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2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25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Part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70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Heading to Guide to Div. 70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54, 1999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70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5(3)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78, 2001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80, 2007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70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A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15, 2009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71, 2012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12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132, 2011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70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B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70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15(3)</w:t>
            </w:r>
            <w:r w:rsidRPr="001B0C09">
              <w:rPr>
                <w:szCs w:val="16"/>
              </w:rPr>
              <w:br/>
              <w:t>Renumbered Note 1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br/>
              <w:t>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78, 2001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1 to s. 70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15(3)</w:t>
            </w:r>
            <w:r w:rsidRPr="001B0C09">
              <w:rPr>
                <w:szCs w:val="16"/>
              </w:rPr>
              <w:br/>
              <w:t>Renumbered Note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br/>
              <w:t>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2 to s. 70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15(3)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78, 2001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176, 1999;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88, 2013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B53AC6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1 to s 70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20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renum Note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No 101, 2013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B53AC6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lastRenderedPageBreak/>
              <w:t>Note 2 to s 70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 No 101, 2013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Nos. 16 and 46, 1998;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176, 1999;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101, 2006;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132, 2011;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12, 2012;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88, 2013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70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30(1)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70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C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12, 2012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70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35(1)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78, 2001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80, 2007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78, 2001;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80, 2007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70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40(2)</w:t>
            </w:r>
            <w:r w:rsidRPr="001B0C09">
              <w:rPr>
                <w:szCs w:val="16"/>
              </w:rPr>
              <w:br/>
              <w:t>Renumbered Note 1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br/>
              <w:t>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119, 2002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101, 2006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2 to s. 70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40(2)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119, 2002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101, 2006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176, 1999;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78, 2001;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23, 2005;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80, 2007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60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65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58, 2006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114, 2010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70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D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80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12, 2012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70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80(1)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12, 2012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lastRenderedPageBreak/>
              <w:t>Link note to Guide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85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90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176, 1999;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58, 2000;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58, 2006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5 to s. 70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90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95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58, 2000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Nos. 54, and 176, 1999;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12, 2012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70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100(10)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144, 2008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176, 1999;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58, 2006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54, 1999;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132, 2011;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88, 2013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70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E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120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176, 1999;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58, 2006;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38, 2008;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88, 2013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s. 70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120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86, 2000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Part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2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40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Part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80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15, 2007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82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lastRenderedPageBreak/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82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A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58, 2012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82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B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60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65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82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C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125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130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135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15, 2007;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133, 2009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140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145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150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155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160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83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83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A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56D71">
            <w:pPr>
              <w:pStyle w:val="ENoteTableText"/>
              <w:keepNext/>
              <w:keepLines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83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B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65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80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85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90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lastRenderedPageBreak/>
              <w:t>s. 83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95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83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C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165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170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175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180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15, 2007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83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D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230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235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240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83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E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290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295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83A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Division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83A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133, 2009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83A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133, 2009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83A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A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83A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133, 2009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83A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133, 2009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83A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B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83A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133, 2009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83A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133, 2009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83A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133, 2009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83A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133, 2009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83A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133, 2009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83A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C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83A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133, 2009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lastRenderedPageBreak/>
              <w:t>s. 83A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133, 2009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83A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133, 2009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83A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133, 2009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83A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120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133, 2009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83A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125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133, 2009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83A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130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133, 2009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83A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D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83A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200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133, 2009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83A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205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133, 2009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83A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133, 2009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83A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E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83A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305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133, 2009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83A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133, 2009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83A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133, 2009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83A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320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133, 2009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83A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325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133, 2009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83A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330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133, 2009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83A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335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133, 2009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83A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340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133, 2009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Part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2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42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Part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42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86, 2000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84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86, 2000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Guide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86, 2000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86, 2000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85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86, 2000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Guide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86, 2000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86, 2000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15, 2007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lastRenderedPageBreak/>
              <w:t>s. 85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86, 2000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86, 2000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169, 2001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86, 2000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51, 2002;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15, 2007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86, 2000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Heading to s. 85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168, 2001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86, 2000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168, 2001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86, 2000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86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86, 2000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86, 2000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86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A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86, 2000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86, 2000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86, 2000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169, 2001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2 to s. 86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20, 2004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86, 2000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27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20, 2004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86, 2000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86, 2000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169, 2001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86, 2000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2 to s. 86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40(2)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99, 2012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86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B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60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86, 2000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65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86, 2000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55, 2001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86, 2000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86, 2000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51, 2002;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58, 2006;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15, 2007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80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86, 2000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85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86, 2000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87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20, 2004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90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86, 2000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87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86, 2000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169, 2001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86, 2000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169, 2001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87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A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86, 2000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86, 2000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169, 2001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169, 2001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18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169, 2001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169, 2001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86, 2000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87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20(1)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169, 2001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86, 2000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169, 2001;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58, 2006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86, 2000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86, 2000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169, 2001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58, 2006;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4, 2007;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88, 2013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87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B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86, 2000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169, 2001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Subhead. to s. 87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60(3B)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83, 2004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60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86, 2000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169, 2001;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83, 2004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lastRenderedPageBreak/>
              <w:t>Subhead. to s. 87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65(3B)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83, 2004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65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86, 2000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169, 2001;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83, 2004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86, 2000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86, 2000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80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86, 2000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85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86, 2000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s. 87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85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Chapter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3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Chapt. 3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Part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3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1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Part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100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100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100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100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144, 2008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100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100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117, 2002;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100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100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100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165, 1999;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173, 2000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100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30(2)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165, 1999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173, 2000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100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33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144, 2008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100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100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169, 1999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100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lastRenderedPageBreak/>
              <w:t>s. 100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169, 1999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165, 1999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100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100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60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100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65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100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102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102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102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169, 1999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89, 2000;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45, 2008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102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3(2)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169, 2001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Guide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94, 1999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102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Nos. 165 and 169, 1999;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55, 2007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102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 102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10(2)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 No 88, 2013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102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 No 88, 2013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102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2 to s. 102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94, 1999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3 to s. 102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53, 2002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97, 2008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4 to s. 102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97, 2008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440936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5 to s. 102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97, 2008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440936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5 to s. 102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20</w:t>
            </w:r>
            <w:r w:rsidRPr="001B0C09">
              <w:rPr>
                <w:szCs w:val="16"/>
              </w:rPr>
              <w:tab/>
            </w:r>
            <w:r w:rsidRPr="001B0C09">
              <w:rPr>
                <w:szCs w:val="16"/>
              </w:rPr>
              <w:br/>
              <w:t>(2nd occurring)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15, 2009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Renumbered Note 6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88, 2013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102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22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102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23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102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Nos. 94 and 165, 1999;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101, 2004;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55, 2007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102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Nos. 94, 165 and 169, 1999;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89, 2000;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117, 2002;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107, 2003;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96, 2004;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147, 2005;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88, 2009;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79, 2010;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62, 2011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103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103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Guide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94, 1999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103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176, 1999;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173, 2000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103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103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103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94, 1999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176, 1999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133, 2003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103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Nos. 94 and 165, 1999;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117, 2002; Nos. 55 and 79,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103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95, 2004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104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104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104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Nos. 94 and 165, 1999; Nos. 77 and 167, 2001; Nos. 53, 90, 117 and 136, 2002; Nos. 16, 107 and 133, 2003;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101, 2004; Nos. 23 and 41, 2005;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55, 2007;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56, 2010;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132, 2011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104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15, 2009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Guide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104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A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104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94, 1999;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173, 2000;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97, 2008;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19, 2010; No 119, 2013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104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10(5)</w:t>
            </w:r>
            <w:r w:rsidRPr="001B0C09">
              <w:rPr>
                <w:szCs w:val="16"/>
              </w:rPr>
              <w:br/>
              <w:t>Renumbered Note 1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br/>
              <w:t>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169, 2001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lastRenderedPageBreak/>
              <w:t>Note 2 to s. 104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10(5)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169, 2001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3 to s. 104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10(5)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4 to s. 104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10(5)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42, 2009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5 to s. 104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10(5)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42, 2009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104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B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104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114, 2000;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97, 2008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104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15(1)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72, 2001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104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15(4)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94, 1999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101, 2006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56D71">
            <w:pPr>
              <w:pStyle w:val="ENoteTableText"/>
              <w:keepNext/>
              <w:keepLines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104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C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104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97, 2008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104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94, 1999;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173, 2000;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163, 2001;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97, 2008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104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25(3)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114, 2000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101, 2006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1 to s. 104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25(5)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163, 2001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2 to s. 104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25(5)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79, 2010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4 to s. 104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25(5)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89, 2000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5 to s. 104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25(5)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6 to s. 104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25(5)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7 to s. 104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25(5)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42, 2009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104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94, 1999;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97, 2008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104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D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104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94, 1999;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114, 2000;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163, 2001;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162, 2005;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97, 2008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104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94, 1999;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97, 2008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104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 xml:space="preserve">40(5) </w:t>
            </w:r>
            <w:r w:rsidRPr="001B0C09">
              <w:rPr>
                <w:szCs w:val="16"/>
              </w:rPr>
              <w:br/>
              <w:t>Renumbered Note 1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br/>
              <w:t>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114, 2000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lastRenderedPageBreak/>
              <w:t>Note 2 to s. 104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40(5)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114, 2000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101, 2006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104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97, 2008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104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47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104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E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104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176, 1999;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97, 2008;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19, 2010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104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55(1)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19, 2010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104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60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176, 1999;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173, 2000;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97, 2008;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19, 2010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104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60(1)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19, 2010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104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60(5)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133, 2009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19, 2010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104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65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Nos. 94 and 176,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Subhead. to s. 104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70(7)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169, 2001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104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Nos. 94, 165 and 169, 1999; Nos. 86, 89 and 173, 2000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168, 2001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169, 2001;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21, 2005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1 to s. 104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70(1)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89, 2000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168, 2001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2 to s. 104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70(1)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89, 2000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168, 2001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104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70(4)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89, 2000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168, 2001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1 to s. 104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70(4)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89, 2000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168, 2001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2 to s. 104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70(4)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89, 2000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168, 2001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lastRenderedPageBreak/>
              <w:t>Note to s. 104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70(5)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173, 2000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168, 2001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101, 2006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104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70(6)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104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71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89, 2000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168, 2001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66, 2003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104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72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89, 2000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168, 2001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104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176, 1999;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147, 2011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104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75(4)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133, 2009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104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75(6)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101, 2003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133, 2009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147, 2011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104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80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176, 1999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104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85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176, 1999;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147, 2011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104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85(6)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147, 2011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104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90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104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95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176, 1999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104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176, 1999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104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176, 1999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104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F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104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97, 2008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lastRenderedPageBreak/>
              <w:t>s. 104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94, 1999;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97, 2008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104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120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104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125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104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130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97, 2008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104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G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104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135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Nos. 86, 114 and 173, 2000;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55, 2007;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91, 2008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104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135(3)</w:t>
            </w:r>
            <w:r w:rsidRPr="001B0C09">
              <w:rPr>
                <w:szCs w:val="16"/>
              </w:rPr>
              <w:br/>
              <w:t>Renumbered Note 1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br/>
              <w:t>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173, 2000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2 to s. 104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135(3)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173, 2000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101, 2006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104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135(4)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104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140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104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145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23, 2005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133, 2009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104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H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104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150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173, 2000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104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155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94, 1999;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114, 2000;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163, 2001;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162, 2005; Nos. 91 and 97, 2008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104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I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Heading to s. 104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160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Subhead. to s. 104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160(5)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64, 2005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104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160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176, 1999; Nos. 41 and 64, 2005;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168, 2006;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133, 2009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lastRenderedPageBreak/>
              <w:t>Note 1 to s. 104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160(6)</w:t>
            </w:r>
            <w:r w:rsidRPr="001B0C09">
              <w:rPr>
                <w:szCs w:val="16"/>
              </w:rPr>
              <w:tab/>
            </w:r>
            <w:r w:rsidRPr="001B0C09">
              <w:rPr>
                <w:szCs w:val="16"/>
              </w:rPr>
              <w:br/>
              <w:t>(formerly Note 1 to s. 104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160(5))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32, 2006</w:t>
            </w:r>
            <w:r w:rsidRPr="001B0C09">
              <w:rPr>
                <w:szCs w:val="16"/>
              </w:rPr>
              <w:br/>
            </w:r>
            <w:r w:rsidRPr="001B0C09">
              <w:rPr>
                <w:szCs w:val="16"/>
              </w:rPr>
              <w:br/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133, 2009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1A to s. 104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160(6)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32, 2006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133, 2009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2 to s. 104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160(6)</w:t>
            </w:r>
            <w:r w:rsidRPr="001B0C09">
              <w:rPr>
                <w:szCs w:val="16"/>
              </w:rPr>
              <w:tab/>
            </w:r>
            <w:r w:rsidRPr="001B0C09">
              <w:rPr>
                <w:szCs w:val="16"/>
              </w:rPr>
              <w:br/>
              <w:t>(formerly Note 2 to s. 104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160(5))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168, 2006</w:t>
            </w:r>
            <w:r w:rsidRPr="001B0C09">
              <w:rPr>
                <w:szCs w:val="16"/>
              </w:rPr>
              <w:br/>
            </w:r>
            <w:r w:rsidRPr="001B0C09">
              <w:rPr>
                <w:szCs w:val="16"/>
              </w:rPr>
              <w:br/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133, 2009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Heading to s. 104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165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32, 2006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Subhead. to s. 104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165(1)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32, 2006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104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165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2005; Nos. 32 and 168,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104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165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168, 2006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104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166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32, 2006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168, 2006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104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170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176, 1999;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168, 2006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104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J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Heading to Subdiv. 104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J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173, 2000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104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175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176, 1999;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173, 2000;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68, 2002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104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175(1)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101, 2006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104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175(7)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104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180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104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182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68, 2002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Heading to s. 104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185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165, 1999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55, 2007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104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185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94, 1999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165, 1999;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173, 2000;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66, 2003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55, 2007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12, 2012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lastRenderedPageBreak/>
              <w:t>Note to s. 104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185(1)</w:t>
            </w:r>
            <w:r w:rsidRPr="001B0C09">
              <w:rPr>
                <w:szCs w:val="16"/>
              </w:rPr>
              <w:br/>
              <w:t>Renumbered Note 1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br/>
              <w:t>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173, 2000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1 to s. 104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185(1)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55, 2007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2 to s. 104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185(1)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173, 2000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101, 2003;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101, 2006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55, 2007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Heading to s. 104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190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165, 1999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55, 2007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104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190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94, 1999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165, 1999;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58, 2006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55, 2007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38, 2008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104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190(1)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173, 2000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101, 2003;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101, 2006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55, 2007;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38, 2008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104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195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53, 2002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104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197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55, 2007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80, 2007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104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197(1)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42, 2009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104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198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55, 2007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104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198(1)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42, 2009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104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K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104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205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132, 2011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104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205(3)</w:t>
            </w:r>
            <w:r w:rsidRPr="001B0C09">
              <w:rPr>
                <w:szCs w:val="16"/>
              </w:rPr>
              <w:br/>
              <w:t>Renumbered Note 1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br/>
              <w:t>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173, 2000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1 to s. 104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205(3)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2 to s. 104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205(3)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173, 2000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104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104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210(1)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101, 2006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104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Nos. 169 and 176, 1999;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168, 2006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104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215(5)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104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220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176, 1999;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58, 2006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104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225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176, 1999;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58, 2006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104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230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176, 1999; Nos. 89 and 114, 2000;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83, 2004;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2005; Nos. 58 and 168,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104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230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Heading to s. 104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235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170, 2001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93, 2011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104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235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170, 2001;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119, 2002;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80, 2007;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93, 2011;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57, 2012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104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235(1B)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93, 2011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104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240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170, 2001;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38, 2008;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93, 2011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104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240(1)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93, 2011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Notes 1, 2 to s. 104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240(1)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93, 2011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104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245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38, 2008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Heading to s. 104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250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104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250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104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255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136, 2002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78, 2007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104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260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133, 2003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104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265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133, 2003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104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270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101, 2004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104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L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Heading to Subdiv. 104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L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107, 2003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Subdivision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104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L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117, 2002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104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500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117, 2002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107, 2003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104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505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107, 2003;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56, 2010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104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Nos. 67 and 107, 2003;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83, 2004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104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107, 2003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104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520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107, 2003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104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520(3)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88, 2009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104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525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107, 2003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104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530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107, 2003;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58, 2006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56, 2010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104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535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107, 2003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106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106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106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A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106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119, 2002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106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B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106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80, 2004; No 119, 2013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106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 No 119, 2013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4444E4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Sdiv 106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C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4444E4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Sdiv 106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C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 No 119, 2013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106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 No 119, 2013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Sdiv 106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D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4444E4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Sdiv 106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D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 No 119, 2013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lastRenderedPageBreak/>
              <w:t>s. 106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60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58, 2006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 No 119, 2013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108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108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108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A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108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2 to s. 108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5(2)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114, 2000;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101, 2006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108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108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B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108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108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10(1)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169, 1999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108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108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17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32, 2006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108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C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108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108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108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32, 2006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108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D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108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108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173, 2000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101, 2004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Guide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94, 1999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108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Nos. 77 and 170, 2001;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119, 2002;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93, 2011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108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60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108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65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108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114, 2000;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108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101, 2004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108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75(2)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101, 2006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108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80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108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85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109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109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109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A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109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Nos. 114 and 173, 2000; Nos. 77 and 167,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109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173, 2000;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163, 2001;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162, 2005;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58, 2006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109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114, 2000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 No 119, 2013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109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B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109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109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63, 1998; Nos. 94 and 169, 1999; Nos. 58 and 114, 2000;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163, 2001;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53, 2002; Nos. 101 and 133, 2003;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101, 2004;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2005; Nos. 32 and 168, 2006;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133, 2009; Nos. 19 and 56,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109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56, 2010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109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60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103, 1999;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89, 2000;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58, 2006;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15, 2007; Nos. 45 and 97, 2008; Nos. 88 and 133, 2009; Nos. 41 and 132,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110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110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110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110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2001; Nos. 117 and 136, 2002; Nos. 16, 107 and 133, 2003;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101, 2004;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55, 2007;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56, 2010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lastRenderedPageBreak/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110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A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110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Nos. 16, 94 and 169, 1999; Nos. 58 and 89, 2000;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169, 2001;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101, 2003;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83, 2004; Nos. 32 and 58,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110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25(1)</w:t>
            </w:r>
            <w:r w:rsidRPr="001B0C09">
              <w:rPr>
                <w:szCs w:val="16"/>
              </w:rPr>
              <w:br/>
              <w:t>Renumbered Note 1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br/>
              <w:t>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95, 2004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2 to s. 110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25(1)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95, 2004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3 to s. 110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25(1)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15, 2009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1 to s. 110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25(12)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32, 2006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110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110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Nos. 32 and 58, 2006; Nos. 56 and 136,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110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35(2)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94, 1999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110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36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32, 2006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45, 2008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110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37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173, 2000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110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38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147, 2005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32, 2006;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78, 2007;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2010; Nos. 44 and 88, 2013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110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173, 2000;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72, 2001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Notes to s. 110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40(1)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97, 2008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110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40(1)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97, 2008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110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43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173, 2000;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72, 2001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110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43(1)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97, 2008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Subhead. to s. 110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45(2)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114, 2000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110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Nos. 164 and 176, 1999; Nos. 114 and 173, 2000; Nos. 72 and 77, 2001;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119, 2002;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95, 2004;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101, 2006;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93, 2011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110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45(2)(b)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93, 2011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Subhead. to s. 110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50(2)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114, 2000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110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176, 1999; Nos. 114 and 173, 2000; Nos. 72 and 77, 2001;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95, 2004;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101, 2006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Heading to s. 110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53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97, 2008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110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53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Nos. 114 and 173, 2000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110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54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142, 2003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110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B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110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Nos. 16, 93, 164 and 169, 1999;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83, 2004; Nos. 23 and 147, 2005; Nos. 32, 58 and 101, 2006;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78, 2007;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2010; Nos. 44 and 88, 2013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110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55(1)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95, 2004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110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60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Nos. 16, 93, 164 and 169, 1999;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23, 2005;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101, 2006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112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112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112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15, 2009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112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A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112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112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Nos. 94 and 176, 1999;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114, 2000;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58, 2006;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91, 2008;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88, 2013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112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20(3)</w:t>
            </w:r>
            <w:r w:rsidRPr="001B0C09">
              <w:rPr>
                <w:szCs w:val="16"/>
              </w:rPr>
              <w:br/>
              <w:t>Renumbered Note 1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br/>
              <w:t>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133, 2009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1 to s. 112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20(3)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2 to s. 112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20(3)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133, 2009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112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Heading to s. 112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94, 1999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112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114, 2000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112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94, 1999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lastRenderedPageBreak/>
              <w:t>Note to s. 112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94, 1999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112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37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91, 2008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5E5D54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112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38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84, 2013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112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B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112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112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Nos. 77 and 167, 2001; Nos. 53 and 90, 2002; Nos. 23 and 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112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48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58, 2000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112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112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53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89, 2000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112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53AA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112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53AB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12, 2012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112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53A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143, 2007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112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53B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112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53C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136, 2010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112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54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112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54A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19, 2010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112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169, 1999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112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60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63, 1998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112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65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112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163, 2001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112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101, 2003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133, 2009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112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77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133, 2003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112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80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112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85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112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87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32, 2006;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97, 2008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112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90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112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92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57, 2002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112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95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169, 1999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112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97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103 and 169, 1999; Nos. 89 and 173, 2000; Nos. 101 and 133, 2003;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101, 2004;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2005; Nos. 58, 101 and 168, 2006; Nos. 15, 79 and 164, 2007; Nos. 45 and 97, 2008; Nos. 15, 42, 88 and 133, 2009; Nos. 19, 56 and 79, 2010; Nos. 41 and 132, 2011;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12, 2012;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89, 2013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112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C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112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112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112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3 to s. 112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97, 2008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112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Nos. 94 and 165, 1999;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173, 2000;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2001; Nos. 53 and 90, 2002;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101, 2004; Nos. 55, 143 and 164, 2007;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97, 2008;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136, 2010;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12, 2012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112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D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112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135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112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140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Nos. 53 and 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112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145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112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145</w:t>
            </w:r>
            <w:r w:rsidRPr="001B0C09">
              <w:rPr>
                <w:szCs w:val="16"/>
              </w:rPr>
              <w:br/>
              <w:t>Renumbered Note 1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br/>
              <w:t>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2 to s. 112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145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97, 2008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112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150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114, 2001; Nos. 53, 57 and 117, 2002;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66, 2003;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78, 2005;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58, 2006; No.164, 2007;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144, 2008;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19, 2010;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12, 2012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114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114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169, 1999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1 to s. 114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169, 1999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2 to s. 114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169, 1999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3 to s. 114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169, 1999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32, 2006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4 to s. 114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169, 1999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114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169, 1999;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89, 2000;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169, 2001;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32, 2006;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45, 2008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114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169, 1999;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117, 2002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Subhead. to s. 114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15(6)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163, 2001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114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114, 2000;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163, 2001;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114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15(6)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163, 2001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114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115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Division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169, 1999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115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169, 1999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169, 2001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115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A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115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169, 1999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115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133, 2003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115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169, 1999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89, 2000;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45, 2008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115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101, 2006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115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169, 1999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lastRenderedPageBreak/>
              <w:t>s. 115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169, 1999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173, 2000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Nos. 119 and 136, 2002;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101, 2006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115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20(1)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169, 2001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115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169, 1999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165, 1999; Nos. 77 and 167, 2001;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136, 2002;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133, 2003;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55, 2007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115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25(1)</w:t>
            </w:r>
            <w:r w:rsidRPr="001B0C09">
              <w:rPr>
                <w:szCs w:val="16"/>
              </w:rPr>
              <w:br/>
              <w:t>Renumbered Note 1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br/>
              <w:t>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56, 2010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2 to s. 115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25(1)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56, 2010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115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169, 1999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FE2B37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173, 2000;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101, 2003;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147, 2005;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56, 2007;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133, 2009; Nos. 19 and 56, 2010; No 89 and 124, 2013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s. 115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115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32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56, 2010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115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34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56, 2010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115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169, 1999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115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56, 2010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115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169, 1999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173, 2000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58, 2006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115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45(2)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58, 2006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115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45(4)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56, 2010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115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45(6)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56, 2010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115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169, 1999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s. 115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173, 2000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115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88, 2009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115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60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173, 2000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168, 2001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115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B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115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169, 1999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89, 2000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45, 2008; No 124, 2013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FE2B37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 115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 No 124, 2013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664EA6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 115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 No 124, 2013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FE2B37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 115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 No 124, 2013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FE2B37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 115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120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 No 124, 2013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115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C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Subdivision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C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165, 1999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115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200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169, 1999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165, 1999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62, 2011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Guide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115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169, 1999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165, 1999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115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169, 1999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165, 1999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173, 2000;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79, 2007;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32, 2008;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62, 2011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Heading to s. 115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220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79, 2007;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62, 2011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Subhead. to s. 115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220(2)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79, 2007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62, 2011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115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220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169, 1999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165, 1999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79, 2007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62, 2011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115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222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79, 2007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62, 2011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115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225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169, 1999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165, 1999;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62, 2011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115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227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62, 2011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115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228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62, 2011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12, 2012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Heading to s. 115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230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62, 2011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lastRenderedPageBreak/>
              <w:t>s. 115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230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79, 2007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62, 2011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115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D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Subdivision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D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169, 2001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115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275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169, 2001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Guide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115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280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169, 2001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64, 2005; Nos. 45 and 97, 2008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115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285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169, 2001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117, 2002;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115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290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169, 2001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58, 2006;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97, 2008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115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295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169, 2001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116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116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116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116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38, 2008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116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10(7)</w:t>
            </w:r>
            <w:r w:rsidRPr="001B0C09">
              <w:rPr>
                <w:szCs w:val="16"/>
              </w:rPr>
              <w:br/>
              <w:t>Renumbered Note 1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br/>
              <w:t>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15, 2009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1 to s. 116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10(7)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114, 2010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2 to s. 116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10(7)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15, 2009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Guide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116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176, 1999 (as am. by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57, 2002);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136, 2002;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58, 2006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116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58, 2000; Nos. 77 and 167, 2001; Nos. 119 and 136, 2002;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38, 2008;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19, 2010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Subhead. to s. 116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30(3)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114, 2000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116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Nos. 94 and 176, 1999;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136, 2002;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2005; Nos. 78 and 164, 2007;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38, 2008;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14, 2009;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88, 2013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lastRenderedPageBreak/>
              <w:t>Note to s. 116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30(1)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94, 1999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Nos. 165 and 169, 1999;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173, 2000;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55, 2007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56, 2010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116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30(2)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94, 1999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116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133, 2009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116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38, 2008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116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116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97, 2008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116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97, 2008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116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116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60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38, 2008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116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65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58, 2006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116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58, 2006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116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173, 2000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116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80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176, 1999;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58, 2006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116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85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176, 1999;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96, 2004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116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95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176, 1999;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64, 2005;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168, 2006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116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58, 2000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116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116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19, 2010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118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118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165, 1999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118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</w:t>
            </w:r>
            <w:r w:rsidRPr="001B0C09">
              <w:rPr>
                <w:szCs w:val="16"/>
              </w:rPr>
              <w:tab/>
            </w:r>
            <w:r w:rsidRPr="001B0C09">
              <w:rPr>
                <w:szCs w:val="16"/>
              </w:rPr>
              <w:br/>
              <w:t>Renumbered Note 1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93, 1999</w:t>
            </w:r>
            <w:r w:rsidRPr="001B0C09">
              <w:rPr>
                <w:szCs w:val="16"/>
              </w:rPr>
              <w:br/>
              <w:t>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139, 2002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lastRenderedPageBreak/>
              <w:t>Note 1 to s. 118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101, 2004;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15, 2007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2 to s. 118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139, 2002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3 to s. 118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97, 2008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88, 2009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118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A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Guide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118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118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176, 1999;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173, 2000;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118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12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66, 2003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147, 2005;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143, 2007;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32, 2008;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79, 2010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118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13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118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14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76, 2000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101, 2006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Group heading to s. 118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114, 2000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118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94, 1999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114, 2000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132, 2011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118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63, 1998;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176, 1999;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66, 2003;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23, 2005;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80, 2006;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15, 2007;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91, 2008;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88, 2009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118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20(3)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15, 2007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118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21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136, 2002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78, 2007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118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22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15, 2007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Heading to s. 118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24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170, 2001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93, 2011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118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24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170, 2001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119, 2002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93, 2011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118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Heading to s. 118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27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136, 2010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118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27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15, 2009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136, 2010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118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58, 2006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101, 2006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118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170, 2001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93, 2011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118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37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94, 1999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Nos. 22 and 114, 2000;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12, 2003; Nos. 20 and 101, 2004;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80, 2006; Nos. 38, 123 and 130, 2008;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42, 2009;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62, 2011;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88, 2013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118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118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42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118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118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Heading to s. 118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60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58, 2000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118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60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58, 2000;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63, 2005;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58, 2006;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12, 2012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118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65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86, 2000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118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65</w:t>
            </w:r>
            <w:r w:rsidRPr="001B0C09">
              <w:rPr>
                <w:szCs w:val="16"/>
              </w:rPr>
              <w:tab/>
            </w:r>
            <w:r w:rsidRPr="001B0C09">
              <w:rPr>
                <w:szCs w:val="16"/>
              </w:rPr>
              <w:br/>
              <w:t>Renumbered s. 118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173, 2000</w:t>
            </w:r>
            <w:r w:rsidRPr="001B0C09">
              <w:rPr>
                <w:szCs w:val="16"/>
              </w:rPr>
              <w:br/>
              <w:t>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101, 2003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Heading to s. 118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144, 2008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118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168, 2006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144, 2008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295BB5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118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77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84, 2013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295BB5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lastRenderedPageBreak/>
              <w:t>Group heading to</w:t>
            </w:r>
            <w:r w:rsidRPr="001B0C09">
              <w:rPr>
                <w:szCs w:val="16"/>
              </w:rPr>
              <w:tab/>
            </w:r>
            <w:r w:rsidRPr="001B0C09">
              <w:rPr>
                <w:szCs w:val="16"/>
              </w:rPr>
              <w:br/>
              <w:t>s. 118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80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78, 2007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118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80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78, 2007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295BB5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Group heading to</w:t>
            </w:r>
            <w:r w:rsidRPr="001B0C09">
              <w:rPr>
                <w:szCs w:val="16"/>
              </w:rPr>
              <w:tab/>
            </w:r>
            <w:r w:rsidRPr="001B0C09">
              <w:rPr>
                <w:szCs w:val="16"/>
              </w:rPr>
              <w:br/>
              <w:t>s. 118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85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147, 2011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118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85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147, 2011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118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B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118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61, 2011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118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Nos. 61 and 147,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Guide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118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118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110(1)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61, 2011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118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118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120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61, 2011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118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125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118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130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118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135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118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140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118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145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56, 2010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118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147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56, 2010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118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150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94, 1999;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56, 2010;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118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155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118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160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118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165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118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165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61, 2011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118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170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118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175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118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178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168, 2006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144, 2008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Heading to s. 118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180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144, 2008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118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180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118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185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118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190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56, 2010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118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192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94, 1999;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114, 2000;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58, 2006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118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192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94, 1999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118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195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12, 2012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2 to s. 118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195(1)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94, 1999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118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197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114, 2000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118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200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56, 2010;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12, 2012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118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205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118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173, 2000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295BB5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Group heading to</w:t>
            </w:r>
            <w:r w:rsidRPr="001B0C09">
              <w:rPr>
                <w:szCs w:val="16"/>
              </w:rPr>
              <w:tab/>
            </w:r>
            <w:r w:rsidRPr="001B0C09">
              <w:rPr>
                <w:szCs w:val="16"/>
              </w:rPr>
              <w:br/>
              <w:t>s. 118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215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147, 2011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118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147, 2011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118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218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147, 2011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118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220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147, 2011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118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222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147, 2011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118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225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147, 2011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118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227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147, 2011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118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230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147, 2011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295BB5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Group heading to</w:t>
            </w:r>
            <w:r w:rsidRPr="001B0C09">
              <w:rPr>
                <w:szCs w:val="16"/>
              </w:rPr>
              <w:tab/>
            </w:r>
            <w:r w:rsidRPr="001B0C09">
              <w:rPr>
                <w:szCs w:val="16"/>
              </w:rPr>
              <w:br/>
              <w:t>s. 118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240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61, 2011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118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240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61, 2011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118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245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61, 2011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118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250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61, 2011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118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255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61, 2011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lastRenderedPageBreak/>
              <w:t>s. 118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260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61, 2011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118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265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61, 2011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Subdivision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C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165, 1999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118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250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114, 2000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165, 1999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118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255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114, 2000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165, 1999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118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260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165, 1999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118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D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118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300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169, 1999;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89, 2000;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45, 2008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118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305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114, 2001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118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118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315</w:t>
            </w:r>
            <w:r w:rsidRPr="001B0C09">
              <w:rPr>
                <w:szCs w:val="16"/>
              </w:rPr>
              <w:tab/>
            </w:r>
            <w:r w:rsidRPr="001B0C09">
              <w:rPr>
                <w:szCs w:val="16"/>
              </w:rPr>
              <w:br/>
              <w:t>Renumbered s. 118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313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114, 2001</w:t>
            </w:r>
            <w:r w:rsidRPr="001B0C09">
              <w:rPr>
                <w:szCs w:val="16"/>
              </w:rPr>
              <w:br/>
              <w:t>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118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315</w:t>
            </w:r>
            <w:r w:rsidRPr="001B0C09">
              <w:rPr>
                <w:szCs w:val="16"/>
              </w:rPr>
              <w:tab/>
            </w:r>
            <w:r w:rsidRPr="001B0C09">
              <w:rPr>
                <w:szCs w:val="16"/>
              </w:rPr>
              <w:br/>
              <w:t>(2nd occurring)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89, 2000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118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320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89, 2000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15, 2007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118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E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118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350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169, 1999;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89, 2000;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45, 2008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118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355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89, 2000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58, 2006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118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F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Subdivision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F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94, 1999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165, 1999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136, 2002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118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400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94, 1999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165, 1999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136, 2002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78, 2007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118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400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78, 2007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Guide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Subhead. to s. 118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405(3)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78, 2007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118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405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94, 1999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165, 1999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136, 2002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78, 2007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118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407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173, 2000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165, 1999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78, 2007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Subhead. to s. 118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410(1)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78, 2007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Subhead. to s. 118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410(4)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78, 2007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118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94, 1999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165, 1999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136, 2002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105, 2004;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78, 2007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Subhead. to s. 118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415(3)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78, 2007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118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94, 1999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165, 1999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136, 2002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78, 2007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118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420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94, 1999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165, 1999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136, 2002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105, 2004;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78, 2007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Heading to s. 118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425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78, 2007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Subhead. to s. 118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425(10)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78, 2007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Subhead. to s. 118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425(14)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Nos. 78 and 164,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118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425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94, 1999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165, 1999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136, 2002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105, 2004; Nos. 78 and 164,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118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425(2)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78, 2007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3 to s. 118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425(3)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Nos. 78 and 164,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118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425(5)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78, 2007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Subhead. to s. 118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427(15)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118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427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78, 2007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3 to s. 118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427(4)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118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428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78, 2007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118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430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94, 1999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165, 1999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136, 2002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78, 2007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Heading to s. 118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435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118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435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94, 1999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165, 1999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136, 2002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78, 2007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118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440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94, 1999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165, 1999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136, 2002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105, 2004;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78, 2007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118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440(1)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105, 2004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78, 2007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118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445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94, 1999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165, 1999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136, 2002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118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450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94, 1999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165, 1999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118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G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lastRenderedPageBreak/>
              <w:t>Heading to Subdiv. 118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G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136, 2002;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Subdivision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G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165, 1999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118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500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165, 1999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Guide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118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505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165, 1999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118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165, 1999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55, 2001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118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165, 1999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118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520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165, 1999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118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525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165, 1999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118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H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Subdivision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H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57, 2002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118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550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57, 2002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121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121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Guide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121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91, 2000;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146, 2001;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117, 2002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121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20(1)</w:t>
            </w:r>
            <w:r w:rsidRPr="001B0C09">
              <w:rPr>
                <w:szCs w:val="16"/>
              </w:rPr>
              <w:br/>
              <w:t>Renumbered Note 1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br/>
              <w:t>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91, 2000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2 to s. 121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20(1)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91, 2000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121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146, 2001;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121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25(4)</w:t>
            </w:r>
            <w:r w:rsidRPr="001B0C09">
              <w:rPr>
                <w:szCs w:val="16"/>
              </w:rPr>
              <w:br/>
              <w:t>Renumbered Note 1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br/>
              <w:t>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91, 2000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1 to s. 121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25(4)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101, 2006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2 to s. 121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25(4)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91, 2000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121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114, 2000;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21, 2005;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168, 2006;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lastRenderedPageBreak/>
              <w:t>s. 121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94, 1999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s. 121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Part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3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3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Part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122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122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122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A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Heading to Subdiv. 122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A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173, 2000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122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Guide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122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122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176, 1999;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58, 2006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122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173, 2000;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133, 2003;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2005; Nos. 58 and 168, 2006;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132, 2011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122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176, 1999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122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37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176, 1999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122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122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122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176, 1999;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122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176, 1999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122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60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176, 1999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122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65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122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122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70(2)</w:t>
            </w:r>
            <w:r w:rsidRPr="001B0C09">
              <w:rPr>
                <w:szCs w:val="16"/>
              </w:rPr>
              <w:br/>
              <w:t>Renumbered Note 1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br/>
              <w:t>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2 to s. 122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70(2)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97, 2008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122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122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B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122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120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Guide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122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125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122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130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176, 1999;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58, 2006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122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135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173, 2000;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133, 2003;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168, 2006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122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140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176, 1999;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58, 2006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122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140(1)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122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145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176, 1999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122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150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122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155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122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160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176, 1999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122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170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122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175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122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180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176, 1999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122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185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176, 1999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122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190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176, 1999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122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195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122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200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122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200(1)</w:t>
            </w:r>
            <w:r w:rsidRPr="001B0C09">
              <w:rPr>
                <w:szCs w:val="16"/>
              </w:rPr>
              <w:br/>
              <w:t>Renumbered Note 1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br/>
              <w:t>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2 to s. 122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200(1)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97, 2008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lastRenderedPageBreak/>
              <w:t>s. 122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205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s. 122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205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94, 1999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165, 1999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Division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123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94, 1999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165, 1999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123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94, 1999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165, 1999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123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94, 1999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165, 1999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123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173, 2000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165, 1999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295BB5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123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94, 1999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165, 1999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123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94, 1999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165, 1999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123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94, 1999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165, 1999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123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94, 1999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165, 1999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123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94, 1999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165, 1999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123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94, 1999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165, 1999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123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94, 1999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165, 1999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123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94, 1999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165, 1999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123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94, 1999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165, 1999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123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94, 1999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165, 1999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lastRenderedPageBreak/>
              <w:t>s. 123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60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94, 1999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165, 1999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123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65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94, 1999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165, 1999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123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94, 1999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165, 1999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123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94, 1999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165, 1999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123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80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94, 1999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165, 1999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123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85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94, 1999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165, 1999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124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124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124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165, 1999;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53, 2002;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101, 2004; Nos. 143 and 164, 2007;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136, 2010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124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5(1)</w:t>
            </w:r>
            <w:r w:rsidRPr="001B0C09">
              <w:rPr>
                <w:szCs w:val="16"/>
              </w:rPr>
              <w:tab/>
            </w:r>
            <w:r w:rsidRPr="001B0C09">
              <w:rPr>
                <w:szCs w:val="16"/>
              </w:rPr>
              <w:br/>
              <w:t>Renumbered Note 1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165, 1999</w:t>
            </w:r>
            <w:r w:rsidRPr="001B0C09">
              <w:rPr>
                <w:szCs w:val="16"/>
              </w:rPr>
              <w:br/>
              <w:t>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101, 2004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2 to s. 124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5(1)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101, 2004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124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5(2)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165, 1999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101, 2004; Nos. 143 and 164, 2007;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136, 2010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124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A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124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114, 2000;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53, 2002;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1 to s. 124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10(3)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101, 2004;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2 to s. 124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10(3)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101, 2004;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88, 2009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5 to s. 124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10(3)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97, 2008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124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114, 2000;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53, 2002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124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15(5)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101, 2004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lastRenderedPageBreak/>
              <w:t>s. 124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12, 2012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124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B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Guide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124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114, 2000;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2005; Nos. 58 and 168,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124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114, 2000;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119, 2002;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132, 2011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124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80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176, 1999;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114, 2000;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119, 2002;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132, 2011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124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85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176, 1999;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124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90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124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95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176, 1999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124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C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Heading to s. 124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140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124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140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1 to s. 124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140(1)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173, 2000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124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140(1)</w:t>
            </w:r>
            <w:r w:rsidRPr="001B0C09">
              <w:rPr>
                <w:szCs w:val="16"/>
              </w:rPr>
              <w:br/>
              <w:t>Renumbered Note 1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br/>
              <w:t>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88, 2009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2 to s. 124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140(1)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88, 2009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136, 2010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124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140(2)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124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145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124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150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124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155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124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160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124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165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124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D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124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190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5A48DF">
            <w:pPr>
              <w:pStyle w:val="ENoteTableText"/>
              <w:keepNext/>
              <w:keepLines/>
              <w:rPr>
                <w:szCs w:val="16"/>
              </w:rPr>
            </w:pPr>
            <w:r w:rsidRPr="001B0C09">
              <w:rPr>
                <w:b/>
                <w:szCs w:val="16"/>
              </w:rPr>
              <w:lastRenderedPageBreak/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124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E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124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240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63, 1998;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2005; Nos. 58 and 168,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124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245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2005; Nos. 58 and 168,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124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F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124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295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2005; Nos. 58 and 168,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124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300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2005; Nos. 58 and 168,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124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G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124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350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124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355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Guide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124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360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117, 2002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124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360(1)(c)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12, 2012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124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365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2005; Nos. 58 and 168,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124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370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117, 2002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124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370(1)(e)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12, 2012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124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375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2005; Nos. 58 and 168,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124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380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117, 2002;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83, 2004; Nos. 58 and 168,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124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382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117, 2007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12, 2012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Group heading to s. 124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385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117, 2002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124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385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176, 1999;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117, 2002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124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390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117, 2002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lastRenderedPageBreak/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124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H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124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435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124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440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Guide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124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445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12, 2012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124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445(c)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12, 2012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124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450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2005; Nos. 58 and 168,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124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455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124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455(1)(e)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12, 2012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124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460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2005; Nos. 58 and 168,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124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465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Nos. 58 and 168,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124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470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176, 1999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124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I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Subdivision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I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12, 2012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124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12, 2012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124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12, 2012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124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520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103, 1999;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55, 2001;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2005; Nos. 58 and 168,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12, 2012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124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525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12, 2012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124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530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12, 2012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124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535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12, 2012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5A48DF">
            <w:pPr>
              <w:pStyle w:val="ENoteTableText"/>
              <w:keepNext/>
              <w:keepLines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124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J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124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570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Guide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124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575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124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580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lastRenderedPageBreak/>
              <w:t>s. 124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585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176, 1999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124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590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124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595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124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600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176, 1999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124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605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124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K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Heading to Subdiv. 124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K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124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655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124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660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124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L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124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700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Guide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124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705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124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12, 2012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124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176, 1999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124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720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124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725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124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730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176, 1999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124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M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Subdivision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M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165, 1999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124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775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165, 1999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Guide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124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780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165, 1999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89, 2000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55, 2001;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58, 2006;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136, 2010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lastRenderedPageBreak/>
              <w:t>Note 2 to s. 124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780(1)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97, 2008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3 to s. 124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780(1)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57, 2002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58, 2006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2 to s. 124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780(2)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55, 2001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124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780(6)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97, 2008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124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781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89, 2000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58, 2006;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136, 2010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2 to s. 124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781(1)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97, 2008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124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781(5)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97, 2008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124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782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89, 2000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58, 2006;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97, 2008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BA5248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Subhead. to s. 124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783(3)</w:t>
            </w:r>
            <w:r w:rsidRPr="001B0C09">
              <w:rPr>
                <w:szCs w:val="16"/>
              </w:rPr>
              <w:tab/>
            </w:r>
            <w:r w:rsidRPr="001B0C09">
              <w:rPr>
                <w:szCs w:val="16"/>
              </w:rPr>
              <w:br/>
              <w:t>(1st occurring)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101, 2003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124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783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89, 2000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 No 119, 2013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 124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783(6)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 No 119, 2013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124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784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89, 2000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58, 2006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124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784A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124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784B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124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784C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124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785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165, 1999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124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790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165, 1999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89, 2000;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97, 2008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124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795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165, 1999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89, 2000;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117, 2002;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168, 2006;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124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795(1)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168, 2006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124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800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165, 1999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89, 2000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58, 2006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124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805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165, 1999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89, 2000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124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810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165, 1999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89, 2000;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124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N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Subdivision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N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53, 2002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124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850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53, 2002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Guide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124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855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53, 2002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124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860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53, 2002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Nos. 58 and 168,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124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860(6)</w:t>
            </w:r>
            <w:r w:rsidRPr="001B0C09">
              <w:rPr>
                <w:szCs w:val="16"/>
              </w:rPr>
              <w:br/>
              <w:t>Renumbered Note 1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br/>
              <w:t>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12, 2012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 2 to s. 124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860(6)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12, 2012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124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865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53, 2002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124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870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53, 2002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168, 2006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124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870(4)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58, 2006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124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875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53, 2002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168, 2006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124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O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Subdivision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O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101, 2004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124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880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101, 2004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124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885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101, 2004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124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890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101, 2004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124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895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101, 2004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124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900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101, 2004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124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905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101, 2004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124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910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101, 2004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124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915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101, 2004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124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920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101, 2004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124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925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101, 2004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124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930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101, 2004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124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P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lastRenderedPageBreak/>
              <w:t>Subdivision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P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143, 2007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124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975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143, 2007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124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980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143, 2007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124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985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143, 2007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124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990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143, 2007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124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995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143, 2007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124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Q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Subdivision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Q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124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1040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124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1045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124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1045(1)(d)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12, 2012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124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1050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124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1055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124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1060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124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1065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12, 2012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124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R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Subdivision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R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136, 2010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124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1100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136, 2010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124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1105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136, 2010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124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1110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136, 2010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124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1115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136, 2010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124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1120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136, 2010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124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1125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136, 2010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124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1130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136, 2010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124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1135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136, 2010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124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1140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136, 2010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124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1145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136, 2010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124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1150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136, 2010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124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1155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136, 2010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124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1160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136, 2010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124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1165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136, 2010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lastRenderedPageBreak/>
              <w:t>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125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Division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125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125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A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125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125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B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125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Guide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125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168, 2006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125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55(2)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168, 2006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125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60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147, 2005;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125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65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12, 2012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125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168, 2006;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12, 2012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125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56, 2007;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133, 2009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Subhead. to s. 125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80(8)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97, 2008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125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80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125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80(7)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125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85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125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90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125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95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125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125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C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125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150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Guide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125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155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125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160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lastRenderedPageBreak/>
              <w:t>s. 125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165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125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170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125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D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125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225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Guide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125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230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125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E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Subdivision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E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12, 2012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125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235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12, 2012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126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126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126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A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Heading to Subdiv. 126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A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144, 2008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126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114, 2000;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168, 2006;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2007; Nos. 115 and 144, 2008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126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5(5)</w:t>
            </w:r>
            <w:r w:rsidRPr="001B0C09">
              <w:rPr>
                <w:szCs w:val="16"/>
              </w:rPr>
              <w:br/>
              <w:t>Renumbered Note 1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br/>
              <w:t>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168, 2006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2 to s. 126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5(5)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168, 2006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126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176, 1999;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168, 2006;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2007; Nos. 115 and 144, 2008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after s. 126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15(4)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97, 2008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126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168, 2006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126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168, 2006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144, 2008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126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B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126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68, 2002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Guide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126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114, 2000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126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94, 1999;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173, 2000;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68, 2002;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133, 2003;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83, 2004;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168, 2006;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132, 2011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126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169, 1999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126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60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169, 1999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126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60(2)</w:t>
            </w:r>
            <w:r w:rsidRPr="001B0C09">
              <w:rPr>
                <w:szCs w:val="16"/>
              </w:rPr>
              <w:br/>
              <w:t>Renumbered Note 1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br/>
              <w:t>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2 to s. 126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60(2)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97, 2008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126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60(3)</w:t>
            </w:r>
            <w:r w:rsidRPr="001B0C09">
              <w:rPr>
                <w:szCs w:val="16"/>
              </w:rPr>
              <w:tab/>
            </w:r>
            <w:r w:rsidRPr="001B0C09">
              <w:rPr>
                <w:szCs w:val="16"/>
              </w:rPr>
              <w:br/>
              <w:t>Renumbered Note 1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173, 2000</w:t>
            </w:r>
            <w:r w:rsidRPr="001B0C09">
              <w:rPr>
                <w:szCs w:val="16"/>
              </w:rPr>
              <w:br/>
              <w:t>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107, 2003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2 to s. 126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60(3)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107, 2003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126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60(4)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169, 1999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126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65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169, 1999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126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169, 1999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126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168, 2006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126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80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169, 1999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126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85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Nos. 94, 169 and 176,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126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C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126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125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66, 2003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Guide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126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130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66, 2003;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126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135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lastRenderedPageBreak/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126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D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Subdivision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D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114, 2001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126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140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114, 2001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2007; Nos. 115 and 144, 2008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56D71">
            <w:pPr>
              <w:pStyle w:val="ENoteTableText"/>
              <w:keepNext/>
              <w:keepLines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126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E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Subdivision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D</w:t>
            </w:r>
            <w:r w:rsidRPr="001B0C09">
              <w:rPr>
                <w:szCs w:val="16"/>
              </w:rPr>
              <w:tab/>
            </w:r>
            <w:r w:rsidRPr="001B0C09">
              <w:rPr>
                <w:szCs w:val="16"/>
              </w:rPr>
              <w:br/>
              <w:t>Relettered</w:t>
            </w:r>
            <w:r w:rsidRPr="001B0C09">
              <w:rPr>
                <w:szCs w:val="16"/>
              </w:rPr>
              <w:br/>
              <w:t>Subdivision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E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57, 2002</w:t>
            </w:r>
            <w:r w:rsidRPr="001B0C09">
              <w:rPr>
                <w:szCs w:val="16"/>
              </w:rPr>
              <w:br/>
            </w:r>
            <w:r w:rsidRPr="001B0C09">
              <w:rPr>
                <w:szCs w:val="16"/>
              </w:rPr>
              <w:br/>
              <w:t>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58, 2006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Group heading to s. 126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185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58, 2006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126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185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57, 2002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Guide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126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190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57, 2002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126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190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97, 2008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126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195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57, 2002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126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F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Subdivision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F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78, 2005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126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200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78, 2005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126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205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78, 2005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126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78, 2005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2 to s. 126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210(5) .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15, 2007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126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G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Subdivision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G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19, 2010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126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19, 2010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126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220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19, 2010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126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225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19, 2010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126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230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19, 2010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126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235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19, 2010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126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240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19, 2010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126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245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19, 2010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126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250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19, 2010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126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255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19, 2010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126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260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19, 2010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126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265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12, 2012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lastRenderedPageBreak/>
              <w:t>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128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128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Guide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128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1 to s. 128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169, 1999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128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176, 1999; Nos. 58 and 168, 2006;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147, 2011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128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15(1)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169, 1999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97, 2008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1 to s. 128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15(1)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97, 2008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2 to s. 128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15(1)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97, 2008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3 to s. 128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15(1)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97, 2008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128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128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Nos. 169 and 176,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1 to s. 128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25(2)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97, 2008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2 to s. 128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25(2)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168, 2006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97, 2008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128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176, 1999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130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133, 2003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130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A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63, 1998;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94, 1999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Guide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63, 1998 (as am. by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57, 2002);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94, 1999;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58, 2006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3 to s. 130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20(2)</w:t>
            </w:r>
            <w:r w:rsidRPr="001B0C09">
              <w:rPr>
                <w:szCs w:val="16"/>
              </w:rPr>
              <w:tab/>
            </w:r>
            <w:r w:rsidRPr="001B0C09">
              <w:rPr>
                <w:szCs w:val="16"/>
              </w:rPr>
              <w:br/>
              <w:t>(2nd occurring)</w:t>
            </w:r>
            <w:r w:rsidRPr="001B0C09">
              <w:rPr>
                <w:szCs w:val="16"/>
              </w:rPr>
              <w:br/>
              <w:t>Renumbered Note 4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63, 1998</w:t>
            </w:r>
            <w:r w:rsidRPr="001B0C09">
              <w:rPr>
                <w:szCs w:val="16"/>
              </w:rPr>
              <w:br/>
            </w:r>
            <w:r w:rsidRPr="001B0C09">
              <w:rPr>
                <w:szCs w:val="16"/>
              </w:rPr>
              <w:br/>
              <w:t>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173, 2000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130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20(3)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63, 1998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130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B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94, 1999;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163, 2001;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133, 2003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130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40(1)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133, 2009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163, 2001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130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C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Heading to Subdiv. 130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C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163, 2001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Heading to s. 130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60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163, 2001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60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114, 2000;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163, 2001;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133, 2003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1 to s. 130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60(3)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163, 2001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130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D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Subdivision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D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133, 2009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133, 2009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80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101, 2003; Nos. 41 and 64, 2005; Nos. 32, 58 and 168,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133, 2009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130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80(1)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147, 2005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133, 2009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130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80(4)</w:t>
            </w:r>
            <w:r w:rsidRPr="001B0C09">
              <w:rPr>
                <w:szCs w:val="16"/>
              </w:rPr>
              <w:tab/>
            </w:r>
            <w:r w:rsidRPr="001B0C09">
              <w:rPr>
                <w:szCs w:val="16"/>
              </w:rPr>
              <w:br/>
              <w:t>Renumbered Note 1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32, 2006</w:t>
            </w:r>
            <w:r w:rsidRPr="001B0C09">
              <w:rPr>
                <w:szCs w:val="16"/>
              </w:rPr>
              <w:br/>
              <w:t>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32, 2006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1 to s. 130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80(4)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  <w:vAlign w:val="bottom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168, 2006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130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80(4)</w:t>
            </w:r>
            <w:r w:rsidRPr="001B0C09">
              <w:rPr>
                <w:szCs w:val="16"/>
              </w:rPr>
              <w:tab/>
            </w:r>
            <w:r w:rsidRPr="001B0C09">
              <w:rPr>
                <w:szCs w:val="16"/>
              </w:rPr>
              <w:br/>
              <w:t>Renumbered Note 1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  <w:vAlign w:val="bottom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168, 2006</w:t>
            </w:r>
            <w:r w:rsidRPr="001B0C09">
              <w:rPr>
                <w:szCs w:val="16"/>
              </w:rPr>
              <w:br/>
              <w:t>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97, 2008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133, 2009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2 to s. 130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80(4)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32, 2006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133, 2009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83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173, 2000;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101, 2003; Nos. 41 and 64, 2005; Nos. 32 and 168,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133, 2009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130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83(4)</w:t>
            </w:r>
            <w:r w:rsidRPr="001B0C09">
              <w:rPr>
                <w:szCs w:val="16"/>
              </w:rPr>
              <w:tab/>
            </w:r>
            <w:r w:rsidRPr="001B0C09">
              <w:rPr>
                <w:szCs w:val="16"/>
              </w:rPr>
              <w:br/>
              <w:t>Renumbered Note 1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32, 2006</w:t>
            </w:r>
            <w:r w:rsidRPr="001B0C09">
              <w:rPr>
                <w:szCs w:val="16"/>
              </w:rPr>
              <w:br/>
              <w:t>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32, 2006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1 to s. 130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83(4)</w:t>
            </w:r>
            <w:r w:rsidRPr="001B0C09">
              <w:rPr>
                <w:szCs w:val="16"/>
              </w:rPr>
              <w:tab/>
            </w:r>
            <w:r w:rsidRPr="001B0C09">
              <w:rPr>
                <w:szCs w:val="16"/>
              </w:rPr>
              <w:br/>
              <w:t>Renumbered Note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  <w:vAlign w:val="bottom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168, 2006</w:t>
            </w:r>
            <w:r w:rsidRPr="001B0C09">
              <w:rPr>
                <w:szCs w:val="16"/>
              </w:rPr>
              <w:br/>
              <w:t>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97, 2008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133, 2009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85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101, 2003;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64, 2005; Nos. 32 and 168,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133, 2009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130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 xml:space="preserve">85(4) </w:t>
            </w:r>
            <w:r w:rsidRPr="001B0C09">
              <w:rPr>
                <w:szCs w:val="16"/>
              </w:rPr>
              <w:br/>
              <w:t>Renumbered Note 1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32, 2006</w:t>
            </w:r>
            <w:r w:rsidRPr="001B0C09">
              <w:rPr>
                <w:szCs w:val="16"/>
              </w:rPr>
              <w:br/>
              <w:t>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32, 2006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1 to s. 130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85(4)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  <w:vAlign w:val="bottom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168, 2006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133, 2009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2 to s. 130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85(4)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32, 2006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133, 2009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Heading to s. 130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90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133, 2009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Subhead. to s. 130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90(1)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90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179, 1999;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168, 2001;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101, 2003; Nos. 41 and 64, 2005;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56, 2007;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59, 2008;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88, 2009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133, 2009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95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133, 2009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97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56, 2007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133, 2009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100</w:t>
            </w:r>
            <w:r w:rsidRPr="001B0C09">
              <w:rPr>
                <w:szCs w:val="16"/>
              </w:rPr>
              <w:tab/>
            </w:r>
            <w:r w:rsidRPr="001B0C09">
              <w:rPr>
                <w:szCs w:val="16"/>
              </w:rPr>
              <w:br/>
              <w:t>Renumbered s. 130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97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133, 2009</w:t>
            </w:r>
            <w:r w:rsidRPr="001B0C09">
              <w:rPr>
                <w:szCs w:val="16"/>
              </w:rPr>
              <w:br/>
              <w:t>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130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E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Subdivision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E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133, 2003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lastRenderedPageBreak/>
              <w:t>s. 130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133, 2003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15, 2009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133, 2003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132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132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132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132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176, 1999;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132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176, 1999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134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134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94, 1999;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53, 2002;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133, 2003;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58, 2006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3 to s. 134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1(1)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173, 2000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133, 2009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4 to s. 134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1(1)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133, 2009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Heading to Div. 136 of</w:t>
            </w:r>
            <w:r w:rsidRPr="001B0C09">
              <w:rPr>
                <w:szCs w:val="16"/>
              </w:rPr>
              <w:tab/>
            </w:r>
            <w:r w:rsidRPr="001B0C09">
              <w:rPr>
                <w:szCs w:val="16"/>
              </w:rPr>
              <w:br/>
              <w:t>Part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  <w:r w:rsidRPr="001B0C09">
              <w:rPr>
                <w:szCs w:val="16"/>
              </w:rPr>
              <w:br/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168, 2006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Division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136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168, 2006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136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168, 2006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Guide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Heading to s. 136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168, 2006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136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168, 2006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136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Nos. 94 and 165, 1999; Nos. 89 and 114, 2000; Nos. 77 and 167, 2001;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53, 2002; Nos. 16 and 133, 2003; Nos. 23 and 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168, 2006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Heading to s. 136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136, 2002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168, 2006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136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136, 2002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168, 2006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136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168, 2006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136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63, 1998;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165, 1999;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89, 2000;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117, 2002;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168, 2006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136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114, 2000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101, 2006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168, 2006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136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168, 2006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Heading to Subdiv. 136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B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168, 2006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Heading to s. 136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168, 2006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136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176, 1999;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64, 2005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168, 2006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136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40(1)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32, 2006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168, 2006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136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176, 1999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168, 2006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136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168, 2006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Division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138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94, 1999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138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94, 1999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138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94, 1999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138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94, 1999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1 to s. 138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138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94, 1999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114, 2000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138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169, 1999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138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94, 1999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138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23, 2005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138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94, 1999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Heading to Subdiv. 138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B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138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80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94, 1999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138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85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94, 1999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138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90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94, 1999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138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95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94, 1999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138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94, 1999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138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94, 1999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Heading to s. 138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138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94, 1999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138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155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94, 1999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138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160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94, 1999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114, 2000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138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160(3)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114, 2000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138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165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94, 1999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138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170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94, 1999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138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175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94, 1999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138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180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94, 1999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138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182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94, 1999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138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185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94, 1999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138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190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94, 1999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138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240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94, 1999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138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245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94, 1999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138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250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94, 1999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138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255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94, 1999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138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260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94, 1999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138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265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94, 1999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138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270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94, 1999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138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275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94, 1999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138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280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94, 1999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138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285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94, 1999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138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295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94, 1999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138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300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94, 1999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138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350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94, 1999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138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355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94, 1999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138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360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94, 1999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138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365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94, 1999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138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370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94, 1999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138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375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94, 1999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138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420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94, 1999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138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425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94, 1999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138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430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94, 1999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138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433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94, 1999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138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435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94, 1999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165, 1999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138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440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94, 1999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Division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139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169, 1999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139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169, 1999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139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169, 1999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139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169, 1999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139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169, 1999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139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169, 1999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139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169, 1999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139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169, 1999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139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169, 1999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139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169, 1999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139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169, 1999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Division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140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140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140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94, 1999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140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173, 2000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140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140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22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140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140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140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140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140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114, 2000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140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60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140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65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140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140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140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90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140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95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149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149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A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149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101, 2006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149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97, 2008;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149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B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149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149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144, 2008;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88, 2009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149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176, 1999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149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C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149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94, 1999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Heading to s. 149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94, 1999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149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94, 1999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Heading to s. 149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60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94, 1999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lastRenderedPageBreak/>
              <w:t>s. 149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60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94, 1999;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144, 2008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149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65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94, 1999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149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94, 1999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149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Nos. 94 and 176,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Heading to s. 149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80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94, 1999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149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80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94, 1999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Subdivision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149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D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94, 1999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149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94, 1999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149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94, 1999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149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105(3)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94, 1999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149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94, 1999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149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94, 1999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149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120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94, 1999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149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125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94, 1999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149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130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94, 1999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149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135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94, 1999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149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140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94, 1999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Subdivision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149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E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94, 1999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lastRenderedPageBreak/>
              <w:t>s. 149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145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94, 1999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149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150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94, 1999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149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155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94, 1999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56D71">
            <w:pPr>
              <w:pStyle w:val="ENoteTableText"/>
              <w:keepNext/>
              <w:keepLines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149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F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149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162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94, 1999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149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165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94, 1999;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88, 2009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149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170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94, 1999;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88, 2009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s. 149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170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165, 1999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152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Division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152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165, 1999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152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165, 1999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Guide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152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A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152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165, 1999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2005; Nos. 55 and 80, 2007;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42, 2009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Guide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Subhead. to s. 152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10(2)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42, 2009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Subhead. to s. 152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10(3)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42, 2009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Subhead. to s. 152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10(4)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42, 2009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152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165, 1999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173, 2000;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2001; Nos. 55 and 80, 2007;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42, 2009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152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10(1)(a)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173, 2000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152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10(1)(c)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42, 2009;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152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10(1)(d)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173, 2000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1 to s. 152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10(1A)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2 to s. 152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10(1A)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lastRenderedPageBreak/>
              <w:t>Note 2 to s. 152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10(1A)</w:t>
            </w:r>
            <w:r w:rsidRPr="001B0C09">
              <w:rPr>
                <w:szCs w:val="16"/>
              </w:rPr>
              <w:br/>
              <w:t>Renumbered Note 3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br/>
              <w:t>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152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10(4)</w:t>
            </w:r>
            <w:r w:rsidRPr="001B0C09">
              <w:rPr>
                <w:szCs w:val="16"/>
              </w:rPr>
              <w:br/>
              <w:t>Renumbered Note 1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br/>
              <w:t>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42, 2009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2 to s. 152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10(4)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42, 2009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152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12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173, 2000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152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165, 1999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173, 2000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55, 2007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80, 2007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152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15</w:t>
            </w:r>
            <w:r w:rsidRPr="001B0C09">
              <w:rPr>
                <w:szCs w:val="16"/>
              </w:rPr>
              <w:br/>
              <w:t>Renumbered Note 1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br/>
              <w:t>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2 to s. 152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Subhead. s. 152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20(2)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55, 2007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152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165, 1999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Nos. 89 and 173, 2000;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58, 2006; Nos. 55 and 80, 2007;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42, 2009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152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20(2)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152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20(3)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152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20(4)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152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165, 1999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55, 2007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80, 2007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152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165, 1999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95, 2004;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55, 2007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80, 2007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152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30(2)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95, 2004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80, 2007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152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165, 1999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55, 2007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152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165, 1999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58, 2006; Nos. 55 and 80, 2007;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14, 2009 (as am. by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42, 2009);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42, 2009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lastRenderedPageBreak/>
              <w:t>Note to s. 152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40(1)</w:t>
            </w:r>
            <w:r w:rsidRPr="001B0C09">
              <w:rPr>
                <w:szCs w:val="16"/>
              </w:rPr>
              <w:br/>
              <w:t>Renumbered Note 1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br/>
              <w:t>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80, 2007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2 to s. 152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40(1)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80, 2007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42, 2009;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3 to s. 152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40(1)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42, 2009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4 to s. 152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40(1)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42, 2009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Example to s. 152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40(3)</w:t>
            </w:r>
            <w:r w:rsidRPr="001B0C09">
              <w:rPr>
                <w:szCs w:val="16"/>
              </w:rPr>
              <w:br/>
              <w:t>Renumbered Note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br/>
              <w:t>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101, 2003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152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40(3)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55, 2007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152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40(4)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152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40(4A)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152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42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80, 2007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42, 2009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Subhead. to s. 152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45(1)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173, 2000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Subhead. to s. 152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45(2)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144, 2008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152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165, 1999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101, 2004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2 to s. 152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45(2)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144, 2008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Group heading to</w:t>
            </w:r>
            <w:r w:rsidRPr="001B0C09">
              <w:rPr>
                <w:szCs w:val="16"/>
              </w:rPr>
              <w:tab/>
            </w:r>
            <w:r w:rsidRPr="001B0C09">
              <w:rPr>
                <w:szCs w:val="16"/>
              </w:rPr>
              <w:br/>
              <w:t>s. 152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47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42, 2009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152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47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42, 2009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152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47(1)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152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48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42, 2009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152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48(2)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152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49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42, 2009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Group heading to</w:t>
            </w:r>
            <w:r w:rsidRPr="001B0C09">
              <w:rPr>
                <w:szCs w:val="16"/>
              </w:rPr>
              <w:tab/>
            </w:r>
            <w:r w:rsidRPr="001B0C09">
              <w:rPr>
                <w:szCs w:val="16"/>
              </w:rPr>
              <w:br/>
              <w:t>s. 152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50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55, 2007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152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165, 1999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55, 2007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152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165, 1999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55, 2007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lastRenderedPageBreak/>
              <w:t>Group heading to</w:t>
            </w:r>
            <w:r w:rsidRPr="001B0C09">
              <w:rPr>
                <w:szCs w:val="16"/>
              </w:rPr>
              <w:tab/>
            </w:r>
            <w:r w:rsidRPr="001B0C09">
              <w:rPr>
                <w:szCs w:val="16"/>
              </w:rPr>
              <w:br/>
              <w:t>s. 152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60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55, 2007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152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60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165, 1999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55, 2007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152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65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55, 2007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Subhead. to s. 152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70(2)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12, 2012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152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55, 2007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12, 2012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152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55, 2007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Group heading to</w:t>
            </w:r>
            <w:r w:rsidRPr="001B0C09">
              <w:rPr>
                <w:szCs w:val="16"/>
              </w:rPr>
              <w:tab/>
            </w:r>
            <w:r w:rsidRPr="001B0C09">
              <w:rPr>
                <w:szCs w:val="16"/>
              </w:rPr>
              <w:br/>
              <w:t>s. 152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78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152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78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Group heading to</w:t>
            </w:r>
            <w:r w:rsidRPr="001B0C09">
              <w:rPr>
                <w:szCs w:val="16"/>
              </w:rPr>
              <w:tab/>
            </w:r>
            <w:r w:rsidRPr="001B0C09">
              <w:rPr>
                <w:szCs w:val="16"/>
              </w:rPr>
              <w:br/>
              <w:t>s. 152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80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42, 2009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Heading to s. 152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80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42, 2009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152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80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55, 2007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42, 2009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152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B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152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165, 1999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55, 2007;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144, 2008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Guide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152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165, 1999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55, 2007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152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105(c)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12, 2012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152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165, 1999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119, 2002;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66, 2003;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55, 2007;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88, 2009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152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110(1)(c)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12, 2012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Subhead. to s. 152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115(1)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173, 2000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Subhead. to s. 152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115(2)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144, 2008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152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165, 1999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101, 2004;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55, 2007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152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115(2)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144, 2008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152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120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165, 1999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55, 2007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12, 2012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152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125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165, 1999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173, 2000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55, 2007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88, 2009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5A48DF">
            <w:pPr>
              <w:pStyle w:val="ENoteTableText"/>
              <w:keepNext/>
              <w:keepLines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152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C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Heading to Subdiv. 152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C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152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200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165, 1999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58, 2006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Guide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152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205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165, 1999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152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165, 1999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152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165, 1999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152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220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173, 2000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152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220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55, 2007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152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D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152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300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165, 1999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58, 2006;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42, 2009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Guide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152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305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165, 1999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173, 2000;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95, 2004; Nos. 15, 55 and 80, 2007;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42, 2009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2 to s. 152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305(1)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101, 2004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15, 2007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152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165, 1999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58, 2006; Nos. 15 and 55, 2007;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97, 2008;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42, 2009;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56, 2010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152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165, 1999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55, 2007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152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320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165, 1999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55, 2007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152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320(1)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56, 2010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lastRenderedPageBreak/>
              <w:t>s. 152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325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165, 1999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173, 2000;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58, 2006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55, 2007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15, 2007;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42, 2009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152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325(7)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101, 2004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Nos. 15 and 55,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152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330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152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E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152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400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165, 1999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58, 2006;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55, 2007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152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405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165, 1999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55, 2007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Guide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Group heading to s. 152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55, 2007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152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165, 1999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55, 2007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152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165, 1999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55, 2007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152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420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165, 1999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55, 2007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152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425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165, 1999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173, 2000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55, 2007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152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430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s. 152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430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Part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3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5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Part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163, 2001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0A63FF">
        <w:trPr>
          <w:cantSplit/>
        </w:trPr>
        <w:tc>
          <w:tcPr>
            <w:tcW w:w="2127" w:type="dxa"/>
          </w:tcPr>
          <w:p w:rsidR="00BD5393" w:rsidRPr="001B0C09" w:rsidRDefault="00BD5393" w:rsidP="000A63FF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Div 160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0A63FF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0A63FF">
        <w:trPr>
          <w:cantSplit/>
        </w:trPr>
        <w:tc>
          <w:tcPr>
            <w:tcW w:w="2127" w:type="dxa"/>
          </w:tcPr>
          <w:p w:rsidR="00BD5393" w:rsidRPr="001B0C09" w:rsidRDefault="00BD5393" w:rsidP="00ED7484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Div 160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0A63FF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 No 88, 2013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D7484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 160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 No 88, 2013</w:t>
            </w:r>
          </w:p>
        </w:tc>
      </w:tr>
      <w:tr w:rsidR="00BD5393" w:rsidRPr="001B0C09" w:rsidTr="002D6061">
        <w:trPr>
          <w:cantSplit/>
        </w:trPr>
        <w:tc>
          <w:tcPr>
            <w:tcW w:w="2127" w:type="dxa"/>
          </w:tcPr>
          <w:p w:rsidR="00BD5393" w:rsidRPr="001B0C09" w:rsidRDefault="00BD5393" w:rsidP="00ED7484">
            <w:pPr>
              <w:pStyle w:val="ENoteTableText"/>
              <w:tabs>
                <w:tab w:val="center" w:leader="dot" w:pos="2268"/>
              </w:tabs>
              <w:rPr>
                <w:b/>
                <w:szCs w:val="16"/>
              </w:rPr>
            </w:pPr>
            <w:r w:rsidRPr="001B0C09">
              <w:rPr>
                <w:b/>
                <w:szCs w:val="16"/>
              </w:rPr>
              <w:t>Sdiv 160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A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2D6061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D7484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lastRenderedPageBreak/>
              <w:t>s 160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 No 88, 2013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D7484">
            <w:pPr>
              <w:pStyle w:val="ENoteTableText"/>
              <w:tabs>
                <w:tab w:val="center" w:leader="dot" w:pos="2268"/>
              </w:tabs>
              <w:rPr>
                <w:b/>
                <w:szCs w:val="16"/>
              </w:rPr>
            </w:pPr>
            <w:r w:rsidRPr="001B0C09">
              <w:rPr>
                <w:b/>
                <w:szCs w:val="16"/>
              </w:rPr>
              <w:t>Sdiv 160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B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D7484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 160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 No 88, 2013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D7484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 160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 No 88, 2013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0D3005">
            <w:pPr>
              <w:pStyle w:val="ENoteTableText"/>
              <w:tabs>
                <w:tab w:val="center" w:leader="dot" w:pos="2268"/>
              </w:tabs>
              <w:rPr>
                <w:b/>
                <w:szCs w:val="16"/>
              </w:rPr>
            </w:pPr>
            <w:r w:rsidRPr="001B0C09">
              <w:rPr>
                <w:b/>
                <w:szCs w:val="16"/>
              </w:rPr>
              <w:t>Sdiv 160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C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D7484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 160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 No 88, 2013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D7484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 160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 No 88, 2013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D7484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 160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 No 88, 2013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D7484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 160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 No 88, 2013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164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Division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163, 2001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164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163, 2001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Guide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164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163, 2001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164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163, 2001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162, 2005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164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163, 2001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162, 2005; Nos. 58 and 80,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164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163, 2001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162, 2005;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58, 2006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165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165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165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A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165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169, 1999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147, 2005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2007; No 124, 2013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Guide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165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142, 2003;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147, 2005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165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10(a)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58, 2000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165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  <w:vAlign w:val="bottom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147, 2005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1 to s. 165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</w:t>
            </w:r>
            <w:r w:rsidRPr="001B0C09">
              <w:rPr>
                <w:szCs w:val="16"/>
              </w:rPr>
              <w:tab/>
            </w:r>
            <w:r w:rsidRPr="001B0C09">
              <w:rPr>
                <w:szCs w:val="16"/>
              </w:rPr>
              <w:br/>
              <w:t>Renumbered Note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147, 2005</w:t>
            </w:r>
            <w:r w:rsidRPr="001B0C09">
              <w:rPr>
                <w:szCs w:val="16"/>
              </w:rPr>
              <w:br/>
              <w:t>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lastRenderedPageBreak/>
              <w:t>Note 2 to s. 165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147, 2005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165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12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169, 1999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89, 2000;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147, 2005;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143, 2007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165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12(1)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147, 2005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165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12(2)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89, 2000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Heading to s. 165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13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147, 2005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165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13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169, 1999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142, 2003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147, 2005;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165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13(1) Renumbered Note 1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  <w:vAlign w:val="bottom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147, 2005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1 to s. 165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13(1) Renumbered Note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  <w:vAlign w:val="bottom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2 to s. 165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13(1)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147, 2005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Heading to s. 165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147, 2005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165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169, 1999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165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15(1)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147, 2005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165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15(2)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147, 2005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165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114, 2000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165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B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165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23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147, 2005;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165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165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147, 2005;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Guide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Heading to s. 165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147, 2005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165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114, 2000; No 124, 2013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165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35(a)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58, 2000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Notes to s. 165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147, 2005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Notes 1, 2 to s. 165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147, 2005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lastRenderedPageBreak/>
              <w:t>Note 3 to s. 165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147, 2005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Heading to s. 165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37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97, 2008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165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37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89, 2000;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147, 2005;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143, 2007;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97, 2008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Heading to s. 165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147, 2005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165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40(1)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147, 2005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165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40(2)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147, 2005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165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45(3)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147, 2005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165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45(4)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58, 2000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Notes to s. 165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45(4)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147, 2005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1 to s. 165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45(4)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147, 2005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2 to s. 165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45(4)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147, 2005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3 to s. 165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45(4)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147, 2005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165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85, 1998;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169, 1999;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2001; Nos. 58 and 101, 2006;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97, 2008;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79, 2010;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84, 2013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165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55(2)(a)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165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55(2)(d)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165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55(5)(j)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79, 2010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165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55(6)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101, 2006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165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60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Nos. 121 and 147, 1997;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79, 2007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165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60(3)(a)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101, 2006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165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60(3)(b)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101, 2006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165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60(3)(c)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165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65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Nos. 121 and 147, 1997;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165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Nos. 121 and 147, 1997;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165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142, 2003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at end of s. 165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142, 2003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165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1998;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101, 2003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165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80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lastRenderedPageBreak/>
              <w:t>s. 165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85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165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90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s. 165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90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165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CA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165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93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169, 1999;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147, 2005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Guide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165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96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147, 2005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1 to s. 165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96(1)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147, 2005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2 to s. 165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96(1)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147, 2005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3 to s. 165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96(1)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58, 2000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165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CB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165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99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147, 2005;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Guide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Heading to s. 165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102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147, 2005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165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102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165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102(a)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58, 2000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165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102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147, 2005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165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165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108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165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111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165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114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1 to s 165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114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 No 88, 2013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A25D8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2 to s 165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114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A25D8D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renum Note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No 88, 2013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165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CC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Subdivision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CC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169, 1999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165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169, 1999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89, 2000;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147, 2005;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165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115AA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58, 2006;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80, 2007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Guide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165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115A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169, 1999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89, 2000;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58, 2006;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97, 2008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Heading to s. 165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115B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89, 2000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165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115B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169, 1999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89, 2000;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142, 2003;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58, 2006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165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115B(4)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147, 2005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165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115BA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89, 2000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142, 2003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165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115BA(4)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147, 2005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165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115BB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89, 2000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12, 2012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165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115C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169, 1999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89, 2000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147, 2005;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143, 2007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4 to s. 165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115C(1)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101, 2003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165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115D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169, 1999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89, 2000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165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115D(1)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147, 2005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165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115E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169, 1999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89, 2000;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58, 2006;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97, 2008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165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115F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169, 1999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89, 2000;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58, 2006;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12, 2012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165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CD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Subdivision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CD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89, 2000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165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115G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89, 2000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lastRenderedPageBreak/>
              <w:t>s. 165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115GA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165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115GB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23, 2005;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143, 2007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165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115GC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58, 2006;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80, 2007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165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115H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89, 2000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23, 2005;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97, 2008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Guide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165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115J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89, 2000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165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115K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89, 2000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165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115L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89, 2000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147, 2005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165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115M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89, 2000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165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115M(1)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147, 2005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165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115N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89, 2000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23, 2005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165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115P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89, 2000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165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115Q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89, 2000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165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115R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89, 2000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2002; No 88, 2013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165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115R(6)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165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115S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89, 2000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165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115S(6)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165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115T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89, 2000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165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115U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89, 2000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58, 2006;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97, 2008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165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115V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89, 2000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58, 2006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165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115W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89, 2000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58, 2006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lastRenderedPageBreak/>
              <w:t>s. 165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115X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89, 2000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56, 2010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165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115Y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89, 2000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58, 2006;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56, 2010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165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115Z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89, 2000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165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115ZA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89, 2000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58, 2006;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79, 2010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165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115ZA(1)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165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115ZB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89, 2000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2003;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58, 2006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165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115ZC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89, 2000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146, 2001; Nos. 23 and 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165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115ZC(1)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23, 2005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165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115ZD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2003;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58, 2006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165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C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165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117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169, 1999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147, 2005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2007; No 124, 2013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165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119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169, 1999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165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120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142, 2003;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147, 2005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165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120(1)(a)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58, 2000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1 to s. 165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120(1)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147, 2005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3 to s. 165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120(1)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162, 2005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4 to s. 165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120(1)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147, 2005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165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123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169, 1999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89, 2000;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147, 2005;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143, 2007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lastRenderedPageBreak/>
              <w:t>Note to s. 165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123(1)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147, 2005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165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123(2)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89, 2000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Heading to s. 165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126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147, 2005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165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126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142, 2003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147, 2005;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165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126(1) Renumbered Note 1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  <w:vAlign w:val="bottom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147, 2005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1 to s. 165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126(1) Renumbered Note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  <w:vAlign w:val="bottom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2 to s. 165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126(1)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147, 2005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Heading to s. 165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129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147, 2005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165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129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169, 1999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165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129(1)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147, 2005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165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129(2)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147, 2005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165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132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142, 2003;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147, 2005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165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132(1)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147, 2005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165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D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165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150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169, 1999;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89, 2000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165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155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169, 1999;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89, 2000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165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160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169, 1999;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89, 2000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165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165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169, 1999;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89, 2000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s. 165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165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165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180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169, 1999;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114, 2000;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147, 2005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165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185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169, 1999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165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190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169, 1999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165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195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169, 1999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147, 2005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Heading to s. 165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200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89, 2000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165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200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89, 2000;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147, 2005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165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202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147, 2005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169, 2012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165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203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147, 2005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165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207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58, 2000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147, 2005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165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208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147, 2005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165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209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147, 2005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165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E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165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114, 2000;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147, 2005;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165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210(1)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147, 2005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  <w:shd w:val="clear" w:color="auto" w:fill="auto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  <w:shd w:val="clear" w:color="auto" w:fill="auto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165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212A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147, 2005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165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212B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147, 2005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165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212C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147, 2005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165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212D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147, 2005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165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212E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147, 2005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165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F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Subdivision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165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szCs w:val="16"/>
              </w:rPr>
              <w:t>F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58, 2000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165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58, 2000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89, 2000 (as am. by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57, 2002);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165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215(5)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165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220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58, 2000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165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220(5)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165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225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58, 2000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lastRenderedPageBreak/>
              <w:t>s. 165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230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58, 2000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89, 2000 (as am. by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57, 2002);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165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230(5)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Subhead. to s. 165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235(1)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Subhead. to s. 165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235(4)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165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235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58, 2000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Nos. 41 and 147, 2005;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97, 2008;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165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240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58, 2000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101, 2006;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165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245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58, 2000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165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G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Subdivision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G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147, 2005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165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250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147, 2005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165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255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147, 2005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166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Division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166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147, 2005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166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147, 2005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166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AA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166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147, 2005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97, 2008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166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A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166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114, 2000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147, 2005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2 to s. 166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5(5)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3 to s. 166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5(5)</w:t>
            </w:r>
            <w:r w:rsidRPr="001B0C09">
              <w:rPr>
                <w:szCs w:val="16"/>
              </w:rPr>
              <w:br/>
              <w:t>Renumbered Note 2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br/>
              <w:t>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166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147, 2005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166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147, 2005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166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B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Heading to Subdiv. 166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B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147, 2005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Heading to s. 166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147, 2005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166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147, 2005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1A to s. 166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20(1)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147, 2005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2 to s. 166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20(1)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147, 2005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2 to s. 166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20(4)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3 to s. 166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20(4)</w:t>
            </w:r>
            <w:r w:rsidRPr="001B0C09">
              <w:rPr>
                <w:szCs w:val="16"/>
              </w:rPr>
              <w:br/>
              <w:t>Renumbered Note 2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br/>
              <w:t>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Heading to s. 166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147, 2005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166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147, 2005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Heading to s. 166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147, 2005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166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Nos. 16 and 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147, 2005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2 to s. 166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30(1)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147, 2005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166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147, 2005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s. 166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166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C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166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114, 2000;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142, 2003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147, 2005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2 to s. 166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40(5)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3 to s. 166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40(5)</w:t>
            </w:r>
            <w:r w:rsidRPr="001B0C09">
              <w:rPr>
                <w:szCs w:val="16"/>
              </w:rPr>
              <w:br/>
              <w:t>Renumbered Note 2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br/>
              <w:t>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166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147, 2005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166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147, 2005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166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CA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Subdivision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CA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89, 2000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147, 2005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166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80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89, 2000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147, 2005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166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85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89, 2000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147, 2005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166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90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89, 2000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147, 2005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166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D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166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135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147, 2005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166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140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147, 2005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Guide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166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145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1998;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89, 2000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147, 2005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166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150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89, 2000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147, 2005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166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150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147, 2005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166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155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147, 2005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166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155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147, 2005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166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160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147, 2005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166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160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147, 2005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166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165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58, 2000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89, 2000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114, 2000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147, 2005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166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170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89, 2000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147, 2005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166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175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147, 2005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166</w:t>
            </w:r>
            <w:r w:rsidR="001B0C09">
              <w:rPr>
                <w:szCs w:val="16"/>
              </w:rPr>
              <w:noBreakHyphen/>
            </w:r>
            <w:r w:rsidRPr="001B0C09">
              <w:rPr>
                <w:b/>
                <w:szCs w:val="16"/>
              </w:rPr>
              <w:t>E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Subdivision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E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147, 2005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166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147, 2005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166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220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68, 2002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147, 2005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166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225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68, 2002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147, 2005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Subhead. to s. 166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230(1)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68, 2002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147, 2005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166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230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114, 2000;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68, 2002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147, 2005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166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235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68, 2002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147, 2005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166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240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147, 2005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166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245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156, 1999;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114, 2000;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55, 2001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147, 2005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45, 2008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166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250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68, 2002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147, 2005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166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255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68, 2002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147, 2005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166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260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147, 2005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166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265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1998;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89, 2000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147, 2005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166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270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Nos. 16 and 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147, 2005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s. 166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270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166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272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147, 2005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143, 2007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lastRenderedPageBreak/>
              <w:t>Note to s. 166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272(8)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143, 2007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166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272(10)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143, 2007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166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275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147, 2005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166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280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147, 2005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Subdivision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F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147, 2005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Guide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  <w:vAlign w:val="bottom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Subdivision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G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147, 2005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Guide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  <w:vAlign w:val="bottom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  <w:vAlign w:val="bottom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170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Heading to Div. 170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68, 2002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170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A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Heading to Subdiv. 170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A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68, 2002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170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68, 2002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170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68, 2002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170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5(2A)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64, 2005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170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5(6)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108, 1998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Guide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170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114, 2000;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117, 2002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170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142, 2003; No 88, 2013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170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147, 1997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114, 2000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170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25(1)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169, 1999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170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25(2)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169, 1999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Heading to s. 170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68, 2002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117, 2002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170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68, 2002;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170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30(1)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117, 2002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170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30(2)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117, 2002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lastRenderedPageBreak/>
              <w:t>s. 170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32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117, 2002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170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33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117, 2002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170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95, 1997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170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35(3)</w:t>
            </w:r>
            <w:r w:rsidRPr="001B0C09">
              <w:rPr>
                <w:szCs w:val="16"/>
              </w:rPr>
              <w:br/>
              <w:t>Renumbered Note 1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br/>
              <w:t>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117, 2002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2 to s. 170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35(3)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117, 2002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170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95, 1997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170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40(2)</w:t>
            </w:r>
            <w:r w:rsidRPr="001B0C09">
              <w:rPr>
                <w:szCs w:val="16"/>
              </w:rPr>
              <w:br/>
              <w:t>Renumbered Note 1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br/>
              <w:t>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117, 2002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2 to s. 170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40(2)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117, 2002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170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42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117, 2002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170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117, 2002;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142, 2003; No 88, 2013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170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117, 2002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s. 170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Group heading to s. 170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64, 2005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170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64, 2005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170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B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Heading to Subdiv. 170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B</w:t>
            </w:r>
            <w:r w:rsidRPr="001B0C09">
              <w:rPr>
                <w:szCs w:val="16"/>
              </w:rPr>
              <w:tab/>
            </w:r>
            <w:r w:rsidRPr="001B0C09">
              <w:rPr>
                <w:szCs w:val="16"/>
              </w:rPr>
              <w:br/>
              <w:t>of Div. 170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68, 2002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170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101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68, 2002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Guide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170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169, 1999;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68, 2002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170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105(2A)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64, 2005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170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105(7)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108, 1998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170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170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117, 2002; No 88, 2013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170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115(1)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170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120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lastRenderedPageBreak/>
              <w:t>s. 170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125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114, 2000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170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125(1)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169, 1999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170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125(2)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169, 1999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Heading to s. 170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130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68, 2002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117, 2002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170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130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68, 2002;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170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130(1)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117, 2002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170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130(2)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117, 2002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170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132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117, 2002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170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133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117, 2002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170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135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114, 2000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2 to s. 170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135(3)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117, 2002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3 to s. 170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135(3)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117, 2002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170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140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2 to s. 170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140(2)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3 to s. 170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140(2)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117, 2002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170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142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117, 2002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170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145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169, 1999;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117, 2002; No 88, 2013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 170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145(1)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 No 88, 2013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170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150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170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155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117, 2002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170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160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170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165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170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170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170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170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169, 1999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lastRenderedPageBreak/>
              <w:t>Group heading to s. 170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174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64, 2005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170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174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64, 2005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170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175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169, 1999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170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180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169, 1999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s. 170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180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169, 1999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170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C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Subdivision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C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169, 1999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170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201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169, 1999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Guide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170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205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169, 1999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58, 2006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170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169, 1999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89, 2000;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58, 2006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170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210(3B)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170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89, 2000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1 to s. 170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89, 2000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2 to s. 170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89, 2000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170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169, 1999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89, 2000;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58, 2006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170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215(4A)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170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89, 2000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170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220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169, 1999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89, 2000;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58, 2006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170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220(3B)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2 to s. 170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220(4)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101, 2006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3 to s. 170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220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89, 2000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170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225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169, 1999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89, 2000;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58, 2006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170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225(4A)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170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225(6)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101, 2006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lastRenderedPageBreak/>
              <w:t>Link note to s. 170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225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169, 1999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170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D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Subdivision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D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169, 1999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170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250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169, 1999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Guide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170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255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169, 1999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89, 2000;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168, 2006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170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260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169, 1999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89, 2000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170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265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169, 1999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89, 2000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170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270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169, 1999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170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275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169, 1999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89, 2000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Heading to s. 170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280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89, 2000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170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280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169, 1999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89, 2000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s. 170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280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175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175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175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A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175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1998;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114, 2000;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147, 2005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175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5(2)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147, 2005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Heading to s. 175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147, 1997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175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147, 1997;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114, 2000;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175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10(2)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147, 2005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175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114, 2000;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175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15(2)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147, 2005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Heading to s. 175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147, 1997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175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147, 1997;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114, 2000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lastRenderedPageBreak/>
              <w:t>Note to s. 175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20(2)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147, 2005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Heading to s. 175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175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175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25(2)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147, 2005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Heading to s. 175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147, 1997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175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147, 1997;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114, 2000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175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30(4)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147, 2005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175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114, 2000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175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142, 2003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at end of s. 175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142, 2003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s. 175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175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CA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175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114, 2000;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147, 2005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175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40(1)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147, 2005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175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40(2)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  <w:vAlign w:val="bottom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147, 2005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1 to s. 175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40(2)</w:t>
            </w:r>
            <w:r w:rsidRPr="001B0C09">
              <w:rPr>
                <w:szCs w:val="16"/>
              </w:rPr>
              <w:tab/>
            </w:r>
            <w:r w:rsidRPr="001B0C09">
              <w:rPr>
                <w:szCs w:val="16"/>
              </w:rPr>
              <w:br/>
              <w:t>Renumbered Note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147, 2005</w:t>
            </w:r>
            <w:r w:rsidRPr="001B0C09">
              <w:rPr>
                <w:szCs w:val="16"/>
              </w:rPr>
              <w:br/>
              <w:t>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2 to s. 175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40(2)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147, 2005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175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147, 2005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175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45(2)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147, 2005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175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147, 2005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175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50(2)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147, 2005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175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CB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175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175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60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114, 2000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175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60(2)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147, 2005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175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65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114, 2000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lastRenderedPageBreak/>
              <w:t>Note to s. 175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65(2)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147, 2005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175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175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70(4)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147, 2005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175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175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C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175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80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114, 2000;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147, 2005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175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80(2)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147, 2005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175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85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175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85(2)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147, 2005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175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90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175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90(2)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147, 2005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175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D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Heading to Subdiv. 175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D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147, 2005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175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95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58, 2000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s. 175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95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175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147, 2005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180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Division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180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58, 2000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180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58, 2000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180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A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Subhead. to s. 180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5(4)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180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58, 2000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Nos. 41 and 147, 2005;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97, 2008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180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58, 2000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101, 2006;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97, 2008;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180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B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Subhead. to s. 180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15(4)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180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58, 2000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180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58, 2000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101, 2006;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97, 2008;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56D71">
            <w:pPr>
              <w:pStyle w:val="ENoteTableText"/>
              <w:keepNext/>
              <w:keepLines/>
              <w:rPr>
                <w:szCs w:val="16"/>
              </w:rPr>
            </w:pPr>
            <w:r w:rsidRPr="001B0C09">
              <w:rPr>
                <w:b/>
                <w:szCs w:val="16"/>
              </w:rPr>
              <w:t>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195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195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A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195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Guide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195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68, 2002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195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68, 2002; No 88, 2013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s. 195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195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195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Del="00C645A4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68, 2002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195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Del="00C645A4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68, 2002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s. 195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89, 2000;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72, 2001 (as am. by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57, 2002)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E35F2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Group hdg to s 195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37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 No 88, 2013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E35F2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 195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37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 No 88, 2013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195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B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Subdivision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195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B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136, 2002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195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60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136, 2002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78, 2007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Guide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Heading to s. 195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65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78, 2007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195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65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136, 2002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78, 2007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Heading to s. 195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78, 2007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195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136, 2002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E35F2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78, 2007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E35F2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 195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72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5873DC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 No 88, 2013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lastRenderedPageBreak/>
              <w:t>s. 195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136, 2002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58, 2006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197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Division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197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80, 2006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197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80, 2006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197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A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197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80, 2006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197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80, 2006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197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80, 2006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197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80, 2006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143, 2007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197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80, 2006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197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80, 2006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197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80, 2006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197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37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97, 2008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197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38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88, 2009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197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80, 2006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197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B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197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80, 2006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197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C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197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80, 2006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197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50(1)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79, 2007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197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80, 2006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197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60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80, 2006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197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65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80, 2006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197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80, 2006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197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80, 2006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197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80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80, 2006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197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85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80, 2006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Part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3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6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Part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6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48, 2002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200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lastRenderedPageBreak/>
              <w:t>s. 200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48, 2002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200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48, 2002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200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48, 2002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200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48, 2002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200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48, 2002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200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48, 2002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200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48, 2002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200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48, 2002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200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48, 2002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200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48, 2002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67, 2003;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101, 2003 (as am. by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67, 2003)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201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201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48, 2002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201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48, 2002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202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202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A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202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48, 2002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Guide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202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48, 2002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202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B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202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48, 2002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Guide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202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48, 2002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202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48, 2002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202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C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202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48, 2002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202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48, 2002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Guide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202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48, 2002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lastRenderedPageBreak/>
              <w:t>s. 202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48, 2002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202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48, 2002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Nos. 90 and 117, 2002; Nos. 67 and 101, 2003; Nos. 58 and 101, 2006; Nos. 55 and 79,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202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47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117, 2007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202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D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202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48, 2002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202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48, 2002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Guide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202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60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48, 2002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202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65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48, 2002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202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E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202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48, 2002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Guide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202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48, 2002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202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80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48, 2002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202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85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48, 2002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203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203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48, 2002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203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48, 2002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203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48, 2002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Guide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203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48, 2002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203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48, 2002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117, 2002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203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48, 2002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203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48, 2002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203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48, 2002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203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48, 2002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203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48, 2002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203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48, 2002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203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48, 2002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lastRenderedPageBreak/>
              <w:t>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204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204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A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204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48, 2002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58, 2006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204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48, 2002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204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B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204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48, 2002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Guide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204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48, 2002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204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C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204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48, 2002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Guide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204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48, 2002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204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D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204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26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48, 2002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Guide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204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48, 2002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2003;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83, 2004;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58, 2006;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4, 2007;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79, 2010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204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48, 2002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204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48, 2002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204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41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Heading to s. 204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58, 2006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204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48, 2002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58, 2006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204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48, 2002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204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48, 2002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204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E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204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65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48, 2002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204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48, 2002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204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48, 2002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2003;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204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80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48, 2002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58, 2006;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205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Heading to Div. 205 of</w:t>
            </w:r>
            <w:r w:rsidRPr="001B0C09">
              <w:rPr>
                <w:szCs w:val="16"/>
              </w:rPr>
              <w:tab/>
            </w:r>
            <w:r w:rsidRPr="001B0C09">
              <w:rPr>
                <w:szCs w:val="16"/>
              </w:rPr>
              <w:br/>
              <w:t>Part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6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107, 2003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205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48, 2002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107, 2003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Heading to s. 205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107, 2003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205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48, 2002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107, 2003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Guide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205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48, 2002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205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48, 2002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Nos. 83 and 101, 2004;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58, 2006;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92, 2008;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88, 2009;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93, 2011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205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48, 2002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143, 2007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205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48, 2002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101, 2004;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205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48, 2002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80, 2006;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79, 2007;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92, 2008;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88, 2009;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93, 2011; No 88, 2013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205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48, 2002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93, 2011; No 88, 2013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205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48, 2002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205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48, 2002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205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48, 2002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205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107, 2003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78, 2005;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58, 2006;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143, 2007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lastRenderedPageBreak/>
              <w:t>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207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207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48, 2002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83, 2004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207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A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207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48, 2002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Guide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207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48, 2002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83, 2004;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45, 2008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2 to s. 207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15(3)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66, 2003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83, 2004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207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48, 2002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207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B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Subdivision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207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B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83, 2004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207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48, 2002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83, 2004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Guide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207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48, 2002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83, 2004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2 to s. 207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66, 2003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83, 2004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207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48, 2002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83, 2004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45, 2008;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62, 2011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207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37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62, 2011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207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48, 2002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83, 2004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207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48, 2002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83, 2004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15, 2007;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45, 2008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1 to s. 207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15, 2007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2 to s. 207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45</w:t>
            </w:r>
            <w:r w:rsidRPr="001B0C09">
              <w:rPr>
                <w:szCs w:val="16"/>
              </w:rPr>
              <w:br/>
              <w:t>Renumbered Note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br/>
              <w:t>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15, 2007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207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48, 2002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83, 2004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79, 2007;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62, 2011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207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48, 2002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83, 2004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58, 2006;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62, 2011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207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57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83, 2004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207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58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62, 2011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207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59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62, 2011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12, 2012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207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C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207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60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48, 2002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207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65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48, 2002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Guide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207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48, 2002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207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48, 2002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2002; Nos. 41 and 64,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207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D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Subdivision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207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D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83, 2004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207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80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48, 2002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83, 2004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83, 2004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207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85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48, 2002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83, 2004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207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90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48, 2002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83, 2004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83, 2004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207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95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48, 2002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83, 2004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83, 2004;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207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48, 2002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83, 2004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207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E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lastRenderedPageBreak/>
              <w:t>Heading to Subdiv. 207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E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83, 2004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207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48, 2002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83, 2004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Guide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Heading to s. 207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66, 2003;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83, 2004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207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48, 2002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66, 2003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83, 2004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83, 2004;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15, 2007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207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48, 2002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83, 2004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Group heading to s. 207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130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83, 2004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207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130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48, 2002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23, 2005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Renumbered s. 207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23, 2005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Subhead. to s. 207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115(2)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63, 2005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 No 96, 2013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207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63, 2005;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58, 2006;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169, 2012; No 96, 2013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207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135</w:t>
            </w:r>
            <w:r w:rsidRPr="001B0C09">
              <w:rPr>
                <w:szCs w:val="16"/>
              </w:rPr>
              <w:tab/>
            </w:r>
            <w:r w:rsidRPr="001B0C09">
              <w:rPr>
                <w:szCs w:val="16"/>
              </w:rPr>
              <w:br/>
              <w:t>Renumbered s. 207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117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48, 2002</w:t>
            </w:r>
            <w:r w:rsidRPr="001B0C09">
              <w:rPr>
                <w:szCs w:val="16"/>
              </w:rPr>
              <w:br/>
              <w:t>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23, 2005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207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119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23, 2005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207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120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48, 2002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66, 2003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83, 2004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23, 2005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58, 2006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207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122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23, 2005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207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124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23, 2005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207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125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48, 2002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83, 2004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207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126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23, 2005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207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128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23, 2005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58, 2006;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88, 2013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lastRenderedPageBreak/>
              <w:t>s. 207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130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23, 2005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207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132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23, 2005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207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134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23, 2005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207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136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23, 2005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207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F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207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140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48, 2002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83, 2004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Guide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207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145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48, 2002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83, 2004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101, 2006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207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150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48, 2002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83, 2004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101, 2006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207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155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48, 2002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58, 2006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207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160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48, 2002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83, 2004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207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165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48, 2002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83, 2004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207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170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48, 2002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83, 2004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208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Division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208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208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66, 2003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208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208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208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A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208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208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lastRenderedPageBreak/>
              <w:t>s. 208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208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208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66, 2003;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83, 2004;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58, 2006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208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83, 2004;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58, 2006;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97, 2008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208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208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B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208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Guide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208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60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208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C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208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65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Guide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208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208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D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208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Guide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208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80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208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E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208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85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Guide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208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90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208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95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208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208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F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208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Guide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208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208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66, 2003;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23, 2005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lastRenderedPageBreak/>
              <w:t>s. 208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120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208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125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208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130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66, 2003;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23, 2005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208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135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208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140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208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145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101, 2004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208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150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208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155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58, 2006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208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160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208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165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23, 2005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208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170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23, 2005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208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175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83, 2004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208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180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83, 2004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208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185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208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G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208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190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133, 2009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Guide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208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195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208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200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208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205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133, 2009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208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133, 2009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lastRenderedPageBreak/>
              <w:t>s. 208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56, 2007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133, 2009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208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H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208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220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Guide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208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225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208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230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208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235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133, 2009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208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240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133, 2009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210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Division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210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210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210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210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210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210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210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A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210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Guide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210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210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B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210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Guide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210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210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C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210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Guide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210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lastRenderedPageBreak/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210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D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210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Guide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210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60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210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E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210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65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Guide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210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7C7F8F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12, 2012 (as am. by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88, 2013)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210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F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210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Guide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210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80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210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81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210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82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210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G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210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85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210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90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210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95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Guide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210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210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210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210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97, 2008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210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120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210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125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210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130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210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135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210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140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210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145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lastRenderedPageBreak/>
              <w:t>s. 210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150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210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H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210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155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210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160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210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165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Guide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210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170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23, 2005; Nos. 58 and 101, 2006;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15, 2007;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12, 2012 (as am. by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88, 2013)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210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175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45, 2008;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210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180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214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Division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214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214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214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97, 2008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214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A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214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Guide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214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214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97, 2008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214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58, 2006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214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214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214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214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214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214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B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lastRenderedPageBreak/>
              <w:t>s. 214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97, 2008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Guide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214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60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79, 2007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214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65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214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214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214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80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214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85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214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C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214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90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Guide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214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95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214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214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97, 2008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214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214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214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120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214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125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214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130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75, 2010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214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135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214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140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214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D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214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145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Guide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214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150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214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155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214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155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101, 2006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lastRenderedPageBreak/>
              <w:t>s. 214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160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214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165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79, 2010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214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E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214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170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Guide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214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175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214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180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214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185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97, 2008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114, 2009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5A48DF">
            <w:pPr>
              <w:pStyle w:val="ENoteTableText"/>
              <w:keepNext/>
              <w:keepLines/>
              <w:rPr>
                <w:szCs w:val="16"/>
              </w:rPr>
            </w:pPr>
            <w:r w:rsidRPr="001B0C09">
              <w:rPr>
                <w:b/>
                <w:szCs w:val="16"/>
              </w:rPr>
              <w:t>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215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215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A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Heading to Subdiv. 215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A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117, 2002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215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48, 2002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215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B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Subdivision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215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B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117, 2002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215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117, 2002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215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117, 2002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96, 2004;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215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117, 2002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215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117, 2002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58, 2006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215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117, 2002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107, 2003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216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Division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216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216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A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216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216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216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12, 2012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lastRenderedPageBreak/>
              <w:t>s. 216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216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B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216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216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216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12, 2012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218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Division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218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101, 2003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218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101, 2003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219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Division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219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101, 2004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219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101, 2004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219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A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219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101, 2004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219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B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219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101, 2004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83, 2004;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58, 2006;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219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101, 2004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 No 88, 2013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219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101, 2004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219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101, 2004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219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101, 2004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219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50(1)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107, 2003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219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101, 2004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219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55(1)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107, 2003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219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107, 2003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219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107, 2003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Div. 220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101, 2004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220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Division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220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67, 2003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67, 2003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220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A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lastRenderedPageBreak/>
              <w:t>s. 220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67, 2003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67, 2003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56D71">
            <w:pPr>
              <w:pStyle w:val="ENoteTableText"/>
              <w:keepNext/>
              <w:keepLines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220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B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67, 2003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67, 2003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67, 2003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67, 2003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67, 2003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67, 2003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220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C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67, 2003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67, 2003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67, 2003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67, 2003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s. 220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67, 2003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200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67, 2003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67, 2003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205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67, 2003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58, 2006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67, 2003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67, 2003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s. 220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300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67, 2003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s. 220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300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350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168, 2006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400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67, 2003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83, 2004;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143, 2007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Heading to s. 220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405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83, 2004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405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67, 2003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83, 2004;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143, 2007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lastRenderedPageBreak/>
              <w:t>s. 220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67, 2003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83, 2004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s. 220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500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67, 2003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505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67, 2003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67, 2003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s. 220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67, 2003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600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67, 2003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67, 2003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605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67, 2003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s. 220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605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700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67, 2003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s. 220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700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800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67, 2003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s. 220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800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Part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3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10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Part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72, 2001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Part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230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Division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230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15, 2009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15, 2009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15, 2009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136, 2010;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85, 2013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230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A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15, 2009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15, 2009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136, 2010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15, 2009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15, 2009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15, 2009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lastRenderedPageBreak/>
              <w:t>s. 230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15, 2009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15, 2009</w:t>
            </w:r>
          </w:p>
        </w:tc>
      </w:tr>
      <w:tr w:rsidR="00BD5393" w:rsidRPr="001B0C09" w:rsidTr="00E0627E">
        <w:trPr>
          <w:cantSplit/>
        </w:trPr>
        <w:tc>
          <w:tcPr>
            <w:tcW w:w="2127" w:type="dxa"/>
          </w:tcPr>
          <w:p w:rsidR="00BD5393" w:rsidRPr="001B0C09" w:rsidRDefault="00BD5393" w:rsidP="00E062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E0627E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85, 2013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15, 2009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136, 2010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15, 2009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15, 2009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60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15, 2009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65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15, 2009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15, 2009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136, 2010;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85, 2013</w:t>
            </w:r>
          </w:p>
        </w:tc>
      </w:tr>
      <w:tr w:rsidR="00BD5393" w:rsidRPr="001B0C09" w:rsidTr="00E0627E">
        <w:trPr>
          <w:cantSplit/>
        </w:trPr>
        <w:tc>
          <w:tcPr>
            <w:tcW w:w="2127" w:type="dxa"/>
          </w:tcPr>
          <w:p w:rsidR="00BD5393" w:rsidRPr="001B0C09" w:rsidRDefault="00BD5393" w:rsidP="000C1F26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230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E0627E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85, 2013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15, 2009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136, 2010;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85, 2013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230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85, 2013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80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15, 2009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85, 2013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85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15, 2009</w:t>
            </w:r>
          </w:p>
        </w:tc>
      </w:tr>
      <w:tr w:rsidR="00BD5393" w:rsidRPr="001B0C09" w:rsidTr="00E0627E">
        <w:trPr>
          <w:cantSplit/>
        </w:trPr>
        <w:tc>
          <w:tcPr>
            <w:tcW w:w="2127" w:type="dxa"/>
          </w:tcPr>
          <w:p w:rsidR="00BD5393" w:rsidRPr="001B0C09" w:rsidRDefault="00BD5393" w:rsidP="00E062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E0627E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85, 2013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230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B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90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15, 2009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95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15, 2009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Subhead. to s. 230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100(4)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85, 2013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15, 2009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85, 2013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15, 2009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15, 2009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430AC8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136, 2010;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85, 2013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15, 2009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136, 2010;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85, 2013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120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15, 2009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125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15, 2009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85, 2013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130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15, 2009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430AC8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136, 2010;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85, 2013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135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15, 2009</w:t>
            </w:r>
          </w:p>
        </w:tc>
      </w:tr>
      <w:tr w:rsidR="00BD5393" w:rsidRPr="001B0C09" w:rsidTr="00E0627E">
        <w:trPr>
          <w:cantSplit/>
        </w:trPr>
        <w:tc>
          <w:tcPr>
            <w:tcW w:w="2127" w:type="dxa"/>
          </w:tcPr>
          <w:p w:rsidR="00BD5393" w:rsidRPr="001B0C09" w:rsidRDefault="00BD5393" w:rsidP="00E062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E0627E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85, 2013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140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15, 2009</w:t>
            </w:r>
          </w:p>
        </w:tc>
      </w:tr>
      <w:tr w:rsidR="00BD5393" w:rsidRPr="001B0C09" w:rsidTr="00E0627E">
        <w:trPr>
          <w:cantSplit/>
        </w:trPr>
        <w:tc>
          <w:tcPr>
            <w:tcW w:w="2127" w:type="dxa"/>
          </w:tcPr>
          <w:p w:rsidR="00BD5393" w:rsidRPr="001B0C09" w:rsidRDefault="00BD5393" w:rsidP="00E062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E0627E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85, 2013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145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15, 2009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136, 2010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150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15, 2009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136, 2010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155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15, 2009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136, 2010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160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15, 2009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165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15, 2009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170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15, 2009</w:t>
            </w:r>
          </w:p>
        </w:tc>
      </w:tr>
      <w:tr w:rsidR="00BD5393" w:rsidRPr="001B0C09" w:rsidTr="00E0627E">
        <w:trPr>
          <w:cantSplit/>
        </w:trPr>
        <w:tc>
          <w:tcPr>
            <w:tcW w:w="2127" w:type="dxa"/>
          </w:tcPr>
          <w:p w:rsidR="00BD5393" w:rsidRPr="001B0C09" w:rsidRDefault="00BD5393" w:rsidP="00E062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E0627E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85, 2013</w:t>
            </w:r>
          </w:p>
        </w:tc>
      </w:tr>
      <w:tr w:rsidR="00BD5393" w:rsidRPr="001B0C09" w:rsidTr="00E0627E">
        <w:trPr>
          <w:cantSplit/>
        </w:trPr>
        <w:tc>
          <w:tcPr>
            <w:tcW w:w="2127" w:type="dxa"/>
          </w:tcPr>
          <w:p w:rsidR="00BD5393" w:rsidRPr="001B0C09" w:rsidRDefault="00BD5393" w:rsidP="00E062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172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430AC8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85, 2013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175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15, 2009</w:t>
            </w:r>
          </w:p>
        </w:tc>
      </w:tr>
      <w:tr w:rsidR="00BD5393" w:rsidRPr="001B0C09" w:rsidTr="00E0627E">
        <w:trPr>
          <w:cantSplit/>
        </w:trPr>
        <w:tc>
          <w:tcPr>
            <w:tcW w:w="2127" w:type="dxa"/>
          </w:tcPr>
          <w:p w:rsidR="00BD5393" w:rsidRPr="001B0C09" w:rsidRDefault="00BD5393" w:rsidP="00E062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E0627E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85, 2013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180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15, 2009</w:t>
            </w:r>
          </w:p>
        </w:tc>
      </w:tr>
      <w:tr w:rsidR="00BD5393" w:rsidRPr="001B0C09" w:rsidTr="00E0627E">
        <w:trPr>
          <w:cantSplit/>
        </w:trPr>
        <w:tc>
          <w:tcPr>
            <w:tcW w:w="2127" w:type="dxa"/>
          </w:tcPr>
          <w:p w:rsidR="00BD5393" w:rsidRPr="001B0C09" w:rsidRDefault="00BD5393" w:rsidP="00E062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E0627E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85, 2013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185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15, 2009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136, 2010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190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15, 2009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136, 2010;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85, 2013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430AC8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192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85, 2013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195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15, 2009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200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15, 2009</w:t>
            </w:r>
          </w:p>
        </w:tc>
      </w:tr>
      <w:tr w:rsidR="00BD5393" w:rsidRPr="001B0C09" w:rsidTr="00E0627E">
        <w:trPr>
          <w:cantSplit/>
        </w:trPr>
        <w:tc>
          <w:tcPr>
            <w:tcW w:w="2127" w:type="dxa"/>
          </w:tcPr>
          <w:p w:rsidR="00BD5393" w:rsidRPr="001B0C09" w:rsidRDefault="00BD5393" w:rsidP="00E062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430AC8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85, 2013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230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C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205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15, 2009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lastRenderedPageBreak/>
              <w:t>s. 230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15, 2009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136, 2010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230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210(2)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136, 2010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15, 2009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220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15, 2009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136, 2010;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85, 2013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225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15, 2009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230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15, 2009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136, 2010;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85, 2013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235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15, 2009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240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15, 2009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245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15, 2009</w:t>
            </w:r>
          </w:p>
        </w:tc>
      </w:tr>
      <w:tr w:rsidR="00BD5393" w:rsidRPr="001B0C09" w:rsidTr="00E0627E">
        <w:trPr>
          <w:cantSplit/>
        </w:trPr>
        <w:tc>
          <w:tcPr>
            <w:tcW w:w="2127" w:type="dxa"/>
          </w:tcPr>
          <w:p w:rsidR="00BD5393" w:rsidRPr="001B0C09" w:rsidRDefault="00BD5393" w:rsidP="00E062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E0627E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85, 2013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230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D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250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15, 2009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255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15, 2009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136, 2010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230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255(2)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136, 2010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260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15, 2009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265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15, 2009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270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15, 2009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275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15, 2009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136, 2010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280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15, 2009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285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15, 2009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290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15, 2009</w:t>
            </w:r>
          </w:p>
        </w:tc>
      </w:tr>
      <w:tr w:rsidR="00BD5393" w:rsidRPr="001B0C09" w:rsidTr="00BD7636">
        <w:trPr>
          <w:cantSplit/>
        </w:trPr>
        <w:tc>
          <w:tcPr>
            <w:tcW w:w="2127" w:type="dxa"/>
          </w:tcPr>
          <w:p w:rsidR="00BD5393" w:rsidRPr="001B0C09" w:rsidRDefault="00BD5393" w:rsidP="00BD7636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BD7636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85, 2013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230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E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295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15, 2009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300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15, 2009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136, 2010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305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15, 2009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136, 2010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15, 2009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136, 2010;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85, 2013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15, 2009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136, 2010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230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315(2)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136, 2010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320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15, 2009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325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15, 2009</w:t>
            </w:r>
          </w:p>
        </w:tc>
      </w:tr>
      <w:tr w:rsidR="00BD5393" w:rsidRPr="001B0C09" w:rsidTr="00E0627E">
        <w:trPr>
          <w:cantSplit/>
        </w:trPr>
        <w:tc>
          <w:tcPr>
            <w:tcW w:w="2127" w:type="dxa"/>
          </w:tcPr>
          <w:p w:rsidR="00BD5393" w:rsidRPr="001B0C09" w:rsidRDefault="00BD5393" w:rsidP="00E062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E0627E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85, 2013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330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15, 2009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335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15, 2009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136, 2010;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85, 2013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230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335(1)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Heading to s. 230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340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136, 2010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340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15, 2009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345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15, 2009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350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15, 2009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355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15, 2009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136, 2010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360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15, 2009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365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15, 2009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136, 2010;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85, 2013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370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15, 2009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375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15, 2009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Heading to s. 230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380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85, 2013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380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15, 2009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136, 2010;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12, 2012;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85, 2013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385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15, 2009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85, 2013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230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F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390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15, 2009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395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15, 2009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136, 2010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1 to s. 230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395(2)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136, 2010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400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15, 2009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405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15, 2009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136, 2010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15, 2009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136, 2010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15, 2009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420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15, 2009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136, 2010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425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15, 2009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430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15, 2009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136, 2010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230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G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435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15, 2009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136, 2010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440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15, 2009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445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15, 2009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230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H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450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15, 2009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455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15, 2009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136, 2010;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85, 2013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460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15, 2009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Nos. 79, 114 and 136, 2010;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465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15, 2009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470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15, 2009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79, 2010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475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15, 2009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480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15, 2009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481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132, 2011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230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I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485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15, 2009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lastRenderedPageBreak/>
              <w:t>s. 230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490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15, 2009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Heading to s. 230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495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136, 2010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495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15, 2009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136, 2010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500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15, 2009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136, 2010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505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15, 2009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15, 2009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15, 2009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79, 2010;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93, 2011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520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15, 2009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136, 2010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525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15, 2009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527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85, 2013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230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J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530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15, 2009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136, 2010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240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240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72, 2001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240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72, 2001 (as am. by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77, 2001)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240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72, 2001 (as am. by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77, 2001)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240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A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240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72, 2001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79, 2010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240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72, 2001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101, 2006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240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B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240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17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72, 2001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240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72, 2001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97, 2008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240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72, 2001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79, 2010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lastRenderedPageBreak/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240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C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240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72, 2001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79, 2010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Guide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240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72, 2001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240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72, 2001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240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D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240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72, 2001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Guide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240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72, 2001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Heading to s. 240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240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72, 2001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240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E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240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60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72, 2001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79, 2010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240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65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72, 2001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240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72, 2001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240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F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240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72, 2001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240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78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72, 2001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79, 2010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240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80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72, 2001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79, 2010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240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85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72, 2001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240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90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72, 2001 (as am. by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77, 2001)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58, 2006;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79, 2010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240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G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Heading to Subdiv. 240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G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79, 2010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240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72, 2001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79, 2010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Guide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240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72, 2001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79, 2010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240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72, 2001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240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H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Heading to Subdiv. H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Heading to Subdiv. 240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H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240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112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72, 2001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240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I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240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72, 2001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79, 2010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s. 240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242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Division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242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79, 2010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242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79, 2010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242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A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242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79, 2010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242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79, 2010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242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79, 2010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242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79, 2010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242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79, 2010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242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B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242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79, 2010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242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79, 2010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242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79, 2010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242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C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242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79, 2010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242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79, 2010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242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79, 2010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242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D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242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60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79, 2010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242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65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79, 2010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242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79, 2010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242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E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lastRenderedPageBreak/>
              <w:t>s. 242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79, 2010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242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80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79, 2010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242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85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79, 2010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242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90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79, 2010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243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243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72, 2001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243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A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243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72, 2001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101, 2006;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79, 2010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243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72, 2001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79, 2010; Nos. 84 and 88, 2013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243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72, 2001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79, 2010;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88, 2013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243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72, 2001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79, 2010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243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B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243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72, 2001 (as am. by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77, 2001)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101, 2006;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88, 2009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243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C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243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72, 2001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243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72, 2001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243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72, 2001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243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72, 2001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101, 2006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243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57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72, 2001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243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58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72, 2001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243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D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243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60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72, 2001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243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65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72, 2001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101, 2006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243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72, 2001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243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72, 2001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79, 2010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s. 243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245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Division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245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79, 2010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245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79, 2010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245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79, 2010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245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A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245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79, 2010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245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79, 2010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245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79, 2010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245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79, 2010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245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B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245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79, 2010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245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79, 2010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245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36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79, 2010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245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37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79, 2010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245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79, 2010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245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79, 2010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245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C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245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48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79, 2010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245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79, 2010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245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79, 2010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245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60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79, 2010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245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61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79, 2010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245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65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79, 2010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245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79, 2010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245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77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79, 2010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245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D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245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80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79, 2010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245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85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79, 2010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245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90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79, 2010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56D71">
            <w:pPr>
              <w:pStyle w:val="ENoteTableText"/>
              <w:keepNext/>
              <w:keepLines/>
              <w:rPr>
                <w:szCs w:val="16"/>
              </w:rPr>
            </w:pPr>
            <w:r w:rsidRPr="001B0C09">
              <w:rPr>
                <w:b/>
                <w:szCs w:val="16"/>
              </w:rPr>
              <w:lastRenderedPageBreak/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245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E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245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95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79, 2010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245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79, 2010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245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79, 2010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245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79, 2010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245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120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79, 2010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245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130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79, 2010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245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135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79, 2010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245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145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79, 2010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93, 2011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245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150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79, 2010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245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155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79, 2010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245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157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79, 2010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245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160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79, 2010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245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175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79, 2010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245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180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79, 2010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245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185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79, 2010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245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190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79, 2010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245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195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79, 2010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245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F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245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200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79, 2010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245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79, 2010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245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G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245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265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79, 2010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247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Division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247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55, 2007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247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55, 2007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247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55, 2007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247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55, 2007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247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55, 2007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133, 2009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247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55, 2007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61, 2011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247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20(1)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61, 2011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247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55, 2007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247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55, 2007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5A48DF">
            <w:pPr>
              <w:pStyle w:val="ENoteTableText"/>
              <w:keepNext/>
              <w:keepLines/>
              <w:rPr>
                <w:szCs w:val="16"/>
              </w:rPr>
            </w:pPr>
            <w:r w:rsidRPr="001B0C09">
              <w:rPr>
                <w:b/>
                <w:szCs w:val="16"/>
              </w:rPr>
              <w:t>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250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Division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250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250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250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A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250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250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B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250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250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97, 2008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250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250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250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250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250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250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250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250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97, 2008;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88, 2013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250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60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97, 2008;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2011;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88, 2013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250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65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250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250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250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80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250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85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250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90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250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95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250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lastRenderedPageBreak/>
              <w:t>s. 250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14, 2012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250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250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97, 2008;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88, 2013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250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120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250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125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250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130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250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135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250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140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250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C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250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145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250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150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250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D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250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155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250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160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250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165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15, 2009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250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170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15, 2009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250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175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15, 2009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250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180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250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185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250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E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250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190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250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195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250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200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250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205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250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250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250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220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lastRenderedPageBreak/>
              <w:t>s. 250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225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250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230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250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235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250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240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250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245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250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250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250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255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250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260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250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265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250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270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250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275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250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280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250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F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250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285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250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290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93, 2011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250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G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250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295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253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Division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253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42, 2009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253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A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253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42, 2009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253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42, 2009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253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5(1)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79, 2010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253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42, 2009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253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42, 2009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Part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3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25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Part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56, 2010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275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275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56, 2010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275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A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275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lastRenderedPageBreak/>
              <w:t>s. 275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275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56, 2010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275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56, 2010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275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56, 2010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275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56, 2010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275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B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275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56, 2010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275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56, 2010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275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56, 2010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275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56, 2010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275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120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56, 2010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275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C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275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200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56, 2010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Part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3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30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Part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280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280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280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280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280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 No 118, 2013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280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280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280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280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280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285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Division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285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15, 2007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285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15, 2007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290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290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lastRenderedPageBreak/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290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A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290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15, 2007; Nos. 45 and 92, 2008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290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290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B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290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60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290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60(1)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15, 2007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290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65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Heading to s. 290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143, 2007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290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143, 2007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290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290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80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54, 2009; No 23, 2012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290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80(2)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8, 2008;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54, 2009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290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85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15, 2007;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117, 2010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290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90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143, 2007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2 to s. 290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90(2)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290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95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290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290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C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290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150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15, 2007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290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155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290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160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27, 2009;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75, 2012; No 118, 2013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290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165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290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170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15, 2007; Nos. 19 and 117, 2010;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89, 2013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290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175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lastRenderedPageBreak/>
              <w:t>s. 290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180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15, 2007; Nos. 19 and 117, 2010;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89, 2013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290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D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290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230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27, 2009;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75, 2012; No 118, 2013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290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235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290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240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right" w:pos="1213"/>
                <w:tab w:val="center" w:leader="dot" w:pos="2268"/>
              </w:tabs>
              <w:ind w:left="1452" w:hanging="1452"/>
              <w:rPr>
                <w:b/>
                <w:szCs w:val="16"/>
              </w:rPr>
            </w:pPr>
            <w:r w:rsidRPr="001B0C09">
              <w:rPr>
                <w:b/>
                <w:szCs w:val="16"/>
              </w:rPr>
              <w:t>Div 291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26220F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 291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 No 118, 2013</w:t>
            </w:r>
          </w:p>
        </w:tc>
      </w:tr>
      <w:tr w:rsidR="00BD5393" w:rsidRPr="001B0C09" w:rsidTr="00B250EB">
        <w:trPr>
          <w:cantSplit/>
        </w:trPr>
        <w:tc>
          <w:tcPr>
            <w:tcW w:w="2127" w:type="dxa"/>
          </w:tcPr>
          <w:p w:rsidR="00BD5393" w:rsidRPr="001B0C09" w:rsidRDefault="00BD5393" w:rsidP="0026220F">
            <w:pPr>
              <w:pStyle w:val="ENoteTableText"/>
              <w:tabs>
                <w:tab w:val="center" w:leader="dot" w:pos="2268"/>
              </w:tabs>
              <w:rPr>
                <w:b/>
                <w:szCs w:val="16"/>
              </w:rPr>
            </w:pPr>
            <w:r w:rsidRPr="001B0C09">
              <w:rPr>
                <w:b/>
                <w:szCs w:val="16"/>
              </w:rPr>
              <w:t>Sdiv 291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A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B250EB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26220F">
            <w:pPr>
              <w:pStyle w:val="ENoteTableText"/>
              <w:tabs>
                <w:tab w:val="center" w:leader="dot" w:pos="2268"/>
              </w:tabs>
              <w:rPr>
                <w:b/>
                <w:szCs w:val="16"/>
              </w:rPr>
            </w:pPr>
            <w:r w:rsidRPr="001B0C09">
              <w:rPr>
                <w:szCs w:val="16"/>
              </w:rPr>
              <w:t>s 291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 No 118, 2013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26220F">
            <w:pPr>
              <w:pStyle w:val="ENoteTableText"/>
              <w:tabs>
                <w:tab w:val="center" w:leader="dot" w:pos="2268"/>
              </w:tabs>
              <w:rPr>
                <w:b/>
                <w:szCs w:val="16"/>
              </w:rPr>
            </w:pPr>
            <w:r w:rsidRPr="001B0C09">
              <w:rPr>
                <w:b/>
                <w:szCs w:val="16"/>
              </w:rPr>
              <w:t>Sdiv 291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B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26220F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 291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 No 118, 2013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26220F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 291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 No 118, 2013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26220F">
            <w:pPr>
              <w:pStyle w:val="ENoteTableText"/>
              <w:tabs>
                <w:tab w:val="center" w:leader="dot" w:pos="2268"/>
              </w:tabs>
              <w:rPr>
                <w:b/>
                <w:szCs w:val="16"/>
              </w:rPr>
            </w:pPr>
            <w:r w:rsidRPr="001B0C09">
              <w:rPr>
                <w:szCs w:val="16"/>
              </w:rPr>
              <w:t>s 291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 No 118, 2013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26220F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 291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20</w:t>
            </w:r>
            <w:r w:rsidRPr="001B0C09">
              <w:rPr>
                <w:szCs w:val="16"/>
              </w:rPr>
              <w:br/>
              <w:t>renum Note 1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26220F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br/>
              <w:t>No 118, 2013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26220F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2 to s 291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26220F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 No 118, 2013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26220F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 291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561BAA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 No 118, 2013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561BAA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561BAA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 No 118, 2013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26220F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b/>
                <w:szCs w:val="16"/>
              </w:rPr>
              <w:t>Sdiv 291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C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26220F">
            <w:pPr>
              <w:pStyle w:val="ENoteTableText"/>
              <w:tabs>
                <w:tab w:val="center" w:leader="dot" w:pos="2268"/>
              </w:tabs>
              <w:rPr>
                <w:b/>
                <w:szCs w:val="16"/>
              </w:rPr>
            </w:pPr>
            <w:r w:rsidRPr="001B0C09">
              <w:rPr>
                <w:szCs w:val="16"/>
              </w:rPr>
              <w:t>s 291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155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 No 118, 2013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 291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160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 No 118, 2013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 291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165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 No 118, 2013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26220F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 291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170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 No 118, 2013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26220F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 291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175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 No 118, 2013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26220F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b/>
                <w:szCs w:val="16"/>
              </w:rPr>
              <w:t>Sdiv 291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D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B250EB">
        <w:trPr>
          <w:cantSplit/>
        </w:trPr>
        <w:tc>
          <w:tcPr>
            <w:tcW w:w="2127" w:type="dxa"/>
          </w:tcPr>
          <w:p w:rsidR="00BD5393" w:rsidRPr="001B0C09" w:rsidRDefault="00BD5393" w:rsidP="00B250EB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 291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460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B250EB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 No 118, 2013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26220F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 291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465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 No 118, 2013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292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26220F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hdg to Div 292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 No 118, 2013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292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292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A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lastRenderedPageBreak/>
              <w:t>s. 292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 No 118, 2013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667C66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Sdiv 292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B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tabs>
                <w:tab w:val="right" w:pos="1213"/>
              </w:tabs>
              <w:ind w:left="1452" w:hanging="1452"/>
              <w:rPr>
                <w:szCs w:val="16"/>
              </w:rPr>
            </w:pPr>
            <w:r w:rsidRPr="001B0C09">
              <w:rPr>
                <w:szCs w:val="16"/>
              </w:rPr>
              <w:t>rep No 118, 2013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292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 No 118, 2013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292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 No 118, 2013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292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62, 2009;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75, 2012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 No 118, 2013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292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20(2)</w:t>
            </w:r>
            <w:r w:rsidRPr="001B0C09">
              <w:rPr>
                <w:szCs w:val="16"/>
              </w:rPr>
              <w:br/>
              <w:t>Renumbered Note 1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br/>
              <w:t>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97, 2008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667C66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1 to s 292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20(2)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 No 118, 2013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2 to s. 292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20(2)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82, 2013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 No 118, 2013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292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15, 2007;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117, 2010;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89, 2013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 No 118, 2013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292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C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292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292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80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292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85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62, 2009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Subhead to s 292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90(2)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 No 118, 2013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292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90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667C66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15, 2007;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117, 2010; No 89 and 118, 2013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292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95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292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15, 2007;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97, 2008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292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667C66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Sdiv 292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D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tabs>
                <w:tab w:val="right" w:pos="1213"/>
              </w:tabs>
              <w:ind w:left="1452" w:hanging="1452"/>
              <w:rPr>
                <w:szCs w:val="16"/>
              </w:rPr>
            </w:pPr>
            <w:r w:rsidRPr="001B0C09">
              <w:rPr>
                <w:szCs w:val="16"/>
              </w:rPr>
              <w:t>rep No 118, 2013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292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155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 No 118, 2013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lastRenderedPageBreak/>
              <w:t>s. 292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160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 No 118, 2013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292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165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 No 118, 2013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292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170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15, 2007;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62, 2009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 No 118, 2013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292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175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 No 118, 2013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292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E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C46AE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hdg to Sdiv 292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E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 No 118, 2013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292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225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 No 118, 2013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292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230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 No 118, 2013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292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235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 No 118, 2013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292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240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 No 118, 2013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292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245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 No 118, 2013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292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250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 No 118, 2013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292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F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C46AE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hdg to Sdiv 292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F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 No 118, 2013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292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300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 No 118, 2013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292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305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 No 118, 2013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292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 No 118, 2013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292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 No 118, 2013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292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320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 No 118, 2013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292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325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 No 118, 2013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292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330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15, 2007; No 118, 2013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292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G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292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380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BC1698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 No 118, 2013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561BAA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hdg to s 292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385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 No 118, 2013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292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385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 No 118, 2013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292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390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15, 2007; No 118, 2013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292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395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 No 118, 2013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292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400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79, 2010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292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405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 No 118, 2013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292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15, 2007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BC1698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 292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410(1)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 No 118, 2013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292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15, 2007; No 118, 2013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292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420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75, 2012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 No 118, 2013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292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425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75, 2012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 No 118, 2013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292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H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292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465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117, 2010; No 118, 2013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292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467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75, 2012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 No 118, 2013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292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468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75, 2012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 No 118, 2013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292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469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75, 2012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 No 118, 2013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292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470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9, 2007</w:t>
            </w:r>
          </w:p>
        </w:tc>
      </w:tr>
      <w:tr w:rsidR="00BD5393" w:rsidRPr="001B0C09" w:rsidTr="00DF0678">
        <w:trPr>
          <w:cantSplit/>
        </w:trPr>
        <w:tc>
          <w:tcPr>
            <w:tcW w:w="2127" w:type="dxa"/>
          </w:tcPr>
          <w:p w:rsidR="00BD5393" w:rsidRPr="001B0C09" w:rsidRDefault="00BD5393" w:rsidP="00DF0678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293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DF0678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DF0678">
        <w:trPr>
          <w:cantSplit/>
        </w:trPr>
        <w:tc>
          <w:tcPr>
            <w:tcW w:w="2127" w:type="dxa"/>
          </w:tcPr>
          <w:p w:rsidR="00BD5393" w:rsidRPr="001B0C09" w:rsidRDefault="00BD5393" w:rsidP="00DF0678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Division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293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DF0678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82, 2013</w:t>
            </w:r>
          </w:p>
        </w:tc>
      </w:tr>
      <w:tr w:rsidR="00BD5393" w:rsidRPr="001B0C09" w:rsidTr="00DF0678">
        <w:trPr>
          <w:cantSplit/>
        </w:trPr>
        <w:tc>
          <w:tcPr>
            <w:tcW w:w="2127" w:type="dxa"/>
          </w:tcPr>
          <w:p w:rsidR="00BD5393" w:rsidRPr="001B0C09" w:rsidRDefault="00BD5393" w:rsidP="00DF0678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293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DF0678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82, 2013</w:t>
            </w:r>
          </w:p>
        </w:tc>
      </w:tr>
      <w:tr w:rsidR="00BD5393" w:rsidRPr="001B0C09" w:rsidTr="00DF0678">
        <w:trPr>
          <w:cantSplit/>
        </w:trPr>
        <w:tc>
          <w:tcPr>
            <w:tcW w:w="2127" w:type="dxa"/>
          </w:tcPr>
          <w:p w:rsidR="00BD5393" w:rsidRPr="001B0C09" w:rsidRDefault="00BD5393" w:rsidP="00DF0678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293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A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DF0678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DF0678">
        <w:trPr>
          <w:cantSplit/>
        </w:trPr>
        <w:tc>
          <w:tcPr>
            <w:tcW w:w="2127" w:type="dxa"/>
          </w:tcPr>
          <w:p w:rsidR="00BD5393" w:rsidRPr="001B0C09" w:rsidRDefault="00BD5393" w:rsidP="00DF0678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293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DF0678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82, 2013</w:t>
            </w:r>
          </w:p>
        </w:tc>
      </w:tr>
      <w:tr w:rsidR="00BD5393" w:rsidRPr="001B0C09" w:rsidTr="00DF0678">
        <w:trPr>
          <w:cantSplit/>
        </w:trPr>
        <w:tc>
          <w:tcPr>
            <w:tcW w:w="2127" w:type="dxa"/>
          </w:tcPr>
          <w:p w:rsidR="00BD5393" w:rsidRPr="001B0C09" w:rsidRDefault="00BD5393" w:rsidP="00DF0678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293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B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DF0678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DF0678">
        <w:trPr>
          <w:cantSplit/>
        </w:trPr>
        <w:tc>
          <w:tcPr>
            <w:tcW w:w="2127" w:type="dxa"/>
          </w:tcPr>
          <w:p w:rsidR="00BD5393" w:rsidRPr="001B0C09" w:rsidRDefault="00BD5393" w:rsidP="00DF0678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293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DF0678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82, 2013</w:t>
            </w:r>
          </w:p>
        </w:tc>
      </w:tr>
      <w:tr w:rsidR="00BD5393" w:rsidRPr="001B0C09" w:rsidTr="00DF0678">
        <w:trPr>
          <w:cantSplit/>
        </w:trPr>
        <w:tc>
          <w:tcPr>
            <w:tcW w:w="2127" w:type="dxa"/>
          </w:tcPr>
          <w:p w:rsidR="00BD5393" w:rsidRPr="001B0C09" w:rsidRDefault="00BD5393" w:rsidP="00DF0678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DF0678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 No 118, 2013</w:t>
            </w:r>
          </w:p>
        </w:tc>
      </w:tr>
      <w:tr w:rsidR="00BD5393" w:rsidRPr="001B0C09" w:rsidTr="00DF0678">
        <w:trPr>
          <w:cantSplit/>
        </w:trPr>
        <w:tc>
          <w:tcPr>
            <w:tcW w:w="2127" w:type="dxa"/>
          </w:tcPr>
          <w:p w:rsidR="00BD5393" w:rsidRPr="001B0C09" w:rsidRDefault="00BD5393" w:rsidP="00DF0678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293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DF0678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82, 2013</w:t>
            </w:r>
          </w:p>
        </w:tc>
      </w:tr>
      <w:tr w:rsidR="00BD5393" w:rsidRPr="001B0C09" w:rsidTr="00DF0678">
        <w:trPr>
          <w:cantSplit/>
        </w:trPr>
        <w:tc>
          <w:tcPr>
            <w:tcW w:w="2127" w:type="dxa"/>
          </w:tcPr>
          <w:p w:rsidR="00BD5393" w:rsidRPr="001B0C09" w:rsidRDefault="00BD5393" w:rsidP="00DF0678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293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DF0678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82, 2013</w:t>
            </w:r>
          </w:p>
        </w:tc>
      </w:tr>
      <w:tr w:rsidR="00BD5393" w:rsidRPr="001B0C09" w:rsidTr="00DF0678">
        <w:trPr>
          <w:cantSplit/>
        </w:trPr>
        <w:tc>
          <w:tcPr>
            <w:tcW w:w="2127" w:type="dxa"/>
          </w:tcPr>
          <w:p w:rsidR="00BD5393" w:rsidRPr="001B0C09" w:rsidRDefault="00BD5393" w:rsidP="00DF0678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293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DF0678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82, 2013</w:t>
            </w:r>
          </w:p>
        </w:tc>
      </w:tr>
      <w:tr w:rsidR="00BD5393" w:rsidRPr="001B0C09" w:rsidTr="00DF0678">
        <w:trPr>
          <w:cantSplit/>
        </w:trPr>
        <w:tc>
          <w:tcPr>
            <w:tcW w:w="2127" w:type="dxa"/>
          </w:tcPr>
          <w:p w:rsidR="00BD5393" w:rsidRPr="001B0C09" w:rsidRDefault="00BD5393" w:rsidP="00DF0678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293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DF0678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82, 2013</w:t>
            </w:r>
          </w:p>
        </w:tc>
      </w:tr>
      <w:tr w:rsidR="00BD5393" w:rsidRPr="001B0C09" w:rsidTr="00DF0678">
        <w:trPr>
          <w:cantSplit/>
        </w:trPr>
        <w:tc>
          <w:tcPr>
            <w:tcW w:w="2127" w:type="dxa"/>
          </w:tcPr>
          <w:p w:rsidR="00BD5393" w:rsidRPr="001B0C09" w:rsidRDefault="00BD5393" w:rsidP="00DF0678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E51DBD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 No 89 and 118, 2013</w:t>
            </w:r>
          </w:p>
        </w:tc>
      </w:tr>
      <w:tr w:rsidR="00BD5393" w:rsidRPr="001B0C09" w:rsidTr="00DF0678">
        <w:trPr>
          <w:cantSplit/>
        </w:trPr>
        <w:tc>
          <w:tcPr>
            <w:tcW w:w="2127" w:type="dxa"/>
          </w:tcPr>
          <w:p w:rsidR="00BD5393" w:rsidRPr="001B0C09" w:rsidRDefault="00BD5393" w:rsidP="00DF0678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293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DF0678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82, 2013</w:t>
            </w:r>
          </w:p>
        </w:tc>
      </w:tr>
      <w:tr w:rsidR="00BD5393" w:rsidRPr="001B0C09" w:rsidTr="00DF0678">
        <w:trPr>
          <w:cantSplit/>
        </w:trPr>
        <w:tc>
          <w:tcPr>
            <w:tcW w:w="2127" w:type="dxa"/>
          </w:tcPr>
          <w:p w:rsidR="00BD5393" w:rsidRPr="001B0C09" w:rsidRDefault="00BD5393" w:rsidP="00DF0678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DF0678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 No 118, 2013</w:t>
            </w:r>
          </w:p>
        </w:tc>
      </w:tr>
      <w:tr w:rsidR="00BD5393" w:rsidRPr="001B0C09" w:rsidTr="00DF0678">
        <w:trPr>
          <w:cantSplit/>
        </w:trPr>
        <w:tc>
          <w:tcPr>
            <w:tcW w:w="2127" w:type="dxa"/>
          </w:tcPr>
          <w:p w:rsidR="00BD5393" w:rsidRPr="001B0C09" w:rsidRDefault="00BD5393" w:rsidP="00DF0678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293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C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DF0678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DF0678">
        <w:trPr>
          <w:cantSplit/>
        </w:trPr>
        <w:tc>
          <w:tcPr>
            <w:tcW w:w="2127" w:type="dxa"/>
          </w:tcPr>
          <w:p w:rsidR="00BD5393" w:rsidRPr="001B0C09" w:rsidRDefault="00BD5393" w:rsidP="00DF0678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293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60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DF0678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82, 2013</w:t>
            </w:r>
          </w:p>
        </w:tc>
      </w:tr>
      <w:tr w:rsidR="00BD5393" w:rsidRPr="001B0C09" w:rsidTr="00DF0678">
        <w:trPr>
          <w:cantSplit/>
        </w:trPr>
        <w:tc>
          <w:tcPr>
            <w:tcW w:w="2127" w:type="dxa"/>
          </w:tcPr>
          <w:p w:rsidR="00BD5393" w:rsidRPr="001B0C09" w:rsidRDefault="00BD5393" w:rsidP="00DF0678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293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65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DF0678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82, 2013</w:t>
            </w:r>
          </w:p>
        </w:tc>
      </w:tr>
      <w:tr w:rsidR="00BD5393" w:rsidRPr="001B0C09" w:rsidTr="00DF0678">
        <w:trPr>
          <w:cantSplit/>
        </w:trPr>
        <w:tc>
          <w:tcPr>
            <w:tcW w:w="2127" w:type="dxa"/>
          </w:tcPr>
          <w:p w:rsidR="00BD5393" w:rsidRPr="001B0C09" w:rsidRDefault="00BD5393" w:rsidP="00DF0678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293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DF0678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82, 2013</w:t>
            </w:r>
          </w:p>
        </w:tc>
      </w:tr>
      <w:tr w:rsidR="00BD5393" w:rsidRPr="001B0C09" w:rsidTr="00DF0678">
        <w:trPr>
          <w:cantSplit/>
        </w:trPr>
        <w:tc>
          <w:tcPr>
            <w:tcW w:w="2127" w:type="dxa"/>
          </w:tcPr>
          <w:p w:rsidR="00BD5393" w:rsidRPr="001B0C09" w:rsidRDefault="00BD5393" w:rsidP="00DF0678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293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DF0678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82, 2013</w:t>
            </w:r>
          </w:p>
        </w:tc>
      </w:tr>
      <w:tr w:rsidR="00BD5393" w:rsidRPr="001B0C09" w:rsidTr="00DF0678">
        <w:trPr>
          <w:cantSplit/>
        </w:trPr>
        <w:tc>
          <w:tcPr>
            <w:tcW w:w="2127" w:type="dxa"/>
          </w:tcPr>
          <w:p w:rsidR="00BD5393" w:rsidRPr="001B0C09" w:rsidRDefault="00BD5393" w:rsidP="00DF0678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293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D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DF0678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DF0678">
        <w:trPr>
          <w:cantSplit/>
        </w:trPr>
        <w:tc>
          <w:tcPr>
            <w:tcW w:w="2127" w:type="dxa"/>
          </w:tcPr>
          <w:p w:rsidR="00BD5393" w:rsidRPr="001B0C09" w:rsidRDefault="00BD5393" w:rsidP="00DF0678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293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DF0678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82, 2013</w:t>
            </w:r>
          </w:p>
        </w:tc>
      </w:tr>
      <w:tr w:rsidR="00BD5393" w:rsidRPr="001B0C09" w:rsidTr="00DF0678">
        <w:trPr>
          <w:cantSplit/>
        </w:trPr>
        <w:tc>
          <w:tcPr>
            <w:tcW w:w="2127" w:type="dxa"/>
          </w:tcPr>
          <w:p w:rsidR="00BD5393" w:rsidRPr="001B0C09" w:rsidRDefault="00BD5393" w:rsidP="00DF0678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293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DF0678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82, 2013</w:t>
            </w:r>
          </w:p>
        </w:tc>
      </w:tr>
      <w:tr w:rsidR="00BD5393" w:rsidRPr="001B0C09" w:rsidTr="00DF0678">
        <w:trPr>
          <w:cantSplit/>
        </w:trPr>
        <w:tc>
          <w:tcPr>
            <w:tcW w:w="2127" w:type="dxa"/>
          </w:tcPr>
          <w:p w:rsidR="00BD5393" w:rsidRPr="001B0C09" w:rsidRDefault="00BD5393" w:rsidP="00DF0678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293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DF0678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82, 2013</w:t>
            </w:r>
          </w:p>
        </w:tc>
      </w:tr>
      <w:tr w:rsidR="00BD5393" w:rsidRPr="001B0C09" w:rsidTr="00DF0678">
        <w:trPr>
          <w:cantSplit/>
        </w:trPr>
        <w:tc>
          <w:tcPr>
            <w:tcW w:w="2127" w:type="dxa"/>
          </w:tcPr>
          <w:p w:rsidR="00BD5393" w:rsidRPr="001B0C09" w:rsidRDefault="00BD5393" w:rsidP="00DF0678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DF0678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 No 118, 2013</w:t>
            </w:r>
          </w:p>
        </w:tc>
      </w:tr>
      <w:tr w:rsidR="00BD5393" w:rsidRPr="001B0C09" w:rsidTr="00DF0678">
        <w:trPr>
          <w:cantSplit/>
        </w:trPr>
        <w:tc>
          <w:tcPr>
            <w:tcW w:w="2127" w:type="dxa"/>
          </w:tcPr>
          <w:p w:rsidR="00BD5393" w:rsidRPr="001B0C09" w:rsidRDefault="00BD5393" w:rsidP="00DF0678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293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DF0678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82, 2013</w:t>
            </w:r>
          </w:p>
        </w:tc>
      </w:tr>
      <w:tr w:rsidR="00BD5393" w:rsidRPr="001B0C09" w:rsidTr="00DF0678">
        <w:trPr>
          <w:cantSplit/>
        </w:trPr>
        <w:tc>
          <w:tcPr>
            <w:tcW w:w="2127" w:type="dxa"/>
          </w:tcPr>
          <w:p w:rsidR="00BD5393" w:rsidRPr="001B0C09" w:rsidRDefault="00BD5393" w:rsidP="00DF0678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293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E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DF0678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DF0678">
        <w:trPr>
          <w:cantSplit/>
        </w:trPr>
        <w:tc>
          <w:tcPr>
            <w:tcW w:w="2127" w:type="dxa"/>
          </w:tcPr>
          <w:p w:rsidR="00BD5393" w:rsidRPr="001B0C09" w:rsidRDefault="00BD5393" w:rsidP="00DF0678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293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140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DF0678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82, 2013</w:t>
            </w:r>
          </w:p>
        </w:tc>
      </w:tr>
      <w:tr w:rsidR="00BD5393" w:rsidRPr="001B0C09" w:rsidTr="00DF0678">
        <w:trPr>
          <w:cantSplit/>
        </w:trPr>
        <w:tc>
          <w:tcPr>
            <w:tcW w:w="2127" w:type="dxa"/>
          </w:tcPr>
          <w:p w:rsidR="00BD5393" w:rsidRPr="001B0C09" w:rsidRDefault="00BD5393" w:rsidP="00DF0678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293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145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DF0678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82, 2013</w:t>
            </w:r>
          </w:p>
        </w:tc>
      </w:tr>
      <w:tr w:rsidR="00BD5393" w:rsidRPr="001B0C09" w:rsidTr="00DF0678">
        <w:trPr>
          <w:cantSplit/>
        </w:trPr>
        <w:tc>
          <w:tcPr>
            <w:tcW w:w="2127" w:type="dxa"/>
          </w:tcPr>
          <w:p w:rsidR="00BD5393" w:rsidRPr="001B0C09" w:rsidRDefault="00BD5393" w:rsidP="00DF0678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293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150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DF0678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82, 2013</w:t>
            </w:r>
          </w:p>
        </w:tc>
      </w:tr>
      <w:tr w:rsidR="00BD5393" w:rsidRPr="001B0C09" w:rsidTr="00DF0678">
        <w:trPr>
          <w:cantSplit/>
        </w:trPr>
        <w:tc>
          <w:tcPr>
            <w:tcW w:w="2127" w:type="dxa"/>
          </w:tcPr>
          <w:p w:rsidR="00BD5393" w:rsidRPr="001B0C09" w:rsidRDefault="00BD5393" w:rsidP="00DF0678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293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155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DF0678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82, 2013</w:t>
            </w:r>
          </w:p>
        </w:tc>
      </w:tr>
      <w:tr w:rsidR="00BD5393" w:rsidRPr="001B0C09" w:rsidTr="00DF0678">
        <w:trPr>
          <w:cantSplit/>
        </w:trPr>
        <w:tc>
          <w:tcPr>
            <w:tcW w:w="2127" w:type="dxa"/>
          </w:tcPr>
          <w:p w:rsidR="00BD5393" w:rsidRPr="001B0C09" w:rsidRDefault="00BD5393" w:rsidP="00DF0678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293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160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DF0678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82, 2013</w:t>
            </w:r>
          </w:p>
        </w:tc>
      </w:tr>
      <w:tr w:rsidR="00BD5393" w:rsidRPr="001B0C09" w:rsidTr="00DF0678">
        <w:trPr>
          <w:cantSplit/>
        </w:trPr>
        <w:tc>
          <w:tcPr>
            <w:tcW w:w="2127" w:type="dxa"/>
          </w:tcPr>
          <w:p w:rsidR="00BD5393" w:rsidRPr="001B0C09" w:rsidRDefault="00BD5393" w:rsidP="00DF0678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293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F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DF0678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DF0678">
        <w:trPr>
          <w:cantSplit/>
        </w:trPr>
        <w:tc>
          <w:tcPr>
            <w:tcW w:w="2127" w:type="dxa"/>
          </w:tcPr>
          <w:p w:rsidR="00BD5393" w:rsidRPr="001B0C09" w:rsidRDefault="00BD5393" w:rsidP="00DF0678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293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185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DF0678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82, 2013</w:t>
            </w:r>
          </w:p>
        </w:tc>
      </w:tr>
      <w:tr w:rsidR="00BD5393" w:rsidRPr="001B0C09" w:rsidTr="00DF0678">
        <w:trPr>
          <w:cantSplit/>
        </w:trPr>
        <w:tc>
          <w:tcPr>
            <w:tcW w:w="2127" w:type="dxa"/>
          </w:tcPr>
          <w:p w:rsidR="00BD5393" w:rsidRPr="001B0C09" w:rsidRDefault="00BD5393" w:rsidP="00DF0678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293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190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DF0678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82, 2013</w:t>
            </w:r>
          </w:p>
        </w:tc>
      </w:tr>
      <w:tr w:rsidR="00BD5393" w:rsidRPr="001B0C09" w:rsidTr="00DF0678">
        <w:trPr>
          <w:cantSplit/>
        </w:trPr>
        <w:tc>
          <w:tcPr>
            <w:tcW w:w="2127" w:type="dxa"/>
          </w:tcPr>
          <w:p w:rsidR="00BD5393" w:rsidRPr="001B0C09" w:rsidRDefault="00BD5393" w:rsidP="00DF0678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293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195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DF0678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82, 2013</w:t>
            </w:r>
          </w:p>
        </w:tc>
      </w:tr>
      <w:tr w:rsidR="00BD5393" w:rsidRPr="001B0C09" w:rsidTr="00DF0678">
        <w:trPr>
          <w:cantSplit/>
        </w:trPr>
        <w:tc>
          <w:tcPr>
            <w:tcW w:w="2127" w:type="dxa"/>
          </w:tcPr>
          <w:p w:rsidR="00BD5393" w:rsidRPr="001B0C09" w:rsidRDefault="00BD5393" w:rsidP="00DF0678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293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200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DF0678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82, 2013</w:t>
            </w:r>
          </w:p>
        </w:tc>
      </w:tr>
      <w:tr w:rsidR="00BD5393" w:rsidRPr="001B0C09" w:rsidTr="00DF0678">
        <w:trPr>
          <w:cantSplit/>
        </w:trPr>
        <w:tc>
          <w:tcPr>
            <w:tcW w:w="2127" w:type="dxa"/>
          </w:tcPr>
          <w:p w:rsidR="00BD5393" w:rsidRPr="001B0C09" w:rsidRDefault="00BD5393" w:rsidP="00097D18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293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G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DF0678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DF0678">
        <w:trPr>
          <w:cantSplit/>
        </w:trPr>
        <w:tc>
          <w:tcPr>
            <w:tcW w:w="2127" w:type="dxa"/>
          </w:tcPr>
          <w:p w:rsidR="00BD5393" w:rsidRPr="001B0C09" w:rsidRDefault="00BD5393" w:rsidP="00097D18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293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225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DF0678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82, 2013</w:t>
            </w:r>
          </w:p>
        </w:tc>
      </w:tr>
      <w:tr w:rsidR="00BD5393" w:rsidRPr="001B0C09" w:rsidTr="00DF0678">
        <w:trPr>
          <w:cantSplit/>
        </w:trPr>
        <w:tc>
          <w:tcPr>
            <w:tcW w:w="2127" w:type="dxa"/>
          </w:tcPr>
          <w:p w:rsidR="00BD5393" w:rsidRPr="001B0C09" w:rsidRDefault="00BD5393" w:rsidP="00DF0678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293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230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DF0678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82, 2013</w:t>
            </w:r>
          </w:p>
        </w:tc>
      </w:tr>
      <w:tr w:rsidR="00BD5393" w:rsidRPr="001B0C09" w:rsidTr="00DF0678">
        <w:trPr>
          <w:cantSplit/>
        </w:trPr>
        <w:tc>
          <w:tcPr>
            <w:tcW w:w="2127" w:type="dxa"/>
          </w:tcPr>
          <w:p w:rsidR="00BD5393" w:rsidRPr="001B0C09" w:rsidRDefault="00BD5393" w:rsidP="00097D18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293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235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DF0678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82, 2013</w:t>
            </w:r>
          </w:p>
        </w:tc>
      </w:tr>
      <w:tr w:rsidR="00BD5393" w:rsidRPr="001B0C09" w:rsidTr="00DF0678">
        <w:trPr>
          <w:cantSplit/>
        </w:trPr>
        <w:tc>
          <w:tcPr>
            <w:tcW w:w="2127" w:type="dxa"/>
          </w:tcPr>
          <w:p w:rsidR="00BD5393" w:rsidRPr="001B0C09" w:rsidRDefault="00BD5393" w:rsidP="00097D18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293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240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DF0678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82, 2013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295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295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295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A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295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295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5(4)</w:t>
            </w:r>
            <w:r w:rsidRPr="001B0C09">
              <w:rPr>
                <w:szCs w:val="16"/>
              </w:rPr>
              <w:br/>
              <w:t>Renumbered Note 1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br/>
              <w:t>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15, 2007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2 to s. 295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5(4)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15, 2007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295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45, 2008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295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295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295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295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295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295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B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lastRenderedPageBreak/>
              <w:t>s. 295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85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15, 2009;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93, 2011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295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85(4)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71, 2012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295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90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295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95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15, 2007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295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45, 2008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295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295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C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295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155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295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160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295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165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295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170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295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171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45, 2008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92, 2008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295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173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15, 2007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75, 2010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295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175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295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180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15, 2007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295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185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Subhead. to s. 295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190(2)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117, 2010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295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190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151, 2008;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117, 2010; Nos. 88 and 89, 2013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Heading to s. 295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195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117, 2010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295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195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117, 2010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295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197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117, 2010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295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200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15, 2007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295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205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lastRenderedPageBreak/>
              <w:t>s. 295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295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D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295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260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295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265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295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270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295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E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295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320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295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325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295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330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295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335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295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F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295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385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143, 2007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295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390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143, 2007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295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395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295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400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295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405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295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295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G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295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460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15, 2007;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61, 2011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295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460(b)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117, 2010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43, 2011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Subhead. to s. 295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465(1)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43, 2011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Subhead. to s. 295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465(2)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43, 2011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295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465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117, 2010;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43, 2011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295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470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15, 2007;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61, 2011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295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475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295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480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lastRenderedPageBreak/>
              <w:t>s. 295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485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143, 2007;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295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485(1)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143, 2007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295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490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117, 2010;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89, 2013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295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495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92, 2008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295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H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295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545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295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550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295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555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45, 2008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295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I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295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605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295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610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295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615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143, 2007;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92, 2008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295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620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295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625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295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J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295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675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295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680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301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301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301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A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301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301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B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301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301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301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301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301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lastRenderedPageBreak/>
              <w:t>s. 301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301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301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C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301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90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301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95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301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301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301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301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301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120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Group heading to s. 301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125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27, 2009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301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125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27, 2009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133, 2009;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88, 2013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56D71">
            <w:pPr>
              <w:pStyle w:val="ENoteTableText"/>
              <w:keepNext/>
              <w:keepLines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301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D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301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170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151, 2008;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88, 2013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301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175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301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E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301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225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133, 2009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302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302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302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A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302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15, 2007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302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302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B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302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60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302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65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302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302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302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80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lastRenderedPageBreak/>
              <w:t>s. 302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85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302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90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302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C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302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140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302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145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302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D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302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195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79, 2007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302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200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303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303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303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38, 2008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303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75, 2012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 No 118, 2013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303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82, 2013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304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304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304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304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15, 2007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304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15, 2007; No 118, 2013</w:t>
            </w:r>
          </w:p>
        </w:tc>
      </w:tr>
      <w:tr w:rsidR="00BD5393" w:rsidRPr="001B0C09" w:rsidTr="002A5292">
        <w:trPr>
          <w:cantSplit/>
        </w:trPr>
        <w:tc>
          <w:tcPr>
            <w:tcW w:w="2127" w:type="dxa"/>
          </w:tcPr>
          <w:p w:rsidR="00BD5393" w:rsidRPr="001B0C09" w:rsidRDefault="00BD5393" w:rsidP="00B906BA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304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2A5292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82, 2013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305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305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305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A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305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15, 2007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305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B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305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15, 2007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305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60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lastRenderedPageBreak/>
              <w:t>s. 305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65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305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65(1)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15, 2007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305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305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143, 2007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305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80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306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306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306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306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306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15, 2007;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27, 2009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306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15(1)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27, 2009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306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117, 2010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306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42, 2009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307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307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5A48DF">
            <w:pPr>
              <w:pStyle w:val="ENoteTableText"/>
              <w:keepNext/>
              <w:keepLines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307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A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307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143, 2007;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151, 2008; Nos. 27 and 133, 2009;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117, 2010;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88, 2013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307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15, 2007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307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307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B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307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65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307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307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C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307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120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151, 2008; Nos. 27 and 133, 2009;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88, 2013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307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125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307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130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lastRenderedPageBreak/>
              <w:t>s. 307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135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307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140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307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142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151, 2008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27, 2009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133, 2009;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117, 2010;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88, 2013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307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145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307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145(1)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27, 2009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307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150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307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D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307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200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307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205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307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307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307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220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151, 2008;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88, 2013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307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225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307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E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307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275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307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280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307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285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15, 2007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307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290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307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290(1)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143, 2007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Notes 1, 2 to s. 307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290(1)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143, 2007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307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295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15, 2007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307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297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117, 2010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307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300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151, 2008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27, 2009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133, 2009;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88, 2013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307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F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307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345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lastRenderedPageBreak/>
              <w:t>s. 307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350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15, 2007; Nos. 27 and 133, 2009;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12, 2012;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88, 2013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307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G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307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400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310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Division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310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19, 2010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310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19, 2010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1 to s. 310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147, 2011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158, 2012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2 to s. 310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158, 2012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310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A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310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19, 2010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310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B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310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19, 2010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158, 2012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310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19, 2010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310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19, 2010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310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C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310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19, 2010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310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19, 2010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310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19, 2010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158, 2012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310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19, 2010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158, 2012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310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D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310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19, 2010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310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19, 2010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158, 2012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310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E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310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19, 2010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310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55(1)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158, 2012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310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60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19, 2010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158, 2012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310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60(1)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158, 2012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310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65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19, 2010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310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65(1)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158, 2012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310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19, 2010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158, 2012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310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70(1)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158, 2012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310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19, 2010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310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F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310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85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19, 2010</w:t>
            </w:r>
          </w:p>
        </w:tc>
      </w:tr>
      <w:tr w:rsidR="00BD5393" w:rsidRPr="001B0C09" w:rsidTr="009376A4">
        <w:trPr>
          <w:cantSplit/>
        </w:trPr>
        <w:tc>
          <w:tcPr>
            <w:tcW w:w="2127" w:type="dxa"/>
          </w:tcPr>
          <w:p w:rsidR="00BD5393" w:rsidRPr="001B0C09" w:rsidRDefault="00BD5393" w:rsidP="009376A4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311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9376A4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9376A4">
        <w:trPr>
          <w:cantSplit/>
        </w:trPr>
        <w:tc>
          <w:tcPr>
            <w:tcW w:w="2127" w:type="dxa"/>
          </w:tcPr>
          <w:p w:rsidR="00BD5393" w:rsidRPr="001B0C09" w:rsidRDefault="00BD5393" w:rsidP="009376A4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Division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311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9376A4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89, 2013</w:t>
            </w:r>
          </w:p>
        </w:tc>
      </w:tr>
      <w:tr w:rsidR="00BD5393" w:rsidRPr="001B0C09" w:rsidTr="009376A4">
        <w:trPr>
          <w:cantSplit/>
        </w:trPr>
        <w:tc>
          <w:tcPr>
            <w:tcW w:w="2127" w:type="dxa"/>
          </w:tcPr>
          <w:p w:rsidR="00BD5393" w:rsidRPr="001B0C09" w:rsidRDefault="00BD5393" w:rsidP="009376A4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311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9376A4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89, 2013</w:t>
            </w:r>
          </w:p>
        </w:tc>
      </w:tr>
      <w:tr w:rsidR="00BD5393" w:rsidRPr="001B0C09" w:rsidTr="009376A4">
        <w:trPr>
          <w:cantSplit/>
        </w:trPr>
        <w:tc>
          <w:tcPr>
            <w:tcW w:w="2127" w:type="dxa"/>
          </w:tcPr>
          <w:p w:rsidR="00BD5393" w:rsidRPr="001B0C09" w:rsidRDefault="00BD5393" w:rsidP="009376A4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311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A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9376A4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9376A4">
        <w:trPr>
          <w:cantSplit/>
        </w:trPr>
        <w:tc>
          <w:tcPr>
            <w:tcW w:w="2127" w:type="dxa"/>
          </w:tcPr>
          <w:p w:rsidR="00BD5393" w:rsidRPr="001B0C09" w:rsidRDefault="00BD5393" w:rsidP="009376A4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311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9376A4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89, 2013</w:t>
            </w:r>
          </w:p>
        </w:tc>
      </w:tr>
      <w:tr w:rsidR="00BD5393" w:rsidRPr="001B0C09" w:rsidTr="009376A4">
        <w:trPr>
          <w:cantSplit/>
        </w:trPr>
        <w:tc>
          <w:tcPr>
            <w:tcW w:w="2127" w:type="dxa"/>
          </w:tcPr>
          <w:p w:rsidR="00BD5393" w:rsidRPr="001B0C09" w:rsidRDefault="00BD5393" w:rsidP="009376A4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311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B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9376A4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9376A4">
        <w:trPr>
          <w:cantSplit/>
        </w:trPr>
        <w:tc>
          <w:tcPr>
            <w:tcW w:w="2127" w:type="dxa"/>
          </w:tcPr>
          <w:p w:rsidR="00BD5393" w:rsidRPr="001B0C09" w:rsidRDefault="00BD5393" w:rsidP="009376A4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311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9376A4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89, 2013</w:t>
            </w:r>
          </w:p>
        </w:tc>
      </w:tr>
      <w:tr w:rsidR="00BD5393" w:rsidRPr="001B0C09" w:rsidTr="009376A4">
        <w:trPr>
          <w:cantSplit/>
        </w:trPr>
        <w:tc>
          <w:tcPr>
            <w:tcW w:w="2127" w:type="dxa"/>
          </w:tcPr>
          <w:p w:rsidR="00BD5393" w:rsidRPr="001B0C09" w:rsidRDefault="00BD5393" w:rsidP="009376A4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311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C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9376A4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9376A4">
        <w:trPr>
          <w:cantSplit/>
        </w:trPr>
        <w:tc>
          <w:tcPr>
            <w:tcW w:w="2127" w:type="dxa"/>
          </w:tcPr>
          <w:p w:rsidR="00BD5393" w:rsidRPr="001B0C09" w:rsidRDefault="00BD5393" w:rsidP="009376A4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311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9376A4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89, 2013</w:t>
            </w:r>
          </w:p>
        </w:tc>
      </w:tr>
      <w:tr w:rsidR="00BD5393" w:rsidRPr="001B0C09" w:rsidTr="009376A4">
        <w:trPr>
          <w:cantSplit/>
        </w:trPr>
        <w:tc>
          <w:tcPr>
            <w:tcW w:w="2127" w:type="dxa"/>
          </w:tcPr>
          <w:p w:rsidR="00BD5393" w:rsidRPr="001B0C09" w:rsidRDefault="00BD5393" w:rsidP="009376A4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311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9376A4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89, 2013</w:t>
            </w:r>
          </w:p>
        </w:tc>
      </w:tr>
      <w:tr w:rsidR="00BD5393" w:rsidRPr="001B0C09" w:rsidTr="009376A4">
        <w:trPr>
          <w:cantSplit/>
        </w:trPr>
        <w:tc>
          <w:tcPr>
            <w:tcW w:w="2127" w:type="dxa"/>
          </w:tcPr>
          <w:p w:rsidR="00BD5393" w:rsidRPr="001B0C09" w:rsidRDefault="00BD5393" w:rsidP="009376A4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311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9376A4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89, 2013</w:t>
            </w:r>
          </w:p>
        </w:tc>
      </w:tr>
      <w:tr w:rsidR="00BD5393" w:rsidRPr="001B0C09" w:rsidTr="009376A4">
        <w:trPr>
          <w:cantSplit/>
        </w:trPr>
        <w:tc>
          <w:tcPr>
            <w:tcW w:w="2127" w:type="dxa"/>
          </w:tcPr>
          <w:p w:rsidR="00BD5393" w:rsidRPr="001B0C09" w:rsidRDefault="00BD5393" w:rsidP="009376A4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311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9376A4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89, 2013</w:t>
            </w:r>
          </w:p>
        </w:tc>
      </w:tr>
      <w:tr w:rsidR="00BD5393" w:rsidRPr="001B0C09" w:rsidTr="009376A4">
        <w:trPr>
          <w:cantSplit/>
        </w:trPr>
        <w:tc>
          <w:tcPr>
            <w:tcW w:w="2127" w:type="dxa"/>
          </w:tcPr>
          <w:p w:rsidR="00BD5393" w:rsidRPr="001B0C09" w:rsidRDefault="00BD5393" w:rsidP="009376A4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311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9376A4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89, 2013</w:t>
            </w:r>
          </w:p>
        </w:tc>
      </w:tr>
      <w:tr w:rsidR="00BD5393" w:rsidRPr="001B0C09" w:rsidTr="009376A4">
        <w:trPr>
          <w:cantSplit/>
        </w:trPr>
        <w:tc>
          <w:tcPr>
            <w:tcW w:w="2127" w:type="dxa"/>
          </w:tcPr>
          <w:p w:rsidR="00BD5393" w:rsidRPr="001B0C09" w:rsidRDefault="00BD5393" w:rsidP="009376A4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311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D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9376A4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9376A4">
        <w:trPr>
          <w:cantSplit/>
        </w:trPr>
        <w:tc>
          <w:tcPr>
            <w:tcW w:w="2127" w:type="dxa"/>
          </w:tcPr>
          <w:p w:rsidR="00BD5393" w:rsidRPr="001B0C09" w:rsidRDefault="00BD5393" w:rsidP="009376A4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311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9376A4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89, 2013</w:t>
            </w:r>
          </w:p>
        </w:tc>
      </w:tr>
      <w:tr w:rsidR="00BD5393" w:rsidRPr="001B0C09" w:rsidTr="009376A4">
        <w:trPr>
          <w:cantSplit/>
        </w:trPr>
        <w:tc>
          <w:tcPr>
            <w:tcW w:w="2127" w:type="dxa"/>
          </w:tcPr>
          <w:p w:rsidR="00BD5393" w:rsidRPr="001B0C09" w:rsidRDefault="00BD5393" w:rsidP="009376A4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311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9376A4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89, 2013</w:t>
            </w:r>
          </w:p>
        </w:tc>
      </w:tr>
      <w:tr w:rsidR="00BD5393" w:rsidRPr="001B0C09" w:rsidTr="009376A4">
        <w:trPr>
          <w:cantSplit/>
        </w:trPr>
        <w:tc>
          <w:tcPr>
            <w:tcW w:w="2127" w:type="dxa"/>
          </w:tcPr>
          <w:p w:rsidR="00BD5393" w:rsidRPr="001B0C09" w:rsidRDefault="00BD5393" w:rsidP="009376A4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311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9376A4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89, 2013</w:t>
            </w:r>
          </w:p>
        </w:tc>
      </w:tr>
      <w:tr w:rsidR="00BD5393" w:rsidRPr="001B0C09" w:rsidTr="009376A4">
        <w:trPr>
          <w:cantSplit/>
        </w:trPr>
        <w:tc>
          <w:tcPr>
            <w:tcW w:w="2127" w:type="dxa"/>
          </w:tcPr>
          <w:p w:rsidR="00BD5393" w:rsidRPr="001B0C09" w:rsidRDefault="00BD5393" w:rsidP="009376A4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311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9376A4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89, 2013</w:t>
            </w:r>
          </w:p>
        </w:tc>
      </w:tr>
      <w:tr w:rsidR="00BD5393" w:rsidRPr="001B0C09" w:rsidTr="009376A4">
        <w:trPr>
          <w:cantSplit/>
        </w:trPr>
        <w:tc>
          <w:tcPr>
            <w:tcW w:w="2127" w:type="dxa"/>
          </w:tcPr>
          <w:p w:rsidR="00BD5393" w:rsidRPr="001B0C09" w:rsidRDefault="00BD5393" w:rsidP="009376A4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311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E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9376A4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9376A4">
        <w:trPr>
          <w:cantSplit/>
        </w:trPr>
        <w:tc>
          <w:tcPr>
            <w:tcW w:w="2127" w:type="dxa"/>
          </w:tcPr>
          <w:p w:rsidR="00BD5393" w:rsidRPr="001B0C09" w:rsidRDefault="00BD5393" w:rsidP="009376A4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311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60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9376A4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89, 2013</w:t>
            </w:r>
          </w:p>
        </w:tc>
      </w:tr>
      <w:tr w:rsidR="00BD5393" w:rsidRPr="001B0C09" w:rsidTr="009376A4">
        <w:trPr>
          <w:cantSplit/>
        </w:trPr>
        <w:tc>
          <w:tcPr>
            <w:tcW w:w="2127" w:type="dxa"/>
          </w:tcPr>
          <w:p w:rsidR="00BD5393" w:rsidRPr="001B0C09" w:rsidRDefault="00BD5393" w:rsidP="009376A4">
            <w:pPr>
              <w:pStyle w:val="ENoteTableText"/>
              <w:tabs>
                <w:tab w:val="right" w:pos="1213"/>
                <w:tab w:val="center" w:leader="dot" w:pos="2268"/>
              </w:tabs>
              <w:ind w:left="1452" w:hanging="1452"/>
              <w:rPr>
                <w:b/>
                <w:szCs w:val="16"/>
              </w:rPr>
            </w:pPr>
            <w:r w:rsidRPr="001B0C09">
              <w:rPr>
                <w:b/>
                <w:szCs w:val="16"/>
              </w:rPr>
              <w:t>Div 312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9376A4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9376A4">
        <w:trPr>
          <w:cantSplit/>
        </w:trPr>
        <w:tc>
          <w:tcPr>
            <w:tcW w:w="2127" w:type="dxa"/>
          </w:tcPr>
          <w:p w:rsidR="00BD5393" w:rsidRPr="001B0C09" w:rsidRDefault="00BD5393" w:rsidP="00424652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Div 312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424652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 No 181, 2012</w:t>
            </w:r>
          </w:p>
        </w:tc>
      </w:tr>
      <w:tr w:rsidR="00BD5393" w:rsidRPr="001B0C09" w:rsidTr="009376A4">
        <w:trPr>
          <w:cantSplit/>
        </w:trPr>
        <w:tc>
          <w:tcPr>
            <w:tcW w:w="2127" w:type="dxa"/>
          </w:tcPr>
          <w:p w:rsidR="00BD5393" w:rsidRPr="001B0C09" w:rsidRDefault="00BD5393" w:rsidP="00424652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lastRenderedPageBreak/>
              <w:t>s 312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424652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 No 181, 2012</w:t>
            </w:r>
          </w:p>
        </w:tc>
      </w:tr>
      <w:tr w:rsidR="00BD5393" w:rsidRPr="001B0C09" w:rsidTr="009376A4">
        <w:trPr>
          <w:cantSplit/>
        </w:trPr>
        <w:tc>
          <w:tcPr>
            <w:tcW w:w="2127" w:type="dxa"/>
          </w:tcPr>
          <w:p w:rsidR="00BD5393" w:rsidRPr="001B0C09" w:rsidRDefault="00BD5393" w:rsidP="00424652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Sdiv 312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A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9376A4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9376A4">
        <w:trPr>
          <w:cantSplit/>
        </w:trPr>
        <w:tc>
          <w:tcPr>
            <w:tcW w:w="2127" w:type="dxa"/>
          </w:tcPr>
          <w:p w:rsidR="00BD5393" w:rsidRPr="001B0C09" w:rsidRDefault="00BD5393" w:rsidP="00424652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 312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424652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 No 181, 2012</w:t>
            </w:r>
          </w:p>
        </w:tc>
      </w:tr>
      <w:tr w:rsidR="00BD5393" w:rsidRPr="001B0C09" w:rsidTr="009376A4">
        <w:trPr>
          <w:cantSplit/>
        </w:trPr>
        <w:tc>
          <w:tcPr>
            <w:tcW w:w="2127" w:type="dxa"/>
          </w:tcPr>
          <w:p w:rsidR="00BD5393" w:rsidRPr="001B0C09" w:rsidRDefault="00BD5393" w:rsidP="00415CC1">
            <w:pPr>
              <w:pStyle w:val="ENoteTableText"/>
              <w:tabs>
                <w:tab w:val="right" w:pos="1213"/>
                <w:tab w:val="center" w:leader="dot" w:pos="2268"/>
              </w:tabs>
              <w:ind w:left="1452" w:hanging="1452"/>
              <w:rPr>
                <w:szCs w:val="16"/>
              </w:rPr>
            </w:pPr>
            <w:r w:rsidRPr="001B0C09">
              <w:rPr>
                <w:b/>
                <w:szCs w:val="16"/>
              </w:rPr>
              <w:t>Sdiv 312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B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9376A4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9376A4">
        <w:trPr>
          <w:cantSplit/>
        </w:trPr>
        <w:tc>
          <w:tcPr>
            <w:tcW w:w="2127" w:type="dxa"/>
          </w:tcPr>
          <w:p w:rsidR="00BD5393" w:rsidRPr="001B0C09" w:rsidRDefault="00BD5393" w:rsidP="00424652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 312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424652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 No 181, 2012</w:t>
            </w:r>
          </w:p>
        </w:tc>
      </w:tr>
      <w:tr w:rsidR="00BD5393" w:rsidRPr="001B0C09" w:rsidTr="009376A4">
        <w:trPr>
          <w:cantSplit/>
        </w:trPr>
        <w:tc>
          <w:tcPr>
            <w:tcW w:w="2127" w:type="dxa"/>
          </w:tcPr>
          <w:p w:rsidR="00BD5393" w:rsidRPr="001B0C09" w:rsidRDefault="00BD5393" w:rsidP="000D0599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2 to s 312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10(1)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9376A4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 No 118, 2013</w:t>
            </w:r>
          </w:p>
        </w:tc>
      </w:tr>
      <w:tr w:rsidR="00BD5393" w:rsidRPr="001B0C09" w:rsidTr="009376A4">
        <w:trPr>
          <w:cantSplit/>
        </w:trPr>
        <w:tc>
          <w:tcPr>
            <w:tcW w:w="2127" w:type="dxa"/>
          </w:tcPr>
          <w:p w:rsidR="00BD5393" w:rsidRPr="001B0C09" w:rsidRDefault="00BD5393" w:rsidP="00415CC1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b/>
                <w:szCs w:val="16"/>
              </w:rPr>
              <w:t>Sdiv 312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C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9376A4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9376A4">
        <w:trPr>
          <w:cantSplit/>
        </w:trPr>
        <w:tc>
          <w:tcPr>
            <w:tcW w:w="2127" w:type="dxa"/>
          </w:tcPr>
          <w:p w:rsidR="00BD5393" w:rsidRPr="001B0C09" w:rsidRDefault="00BD5393" w:rsidP="00415CC1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 312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424652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 No 181, 2012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Part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3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32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Part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32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97, 2008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315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315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97, 2008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315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A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315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97, 2008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315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97, 2008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315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97, 2008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88, 2009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315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97, 2008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315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97, 2008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315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97, 2008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315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B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315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80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97, 2008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315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85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97, 2008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315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90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97, 2008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315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C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315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140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97, 2008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315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145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97, 2008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315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150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97, 2008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315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155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97, 2008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62, 2011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315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160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97, 2008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315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D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lastRenderedPageBreak/>
              <w:t>s. 315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97, 2008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56D71">
            <w:pPr>
              <w:pStyle w:val="ENoteTableText"/>
              <w:keepNext/>
              <w:keepLines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315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E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315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260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97, 2008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315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F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315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97, 2008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316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Division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316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88, 2009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316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88, 2009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316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A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316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88, 2009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316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B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316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88, 2009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316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88, 2009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316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60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88, 2009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316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65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88, 2009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316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88, 2009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316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88, 2009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316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80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88, 2009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316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C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316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88, 2009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316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88, 2009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316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88, 2009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316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88, 2009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316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D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316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150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88, 2009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316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155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88, 2009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12, 2012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316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160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88, 2009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316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165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88, 2009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316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170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88, 2009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316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175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88, 2009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62, 2011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lastRenderedPageBreak/>
              <w:t>s. 316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180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88, 2009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316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E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316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200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88, 2009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316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205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88, 2009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316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F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316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250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88, 2009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316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255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88, 2009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316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260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88, 2009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316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265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88, 2009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316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270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88, 2009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316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275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88, 2009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Part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3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35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Heading to Part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169, 2001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Part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89, 2000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Part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320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89, 2000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66, 2003;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83, 2004;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15, 2007;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45, 2008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Guide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320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A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89, 2000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66, 2003;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83, 2004;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58, 2006;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45, 2008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320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B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89, 2000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66, 2003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Guide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89, 2000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83, 2004; Nos. 9 and 15, 2007;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45, 2008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89, 2000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97, 2008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320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30(1)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23, 2005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89, 2000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57, 2002;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66, 2003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83, 2004;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58, 2006;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45, 2008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37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66, 2003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83, 2004;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58, 2006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320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37(1)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23, 2005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Heading to s. 320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83, 2004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101, 2006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89, 2000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66, 2003;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83, 2004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101, 2006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320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40(1)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23, 2005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101, 2006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Heading to s. 320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45, 2008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89, 2000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15, 2007;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45, 2008;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15, 2009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320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15, 2007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320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C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89, 2000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Guide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Heading to s. 320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45, 2008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89, 2000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83, 2004;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45, 2008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60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89, 2000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65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89, 2000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45, 2008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89, 2000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83, 2004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89, 2000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57, 2002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83, 2004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80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89, 2000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83, 2004;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45, 2008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85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89, 2000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83, 2004;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45, 2008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1 to s. 320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85(1)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143, 2007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Heading to s. 320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87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45, 2008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87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89, 2000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83, 2004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45, 2008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89, 2000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83, 2004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89, 2000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83, 2004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107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45, 2008;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89, 2000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57, 2002;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111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112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66, 2003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89, 2000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Heading to s. 320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120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45, 2008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120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89, 2000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45, 2008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320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120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83, 2004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Heading to s. 320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125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45, 2008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125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89, 2000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45, 2008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320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125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83, 2004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45, 2008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320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D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Subdivision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320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D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83, 2004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130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89, 2000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83, 2004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45, 2008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131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83, 2004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45, 2008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Guide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133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83, 2004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45, 2008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134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83, 2004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320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134(3)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58, 2006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135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89, 2000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83, 2004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Heading to s. 320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137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45, 2008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137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83, 2004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58, 2006;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15, 2007;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45, 2008;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62, 2011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139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83, 2004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140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89, 2000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83, 2004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Heading to s. 320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141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45, 2008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Subhead. to s. 320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141(1)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45, 2008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Subhead. to s. 320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141(2)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45, 2008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141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83, 2004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58, 2006;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45, 2008;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320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141(2)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83, 2004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143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83, 2004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58, 2006;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45, 2008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320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143(2)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83, 2004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145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89, 2000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83, 2004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149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83, 2004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45, 2008; No 88, 2013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320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E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Subdivision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320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E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83, 2004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15, 2007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150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89, 2000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83, 2004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15, 2007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155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89, 2000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83, 2004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15, 2007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160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89, 2000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83, 2004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320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F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Heading to Subdiv. 320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F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83, 2004;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45, 2008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165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89, 2000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83, 2004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45, 2008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Guide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Heading to s. 320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170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45, 2008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170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89, 2000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83, 2004;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45, 2008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320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170(1)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45, 2008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Heading to s. 320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175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45, 2008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175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89, 2000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83, 2004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45, 2008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320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175(1)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Notes to s. 320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175(2)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83, 2004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1 to s. 320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175(2)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2 to s. 320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175(2)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Subhead. to s. 320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180(1)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45, 2008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Subhead. to s. 320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180(3)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45, 2008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180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89, 2000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83, 2004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45, 2008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Heading to s. 320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185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83, 2004;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45, 2008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185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89, 2000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83, 2004;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45, 2008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Heading to s. 320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190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45, 2008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190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89, 2000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45, 2008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Heading to s. 320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195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83, 2004;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45, 2008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195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89, 2000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83, 2004;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15, 2007;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45, 2008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Heading to s. 320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200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45, 2008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200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89, 2000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83, 2004;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45, 2008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205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89, 2000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169, 2001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83, 2004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Subdivision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320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G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83, 2004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89, 2000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83, 2004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89, 2000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83, 2004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320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H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220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89, 2000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Guide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225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89, 2000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83, 2004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230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89, 2000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83, 2004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320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230(1)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Notes to s. 320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230(2)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83, 2004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1 to s. 320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230(2)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lastRenderedPageBreak/>
              <w:t>Note 2 to s. 320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230(2)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235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89, 2000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83, 2004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Heading to s. 320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240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83, 2004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240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89, 2000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83, 2004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245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89, 2000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83, 2004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246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83, 2004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83, 2004;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15, 2007;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19, 2010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247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83, 2004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15, 2007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Heading to s. 320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250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83, 2004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250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89, 2000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83, 2004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255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89, 2000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83, 2004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s. 320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255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169, 2001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320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I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Subdivision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320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I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23, 2005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300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23, 2005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117, 2007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305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23, 2005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117, 2007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23, 2005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Heading to s. 320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45, 2008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23, 2005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45, 2008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320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23, 2005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45, 2008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325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23, 2005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330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23, 2005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lastRenderedPageBreak/>
              <w:t>s. 320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335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23, 2005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340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23, 2005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345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23, 2005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321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Division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321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79, 2010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321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A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321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79, 2010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321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79, 2010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321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79, 2010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321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79, 2010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321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B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321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79, 2010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321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79, 2010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321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79, 2010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321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60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79, 2010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321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C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321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80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79, 2010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321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85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79, 2010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321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90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79, 2010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321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95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79, 2010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322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Heading to Div. 322 of</w:t>
            </w:r>
            <w:r w:rsidRPr="001B0C09">
              <w:rPr>
                <w:szCs w:val="16"/>
              </w:rPr>
              <w:tab/>
            </w:r>
            <w:r w:rsidRPr="001B0C09">
              <w:rPr>
                <w:szCs w:val="16"/>
              </w:rPr>
              <w:br/>
              <w:t>Part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35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42, 2009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Division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322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169, 2001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322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169, 2001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42, 2009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Guide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322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A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Heading to Subdiv. 322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A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42, 2009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Group heading to s. 322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42, 2009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322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169, 2001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322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169, 2001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322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169, 2001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lastRenderedPageBreak/>
              <w:t>Link note to s. 322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322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B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Subdivision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322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B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42, 2009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322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42, 2009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322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42, 2009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322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42, 2009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Part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3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45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Part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328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Heading to Div. 328 of</w:t>
            </w:r>
            <w:r w:rsidRPr="001B0C09">
              <w:rPr>
                <w:szCs w:val="16"/>
              </w:rPr>
              <w:tab/>
            </w:r>
            <w:r w:rsidRPr="001B0C09">
              <w:rPr>
                <w:szCs w:val="16"/>
              </w:rPr>
              <w:br/>
              <w:t>Part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45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80, 2007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Division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328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78, 2001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Subdivision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328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A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80, 2007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328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78, 2001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80, 2007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23, 2012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328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80, 2007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328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78, 2001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80, 2007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328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10(2)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23, 2012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328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B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328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78, 2001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328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C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Subdivision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328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C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80, 2007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328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78, 2001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328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78, 2001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80, 2007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328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78, 2001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80, 2007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42, 2009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328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110(1)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36, 2012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1 to s. 328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110(1)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36, 2012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2 to s. 328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110(1)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37, 2012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328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110(4)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2011; Nos. 36 and 37, 2012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328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78, 2001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80, 2007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328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115(1)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42, 2009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328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120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80, 2007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328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125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80, 2007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 No 119, 2013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4444E4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1 to s 328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125(1)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 No 119, 2013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4444E4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2 to s 328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125(1)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 No 119, 2013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4444E4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3 to s 328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125(1)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 No 119, 2013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328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130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80, 2007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84, 2013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328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130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42, 2009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328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D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Heading to Subdiv. 328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D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80, 2007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328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170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78, 2001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80, 2007;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23, 2012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Guide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328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175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78, 2001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170, 2001;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119, 2002;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80, 2007;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93, 2011;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23, 2012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328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175(1)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23, 2012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328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175(3)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20, 2004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80, 2007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 2 to s. 328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175(10)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23, 2012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Heading to s. 328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180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23, 2012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328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180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78, 2001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119, 2002;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80, 2007;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23, 2012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Subhead. to s. 328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185(5)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23, 2012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328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185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78, 2001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80, 2007;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23, 2012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328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185(7)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80, 2007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23, 2012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328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190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78, 2001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80, 2007;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23, 2012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328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190(4)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20, 2004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80, 2007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328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195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78, 2001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80, 2007;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23, 2012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328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195(2)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80, 2007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23, 2012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328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200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78, 2001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23, 2012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328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200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20, 2004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80, 2007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328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205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78, 2001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80, 2007;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23, 2012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3 to s. 328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205(1)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20, 2004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80, 2007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328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78, 2001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80, 2007;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23, 2012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lastRenderedPageBreak/>
              <w:t>s. 328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78, 2001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23, 2012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328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220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78, 2001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80, 2007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23, 2012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328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225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78, 2001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119, 2002;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80, 2007 (as am. by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8, 2010);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23, 2012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328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225(1)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20, 2004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80, 2007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328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225(4)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80, 2007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328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230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78, 2001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328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235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78, 2001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80, 2007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Group heading to</w:t>
            </w:r>
            <w:r w:rsidRPr="001B0C09">
              <w:rPr>
                <w:szCs w:val="16"/>
              </w:rPr>
              <w:tab/>
            </w:r>
            <w:r w:rsidRPr="001B0C09">
              <w:rPr>
                <w:szCs w:val="16"/>
              </w:rPr>
              <w:br/>
              <w:t>s. 328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237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23, 2012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328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237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23, 2012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328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240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20, 2004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Group heading to</w:t>
            </w:r>
            <w:r w:rsidRPr="001B0C09">
              <w:rPr>
                <w:szCs w:val="16"/>
              </w:rPr>
              <w:tab/>
            </w:r>
            <w:r w:rsidRPr="001B0C09">
              <w:rPr>
                <w:szCs w:val="16"/>
              </w:rPr>
              <w:br/>
              <w:t>s. 328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243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23, 2012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Heading to s. 328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243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328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243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20, 2004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80, 2007;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23, 2012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328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245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20, 2004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328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247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20, 2004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80, 2007;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23, 2012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Subhead. to s. 328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250(4)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23, 2012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328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250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20, 2004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80, 2007;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23, 2012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Subhead. to s. 328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253(4)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23, 2012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328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253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20, 2004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23, 2012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328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255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20, 2004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80, 2007;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23, 2012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328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257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20, 2004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328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E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Heading to Subdiv. 328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E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80, 2007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328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280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78, 2001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80, 2007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Guide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Heading to s. 328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285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80, 2007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328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285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78, 2001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80, 2007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3 to s. 328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285(1)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80, 2007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328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290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78, 2001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80, 2007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328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295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78, 2001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80, 2007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328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295(1)</w:t>
            </w:r>
            <w:r w:rsidRPr="001B0C09">
              <w:rPr>
                <w:szCs w:val="16"/>
              </w:rPr>
              <w:br/>
              <w:t>Renumbered Note 1</w:t>
            </w:r>
            <w:r w:rsidRPr="001B0C09">
              <w:rPr>
                <w:szCs w:val="16"/>
              </w:rPr>
              <w:tab/>
            </w:r>
            <w:r w:rsidRPr="001B0C09">
              <w:rPr>
                <w:szCs w:val="16"/>
              </w:rPr>
              <w:br/>
              <w:t>Renumbered Note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br/>
              <w:t>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119, 2002</w:t>
            </w:r>
            <w:r w:rsidRPr="001B0C09">
              <w:rPr>
                <w:szCs w:val="16"/>
              </w:rPr>
              <w:br/>
              <w:t>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101, 2006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2 to s. 328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295(1)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119, 2002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101, 2006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328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295(2)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80, 2007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Subdivision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328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F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80, 2007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328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360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78, 2001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80, 2007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Guide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328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365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78, 2001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80, 2007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328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365(1)</w:t>
            </w:r>
            <w:r w:rsidRPr="001B0C09">
              <w:rPr>
                <w:szCs w:val="16"/>
              </w:rPr>
              <w:br/>
              <w:t>Renumbered Note 1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br/>
              <w:t>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1 to s. 328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365(1)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80, 2007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2 to s. 328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365(1)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80, 2007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328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370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78, 2001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80, 2007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328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375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78, 2001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80, 2007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328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380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78, 2001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80, 2007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Subdivision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328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G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80, 2007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328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430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78, 2001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80, 2007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Guide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328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435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78, 2001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80, 2007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328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440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78, 2001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80, 2007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Division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330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330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15(1)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Notes 1, 2 to s. 330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15(1)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3 to s. 330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15(1)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72, 2001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lastRenderedPageBreak/>
              <w:t>s. 330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60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147, 1997;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176, 1999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80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1A to s. 330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80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1B to s. 330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80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72, 2001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3 to s. 330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80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295BB5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85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295BB5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90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295BB5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95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295BB5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295BB5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330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110(1)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295BB5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295BB5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120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295BB5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125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295BB5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145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Guide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295BB5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150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295BB5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155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295BB5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160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295BB5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lastRenderedPageBreak/>
              <w:t>s. 330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165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295BB5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170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295BB5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175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295BB5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180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295BB5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185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295BB5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190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295BB5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195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295BB5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200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295BB5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205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295BB5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295BB5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295BB5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235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295BB5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240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295BB5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245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295BB5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250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295BB5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255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295BB5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260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295BB5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265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295BB5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270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295BB5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275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Guide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295BB5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300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295BB5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305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295BB5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295BB5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295BB5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320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295BB5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325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295BB5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330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335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169, 1999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89, 2000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340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169, 1999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295BB5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350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295BB5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370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330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370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1 to s. 330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370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1A to s. 330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370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72, 2001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2 to s. 330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370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295BB5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3 to s. 330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370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375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93, 1999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Heading to s. 330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380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380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295BB5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385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295BB5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390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295BB5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395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295BB5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400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295BB5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405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295BB5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295BB5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295BB5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435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330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435(1)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72, 2001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295BB5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lastRenderedPageBreak/>
              <w:t>s. 330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440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295BB5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445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295BB5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450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295BB5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455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475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Guide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480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4 to s. 330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480(1)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72, 2001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330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480(2)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72, 2001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485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490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176, 1999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495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66, 2000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295BB5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500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520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176, 1999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295BB5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540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545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330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545(2)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295BB5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547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3 to s. 330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547(1)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295BB5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550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552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295BB5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lastRenderedPageBreak/>
              <w:t>s. 330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555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560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176, 1999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580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585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590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330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590(3)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295BB5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595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295BB5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600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295BB5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605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s. 330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605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Del="006F4DBB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345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Division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345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45, 2008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345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45, 2008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345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A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345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45, 2008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345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45, 2008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93, 2011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345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45, 2008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345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45, 2008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345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92, 2008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345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92, 2008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345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B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345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45, 2008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56D71">
            <w:pPr>
              <w:pStyle w:val="ENoteTableText"/>
              <w:keepNext/>
              <w:keepLines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345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C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Subhead. to s. 345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100(1)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31, 2011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345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45, 2008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31, 2011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345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45, 2008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345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45, 2008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lastRenderedPageBreak/>
              <w:t>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355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Division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355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93, 2011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355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93, 2011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355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A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355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93, 2011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355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B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355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93, 2011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355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93, 2011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355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93, 2011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355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93, 2011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355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C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355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93, 2011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 No 124, 2013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355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93, 2011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355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93, 2011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355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D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355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200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93, 2011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355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205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93, 2011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355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93, 2011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355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93, 2011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355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220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93, 2011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355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225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93, 2011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355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E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355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300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93, 2011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355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305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93, 2011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355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93, 2011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355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93, 2011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355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F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355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400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93, 2011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B80531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1 to s 355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400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renum Note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No 101, 2013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B80531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2 to s 355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400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B80531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 No 101, 2013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lastRenderedPageBreak/>
              <w:t>s. 355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405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93, 2011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355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93, 2011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355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93, 2011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355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G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355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430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93, 2011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355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435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93, 2011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355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440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93, 2011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355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445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93, 2011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355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450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93, 2011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355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H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355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460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93, 2011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355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465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93, 2011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355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470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93, 2011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355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475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93, 2011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355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I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355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480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93, 2011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355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J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355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500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93, 2011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355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505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93, 2011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355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93, 2011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355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93, 2011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355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520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93, 2011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355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525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93, 2011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355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530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93, 2011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355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535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93, 2011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355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540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93, 2011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355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545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93, 2011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355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K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355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580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93, 2011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355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W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355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700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93, 2011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 No 88, 2013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lastRenderedPageBreak/>
              <w:t>s. 355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705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93, 2011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355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93, 2011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355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93, 2011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Division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373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373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373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373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39, 1999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4 of s. 373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10(2)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39, 1999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373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373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373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373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Nos. 94 and 176,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373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140, 2000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373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373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176, 1999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373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373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373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60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39, 1999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373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65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373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176, 1999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373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373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80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373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85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373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90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373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95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176, 1999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373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176, 1999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373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Division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375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Div. 375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375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800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Guide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lastRenderedPageBreak/>
              <w:t>s. 375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805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1998;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101, 2006;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97, 2008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375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810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375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815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375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820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s. 375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820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108, 1998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Subdivision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375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H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108, 1998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375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850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108, 1998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58, 2005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375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855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108, 1998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58, 2005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375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855(1)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58, 2005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375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855(2)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58, 2005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375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860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108, 1998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375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860(2)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58, 2005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375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865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108, 1998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58, 2005;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88, 2009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375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865(1)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58, 2005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375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865(2)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58, 2005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375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870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108, 1998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lastRenderedPageBreak/>
              <w:t>Subhead. to s. 375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872(3)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55, 2001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375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872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66, 2000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55, 2001;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58, 2006;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79, 2007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375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875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108, 1998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1 to s. 375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875(2)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58, 2005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375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880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108, 1998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58, 2006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s. 375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880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54, 1999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27, 2002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376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Division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376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27, 2002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376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A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376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27, 2002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376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27, 2002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147, 2011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376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27, 2002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376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B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376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27, 2002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2007;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88, 2009;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61, 2011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376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10(1)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42, 2009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376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27, 2002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Nos. 41 and 162,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147, 2011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376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17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162, 2005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376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27, 2002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61, 2011;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85, 2013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376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20(5)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61, 2011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376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27, 2002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162, 2005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61, 2011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85, 2013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376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25(6)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162, 2005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376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27, 2002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376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27, 2002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162, 2005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376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35(1)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42, 2009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376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27, 2002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147, 2011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376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27, 2002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61, 2011;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85, 2013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376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27, 2002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lastRenderedPageBreak/>
              <w:t>s. 376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27, 2002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2007;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13, 2008;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147, 2011;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136, 2012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376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55(1)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42, 2009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376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60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27, 2002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133, 2003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Subhead. to s. 376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65(4)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147, 2011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376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65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27, 2002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147, 2011;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85, 2013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376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27, 2002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376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27, 2002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376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80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27, 2002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376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85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27, 2002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376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90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27, 2002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376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95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27, 2002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376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27, 2002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376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27, 2002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58, 2006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376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27, 2002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58, 2006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s. 376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lastRenderedPageBreak/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376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C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376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125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147, 2011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376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130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376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130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61, 2011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376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135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147, 2011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376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140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376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140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61, 2011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376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145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376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150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147, 2011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376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155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376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160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376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165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376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170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13, 2008; Nos. 41 and 147, 2011;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85, 2013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376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175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376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180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61, 2011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376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185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147, 2011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376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D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376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230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88, 2009;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61, 2011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376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235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376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240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88, 2009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376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245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376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250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376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255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376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260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376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265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lastRenderedPageBreak/>
              <w:t>s. 376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270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376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275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380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Division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380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54, 1999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130, 2008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380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130, 2008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380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A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Group heading to s. 380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62, 2011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380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54, 1999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130, 2008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62, 2011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Group heading to s. 380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62, 2011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380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54, 1999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130, 2008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62, 2011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380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11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62, 2011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380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12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62, 2011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380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13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62, 2011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380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14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62, 2011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62, 2011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Group heading to s. 380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62, 2011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380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54, 1999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130, 2008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62, 2011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380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16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62, 2011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380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17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62, 2011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380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18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62, 2011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380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54, 1999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130, 2008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62, 2011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380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54, 1999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130, 2008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380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54, 1999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130, 2008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Group heading to s. 380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32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62, 2011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380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32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62, 2011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380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B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380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54, 1999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130, 2008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62, 2011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380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54, 1999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380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54, 1999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380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54, 1999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380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54, 1999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380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60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54, 1999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380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65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54, 1999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380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54, 1999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380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54, 1999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lastRenderedPageBreak/>
              <w:t>s. 380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80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54, 1999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380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85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54, 1999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380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90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54, 1999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380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95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54, 1999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380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54, 1999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380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54, 1999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380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54, 1999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380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54, 1999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5A48DF">
            <w:pPr>
              <w:pStyle w:val="ENoteTableText"/>
              <w:keepNext/>
              <w:keepLines/>
              <w:rPr>
                <w:szCs w:val="16"/>
              </w:rPr>
            </w:pPr>
            <w:r w:rsidRPr="001B0C09">
              <w:rPr>
                <w:b/>
                <w:szCs w:val="16"/>
              </w:rPr>
              <w:t>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385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Division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385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385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385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54, 1999;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s. 385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385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E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385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90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385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95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176, 1999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Guide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385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176, 1999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385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176, 1999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lastRenderedPageBreak/>
              <w:t>s. 385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176, 1999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385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385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120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176, 1999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385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125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385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F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385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130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385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G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385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135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12, 2012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385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H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385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145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385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150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385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155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385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160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385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163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136, 2011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385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165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385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170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s. 385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170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385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J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Subdivision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385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J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132, 2011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385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175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132, 2011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385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180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132, 2011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385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185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132, 2011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385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190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132, 2011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385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195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132, 2011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385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200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132, 2011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385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205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132, 2011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385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132, 2011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385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132, 2011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lastRenderedPageBreak/>
              <w:t>s. 385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220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132, 2011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385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225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132, 2011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385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230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132, 2011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385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235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132, 2011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184, 2012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Division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387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387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387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387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91, 1998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Guide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387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3 to s. 387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55(1)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72, 2001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387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60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387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65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387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387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387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80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387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85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387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90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387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120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387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120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91, 1998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Guide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387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125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387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125(1)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91, 1998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3 to s. 387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125(2)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72, 2001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387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130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387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135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387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140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387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145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387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150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s. 387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150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387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160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387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162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387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165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3 to s. 387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165(5)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72, 2001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lastRenderedPageBreak/>
              <w:t>s. 387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170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387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175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387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177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387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180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387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185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387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190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387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195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387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205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387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387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300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Guide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387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305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2 to s. 387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305(1)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54, 1999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3 to s. 387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305(1)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72, 2001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387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387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lastRenderedPageBreak/>
              <w:t>s. 387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320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387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350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Guide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387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355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1 to s. 387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355(2)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54, 1999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3 to s. 387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355(2)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72, 2001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387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360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387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365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387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370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387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375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387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380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387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390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387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400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Guide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387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405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387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405(2)</w:t>
            </w:r>
            <w:r w:rsidRPr="001B0C09">
              <w:rPr>
                <w:szCs w:val="16"/>
              </w:rPr>
              <w:br/>
              <w:t>Renumbered Note 1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br/>
              <w:t>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72, 2001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1 to s. 387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405(2)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lastRenderedPageBreak/>
              <w:t>Note 2 to s. 387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405(2)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72, 2001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387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387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387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420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387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450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387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455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Guide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387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460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387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460</w:t>
            </w:r>
            <w:r w:rsidRPr="001B0C09">
              <w:rPr>
                <w:szCs w:val="16"/>
              </w:rPr>
              <w:br/>
              <w:t>Renumbered Note 1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br/>
              <w:t>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72, 2001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1 to s. 387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460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2 to s. 387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460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72, 2001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387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465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387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470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387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475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Nos. 164 and 176,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387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480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387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485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387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490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176, 1999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387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495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387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500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387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505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72, 2001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s. 387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505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91, 1998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Division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388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91, 1998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388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91, 1998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388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91, 1998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69, 1999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388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60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91, 1998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69, 1999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s. 388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60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392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Division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392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392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392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94, 1999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392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5(4)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83, 1999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392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A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392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lastRenderedPageBreak/>
              <w:t>s. 392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15, 2007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392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62, 2011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392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22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62, 2011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392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392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B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392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Guide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94, 1999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392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83, 1999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3 to s. 392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35(3)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83, 1999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392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35(6)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83, 1999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392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392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15, 2007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392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392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392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C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392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60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392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65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94, 1999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Guide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94, 1999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392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392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392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80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79, 2010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392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85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392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90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392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D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lastRenderedPageBreak/>
              <w:t>s. 392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95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393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Division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393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79, 2010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393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79, 2010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147, 2011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393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147, 2011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393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A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393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79, 2010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2 to s. 393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5(1)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62, 2011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393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79, 2010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393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79, 2010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147, 2011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393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B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393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79, 2010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Subhead. to s. 393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25(2)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62, 2011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Subhead. to s. 393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25(3)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62, 2011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393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79, 2010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62, 2011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393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27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62, 2011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393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28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62, 2011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393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79, 2010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393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79, 2010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Nos. 62 and 147,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393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79, 2010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147, 2011;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84, 2013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1 to s. 393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40(1)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147, 2011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1 to s. 393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40(2)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147, 2011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393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79, 2010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393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C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393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79, 2010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393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79, 2010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147, 2011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lastRenderedPageBreak/>
              <w:t>Note 1 to s. 393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55(2)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147, 2011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393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60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79, 2010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394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Division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394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79, 2007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394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79, 2007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394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79, 2007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394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79, 2007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56, 2010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394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79, 2007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394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79, 2007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394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79, 2007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394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79, 2007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394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79, 2007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394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79, 2007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394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79, 2007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Division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396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396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88, 2009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396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Guide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396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58, 2006;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97, 2008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396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396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58, 2006;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97, 2008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Guide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lastRenderedPageBreak/>
              <w:t>s. 396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15, 2009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396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58, 2006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396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88, 2009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Guide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396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396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396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Guide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396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60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396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65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88, 2009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Heading to s. 396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88, 2009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396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88, 2009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396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2007;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88, 2009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396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80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88, 2009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396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85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396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90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88, 2009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396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95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145, 2010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396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88, 2009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145, 2010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Heading to s. 396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88, 2009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396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146, 1999;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88, 2009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Heading to s. 396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88, 2009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396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88, 2009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s. 396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Division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400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400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400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3 to s. 400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15(3)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72, 2001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lastRenderedPageBreak/>
              <w:t>s. 400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176, 1999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400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400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60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400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65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176, 1999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400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Division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402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42, 2009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4F7168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84, 2013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402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42, 2009</w:t>
            </w:r>
          </w:p>
        </w:tc>
      </w:tr>
      <w:tr w:rsidR="00BD5393" w:rsidRPr="001B0C09" w:rsidTr="00E0627E">
        <w:trPr>
          <w:cantSplit/>
        </w:trPr>
        <w:tc>
          <w:tcPr>
            <w:tcW w:w="2127" w:type="dxa"/>
          </w:tcPr>
          <w:p w:rsidR="00BD5393" w:rsidRPr="001B0C09" w:rsidRDefault="00BD5393" w:rsidP="00E062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E0627E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84, 2013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402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750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42, 2009</w:t>
            </w:r>
          </w:p>
        </w:tc>
      </w:tr>
      <w:tr w:rsidR="00BD5393" w:rsidRPr="001B0C09" w:rsidTr="00E0627E">
        <w:trPr>
          <w:cantSplit/>
        </w:trPr>
        <w:tc>
          <w:tcPr>
            <w:tcW w:w="2127" w:type="dxa"/>
          </w:tcPr>
          <w:p w:rsidR="00BD5393" w:rsidRPr="001B0C09" w:rsidRDefault="00BD5393" w:rsidP="00E062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E0627E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84, 2013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402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755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42, 2009</w:t>
            </w:r>
          </w:p>
        </w:tc>
      </w:tr>
      <w:tr w:rsidR="00BD5393" w:rsidRPr="001B0C09" w:rsidTr="00E0627E">
        <w:trPr>
          <w:cantSplit/>
        </w:trPr>
        <w:tc>
          <w:tcPr>
            <w:tcW w:w="2127" w:type="dxa"/>
          </w:tcPr>
          <w:p w:rsidR="00BD5393" w:rsidRPr="001B0C09" w:rsidRDefault="00BD5393" w:rsidP="00E062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E0627E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84, 2013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402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760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42, 2009</w:t>
            </w:r>
          </w:p>
        </w:tc>
      </w:tr>
      <w:tr w:rsidR="00BD5393" w:rsidRPr="001B0C09" w:rsidTr="00E0627E">
        <w:trPr>
          <w:cantSplit/>
        </w:trPr>
        <w:tc>
          <w:tcPr>
            <w:tcW w:w="2127" w:type="dxa"/>
          </w:tcPr>
          <w:p w:rsidR="00BD5393" w:rsidRPr="001B0C09" w:rsidRDefault="00BD5393" w:rsidP="00E062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E0627E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84, 2013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402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765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42, 2009</w:t>
            </w:r>
          </w:p>
        </w:tc>
      </w:tr>
      <w:tr w:rsidR="00BD5393" w:rsidRPr="001B0C09" w:rsidTr="00E0627E">
        <w:trPr>
          <w:cantSplit/>
        </w:trPr>
        <w:tc>
          <w:tcPr>
            <w:tcW w:w="2127" w:type="dxa"/>
          </w:tcPr>
          <w:p w:rsidR="00BD5393" w:rsidRPr="001B0C09" w:rsidRDefault="00BD5393" w:rsidP="00E062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E0627E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84, 2013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402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770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42, 2009</w:t>
            </w:r>
          </w:p>
        </w:tc>
      </w:tr>
      <w:tr w:rsidR="00BD5393" w:rsidRPr="001B0C09" w:rsidTr="00E0627E">
        <w:trPr>
          <w:cantSplit/>
        </w:trPr>
        <w:tc>
          <w:tcPr>
            <w:tcW w:w="2127" w:type="dxa"/>
          </w:tcPr>
          <w:p w:rsidR="00BD5393" w:rsidRPr="001B0C09" w:rsidRDefault="00BD5393" w:rsidP="00E062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E0627E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84, 2013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402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775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42, 2009</w:t>
            </w:r>
          </w:p>
        </w:tc>
      </w:tr>
      <w:tr w:rsidR="00BD5393" w:rsidRPr="001B0C09" w:rsidTr="00E0627E">
        <w:trPr>
          <w:cantSplit/>
        </w:trPr>
        <w:tc>
          <w:tcPr>
            <w:tcW w:w="2127" w:type="dxa"/>
          </w:tcPr>
          <w:p w:rsidR="00BD5393" w:rsidRPr="001B0C09" w:rsidRDefault="00BD5393" w:rsidP="00E062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E0627E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84, 2013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402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780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42, 2009</w:t>
            </w:r>
          </w:p>
        </w:tc>
      </w:tr>
      <w:tr w:rsidR="00BD5393" w:rsidRPr="001B0C09" w:rsidTr="00E0627E">
        <w:trPr>
          <w:cantSplit/>
        </w:trPr>
        <w:tc>
          <w:tcPr>
            <w:tcW w:w="2127" w:type="dxa"/>
          </w:tcPr>
          <w:p w:rsidR="00BD5393" w:rsidRPr="001B0C09" w:rsidRDefault="00BD5393" w:rsidP="00E062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E0627E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84, 2013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405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Division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405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lastRenderedPageBreak/>
              <w:t>s. 405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405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94, 1999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1 to s. 405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5(1)</w:t>
            </w:r>
            <w:r w:rsidRPr="001B0C09">
              <w:rPr>
                <w:szCs w:val="16"/>
              </w:rPr>
              <w:br/>
              <w:t>Renumbered Note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br/>
              <w:t>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83, 1999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2 to s. 405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5(1)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83, 1999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405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94, 1999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405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A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405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405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15(1)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101, 2006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405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B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405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405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58, 2006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405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101, 2006;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15, 2007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405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405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405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C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405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12, 2012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405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101, 2006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405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405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50(1)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101, 2006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405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50(3)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101, 2006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405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50(5)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s. 405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68, 2002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23, 2005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410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Division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23, 2005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126, 2009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lastRenderedPageBreak/>
              <w:t>s. 410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23, 2005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126, 2009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410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A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410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23, 2005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126, 2009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410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126, 2009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right" w:pos="1213"/>
                <w:tab w:val="center" w:leader="dot" w:pos="2268"/>
              </w:tabs>
              <w:ind w:left="1452" w:hanging="1452"/>
              <w:rPr>
                <w:b/>
                <w:szCs w:val="16"/>
              </w:rPr>
            </w:pPr>
            <w:r w:rsidRPr="001B0C09">
              <w:rPr>
                <w:b/>
                <w:szCs w:val="16"/>
              </w:rPr>
              <w:t>Div 415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Div 415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 No 124, 2013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 415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 No 124, 2013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b/>
                <w:szCs w:val="16"/>
              </w:rPr>
              <w:t>Sdiv 415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A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b/>
                <w:szCs w:val="16"/>
              </w:rPr>
            </w:pPr>
            <w:r w:rsidRPr="001B0C09">
              <w:rPr>
                <w:szCs w:val="16"/>
              </w:rPr>
              <w:t>s 415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 No 124, 2013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b/>
                <w:szCs w:val="16"/>
              </w:rPr>
            </w:pPr>
            <w:r w:rsidRPr="001B0C09">
              <w:rPr>
                <w:b/>
                <w:szCs w:val="16"/>
              </w:rPr>
              <w:t>Sdiv 415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B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b/>
                <w:szCs w:val="16"/>
              </w:rPr>
            </w:pPr>
            <w:r w:rsidRPr="001B0C09">
              <w:rPr>
                <w:szCs w:val="16"/>
              </w:rPr>
              <w:t>s 415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 No 124, 2013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b/>
                <w:szCs w:val="16"/>
              </w:rPr>
            </w:pPr>
            <w:r w:rsidRPr="001B0C09">
              <w:rPr>
                <w:szCs w:val="16"/>
              </w:rPr>
              <w:t>s 415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 No 124, 2013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 No 124, 2013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b/>
                <w:szCs w:val="16"/>
              </w:rPr>
            </w:pPr>
            <w:r w:rsidRPr="001B0C09">
              <w:rPr>
                <w:szCs w:val="16"/>
              </w:rPr>
              <w:t>s 415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 No 124, 2013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35980">
            <w:pPr>
              <w:pStyle w:val="ENoteTableText"/>
              <w:tabs>
                <w:tab w:val="center" w:leader="dot" w:pos="2268"/>
              </w:tabs>
              <w:rPr>
                <w:b/>
                <w:szCs w:val="16"/>
              </w:rPr>
            </w:pPr>
            <w:r w:rsidRPr="001B0C09">
              <w:rPr>
                <w:szCs w:val="16"/>
              </w:rPr>
              <w:t>s 415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 No 124, 2013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BA61E9">
            <w:pPr>
              <w:pStyle w:val="ENoteTableText"/>
              <w:tabs>
                <w:tab w:val="center" w:leader="dot" w:pos="2268"/>
              </w:tabs>
              <w:rPr>
                <w:b/>
                <w:szCs w:val="16"/>
              </w:rPr>
            </w:pPr>
            <w:r w:rsidRPr="001B0C09">
              <w:rPr>
                <w:szCs w:val="16"/>
              </w:rPr>
              <w:t>s 415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 No 124, 2013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BA61E9">
            <w:pPr>
              <w:pStyle w:val="ENoteTableText"/>
              <w:tabs>
                <w:tab w:val="center" w:leader="dot" w:pos="2268"/>
              </w:tabs>
              <w:rPr>
                <w:b/>
                <w:szCs w:val="16"/>
              </w:rPr>
            </w:pPr>
            <w:r w:rsidRPr="001B0C09">
              <w:rPr>
                <w:szCs w:val="16"/>
              </w:rPr>
              <w:t>s 415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 No 124, 2013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BA61E9">
            <w:pPr>
              <w:pStyle w:val="ENoteTableText"/>
              <w:tabs>
                <w:tab w:val="center" w:leader="dot" w:pos="2268"/>
              </w:tabs>
              <w:rPr>
                <w:b/>
                <w:szCs w:val="16"/>
              </w:rPr>
            </w:pPr>
            <w:r w:rsidRPr="001B0C09">
              <w:rPr>
                <w:szCs w:val="16"/>
              </w:rPr>
              <w:t>s 415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 No 124, 2013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BA61E9">
            <w:pPr>
              <w:pStyle w:val="ENoteTableText"/>
              <w:tabs>
                <w:tab w:val="center" w:leader="dot" w:pos="2268"/>
              </w:tabs>
              <w:rPr>
                <w:b/>
                <w:szCs w:val="16"/>
              </w:rPr>
            </w:pPr>
            <w:r w:rsidRPr="001B0C09">
              <w:rPr>
                <w:szCs w:val="16"/>
              </w:rPr>
              <w:t>s 415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 No 124, 2013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6E094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b/>
                <w:szCs w:val="16"/>
              </w:rPr>
              <w:t>Sdiv 415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C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BA61E9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 415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 No 124, 2013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BA61E9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 415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 No 124, 2013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BA61E9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 415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60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 No 124, 2013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BA61E9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 415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65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 No 124, 2013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BA61E9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 415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 No 124, 2013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BA61E9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 415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 No 124, 2013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BA61E9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 415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80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 No 124, 2013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BA61E9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 415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85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 No 124, 2013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BA61E9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 415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90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 No 124, 2013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BA61E9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 415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95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 No 124, 2013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6E094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lastRenderedPageBreak/>
              <w:t>s 415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 No 124, 2013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Part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3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50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Part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132, 2011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420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132, 2011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132, 2011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420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A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132, 2011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12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132, 2011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420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B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132, 2011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132, 2011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88, 2013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 420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 No 101, 2013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21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132, 2011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22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132, 2011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420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C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132, 2011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132, 2011</w:t>
            </w:r>
          </w:p>
        </w:tc>
      </w:tr>
      <w:tr w:rsidR="00BD5393" w:rsidRPr="001B0C09" w:rsidTr="009376A4">
        <w:trPr>
          <w:cantSplit/>
        </w:trPr>
        <w:tc>
          <w:tcPr>
            <w:tcW w:w="2127" w:type="dxa"/>
          </w:tcPr>
          <w:p w:rsidR="00BD5393" w:rsidRPr="001B0C09" w:rsidRDefault="00BD5393" w:rsidP="009376A4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9376A4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88, 2013</w:t>
            </w:r>
          </w:p>
        </w:tc>
      </w:tr>
      <w:tr w:rsidR="00BD5393" w:rsidRPr="001B0C09" w:rsidTr="009376A4">
        <w:trPr>
          <w:cantSplit/>
        </w:trPr>
        <w:tc>
          <w:tcPr>
            <w:tcW w:w="2127" w:type="dxa"/>
          </w:tcPr>
          <w:p w:rsidR="00BD5393" w:rsidRPr="001B0C09" w:rsidRDefault="00BD5393" w:rsidP="00B80531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 420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9376A4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 No 101, 2013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132, 2011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132, 2011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41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132, 2011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42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132, 2011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43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132, 2011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420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D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132, 2011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132, 2011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51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132, 2011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52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132, 2011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53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132, 2011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lastRenderedPageBreak/>
              <w:t>s. 420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54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132, 2011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132, 2011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57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132, 2011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58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132, 2011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60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132, 2011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420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E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65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132, 2011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420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132, 2011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Part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3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80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Part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80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12, 2012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56D71">
            <w:pPr>
              <w:pStyle w:val="ENoteTableText"/>
              <w:keepNext/>
              <w:keepLines/>
              <w:rPr>
                <w:szCs w:val="16"/>
              </w:rPr>
            </w:pPr>
            <w:r w:rsidRPr="001B0C09">
              <w:rPr>
                <w:b/>
                <w:szCs w:val="16"/>
              </w:rPr>
              <w:t>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620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620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A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620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12, 2012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620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12, 2012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620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12, 2012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620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12, 2012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620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12, 2012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620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12, 2012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620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12, 2012</w:t>
            </w:r>
          </w:p>
        </w:tc>
      </w:tr>
      <w:tr w:rsidR="00BD5393" w:rsidRPr="001B0C09" w:rsidTr="006A3D6C">
        <w:trPr>
          <w:cantSplit/>
        </w:trPr>
        <w:tc>
          <w:tcPr>
            <w:tcW w:w="2127" w:type="dxa"/>
          </w:tcPr>
          <w:p w:rsidR="00BD5393" w:rsidRPr="001B0C09" w:rsidRDefault="00BD5393" w:rsidP="006A3D6C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6A3D6C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88, 2013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620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12, 2012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Part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3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90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Part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90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68, 2002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700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700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68, 2002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700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68, 2002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Guide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700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68, 2002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701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701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68, 2002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143, 2007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701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68, 2002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lastRenderedPageBreak/>
              <w:t>Note to s. 701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</w:t>
            </w:r>
            <w:r w:rsidRPr="001B0C09">
              <w:rPr>
                <w:szCs w:val="16"/>
              </w:rPr>
              <w:br/>
              <w:t>Renumbered Note 1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br/>
              <w:t>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117, 2002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2 to s. 701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117, 2002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93, 2011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3 to s. 701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147, 2005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Heading to s. 701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83, 2004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Subhead. to s. 701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10(5)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132, 2011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701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68, 2002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83, 2004;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58, 2006;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132, 2011;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99, 2012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701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10(2)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83, 2004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701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68, 2002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117, 2002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701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15(3)</w:t>
            </w:r>
            <w:r w:rsidRPr="001B0C09">
              <w:rPr>
                <w:szCs w:val="16"/>
              </w:rPr>
              <w:br/>
              <w:t>Renumbered Note 1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br/>
              <w:t>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83, 2004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2 to s. 701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15(3)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83, 2004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701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68, 2002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701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20(4)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83, 2004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Subhead. to s. 701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25(4)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701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68, 2002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2003;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132, 2011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701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25(3)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132, 2011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701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25(4)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701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68, 2002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117, 2002; Nos. 16 and 107,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701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30(3)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117, 2002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701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30(3A)</w:t>
            </w:r>
            <w:r w:rsidRPr="001B0C09">
              <w:rPr>
                <w:szCs w:val="16"/>
              </w:rPr>
              <w:br/>
              <w:t>Renumbered Note 1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  <w:vAlign w:val="bottom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147, 2005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1 to s. 701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30(3A)</w:t>
            </w:r>
            <w:r w:rsidRPr="001B0C09">
              <w:rPr>
                <w:szCs w:val="16"/>
              </w:rPr>
              <w:br/>
              <w:t>Renumbered Note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  <w:vAlign w:val="bottom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2 to s. 701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30(3A)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147, 2005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Subhead. to s. 701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35(4)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701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68, 2002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132, 2011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701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35(3)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132, 2011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701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35(4)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701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68, 2002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117, 2002;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56, 2010;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93, 2011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701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40(1)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117, 2002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93, 2011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701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68, 2002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701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45(4)</w:t>
            </w:r>
            <w:r w:rsidRPr="001B0C09">
              <w:rPr>
                <w:szCs w:val="16"/>
              </w:rPr>
              <w:br/>
              <w:t>Renumbered Note 1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br/>
              <w:t>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83, 2004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2 to s. 701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45(4)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83, 2004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701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68, 2002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701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50(3)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83, 2004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701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68, 2002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2002; Nos. 16 and 107, 2003;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58, 2006;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15, 2009;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56, 2010; Nos. 93 and 132, 2011;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99, 2012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1 to s. 701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55(6)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99, 2012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Heading to s. 701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56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99, 2012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701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56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56, 2010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99, 2012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701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58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83, 2004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15, 2009;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56, 2010;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132, 2011;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99, 2012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701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60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68, 2002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83, 2004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1 to s. 701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60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83, 2004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701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60</w:t>
            </w:r>
            <w:r w:rsidRPr="001B0C09">
              <w:rPr>
                <w:szCs w:val="16"/>
              </w:rPr>
              <w:tab/>
            </w:r>
            <w:r w:rsidRPr="001B0C09">
              <w:rPr>
                <w:szCs w:val="16"/>
              </w:rPr>
              <w:br/>
              <w:t>Renumbered Note 2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16, 2003</w:t>
            </w:r>
            <w:r w:rsidRPr="001B0C09">
              <w:rPr>
                <w:szCs w:val="16"/>
              </w:rPr>
              <w:br/>
              <w:t>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83, 2004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701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61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15, 2009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701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63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99, 2012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99, 2012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701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65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68, 2002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701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67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99, 2012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lastRenderedPageBreak/>
              <w:t>s. 701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68, 2002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58, 2006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701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68, 2002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2003;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58, 2006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701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80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68, 2002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107, 2003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701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85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68, 2002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s. 701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85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701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90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56, 2010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99, 2012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99, 2012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99, 2012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703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703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68, 2002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Guide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703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68, 2002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703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5(2)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117, 2002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703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68, 2002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703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68, 2002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2003;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97, 2008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703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68, 2002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9, 2007;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136, 2012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703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703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68, 2002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703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68, 2002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23, 2005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703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30(2)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117, 2007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703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33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703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68, 2002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56, 2007;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133, 2009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703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37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117, 2007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lastRenderedPageBreak/>
              <w:t>s. 703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68, 2002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703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68, 2002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703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68, 2002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2003;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56, 2010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703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50(1)</w:t>
            </w:r>
            <w:r w:rsidRPr="001B0C09">
              <w:rPr>
                <w:szCs w:val="16"/>
              </w:rPr>
              <w:tab/>
            </w:r>
            <w:r w:rsidRPr="001B0C09">
              <w:rPr>
                <w:szCs w:val="16"/>
              </w:rPr>
              <w:br/>
              <w:t>Renumbered Note 1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56, 2010</w:t>
            </w:r>
            <w:r w:rsidRPr="001B0C09">
              <w:rPr>
                <w:szCs w:val="16"/>
              </w:rPr>
              <w:br/>
              <w:t>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14, 2012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2 to s. 703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50(1)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14, 2012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3 to s. 703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50(1)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18, 2012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703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68, 2002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703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58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56, 2010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703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60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68, 2002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83, 2004;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56, 2010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s. 703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60(3)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117, 2002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703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65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117, 2002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703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117, 2002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703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117, 2002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2003;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147, 2005;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56, 2010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703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75(4)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114, 2010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703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80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117, 2002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s. 703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80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705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705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68, 2002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705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A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705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68, 2002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Guide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705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68, 2002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705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68, 2002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117, 2002;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705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68, 2002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705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68, 2002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2007;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56, 2010;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2011;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99, 2012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705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25(4)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lastRenderedPageBreak/>
              <w:t>Note to s. 705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25(5)</w:t>
            </w:r>
            <w:r w:rsidRPr="001B0C09">
              <w:rPr>
                <w:szCs w:val="16"/>
              </w:rPr>
              <w:tab/>
            </w:r>
            <w:r w:rsidRPr="001B0C09">
              <w:rPr>
                <w:szCs w:val="16"/>
              </w:rPr>
              <w:br/>
              <w:t>Renumbered Note 1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16, 2003</w:t>
            </w:r>
            <w:r w:rsidRPr="001B0C09">
              <w:rPr>
                <w:szCs w:val="16"/>
              </w:rPr>
              <w:br/>
              <w:t>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23, 2005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2 to s. 705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25(5)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23, 2005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705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27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56, 2010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705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68, 2002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2007;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15, 2009;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132, 2011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705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68, 2002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56, 2010;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99, 2012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1A to s. 705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35(1)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67, 2003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2 to s. 705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35(1)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Heading to s. 705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132, 2011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705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68, 2002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132, 2011;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99, 2012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705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40(2)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107, 2003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705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68, 2002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107, 2003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705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47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83, 2004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101, 2006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2 to s. 705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47(2)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101, 2006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705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68, 2002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23, 2005;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101, 2006;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56, 2010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56, 2010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Heading to s. 705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83, 2004;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56, 2010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705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68, 2002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83, 2004;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56, 2010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705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56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23, 2005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56, 2010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705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56A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99, 2012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99, 2012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705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57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117, 2002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83, 2004;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101, 2006;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56, 2010;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132, 2011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705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58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67, 2003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56, 2010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705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59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67, 2003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83, 2004;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56, 2010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705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60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68, 2002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117, 2002;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2003;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23, 2005;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56, 2010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705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60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705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62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56, 2010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Subhead. to s. 705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65(4)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705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65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68, 2002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2003;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83, 2004;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101, 2006;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97, 2008;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56, 2010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705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65(1)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117, 2002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BA5248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705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65(1)</w:t>
            </w:r>
            <w:r w:rsidRPr="001B0C09">
              <w:rPr>
                <w:szCs w:val="16"/>
              </w:rPr>
              <w:tab/>
            </w:r>
            <w:r w:rsidRPr="001B0C09">
              <w:rPr>
                <w:szCs w:val="16"/>
              </w:rPr>
              <w:br/>
              <w:t>(2nd occurring)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107, 2003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705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68, 2002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56, 2010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705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70(1)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Subhead. to s. 705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75(3)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705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68, 2002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2003;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97, 2008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705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80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68, 2002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56, 2010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Subhead. to s. 705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85(3)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56, 2010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705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85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68, 2002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117, 2007;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56, 2010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Heading to s. 705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90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705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90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68, 2002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117, 2002;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2003; Nos. 23 and 41, 2005;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56, 2010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705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90(1)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117, 2002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705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90(7)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117, 2002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lastRenderedPageBreak/>
              <w:t>Heading to s. 705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93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56, 2010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705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93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101, 2006;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56, 2010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705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95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68, 2002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705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95(b)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23, 2005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705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68, 2002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705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68, 2002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117, 2002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705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68, 2002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97, 2008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705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68, 2002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56, 2010;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12, 2012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Group heading to s. 705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120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705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120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68, 2002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Heading to s. 705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125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56, 2010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705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125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68, 2002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117, 2002;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56, 2010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s. 705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125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705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B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Subdivision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705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B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705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130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Guide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705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135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705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140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705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145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56, 2010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705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147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Nos. 58 and 101, 2006;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56, 2010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Heading to s. 705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150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56, 2010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Subhead. to s. 705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150(3)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56, 2010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Subhead. to s. 705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150(4)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56, 2010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705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150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2003; Nos. 58 and 101,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56, 2010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705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150(4)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56, 2010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705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155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101, 2006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705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160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58, 2006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705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163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117, 2002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101, 2006;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132, 2011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705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165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56, 2010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s. 705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165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117, 2002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705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C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Subdivision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705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C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117, 2002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705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170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117, 2002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Guide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705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175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117, 2002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705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180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117, 2002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705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185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117, 2002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705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190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117, 2002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101, 2006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56, 2010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705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195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117, 2002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56, 2010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705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200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117, 2002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117, 2007;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56, 2010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705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205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117, 2002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56, 2010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705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D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Subdivision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705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D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117, 2002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705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117, 2002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Guide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705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117, 2002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705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220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117, 2002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705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225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117, 2002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56, 2010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705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227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Nos. 58 and 101, 2006;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56, 2010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705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230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117, 2002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705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235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117, 2002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58, 2006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705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240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117, 2002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132, 2011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705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245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117, 2002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56, 2010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s. 705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245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705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E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Subdivision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705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E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705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300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Guide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705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305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705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705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lastRenderedPageBreak/>
              <w:t>s. 705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320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s. 705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320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5A48DF">
            <w:pPr>
              <w:pStyle w:val="ENoteTableText"/>
              <w:keepNext/>
              <w:keepLines/>
              <w:rPr>
                <w:szCs w:val="16"/>
              </w:rPr>
            </w:pPr>
            <w:r w:rsidRPr="001B0C09">
              <w:rPr>
                <w:b/>
                <w:szCs w:val="16"/>
              </w:rPr>
              <w:t>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707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707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A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B80531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hdg to Sdiv 707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A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 No 88, 2013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707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68, 2002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 No 88, 2013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707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68, 2002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Guide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707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68, 2002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143, 2007; No 88, 2013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707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68, 2002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 No 88, 2013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707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120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68, 2002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 No 124, 2013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707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120(3)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147, 2005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707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125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68, 2002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142, 2003;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147, 2005; No 124, 2013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707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125(2)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142, 2003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147, 2005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707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125(3)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147, 2005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707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125(4)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  <w:vAlign w:val="bottom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147, 2005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1 to s. 707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125(4)</w:t>
            </w:r>
            <w:r w:rsidRPr="001B0C09">
              <w:rPr>
                <w:szCs w:val="16"/>
              </w:rPr>
              <w:tab/>
            </w:r>
            <w:r w:rsidRPr="001B0C09">
              <w:rPr>
                <w:szCs w:val="16"/>
              </w:rPr>
              <w:br/>
              <w:t>Renumbered Note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147, 2005</w:t>
            </w:r>
            <w:r w:rsidRPr="001B0C09">
              <w:rPr>
                <w:szCs w:val="16"/>
              </w:rPr>
              <w:br/>
              <w:t>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2 to s. 707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125(4)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147, 2005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707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130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68, 2002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 No 124, 2013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1 to s. 707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130(1)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2 to s. 707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130(1)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143, 2007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lastRenderedPageBreak/>
              <w:t>s. 707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135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68, 2002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707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135(2)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147, 2005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707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140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68, 2002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79, 2010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707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145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68, 2002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707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150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68, 2002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707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B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707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200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68, 2002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Guide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707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205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68, 2002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83, 2004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1 to s. 707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205(2)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147, 2005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2 to s. 707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205(2)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147, 2005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707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68, 2002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117, 2002;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2003;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147, 2005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707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210(6)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707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C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707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300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68, 2002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 No 124, 2013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Guide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707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305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68, 2002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58, 2006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707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68, 2002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142, 2003;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143, 2007;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97, 2008;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707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68, 2002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117, 2002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707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320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68, 2002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Nos. 13 and 58,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707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325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68, 2002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58, 2006;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117, 2007;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133, 2009;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88, 2013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707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325(5)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117, 2007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lastRenderedPageBreak/>
              <w:t>Note 1 to s. 707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325(5)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117, 2007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2 to s. 707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325(5)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117, 2007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707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330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68, 2002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58, 2006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707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335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68, 2002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117, 2002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707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340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68, 2002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707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345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68, 2002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707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D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707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400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68, 2002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s. 707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400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707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405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68, 2002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707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117, 2002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707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88, 2009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79, 2010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709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709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A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709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68, 2002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Guide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709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68, 2002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709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60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68, 2002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709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65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68, 2002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709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68, 2002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709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70(2)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709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68, 2002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709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75(2)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Heading to s. 709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80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117, 2007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709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80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68, 2002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117, 2007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709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80(1)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117, 2007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lastRenderedPageBreak/>
              <w:t>Note 1 to s. 709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80(1)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117, 2007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133, 2009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2 to s. 709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80(1)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117, 2007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709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85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68, 2002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s. 709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85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709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90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Group heading to s. 709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95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709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95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709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709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B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Subdivision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709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B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709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150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Guide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709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155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709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160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709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165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709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170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709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175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709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C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Subdivision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709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C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107, 2003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709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180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107, 2003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709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185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107, 2003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709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190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107, 2003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709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D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Subdivision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709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D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709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200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709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205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709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205(1)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162, 2005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709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709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162, 2005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Group heading to s. 709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220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162, 2005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lastRenderedPageBreak/>
              <w:t>s. 709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220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162, 2005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711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711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68, 2002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Guide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711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68, 2002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117, 2002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711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68, 2002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711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68, 2002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117, 2002;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56, 2010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711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68, 2002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56, 2010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711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20(1)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Heading to s. 711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56, 2010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711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68, 2002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83, 2004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711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68, 2002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23, 2005;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711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68, 2002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56, 2010;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12, 2012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711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68, 2002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711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68, 2002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2002; Nos. 23 and 41, 2005;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117, 2007;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56, 2010 (as am. by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2011);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12, 2012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711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68, 2002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711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68, 2002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711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60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68, 2002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Heading to s. 711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65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56, 2010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711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65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68, 2002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117, 2002;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56, 2010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711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65(2)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56, 2010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711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68, 2002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117, 2002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56, 2010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s. 711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Nos. 90 and 117,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711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56, 2010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713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Division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713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117, 2002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713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A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713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117, 2002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Heading to s. 713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23, 2005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713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117, 2002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23, 2005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713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117, 2002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s. 713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713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C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Subdivision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713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C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83, 2004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713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120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83, 2004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Guide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713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125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83, 2004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713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130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83, 2004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713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135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83, 2004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713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140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83, 2004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133, 2009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713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E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Subdivision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713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E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67, 2003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713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200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67, 2003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83, 2004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Guide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713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205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67, 2003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83, 2004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713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67, 2003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713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67, 2003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lastRenderedPageBreak/>
              <w:t>s. 713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220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67, 2003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Subhead. to s. 713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225(4)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132, 2011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713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225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67, 2003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83, 2004;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143, 2007;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56, 2010;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132, 2011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713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230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67, 2003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56, 2010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713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235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67, 2003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713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240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67, 2003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83, 2004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713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245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67, 2003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56, 2010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Group heading to s. 713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250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83, 2004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713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250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83, 2004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713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255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83, 2004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713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260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83, 2004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Heading to s. 713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265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12, 2012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713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265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83, 2004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56, 2010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713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270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83, 2004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56, 2010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s. 713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270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713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L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Subdivision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713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L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713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500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Guide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Group heading to s. 713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505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713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505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713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45, 2008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713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510A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56, 2010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56, 2010 (as am. by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41, 2011)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lastRenderedPageBreak/>
              <w:t>Group heading to s. 713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511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713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511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Group heading to s. 713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Heading to s. 713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713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45, 2008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Heading to s. 713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520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713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520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45, 2008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713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525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83, 2004;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713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525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45, 2008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Group heading to s. 713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530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713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530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83, 2004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45, 2008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Group heading to s. 713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535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Heading to s. 713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535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45, 2008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713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535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45, 2008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713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540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Group heading to s. 713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545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713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545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143, 2007;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45, 2008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713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550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Group heading to s. 713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553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56, 2010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713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553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56, 2010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713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555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15, 2007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56, 2010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713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560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58, 2006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56, 2010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Group heading to s. 713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565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713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565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Group heading to s. 713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570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713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570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45, 2008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Group heading to s. 713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575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713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575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45, 2008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713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580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45, 2008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713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585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713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585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45, 2008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713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M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Subdivision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713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M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713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700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713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705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713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79, 2010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1 to s. 713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79, 2010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2 to s. 713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79, 2010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713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713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720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s. 713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720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713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725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56, 2010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715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Division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715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A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715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lastRenderedPageBreak/>
              <w:t>Note to s. 715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15(1)</w:t>
            </w:r>
            <w:r w:rsidRPr="001B0C09">
              <w:rPr>
                <w:szCs w:val="16"/>
              </w:rPr>
              <w:br/>
              <w:t>Renumbered Note 1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  <w:vAlign w:val="bottom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147, 2005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1 to s. 715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15(1)</w:t>
            </w:r>
            <w:r w:rsidRPr="001B0C09">
              <w:rPr>
                <w:szCs w:val="16"/>
              </w:rPr>
              <w:br/>
              <w:t>Renumbered Note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  <w:vAlign w:val="bottom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2 to s. 715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15(1)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147, 2005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s. 715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715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715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715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s. 715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715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56, 2010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715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50(1)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147, 2005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715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715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55(1)</w:t>
            </w:r>
            <w:r w:rsidRPr="001B0C09">
              <w:rPr>
                <w:szCs w:val="16"/>
              </w:rPr>
              <w:br/>
              <w:t>Renumbered Note 1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  <w:vAlign w:val="bottom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147, 2005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1 to s. 715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55(1)</w:t>
            </w:r>
            <w:r w:rsidRPr="001B0C09">
              <w:rPr>
                <w:szCs w:val="16"/>
              </w:rPr>
              <w:br/>
              <w:t>Renumbered Note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  <w:vAlign w:val="bottom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2 to s. 715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55(1)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147, 2005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715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60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715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60(1)</w:t>
            </w:r>
            <w:r w:rsidRPr="001B0C09">
              <w:rPr>
                <w:szCs w:val="16"/>
              </w:rPr>
              <w:br/>
              <w:t>Renumbered Note 1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  <w:vAlign w:val="bottom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147, 2005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1 to s. 715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60(1)</w:t>
            </w:r>
            <w:r w:rsidRPr="001B0C09">
              <w:rPr>
                <w:szCs w:val="16"/>
              </w:rPr>
              <w:br/>
              <w:t>Renumbered Note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  <w:vAlign w:val="bottom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2 to s. 715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60(1)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147, 2005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s. 715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60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715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1 to s. 715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70(1)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83, 2004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715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70(2)</w:t>
            </w:r>
            <w:r w:rsidRPr="001B0C09">
              <w:rPr>
                <w:szCs w:val="16"/>
              </w:rPr>
              <w:br/>
              <w:t>Renumbered Note 1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  <w:vAlign w:val="bottom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147, 2005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lastRenderedPageBreak/>
              <w:t>Note 1 to s. 715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70(2)</w:t>
            </w:r>
            <w:r w:rsidRPr="001B0C09">
              <w:rPr>
                <w:szCs w:val="16"/>
              </w:rPr>
              <w:br/>
              <w:t>Renumbered Note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  <w:vAlign w:val="bottom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2 to s. 715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70(2)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147, 2005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715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715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80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715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85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715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90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142, 2003; No.12, 2012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715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95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715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95(3)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  <w:vAlign w:val="bottom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147, 2005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1 to s. 715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95(3)</w:t>
            </w:r>
            <w:r w:rsidRPr="001B0C09">
              <w:rPr>
                <w:szCs w:val="16"/>
              </w:rPr>
              <w:tab/>
            </w:r>
            <w:r w:rsidRPr="001B0C09">
              <w:rPr>
                <w:szCs w:val="16"/>
              </w:rPr>
              <w:br/>
              <w:t>Renumbered Note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147, 2005</w:t>
            </w:r>
            <w:r w:rsidRPr="001B0C09">
              <w:rPr>
                <w:szCs w:val="16"/>
              </w:rPr>
              <w:br/>
              <w:t>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2 to s. 715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95(3)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147, 2005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715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715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715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s. 715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715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120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715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125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715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130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715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135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s. 715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135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715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145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12, 2012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s. 715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145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715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155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715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160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715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165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s. 715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165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715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175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715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180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lastRenderedPageBreak/>
              <w:t>s. 715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185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715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B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715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s. 715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715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225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1 to s. 715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225(1)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83, 2004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715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230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1 to s. 715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230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56, 2010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s. 715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230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715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240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715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245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715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250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715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255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56, 2010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715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260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s. 715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260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715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265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56, 2010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715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270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58, 2006;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56, 2010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715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C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715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290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715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D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715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s. 715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715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355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715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355(3)</w:t>
            </w:r>
            <w:r w:rsidRPr="001B0C09">
              <w:rPr>
                <w:szCs w:val="16"/>
              </w:rPr>
              <w:br/>
              <w:t>Renumbered Note 1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  <w:vAlign w:val="bottom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147, 2005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1 to s. 715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355(3)</w:t>
            </w:r>
            <w:r w:rsidRPr="001B0C09">
              <w:rPr>
                <w:szCs w:val="16"/>
              </w:rPr>
              <w:br/>
              <w:t>Renumbered Note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  <w:vAlign w:val="bottom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2 to s. 715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355(3)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147, 2005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715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360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3 to s. 715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360(3)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147, 2005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715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365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s. 715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365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56D71">
            <w:pPr>
              <w:pStyle w:val="ENoteTableText"/>
              <w:keepNext/>
              <w:keepLines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715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E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Subdivision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715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E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56, 2010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715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370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56, 2010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715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F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Subdivision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715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F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15, 2009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715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375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15, 2009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99, 2012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715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378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99, 2012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715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380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15, 2009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715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385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15, 2009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715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G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715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s. 715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715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450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715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450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56, 2010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715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H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Heading to Subdiv. 715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H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56, 2010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715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610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56, 2010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715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615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117, 2007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715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620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s. 715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620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83, 2004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715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J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Subdivision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715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J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23, 2005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715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660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23, 2005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15, 2009;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114, 2010;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132, 2011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715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665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23, 2005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15, 2009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715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670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23, 2005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715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675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23, 2005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715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K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Subdivision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715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K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23, 2005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715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700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23, 2005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715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705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23, 2005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715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U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Subdivision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715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U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147, 2005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715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875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147, 2005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715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880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147, 2005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715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V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Subdivision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715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V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83, 2004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715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900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83, 2004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2 to s. 715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900(2)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56, 2010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715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W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Subdivision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715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W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715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910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132, 2011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715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915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715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920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132, 2011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715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925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716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Division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716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117, 2002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716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A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716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117, 2002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Guide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716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117, 2002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716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117, 2002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716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25(2)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80, 2007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s. 716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lastRenderedPageBreak/>
              <w:t>s. 716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117, 2002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716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117, 2002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716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80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117, 2002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716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85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117, 2002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716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90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117, 2002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716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95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117, 2002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716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117, 2002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s. 716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23, 2005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5A48DF">
            <w:pPr>
              <w:pStyle w:val="ENoteTableText"/>
              <w:keepNext/>
              <w:keepLines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716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E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Subdivision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716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E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23, 2005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716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300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23, 2005</w:t>
            </w:r>
          </w:p>
        </w:tc>
      </w:tr>
      <w:tr w:rsidR="00BD5393" w:rsidRPr="001B0C09" w:rsidTr="00E0627E">
        <w:trPr>
          <w:cantSplit/>
        </w:trPr>
        <w:tc>
          <w:tcPr>
            <w:tcW w:w="2127" w:type="dxa"/>
          </w:tcPr>
          <w:p w:rsidR="00BD5393" w:rsidRPr="001B0C09" w:rsidRDefault="00BD5393" w:rsidP="00E062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E0627E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84, 2013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716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300(1)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84, 2013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716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G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Subdivision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716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G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23, 2005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716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330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23, 2005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56, 2010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716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335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23, 2005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716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340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23, 2005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716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340(8)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56, 2010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716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345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23, 2005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716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S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Subdivision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716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S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56, 2010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716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400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56, 2010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716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405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56, 2010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99, 2012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99, 2012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716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56, 2010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99, 2012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99, 2012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716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410(a)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99, 2012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99, 2012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lastRenderedPageBreak/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716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V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Subdivision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716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V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93, 2011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716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500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93, 2011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716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505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93, 2011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716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93, 2011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716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Z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716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800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117, 2002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716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805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147, 2005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716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850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117, 2002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58, 2006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716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850(1)</w:t>
            </w:r>
            <w:r w:rsidRPr="001B0C09">
              <w:rPr>
                <w:szCs w:val="16"/>
              </w:rPr>
              <w:br/>
              <w:t>Renumbered Note 1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  <w:vAlign w:val="bottom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147, 2005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1 to s. 716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850(1)</w:t>
            </w:r>
            <w:r w:rsidRPr="001B0C09">
              <w:rPr>
                <w:szCs w:val="16"/>
              </w:rPr>
              <w:br/>
              <w:t>Renumbered Note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  <w:vAlign w:val="bottom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2 to s. 716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850(1)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147, 2005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716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855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107, 2003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101, 2006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716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860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56, 2010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717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Division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717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717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A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Subdivision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717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A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143, 2007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717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143, 2007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Guide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717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143, 2007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717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143, 2007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717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83, 2004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143, 2007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717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143, 2007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s. 717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117, 2002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717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22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83, 2004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143, 2007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717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28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83, 2004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143, 2007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717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117, 2002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143, 2007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s. 717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717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D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Heading to Subdiv. 717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D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2003;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114, 2010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717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200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143, 2007;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114, 2010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Guide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717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205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143, 2007;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114, 2010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717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717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143, 2007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717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220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114, 2010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717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225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143, 2007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717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227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717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230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2003;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97, 2008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114, 2010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717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E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Heading to Subdiv. 717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E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2003;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114, 2010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717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235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143, 2007;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114, 2010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Guide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717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240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143, 2007;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114, 2010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Group heading to s. 717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245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717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245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717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250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143, 2007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Group heading to s. 717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255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717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255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114, 2010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717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260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143, 2007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717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262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717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265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2003;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97, 2008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114, 2010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s. 717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265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Subdivision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717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F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23, 2005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717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270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23, 2005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717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275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83, 2004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23, 2005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717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280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83, 2004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23, 2005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717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285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83, 2004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23, 2005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717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290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23, 2005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717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292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83, 2004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23, 2005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Subdivision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717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G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23, 2005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717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295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23, 2005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717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300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83, 2004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23, 2005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717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305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83, 2004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23, 2005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717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83, 2004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23, 2005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717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83, 2004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23, 2005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717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23, 2005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717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320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83, 2004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23, 2005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Subdivision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717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J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147, 2005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717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500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147, 2005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Guide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717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505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147, 2005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717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96, 2004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147, 2005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lastRenderedPageBreak/>
              <w:t>s. 717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147, 2005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717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520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147, 2005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717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525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147, 2005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717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530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147, 2005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s. 717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530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717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O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Subdivision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717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O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717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700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Guide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717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705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717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719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Heading to Guide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117, 2002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719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A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Subdivision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719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A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719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56D71">
            <w:pPr>
              <w:pStyle w:val="ENoteTableText"/>
              <w:keepNext/>
              <w:keepLines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719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B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Heading to Subdiv. 719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B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117, 2002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Heading to s. 719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117, 2002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Heading to s. 719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117, 2002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719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</w:t>
            </w:r>
            <w:r w:rsidRPr="001B0C09">
              <w:rPr>
                <w:szCs w:val="16"/>
              </w:rPr>
              <w:tab/>
            </w:r>
            <w:r w:rsidRPr="001B0C09">
              <w:rPr>
                <w:szCs w:val="16"/>
              </w:rPr>
              <w:br/>
              <w:t>Renumbered s. 719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68, 2002</w:t>
            </w:r>
            <w:r w:rsidRPr="001B0C09">
              <w:rPr>
                <w:szCs w:val="16"/>
              </w:rPr>
              <w:br/>
              <w:t>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117, 2002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Guide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719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68, 2002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117, 2002;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56, 2010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719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5(4)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56, 2010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719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68, 2002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67, 2003;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97, 2008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719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68, 2002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lastRenderedPageBreak/>
              <w:t>s. 719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68, 2002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97, 2008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Heading to s. 719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56, 2010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719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68, 2002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56, 2010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719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68, 2002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56, 2007;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133, 2009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719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68, 2002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719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68, 2002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117, 2002;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56, 2010 (as am. by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41, 2011)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719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40(1)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56, 2010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719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68, 2002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719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68, 2002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56, 2010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719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50(1)</w:t>
            </w:r>
            <w:r w:rsidRPr="001B0C09">
              <w:rPr>
                <w:szCs w:val="16"/>
              </w:rPr>
              <w:br/>
              <w:t>Renumbered Note 1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br/>
              <w:t>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14, 2012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2 to s. 719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50(1)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14, 2012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3 to s. 719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50(1)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18, 2012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719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68, 2002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56, 2010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719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60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68, 2002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56, 2010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719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65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68, 2002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56, 2010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719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68, 2002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719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68, 2002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719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76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56, 2010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719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77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56, 2010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719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78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56, 2010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719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79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56, 2010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719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80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68, 2002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56, 2010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s. 719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80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117, 2002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lastRenderedPageBreak/>
              <w:t>s. 719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85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117, 2002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719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90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117, 2002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56, 2010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719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95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117, 2002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719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BA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Subdivision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719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BA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56, 2010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719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120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56, 2010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719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125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56, 2010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719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130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56, 2010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719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135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56, 2010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719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140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56, 2010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719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C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Subdivision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719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C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117, 2002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719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150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117, 2002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Guide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719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155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117, 2002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719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160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117, 2002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2003;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83, 2004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Heading to s. 719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165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132, 2011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719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165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117, 2002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132, 2011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719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170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719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F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Subdivision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719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F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117, 2002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Heading to Guide to</w:t>
            </w:r>
            <w:r w:rsidRPr="001B0C09">
              <w:rPr>
                <w:szCs w:val="16"/>
              </w:rPr>
              <w:tab/>
            </w:r>
            <w:r w:rsidRPr="001B0C09">
              <w:rPr>
                <w:szCs w:val="16"/>
              </w:rPr>
              <w:br/>
              <w:t>Subdiv. 719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F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719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250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Guide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719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255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719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260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147, 2005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lastRenderedPageBreak/>
              <w:t>Note to s. 719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260(2)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142, 2003;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147, 2005;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719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260(3)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719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260(4)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147, 2005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719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265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 No 124, 2013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719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270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719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275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719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280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719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285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1 to s. 719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285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147, 2005;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s. 719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285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Group heading to s. 719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300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719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300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117, 2002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719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305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117, 2002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719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117, 2002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58, 2006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719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117, 2002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719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320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117, 2002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719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325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117, 2002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719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H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Subdivision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719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H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719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425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Guide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719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430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719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435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719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I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Subdivision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719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I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162, 2005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719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450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162, 2005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719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455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162, 2005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719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460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162, 2005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719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465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162, 2005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719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J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lastRenderedPageBreak/>
              <w:t>Subdivision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719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J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117, 2002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719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500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117, 2002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719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505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117, 2002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719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117, 2002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719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K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Subdivision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719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K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117, 2002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719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550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117, 2002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Guide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719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555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117, 2002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719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560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117, 2002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719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565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117, 2002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719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570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117, 2002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58, 2006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s. 719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570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719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T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Subdivision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719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T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719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700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719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705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s. 719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705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719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720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719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725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719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730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719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735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s. 719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735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719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740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56, 2010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719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755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s. 719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755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719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775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719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780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719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785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719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790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lastRenderedPageBreak/>
              <w:t>s. 719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795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s. 719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795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Subdivision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719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X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147, 2005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719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900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147, 2005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719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903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83, 2004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96, 2004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147, 2005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719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905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147, 2005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s. 719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905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721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721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68, 2002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Guide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721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68, 2002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721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68, 2002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B80531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2003;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83, 2004;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75, 2005;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80, 2006;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79, 2010; Nos. 14 and 18, 2012; No 88 and 124, 2013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721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10(2)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79, 2010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721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68, 2002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2003;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83, 2004;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721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17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721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68, 2002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721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68, 2002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Nos. 20 and 83, 2004; Nos. 12 and 14, 2012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721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68, 2002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721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32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721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68, 2002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s. 721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721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Part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3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95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lastRenderedPageBreak/>
              <w:t>Part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95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723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723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A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723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723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58, 2006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723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58, 2006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723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723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58, 2006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s. 723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723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723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s. 723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723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12, 2012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723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B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723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723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58, 2006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725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725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725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A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725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58, 2006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725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725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s. 725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725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65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58, 2006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725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58, 2006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s. 725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725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80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725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85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725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90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725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95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725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B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725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145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58, 2006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725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150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58, 2006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725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155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58, 2006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725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160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58, 2006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725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165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58, 2006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725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C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725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205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725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58, 2006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s. 725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725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220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58, 2006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725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225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12, 2012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725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230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58, 2006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725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D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725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240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58, 2006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725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240(1)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lastRenderedPageBreak/>
              <w:t>s. 725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245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12, 2012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725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245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725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250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725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255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725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255(2)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725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E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725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58, 2006;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12, 2012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725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12, 2012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725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320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58, 2006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725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325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58, 2006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s. 725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325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725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335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2011;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12, 2012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725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340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725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340(2)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725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F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725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365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58, 2006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725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370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58, 2006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725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375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58, 2006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725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380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58, 2006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727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727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lastRenderedPageBreak/>
              <w:t>s. 727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727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727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80, 2007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s. 727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727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727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A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727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95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143, 2007;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88, 2013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727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2 to s. 727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80, 2007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727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727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727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125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727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B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727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150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58, 2006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727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155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58, 2006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727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160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727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165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58, 2006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727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C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727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200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Guide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727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727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220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58, 2006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s. 727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220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727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230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58, 2006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727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235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58, 2006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727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240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727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245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727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250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s. 727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250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727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260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58, 2006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727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D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727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300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s. 727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300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727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58, 2006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727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E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727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350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727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355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727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360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727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365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727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370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727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375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727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400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727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405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727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727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727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F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727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450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Guide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727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455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727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460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727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465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58, 2006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Subhead. to s. 727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470(2)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80, 2007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lastRenderedPageBreak/>
              <w:t>s. 727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470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80, 2007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s. 727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470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727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520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727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525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s. 727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525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727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530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727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550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727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555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727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G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727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600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Guide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727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610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727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615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58, 2006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727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620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58, 2006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727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625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727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630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727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635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727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640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727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645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s. 727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645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727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700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58, 2006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727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705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727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58, 2006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727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2003;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58, 2006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727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720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58, 2006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727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725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727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H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727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750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Guide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727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755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s. 727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755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727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770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58, 2006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727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775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58, 2006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727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780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58, 2006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s. 727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780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727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800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2003;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58, 2006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727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805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58, 2006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727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810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58, 2006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s. 727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810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727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830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58, 2006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727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835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58, 2006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727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840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58, 2006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727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K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727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850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58, 2006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727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855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58, 2006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lastRenderedPageBreak/>
              <w:t>s. 727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860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727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865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727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870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727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875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5A48DF">
            <w:pPr>
              <w:pStyle w:val="ENoteTableText"/>
              <w:keepNext/>
              <w:keepLines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727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L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727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905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727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910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58, 2006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Chapter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4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Chapt. 4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162, 2001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Part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4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5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Part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178, 1999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162, 2001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Division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750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178, 1999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750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178, 1999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750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178, 1999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750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178, 1999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750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85, 1998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178, 1999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750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178, 1999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Part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178, 1999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Division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765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178, 1999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765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178, 1999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765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178, 1999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Division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766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178, 1999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766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178, 1999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766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178, 1999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Division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767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178, 1999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767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178, 1999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767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178, 1999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768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Division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768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178, 1999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96, 2004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768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178, 1999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768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178, 1999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768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B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Subdivision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768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B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101, 2006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768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101, 2006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768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101, 2006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768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G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Heading to Subdiv. 768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G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168, 2006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768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500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96, 2004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Guide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Heading to s. 768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505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168, 2006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768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505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96, 2004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168, 2006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768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96, 2004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768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96, 2004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768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520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96, 2004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768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525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96, 2004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768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530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96, 2004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768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533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143, 2007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114, 2010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768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535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96, 2004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768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540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96, 2004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168, 2006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768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545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96, 2004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58, 2006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768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550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96, 2004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58, 2006;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143, 2007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768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555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96, 2004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768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560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96, 2004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s. 768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560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Subdivision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768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H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21, 2005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168, 2006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768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600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21, 2005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168, 2006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768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605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21, 2005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168, 2006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768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610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21, 2005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168, 2006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768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615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21, 2005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168, 2006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768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R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Subdivision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768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R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32, 2006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768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900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32, 2006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114, 2010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768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905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32, 2006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768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910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32, 2006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133, 2009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768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915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32, 2006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168, 2006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768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915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168, 2006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768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920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32, 2006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168, 2006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133, 2009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768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920(1)</w:t>
            </w:r>
            <w:r w:rsidRPr="001B0C09">
              <w:rPr>
                <w:szCs w:val="16"/>
              </w:rPr>
              <w:br/>
              <w:t>Renumbered Note 1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br/>
              <w:t>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56, 2007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133, 2009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2 to s. 768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920(1)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56, 2007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133, 2009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768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920(2)</w:t>
            </w:r>
            <w:r w:rsidRPr="001B0C09">
              <w:rPr>
                <w:szCs w:val="16"/>
              </w:rPr>
              <w:br/>
              <w:t>Renumbered Note 1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br/>
              <w:t>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56, 2007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133, 2009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2 to s. 768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920(2)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56, 2007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133, 2009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768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920(4)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168, 2006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133, 2009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768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925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32, 2006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133, 2009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768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930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32, 2006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133, 2009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768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935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32, 2006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133, 2009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768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940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32, 2006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133, 2009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768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945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32, 2006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133, 2009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768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950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32, 2006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168, 2006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768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955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32, 2006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168, 2006;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133, 2009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768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960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32, 2006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768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965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32, 2006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114, 2010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768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970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32, 2006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768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975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32, 2006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114, 2010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768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980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32, 2006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770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Division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143, 2007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770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143, 2007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770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143, 2007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1 to s. 770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12, 2012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2 to s. 770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12, 2012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770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A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770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143, 2007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770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143, 2007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770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15(1)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97, 2008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lastRenderedPageBreak/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770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B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770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65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143, 2007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770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143, 2007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770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143, 2007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97, 2008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770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80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143, 2007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770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C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770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130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143, 2007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Heading to s. 770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135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114, 2010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770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135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143, 2007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88, 2009;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114, 2010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770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135(5)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114, 2010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770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140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143, 2007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770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D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770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190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143, 2007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56D71">
            <w:pPr>
              <w:pStyle w:val="ENoteTableText"/>
              <w:keepNext/>
              <w:keepLines/>
              <w:rPr>
                <w:szCs w:val="16"/>
              </w:rPr>
            </w:pPr>
            <w:r w:rsidRPr="001B0C09">
              <w:rPr>
                <w:b/>
                <w:szCs w:val="16"/>
              </w:rPr>
              <w:t>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775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Division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133, 2003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775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133, 2003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775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A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775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133, 2003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775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B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775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133, 2003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136, 2010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775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15(4)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15, 2009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775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133, 2003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136, 2010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775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133, 2003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136, 2010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775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27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136, 2010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775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133, 2003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775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30(4)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15, 2009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775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133, 2003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136, 2010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775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133, 2003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775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133, 2003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58, 2006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775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133, 2003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136, 2010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775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133, 2003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136, 2010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775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60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133, 2003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136, 2010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775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65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133, 2003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775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133, 2003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775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133, 2003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775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80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133, 2003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775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85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133, 2003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775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90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133, 2003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775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95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133, 2003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775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133, 2003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775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133, 2003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775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133, 2003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775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133, 2003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775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120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133, 2003</w:t>
            </w:r>
          </w:p>
        </w:tc>
      </w:tr>
      <w:tr w:rsidR="00BD5393" w:rsidRPr="001B0C09" w:rsidTr="009376A4">
        <w:trPr>
          <w:cantSplit/>
        </w:trPr>
        <w:tc>
          <w:tcPr>
            <w:tcW w:w="2127" w:type="dxa"/>
          </w:tcPr>
          <w:p w:rsidR="00BD5393" w:rsidRPr="001B0C09" w:rsidRDefault="00BD5393" w:rsidP="009376A4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9376A4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88, 2013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775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125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133, 2003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775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130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133, 2003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775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135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133, 2003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775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140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133, 2003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775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145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133, 2003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775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150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133, 2003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775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155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133, 2003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775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160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133, 2003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775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165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133, 2003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lastRenderedPageBreak/>
              <w:t>s. 775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168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136, 2010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775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170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133, 2003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15, 2009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15, 2009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775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175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133, 2003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775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C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775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180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133, 2003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Guide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775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185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133, 2003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775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190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133, 2003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775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195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133, 2003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15, 2009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775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200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133, 2003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15, 2009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775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205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133, 2003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12, 2012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775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133, 2003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775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133, 2003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775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220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133, 2003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775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D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775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225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133, 2003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Guide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775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230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133, 2003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775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235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133, 2003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775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240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133, 2003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775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245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133, 2003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775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250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133, 2003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775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255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133, 2003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775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260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133, 2003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775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E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775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265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133, 2003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Guide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lastRenderedPageBreak/>
              <w:t>s. 775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270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133, 2003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15, 2009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775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275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133, 2003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775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280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133, 2003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775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285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133, 2003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s. 775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285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775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F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Subdivision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F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15, 2009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775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290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15, 2009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775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295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15, 2009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136, 2010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775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300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15, 2009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775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305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15, 2009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136, 2010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775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15, 2009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775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15, 2009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Part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162, 2001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Division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785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162, 2001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785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162, 2001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785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162, 2001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Division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786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786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786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802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Division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802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147, 2005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802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A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802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147, 2005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802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147, 2005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802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147, 2005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802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17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79, 2007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802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147, 2005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802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147, 2005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lastRenderedPageBreak/>
              <w:t>s. 802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147, 2005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97, 2008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802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147, 2005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 No 101, 2013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Heading to s. 802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143, 2007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802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147, 2005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143, 2007;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97, 2008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802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147, 2005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802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147, 2005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802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147, 2005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802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60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147, 2005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815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Division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115, 2012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815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A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815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115, 2012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815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115, 2012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815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115, 2012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 815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 No 101, 2013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815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115, 2012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815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115, 2012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815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115, 2012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815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115, 2012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815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115, 2012</w:t>
            </w:r>
          </w:p>
        </w:tc>
      </w:tr>
      <w:tr w:rsidR="00BD5393" w:rsidRPr="001B0C09" w:rsidTr="00AA3440">
        <w:trPr>
          <w:cantSplit/>
        </w:trPr>
        <w:tc>
          <w:tcPr>
            <w:tcW w:w="2127" w:type="dxa"/>
          </w:tcPr>
          <w:p w:rsidR="00BD5393" w:rsidRPr="001B0C09" w:rsidRDefault="00BD5393" w:rsidP="00AA3440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AA344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101, 2013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815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115, 2012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 No 101, 2013</w:t>
            </w:r>
          </w:p>
        </w:tc>
      </w:tr>
      <w:tr w:rsidR="00BD5393" w:rsidRPr="001B0C09" w:rsidTr="007073A4">
        <w:trPr>
          <w:cantSplit/>
        </w:trPr>
        <w:tc>
          <w:tcPr>
            <w:tcW w:w="2127" w:type="dxa"/>
          </w:tcPr>
          <w:p w:rsidR="00BD5393" w:rsidRPr="001B0C09" w:rsidRDefault="00BD5393" w:rsidP="00B80531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Sdiv 815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B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7073A4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7073A4">
        <w:trPr>
          <w:cantSplit/>
        </w:trPr>
        <w:tc>
          <w:tcPr>
            <w:tcW w:w="2127" w:type="dxa"/>
          </w:tcPr>
          <w:p w:rsidR="00BD5393" w:rsidRPr="001B0C09" w:rsidRDefault="00BD5393" w:rsidP="007073A4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Sdiv 815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B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7073A4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 No 101, 2013</w:t>
            </w:r>
          </w:p>
        </w:tc>
      </w:tr>
      <w:tr w:rsidR="00BD5393" w:rsidRPr="001B0C09" w:rsidTr="007073A4">
        <w:trPr>
          <w:cantSplit/>
        </w:trPr>
        <w:tc>
          <w:tcPr>
            <w:tcW w:w="2127" w:type="dxa"/>
          </w:tcPr>
          <w:p w:rsidR="00BD5393" w:rsidRPr="001B0C09" w:rsidRDefault="00BD5393" w:rsidP="007073A4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 815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101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7073A4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 No 101, 2013</w:t>
            </w:r>
          </w:p>
        </w:tc>
      </w:tr>
      <w:tr w:rsidR="00BD5393" w:rsidRPr="001B0C09" w:rsidTr="00B250EB">
        <w:trPr>
          <w:cantSplit/>
        </w:trPr>
        <w:tc>
          <w:tcPr>
            <w:tcW w:w="2127" w:type="dxa"/>
          </w:tcPr>
          <w:p w:rsidR="00BD5393" w:rsidRPr="001B0C09" w:rsidRDefault="00BD5393" w:rsidP="00B250EB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 815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B250EB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 No 101, 2013</w:t>
            </w:r>
          </w:p>
        </w:tc>
      </w:tr>
      <w:tr w:rsidR="00BD5393" w:rsidRPr="001B0C09" w:rsidTr="007073A4">
        <w:trPr>
          <w:cantSplit/>
        </w:trPr>
        <w:tc>
          <w:tcPr>
            <w:tcW w:w="2127" w:type="dxa"/>
          </w:tcPr>
          <w:p w:rsidR="00BD5393" w:rsidRPr="001B0C09" w:rsidRDefault="00BD5393" w:rsidP="00B80531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 815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7073A4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 No 101, 2013</w:t>
            </w:r>
          </w:p>
        </w:tc>
      </w:tr>
      <w:tr w:rsidR="00BD5393" w:rsidRPr="001B0C09" w:rsidTr="007073A4">
        <w:trPr>
          <w:cantSplit/>
        </w:trPr>
        <w:tc>
          <w:tcPr>
            <w:tcW w:w="2127" w:type="dxa"/>
          </w:tcPr>
          <w:p w:rsidR="00BD5393" w:rsidRPr="001B0C09" w:rsidRDefault="00BD5393" w:rsidP="00B80531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 815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7073A4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 No 101, 2013</w:t>
            </w:r>
          </w:p>
        </w:tc>
      </w:tr>
      <w:tr w:rsidR="00BD5393" w:rsidRPr="001B0C09" w:rsidTr="007073A4">
        <w:trPr>
          <w:cantSplit/>
        </w:trPr>
        <w:tc>
          <w:tcPr>
            <w:tcW w:w="2127" w:type="dxa"/>
          </w:tcPr>
          <w:p w:rsidR="00BD5393" w:rsidRPr="001B0C09" w:rsidRDefault="00BD5393" w:rsidP="00B80531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lastRenderedPageBreak/>
              <w:t>s 815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120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7073A4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 No 101, 2013</w:t>
            </w:r>
          </w:p>
        </w:tc>
      </w:tr>
      <w:tr w:rsidR="00BD5393" w:rsidRPr="001B0C09" w:rsidTr="007073A4">
        <w:trPr>
          <w:cantSplit/>
        </w:trPr>
        <w:tc>
          <w:tcPr>
            <w:tcW w:w="2127" w:type="dxa"/>
          </w:tcPr>
          <w:p w:rsidR="00BD5393" w:rsidRPr="001B0C09" w:rsidRDefault="00BD5393" w:rsidP="00B80531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 815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125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7073A4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 No 101, 2013</w:t>
            </w:r>
          </w:p>
        </w:tc>
      </w:tr>
      <w:tr w:rsidR="00BD5393" w:rsidRPr="001B0C09" w:rsidTr="007073A4">
        <w:trPr>
          <w:cantSplit/>
        </w:trPr>
        <w:tc>
          <w:tcPr>
            <w:tcW w:w="2127" w:type="dxa"/>
          </w:tcPr>
          <w:p w:rsidR="00BD5393" w:rsidRPr="001B0C09" w:rsidRDefault="00BD5393" w:rsidP="00B80531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 815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130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7073A4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 No 101, 2013</w:t>
            </w:r>
          </w:p>
        </w:tc>
      </w:tr>
      <w:tr w:rsidR="00BD5393" w:rsidRPr="001B0C09" w:rsidTr="007073A4">
        <w:trPr>
          <w:cantSplit/>
        </w:trPr>
        <w:tc>
          <w:tcPr>
            <w:tcW w:w="2127" w:type="dxa"/>
          </w:tcPr>
          <w:p w:rsidR="00BD5393" w:rsidRPr="001B0C09" w:rsidRDefault="00BD5393" w:rsidP="00B80531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 815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135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7073A4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 No 101, 2013</w:t>
            </w:r>
          </w:p>
        </w:tc>
      </w:tr>
      <w:tr w:rsidR="00BD5393" w:rsidRPr="001B0C09" w:rsidTr="007073A4">
        <w:trPr>
          <w:cantSplit/>
        </w:trPr>
        <w:tc>
          <w:tcPr>
            <w:tcW w:w="2127" w:type="dxa"/>
          </w:tcPr>
          <w:p w:rsidR="00BD5393" w:rsidRPr="001B0C09" w:rsidRDefault="00BD5393" w:rsidP="00B80531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 815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140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7073A4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 No 101, 2013</w:t>
            </w:r>
          </w:p>
        </w:tc>
      </w:tr>
      <w:tr w:rsidR="00BD5393" w:rsidRPr="001B0C09" w:rsidTr="007073A4">
        <w:trPr>
          <w:cantSplit/>
        </w:trPr>
        <w:tc>
          <w:tcPr>
            <w:tcW w:w="2127" w:type="dxa"/>
          </w:tcPr>
          <w:p w:rsidR="00BD5393" w:rsidRPr="001B0C09" w:rsidRDefault="00BD5393" w:rsidP="00B80531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 815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145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7073A4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 No 101, 2013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B80531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 815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150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 No 101, 2013</w:t>
            </w:r>
          </w:p>
        </w:tc>
      </w:tr>
      <w:tr w:rsidR="00BD5393" w:rsidRPr="001B0C09" w:rsidTr="007073A4">
        <w:trPr>
          <w:cantSplit/>
        </w:trPr>
        <w:tc>
          <w:tcPr>
            <w:tcW w:w="2127" w:type="dxa"/>
          </w:tcPr>
          <w:p w:rsidR="00BD5393" w:rsidRPr="001B0C09" w:rsidRDefault="00BD5393" w:rsidP="00B80531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Sdiv 815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C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7073A4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B250EB">
        <w:trPr>
          <w:cantSplit/>
        </w:trPr>
        <w:tc>
          <w:tcPr>
            <w:tcW w:w="2127" w:type="dxa"/>
          </w:tcPr>
          <w:p w:rsidR="00BD5393" w:rsidRPr="001B0C09" w:rsidRDefault="00BD5393" w:rsidP="00B250EB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Sdiv 815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C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B250EB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 No 101, 2013</w:t>
            </w:r>
          </w:p>
        </w:tc>
      </w:tr>
      <w:tr w:rsidR="00BD5393" w:rsidRPr="001B0C09" w:rsidTr="00B250EB">
        <w:trPr>
          <w:cantSplit/>
        </w:trPr>
        <w:tc>
          <w:tcPr>
            <w:tcW w:w="2127" w:type="dxa"/>
          </w:tcPr>
          <w:p w:rsidR="00BD5393" w:rsidRPr="001B0C09" w:rsidRDefault="00BD5393" w:rsidP="00B250EB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 815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201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B250EB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 No 101, 2013</w:t>
            </w:r>
          </w:p>
        </w:tc>
      </w:tr>
      <w:tr w:rsidR="00BD5393" w:rsidRPr="001B0C09" w:rsidTr="007073A4">
        <w:trPr>
          <w:cantSplit/>
        </w:trPr>
        <w:tc>
          <w:tcPr>
            <w:tcW w:w="2127" w:type="dxa"/>
          </w:tcPr>
          <w:p w:rsidR="00BD5393" w:rsidRPr="001B0C09" w:rsidRDefault="00BD5393" w:rsidP="00B80531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 815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205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7073A4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 No 101, 2013</w:t>
            </w:r>
          </w:p>
        </w:tc>
      </w:tr>
      <w:tr w:rsidR="00BD5393" w:rsidRPr="001B0C09" w:rsidTr="007073A4">
        <w:trPr>
          <w:cantSplit/>
        </w:trPr>
        <w:tc>
          <w:tcPr>
            <w:tcW w:w="2127" w:type="dxa"/>
          </w:tcPr>
          <w:p w:rsidR="00BD5393" w:rsidRPr="001B0C09" w:rsidRDefault="00BD5393" w:rsidP="00B80531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 815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7073A4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 No 101, 2013</w:t>
            </w:r>
          </w:p>
        </w:tc>
      </w:tr>
      <w:tr w:rsidR="00BD5393" w:rsidRPr="001B0C09" w:rsidTr="007073A4">
        <w:trPr>
          <w:cantSplit/>
        </w:trPr>
        <w:tc>
          <w:tcPr>
            <w:tcW w:w="2127" w:type="dxa"/>
          </w:tcPr>
          <w:p w:rsidR="00BD5393" w:rsidRPr="001B0C09" w:rsidRDefault="00BD5393" w:rsidP="00B80531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 815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7073A4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 No 101, 2013</w:t>
            </w:r>
          </w:p>
        </w:tc>
      </w:tr>
      <w:tr w:rsidR="00BD5393" w:rsidRPr="001B0C09" w:rsidTr="007073A4">
        <w:trPr>
          <w:cantSplit/>
        </w:trPr>
        <w:tc>
          <w:tcPr>
            <w:tcW w:w="2127" w:type="dxa"/>
          </w:tcPr>
          <w:p w:rsidR="00BD5393" w:rsidRPr="001B0C09" w:rsidRDefault="00BD5393" w:rsidP="00B80531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 815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220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7073A4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 No 101, 2013</w:t>
            </w:r>
          </w:p>
        </w:tc>
      </w:tr>
      <w:tr w:rsidR="00BD5393" w:rsidRPr="001B0C09" w:rsidTr="007073A4">
        <w:trPr>
          <w:cantSplit/>
        </w:trPr>
        <w:tc>
          <w:tcPr>
            <w:tcW w:w="2127" w:type="dxa"/>
          </w:tcPr>
          <w:p w:rsidR="00BD5393" w:rsidRPr="001B0C09" w:rsidRDefault="00BD5393" w:rsidP="00B80531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 815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225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7073A4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 No 101, 2013</w:t>
            </w:r>
          </w:p>
        </w:tc>
      </w:tr>
      <w:tr w:rsidR="00BD5393" w:rsidRPr="001B0C09" w:rsidTr="007073A4">
        <w:trPr>
          <w:cantSplit/>
        </w:trPr>
        <w:tc>
          <w:tcPr>
            <w:tcW w:w="2127" w:type="dxa"/>
          </w:tcPr>
          <w:p w:rsidR="00BD5393" w:rsidRPr="001B0C09" w:rsidRDefault="00BD5393" w:rsidP="00B80531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 815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230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7073A4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 No 101, 2013</w:t>
            </w:r>
          </w:p>
        </w:tc>
      </w:tr>
      <w:tr w:rsidR="00BD5393" w:rsidRPr="001B0C09" w:rsidTr="007073A4">
        <w:trPr>
          <w:cantSplit/>
        </w:trPr>
        <w:tc>
          <w:tcPr>
            <w:tcW w:w="2127" w:type="dxa"/>
          </w:tcPr>
          <w:p w:rsidR="00BD5393" w:rsidRPr="001B0C09" w:rsidRDefault="00BD5393" w:rsidP="007073A4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 815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235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7073A4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 No 101, 2013</w:t>
            </w:r>
          </w:p>
        </w:tc>
      </w:tr>
      <w:tr w:rsidR="00BD5393" w:rsidRPr="001B0C09" w:rsidTr="007073A4">
        <w:trPr>
          <w:cantSplit/>
        </w:trPr>
        <w:tc>
          <w:tcPr>
            <w:tcW w:w="2127" w:type="dxa"/>
          </w:tcPr>
          <w:p w:rsidR="00BD5393" w:rsidRPr="001B0C09" w:rsidRDefault="00BD5393" w:rsidP="00B80531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 815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240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7073A4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 No 101, 2013</w:t>
            </w:r>
          </w:p>
        </w:tc>
      </w:tr>
      <w:tr w:rsidR="00BD5393" w:rsidRPr="001B0C09" w:rsidTr="007073A4">
        <w:trPr>
          <w:cantSplit/>
        </w:trPr>
        <w:tc>
          <w:tcPr>
            <w:tcW w:w="2127" w:type="dxa"/>
          </w:tcPr>
          <w:p w:rsidR="00BD5393" w:rsidRPr="001B0C09" w:rsidRDefault="00BD5393" w:rsidP="00380ED8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b/>
                <w:szCs w:val="16"/>
              </w:rPr>
              <w:t>Sdiv 815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D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7073A4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B250EB">
        <w:trPr>
          <w:cantSplit/>
        </w:trPr>
        <w:tc>
          <w:tcPr>
            <w:tcW w:w="2127" w:type="dxa"/>
          </w:tcPr>
          <w:p w:rsidR="00BD5393" w:rsidRPr="001B0C09" w:rsidRDefault="00BD5393" w:rsidP="00B250EB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Sdiv 815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D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B250EB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 No 101, 2013</w:t>
            </w:r>
          </w:p>
        </w:tc>
      </w:tr>
      <w:tr w:rsidR="00BD5393" w:rsidRPr="001B0C09" w:rsidTr="00B250EB">
        <w:trPr>
          <w:cantSplit/>
        </w:trPr>
        <w:tc>
          <w:tcPr>
            <w:tcW w:w="2127" w:type="dxa"/>
          </w:tcPr>
          <w:p w:rsidR="00BD5393" w:rsidRPr="001B0C09" w:rsidRDefault="00BD5393" w:rsidP="00B250EB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 815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301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B250EB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 No 101, 2013</w:t>
            </w:r>
          </w:p>
        </w:tc>
      </w:tr>
      <w:tr w:rsidR="00BD5393" w:rsidRPr="001B0C09" w:rsidTr="007073A4">
        <w:trPr>
          <w:cantSplit/>
        </w:trPr>
        <w:tc>
          <w:tcPr>
            <w:tcW w:w="2127" w:type="dxa"/>
          </w:tcPr>
          <w:p w:rsidR="00BD5393" w:rsidRPr="001B0C09" w:rsidRDefault="00BD5393" w:rsidP="00380ED8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 815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305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7073A4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 No 101, 2013</w:t>
            </w:r>
          </w:p>
        </w:tc>
      </w:tr>
      <w:tr w:rsidR="00BD5393" w:rsidRPr="001B0C09" w:rsidTr="007073A4">
        <w:trPr>
          <w:cantSplit/>
        </w:trPr>
        <w:tc>
          <w:tcPr>
            <w:tcW w:w="2127" w:type="dxa"/>
          </w:tcPr>
          <w:p w:rsidR="00BD5393" w:rsidRPr="001B0C09" w:rsidRDefault="00BD5393" w:rsidP="00380ED8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 815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7073A4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 No 101, 2013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820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162, 2001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162, 2001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162, 2001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Nos. 53 and 117, 2002;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142, 2003;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101, 2006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Guide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820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A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162, 2001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820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115, 2012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 No 101, 2013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32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53, 2002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162, 2001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37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162, 2001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53, 2002;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143, 2007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39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142, 2003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1 to s. 820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39(4)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101, 2006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162, 2001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142, 2003;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101, 2006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820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B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65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162, 2001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Guide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85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162, 2001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53, 2002;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142, 2003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4 to s. 820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85(1)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101, 2006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90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162, 2001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142, 2003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95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162, 2001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53, 2002;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142, 2003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162, 2001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53, 2002;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142, 2003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162, 2001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142, 2003;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88, 2013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162, 2001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162, 2001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53, 2002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820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142, 2003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120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162, 2001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53, 2002;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142, 2003;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58, 2006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820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C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180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162, 2001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Guide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lastRenderedPageBreak/>
              <w:t>s. 820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185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162, 2001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53, 2002;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142, 2003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6 to s. 820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185(1)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101, 2006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190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162, 2001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195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162, 2001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142, 2003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200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162, 2001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142, 2003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205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162, 2001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142, 2003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162, 2001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142, 2003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162, 2001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142, 2003;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88, 2013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220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162, 2001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53, 2002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820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220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142, 2003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225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162, 2001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53, 2002;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142, 2003;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58, 2006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820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D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295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162, 2001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Guide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300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162, 2001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142, 2003;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4 to s. 820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300(1)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101, 2006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305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162, 2001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162, 2001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162, 2001</w:t>
            </w:r>
          </w:p>
        </w:tc>
      </w:tr>
      <w:tr w:rsidR="00BD5393" w:rsidRPr="001B0C09" w:rsidTr="009376A4">
        <w:trPr>
          <w:cantSplit/>
        </w:trPr>
        <w:tc>
          <w:tcPr>
            <w:tcW w:w="2127" w:type="dxa"/>
          </w:tcPr>
          <w:p w:rsidR="00BD5393" w:rsidRPr="001B0C09" w:rsidRDefault="00BD5393" w:rsidP="009376A4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9376A4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88, 2013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320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162, 2001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325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162, 2001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lastRenderedPageBreak/>
              <w:t>Note to s. 820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325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142, 2003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330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162, 2001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142, 2003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820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E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390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162, 2001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Guide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395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162, 2001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142, 2003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4 to s. 820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395(1)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101, 2006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400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162, 2001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405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162, 2001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162, 2001</w:t>
            </w:r>
          </w:p>
        </w:tc>
      </w:tr>
      <w:tr w:rsidR="00BD5393" w:rsidRPr="001B0C09" w:rsidTr="009376A4">
        <w:trPr>
          <w:cantSplit/>
        </w:trPr>
        <w:tc>
          <w:tcPr>
            <w:tcW w:w="2127" w:type="dxa"/>
          </w:tcPr>
          <w:p w:rsidR="00BD5393" w:rsidRPr="001B0C09" w:rsidRDefault="00BD5393" w:rsidP="009376A4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9376A4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88, 2013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162, 2001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820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142, 2003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420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162, 2001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5A48DF">
            <w:pPr>
              <w:pStyle w:val="ENoteTableText"/>
              <w:keepNext/>
              <w:keepLines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820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EA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Subdivision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EA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142, 2003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430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142, 2003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435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142, 2003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440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142, 2003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Heading to s. 820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445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64, 2005;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101, 2006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Subhead. to s. 820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445(3)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101, 2006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445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142, 2003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64, 2005;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101, 2006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Subdivision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F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101, 2006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450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162, 2001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101, 2006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Guide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455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117, 2002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101, 2006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456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117, 2002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101, 2006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457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117, 2002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101, 2006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458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117, 2002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101, 2006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460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162, 2001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101, 2006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465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162, 2001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101, 2006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820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465</w:t>
            </w:r>
            <w:r w:rsidRPr="001B0C09">
              <w:rPr>
                <w:szCs w:val="16"/>
              </w:rPr>
              <w:br/>
              <w:t>Renumbered Note 1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br/>
              <w:t>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142, 2003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101, 2006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2 to s. 820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465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142, 2003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101, 2006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470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162, 2001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101, 2006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500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162, 2001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101, 2006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505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162, 2001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101, 2006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162, 2001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101, 2006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162, 2001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101, 2006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520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162, 2001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101, 2006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525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162, 2001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101, 2006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530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162, 2001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101, 2006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550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162, 2001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101, 2006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552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142, 2003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101, 2006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555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162, 2001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101, 2006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560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162, 2001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101, 2006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562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162, 2001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142, 2003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101, 2006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565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162, 2001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101, 2006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570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162, 2001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21, 2005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101, 2006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575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162, 2001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101, 2006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820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FA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Subdivision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FA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117, 2002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579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117, 2002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Guide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581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117, 2002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101, 2006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583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117, 2002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584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142, 2003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585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117, 2002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587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117, 2002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588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589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117, 2002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142, 2003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142, 2003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820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589(3)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142, 2003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591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117, 2002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21, 2005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101, 2006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820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FB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Heading to Subdiv. 820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FB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64, 2005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Subdivision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FB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117, 2002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595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117, 2002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64, 2005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820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595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21, 2005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64, 2005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Guide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Group heading to s. 820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597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64, 2005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597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117, 2002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64, 2005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599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117, 2002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64, 2005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601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117, 2002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101, 2006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603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117, 2002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64, 2005;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101, 2006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Heading to s. 820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605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64, 2005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605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117, 2002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64, 2005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1A to s. 820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605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142, 2003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Notes 1, 2 to s. 820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605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64, 2005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607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117, 2002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64, 2005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609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117, 2002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64, 2005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610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611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117, 2002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142, 2003;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101, 2006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Heading to s. 820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613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64, 2005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613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117, 2002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142, 2003;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64, 2005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820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613(1)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64, 2005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Heading to s. 820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615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64, 2005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615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117, 2002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142, 2003;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64, 2005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820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615(1)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64, 2005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617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117, 2002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Nos. 21 and 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101, 2006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820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G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625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162, 2001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Guide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630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162, 2001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635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162, 2001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640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162, 2001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645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162, 2001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675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162, 2001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680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162, 2001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142, 2003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820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680(1)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145, 2008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820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680(1A)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145, 2008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820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680(2)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142, 2003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145, 2008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Notes 1, 2 to s. 820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680(2)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145, 2008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820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680(2B)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145, 2008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682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145, 2008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683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145, 2008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684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145, 2008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lastRenderedPageBreak/>
              <w:t>s. 820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685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162, 2001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690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162, 2001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145, 2008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820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H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740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162, 2001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Guide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745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162, 2001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750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162, 2001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755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162, 2001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760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162, 2001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780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162, 2001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785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162, 2001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790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162, 2001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795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162, 2001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142, 2003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815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162, 2001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53, 2002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820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162, 2001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53, 2002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825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162, 2001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53, 2002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830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162, 2001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835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162, 2001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855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162, 2001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860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162, 2001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865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162, 2001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870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162, 2001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875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162, 2001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820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HA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Subdivision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HA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53, 2002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880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53, 2002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Guide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lastRenderedPageBreak/>
              <w:t>s. 820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881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53, 2002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885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53, 2002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890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53, 2002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5A48DF">
            <w:pPr>
              <w:pStyle w:val="ENoteTableText"/>
              <w:keepNext/>
              <w:keepLines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820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I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900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162, 2001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Guide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905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162, 2001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910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162, 2001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53, 2002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142, 2003;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88, 2013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915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162, 2001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53, 2002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920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162, 2001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53, 2002;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142, 2003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820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J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925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162, 2001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Guide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930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162, 2001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15, 2009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820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K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940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162, 2001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Guide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942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162, 2001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142, 2003;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88, 2013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820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942(2)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142, 2003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820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KA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Heading to Subdiv. 820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KA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142, 2003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Subdivision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KA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53, 2002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945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53, 2002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142, 2003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Guide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Heading to s. 820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946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142, 2003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lastRenderedPageBreak/>
              <w:t>s. 820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946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53, 2002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142, 2003; Nos. 143 and 164,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820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L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950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162, 2001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Guide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960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162, 2001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142, 2003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97, 2008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965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162, 2001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980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162, 2001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53, 2002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985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142, 2003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145, 2008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990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162, 2001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820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995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162, 2001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830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Division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830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101, 2004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101, 2004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143, 2007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Guide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830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A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101, 2004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101, 2004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58, 2006;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143, 2007;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114, 2010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101, 2004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143, 2007;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114, 2010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830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B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101, 2004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101, 2004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101, 2004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101, 2004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101, 2004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lastRenderedPageBreak/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830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C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101, 2004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101, 2004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101, 2004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60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101, 2004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65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101, 2004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 No 88, 2013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101, 2004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Heading to s. 830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79, 2010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101, 2004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79, 2010;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830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D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80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101, 2004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85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101, 2004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90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101, 2004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95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101, 2004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101, 2004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101, 2004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101, 2004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101, 2004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120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101, 2004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125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101, 2004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s. 830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125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840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Division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840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32, 2008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840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32, 2008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840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M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840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800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32, 2008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Subhead. to s. 840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805(6)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56, 2010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840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805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32, 2008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  <w:shd w:val="clear" w:color="auto" w:fill="auto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  <w:shd w:val="clear" w:color="auto" w:fill="auto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56, 2010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840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810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32, 2008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lastRenderedPageBreak/>
              <w:t>s. 840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815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32, 2008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840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820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32, 2008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840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S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Subdivision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840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S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58, 2012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840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900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58, 2012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840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905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58, 2012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840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910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58, 2012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840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915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58, 2012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840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920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58, 2012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842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Division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842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101, 2006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842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B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842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101, 2006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842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101, 2006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842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I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Subdivision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842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I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126, 2012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842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200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126, 2012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842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205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126, 2012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842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126, 2012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842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126, 2012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842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220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126, 2012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842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225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126, 2012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842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230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126, 2012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842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235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126, 2012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842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240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126, 2012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842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245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126, 2012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842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250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126, 2012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126, 2012; No 101, 2013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842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255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126, 2012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842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260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126, 2012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842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265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126, 2012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842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270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126, 2012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lastRenderedPageBreak/>
              <w:t>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855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Division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855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168, 2006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855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168, 2006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855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A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855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168, 2006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855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168, 2006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855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168, 2006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855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168, 2006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88, 2009;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12, 2012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855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168, 2006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855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168, 2006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  <w:shd w:val="clear" w:color="auto" w:fill="auto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855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  <w:shd w:val="clear" w:color="auto" w:fill="auto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168, 2006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  <w:shd w:val="clear" w:color="auto" w:fill="auto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855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  <w:shd w:val="clear" w:color="auto" w:fill="auto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168, 2006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  <w:shd w:val="clear" w:color="auto" w:fill="auto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  <w:shd w:val="clear" w:color="auto" w:fill="auto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79, 2007;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  <w:shd w:val="clear" w:color="auto" w:fill="auto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855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B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855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168, 2006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133, 2009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855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168, 2006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855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168, 2006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79, 2010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Chapter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5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Chapt. 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Part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5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30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Part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5A48DF">
            <w:pPr>
              <w:pStyle w:val="ENoteTableText"/>
              <w:keepNext/>
              <w:keepLines/>
              <w:rPr>
                <w:szCs w:val="16"/>
              </w:rPr>
            </w:pPr>
            <w:r w:rsidRPr="001B0C09">
              <w:rPr>
                <w:b/>
                <w:szCs w:val="16"/>
              </w:rPr>
              <w:t>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900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5A48DF">
            <w:pPr>
              <w:pStyle w:val="ENoteTableText"/>
              <w:keepNext/>
              <w:keepLines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900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A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900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12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178, 1999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168, 2001;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15, 2007;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56, 2010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900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B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900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174, 1997;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72, 2001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900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15(2)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72, 2001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900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121, 1997;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95, 2004; Nos. 58 and 101,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lastRenderedPageBreak/>
              <w:t>Note to s. 900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30(1)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179, 1999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900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30(3)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179, 1999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900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30(5)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179, 1999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900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30(7)</w:t>
            </w:r>
            <w:r w:rsidRPr="001B0C09">
              <w:rPr>
                <w:szCs w:val="16"/>
              </w:rPr>
              <w:br/>
              <w:t>Renumbered Note 1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br/>
              <w:t>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72, 2001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2 to s. 900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30(7)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72, 2001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3 to s. 900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30(7)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95, 2004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900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179, 1999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900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C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900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174, 1997;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72, 2001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900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70(2)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72, 2001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900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D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900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80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174, 1997;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72, 2001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900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80(2)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72, 2001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900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95(3)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179, 1999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240010">
            <w:pPr>
              <w:pStyle w:val="ENoteTableText"/>
              <w:keepNext/>
              <w:keepLines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900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E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Guide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900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900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120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176, 1999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900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125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Heading to s. 900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135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179, 1999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900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135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179, 1999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900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135(1)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179, 1999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900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F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Guide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900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G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Guide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900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I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Guide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Del="00AA713D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900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220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101, 2006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900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220(2)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179, 1999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900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240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75, 2010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Part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5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35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905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Division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146, 2001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905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146, 2001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s. 905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909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s. 909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240010">
            <w:pPr>
              <w:pStyle w:val="ENoteTableText"/>
              <w:keepNext/>
              <w:keepLines/>
              <w:rPr>
                <w:szCs w:val="16"/>
              </w:rPr>
            </w:pPr>
            <w:r w:rsidRPr="001B0C09">
              <w:rPr>
                <w:b/>
                <w:szCs w:val="16"/>
              </w:rPr>
              <w:t>Chapter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6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Part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6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1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Part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950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950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150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s. 950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150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960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b/>
                <w:szCs w:val="16"/>
              </w:rPr>
            </w:pPr>
            <w:r w:rsidRPr="001B0C09">
              <w:rPr>
                <w:b/>
                <w:szCs w:val="16"/>
              </w:rPr>
              <w:t>Sdiv 960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B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92459A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Sdiv 960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B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 No 88, 2013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92459A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 960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 No 88, 2013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960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C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Subdivision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960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C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133, 2003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960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49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133, 2003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960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133, 2003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67, 2003;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58, 2006;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2007;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114, 2010; Nos. 46 and 147,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960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133, 2003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15, 2009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960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D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Subdivision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960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D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133, 2003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960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56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133, 2003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Guide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lastRenderedPageBreak/>
              <w:t>s. 960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59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133, 2003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960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60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133, 2003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96, 2004;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15, 2009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960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61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168, 2006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960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65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133, 2003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96, 2004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960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133, 2003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96, 2004;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168, 2006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960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133, 2003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960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80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133, 2003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96, 2004;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168, 2006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960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85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133, 2003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960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90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133, 2003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96, 2004;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960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E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960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92, 2000;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58, 2006;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960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100(2)</w:t>
            </w:r>
            <w:r w:rsidRPr="001B0C09">
              <w:rPr>
                <w:szCs w:val="16"/>
              </w:rPr>
              <w:br/>
              <w:t>Renumbered Note 1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br/>
              <w:t>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19, 2010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2 to s. 960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100(2)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19, 2010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960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86, 2000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s. 960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162, 2001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960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58, 2006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960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F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Subdivision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960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F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162, 2001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960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162, 2001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960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120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162, 2001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97, 2008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960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G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Subdivision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960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G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68, 2002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960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130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68, 2002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960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135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68, 2002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960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140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lastRenderedPageBreak/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960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GP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Subdivision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960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GP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168, 2006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960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180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168, 2006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960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185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168, 2006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960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190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168, 2006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88, 2009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960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195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168, 2006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960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H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960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220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960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220(1)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960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220(2)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960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225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960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230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960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235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960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240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960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245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s. 960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245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960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J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Subdivision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960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J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144, 2008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960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250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144, 2008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960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252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144, 2008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960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255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144, 2008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960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M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960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260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71, 2012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Guide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960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265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80615A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165, 1999;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114, 2000;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160, 2005; Nos. 9 and 164, 2007;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141, 2008;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71, 2012; No 85 and 118, 2013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960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270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960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275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4444E4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Nos. 94, 165 and 169, 1999;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114, 2000;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32, 2006;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9, 2007; No 88 and 124, 2013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1 to s. 960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275(2)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169, 1999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2 to s. 960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275(2)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169, 1999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3 to s. 960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275(2)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169, 1999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to s. 960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275(3)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169, 1999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1 to s. 960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275(3)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169, 1999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2 to s. 960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275(3)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169, 1999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Subhead. to s. 960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280(2)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960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280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46, 1998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77, 2001;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9, 2007;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88, 2013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s. 960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280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Subhead. to s. 960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285(4)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62, 2009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960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285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15, 2007;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62, 2009;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75, 2012;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88, 2013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Subdivision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960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Q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80, 2007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960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330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80, 2007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Guide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960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335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80, 2007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960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340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80, 2007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960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345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80, 2007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960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350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80, 2007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960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355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80, 2007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s. 960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355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lastRenderedPageBreak/>
              <w:t>Subdivision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960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R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177, 1999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101, 2006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960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370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177, 1999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101, 2006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s. 960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370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163, 2001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960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S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Subdivision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960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S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58, 2006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960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400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58, 2006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960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405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58, 2006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960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58, 2006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960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133, 2009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5A48DF">
            <w:pPr>
              <w:pStyle w:val="ENoteTableText"/>
              <w:keepNext/>
              <w:keepLines/>
              <w:rPr>
                <w:szCs w:val="16"/>
              </w:rPr>
            </w:pPr>
            <w:r w:rsidRPr="001B0C09">
              <w:rPr>
                <w:b/>
                <w:szCs w:val="16"/>
              </w:rPr>
              <w:t>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974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Division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974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163, 2001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974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A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974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163, 2001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974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163, 2001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Guide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974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163, 2001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58, 2006;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97, 2008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974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B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974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163, 2001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974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163, 2001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974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163, 2001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974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163, 2001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974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163, 2001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974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163, 2001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974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163, 2001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974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163, 2001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46, 2011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974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163, 2001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974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60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163, 2001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lastRenderedPageBreak/>
              <w:t>s. 974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65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163, 2001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974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C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974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163, 2001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974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163, 2001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BE5634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7522EA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Nos. 23 and 162,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BE5634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7522EA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(4) exp. 1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July 2005 (</w:t>
            </w:r>
            <w:r w:rsidRPr="001B0C09">
              <w:rPr>
                <w:i/>
                <w:szCs w:val="16"/>
              </w:rPr>
              <w:t>see</w:t>
            </w:r>
            <w:r w:rsidRPr="001B0C09">
              <w:rPr>
                <w:szCs w:val="16"/>
              </w:rPr>
              <w:t xml:space="preserve"> s. 974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75(4))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BE5634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7522EA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80, 2007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974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80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163, 2001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974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85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163, 2001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974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90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163, 2001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974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95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163, 2001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974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D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974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163, 2001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974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163, 2001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162, 2005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Subhead. to s. 974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110(1)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rs.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162, 2005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974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163, 2001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162, 2005;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97, 2008;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56, 2010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3 to s. 974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110(1)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162, 2005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Note 3 to s. 974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110(2)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162, 2005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974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112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163, 2001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97, 2008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974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E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974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163, 2001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974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120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163, 2001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80, 2006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974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125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163, 2001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974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F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974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130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163, 2001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164, 2007;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79, 2010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974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135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163, 2001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974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140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163, 2001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lastRenderedPageBreak/>
              <w:t>s. 974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145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163, 2001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974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150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163, 2001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97, 2008;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41, 2011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974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155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163, 2001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974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160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163, 2001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974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165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163, 2001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5A48DF">
            <w:pPr>
              <w:pStyle w:val="ENoteTableText"/>
              <w:keepNext/>
              <w:keepLines/>
              <w:rPr>
                <w:szCs w:val="16"/>
              </w:rPr>
            </w:pPr>
            <w:r w:rsidRPr="001B0C09">
              <w:rPr>
                <w:b/>
                <w:szCs w:val="16"/>
              </w:rPr>
              <w:t>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975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5A48DF">
            <w:pPr>
              <w:pStyle w:val="ENoteTableText"/>
              <w:keepNext/>
              <w:keepLines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975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A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975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55, 2001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s. 975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975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150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s. 975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150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975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155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23, 2005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975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160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23, 2005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975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G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Subdivision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975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G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80, 2006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975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300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80, 2006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79, 2007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Subdivision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975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W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s. 975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505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976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Division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976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976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976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976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976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16, 2003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s. 976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977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Division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977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977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977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lastRenderedPageBreak/>
              <w:t>s. 977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977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977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25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12, 2012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977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977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35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E07EF4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12, 2012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977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Link note to s. 977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40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rep.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41, 2005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977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50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977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55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ad.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90, 2002</w:t>
            </w: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Part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6</w:t>
            </w:r>
            <w:r w:rsidR="001B0C09">
              <w:rPr>
                <w:b/>
                <w:szCs w:val="16"/>
              </w:rPr>
              <w:noBreakHyphen/>
            </w:r>
            <w:r w:rsidRPr="001B0C09">
              <w:rPr>
                <w:b/>
                <w:szCs w:val="16"/>
              </w:rPr>
              <w:t>5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  <w:r w:rsidRPr="001B0C09">
              <w:rPr>
                <w:b/>
                <w:szCs w:val="16"/>
              </w:rPr>
              <w:t>Division</w:t>
            </w:r>
            <w:r w:rsidR="001B0C09">
              <w:rPr>
                <w:b/>
                <w:szCs w:val="16"/>
              </w:rPr>
              <w:t> </w:t>
            </w:r>
            <w:r w:rsidRPr="001B0C09">
              <w:rPr>
                <w:b/>
                <w:szCs w:val="16"/>
              </w:rPr>
              <w:t>995</w:t>
            </w:r>
          </w:p>
        </w:tc>
        <w:tc>
          <w:tcPr>
            <w:tcW w:w="4961" w:type="dxa"/>
            <w:gridSpan w:val="2"/>
          </w:tcPr>
          <w:p w:rsidR="00BD5393" w:rsidRPr="001B0C09" w:rsidRDefault="00BD5393" w:rsidP="001979C0">
            <w:pPr>
              <w:pStyle w:val="ENoteTableText"/>
              <w:rPr>
                <w:szCs w:val="16"/>
              </w:rPr>
            </w:pPr>
          </w:p>
        </w:tc>
      </w:tr>
      <w:tr w:rsidR="00BD5393" w:rsidRPr="001B0C09" w:rsidTr="002E285E">
        <w:trPr>
          <w:cantSplit/>
        </w:trPr>
        <w:tc>
          <w:tcPr>
            <w:tcW w:w="2127" w:type="dxa"/>
            <w:tcBorders>
              <w:bottom w:val="single" w:sz="12" w:space="0" w:color="auto"/>
            </w:tcBorders>
          </w:tcPr>
          <w:p w:rsidR="00BD5393" w:rsidRPr="001B0C09" w:rsidRDefault="00BD5393" w:rsidP="00D5732D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1B0C09">
              <w:rPr>
                <w:szCs w:val="16"/>
              </w:rPr>
              <w:t>s. 995</w:t>
            </w:r>
            <w:r w:rsidR="001B0C09">
              <w:rPr>
                <w:szCs w:val="16"/>
              </w:rPr>
              <w:noBreakHyphen/>
            </w:r>
            <w:r w:rsidRPr="001B0C09">
              <w:rPr>
                <w:szCs w:val="16"/>
              </w:rPr>
              <w:t>1</w:t>
            </w:r>
            <w:r w:rsidRPr="001B0C09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  <w:tcBorders>
              <w:bottom w:val="single" w:sz="12" w:space="0" w:color="auto"/>
            </w:tcBorders>
          </w:tcPr>
          <w:p w:rsidR="00BD5393" w:rsidRPr="001B0C09" w:rsidRDefault="00BD5393" w:rsidP="0080615A">
            <w:pPr>
              <w:pStyle w:val="ENoteTableText"/>
              <w:rPr>
                <w:szCs w:val="16"/>
              </w:rPr>
            </w:pPr>
            <w:r w:rsidRPr="001B0C09">
              <w:rPr>
                <w:szCs w:val="16"/>
              </w:rPr>
              <w:t>am. Nos. 56, 95, 121, 147, 174 and 179, 1997; Nos. 16, 17, 41, 46, 47, 63, 102, 108 and 128, 1998; Nos. 11, 39, 44, 54, 60, 93, 94, 146, 156, 164, 165, 169, 176, 177, 178 and 179, 1999; Nos. 44, 58, 66, 79, 86, 89, 90, 91, 92, 114, 144 and 173, 2000; Nos. 55, 72, 73, 77, 78, 89, 114, 162, 163, 167, 168 and 169, 2001; Nos. 15, 27, 32, 48, 53, 57, 2002;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68, 2002 (as am. by No.</w:t>
            </w:r>
            <w:r w:rsidR="001B0C09">
              <w:rPr>
                <w:szCs w:val="16"/>
              </w:rPr>
              <w:t> </w:t>
            </w:r>
            <w:r w:rsidRPr="001B0C09">
              <w:rPr>
                <w:szCs w:val="16"/>
              </w:rPr>
              <w:t>16, 2003); Nos. 90, 97, 117, 119, 136 and 139, 2002; Nos. 12, 16, 66, 67, 86, 101, 107, 133, 141, 142 and 150, 2003; Nos. 52, 83, 95, 96 and 101, 2004; Nos. 23, 41, 45, 58, 64, 75, 77, 78, 147, 160, 161 and 162, 2005; Nos. 32, 55, 58, 65, 73, 80, 100, 101 and 168, 2006; Nos. 4, 9, 15, 32, 55, 56, 78, 79, 80, 143, 154, 164 and 184, 2007; Nos. 32, 38, 45, 97, 130 and 144, 2008; Nos. 14, 15, 27, 31, 42, 47, 75, 88, 114, 126 and 133, 2009; Nos. 19, 20, 56, 74, 75, 79, 90, 105, 114, 117, 136 and 145, 2010; Nos. 31, 41, 46, 61, 62, 93, 132 and 147, 2011; Nos. 12, 14, 18, 23, 26, 37, 39, 57, 58, 71, 75, 99, 109, 115, 126, 136, 169, 181 and 185, 2012; No 44, 82, 84, 85, 88, 89, 96, 101, 118 and 124, 2013</w:t>
            </w:r>
          </w:p>
        </w:tc>
      </w:tr>
    </w:tbl>
    <w:p w:rsidR="001979C0" w:rsidRPr="001B0C09" w:rsidRDefault="001979C0" w:rsidP="00D5732D"/>
    <w:p w:rsidR="00437FBF" w:rsidRPr="001B0C09" w:rsidRDefault="00437FBF" w:rsidP="00437FBF">
      <w:pPr>
        <w:pStyle w:val="ENotesHeading2"/>
        <w:pageBreakBefore/>
        <w:outlineLvl w:val="9"/>
      </w:pPr>
      <w:bookmarkStart w:id="3" w:name="_Toc384893217"/>
      <w:r w:rsidRPr="001B0C09">
        <w:lastRenderedPageBreak/>
        <w:t xml:space="preserve">Endnote </w:t>
      </w:r>
      <w:r w:rsidR="000A63FF" w:rsidRPr="001B0C09">
        <w:t>5</w:t>
      </w:r>
      <w:r w:rsidRPr="001B0C09">
        <w:t>—Uncommenced amendments</w:t>
      </w:r>
      <w:bookmarkEnd w:id="3"/>
    </w:p>
    <w:p w:rsidR="00437FBF" w:rsidRPr="001B0C09" w:rsidRDefault="00437FBF" w:rsidP="00A06CC1">
      <w:pPr>
        <w:pStyle w:val="ENotesHeading3"/>
        <w:outlineLvl w:val="9"/>
      </w:pPr>
      <w:bookmarkStart w:id="4" w:name="_Toc384893218"/>
      <w:r w:rsidRPr="001B0C09">
        <w:t>Tax Laws Amendment (2009 Measures No.</w:t>
      </w:r>
      <w:r w:rsidR="001B0C09">
        <w:t> </w:t>
      </w:r>
      <w:r w:rsidRPr="001B0C09">
        <w:t>5) Act 2009 (No.</w:t>
      </w:r>
      <w:r w:rsidR="001B0C09">
        <w:t> </w:t>
      </w:r>
      <w:r w:rsidRPr="001B0C09">
        <w:t>118, 2009)</w:t>
      </w:r>
      <w:bookmarkEnd w:id="4"/>
    </w:p>
    <w:p w:rsidR="00437FBF" w:rsidRPr="001B0C09" w:rsidRDefault="00437FBF" w:rsidP="00437FBF">
      <w:pPr>
        <w:pStyle w:val="ItemHead"/>
      </w:pPr>
      <w:r w:rsidRPr="001B0C09">
        <w:t>Schedule</w:t>
      </w:r>
      <w:r w:rsidR="001B0C09">
        <w:t> </w:t>
      </w:r>
      <w:r w:rsidRPr="001B0C09">
        <w:t>6</w:t>
      </w:r>
    </w:p>
    <w:p w:rsidR="00437FBF" w:rsidRPr="001B0C09" w:rsidRDefault="00437FBF" w:rsidP="00437FBF">
      <w:pPr>
        <w:pStyle w:val="ItemHead"/>
      </w:pPr>
      <w:r w:rsidRPr="001B0C09">
        <w:t>7  Subsection</w:t>
      </w:r>
      <w:r w:rsidR="001B0C09">
        <w:t> </w:t>
      </w:r>
      <w:r w:rsidRPr="001B0C09">
        <w:t>30</w:t>
      </w:r>
      <w:r w:rsidR="001B0C09">
        <w:noBreakHyphen/>
      </w:r>
      <w:r w:rsidRPr="001B0C09">
        <w:t>45(2) (table item</w:t>
      </w:r>
      <w:r w:rsidR="001B0C09">
        <w:t> </w:t>
      </w:r>
      <w:r w:rsidRPr="001B0C09">
        <w:t>4.2.41)</w:t>
      </w:r>
    </w:p>
    <w:p w:rsidR="00437FBF" w:rsidRPr="001B0C09" w:rsidRDefault="00437FBF" w:rsidP="00437FBF">
      <w:pPr>
        <w:pStyle w:val="Item"/>
      </w:pPr>
      <w:r w:rsidRPr="001B0C09">
        <w:t>Repeal the item.</w:t>
      </w:r>
    </w:p>
    <w:p w:rsidR="0026429B" w:rsidRPr="001B0C09" w:rsidRDefault="00437FBF" w:rsidP="00A06CC1">
      <w:pPr>
        <w:pStyle w:val="ENotesHeading3"/>
        <w:outlineLvl w:val="9"/>
      </w:pPr>
      <w:bookmarkStart w:id="5" w:name="_Toc384893219"/>
      <w:r w:rsidRPr="001B0C09">
        <w:t>Tax Laws Amendment (2009 Measures No.</w:t>
      </w:r>
      <w:r w:rsidR="001B0C09">
        <w:t> </w:t>
      </w:r>
      <w:r w:rsidRPr="001B0C09">
        <w:t>6) Act 2010 (No.</w:t>
      </w:r>
      <w:r w:rsidR="001B0C09">
        <w:t> </w:t>
      </w:r>
      <w:r w:rsidRPr="001B0C09">
        <w:t>19, 2010)</w:t>
      </w:r>
      <w:bookmarkEnd w:id="5"/>
    </w:p>
    <w:p w:rsidR="00437FBF" w:rsidRPr="001B0C09" w:rsidRDefault="00437FBF" w:rsidP="0026429B">
      <w:pPr>
        <w:pStyle w:val="ENotesText"/>
        <w:rPr>
          <w:b/>
        </w:rPr>
      </w:pPr>
      <w:r w:rsidRPr="001B0C09">
        <w:rPr>
          <w:b/>
        </w:rPr>
        <w:t>(as amended by the Superannuation Legislation Amendment Act 2010 (No.</w:t>
      </w:r>
      <w:r w:rsidR="001B0C09">
        <w:rPr>
          <w:b/>
        </w:rPr>
        <w:t> </w:t>
      </w:r>
      <w:r w:rsidRPr="001B0C09">
        <w:rPr>
          <w:b/>
        </w:rPr>
        <w:t>117, 2010) and the Superannuation Laws Amendment (Capital Gains Tax Relief and Other Efficiency Measures) Act 2012 (No.</w:t>
      </w:r>
      <w:r w:rsidR="001B0C09">
        <w:rPr>
          <w:b/>
        </w:rPr>
        <w:t> </w:t>
      </w:r>
      <w:r w:rsidRPr="001B0C09">
        <w:rPr>
          <w:b/>
        </w:rPr>
        <w:t>158, 2012))</w:t>
      </w:r>
    </w:p>
    <w:p w:rsidR="00437FBF" w:rsidRPr="001B0C09" w:rsidRDefault="00437FBF" w:rsidP="00437FBF">
      <w:pPr>
        <w:pStyle w:val="ItemHead"/>
      </w:pPr>
      <w:r w:rsidRPr="001B0C09">
        <w:t>Schedule</w:t>
      </w:r>
      <w:r w:rsidR="001B0C09">
        <w:t> </w:t>
      </w:r>
      <w:r w:rsidRPr="001B0C09">
        <w:t>2</w:t>
      </w:r>
    </w:p>
    <w:p w:rsidR="00437FBF" w:rsidRPr="001B0C09" w:rsidRDefault="00437FBF" w:rsidP="00437FBF">
      <w:pPr>
        <w:pStyle w:val="ItemHead"/>
      </w:pPr>
      <w:r w:rsidRPr="001B0C09">
        <w:t>12  Subsection</w:t>
      </w:r>
      <w:r w:rsidR="001B0C09">
        <w:t> </w:t>
      </w:r>
      <w:r w:rsidRPr="001B0C09">
        <w:t>40</w:t>
      </w:r>
      <w:r w:rsidR="001B0C09">
        <w:noBreakHyphen/>
      </w:r>
      <w:r w:rsidRPr="001B0C09">
        <w:t>340(1) (table item</w:t>
      </w:r>
      <w:r w:rsidR="001B0C09">
        <w:t> </w:t>
      </w:r>
      <w:r w:rsidRPr="001B0C09">
        <w:t>6)</w:t>
      </w:r>
    </w:p>
    <w:p w:rsidR="00437FBF" w:rsidRPr="001B0C09" w:rsidRDefault="00437FBF" w:rsidP="00437FBF">
      <w:pPr>
        <w:pStyle w:val="Item"/>
      </w:pPr>
      <w:r w:rsidRPr="001B0C09">
        <w:t>Repeal the item.</w:t>
      </w:r>
    </w:p>
    <w:p w:rsidR="00437FBF" w:rsidRPr="001B0C09" w:rsidRDefault="00437FBF" w:rsidP="00437FBF">
      <w:pPr>
        <w:pStyle w:val="ItemHead"/>
      </w:pPr>
      <w:r w:rsidRPr="001B0C09">
        <w:t>13  Section</w:t>
      </w:r>
      <w:r w:rsidR="001B0C09">
        <w:t> </w:t>
      </w:r>
      <w:r w:rsidRPr="001B0C09">
        <w:t>112</w:t>
      </w:r>
      <w:r w:rsidR="001B0C09">
        <w:noBreakHyphen/>
      </w:r>
      <w:r w:rsidRPr="001B0C09">
        <w:t>97 (table items</w:t>
      </w:r>
      <w:r w:rsidR="001B0C09">
        <w:t> </w:t>
      </w:r>
      <w:r w:rsidRPr="001B0C09">
        <w:t>33 and 34)</w:t>
      </w:r>
    </w:p>
    <w:p w:rsidR="00437FBF" w:rsidRPr="001B0C09" w:rsidRDefault="00437FBF" w:rsidP="00437FBF">
      <w:pPr>
        <w:pStyle w:val="Item"/>
      </w:pPr>
      <w:r w:rsidRPr="001B0C09">
        <w:t>Repeal the items.</w:t>
      </w:r>
    </w:p>
    <w:p w:rsidR="00437FBF" w:rsidRPr="001B0C09" w:rsidRDefault="00437FBF" w:rsidP="00437FBF">
      <w:pPr>
        <w:pStyle w:val="ItemHead"/>
      </w:pPr>
      <w:r w:rsidRPr="001B0C09">
        <w:t>14  Subsection</w:t>
      </w:r>
      <w:r w:rsidR="001B0C09">
        <w:t> </w:t>
      </w:r>
      <w:r w:rsidRPr="001B0C09">
        <w:t>115</w:t>
      </w:r>
      <w:r w:rsidR="001B0C09">
        <w:noBreakHyphen/>
      </w:r>
      <w:r w:rsidRPr="001B0C09">
        <w:t>30(1) (table item</w:t>
      </w:r>
      <w:r w:rsidR="001B0C09">
        <w:t> </w:t>
      </w:r>
      <w:r w:rsidRPr="001B0C09">
        <w:t>10)</w:t>
      </w:r>
    </w:p>
    <w:p w:rsidR="00437FBF" w:rsidRPr="001B0C09" w:rsidRDefault="00437FBF" w:rsidP="00437FBF">
      <w:pPr>
        <w:pStyle w:val="Item"/>
      </w:pPr>
      <w:r w:rsidRPr="001B0C09">
        <w:t>Repeal the item.</w:t>
      </w:r>
    </w:p>
    <w:p w:rsidR="00437FBF" w:rsidRPr="001B0C09" w:rsidRDefault="00437FBF" w:rsidP="00437FBF">
      <w:pPr>
        <w:pStyle w:val="ItemHead"/>
      </w:pPr>
      <w:r w:rsidRPr="001B0C09">
        <w:t>15  Section</w:t>
      </w:r>
      <w:r w:rsidR="001B0C09">
        <w:t> </w:t>
      </w:r>
      <w:r w:rsidRPr="001B0C09">
        <w:t>116</w:t>
      </w:r>
      <w:r w:rsidR="001B0C09">
        <w:noBreakHyphen/>
      </w:r>
      <w:r w:rsidRPr="001B0C09">
        <w:t>25 (table item dealing with CGT event A1)</w:t>
      </w:r>
    </w:p>
    <w:p w:rsidR="00437FBF" w:rsidRPr="001B0C09" w:rsidRDefault="00437FBF" w:rsidP="00437FBF">
      <w:pPr>
        <w:pStyle w:val="Item"/>
      </w:pPr>
      <w:r w:rsidRPr="001B0C09">
        <w:t>Omit “If a roll</w:t>
      </w:r>
      <w:r w:rsidR="001B0C09">
        <w:noBreakHyphen/>
      </w:r>
      <w:r w:rsidRPr="001B0C09">
        <w:t>over under Subdivision</w:t>
      </w:r>
      <w:r w:rsidR="001B0C09">
        <w:t> </w:t>
      </w:r>
      <w:r w:rsidRPr="001B0C09">
        <w:t>310</w:t>
      </w:r>
      <w:r w:rsidR="001B0C09">
        <w:noBreakHyphen/>
      </w:r>
      <w:r w:rsidRPr="001B0C09">
        <w:t>D applies: see section</w:t>
      </w:r>
      <w:r w:rsidR="001B0C09">
        <w:t> </w:t>
      </w:r>
      <w:r w:rsidRPr="001B0C09">
        <w:t>116</w:t>
      </w:r>
      <w:r w:rsidR="001B0C09">
        <w:noBreakHyphen/>
      </w:r>
      <w:r w:rsidRPr="001B0C09">
        <w:t>110”.</w:t>
      </w:r>
    </w:p>
    <w:p w:rsidR="00437FBF" w:rsidRPr="001B0C09" w:rsidRDefault="00437FBF" w:rsidP="00437FBF">
      <w:pPr>
        <w:pStyle w:val="ItemHead"/>
      </w:pPr>
      <w:r w:rsidRPr="001B0C09">
        <w:t>16  Section</w:t>
      </w:r>
      <w:r w:rsidR="001B0C09">
        <w:t> </w:t>
      </w:r>
      <w:r w:rsidRPr="001B0C09">
        <w:t>116</w:t>
      </w:r>
      <w:r w:rsidR="001B0C09">
        <w:noBreakHyphen/>
      </w:r>
      <w:r w:rsidRPr="001B0C09">
        <w:t>25 (table item dealing with CGT event C2)</w:t>
      </w:r>
    </w:p>
    <w:p w:rsidR="00437FBF" w:rsidRPr="001B0C09" w:rsidRDefault="00437FBF" w:rsidP="00437FBF">
      <w:pPr>
        <w:pStyle w:val="Item"/>
      </w:pPr>
      <w:r w:rsidRPr="001B0C09">
        <w:t>Omit “, 116</w:t>
      </w:r>
      <w:r w:rsidR="001B0C09">
        <w:noBreakHyphen/>
      </w:r>
      <w:r w:rsidRPr="001B0C09">
        <w:t>80 and 116</w:t>
      </w:r>
      <w:r w:rsidR="001B0C09">
        <w:noBreakHyphen/>
      </w:r>
      <w:r w:rsidRPr="001B0C09">
        <w:t>110”, substitute “and 116</w:t>
      </w:r>
      <w:r w:rsidR="001B0C09">
        <w:noBreakHyphen/>
      </w:r>
      <w:r w:rsidRPr="001B0C09">
        <w:t>80”.</w:t>
      </w:r>
    </w:p>
    <w:p w:rsidR="00437FBF" w:rsidRPr="001B0C09" w:rsidRDefault="00437FBF" w:rsidP="00437FBF">
      <w:pPr>
        <w:pStyle w:val="ItemHead"/>
      </w:pPr>
      <w:r w:rsidRPr="001B0C09">
        <w:t>17  Section</w:t>
      </w:r>
      <w:r w:rsidR="001B0C09">
        <w:t> </w:t>
      </w:r>
      <w:r w:rsidRPr="001B0C09">
        <w:t>116</w:t>
      </w:r>
      <w:r w:rsidR="001B0C09">
        <w:noBreakHyphen/>
      </w:r>
      <w:r w:rsidRPr="001B0C09">
        <w:t>25 (table item dealing with CGT event E2)</w:t>
      </w:r>
    </w:p>
    <w:p w:rsidR="00437FBF" w:rsidRPr="001B0C09" w:rsidRDefault="00437FBF" w:rsidP="00437FBF">
      <w:pPr>
        <w:pStyle w:val="Item"/>
      </w:pPr>
      <w:r w:rsidRPr="001B0C09">
        <w:t>Omit “If a roll</w:t>
      </w:r>
      <w:r w:rsidR="001B0C09">
        <w:noBreakHyphen/>
      </w:r>
      <w:r w:rsidRPr="001B0C09">
        <w:t>over under Subdivision</w:t>
      </w:r>
      <w:r w:rsidR="001B0C09">
        <w:t> </w:t>
      </w:r>
      <w:r w:rsidRPr="001B0C09">
        <w:t>310</w:t>
      </w:r>
      <w:r w:rsidR="001B0C09">
        <w:noBreakHyphen/>
      </w:r>
      <w:r w:rsidRPr="001B0C09">
        <w:t>D applies: see section</w:t>
      </w:r>
      <w:r w:rsidR="001B0C09">
        <w:t> </w:t>
      </w:r>
      <w:r w:rsidRPr="001B0C09">
        <w:t>116</w:t>
      </w:r>
      <w:r w:rsidR="001B0C09">
        <w:noBreakHyphen/>
      </w:r>
      <w:r w:rsidRPr="001B0C09">
        <w:t>110”, substitute “None”.</w:t>
      </w:r>
    </w:p>
    <w:p w:rsidR="00437FBF" w:rsidRPr="001B0C09" w:rsidRDefault="00437FBF" w:rsidP="00437FBF">
      <w:pPr>
        <w:pStyle w:val="ItemHead"/>
      </w:pPr>
      <w:r w:rsidRPr="001B0C09">
        <w:t>18  Section</w:t>
      </w:r>
      <w:r w:rsidR="001B0C09">
        <w:t> </w:t>
      </w:r>
      <w:r w:rsidRPr="001B0C09">
        <w:t>116</w:t>
      </w:r>
      <w:r w:rsidR="001B0C09">
        <w:noBreakHyphen/>
      </w:r>
      <w:r w:rsidRPr="001B0C09">
        <w:t>110</w:t>
      </w:r>
    </w:p>
    <w:p w:rsidR="00437FBF" w:rsidRPr="001B0C09" w:rsidRDefault="00437FBF" w:rsidP="00437FBF">
      <w:pPr>
        <w:pStyle w:val="Item"/>
      </w:pPr>
      <w:r w:rsidRPr="001B0C09">
        <w:t>Repeal the section.</w:t>
      </w:r>
    </w:p>
    <w:p w:rsidR="00437FBF" w:rsidRPr="001B0C09" w:rsidRDefault="00437FBF" w:rsidP="00437FBF">
      <w:pPr>
        <w:pStyle w:val="ItemHead"/>
      </w:pPr>
      <w:r w:rsidRPr="001B0C09">
        <w:lastRenderedPageBreak/>
        <w:t>21  Division</w:t>
      </w:r>
      <w:r w:rsidR="001B0C09">
        <w:t> </w:t>
      </w:r>
      <w:r w:rsidRPr="001B0C09">
        <w:t>310</w:t>
      </w:r>
    </w:p>
    <w:p w:rsidR="00437FBF" w:rsidRPr="001B0C09" w:rsidRDefault="00437FBF" w:rsidP="00437FBF">
      <w:pPr>
        <w:pStyle w:val="Item"/>
      </w:pPr>
      <w:r w:rsidRPr="001B0C09">
        <w:t>Repeal the Division.</w:t>
      </w:r>
    </w:p>
    <w:p w:rsidR="0026429B" w:rsidRPr="001B0C09" w:rsidRDefault="00437FBF" w:rsidP="00A06CC1">
      <w:pPr>
        <w:pStyle w:val="ENotesHeading3"/>
        <w:outlineLvl w:val="9"/>
      </w:pPr>
      <w:bookmarkStart w:id="6" w:name="_Toc384893220"/>
      <w:r w:rsidRPr="001B0C09">
        <w:t>Tax Laws Amendment (2010 Measures No.</w:t>
      </w:r>
      <w:r w:rsidR="001B0C09">
        <w:t> </w:t>
      </w:r>
      <w:r w:rsidRPr="001B0C09">
        <w:t>2) Act 2010 (No.</w:t>
      </w:r>
      <w:r w:rsidR="001B0C09">
        <w:t> </w:t>
      </w:r>
      <w:r w:rsidR="0026429B" w:rsidRPr="001B0C09">
        <w:t>75, 2010)</w:t>
      </w:r>
      <w:bookmarkEnd w:id="6"/>
    </w:p>
    <w:p w:rsidR="00437FBF" w:rsidRPr="001B0C09" w:rsidRDefault="00437FBF" w:rsidP="0026429B">
      <w:pPr>
        <w:pStyle w:val="ENotesText"/>
        <w:rPr>
          <w:b/>
        </w:rPr>
      </w:pPr>
      <w:r w:rsidRPr="001B0C09">
        <w:rPr>
          <w:b/>
        </w:rPr>
        <w:t>(as</w:t>
      </w:r>
      <w:r w:rsidR="0026429B" w:rsidRPr="001B0C09">
        <w:rPr>
          <w:b/>
        </w:rPr>
        <w:t xml:space="preserve"> </w:t>
      </w:r>
      <w:r w:rsidRPr="001B0C09">
        <w:rPr>
          <w:b/>
        </w:rPr>
        <w:t>amended by the Australian Charities and Not</w:t>
      </w:r>
      <w:r w:rsidR="001B0C09">
        <w:rPr>
          <w:b/>
        </w:rPr>
        <w:noBreakHyphen/>
      </w:r>
      <w:r w:rsidRPr="001B0C09">
        <w:rPr>
          <w:b/>
        </w:rPr>
        <w:t>for</w:t>
      </w:r>
      <w:r w:rsidR="001B0C09">
        <w:rPr>
          <w:b/>
        </w:rPr>
        <w:noBreakHyphen/>
      </w:r>
      <w:r w:rsidRPr="001B0C09">
        <w:rPr>
          <w:b/>
        </w:rPr>
        <w:t>Profits Commission (Consequential and Transitional) Act 2012 (No.</w:t>
      </w:r>
      <w:r w:rsidR="001B0C09">
        <w:rPr>
          <w:b/>
        </w:rPr>
        <w:t> </w:t>
      </w:r>
      <w:r w:rsidRPr="001B0C09">
        <w:rPr>
          <w:b/>
        </w:rPr>
        <w:t>169, 2012))</w:t>
      </w:r>
    </w:p>
    <w:p w:rsidR="00437FBF" w:rsidRPr="001B0C09" w:rsidRDefault="00437FBF" w:rsidP="00437FBF">
      <w:pPr>
        <w:pStyle w:val="ItemHead"/>
      </w:pPr>
      <w:r w:rsidRPr="001B0C09">
        <w:t>Schedule</w:t>
      </w:r>
      <w:r w:rsidR="001B0C09">
        <w:t> </w:t>
      </w:r>
      <w:r w:rsidRPr="001B0C09">
        <w:t>5</w:t>
      </w:r>
    </w:p>
    <w:p w:rsidR="00437FBF" w:rsidRPr="001B0C09" w:rsidRDefault="00437FBF" w:rsidP="00437FBF">
      <w:pPr>
        <w:pStyle w:val="ItemHead"/>
      </w:pPr>
      <w:r w:rsidRPr="001B0C09">
        <w:t>10  Section</w:t>
      </w:r>
      <w:r w:rsidR="001B0C09">
        <w:t> </w:t>
      </w:r>
      <w:r w:rsidRPr="001B0C09">
        <w:t>11</w:t>
      </w:r>
      <w:r w:rsidR="001B0C09">
        <w:noBreakHyphen/>
      </w:r>
      <w:r w:rsidRPr="001B0C09">
        <w:t>5 (table item headed “charity, education or religion”)</w:t>
      </w:r>
    </w:p>
    <w:p w:rsidR="00437FBF" w:rsidRPr="001B0C09" w:rsidRDefault="00437FBF" w:rsidP="00437FBF">
      <w:pPr>
        <w:pStyle w:val="Item"/>
      </w:pPr>
      <w:r w:rsidRPr="001B0C09">
        <w:t>Omit:</w:t>
      </w:r>
    </w:p>
    <w:tbl>
      <w:tblPr>
        <w:tblW w:w="6975" w:type="dxa"/>
        <w:tblInd w:w="23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5557"/>
        <w:gridCol w:w="1418"/>
      </w:tblGrid>
      <w:tr w:rsidR="00437FBF" w:rsidRPr="001B0C09" w:rsidTr="00A031CF">
        <w:trPr>
          <w:cantSplit/>
        </w:trPr>
        <w:tc>
          <w:tcPr>
            <w:tcW w:w="5557" w:type="dxa"/>
          </w:tcPr>
          <w:p w:rsidR="00437FBF" w:rsidRPr="001B0C09" w:rsidRDefault="00437FBF" w:rsidP="00A031CF">
            <w:pPr>
              <w:pStyle w:val="tableIndentText"/>
              <w:rPr>
                <w:rFonts w:ascii="Times New Roman" w:hAnsi="Times New Roman"/>
              </w:rPr>
            </w:pPr>
            <w:r w:rsidRPr="001B0C09">
              <w:rPr>
                <w:rFonts w:ascii="Times New Roman" w:hAnsi="Times New Roman"/>
              </w:rPr>
              <w:t>Global Carbon Capture and Storage Institute Ltd</w:t>
            </w:r>
            <w:r w:rsidRPr="001B0C09">
              <w:rPr>
                <w:rFonts w:ascii="Times New Roman" w:hAnsi="Times New Roman"/>
              </w:rPr>
              <w:tab/>
            </w:r>
          </w:p>
        </w:tc>
        <w:tc>
          <w:tcPr>
            <w:tcW w:w="1418" w:type="dxa"/>
          </w:tcPr>
          <w:p w:rsidR="00437FBF" w:rsidRPr="001B0C09" w:rsidRDefault="00437FBF" w:rsidP="00A031CF">
            <w:pPr>
              <w:pStyle w:val="tableText0"/>
              <w:tabs>
                <w:tab w:val="left" w:leader="dot" w:pos="5245"/>
              </w:tabs>
              <w:spacing w:line="240" w:lineRule="auto"/>
              <w:rPr>
                <w:rFonts w:cs="Times New Roman"/>
              </w:rPr>
            </w:pPr>
            <w:r w:rsidRPr="001B0C09">
              <w:rPr>
                <w:rFonts w:cs="Times New Roman"/>
              </w:rPr>
              <w:t>50</w:t>
            </w:r>
            <w:r w:rsidR="001B0C09">
              <w:rPr>
                <w:rFonts w:cs="Times New Roman"/>
              </w:rPr>
              <w:noBreakHyphen/>
            </w:r>
            <w:r w:rsidRPr="001B0C09">
              <w:rPr>
                <w:rFonts w:cs="Times New Roman"/>
              </w:rPr>
              <w:t>5</w:t>
            </w:r>
          </w:p>
        </w:tc>
      </w:tr>
    </w:tbl>
    <w:p w:rsidR="00437FBF" w:rsidRPr="001B0C09" w:rsidRDefault="00437FBF" w:rsidP="00437FBF">
      <w:pPr>
        <w:pStyle w:val="ItemHead"/>
      </w:pPr>
      <w:r w:rsidRPr="001B0C09">
        <w:t>11  Section</w:t>
      </w:r>
      <w:r w:rsidR="001B0C09">
        <w:t> </w:t>
      </w:r>
      <w:r w:rsidRPr="001B0C09">
        <w:t>50</w:t>
      </w:r>
      <w:r w:rsidR="001B0C09">
        <w:noBreakHyphen/>
      </w:r>
      <w:r w:rsidRPr="001B0C09">
        <w:t>5 (table item</w:t>
      </w:r>
      <w:r w:rsidR="001B0C09">
        <w:t> </w:t>
      </w:r>
      <w:r w:rsidRPr="001B0C09">
        <w:t>1.8)</w:t>
      </w:r>
    </w:p>
    <w:p w:rsidR="00437FBF" w:rsidRPr="001B0C09" w:rsidRDefault="00437FBF" w:rsidP="00437FBF">
      <w:pPr>
        <w:pStyle w:val="Item"/>
      </w:pPr>
      <w:r w:rsidRPr="001B0C09">
        <w:t>Repeal the item.</w:t>
      </w:r>
    </w:p>
    <w:p w:rsidR="00437FBF" w:rsidRPr="001B0C09" w:rsidRDefault="00437FBF" w:rsidP="00A06CC1">
      <w:pPr>
        <w:pStyle w:val="ENotesHeading3"/>
        <w:outlineLvl w:val="9"/>
      </w:pPr>
      <w:bookmarkStart w:id="7" w:name="_Toc384893221"/>
      <w:r w:rsidRPr="001B0C09">
        <w:t>Superannuation Legislation Amendment Act 2010 (No.</w:t>
      </w:r>
      <w:r w:rsidR="001B0C09">
        <w:t> </w:t>
      </w:r>
      <w:r w:rsidRPr="001B0C09">
        <w:t>117, 2010)</w:t>
      </w:r>
      <w:bookmarkEnd w:id="7"/>
    </w:p>
    <w:p w:rsidR="00437FBF" w:rsidRPr="001B0C09" w:rsidRDefault="00437FBF" w:rsidP="00437FBF">
      <w:pPr>
        <w:pStyle w:val="ItemHead"/>
      </w:pPr>
      <w:r w:rsidRPr="001B0C09">
        <w:t>Schedule</w:t>
      </w:r>
      <w:r w:rsidR="001B0C09">
        <w:t> </w:t>
      </w:r>
      <w:r w:rsidRPr="001B0C09">
        <w:t>2</w:t>
      </w:r>
    </w:p>
    <w:p w:rsidR="00437FBF" w:rsidRPr="001B0C09" w:rsidRDefault="00437FBF" w:rsidP="00437FBF">
      <w:pPr>
        <w:pStyle w:val="ItemHead"/>
      </w:pPr>
      <w:r w:rsidRPr="001B0C09">
        <w:t>6  Paragraph 295</w:t>
      </w:r>
      <w:r w:rsidR="001B0C09">
        <w:noBreakHyphen/>
      </w:r>
      <w:r w:rsidRPr="001B0C09">
        <w:t>460(b) (note)</w:t>
      </w:r>
    </w:p>
    <w:p w:rsidR="00437FBF" w:rsidRPr="001B0C09" w:rsidRDefault="00437FBF" w:rsidP="00437FBF">
      <w:pPr>
        <w:pStyle w:val="Item"/>
      </w:pPr>
      <w:r w:rsidRPr="001B0C09">
        <w:t>Repeal the note.</w:t>
      </w:r>
    </w:p>
    <w:p w:rsidR="00437FBF" w:rsidRPr="001B0C09" w:rsidRDefault="00437FBF" w:rsidP="00A06CC1">
      <w:pPr>
        <w:pStyle w:val="ENotesHeading3"/>
        <w:outlineLvl w:val="9"/>
      </w:pPr>
      <w:bookmarkStart w:id="8" w:name="_Toc384893222"/>
      <w:r w:rsidRPr="001B0C09">
        <w:t xml:space="preserve">Tax Laws Amendment (Temporary Flood </w:t>
      </w:r>
      <w:r w:rsidRPr="001B0C09">
        <w:rPr>
          <w:color w:val="000000"/>
        </w:rPr>
        <w:t>and Cyclone</w:t>
      </w:r>
      <w:r w:rsidRPr="001B0C09">
        <w:t xml:space="preserve"> Reconstruction Levy) Act 2011 (No.</w:t>
      </w:r>
      <w:r w:rsidR="001B0C09">
        <w:t> </w:t>
      </w:r>
      <w:r w:rsidRPr="001B0C09">
        <w:t>16, 2011)</w:t>
      </w:r>
      <w:bookmarkEnd w:id="8"/>
    </w:p>
    <w:p w:rsidR="00437FBF" w:rsidRPr="001B0C09" w:rsidRDefault="00437FBF" w:rsidP="00437FBF">
      <w:pPr>
        <w:pStyle w:val="ItemHead"/>
      </w:pPr>
      <w:r w:rsidRPr="001B0C09">
        <w:t>Schedule</w:t>
      </w:r>
      <w:r w:rsidR="001B0C09">
        <w:t> </w:t>
      </w:r>
      <w:r w:rsidRPr="001B0C09">
        <w:t>2</w:t>
      </w:r>
    </w:p>
    <w:p w:rsidR="00437FBF" w:rsidRPr="001B0C09" w:rsidRDefault="00437FBF" w:rsidP="00437FBF">
      <w:pPr>
        <w:pStyle w:val="ItemHead"/>
      </w:pPr>
      <w:r w:rsidRPr="001B0C09">
        <w:t>1  Subsection</w:t>
      </w:r>
      <w:r w:rsidR="001B0C09">
        <w:t> </w:t>
      </w:r>
      <w:r w:rsidRPr="001B0C09">
        <w:t>4</w:t>
      </w:r>
      <w:r w:rsidR="001B0C09">
        <w:noBreakHyphen/>
      </w:r>
      <w:r w:rsidRPr="001B0C09">
        <w:t>10(3) (note 1)</w:t>
      </w:r>
    </w:p>
    <w:p w:rsidR="00437FBF" w:rsidRPr="001B0C09" w:rsidRDefault="00437FBF" w:rsidP="00437FBF">
      <w:pPr>
        <w:pStyle w:val="Item"/>
      </w:pPr>
      <w:r w:rsidRPr="001B0C09">
        <w:t>Omit “Note 1”, substitute “Note”.</w:t>
      </w:r>
    </w:p>
    <w:p w:rsidR="00437FBF" w:rsidRPr="001B0C09" w:rsidRDefault="00437FBF" w:rsidP="00437FBF">
      <w:pPr>
        <w:pStyle w:val="ItemHead"/>
      </w:pPr>
      <w:r w:rsidRPr="001B0C09">
        <w:t>2  Subsection</w:t>
      </w:r>
      <w:r w:rsidR="001B0C09">
        <w:t> </w:t>
      </w:r>
      <w:r w:rsidRPr="001B0C09">
        <w:t>4</w:t>
      </w:r>
      <w:r w:rsidR="001B0C09">
        <w:noBreakHyphen/>
      </w:r>
      <w:r w:rsidRPr="001B0C09">
        <w:t>10(3) (note 2)</w:t>
      </w:r>
    </w:p>
    <w:p w:rsidR="00437FBF" w:rsidRPr="001B0C09" w:rsidRDefault="00437FBF" w:rsidP="00437FBF">
      <w:pPr>
        <w:pStyle w:val="Item"/>
      </w:pPr>
      <w:r w:rsidRPr="001B0C09">
        <w:t>Repeal the note.</w:t>
      </w:r>
    </w:p>
    <w:p w:rsidR="00236882" w:rsidRPr="001B0C09" w:rsidRDefault="00437FBF" w:rsidP="00A06CC1">
      <w:pPr>
        <w:pStyle w:val="ENotesHeading3"/>
        <w:outlineLvl w:val="9"/>
      </w:pPr>
      <w:bookmarkStart w:id="9" w:name="_Toc384893223"/>
      <w:r w:rsidRPr="001B0C09">
        <w:lastRenderedPageBreak/>
        <w:t>Tax Laws Amendment (2011 Measures No.</w:t>
      </w:r>
      <w:r w:rsidR="001B0C09">
        <w:t> </w:t>
      </w:r>
      <w:r w:rsidRPr="001B0C09">
        <w:t>1) Act 2011 (No.</w:t>
      </w:r>
      <w:r w:rsidR="001B0C09">
        <w:t> </w:t>
      </w:r>
      <w:r w:rsidRPr="001B0C09">
        <w:t>31, 2011)</w:t>
      </w:r>
      <w:bookmarkEnd w:id="9"/>
    </w:p>
    <w:p w:rsidR="00437FBF" w:rsidRPr="001B0C09" w:rsidRDefault="00437FBF" w:rsidP="00437FBF">
      <w:pPr>
        <w:pStyle w:val="ItemHead"/>
      </w:pPr>
      <w:r w:rsidRPr="001B0C09">
        <w:t>Schedule</w:t>
      </w:r>
      <w:r w:rsidR="001B0C09">
        <w:t> </w:t>
      </w:r>
      <w:r w:rsidRPr="001B0C09">
        <w:t>1</w:t>
      </w:r>
    </w:p>
    <w:p w:rsidR="00437FBF" w:rsidRPr="001B0C09" w:rsidRDefault="00437FBF" w:rsidP="00437FBF">
      <w:pPr>
        <w:pStyle w:val="ItemHead"/>
      </w:pPr>
      <w:r w:rsidRPr="001B0C09">
        <w:t>4  Section</w:t>
      </w:r>
      <w:r w:rsidR="001B0C09">
        <w:t> </w:t>
      </w:r>
      <w:r w:rsidRPr="001B0C09">
        <w:t>51</w:t>
      </w:r>
      <w:r w:rsidR="001B0C09">
        <w:noBreakHyphen/>
      </w:r>
      <w:r w:rsidRPr="001B0C09">
        <w:t>30 (table items</w:t>
      </w:r>
      <w:r w:rsidR="001B0C09">
        <w:t> </w:t>
      </w:r>
      <w:r w:rsidRPr="001B0C09">
        <w:t>5.1A and 5.1B)</w:t>
      </w:r>
    </w:p>
    <w:p w:rsidR="00437FBF" w:rsidRPr="001B0C09" w:rsidRDefault="00437FBF" w:rsidP="00437FBF">
      <w:pPr>
        <w:pStyle w:val="Item"/>
      </w:pPr>
      <w:r w:rsidRPr="001B0C09">
        <w:t>Repeal the items.</w:t>
      </w:r>
    </w:p>
    <w:p w:rsidR="00437FBF" w:rsidRPr="001B0C09" w:rsidRDefault="00437FBF" w:rsidP="00437FBF">
      <w:pPr>
        <w:pStyle w:val="ItemHead"/>
      </w:pPr>
      <w:r w:rsidRPr="001B0C09">
        <w:t>Schedule</w:t>
      </w:r>
      <w:r w:rsidR="001B0C09">
        <w:t> </w:t>
      </w:r>
      <w:r w:rsidRPr="001B0C09">
        <w:t>2</w:t>
      </w:r>
    </w:p>
    <w:p w:rsidR="00437FBF" w:rsidRPr="001B0C09" w:rsidRDefault="00437FBF" w:rsidP="00437FBF">
      <w:pPr>
        <w:pStyle w:val="ItemHead"/>
      </w:pPr>
      <w:r w:rsidRPr="001B0C09">
        <w:t>4  Section</w:t>
      </w:r>
      <w:r w:rsidR="001B0C09">
        <w:t> </w:t>
      </w:r>
      <w:r w:rsidRPr="001B0C09">
        <w:t>11</w:t>
      </w:r>
      <w:r w:rsidR="001B0C09">
        <w:noBreakHyphen/>
      </w:r>
      <w:r w:rsidRPr="001B0C09">
        <w:t>55 (table item headed “disasters”)</w:t>
      </w:r>
    </w:p>
    <w:p w:rsidR="00437FBF" w:rsidRPr="001B0C09" w:rsidRDefault="00437FBF" w:rsidP="00437FBF">
      <w:pPr>
        <w:pStyle w:val="Item"/>
        <w:keepNext/>
      </w:pPr>
      <w:r w:rsidRPr="001B0C09">
        <w:t>Repeal the item.</w:t>
      </w:r>
    </w:p>
    <w:p w:rsidR="00437FBF" w:rsidRPr="001B0C09" w:rsidRDefault="00437FBF" w:rsidP="00437FBF">
      <w:pPr>
        <w:pStyle w:val="ItemHead"/>
      </w:pPr>
      <w:r w:rsidRPr="001B0C09">
        <w:t>5  Sections</w:t>
      </w:r>
      <w:r w:rsidR="001B0C09">
        <w:t> </w:t>
      </w:r>
      <w:r w:rsidRPr="001B0C09">
        <w:t>59</w:t>
      </w:r>
      <w:r w:rsidR="001B0C09">
        <w:noBreakHyphen/>
      </w:r>
      <w:r w:rsidRPr="001B0C09">
        <w:t>55 and 59</w:t>
      </w:r>
      <w:r w:rsidR="001B0C09">
        <w:noBreakHyphen/>
      </w:r>
      <w:r w:rsidRPr="001B0C09">
        <w:t>60</w:t>
      </w:r>
    </w:p>
    <w:p w:rsidR="00437FBF" w:rsidRPr="001B0C09" w:rsidRDefault="00437FBF" w:rsidP="00437FBF">
      <w:pPr>
        <w:pStyle w:val="Item"/>
      </w:pPr>
      <w:r w:rsidRPr="001B0C09">
        <w:t>Repeal the sections.</w:t>
      </w:r>
    </w:p>
    <w:p w:rsidR="00437FBF" w:rsidRPr="001B0C09" w:rsidRDefault="00437FBF" w:rsidP="00A06CC1">
      <w:pPr>
        <w:pStyle w:val="ENotesHeading3"/>
        <w:outlineLvl w:val="9"/>
      </w:pPr>
      <w:bookmarkStart w:id="10" w:name="_Toc384893224"/>
      <w:r w:rsidRPr="001B0C09">
        <w:t>Families, Housing, Community Services and Indigenous Affairs and Other Legislation Amendment (Election Commitments and Other Measures) Act 2011 (No.</w:t>
      </w:r>
      <w:r w:rsidR="001B0C09">
        <w:t> </w:t>
      </w:r>
      <w:r w:rsidRPr="001B0C09">
        <w:t>50, 2011)</w:t>
      </w:r>
      <w:bookmarkEnd w:id="10"/>
    </w:p>
    <w:p w:rsidR="00437FBF" w:rsidRPr="001B0C09" w:rsidRDefault="00437FBF" w:rsidP="00437FBF">
      <w:pPr>
        <w:pStyle w:val="ItemHead"/>
      </w:pPr>
      <w:r w:rsidRPr="001B0C09">
        <w:t>Schedule</w:t>
      </w:r>
      <w:r w:rsidR="001B0C09">
        <w:t> </w:t>
      </w:r>
      <w:r w:rsidRPr="001B0C09">
        <w:t>4</w:t>
      </w:r>
    </w:p>
    <w:p w:rsidR="00437FBF" w:rsidRPr="001B0C09" w:rsidRDefault="00437FBF" w:rsidP="00437FBF">
      <w:pPr>
        <w:pStyle w:val="ItemHead"/>
      </w:pPr>
      <w:r w:rsidRPr="001B0C09">
        <w:t>10  Section</w:t>
      </w:r>
      <w:r w:rsidR="001B0C09">
        <w:t> </w:t>
      </w:r>
      <w:r w:rsidRPr="001B0C09">
        <w:t>11</w:t>
      </w:r>
      <w:r w:rsidR="001B0C09">
        <w:noBreakHyphen/>
      </w:r>
      <w:r w:rsidRPr="001B0C09">
        <w:t>15 (table item headed “welfare”)</w:t>
      </w:r>
    </w:p>
    <w:p w:rsidR="00437FBF" w:rsidRPr="001B0C09" w:rsidRDefault="00437FBF" w:rsidP="00437FBF">
      <w:pPr>
        <w:pStyle w:val="Item"/>
      </w:pPr>
      <w:r w:rsidRPr="001B0C09">
        <w:t>Omit:</w:t>
      </w:r>
    </w:p>
    <w:tbl>
      <w:tblPr>
        <w:tblW w:w="7078" w:type="dxa"/>
        <w:tblInd w:w="179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318"/>
        <w:gridCol w:w="1760"/>
      </w:tblGrid>
      <w:tr w:rsidR="00437FBF" w:rsidRPr="001B0C09" w:rsidTr="00A031CF">
        <w:trPr>
          <w:cantSplit/>
        </w:trPr>
        <w:tc>
          <w:tcPr>
            <w:tcW w:w="5318" w:type="dxa"/>
          </w:tcPr>
          <w:p w:rsidR="00437FBF" w:rsidRPr="001B0C09" w:rsidRDefault="00437FBF" w:rsidP="00A031CF">
            <w:pPr>
              <w:pStyle w:val="tableIndentText"/>
              <w:rPr>
                <w:rFonts w:cs="Times"/>
              </w:rPr>
            </w:pPr>
            <w:r w:rsidRPr="001B0C09">
              <w:rPr>
                <w:rFonts w:cs="Times"/>
              </w:rPr>
              <w:t>thalidomide payment—ex</w:t>
            </w:r>
            <w:r w:rsidR="001B0C09">
              <w:rPr>
                <w:rFonts w:cs="Times"/>
              </w:rPr>
              <w:noBreakHyphen/>
            </w:r>
            <w:r w:rsidRPr="001B0C09">
              <w:rPr>
                <w:rFonts w:cs="Times"/>
              </w:rPr>
              <w:t>gratia payment</w:t>
            </w:r>
            <w:r w:rsidRPr="001B0C09">
              <w:rPr>
                <w:rFonts w:cs="Times"/>
              </w:rPr>
              <w:tab/>
            </w:r>
          </w:p>
        </w:tc>
        <w:tc>
          <w:tcPr>
            <w:tcW w:w="1760" w:type="dxa"/>
          </w:tcPr>
          <w:p w:rsidR="00437FBF" w:rsidRPr="001B0C09" w:rsidRDefault="00437FBF" w:rsidP="00C82F95">
            <w:pPr>
              <w:pStyle w:val="tableText0"/>
              <w:spacing w:line="240" w:lineRule="auto"/>
              <w:rPr>
                <w:rFonts w:ascii="Times" w:hAnsi="Times" w:cs="Times"/>
                <w:b/>
              </w:rPr>
            </w:pPr>
            <w:r w:rsidRPr="001B0C09">
              <w:rPr>
                <w:rFonts w:ascii="Times" w:hAnsi="Times" w:cs="Times"/>
              </w:rPr>
              <w:t>51</w:t>
            </w:r>
            <w:r w:rsidR="001B0C09">
              <w:rPr>
                <w:rFonts w:ascii="Times" w:hAnsi="Times" w:cs="Times"/>
              </w:rPr>
              <w:noBreakHyphen/>
            </w:r>
            <w:r w:rsidRPr="001B0C09">
              <w:rPr>
                <w:rFonts w:ascii="Times" w:hAnsi="Times" w:cs="Times"/>
              </w:rPr>
              <w:t>30</w:t>
            </w:r>
          </w:p>
        </w:tc>
      </w:tr>
    </w:tbl>
    <w:p w:rsidR="00437FBF" w:rsidRPr="001B0C09" w:rsidRDefault="00437FBF" w:rsidP="00437FBF">
      <w:pPr>
        <w:pStyle w:val="ItemHead"/>
      </w:pPr>
      <w:r w:rsidRPr="001B0C09">
        <w:t>11  Section</w:t>
      </w:r>
      <w:r w:rsidR="001B0C09">
        <w:t> </w:t>
      </w:r>
      <w:r w:rsidRPr="001B0C09">
        <w:t>51</w:t>
      </w:r>
      <w:r w:rsidR="001B0C09">
        <w:noBreakHyphen/>
      </w:r>
      <w:r w:rsidRPr="001B0C09">
        <w:t>30 (table item</w:t>
      </w:r>
      <w:r w:rsidR="001B0C09">
        <w:t> </w:t>
      </w:r>
      <w:r w:rsidRPr="001B0C09">
        <w:t>5.5)</w:t>
      </w:r>
    </w:p>
    <w:p w:rsidR="00437FBF" w:rsidRPr="001B0C09" w:rsidRDefault="00437FBF" w:rsidP="00437FBF">
      <w:pPr>
        <w:pStyle w:val="Item"/>
      </w:pPr>
      <w:r w:rsidRPr="001B0C09">
        <w:t>Repeal the item.</w:t>
      </w:r>
    </w:p>
    <w:p w:rsidR="00437FBF" w:rsidRPr="001B0C09" w:rsidRDefault="00437FBF" w:rsidP="00A06CC1">
      <w:pPr>
        <w:pStyle w:val="ENotesHeading3"/>
        <w:outlineLvl w:val="9"/>
      </w:pPr>
      <w:bookmarkStart w:id="11" w:name="_Toc384893225"/>
      <w:r w:rsidRPr="001B0C09">
        <w:t>Tax Laws Amendment (2011 Measures No.</w:t>
      </w:r>
      <w:r w:rsidR="001B0C09">
        <w:t> </w:t>
      </w:r>
      <w:r w:rsidRPr="001B0C09">
        <w:t>6) Act 2011 (No.</w:t>
      </w:r>
      <w:r w:rsidR="001B0C09">
        <w:t> </w:t>
      </w:r>
      <w:r w:rsidRPr="001B0C09">
        <w:t>129, 2011)</w:t>
      </w:r>
      <w:bookmarkEnd w:id="11"/>
    </w:p>
    <w:p w:rsidR="00437FBF" w:rsidRPr="001B0C09" w:rsidRDefault="00437FBF" w:rsidP="00437FBF">
      <w:pPr>
        <w:pStyle w:val="ItemHead"/>
      </w:pPr>
      <w:r w:rsidRPr="001B0C09">
        <w:t>Schedule</w:t>
      </w:r>
      <w:r w:rsidR="001B0C09">
        <w:t> </w:t>
      </w:r>
      <w:r w:rsidRPr="001B0C09">
        <w:t>3</w:t>
      </w:r>
    </w:p>
    <w:p w:rsidR="00437FBF" w:rsidRPr="001B0C09" w:rsidRDefault="00437FBF" w:rsidP="00437FBF">
      <w:pPr>
        <w:pStyle w:val="ItemHead"/>
      </w:pPr>
      <w:r w:rsidRPr="001B0C09">
        <w:t>11  Subsection</w:t>
      </w:r>
      <w:r w:rsidR="001B0C09">
        <w:t> </w:t>
      </w:r>
      <w:r w:rsidRPr="001B0C09">
        <w:t>30</w:t>
      </w:r>
      <w:r w:rsidR="001B0C09">
        <w:noBreakHyphen/>
      </w:r>
      <w:r w:rsidRPr="001B0C09">
        <w:t>20(2) (table item</w:t>
      </w:r>
      <w:r w:rsidR="001B0C09">
        <w:t> </w:t>
      </w:r>
      <w:r w:rsidRPr="001B0C09">
        <w:t>1.2.16)</w:t>
      </w:r>
    </w:p>
    <w:p w:rsidR="00437FBF" w:rsidRPr="001B0C09" w:rsidRDefault="00437FBF" w:rsidP="00437FBF">
      <w:pPr>
        <w:pStyle w:val="Item"/>
      </w:pPr>
      <w:r w:rsidRPr="001B0C09">
        <w:t>Repeal the item.</w:t>
      </w:r>
    </w:p>
    <w:p w:rsidR="00437FBF" w:rsidRPr="001B0C09" w:rsidRDefault="00437FBF" w:rsidP="00437FBF">
      <w:pPr>
        <w:pStyle w:val="ItemHead"/>
      </w:pPr>
      <w:r w:rsidRPr="001B0C09">
        <w:t>12  Section</w:t>
      </w:r>
      <w:r w:rsidR="001B0C09">
        <w:t> </w:t>
      </w:r>
      <w:r w:rsidRPr="001B0C09">
        <w:t>30</w:t>
      </w:r>
      <w:r w:rsidR="001B0C09">
        <w:noBreakHyphen/>
      </w:r>
      <w:r w:rsidRPr="001B0C09">
        <w:t>315 (table item</w:t>
      </w:r>
      <w:r w:rsidR="001B0C09">
        <w:t> </w:t>
      </w:r>
      <w:r w:rsidRPr="001B0C09">
        <w:t>73A)</w:t>
      </w:r>
    </w:p>
    <w:p w:rsidR="00437FBF" w:rsidRPr="001B0C09" w:rsidRDefault="00437FBF" w:rsidP="00437FBF">
      <w:pPr>
        <w:pStyle w:val="Item"/>
      </w:pPr>
      <w:r w:rsidRPr="001B0C09">
        <w:t>Repeal the item.</w:t>
      </w:r>
    </w:p>
    <w:p w:rsidR="00437FBF" w:rsidRPr="001B0C09" w:rsidRDefault="00437FBF" w:rsidP="00437FBF">
      <w:pPr>
        <w:pStyle w:val="ItemHead"/>
      </w:pPr>
      <w:r w:rsidRPr="001B0C09">
        <w:lastRenderedPageBreak/>
        <w:t>13  Subsection</w:t>
      </w:r>
      <w:r w:rsidR="001B0C09">
        <w:t> </w:t>
      </w:r>
      <w:r w:rsidRPr="001B0C09">
        <w:t>30</w:t>
      </w:r>
      <w:r w:rsidR="001B0C09">
        <w:noBreakHyphen/>
      </w:r>
      <w:r w:rsidRPr="001B0C09">
        <w:t>80(2) (table item</w:t>
      </w:r>
      <w:r w:rsidR="001B0C09">
        <w:t> </w:t>
      </w:r>
      <w:r w:rsidRPr="001B0C09">
        <w:t>9.2.24)</w:t>
      </w:r>
    </w:p>
    <w:p w:rsidR="00437FBF" w:rsidRPr="001B0C09" w:rsidRDefault="00437FBF" w:rsidP="00437FBF">
      <w:pPr>
        <w:pStyle w:val="Item"/>
      </w:pPr>
      <w:r w:rsidRPr="001B0C09">
        <w:t>Repeal the item.</w:t>
      </w:r>
    </w:p>
    <w:p w:rsidR="00437FBF" w:rsidRPr="001B0C09" w:rsidRDefault="00437FBF" w:rsidP="00437FBF">
      <w:pPr>
        <w:pStyle w:val="ItemHead"/>
      </w:pPr>
      <w:r w:rsidRPr="001B0C09">
        <w:t>14  Section</w:t>
      </w:r>
      <w:r w:rsidR="001B0C09">
        <w:t> </w:t>
      </w:r>
      <w:r w:rsidRPr="001B0C09">
        <w:t>30</w:t>
      </w:r>
      <w:r w:rsidR="001B0C09">
        <w:noBreakHyphen/>
      </w:r>
      <w:r w:rsidRPr="001B0C09">
        <w:t>315 (table item</w:t>
      </w:r>
      <w:r w:rsidR="001B0C09">
        <w:t> </w:t>
      </w:r>
      <w:r w:rsidRPr="001B0C09">
        <w:t>31AA)</w:t>
      </w:r>
    </w:p>
    <w:p w:rsidR="00437FBF" w:rsidRPr="001B0C09" w:rsidRDefault="00437FBF" w:rsidP="00437FBF">
      <w:pPr>
        <w:pStyle w:val="Item"/>
      </w:pPr>
      <w:r w:rsidRPr="001B0C09">
        <w:t>Repeal the item.</w:t>
      </w:r>
    </w:p>
    <w:p w:rsidR="00437FBF" w:rsidRPr="001B0C09" w:rsidRDefault="00437FBF" w:rsidP="00A06CC1">
      <w:pPr>
        <w:pStyle w:val="ENotesHeading3"/>
        <w:outlineLvl w:val="9"/>
      </w:pPr>
      <w:bookmarkStart w:id="12" w:name="_Toc384893226"/>
      <w:r w:rsidRPr="001B0C09">
        <w:t>Clean Energy (Consequential Amendments) Act 2011 (No.</w:t>
      </w:r>
      <w:r w:rsidR="001B0C09">
        <w:t> </w:t>
      </w:r>
      <w:r w:rsidRPr="001B0C09">
        <w:t>132, 2011)</w:t>
      </w:r>
      <w:bookmarkEnd w:id="12"/>
    </w:p>
    <w:p w:rsidR="00437FBF" w:rsidRPr="001B0C09" w:rsidRDefault="00437FBF" w:rsidP="00437FBF">
      <w:pPr>
        <w:pStyle w:val="ItemHead"/>
      </w:pPr>
      <w:r w:rsidRPr="001B0C09">
        <w:t>Schedule</w:t>
      </w:r>
      <w:r w:rsidR="001B0C09">
        <w:t> </w:t>
      </w:r>
      <w:r w:rsidRPr="001B0C09">
        <w:t>2</w:t>
      </w:r>
    </w:p>
    <w:p w:rsidR="00437FBF" w:rsidRPr="001B0C09" w:rsidRDefault="00437FBF" w:rsidP="00437FBF">
      <w:pPr>
        <w:pStyle w:val="ItemHead"/>
      </w:pPr>
      <w:r w:rsidRPr="001B0C09">
        <w:t>74  Section</w:t>
      </w:r>
      <w:r w:rsidR="001B0C09">
        <w:t> </w:t>
      </w:r>
      <w:r w:rsidRPr="001B0C09">
        <w:t>67</w:t>
      </w:r>
      <w:r w:rsidR="001B0C09">
        <w:noBreakHyphen/>
      </w:r>
      <w:r w:rsidRPr="001B0C09">
        <w:t>23 (table item</w:t>
      </w:r>
      <w:r w:rsidR="001B0C09">
        <w:t> </w:t>
      </w:r>
      <w:r w:rsidRPr="001B0C09">
        <w:t>24)</w:t>
      </w:r>
    </w:p>
    <w:p w:rsidR="00437FBF" w:rsidRPr="001B0C09" w:rsidRDefault="00437FBF" w:rsidP="00437FBF">
      <w:pPr>
        <w:pStyle w:val="Item"/>
      </w:pPr>
      <w:r w:rsidRPr="001B0C09">
        <w:t>Repeal the item.</w:t>
      </w:r>
    </w:p>
    <w:p w:rsidR="00437FBF" w:rsidRPr="001B0C09" w:rsidRDefault="00437FBF" w:rsidP="00437FBF">
      <w:pPr>
        <w:pStyle w:val="ItemHead"/>
      </w:pPr>
      <w:r w:rsidRPr="001B0C09">
        <w:t>75  Subdivision</w:t>
      </w:r>
      <w:r w:rsidR="001B0C09">
        <w:t> </w:t>
      </w:r>
      <w:r w:rsidRPr="001B0C09">
        <w:t>385</w:t>
      </w:r>
      <w:r w:rsidR="001B0C09">
        <w:noBreakHyphen/>
      </w:r>
      <w:r w:rsidRPr="001B0C09">
        <w:t>J</w:t>
      </w:r>
    </w:p>
    <w:p w:rsidR="00437FBF" w:rsidRPr="001B0C09" w:rsidRDefault="00437FBF" w:rsidP="00437FBF">
      <w:pPr>
        <w:pStyle w:val="Item"/>
      </w:pPr>
      <w:r w:rsidRPr="001B0C09">
        <w:t>Repeal the Subdivision.</w:t>
      </w:r>
    </w:p>
    <w:p w:rsidR="00437FBF" w:rsidRPr="001B0C09" w:rsidRDefault="00437FBF" w:rsidP="00437FBF">
      <w:pPr>
        <w:pStyle w:val="ItemHead"/>
      </w:pPr>
      <w:r w:rsidRPr="001B0C09">
        <w:t>76  Subsection</w:t>
      </w:r>
      <w:r w:rsidR="001B0C09">
        <w:t> </w:t>
      </w:r>
      <w:r w:rsidRPr="001B0C09">
        <w:t>995</w:t>
      </w:r>
      <w:r w:rsidR="001B0C09">
        <w:noBreakHyphen/>
      </w:r>
      <w:r w:rsidRPr="001B0C09">
        <w:t xml:space="preserve">1(1) (definition of </w:t>
      </w:r>
      <w:r w:rsidRPr="001B0C09">
        <w:rPr>
          <w:i/>
        </w:rPr>
        <w:t>eligible no</w:t>
      </w:r>
      <w:r w:rsidR="001B0C09">
        <w:rPr>
          <w:i/>
        </w:rPr>
        <w:noBreakHyphen/>
      </w:r>
      <w:r w:rsidRPr="001B0C09">
        <w:rPr>
          <w:i/>
        </w:rPr>
        <w:t>till seeder</w:t>
      </w:r>
      <w:r w:rsidRPr="001B0C09">
        <w:t>)</w:t>
      </w:r>
    </w:p>
    <w:p w:rsidR="00437FBF" w:rsidRPr="001B0C09" w:rsidRDefault="00437FBF" w:rsidP="00437FBF">
      <w:pPr>
        <w:pStyle w:val="Item"/>
      </w:pPr>
      <w:r w:rsidRPr="001B0C09">
        <w:t>Repeal the definition.</w:t>
      </w:r>
    </w:p>
    <w:p w:rsidR="00437FBF" w:rsidRPr="001B0C09" w:rsidRDefault="00437FBF" w:rsidP="00A06CC1">
      <w:pPr>
        <w:pStyle w:val="ENotesHeading3"/>
        <w:outlineLvl w:val="9"/>
      </w:pPr>
      <w:bookmarkStart w:id="13" w:name="_Toc384893227"/>
      <w:r w:rsidRPr="001B0C09">
        <w:t>Indirect Tax Laws Amendment (Assessment) Act 2012 (No.</w:t>
      </w:r>
      <w:r w:rsidR="001B0C09">
        <w:t> </w:t>
      </w:r>
      <w:r w:rsidRPr="001B0C09">
        <w:t>39, 2012)</w:t>
      </w:r>
      <w:bookmarkEnd w:id="13"/>
    </w:p>
    <w:p w:rsidR="00437FBF" w:rsidRPr="001B0C09" w:rsidRDefault="00437FBF" w:rsidP="00437FBF">
      <w:pPr>
        <w:pStyle w:val="ItemHead"/>
      </w:pPr>
      <w:r w:rsidRPr="001B0C09">
        <w:t>Schedule</w:t>
      </w:r>
      <w:r w:rsidR="001B0C09">
        <w:t> </w:t>
      </w:r>
      <w:r w:rsidRPr="001B0C09">
        <w:t>1</w:t>
      </w:r>
    </w:p>
    <w:p w:rsidR="00437FBF" w:rsidRPr="001B0C09" w:rsidRDefault="00437FBF" w:rsidP="00437FBF">
      <w:pPr>
        <w:pStyle w:val="ItemHead"/>
      </w:pPr>
      <w:r w:rsidRPr="001B0C09">
        <w:t>254  Subsection</w:t>
      </w:r>
      <w:r w:rsidR="001B0C09">
        <w:t> </w:t>
      </w:r>
      <w:r w:rsidRPr="001B0C09">
        <w:t>995</w:t>
      </w:r>
      <w:r w:rsidR="001B0C09">
        <w:noBreakHyphen/>
      </w:r>
      <w:r w:rsidRPr="001B0C09">
        <w:t xml:space="preserve">1(1) (definition of </w:t>
      </w:r>
      <w:r w:rsidRPr="001B0C09">
        <w:rPr>
          <w:i/>
        </w:rPr>
        <w:t>reviewable indirect tax decision</w:t>
      </w:r>
      <w:r w:rsidRPr="001B0C09">
        <w:t>)</w:t>
      </w:r>
    </w:p>
    <w:p w:rsidR="00437FBF" w:rsidRPr="001B0C09" w:rsidRDefault="00437FBF" w:rsidP="00437FBF">
      <w:pPr>
        <w:pStyle w:val="Item"/>
      </w:pPr>
      <w:r w:rsidRPr="001B0C09">
        <w:t>Repeal the definition.</w:t>
      </w:r>
    </w:p>
    <w:p w:rsidR="00F07303" w:rsidRPr="001B0C09" w:rsidRDefault="00F07303" w:rsidP="00A06CC1">
      <w:pPr>
        <w:pStyle w:val="ENotesHeading3"/>
        <w:outlineLvl w:val="9"/>
      </w:pPr>
      <w:bookmarkStart w:id="14" w:name="_Toc384893228"/>
      <w:r w:rsidRPr="001B0C09">
        <w:t>Tax and Superannuation Laws Amendment (2013 Measures No.</w:t>
      </w:r>
      <w:r w:rsidR="001B0C09">
        <w:t> </w:t>
      </w:r>
      <w:r w:rsidRPr="001B0C09">
        <w:t>2) Act 2013 (No.</w:t>
      </w:r>
      <w:r w:rsidR="001B0C09">
        <w:t> </w:t>
      </w:r>
      <w:r w:rsidRPr="001B0C09">
        <w:t>85, 2013)</w:t>
      </w:r>
      <w:bookmarkEnd w:id="14"/>
    </w:p>
    <w:p w:rsidR="00F07303" w:rsidRPr="001B0C09" w:rsidRDefault="00F07303" w:rsidP="00F07303">
      <w:pPr>
        <w:pStyle w:val="ItemHead"/>
      </w:pPr>
      <w:r w:rsidRPr="001B0C09">
        <w:t>Schedule</w:t>
      </w:r>
      <w:r w:rsidR="001B0C09">
        <w:t> </w:t>
      </w:r>
      <w:r w:rsidRPr="001B0C09">
        <w:t>2</w:t>
      </w:r>
    </w:p>
    <w:p w:rsidR="00F07303" w:rsidRPr="001B0C09" w:rsidRDefault="00F07303" w:rsidP="00F07303">
      <w:pPr>
        <w:pStyle w:val="ItemHead"/>
      </w:pPr>
      <w:r w:rsidRPr="001B0C09">
        <w:t>6  Section</w:t>
      </w:r>
      <w:r w:rsidR="001B0C09">
        <w:t> </w:t>
      </w:r>
      <w:r w:rsidRPr="001B0C09">
        <w:t>51</w:t>
      </w:r>
      <w:r w:rsidR="001B0C09">
        <w:noBreakHyphen/>
      </w:r>
      <w:r w:rsidRPr="001B0C09">
        <w:t>30 (table item</w:t>
      </w:r>
      <w:r w:rsidR="001B0C09">
        <w:t> </w:t>
      </w:r>
      <w:r w:rsidRPr="001B0C09">
        <w:t>5.2)</w:t>
      </w:r>
    </w:p>
    <w:p w:rsidR="00F07303" w:rsidRPr="001B0C09" w:rsidRDefault="00F07303" w:rsidP="00F07303">
      <w:pPr>
        <w:pStyle w:val="Item"/>
      </w:pPr>
      <w:r w:rsidRPr="001B0C09">
        <w:t>Repeal the item.</w:t>
      </w:r>
    </w:p>
    <w:p w:rsidR="00F07303" w:rsidRPr="001B0C09" w:rsidRDefault="00F07303" w:rsidP="00F07303">
      <w:pPr>
        <w:pStyle w:val="ItemHead"/>
      </w:pPr>
      <w:r w:rsidRPr="001B0C09">
        <w:t>7  Section</w:t>
      </w:r>
      <w:r w:rsidR="001B0C09">
        <w:t> </w:t>
      </w:r>
      <w:r w:rsidRPr="001B0C09">
        <w:t>11</w:t>
      </w:r>
      <w:r w:rsidR="001B0C09">
        <w:noBreakHyphen/>
      </w:r>
      <w:r w:rsidRPr="001B0C09">
        <w:t>15 (table item headed “welfare”)</w:t>
      </w:r>
    </w:p>
    <w:p w:rsidR="00F07303" w:rsidRPr="001B0C09" w:rsidRDefault="00F07303" w:rsidP="00F07303">
      <w:pPr>
        <w:pStyle w:val="Item"/>
      </w:pPr>
      <w:r w:rsidRPr="001B0C09">
        <w:t>Omit:</w:t>
      </w:r>
    </w:p>
    <w:tbl>
      <w:tblPr>
        <w:tblW w:w="7204" w:type="dxa"/>
        <w:tblInd w:w="106" w:type="dxa"/>
        <w:tblLayout w:type="fixed"/>
        <w:tblLook w:val="0000" w:firstRow="0" w:lastRow="0" w:firstColumn="0" w:lastColumn="0" w:noHBand="0" w:noVBand="0"/>
      </w:tblPr>
      <w:tblGrid>
        <w:gridCol w:w="5225"/>
        <w:gridCol w:w="1979"/>
      </w:tblGrid>
      <w:tr w:rsidR="00F07303" w:rsidRPr="001B0C09" w:rsidTr="00E0627E">
        <w:trPr>
          <w:cantSplit/>
        </w:trPr>
        <w:tc>
          <w:tcPr>
            <w:tcW w:w="5224" w:type="dxa"/>
          </w:tcPr>
          <w:p w:rsidR="00F07303" w:rsidRPr="001B0C09" w:rsidRDefault="00F07303" w:rsidP="00E0627E">
            <w:pPr>
              <w:pStyle w:val="tableIndentText"/>
              <w:tabs>
                <w:tab w:val="left" w:leader="dot" w:pos="6124"/>
              </w:tabs>
              <w:rPr>
                <w:rFonts w:ascii="Times New Roman" w:hAnsi="Times New Roman"/>
              </w:rPr>
            </w:pPr>
            <w:r w:rsidRPr="001B0C09">
              <w:rPr>
                <w:rFonts w:ascii="Times New Roman" w:hAnsi="Times New Roman"/>
              </w:rPr>
              <w:t>Disaster assistance for New Zealand non</w:t>
            </w:r>
            <w:r w:rsidR="001B0C09">
              <w:rPr>
                <w:rFonts w:ascii="Times New Roman" w:hAnsi="Times New Roman"/>
              </w:rPr>
              <w:noBreakHyphen/>
            </w:r>
            <w:r w:rsidRPr="001B0C09">
              <w:rPr>
                <w:rFonts w:ascii="Times New Roman" w:hAnsi="Times New Roman"/>
              </w:rPr>
              <w:t>protected special category visa holders</w:t>
            </w:r>
            <w:r w:rsidRPr="001B0C09">
              <w:rPr>
                <w:rFonts w:ascii="Times New Roman" w:hAnsi="Times New Roman"/>
              </w:rPr>
              <w:tab/>
            </w:r>
          </w:p>
        </w:tc>
        <w:tc>
          <w:tcPr>
            <w:tcW w:w="1979" w:type="dxa"/>
          </w:tcPr>
          <w:p w:rsidR="00F07303" w:rsidRPr="001B0C09" w:rsidRDefault="00F07303" w:rsidP="00E0627E">
            <w:pPr>
              <w:pStyle w:val="tableText0"/>
              <w:spacing w:line="240" w:lineRule="auto"/>
            </w:pPr>
            <w:r w:rsidRPr="001B0C09">
              <w:br/>
              <w:t>51</w:t>
            </w:r>
            <w:r w:rsidR="001B0C09">
              <w:noBreakHyphen/>
            </w:r>
            <w:r w:rsidRPr="001B0C09">
              <w:t>30</w:t>
            </w:r>
          </w:p>
        </w:tc>
      </w:tr>
      <w:tr w:rsidR="00F07303" w:rsidRPr="001B0C09" w:rsidTr="00E0627E">
        <w:trPr>
          <w:cantSplit/>
        </w:trPr>
        <w:tc>
          <w:tcPr>
            <w:tcW w:w="5225" w:type="dxa"/>
          </w:tcPr>
          <w:p w:rsidR="00F07303" w:rsidRPr="001B0C09" w:rsidRDefault="00F07303" w:rsidP="00E0627E">
            <w:pPr>
              <w:pStyle w:val="tableIndentText"/>
              <w:tabs>
                <w:tab w:val="left" w:leader="dot" w:pos="6124"/>
              </w:tabs>
              <w:rPr>
                <w:rFonts w:ascii="Times New Roman" w:hAnsi="Times New Roman"/>
              </w:rPr>
            </w:pPr>
            <w:r w:rsidRPr="001B0C09">
              <w:rPr>
                <w:rFonts w:ascii="Times New Roman" w:hAnsi="Times New Roman"/>
              </w:rPr>
              <w:lastRenderedPageBreak/>
              <w:t>Disaster Income Recovery Subsidy</w:t>
            </w:r>
            <w:r w:rsidRPr="001B0C09">
              <w:rPr>
                <w:rFonts w:ascii="Times New Roman" w:hAnsi="Times New Roman"/>
              </w:rPr>
              <w:tab/>
            </w:r>
          </w:p>
        </w:tc>
        <w:tc>
          <w:tcPr>
            <w:tcW w:w="1979" w:type="dxa"/>
          </w:tcPr>
          <w:p w:rsidR="00F07303" w:rsidRPr="001B0C09" w:rsidRDefault="00F07303" w:rsidP="00E0627E">
            <w:pPr>
              <w:pStyle w:val="tableText0"/>
              <w:spacing w:line="240" w:lineRule="auto"/>
            </w:pPr>
            <w:r w:rsidRPr="001B0C09">
              <w:t>51</w:t>
            </w:r>
            <w:r w:rsidR="001B0C09">
              <w:noBreakHyphen/>
            </w:r>
            <w:r w:rsidRPr="001B0C09">
              <w:t>30</w:t>
            </w:r>
          </w:p>
        </w:tc>
      </w:tr>
    </w:tbl>
    <w:p w:rsidR="00F07303" w:rsidRPr="001B0C09" w:rsidRDefault="00F07303" w:rsidP="00F07303">
      <w:pPr>
        <w:pStyle w:val="ItemHead"/>
      </w:pPr>
      <w:r w:rsidRPr="001B0C09">
        <w:t>8  Section</w:t>
      </w:r>
      <w:r w:rsidR="001B0C09">
        <w:t> </w:t>
      </w:r>
      <w:r w:rsidRPr="001B0C09">
        <w:t>51</w:t>
      </w:r>
      <w:r w:rsidR="001B0C09">
        <w:noBreakHyphen/>
      </w:r>
      <w:r w:rsidRPr="001B0C09">
        <w:t>30 (table items</w:t>
      </w:r>
      <w:r w:rsidR="001B0C09">
        <w:t> </w:t>
      </w:r>
      <w:r w:rsidRPr="001B0C09">
        <w:t>5.3 and 5.4)</w:t>
      </w:r>
    </w:p>
    <w:p w:rsidR="00F07303" w:rsidRPr="001B0C09" w:rsidRDefault="00F07303" w:rsidP="00F07303">
      <w:pPr>
        <w:pStyle w:val="Item"/>
      </w:pPr>
      <w:r w:rsidRPr="001B0C09">
        <w:t>Repeal the items.</w:t>
      </w:r>
    </w:p>
    <w:p w:rsidR="00F07303" w:rsidRPr="001B0C09" w:rsidRDefault="00F07303" w:rsidP="00F07303">
      <w:pPr>
        <w:pStyle w:val="ItemHead"/>
      </w:pPr>
      <w:r w:rsidRPr="001B0C09">
        <w:t>9  Subsection</w:t>
      </w:r>
      <w:r w:rsidR="001B0C09">
        <w:t> </w:t>
      </w:r>
      <w:r w:rsidRPr="001B0C09">
        <w:t>995</w:t>
      </w:r>
      <w:r w:rsidR="001B0C09">
        <w:noBreakHyphen/>
      </w:r>
      <w:r w:rsidRPr="001B0C09">
        <w:t xml:space="preserve">1(1) (definition of </w:t>
      </w:r>
      <w:r w:rsidRPr="001B0C09">
        <w:rPr>
          <w:i/>
        </w:rPr>
        <w:t>Emergency Management Minister</w:t>
      </w:r>
      <w:r w:rsidRPr="001B0C09">
        <w:t>)</w:t>
      </w:r>
    </w:p>
    <w:p w:rsidR="00F07303" w:rsidRPr="001B0C09" w:rsidRDefault="00F07303" w:rsidP="00F07303">
      <w:pPr>
        <w:pStyle w:val="Item"/>
      </w:pPr>
      <w:r w:rsidRPr="001B0C09">
        <w:t>Repeal the definition.</w:t>
      </w:r>
    </w:p>
    <w:p w:rsidR="00F07303" w:rsidRPr="001B0C09" w:rsidRDefault="00F07303" w:rsidP="00511113">
      <w:pPr>
        <w:pStyle w:val="ItemHead"/>
        <w:keepNext w:val="0"/>
        <w:keepLines w:val="0"/>
      </w:pPr>
      <w:r w:rsidRPr="001B0C09">
        <w:t>Schedule</w:t>
      </w:r>
      <w:r w:rsidR="001B0C09">
        <w:t> </w:t>
      </w:r>
      <w:r w:rsidRPr="001B0C09">
        <w:t>4</w:t>
      </w:r>
    </w:p>
    <w:p w:rsidR="00F07303" w:rsidRPr="001B0C09" w:rsidRDefault="00F07303" w:rsidP="00511113">
      <w:pPr>
        <w:pStyle w:val="ItemHead"/>
        <w:keepNext w:val="0"/>
        <w:keepLines w:val="0"/>
      </w:pPr>
      <w:r w:rsidRPr="001B0C09">
        <w:t>12  Subsection</w:t>
      </w:r>
      <w:r w:rsidR="001B0C09">
        <w:t> </w:t>
      </w:r>
      <w:r w:rsidRPr="001B0C09">
        <w:t>30</w:t>
      </w:r>
      <w:r w:rsidR="001B0C09">
        <w:noBreakHyphen/>
      </w:r>
      <w:r w:rsidRPr="001B0C09">
        <w:t>50(2) (table items</w:t>
      </w:r>
      <w:r w:rsidR="001B0C09">
        <w:t> </w:t>
      </w:r>
      <w:r w:rsidRPr="001B0C09">
        <w:t>5.2.32 and 5.2.33)</w:t>
      </w:r>
    </w:p>
    <w:p w:rsidR="00F07303" w:rsidRPr="001B0C09" w:rsidRDefault="00F07303" w:rsidP="00511113">
      <w:pPr>
        <w:pStyle w:val="Item"/>
        <w:keepLines w:val="0"/>
      </w:pPr>
      <w:r w:rsidRPr="001B0C09">
        <w:t>Repeal the items.</w:t>
      </w:r>
    </w:p>
    <w:p w:rsidR="00F07303" w:rsidRPr="001B0C09" w:rsidRDefault="00F07303" w:rsidP="00511113">
      <w:pPr>
        <w:pStyle w:val="ItemHead"/>
        <w:keepNext w:val="0"/>
        <w:keepLines w:val="0"/>
      </w:pPr>
      <w:r w:rsidRPr="001B0C09">
        <w:t>13  Section</w:t>
      </w:r>
      <w:r w:rsidR="001B0C09">
        <w:t> </w:t>
      </w:r>
      <w:r w:rsidRPr="001B0C09">
        <w:t>30</w:t>
      </w:r>
      <w:r w:rsidR="001B0C09">
        <w:noBreakHyphen/>
      </w:r>
      <w:r w:rsidRPr="001B0C09">
        <w:t>315 (table items</w:t>
      </w:r>
      <w:r w:rsidR="001B0C09">
        <w:t> </w:t>
      </w:r>
      <w:r w:rsidRPr="001B0C09">
        <w:t>24B and 73AA)</w:t>
      </w:r>
    </w:p>
    <w:p w:rsidR="00F07303" w:rsidRPr="001B0C09" w:rsidRDefault="00F07303" w:rsidP="00511113">
      <w:pPr>
        <w:pStyle w:val="Item"/>
        <w:keepLines w:val="0"/>
      </w:pPr>
      <w:r w:rsidRPr="001B0C09">
        <w:t>Repeal the items.</w:t>
      </w:r>
    </w:p>
    <w:p w:rsidR="00F07303" w:rsidRPr="001B0C09" w:rsidRDefault="00F07303" w:rsidP="00511113">
      <w:pPr>
        <w:pStyle w:val="ItemHead"/>
        <w:keepNext w:val="0"/>
        <w:keepLines w:val="0"/>
      </w:pPr>
      <w:r w:rsidRPr="001B0C09">
        <w:t>14  Subsection</w:t>
      </w:r>
      <w:r w:rsidR="001B0C09">
        <w:t> </w:t>
      </w:r>
      <w:r w:rsidRPr="001B0C09">
        <w:t>30</w:t>
      </w:r>
      <w:r w:rsidR="001B0C09">
        <w:noBreakHyphen/>
      </w:r>
      <w:r w:rsidRPr="001B0C09">
        <w:t>50(2) (table item</w:t>
      </w:r>
      <w:r w:rsidR="001B0C09">
        <w:t> </w:t>
      </w:r>
      <w:r w:rsidRPr="001B0C09">
        <w:t>5.2.31)</w:t>
      </w:r>
    </w:p>
    <w:p w:rsidR="00F07303" w:rsidRPr="001B0C09" w:rsidRDefault="00F07303" w:rsidP="00511113">
      <w:pPr>
        <w:pStyle w:val="Item"/>
        <w:keepLines w:val="0"/>
      </w:pPr>
      <w:r w:rsidRPr="001B0C09">
        <w:t>Repeal the item.</w:t>
      </w:r>
    </w:p>
    <w:p w:rsidR="00F07303" w:rsidRPr="001B0C09" w:rsidRDefault="00F07303" w:rsidP="00511113">
      <w:pPr>
        <w:pStyle w:val="ItemHead"/>
        <w:keepNext w:val="0"/>
        <w:keepLines w:val="0"/>
      </w:pPr>
      <w:r w:rsidRPr="001B0C09">
        <w:t>15  Section</w:t>
      </w:r>
      <w:r w:rsidR="001B0C09">
        <w:t> </w:t>
      </w:r>
      <w:r w:rsidRPr="001B0C09">
        <w:t>30</w:t>
      </w:r>
      <w:r w:rsidR="001B0C09">
        <w:noBreakHyphen/>
      </w:r>
      <w:r w:rsidRPr="001B0C09">
        <w:t>315 (table item</w:t>
      </w:r>
      <w:r w:rsidR="001B0C09">
        <w:t> </w:t>
      </w:r>
      <w:r w:rsidRPr="001B0C09">
        <w:t>5)</w:t>
      </w:r>
    </w:p>
    <w:p w:rsidR="00F07303" w:rsidRPr="001B0C09" w:rsidRDefault="00F07303" w:rsidP="00F07303">
      <w:pPr>
        <w:pStyle w:val="Item"/>
      </w:pPr>
      <w:r w:rsidRPr="001B0C09">
        <w:t>Repeal the item.</w:t>
      </w:r>
    </w:p>
    <w:p w:rsidR="00394C8F" w:rsidRPr="001B0C09" w:rsidRDefault="00394C8F" w:rsidP="00A06CC1">
      <w:pPr>
        <w:pStyle w:val="ENotesHeading3"/>
        <w:outlineLvl w:val="9"/>
      </w:pPr>
      <w:bookmarkStart w:id="15" w:name="_Toc384893229"/>
      <w:r w:rsidRPr="001B0C09">
        <w:t>Superannuation Laws Amendment (MySuper Capital Gains Tax Relief and Other Measures) Act 2013 (No.</w:t>
      </w:r>
      <w:r w:rsidR="001B0C09">
        <w:t> </w:t>
      </w:r>
      <w:r w:rsidRPr="001B0C09">
        <w:t>89, 2013)</w:t>
      </w:r>
      <w:bookmarkEnd w:id="15"/>
    </w:p>
    <w:p w:rsidR="00AF780B" w:rsidRPr="001B0C09" w:rsidRDefault="00AF780B" w:rsidP="00AF780B">
      <w:pPr>
        <w:pStyle w:val="ENotesText"/>
        <w:rPr>
          <w:b/>
        </w:rPr>
      </w:pPr>
      <w:r w:rsidRPr="001B0C09">
        <w:rPr>
          <w:b/>
        </w:rPr>
        <w:t>(as amended by the Tax Laws Amendment (Fairer Taxation of Excess Concessional Contributions) Act 2013 (No.</w:t>
      </w:r>
      <w:r w:rsidR="001B0C09">
        <w:rPr>
          <w:b/>
        </w:rPr>
        <w:t> </w:t>
      </w:r>
      <w:r w:rsidRPr="001B0C09">
        <w:rPr>
          <w:b/>
        </w:rPr>
        <w:t>118, 2013))</w:t>
      </w:r>
    </w:p>
    <w:p w:rsidR="00394C8F" w:rsidRPr="001B0C09" w:rsidRDefault="00394C8F" w:rsidP="00394C8F">
      <w:pPr>
        <w:pStyle w:val="ItemHead"/>
      </w:pPr>
      <w:r w:rsidRPr="001B0C09">
        <w:t>Schedule</w:t>
      </w:r>
      <w:r w:rsidR="001B0C09">
        <w:t> </w:t>
      </w:r>
      <w:r w:rsidRPr="001B0C09">
        <w:t>1</w:t>
      </w:r>
    </w:p>
    <w:p w:rsidR="00394C8F" w:rsidRPr="001B0C09" w:rsidRDefault="00394C8F" w:rsidP="00394C8F">
      <w:pPr>
        <w:pStyle w:val="ItemHead"/>
      </w:pPr>
      <w:r w:rsidRPr="001B0C09">
        <w:t>14  Subsection</w:t>
      </w:r>
      <w:r w:rsidR="001B0C09">
        <w:t> </w:t>
      </w:r>
      <w:r w:rsidRPr="001B0C09">
        <w:t>40</w:t>
      </w:r>
      <w:r w:rsidR="001B0C09">
        <w:noBreakHyphen/>
      </w:r>
      <w:r w:rsidRPr="001B0C09">
        <w:t>340(1) (table item</w:t>
      </w:r>
      <w:r w:rsidR="001B0C09">
        <w:t> </w:t>
      </w:r>
      <w:r w:rsidRPr="001B0C09">
        <w:t>7)</w:t>
      </w:r>
    </w:p>
    <w:p w:rsidR="00394C8F" w:rsidRPr="001B0C09" w:rsidRDefault="00394C8F" w:rsidP="00394C8F">
      <w:pPr>
        <w:pStyle w:val="Item"/>
      </w:pPr>
      <w:r w:rsidRPr="001B0C09">
        <w:t>Repeal the item.</w:t>
      </w:r>
    </w:p>
    <w:p w:rsidR="00394C8F" w:rsidRPr="001B0C09" w:rsidRDefault="00394C8F" w:rsidP="00394C8F">
      <w:pPr>
        <w:pStyle w:val="ItemHead"/>
      </w:pPr>
      <w:r w:rsidRPr="001B0C09">
        <w:t>15  Section</w:t>
      </w:r>
      <w:r w:rsidR="001B0C09">
        <w:t> </w:t>
      </w:r>
      <w:r w:rsidRPr="001B0C09">
        <w:t>112</w:t>
      </w:r>
      <w:r w:rsidR="001B0C09">
        <w:noBreakHyphen/>
      </w:r>
      <w:r w:rsidRPr="001B0C09">
        <w:t>97 (table item</w:t>
      </w:r>
      <w:r w:rsidR="001B0C09">
        <w:t> </w:t>
      </w:r>
      <w:r w:rsidRPr="001B0C09">
        <w:t>36)</w:t>
      </w:r>
    </w:p>
    <w:p w:rsidR="00394C8F" w:rsidRPr="001B0C09" w:rsidRDefault="00394C8F" w:rsidP="00394C8F">
      <w:pPr>
        <w:pStyle w:val="Item"/>
      </w:pPr>
      <w:r w:rsidRPr="001B0C09">
        <w:t>Repeal the item.</w:t>
      </w:r>
    </w:p>
    <w:p w:rsidR="00394C8F" w:rsidRPr="001B0C09" w:rsidRDefault="00394C8F" w:rsidP="00394C8F">
      <w:pPr>
        <w:pStyle w:val="ItemHead"/>
      </w:pPr>
      <w:r w:rsidRPr="001B0C09">
        <w:lastRenderedPageBreak/>
        <w:t>16  Subsection</w:t>
      </w:r>
      <w:r w:rsidR="001B0C09">
        <w:t> </w:t>
      </w:r>
      <w:r w:rsidRPr="001B0C09">
        <w:t>115</w:t>
      </w:r>
      <w:r w:rsidR="001B0C09">
        <w:noBreakHyphen/>
      </w:r>
      <w:r w:rsidRPr="001B0C09">
        <w:t>30(1) (table item</w:t>
      </w:r>
      <w:r w:rsidR="001B0C09">
        <w:t> </w:t>
      </w:r>
      <w:r w:rsidRPr="001B0C09">
        <w:t>11)</w:t>
      </w:r>
    </w:p>
    <w:p w:rsidR="00394C8F" w:rsidRPr="001B0C09" w:rsidRDefault="00394C8F" w:rsidP="00394C8F">
      <w:pPr>
        <w:pStyle w:val="Item"/>
      </w:pPr>
      <w:r w:rsidRPr="001B0C09">
        <w:t>Repeal the item.</w:t>
      </w:r>
    </w:p>
    <w:p w:rsidR="00394C8F" w:rsidRPr="001B0C09" w:rsidRDefault="00394C8F" w:rsidP="00394C8F">
      <w:pPr>
        <w:pStyle w:val="ItemHead"/>
      </w:pPr>
      <w:r w:rsidRPr="001B0C09">
        <w:t>17  Subsection</w:t>
      </w:r>
      <w:r w:rsidR="001B0C09">
        <w:t> </w:t>
      </w:r>
      <w:r w:rsidRPr="001B0C09">
        <w:t>290</w:t>
      </w:r>
      <w:r w:rsidR="001B0C09">
        <w:noBreakHyphen/>
      </w:r>
      <w:r w:rsidRPr="001B0C09">
        <w:t>170(6)</w:t>
      </w:r>
    </w:p>
    <w:p w:rsidR="00394C8F" w:rsidRPr="001B0C09" w:rsidRDefault="00394C8F" w:rsidP="00394C8F">
      <w:pPr>
        <w:pStyle w:val="Item"/>
      </w:pPr>
      <w:r w:rsidRPr="001B0C09">
        <w:t>Repeal the subsection.</w:t>
      </w:r>
    </w:p>
    <w:p w:rsidR="00394C8F" w:rsidRPr="001B0C09" w:rsidRDefault="00394C8F" w:rsidP="00394C8F">
      <w:pPr>
        <w:pStyle w:val="ItemHead"/>
      </w:pPr>
      <w:r w:rsidRPr="001B0C09">
        <w:t>18  Subsection</w:t>
      </w:r>
      <w:r w:rsidR="001B0C09">
        <w:t> </w:t>
      </w:r>
      <w:r w:rsidRPr="001B0C09">
        <w:t>290</w:t>
      </w:r>
      <w:r w:rsidR="001B0C09">
        <w:noBreakHyphen/>
      </w:r>
      <w:r w:rsidRPr="001B0C09">
        <w:t>180(6)</w:t>
      </w:r>
    </w:p>
    <w:p w:rsidR="00394C8F" w:rsidRPr="001B0C09" w:rsidRDefault="00394C8F" w:rsidP="00394C8F">
      <w:pPr>
        <w:pStyle w:val="Item"/>
      </w:pPr>
      <w:r w:rsidRPr="001B0C09">
        <w:t>Repeal the subsection.</w:t>
      </w:r>
    </w:p>
    <w:p w:rsidR="00394C8F" w:rsidRPr="001B0C09" w:rsidRDefault="00394C8F" w:rsidP="00394C8F">
      <w:pPr>
        <w:pStyle w:val="ItemHead"/>
      </w:pPr>
      <w:r w:rsidRPr="001B0C09">
        <w:t>19  Paragraphs 292</w:t>
      </w:r>
      <w:r w:rsidR="001B0C09">
        <w:noBreakHyphen/>
      </w:r>
      <w:r w:rsidRPr="001B0C09">
        <w:t>25(2)(b) and 292</w:t>
      </w:r>
      <w:r w:rsidR="001B0C09">
        <w:noBreakHyphen/>
      </w:r>
      <w:r w:rsidRPr="001B0C09">
        <w:t>90(2)(b)</w:t>
      </w:r>
    </w:p>
    <w:p w:rsidR="00394C8F" w:rsidRPr="001B0C09" w:rsidRDefault="00394C8F" w:rsidP="00394C8F">
      <w:pPr>
        <w:pStyle w:val="Item"/>
      </w:pPr>
      <w:r w:rsidRPr="001B0C09">
        <w:t>Omit “or subsection</w:t>
      </w:r>
      <w:r w:rsidR="001B0C09">
        <w:t> </w:t>
      </w:r>
      <w:r w:rsidRPr="001B0C09">
        <w:t>290</w:t>
      </w:r>
      <w:r w:rsidR="001B0C09">
        <w:noBreakHyphen/>
      </w:r>
      <w:r w:rsidRPr="001B0C09">
        <w:t>170(6) (about MySuper products)”.</w:t>
      </w:r>
    </w:p>
    <w:p w:rsidR="00394C8F" w:rsidRPr="001B0C09" w:rsidRDefault="00394C8F" w:rsidP="00394C8F">
      <w:pPr>
        <w:pStyle w:val="ItemHead"/>
      </w:pPr>
      <w:r w:rsidRPr="001B0C09">
        <w:t>20  Subparagraph 293</w:t>
      </w:r>
      <w:r w:rsidR="001B0C09">
        <w:noBreakHyphen/>
      </w:r>
      <w:r w:rsidRPr="001B0C09">
        <w:t>30(2)(b)(ii)</w:t>
      </w:r>
    </w:p>
    <w:p w:rsidR="00394C8F" w:rsidRPr="001B0C09" w:rsidRDefault="00394C8F" w:rsidP="00394C8F">
      <w:pPr>
        <w:pStyle w:val="Item"/>
      </w:pPr>
      <w:r w:rsidRPr="001B0C09">
        <w:t>Omit “or subsection</w:t>
      </w:r>
      <w:r w:rsidR="001B0C09">
        <w:t> </w:t>
      </w:r>
      <w:r w:rsidRPr="001B0C09">
        <w:t>290</w:t>
      </w:r>
      <w:r w:rsidR="001B0C09">
        <w:noBreakHyphen/>
      </w:r>
      <w:r w:rsidRPr="001B0C09">
        <w:t>170(6) (about MySuper products)”.</w:t>
      </w:r>
    </w:p>
    <w:p w:rsidR="00394C8F" w:rsidRPr="001B0C09" w:rsidRDefault="00394C8F" w:rsidP="00394C8F">
      <w:pPr>
        <w:pStyle w:val="ItemHead"/>
      </w:pPr>
      <w:r w:rsidRPr="001B0C09">
        <w:t>21  Subsection</w:t>
      </w:r>
      <w:r w:rsidR="001B0C09">
        <w:t> </w:t>
      </w:r>
      <w:r w:rsidRPr="001B0C09">
        <w:t>295</w:t>
      </w:r>
      <w:r w:rsidR="001B0C09">
        <w:noBreakHyphen/>
      </w:r>
      <w:r w:rsidRPr="001B0C09">
        <w:t>190(1) (table item</w:t>
      </w:r>
      <w:r w:rsidR="001B0C09">
        <w:t> </w:t>
      </w:r>
      <w:r w:rsidRPr="001B0C09">
        <w:t>2A)</w:t>
      </w:r>
    </w:p>
    <w:p w:rsidR="00394C8F" w:rsidRPr="001B0C09" w:rsidRDefault="00394C8F" w:rsidP="00394C8F">
      <w:pPr>
        <w:pStyle w:val="Item"/>
      </w:pPr>
      <w:r w:rsidRPr="001B0C09">
        <w:t>Repeal the item, substitute:</w:t>
      </w:r>
    </w:p>
    <w:tbl>
      <w:tblPr>
        <w:tblW w:w="708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2977"/>
        <w:gridCol w:w="3402"/>
      </w:tblGrid>
      <w:tr w:rsidR="00394C8F" w:rsidRPr="001B0C09" w:rsidTr="009376A4">
        <w:tc>
          <w:tcPr>
            <w:tcW w:w="709" w:type="dxa"/>
            <w:shd w:val="clear" w:color="auto" w:fill="auto"/>
          </w:tcPr>
          <w:p w:rsidR="00394C8F" w:rsidRPr="001B0C09" w:rsidRDefault="00394C8F" w:rsidP="009376A4">
            <w:pPr>
              <w:pStyle w:val="Tabletext"/>
            </w:pPr>
            <w:r w:rsidRPr="001B0C09">
              <w:t>2A</w:t>
            </w:r>
          </w:p>
        </w:tc>
        <w:tc>
          <w:tcPr>
            <w:tcW w:w="2977" w:type="dxa"/>
            <w:shd w:val="clear" w:color="auto" w:fill="auto"/>
          </w:tcPr>
          <w:p w:rsidR="00394C8F" w:rsidRPr="001B0C09" w:rsidRDefault="00394C8F" w:rsidP="009376A4">
            <w:pPr>
              <w:pStyle w:val="Tabletext"/>
            </w:pPr>
            <w:r w:rsidRPr="001B0C09">
              <w:t>CSF</w:t>
            </w:r>
          </w:p>
          <w:p w:rsidR="00394C8F" w:rsidRPr="001B0C09" w:rsidRDefault="001B0C09" w:rsidP="009376A4">
            <w:pPr>
              <w:pStyle w:val="Tabletext"/>
            </w:pPr>
            <w:r w:rsidRPr="001B0C09">
              <w:rPr>
                <w:position w:val="6"/>
                <w:sz w:val="16"/>
              </w:rPr>
              <w:t>*</w:t>
            </w:r>
            <w:r w:rsidR="00394C8F" w:rsidRPr="001B0C09">
              <w:t>RSA provider</w:t>
            </w:r>
          </w:p>
        </w:tc>
        <w:tc>
          <w:tcPr>
            <w:tcW w:w="3402" w:type="dxa"/>
            <w:shd w:val="clear" w:color="auto" w:fill="auto"/>
          </w:tcPr>
          <w:p w:rsidR="00394C8F" w:rsidRPr="001B0C09" w:rsidRDefault="00394C8F" w:rsidP="009376A4">
            <w:pPr>
              <w:pStyle w:val="Tabletext"/>
            </w:pPr>
            <w:r w:rsidRPr="001B0C09">
              <w:t xml:space="preserve">A </w:t>
            </w:r>
            <w:r w:rsidR="001B0C09" w:rsidRPr="001B0C09">
              <w:rPr>
                <w:position w:val="6"/>
                <w:sz w:val="16"/>
              </w:rPr>
              <w:t>*</w:t>
            </w:r>
            <w:r w:rsidRPr="001B0C09">
              <w:t>roll</w:t>
            </w:r>
            <w:r w:rsidR="001B0C09">
              <w:noBreakHyphen/>
            </w:r>
            <w:r w:rsidRPr="001B0C09">
              <w:t>over superannuation benefit that an individual is taken to receive under section</w:t>
            </w:r>
            <w:r w:rsidR="001B0C09">
              <w:t> </w:t>
            </w:r>
            <w:r w:rsidRPr="001B0C09">
              <w:t>307</w:t>
            </w:r>
            <w:r w:rsidR="001B0C09">
              <w:noBreakHyphen/>
            </w:r>
            <w:r w:rsidRPr="001B0C09">
              <w:t>15 to the extent that:</w:t>
            </w:r>
          </w:p>
          <w:p w:rsidR="00394C8F" w:rsidRPr="001B0C09" w:rsidRDefault="00394C8F" w:rsidP="009376A4">
            <w:pPr>
              <w:pStyle w:val="Tablea"/>
            </w:pPr>
            <w:r w:rsidRPr="001B0C09">
              <w:t xml:space="preserve">(a) the CSF or </w:t>
            </w:r>
            <w:r w:rsidR="001B0C09" w:rsidRPr="001B0C09">
              <w:rPr>
                <w:position w:val="6"/>
                <w:sz w:val="16"/>
              </w:rPr>
              <w:t>*</w:t>
            </w:r>
            <w:r w:rsidRPr="001B0C09">
              <w:t xml:space="preserve">RSA is a </w:t>
            </w:r>
            <w:r w:rsidR="001B0C09" w:rsidRPr="001B0C09">
              <w:rPr>
                <w:position w:val="6"/>
                <w:sz w:val="16"/>
              </w:rPr>
              <w:t>*</w:t>
            </w:r>
            <w:r w:rsidRPr="001B0C09">
              <w:t>successor fund; and</w:t>
            </w:r>
          </w:p>
          <w:p w:rsidR="00394C8F" w:rsidRPr="001B0C09" w:rsidRDefault="00394C8F" w:rsidP="009376A4">
            <w:pPr>
              <w:pStyle w:val="Tablea"/>
            </w:pPr>
            <w:r w:rsidRPr="001B0C09">
              <w:t xml:space="preserve">(b) the benefit relates to a contribution that, before it was transferred to the successor fund, was not covered by a valid and acknowledged notice given to any </w:t>
            </w:r>
            <w:r w:rsidR="001B0C09" w:rsidRPr="001B0C09">
              <w:rPr>
                <w:position w:val="6"/>
                <w:sz w:val="16"/>
              </w:rPr>
              <w:t>*</w:t>
            </w:r>
            <w:r w:rsidRPr="001B0C09">
              <w:t>superannuation provider under section</w:t>
            </w:r>
            <w:r w:rsidR="001B0C09">
              <w:t> </w:t>
            </w:r>
            <w:r w:rsidRPr="001B0C09">
              <w:t>290</w:t>
            </w:r>
            <w:r w:rsidR="001B0C09">
              <w:noBreakHyphen/>
            </w:r>
            <w:r w:rsidRPr="001B0C09">
              <w:t>170; and</w:t>
            </w:r>
          </w:p>
          <w:p w:rsidR="00394C8F" w:rsidRPr="001B0C09" w:rsidRDefault="00394C8F" w:rsidP="009376A4">
            <w:pPr>
              <w:pStyle w:val="Tablea"/>
            </w:pPr>
            <w:r w:rsidRPr="001B0C09">
              <w:t>(c) while the benefit is held in the successor fund, the contribution becomes covered by a valid and acknowledged notice given to the superannuation provider of the successor fund under that section</w:t>
            </w:r>
          </w:p>
        </w:tc>
      </w:tr>
    </w:tbl>
    <w:p w:rsidR="00394C8F" w:rsidRPr="001B0C09" w:rsidRDefault="00394C8F" w:rsidP="00394C8F">
      <w:pPr>
        <w:pStyle w:val="ItemHead"/>
      </w:pPr>
      <w:r w:rsidRPr="001B0C09">
        <w:t>22  Subsection</w:t>
      </w:r>
      <w:r w:rsidR="001B0C09">
        <w:t> </w:t>
      </w:r>
      <w:r w:rsidRPr="001B0C09">
        <w:t>295</w:t>
      </w:r>
      <w:r w:rsidR="001B0C09">
        <w:noBreakHyphen/>
      </w:r>
      <w:r w:rsidRPr="001B0C09">
        <w:t>490(1) (table item</w:t>
      </w:r>
      <w:r w:rsidR="001B0C09">
        <w:t> </w:t>
      </w:r>
      <w:r w:rsidRPr="001B0C09">
        <w:t>2A)</w:t>
      </w:r>
    </w:p>
    <w:p w:rsidR="00394C8F" w:rsidRPr="001B0C09" w:rsidRDefault="00394C8F" w:rsidP="00394C8F">
      <w:pPr>
        <w:pStyle w:val="Item"/>
      </w:pPr>
      <w:r w:rsidRPr="001B0C09">
        <w:t>Repeal the item, substitute:</w:t>
      </w:r>
    </w:p>
    <w:tbl>
      <w:tblPr>
        <w:tblW w:w="708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1559"/>
        <w:gridCol w:w="3261"/>
        <w:gridCol w:w="1559"/>
      </w:tblGrid>
      <w:tr w:rsidR="00394C8F" w:rsidRPr="001B0C09" w:rsidTr="009376A4">
        <w:tc>
          <w:tcPr>
            <w:tcW w:w="709" w:type="dxa"/>
            <w:shd w:val="clear" w:color="auto" w:fill="auto"/>
          </w:tcPr>
          <w:p w:rsidR="00394C8F" w:rsidRPr="001B0C09" w:rsidRDefault="00394C8F" w:rsidP="009376A4">
            <w:pPr>
              <w:pStyle w:val="Tabletext"/>
            </w:pPr>
            <w:r w:rsidRPr="001B0C09">
              <w:lastRenderedPageBreak/>
              <w:t>2A</w:t>
            </w:r>
          </w:p>
        </w:tc>
        <w:tc>
          <w:tcPr>
            <w:tcW w:w="1559" w:type="dxa"/>
            <w:shd w:val="clear" w:color="auto" w:fill="auto"/>
          </w:tcPr>
          <w:p w:rsidR="00394C8F" w:rsidRPr="001B0C09" w:rsidRDefault="00394C8F" w:rsidP="009376A4">
            <w:pPr>
              <w:pStyle w:val="Tabletext"/>
            </w:pPr>
            <w:r w:rsidRPr="001B0C09">
              <w:t>CSF</w:t>
            </w:r>
          </w:p>
          <w:p w:rsidR="00394C8F" w:rsidRPr="001B0C09" w:rsidRDefault="001B0C09" w:rsidP="009376A4">
            <w:pPr>
              <w:pStyle w:val="Tabletext"/>
            </w:pPr>
            <w:r w:rsidRPr="001B0C09">
              <w:rPr>
                <w:position w:val="6"/>
                <w:sz w:val="16"/>
              </w:rPr>
              <w:t>*</w:t>
            </w:r>
            <w:r w:rsidR="00394C8F" w:rsidRPr="001B0C09">
              <w:t>RSA provider</w:t>
            </w:r>
          </w:p>
        </w:tc>
        <w:tc>
          <w:tcPr>
            <w:tcW w:w="3261" w:type="dxa"/>
            <w:shd w:val="clear" w:color="auto" w:fill="auto"/>
          </w:tcPr>
          <w:p w:rsidR="00394C8F" w:rsidRPr="001B0C09" w:rsidRDefault="00394C8F" w:rsidP="009376A4">
            <w:pPr>
              <w:pStyle w:val="Tabletext"/>
            </w:pPr>
            <w:r w:rsidRPr="001B0C09">
              <w:t xml:space="preserve">A </w:t>
            </w:r>
            <w:r w:rsidR="001B0C09" w:rsidRPr="001B0C09">
              <w:rPr>
                <w:position w:val="6"/>
                <w:sz w:val="16"/>
              </w:rPr>
              <w:t>*</w:t>
            </w:r>
            <w:r w:rsidRPr="001B0C09">
              <w:t>roll</w:t>
            </w:r>
            <w:r w:rsidR="001B0C09">
              <w:noBreakHyphen/>
            </w:r>
            <w:r w:rsidRPr="001B0C09">
              <w:t>over superannuation benefit, to the extent that:</w:t>
            </w:r>
          </w:p>
          <w:p w:rsidR="00394C8F" w:rsidRPr="001B0C09" w:rsidRDefault="00394C8F" w:rsidP="009376A4">
            <w:pPr>
              <w:pStyle w:val="Tablea"/>
            </w:pPr>
            <w:r w:rsidRPr="001B0C09">
              <w:t xml:space="preserve">(a) the CSF or </w:t>
            </w:r>
            <w:r w:rsidR="001B0C09" w:rsidRPr="001B0C09">
              <w:rPr>
                <w:position w:val="6"/>
                <w:sz w:val="16"/>
              </w:rPr>
              <w:t>*</w:t>
            </w:r>
            <w:r w:rsidRPr="001B0C09">
              <w:t xml:space="preserve">RSA is a </w:t>
            </w:r>
            <w:r w:rsidR="001B0C09" w:rsidRPr="001B0C09">
              <w:rPr>
                <w:position w:val="6"/>
                <w:sz w:val="16"/>
              </w:rPr>
              <w:t>*</w:t>
            </w:r>
            <w:r w:rsidRPr="001B0C09">
              <w:t>successor fund; and</w:t>
            </w:r>
          </w:p>
          <w:p w:rsidR="00394C8F" w:rsidRPr="001B0C09" w:rsidRDefault="00394C8F" w:rsidP="009376A4">
            <w:pPr>
              <w:pStyle w:val="Tablea"/>
            </w:pPr>
            <w:r w:rsidRPr="001B0C09">
              <w:t xml:space="preserve">(b) the benefit relates to a contribution that, before it was transferred to the successor fund, was covered by a valid and acknowledged notice given to any </w:t>
            </w:r>
            <w:r w:rsidR="001B0C09" w:rsidRPr="001B0C09">
              <w:rPr>
                <w:position w:val="6"/>
                <w:sz w:val="16"/>
              </w:rPr>
              <w:t>*</w:t>
            </w:r>
            <w:r w:rsidRPr="001B0C09">
              <w:t>superannuation provider under section</w:t>
            </w:r>
            <w:r w:rsidR="001B0C09">
              <w:t> </w:t>
            </w:r>
            <w:r w:rsidRPr="001B0C09">
              <w:t>290</w:t>
            </w:r>
            <w:r w:rsidR="001B0C09">
              <w:noBreakHyphen/>
            </w:r>
            <w:r w:rsidRPr="001B0C09">
              <w:t>170; and</w:t>
            </w:r>
          </w:p>
          <w:p w:rsidR="00394C8F" w:rsidRPr="001B0C09" w:rsidRDefault="00394C8F" w:rsidP="009376A4">
            <w:pPr>
              <w:pStyle w:val="Tablea"/>
            </w:pPr>
            <w:r w:rsidRPr="001B0C09">
              <w:t>(c) the contribution is reduced by a notice under section</w:t>
            </w:r>
            <w:r w:rsidR="001B0C09">
              <w:t> </w:t>
            </w:r>
            <w:r w:rsidRPr="001B0C09">
              <w:t>290</w:t>
            </w:r>
            <w:r w:rsidR="001B0C09">
              <w:noBreakHyphen/>
            </w:r>
            <w:r w:rsidRPr="001B0C09">
              <w:t>180 received by the superannuation provider of the successor fund (whether or not the contribution has previously been reduced by a notice given to any superannuation provider under that section)</w:t>
            </w:r>
          </w:p>
        </w:tc>
        <w:tc>
          <w:tcPr>
            <w:tcW w:w="1559" w:type="dxa"/>
            <w:shd w:val="clear" w:color="auto" w:fill="auto"/>
          </w:tcPr>
          <w:p w:rsidR="00394C8F" w:rsidRPr="001B0C09" w:rsidRDefault="00394C8F" w:rsidP="009376A4">
            <w:pPr>
              <w:pStyle w:val="Tabletext"/>
            </w:pPr>
            <w:r w:rsidRPr="001B0C09">
              <w:t xml:space="preserve">The notice mentioned in </w:t>
            </w:r>
            <w:r w:rsidR="001B0C09">
              <w:t>paragraph (</w:t>
            </w:r>
            <w:r w:rsidRPr="001B0C09">
              <w:t>c) is received</w:t>
            </w:r>
          </w:p>
        </w:tc>
      </w:tr>
    </w:tbl>
    <w:p w:rsidR="00394C8F" w:rsidRPr="001B0C09" w:rsidRDefault="00394C8F" w:rsidP="00394C8F">
      <w:pPr>
        <w:pStyle w:val="ItemHead"/>
      </w:pPr>
      <w:r w:rsidRPr="001B0C09">
        <w:t>23  Division</w:t>
      </w:r>
      <w:r w:rsidR="001B0C09">
        <w:t> </w:t>
      </w:r>
      <w:r w:rsidRPr="001B0C09">
        <w:t>311</w:t>
      </w:r>
    </w:p>
    <w:p w:rsidR="00394C8F" w:rsidRPr="001B0C09" w:rsidRDefault="00394C8F" w:rsidP="00394C8F">
      <w:pPr>
        <w:pStyle w:val="Item"/>
      </w:pPr>
      <w:r w:rsidRPr="001B0C09">
        <w:t>Repeal the Division.</w:t>
      </w:r>
    </w:p>
    <w:p w:rsidR="00394C8F" w:rsidRPr="001B0C09" w:rsidRDefault="00394C8F" w:rsidP="00394C8F">
      <w:pPr>
        <w:pStyle w:val="ItemHead"/>
        <w:rPr>
          <w:i/>
        </w:rPr>
      </w:pPr>
      <w:r w:rsidRPr="001B0C09">
        <w:t>24  Subsection</w:t>
      </w:r>
      <w:r w:rsidR="001B0C09">
        <w:t> </w:t>
      </w:r>
      <w:r w:rsidRPr="001B0C09">
        <w:t>995</w:t>
      </w:r>
      <w:r w:rsidR="001B0C09">
        <w:noBreakHyphen/>
      </w:r>
      <w:r w:rsidRPr="001B0C09">
        <w:t xml:space="preserve">1(1) (definition of </w:t>
      </w:r>
      <w:r w:rsidRPr="001B0C09">
        <w:rPr>
          <w:i/>
        </w:rPr>
        <w:t>accrued default amount)</w:t>
      </w:r>
    </w:p>
    <w:p w:rsidR="00394C8F" w:rsidRPr="001B0C09" w:rsidRDefault="00394C8F" w:rsidP="00394C8F">
      <w:pPr>
        <w:pStyle w:val="Item"/>
      </w:pPr>
      <w:r w:rsidRPr="001B0C09">
        <w:t>Repeal the definition.</w:t>
      </w:r>
    </w:p>
    <w:p w:rsidR="008C129E" w:rsidRPr="001B0C09" w:rsidRDefault="008C129E" w:rsidP="008C129E">
      <w:pPr>
        <w:pStyle w:val="ENotesText"/>
        <w:rPr>
          <w:b/>
        </w:rPr>
      </w:pPr>
      <w:r w:rsidRPr="001B0C09">
        <w:rPr>
          <w:b/>
        </w:rPr>
        <w:t>Tax Laws Amendment (Fairer Taxation of Excess Concessional Contributions) Act 2013 (No.</w:t>
      </w:r>
      <w:r w:rsidR="001B0C09">
        <w:rPr>
          <w:b/>
        </w:rPr>
        <w:t> </w:t>
      </w:r>
      <w:r w:rsidRPr="001B0C09">
        <w:rPr>
          <w:b/>
        </w:rPr>
        <w:t>118, 2013)</w:t>
      </w:r>
    </w:p>
    <w:p w:rsidR="008C129E" w:rsidRPr="001B0C09" w:rsidRDefault="008C129E" w:rsidP="008C129E">
      <w:pPr>
        <w:pStyle w:val="ENotesText"/>
      </w:pPr>
      <w:r w:rsidRPr="001B0C09">
        <w:t>The following amendment commences immediately after 2</w:t>
      </w:r>
      <w:r w:rsidR="001B0C09">
        <w:t> </w:t>
      </w:r>
      <w:r w:rsidRPr="001B0C09">
        <w:t xml:space="preserve">July 2019 and amends the </w:t>
      </w:r>
      <w:r w:rsidRPr="001B0C09">
        <w:rPr>
          <w:i/>
        </w:rPr>
        <w:t>Superannuation Laws Amendment (MySuper Capital Gains Tax Relief and Other Measures) Act 2013</w:t>
      </w:r>
      <w:r w:rsidRPr="001B0C09">
        <w:t xml:space="preserve"> (No.</w:t>
      </w:r>
      <w:r w:rsidR="001B0C09">
        <w:t> </w:t>
      </w:r>
      <w:r w:rsidRPr="001B0C09">
        <w:t>89, 2013) as follows:</w:t>
      </w:r>
    </w:p>
    <w:p w:rsidR="008C129E" w:rsidRPr="001B0C09" w:rsidRDefault="008C129E" w:rsidP="008C129E">
      <w:pPr>
        <w:pStyle w:val="ItemHead"/>
      </w:pPr>
      <w:r w:rsidRPr="001B0C09">
        <w:t>Schedule</w:t>
      </w:r>
      <w:r w:rsidR="001B0C09">
        <w:t> </w:t>
      </w:r>
      <w:r w:rsidRPr="001B0C09">
        <w:t>1</w:t>
      </w:r>
    </w:p>
    <w:p w:rsidR="008C129E" w:rsidRPr="001B0C09" w:rsidRDefault="008C129E" w:rsidP="008C129E">
      <w:pPr>
        <w:pStyle w:val="ItemHead"/>
      </w:pPr>
      <w:r w:rsidRPr="001B0C09">
        <w:t>100  Item</w:t>
      </w:r>
      <w:r w:rsidR="001B0C09">
        <w:t> </w:t>
      </w:r>
      <w:r w:rsidRPr="001B0C09">
        <w:t>19 of Schedule</w:t>
      </w:r>
      <w:r w:rsidR="001B0C09">
        <w:t> </w:t>
      </w:r>
      <w:r w:rsidRPr="001B0C09">
        <w:t>1 (heading)</w:t>
      </w:r>
    </w:p>
    <w:p w:rsidR="008C129E" w:rsidRPr="001B0C09" w:rsidRDefault="008C129E" w:rsidP="008C129E">
      <w:pPr>
        <w:pStyle w:val="Item"/>
      </w:pPr>
      <w:r w:rsidRPr="001B0C09">
        <w:t>Omit “</w:t>
      </w:r>
      <w:r w:rsidRPr="001B0C09">
        <w:rPr>
          <w:b/>
        </w:rPr>
        <w:t>292</w:t>
      </w:r>
      <w:r w:rsidR="001B0C09">
        <w:rPr>
          <w:b/>
        </w:rPr>
        <w:noBreakHyphen/>
      </w:r>
      <w:r w:rsidRPr="001B0C09">
        <w:rPr>
          <w:b/>
        </w:rPr>
        <w:t>25(2)(b)</w:t>
      </w:r>
      <w:r w:rsidRPr="001B0C09">
        <w:t>”, substitute “</w:t>
      </w:r>
      <w:r w:rsidRPr="001B0C09">
        <w:rPr>
          <w:b/>
        </w:rPr>
        <w:t>291</w:t>
      </w:r>
      <w:r w:rsidR="001B0C09">
        <w:rPr>
          <w:b/>
        </w:rPr>
        <w:noBreakHyphen/>
      </w:r>
      <w:r w:rsidRPr="001B0C09">
        <w:rPr>
          <w:b/>
        </w:rPr>
        <w:t>25(2)(b)</w:t>
      </w:r>
      <w:r w:rsidRPr="001B0C09">
        <w:t>”.</w:t>
      </w:r>
    </w:p>
    <w:p w:rsidR="008C129E" w:rsidRPr="001B0C09" w:rsidRDefault="008C129E" w:rsidP="008C129E">
      <w:pPr>
        <w:pStyle w:val="notemargin"/>
      </w:pPr>
      <w:r w:rsidRPr="001B0C09">
        <w:t>Note:</w:t>
      </w:r>
      <w:r w:rsidRPr="001B0C09">
        <w:tab/>
        <w:t>The amendment to be made by item</w:t>
      </w:r>
      <w:r w:rsidR="001B0C09">
        <w:t> </w:t>
      </w:r>
      <w:r w:rsidRPr="001B0C09">
        <w:t>19 commences on 2</w:t>
      </w:r>
      <w:r w:rsidR="001B0C09">
        <w:t> </w:t>
      </w:r>
      <w:r w:rsidRPr="001B0C09">
        <w:t>July 2019.</w:t>
      </w:r>
    </w:p>
    <w:p w:rsidR="00B1625E" w:rsidRPr="001B0C09" w:rsidRDefault="00B1625E" w:rsidP="00A06CC1">
      <w:pPr>
        <w:pStyle w:val="ENotesHeading3"/>
        <w:outlineLvl w:val="9"/>
      </w:pPr>
      <w:bookmarkStart w:id="16" w:name="_Toc384893230"/>
      <w:r w:rsidRPr="001B0C09">
        <w:lastRenderedPageBreak/>
        <w:t>Tax Laws Amendment (</w:t>
      </w:r>
      <w:r w:rsidR="006F0BE5" w:rsidRPr="001B0C09">
        <w:t>2013 Measures No.</w:t>
      </w:r>
      <w:r w:rsidR="001B0C09">
        <w:t> </w:t>
      </w:r>
      <w:r w:rsidR="006F0BE5" w:rsidRPr="001B0C09">
        <w:t>3</w:t>
      </w:r>
      <w:r w:rsidRPr="001B0C09">
        <w:t>) Act 2013 (No.</w:t>
      </w:r>
      <w:r w:rsidR="001B0C09">
        <w:t> </w:t>
      </w:r>
      <w:r w:rsidRPr="001B0C09">
        <w:t>1</w:t>
      </w:r>
      <w:r w:rsidR="006F0BE5" w:rsidRPr="001B0C09">
        <w:t>20</w:t>
      </w:r>
      <w:r w:rsidRPr="001B0C09">
        <w:t>, 2013)</w:t>
      </w:r>
      <w:bookmarkEnd w:id="16"/>
    </w:p>
    <w:p w:rsidR="006F0BE5" w:rsidRPr="001B0C09" w:rsidRDefault="006F0BE5" w:rsidP="006F0BE5">
      <w:pPr>
        <w:pStyle w:val="ItemHead"/>
      </w:pPr>
      <w:r w:rsidRPr="001B0C09">
        <w:t>Schedule</w:t>
      </w:r>
      <w:r w:rsidR="001B0C09">
        <w:t> </w:t>
      </w:r>
      <w:r w:rsidRPr="001B0C09">
        <w:t>1</w:t>
      </w:r>
    </w:p>
    <w:p w:rsidR="006F0BE5" w:rsidRPr="001B0C09" w:rsidRDefault="006F0BE5" w:rsidP="006F0BE5">
      <w:pPr>
        <w:pStyle w:val="ItemHead"/>
      </w:pPr>
      <w:r w:rsidRPr="001B0C09">
        <w:t>44  Subsection</w:t>
      </w:r>
      <w:r w:rsidR="001B0C09">
        <w:t> </w:t>
      </w:r>
      <w:r w:rsidRPr="001B0C09">
        <w:t>995</w:t>
      </w:r>
      <w:r w:rsidR="001B0C09">
        <w:noBreakHyphen/>
      </w:r>
      <w:r w:rsidRPr="001B0C09">
        <w:t>1(1) (</w:t>
      </w:r>
      <w:r w:rsidR="001B0C09">
        <w:t>paragraph (</w:t>
      </w:r>
      <w:r w:rsidRPr="001B0C09">
        <w:t xml:space="preserve">a) of the definition of </w:t>
      </w:r>
      <w:r w:rsidRPr="001B0C09">
        <w:rPr>
          <w:i/>
        </w:rPr>
        <w:t>recognised tax adviser</w:t>
      </w:r>
      <w:r w:rsidRPr="001B0C09">
        <w:t>)</w:t>
      </w:r>
    </w:p>
    <w:p w:rsidR="006F0BE5" w:rsidRPr="001B0C09" w:rsidRDefault="006F0BE5" w:rsidP="006F0BE5">
      <w:pPr>
        <w:pStyle w:val="Item"/>
      </w:pPr>
      <w:r w:rsidRPr="001B0C09">
        <w:t>Omit “or BAS agent”, substitute “, BAS agent or tax (financial) adviser”.</w:t>
      </w:r>
    </w:p>
    <w:p w:rsidR="006F0BE5" w:rsidRPr="001B0C09" w:rsidRDefault="006F0BE5" w:rsidP="006F0BE5">
      <w:pPr>
        <w:pStyle w:val="ItemHead"/>
      </w:pPr>
      <w:r w:rsidRPr="001B0C09">
        <w:t>45  Subsection</w:t>
      </w:r>
      <w:r w:rsidR="001B0C09">
        <w:t> </w:t>
      </w:r>
      <w:r w:rsidRPr="001B0C09">
        <w:t>995</w:t>
      </w:r>
      <w:r w:rsidR="001B0C09">
        <w:noBreakHyphen/>
      </w:r>
      <w:r w:rsidRPr="001B0C09">
        <w:t>1(1)</w:t>
      </w:r>
    </w:p>
    <w:p w:rsidR="006F0BE5" w:rsidRPr="001B0C09" w:rsidRDefault="006F0BE5" w:rsidP="006F0BE5">
      <w:pPr>
        <w:pStyle w:val="Item"/>
      </w:pPr>
      <w:r w:rsidRPr="001B0C09">
        <w:t>Insert:</w:t>
      </w:r>
    </w:p>
    <w:p w:rsidR="006F0BE5" w:rsidRPr="001B0C09" w:rsidRDefault="006F0BE5" w:rsidP="006F0BE5">
      <w:pPr>
        <w:pStyle w:val="Definition"/>
      </w:pPr>
      <w:r w:rsidRPr="001B0C09">
        <w:rPr>
          <w:b/>
          <w:i/>
        </w:rPr>
        <w:t>registered tax agent, BAS agent or tax (financial) adviser</w:t>
      </w:r>
      <w:r w:rsidRPr="001B0C09">
        <w:t xml:space="preserve"> has the same meaning as in the </w:t>
      </w:r>
      <w:r w:rsidRPr="001B0C09">
        <w:rPr>
          <w:i/>
        </w:rPr>
        <w:t>Tax Agent Services Act 2009</w:t>
      </w:r>
      <w:r w:rsidRPr="001B0C09">
        <w:t>.</w:t>
      </w:r>
    </w:p>
    <w:p w:rsidR="006F0BE5" w:rsidRPr="001B0C09" w:rsidRDefault="006F0BE5" w:rsidP="006F0BE5">
      <w:pPr>
        <w:pStyle w:val="ItemHead"/>
      </w:pPr>
      <w:r w:rsidRPr="001B0C09">
        <w:t>46  Subsection</w:t>
      </w:r>
      <w:r w:rsidR="001B0C09">
        <w:t> </w:t>
      </w:r>
      <w:r w:rsidRPr="001B0C09">
        <w:t>995</w:t>
      </w:r>
      <w:r w:rsidR="001B0C09">
        <w:noBreakHyphen/>
      </w:r>
      <w:r w:rsidRPr="001B0C09">
        <w:t xml:space="preserve">1(1) (definition of </w:t>
      </w:r>
      <w:r w:rsidRPr="001B0C09">
        <w:rPr>
          <w:i/>
        </w:rPr>
        <w:t>registered tax agent or BAS agent</w:t>
      </w:r>
      <w:r w:rsidRPr="001B0C09">
        <w:t>)</w:t>
      </w:r>
    </w:p>
    <w:p w:rsidR="006F0BE5" w:rsidRPr="001B0C09" w:rsidRDefault="006F0BE5" w:rsidP="006F0BE5">
      <w:pPr>
        <w:pStyle w:val="Item"/>
      </w:pPr>
      <w:r w:rsidRPr="001B0C09">
        <w:t>Repeal the definition.</w:t>
      </w:r>
    </w:p>
    <w:p w:rsidR="00AD7AE0" w:rsidRPr="001B0C09" w:rsidRDefault="00AD7AE0" w:rsidP="00AD7AE0">
      <w:pPr>
        <w:pStyle w:val="ENotesHeading3"/>
        <w:outlineLvl w:val="9"/>
      </w:pPr>
      <w:bookmarkStart w:id="17" w:name="_Toc384893231"/>
      <w:r w:rsidRPr="001B0C09">
        <w:t>Tax and Superannuation Laws Amendment (2014 Measures No.</w:t>
      </w:r>
      <w:r w:rsidR="001B0C09">
        <w:t> </w:t>
      </w:r>
      <w:r w:rsidRPr="001B0C09">
        <w:t>1) Act 2014 (No.</w:t>
      </w:r>
      <w:r w:rsidR="001B0C09">
        <w:t> </w:t>
      </w:r>
      <w:r w:rsidRPr="001B0C09">
        <w:t>11, 2014)</w:t>
      </w:r>
      <w:bookmarkEnd w:id="17"/>
    </w:p>
    <w:p w:rsidR="00FD6C0D" w:rsidRPr="001B0C09" w:rsidRDefault="00FD6C0D" w:rsidP="00AD7AE0">
      <w:pPr>
        <w:pStyle w:val="ItemHead"/>
      </w:pPr>
      <w:r w:rsidRPr="001B0C09">
        <w:t>Schedule</w:t>
      </w:r>
      <w:r w:rsidR="001B0C09">
        <w:t> </w:t>
      </w:r>
      <w:r w:rsidRPr="001B0C09">
        <w:t>3</w:t>
      </w:r>
    </w:p>
    <w:p w:rsidR="00FD6C0D" w:rsidRPr="001B0C09" w:rsidRDefault="00FD6C0D" w:rsidP="00FD6C0D">
      <w:pPr>
        <w:pStyle w:val="ItemHead"/>
      </w:pPr>
      <w:r w:rsidRPr="001B0C09">
        <w:t>7  Section</w:t>
      </w:r>
      <w:r w:rsidR="001B0C09">
        <w:t> </w:t>
      </w:r>
      <w:r w:rsidRPr="001B0C09">
        <w:t>13</w:t>
      </w:r>
      <w:r w:rsidR="001B0C09">
        <w:noBreakHyphen/>
      </w:r>
      <w:r w:rsidRPr="001B0C09">
        <w:t>1 (table item headed “dependants”)</w:t>
      </w:r>
    </w:p>
    <w:p w:rsidR="00FD6C0D" w:rsidRPr="001B0C09" w:rsidRDefault="00FD6C0D" w:rsidP="00FD6C0D">
      <w:pPr>
        <w:pStyle w:val="Item"/>
      </w:pPr>
      <w:r w:rsidRPr="001B0C09">
        <w:t>Omit:</w:t>
      </w:r>
    </w:p>
    <w:tbl>
      <w:tblPr>
        <w:tblW w:w="7202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223"/>
        <w:gridCol w:w="1979"/>
      </w:tblGrid>
      <w:tr w:rsidR="00FD6C0D" w:rsidRPr="001B0C09" w:rsidTr="00A43033">
        <w:trPr>
          <w:cantSplit/>
        </w:trPr>
        <w:tc>
          <w:tcPr>
            <w:tcW w:w="5222" w:type="dxa"/>
          </w:tcPr>
          <w:p w:rsidR="00FD6C0D" w:rsidRPr="001B0C09" w:rsidRDefault="00FD6C0D" w:rsidP="00A43033">
            <w:pPr>
              <w:pStyle w:val="tableIndentText"/>
              <w:rPr>
                <w:rFonts w:ascii="Times New Roman" w:hAnsi="Times New Roman"/>
              </w:rPr>
            </w:pPr>
            <w:r w:rsidRPr="001B0C09">
              <w:rPr>
                <w:rFonts w:ascii="Times New Roman" w:hAnsi="Times New Roman"/>
              </w:rPr>
              <w:t>see also</w:t>
            </w:r>
            <w:r w:rsidRPr="001B0C09">
              <w:rPr>
                <w:rFonts w:ascii="Times New Roman" w:hAnsi="Times New Roman"/>
                <w:i/>
              </w:rPr>
              <w:t xml:space="preserve"> medical expenses</w:t>
            </w:r>
          </w:p>
        </w:tc>
        <w:tc>
          <w:tcPr>
            <w:tcW w:w="1979" w:type="dxa"/>
          </w:tcPr>
          <w:p w:rsidR="00FD6C0D" w:rsidRPr="001B0C09" w:rsidRDefault="00FD6C0D" w:rsidP="00A43033">
            <w:pPr>
              <w:pStyle w:val="tableText0"/>
              <w:spacing w:line="240" w:lineRule="auto"/>
            </w:pPr>
          </w:p>
        </w:tc>
      </w:tr>
    </w:tbl>
    <w:p w:rsidR="00FD6C0D" w:rsidRPr="001B0C09" w:rsidRDefault="00FD6C0D" w:rsidP="00FD6C0D">
      <w:pPr>
        <w:pStyle w:val="ItemHead"/>
      </w:pPr>
      <w:r w:rsidRPr="001B0C09">
        <w:t>8  Section</w:t>
      </w:r>
      <w:r w:rsidR="001B0C09">
        <w:t> </w:t>
      </w:r>
      <w:r w:rsidRPr="001B0C09">
        <w:t>13</w:t>
      </w:r>
      <w:r w:rsidR="001B0C09">
        <w:noBreakHyphen/>
      </w:r>
      <w:r w:rsidRPr="001B0C09">
        <w:t>1 (table item headed “medical expenses”)</w:t>
      </w:r>
    </w:p>
    <w:p w:rsidR="00FD6C0D" w:rsidRPr="001B0C09" w:rsidRDefault="00FD6C0D" w:rsidP="00FD6C0D">
      <w:pPr>
        <w:pStyle w:val="Item"/>
      </w:pPr>
      <w:r w:rsidRPr="001B0C09">
        <w:t>Repeal the item.</w:t>
      </w:r>
    </w:p>
    <w:p w:rsidR="00AD7AE0" w:rsidRPr="001B0C09" w:rsidRDefault="00AD7AE0" w:rsidP="00AD7AE0">
      <w:pPr>
        <w:pStyle w:val="ItemHead"/>
      </w:pPr>
      <w:r w:rsidRPr="001B0C09">
        <w:t>Schedule</w:t>
      </w:r>
      <w:r w:rsidR="001B0C09">
        <w:t> </w:t>
      </w:r>
      <w:r w:rsidRPr="001B0C09">
        <w:t>4</w:t>
      </w:r>
    </w:p>
    <w:p w:rsidR="00AD7AE0" w:rsidRPr="001B0C09" w:rsidRDefault="00AD7AE0" w:rsidP="00AD7AE0">
      <w:pPr>
        <w:pStyle w:val="ItemHead"/>
      </w:pPr>
      <w:r w:rsidRPr="001B0C09">
        <w:t>8  Subsection</w:t>
      </w:r>
      <w:r w:rsidR="001B0C09">
        <w:t> </w:t>
      </w:r>
      <w:r w:rsidRPr="001B0C09">
        <w:t>30</w:t>
      </w:r>
      <w:r w:rsidR="001B0C09">
        <w:noBreakHyphen/>
      </w:r>
      <w:r w:rsidRPr="001B0C09">
        <w:t>80(2) (table item</w:t>
      </w:r>
      <w:r w:rsidR="001B0C09">
        <w:t> </w:t>
      </w:r>
      <w:r w:rsidRPr="001B0C09">
        <w:t>9.2.23)</w:t>
      </w:r>
    </w:p>
    <w:p w:rsidR="00AD7AE0" w:rsidRPr="001B0C09" w:rsidRDefault="00AD7AE0" w:rsidP="00AD7AE0">
      <w:pPr>
        <w:pStyle w:val="Item"/>
      </w:pPr>
      <w:r w:rsidRPr="001B0C09">
        <w:t>Repeal the item.</w:t>
      </w:r>
    </w:p>
    <w:p w:rsidR="00AD7AE0" w:rsidRPr="001B0C09" w:rsidRDefault="00AD7AE0" w:rsidP="00AD7AE0">
      <w:pPr>
        <w:pStyle w:val="ItemHead"/>
      </w:pPr>
      <w:r w:rsidRPr="001B0C09">
        <w:t>9  Subsection</w:t>
      </w:r>
      <w:r w:rsidR="001B0C09">
        <w:t> </w:t>
      </w:r>
      <w:r w:rsidRPr="001B0C09">
        <w:t>30</w:t>
      </w:r>
      <w:r w:rsidR="001B0C09">
        <w:noBreakHyphen/>
      </w:r>
      <w:r w:rsidRPr="001B0C09">
        <w:t>315(2) (table item</w:t>
      </w:r>
      <w:r w:rsidR="001B0C09">
        <w:t> </w:t>
      </w:r>
      <w:r w:rsidRPr="001B0C09">
        <w:t>27AAA)</w:t>
      </w:r>
    </w:p>
    <w:p w:rsidR="00AD7AE0" w:rsidRPr="001B0C09" w:rsidRDefault="00AD7AE0" w:rsidP="00AD7AE0">
      <w:pPr>
        <w:pStyle w:val="Item"/>
      </w:pPr>
      <w:r w:rsidRPr="001B0C09">
        <w:t>Repeal the item.</w:t>
      </w:r>
    </w:p>
    <w:p w:rsidR="00F55410" w:rsidRPr="001B0C09" w:rsidRDefault="00F55410" w:rsidP="00F55410">
      <w:pPr>
        <w:pStyle w:val="ENotesHeading3"/>
        <w:outlineLvl w:val="9"/>
      </w:pPr>
      <w:bookmarkStart w:id="18" w:name="_Toc384893232"/>
      <w:r w:rsidRPr="001B0C09">
        <w:lastRenderedPageBreak/>
        <w:t xml:space="preserve">Farm Household Support (Consequential and Transitional Provisions) Act 2014 </w:t>
      </w:r>
      <w:r w:rsidR="00BD60AB" w:rsidRPr="001B0C09">
        <w:t>(</w:t>
      </w:r>
      <w:r w:rsidRPr="001B0C09">
        <w:t>No.</w:t>
      </w:r>
      <w:r w:rsidR="001B0C09">
        <w:t> </w:t>
      </w:r>
      <w:r w:rsidRPr="001B0C09">
        <w:t>13, 2014)</w:t>
      </w:r>
      <w:bookmarkEnd w:id="18"/>
    </w:p>
    <w:p w:rsidR="00F55410" w:rsidRPr="001B0C09" w:rsidRDefault="00F55410" w:rsidP="00F55410">
      <w:pPr>
        <w:pStyle w:val="ItemHead"/>
      </w:pPr>
      <w:r w:rsidRPr="001B0C09">
        <w:t>Schedule</w:t>
      </w:r>
      <w:r w:rsidR="001B0C09">
        <w:t> </w:t>
      </w:r>
      <w:r w:rsidRPr="001B0C09">
        <w:t>2</w:t>
      </w:r>
    </w:p>
    <w:p w:rsidR="003D1B29" w:rsidRPr="001B0C09" w:rsidRDefault="003D1B29" w:rsidP="003D1B29">
      <w:pPr>
        <w:pStyle w:val="ItemHead"/>
      </w:pPr>
      <w:r w:rsidRPr="001B0C09">
        <w:t>33  Section</w:t>
      </w:r>
      <w:r w:rsidR="001B0C09">
        <w:t> </w:t>
      </w:r>
      <w:r w:rsidRPr="001B0C09">
        <w:t>11</w:t>
      </w:r>
      <w:r w:rsidR="001B0C09">
        <w:noBreakHyphen/>
      </w:r>
      <w:r w:rsidRPr="001B0C09">
        <w:t>15 (table item headed “social security or like payments”)</w:t>
      </w:r>
    </w:p>
    <w:p w:rsidR="003D1B29" w:rsidRPr="001B0C09" w:rsidRDefault="003D1B29" w:rsidP="003D1B29">
      <w:pPr>
        <w:pStyle w:val="Item"/>
      </w:pPr>
      <w:r w:rsidRPr="001B0C09">
        <w:t>Omit:</w:t>
      </w:r>
    </w:p>
    <w:tbl>
      <w:tblPr>
        <w:tblW w:w="7203" w:type="dxa"/>
        <w:tblInd w:w="106" w:type="dxa"/>
        <w:tblLayout w:type="fixed"/>
        <w:tblLook w:val="0000" w:firstRow="0" w:lastRow="0" w:firstColumn="0" w:lastColumn="0" w:noHBand="0" w:noVBand="0"/>
      </w:tblPr>
      <w:tblGrid>
        <w:gridCol w:w="5224"/>
        <w:gridCol w:w="1979"/>
      </w:tblGrid>
      <w:tr w:rsidR="003D1B29" w:rsidRPr="001B0C09" w:rsidTr="001B0C09">
        <w:trPr>
          <w:cantSplit/>
        </w:trPr>
        <w:tc>
          <w:tcPr>
            <w:tcW w:w="5224" w:type="dxa"/>
            <w:tcBorders>
              <w:bottom w:val="nil"/>
            </w:tcBorders>
          </w:tcPr>
          <w:p w:rsidR="003D1B29" w:rsidRPr="001B0C09" w:rsidRDefault="003D1B29" w:rsidP="001B0C09">
            <w:pPr>
              <w:pStyle w:val="tableIndentText"/>
              <w:rPr>
                <w:rFonts w:ascii="Times New Roman" w:hAnsi="Times New Roman"/>
              </w:rPr>
            </w:pPr>
            <w:r w:rsidRPr="001B0C09">
              <w:rPr>
                <w:rFonts w:ascii="Times New Roman" w:hAnsi="Times New Roman"/>
              </w:rPr>
              <w:t xml:space="preserve">clean energy advance under the </w:t>
            </w:r>
            <w:r w:rsidRPr="001B0C09">
              <w:rPr>
                <w:rFonts w:ascii="Times New Roman" w:hAnsi="Times New Roman"/>
                <w:i/>
              </w:rPr>
              <w:t>Farm Household Support Act 1992</w:t>
            </w:r>
            <w:r w:rsidRPr="001B0C09">
              <w:rPr>
                <w:rFonts w:ascii="Times New Roman" w:hAnsi="Times New Roman"/>
              </w:rPr>
              <w:tab/>
            </w:r>
          </w:p>
        </w:tc>
        <w:tc>
          <w:tcPr>
            <w:tcW w:w="1979" w:type="dxa"/>
            <w:tcBorders>
              <w:bottom w:val="nil"/>
            </w:tcBorders>
          </w:tcPr>
          <w:p w:rsidR="003D1B29" w:rsidRPr="001B0C09" w:rsidRDefault="003D1B29" w:rsidP="001B0C09">
            <w:pPr>
              <w:pStyle w:val="tableText0"/>
              <w:tabs>
                <w:tab w:val="left" w:leader="dot" w:pos="5245"/>
              </w:tabs>
              <w:spacing w:line="240" w:lineRule="auto"/>
            </w:pPr>
            <w:r w:rsidRPr="001B0C09">
              <w:br/>
              <w:t>53</w:t>
            </w:r>
            <w:r w:rsidR="001B0C09">
              <w:noBreakHyphen/>
            </w:r>
            <w:r w:rsidRPr="001B0C09">
              <w:t>10</w:t>
            </w:r>
          </w:p>
        </w:tc>
      </w:tr>
    </w:tbl>
    <w:p w:rsidR="003D1B29" w:rsidRPr="001B0C09" w:rsidRDefault="003D1B29" w:rsidP="003D1B29">
      <w:pPr>
        <w:pStyle w:val="ItemHead"/>
      </w:pPr>
      <w:r w:rsidRPr="001B0C09">
        <w:t>34  Section</w:t>
      </w:r>
      <w:r w:rsidR="001B0C09">
        <w:t> </w:t>
      </w:r>
      <w:r w:rsidRPr="001B0C09">
        <w:t>11</w:t>
      </w:r>
      <w:r w:rsidR="001B0C09">
        <w:noBreakHyphen/>
      </w:r>
      <w:r w:rsidRPr="001B0C09">
        <w:t>15 (table item headed “social security or like payments”)</w:t>
      </w:r>
    </w:p>
    <w:p w:rsidR="003D1B29" w:rsidRPr="001B0C09" w:rsidRDefault="003D1B29" w:rsidP="003D1B29">
      <w:pPr>
        <w:pStyle w:val="Item"/>
      </w:pPr>
      <w:r w:rsidRPr="001B0C09">
        <w:t>Omit:</w:t>
      </w:r>
    </w:p>
    <w:tbl>
      <w:tblPr>
        <w:tblW w:w="7204" w:type="dxa"/>
        <w:tblInd w:w="106" w:type="dxa"/>
        <w:tblLayout w:type="fixed"/>
        <w:tblLook w:val="0000" w:firstRow="0" w:lastRow="0" w:firstColumn="0" w:lastColumn="0" w:noHBand="0" w:noVBand="0"/>
      </w:tblPr>
      <w:tblGrid>
        <w:gridCol w:w="5225"/>
        <w:gridCol w:w="1979"/>
      </w:tblGrid>
      <w:tr w:rsidR="003D1B29" w:rsidRPr="001B0C09" w:rsidTr="001B0C09">
        <w:trPr>
          <w:cantSplit/>
        </w:trPr>
        <w:tc>
          <w:tcPr>
            <w:tcW w:w="5225" w:type="dxa"/>
            <w:tcBorders>
              <w:bottom w:val="nil"/>
            </w:tcBorders>
          </w:tcPr>
          <w:p w:rsidR="003D1B29" w:rsidRPr="001B0C09" w:rsidRDefault="003D1B29" w:rsidP="001B0C09">
            <w:pPr>
              <w:pStyle w:val="tableIndentText"/>
              <w:rPr>
                <w:rFonts w:ascii="Times New Roman" w:hAnsi="Times New Roman"/>
              </w:rPr>
            </w:pPr>
            <w:r w:rsidRPr="001B0C09">
              <w:rPr>
                <w:rFonts w:ascii="Times New Roman" w:hAnsi="Times New Roman"/>
              </w:rPr>
              <w:t xml:space="preserve">exceptional circumstances relief, payment for </w:t>
            </w:r>
            <w:r w:rsidRPr="001B0C09">
              <w:rPr>
                <w:rFonts w:ascii="Times New Roman" w:hAnsi="Times New Roman"/>
              </w:rPr>
              <w:tab/>
            </w:r>
          </w:p>
        </w:tc>
        <w:tc>
          <w:tcPr>
            <w:tcW w:w="1979" w:type="dxa"/>
            <w:tcBorders>
              <w:bottom w:val="nil"/>
            </w:tcBorders>
          </w:tcPr>
          <w:p w:rsidR="003D1B29" w:rsidRPr="001B0C09" w:rsidRDefault="003D1B29" w:rsidP="001B0C09">
            <w:pPr>
              <w:pStyle w:val="tableText0"/>
              <w:tabs>
                <w:tab w:val="left" w:leader="dot" w:pos="5245"/>
              </w:tabs>
              <w:spacing w:line="240" w:lineRule="auto"/>
            </w:pPr>
            <w:r w:rsidRPr="001B0C09">
              <w:t>53</w:t>
            </w:r>
            <w:r w:rsidR="001B0C09">
              <w:noBreakHyphen/>
            </w:r>
            <w:r w:rsidRPr="001B0C09">
              <w:t>10 and 53</w:t>
            </w:r>
            <w:r w:rsidR="001B0C09">
              <w:noBreakHyphen/>
            </w:r>
            <w:r w:rsidRPr="001B0C09">
              <w:t>15</w:t>
            </w:r>
          </w:p>
        </w:tc>
      </w:tr>
      <w:tr w:rsidR="003D1B29" w:rsidRPr="001B0C09" w:rsidTr="001B0C09">
        <w:trPr>
          <w:cantSplit/>
        </w:trPr>
        <w:tc>
          <w:tcPr>
            <w:tcW w:w="5225" w:type="dxa"/>
            <w:tcBorders>
              <w:bottom w:val="nil"/>
            </w:tcBorders>
          </w:tcPr>
          <w:p w:rsidR="003D1B29" w:rsidRPr="001B0C09" w:rsidRDefault="003D1B29" w:rsidP="001B0C09">
            <w:pPr>
              <w:pStyle w:val="tableIndentText"/>
              <w:rPr>
                <w:rFonts w:ascii="Times New Roman" w:hAnsi="Times New Roman"/>
              </w:rPr>
            </w:pPr>
            <w:r w:rsidRPr="001B0C09">
              <w:rPr>
                <w:rFonts w:ascii="Times New Roman" w:hAnsi="Times New Roman"/>
              </w:rPr>
              <w:t xml:space="preserve">farmers hardship bonus under the </w:t>
            </w:r>
            <w:r w:rsidRPr="001B0C09">
              <w:rPr>
                <w:rFonts w:ascii="Times New Roman" w:hAnsi="Times New Roman"/>
                <w:i/>
              </w:rPr>
              <w:t>Social Security Act 1991</w:t>
            </w:r>
            <w:r w:rsidRPr="001B0C09">
              <w:rPr>
                <w:rFonts w:ascii="Times New Roman" w:hAnsi="Times New Roman"/>
              </w:rPr>
              <w:tab/>
            </w:r>
          </w:p>
        </w:tc>
        <w:tc>
          <w:tcPr>
            <w:tcW w:w="1979" w:type="dxa"/>
            <w:tcBorders>
              <w:bottom w:val="nil"/>
            </w:tcBorders>
          </w:tcPr>
          <w:p w:rsidR="003D1B29" w:rsidRPr="001B0C09" w:rsidRDefault="003D1B29" w:rsidP="001B0C09">
            <w:pPr>
              <w:pStyle w:val="tableText0"/>
              <w:tabs>
                <w:tab w:val="left" w:leader="dot" w:pos="5245"/>
              </w:tabs>
              <w:spacing w:line="240" w:lineRule="auto"/>
            </w:pPr>
            <w:r w:rsidRPr="001B0C09">
              <w:br/>
              <w:t>52</w:t>
            </w:r>
            <w:r w:rsidR="001B0C09">
              <w:noBreakHyphen/>
            </w:r>
            <w:r w:rsidRPr="001B0C09">
              <w:t>10</w:t>
            </w:r>
          </w:p>
        </w:tc>
      </w:tr>
      <w:tr w:rsidR="003D1B29" w:rsidRPr="001B0C09" w:rsidTr="001B0C09">
        <w:trPr>
          <w:cantSplit/>
        </w:trPr>
        <w:tc>
          <w:tcPr>
            <w:tcW w:w="5225" w:type="dxa"/>
            <w:tcBorders>
              <w:bottom w:val="nil"/>
            </w:tcBorders>
          </w:tcPr>
          <w:p w:rsidR="003D1B29" w:rsidRPr="001B0C09" w:rsidRDefault="003D1B29" w:rsidP="001B0C09">
            <w:pPr>
              <w:pStyle w:val="tableIndentText"/>
              <w:rPr>
                <w:rFonts w:ascii="Times New Roman" w:hAnsi="Times New Roman"/>
              </w:rPr>
            </w:pPr>
            <w:r w:rsidRPr="001B0C09">
              <w:rPr>
                <w:rFonts w:ascii="Times New Roman" w:hAnsi="Times New Roman"/>
              </w:rPr>
              <w:t>farm help income support</w:t>
            </w:r>
            <w:r w:rsidRPr="001B0C09">
              <w:rPr>
                <w:rFonts w:ascii="Times New Roman" w:hAnsi="Times New Roman"/>
              </w:rPr>
              <w:tab/>
            </w:r>
          </w:p>
        </w:tc>
        <w:tc>
          <w:tcPr>
            <w:tcW w:w="1979" w:type="dxa"/>
            <w:tcBorders>
              <w:bottom w:val="nil"/>
            </w:tcBorders>
          </w:tcPr>
          <w:p w:rsidR="003D1B29" w:rsidRPr="001B0C09" w:rsidRDefault="003D1B29" w:rsidP="001B0C09">
            <w:pPr>
              <w:pStyle w:val="tableText0"/>
              <w:tabs>
                <w:tab w:val="left" w:leader="dot" w:pos="5245"/>
              </w:tabs>
              <w:spacing w:line="240" w:lineRule="auto"/>
            </w:pPr>
            <w:r w:rsidRPr="001B0C09">
              <w:t>53</w:t>
            </w:r>
            <w:r w:rsidR="001B0C09">
              <w:noBreakHyphen/>
            </w:r>
            <w:r w:rsidRPr="001B0C09">
              <w:t>10 and 53</w:t>
            </w:r>
            <w:r w:rsidR="001B0C09">
              <w:noBreakHyphen/>
            </w:r>
            <w:r w:rsidRPr="001B0C09">
              <w:t>15</w:t>
            </w:r>
          </w:p>
        </w:tc>
      </w:tr>
    </w:tbl>
    <w:p w:rsidR="003D1B29" w:rsidRPr="001B0C09" w:rsidRDefault="003D1B29" w:rsidP="003D1B29">
      <w:pPr>
        <w:pStyle w:val="Item"/>
      </w:pPr>
      <w:r w:rsidRPr="001B0C09">
        <w:t>substitute:</w:t>
      </w:r>
    </w:p>
    <w:tbl>
      <w:tblPr>
        <w:tblW w:w="7204" w:type="dxa"/>
        <w:tblInd w:w="106" w:type="dxa"/>
        <w:tblLayout w:type="fixed"/>
        <w:tblLook w:val="0000" w:firstRow="0" w:lastRow="0" w:firstColumn="0" w:lastColumn="0" w:noHBand="0" w:noVBand="0"/>
      </w:tblPr>
      <w:tblGrid>
        <w:gridCol w:w="5225"/>
        <w:gridCol w:w="1979"/>
      </w:tblGrid>
      <w:tr w:rsidR="003D1B29" w:rsidRPr="001B0C09" w:rsidTr="001B0C09">
        <w:trPr>
          <w:cantSplit/>
        </w:trPr>
        <w:tc>
          <w:tcPr>
            <w:tcW w:w="5225" w:type="dxa"/>
            <w:tcBorders>
              <w:bottom w:val="nil"/>
            </w:tcBorders>
          </w:tcPr>
          <w:p w:rsidR="003D1B29" w:rsidRPr="001B0C09" w:rsidRDefault="003D1B29" w:rsidP="001B0C09">
            <w:pPr>
              <w:pStyle w:val="tableIndentText"/>
              <w:rPr>
                <w:rFonts w:ascii="Times New Roman" w:hAnsi="Times New Roman"/>
              </w:rPr>
            </w:pPr>
            <w:r w:rsidRPr="001B0C09">
              <w:rPr>
                <w:rFonts w:ascii="Times New Roman" w:hAnsi="Times New Roman"/>
              </w:rPr>
              <w:t xml:space="preserve">farm household allowance under the </w:t>
            </w:r>
            <w:r w:rsidRPr="001B0C09">
              <w:rPr>
                <w:rFonts w:ascii="Times New Roman" w:hAnsi="Times New Roman"/>
                <w:i/>
              </w:rPr>
              <w:t>Farm Household Support Act 2014</w:t>
            </w:r>
            <w:r w:rsidRPr="001B0C09">
              <w:rPr>
                <w:rFonts w:ascii="Times New Roman" w:hAnsi="Times New Roman"/>
              </w:rPr>
              <w:tab/>
            </w:r>
          </w:p>
        </w:tc>
        <w:tc>
          <w:tcPr>
            <w:tcW w:w="1979" w:type="dxa"/>
            <w:tcBorders>
              <w:bottom w:val="nil"/>
            </w:tcBorders>
          </w:tcPr>
          <w:p w:rsidR="003D1B29" w:rsidRPr="001B0C09" w:rsidRDefault="003D1B29" w:rsidP="001B0C09">
            <w:pPr>
              <w:pStyle w:val="tableText0"/>
              <w:tabs>
                <w:tab w:val="left" w:leader="dot" w:pos="5245"/>
              </w:tabs>
              <w:spacing w:line="240" w:lineRule="auto"/>
            </w:pPr>
            <w:r w:rsidRPr="001B0C09">
              <w:t>Subdivision</w:t>
            </w:r>
            <w:r w:rsidR="001B0C09">
              <w:t> </w:t>
            </w:r>
            <w:r w:rsidRPr="001B0C09">
              <w:t>52</w:t>
            </w:r>
            <w:r w:rsidR="001B0C09">
              <w:noBreakHyphen/>
            </w:r>
            <w:r w:rsidRPr="001B0C09">
              <w:t>A</w:t>
            </w:r>
          </w:p>
        </w:tc>
      </w:tr>
    </w:tbl>
    <w:p w:rsidR="003D1B29" w:rsidRPr="001B0C09" w:rsidRDefault="003D1B29" w:rsidP="003D1B29">
      <w:pPr>
        <w:pStyle w:val="ItemHead"/>
      </w:pPr>
      <w:r w:rsidRPr="001B0C09">
        <w:t>35  Section</w:t>
      </w:r>
      <w:r w:rsidR="001B0C09">
        <w:t> </w:t>
      </w:r>
      <w:r w:rsidRPr="001B0C09">
        <w:t>13</w:t>
      </w:r>
      <w:r w:rsidR="001B0C09">
        <w:noBreakHyphen/>
      </w:r>
      <w:r w:rsidRPr="001B0C09">
        <w:t>1 (table items headed “exceptional circumstances relief” and “farm help income support”)</w:t>
      </w:r>
    </w:p>
    <w:p w:rsidR="003D1B29" w:rsidRPr="001B0C09" w:rsidRDefault="003D1B29" w:rsidP="003D1B29">
      <w:pPr>
        <w:pStyle w:val="Item"/>
      </w:pPr>
      <w:r w:rsidRPr="001B0C09">
        <w:t>Repeal the items.</w:t>
      </w:r>
    </w:p>
    <w:p w:rsidR="003D1B29" w:rsidRPr="001B0C09" w:rsidRDefault="003D1B29" w:rsidP="003D1B29">
      <w:pPr>
        <w:pStyle w:val="ItemHead"/>
      </w:pPr>
      <w:r w:rsidRPr="001B0C09">
        <w:t>36  Section</w:t>
      </w:r>
      <w:r w:rsidR="001B0C09">
        <w:t> </w:t>
      </w:r>
      <w:r w:rsidRPr="001B0C09">
        <w:t>13</w:t>
      </w:r>
      <w:r w:rsidR="001B0C09">
        <w:noBreakHyphen/>
      </w:r>
      <w:r w:rsidRPr="001B0C09">
        <w:t>1 (table item headed “primary production”)</w:t>
      </w:r>
    </w:p>
    <w:p w:rsidR="003D1B29" w:rsidRPr="001B0C09" w:rsidRDefault="003D1B29" w:rsidP="003D1B29">
      <w:pPr>
        <w:pStyle w:val="Item"/>
      </w:pPr>
      <w:r w:rsidRPr="001B0C09">
        <w:t>Omit:</w:t>
      </w:r>
    </w:p>
    <w:tbl>
      <w:tblPr>
        <w:tblW w:w="7204" w:type="dxa"/>
        <w:tblInd w:w="10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224"/>
        <w:gridCol w:w="1980"/>
      </w:tblGrid>
      <w:tr w:rsidR="003D1B29" w:rsidRPr="001B0C09" w:rsidTr="001B0C09">
        <w:trPr>
          <w:cantSplit/>
        </w:trPr>
        <w:tc>
          <w:tcPr>
            <w:tcW w:w="5224" w:type="dxa"/>
          </w:tcPr>
          <w:p w:rsidR="003D1B29" w:rsidRPr="001B0C09" w:rsidRDefault="003D1B29" w:rsidP="001B0C09">
            <w:pPr>
              <w:pStyle w:val="tableIndentText"/>
              <w:rPr>
                <w:rFonts w:ascii="Times New Roman" w:hAnsi="Times New Roman"/>
              </w:rPr>
            </w:pPr>
            <w:r w:rsidRPr="001B0C09">
              <w:rPr>
                <w:rFonts w:ascii="Times New Roman" w:hAnsi="Times New Roman"/>
              </w:rPr>
              <w:t xml:space="preserve">exceptional circumstances relief payments see </w:t>
            </w:r>
            <w:r w:rsidRPr="001B0C09">
              <w:rPr>
                <w:rFonts w:ascii="Times New Roman" w:hAnsi="Times New Roman"/>
                <w:i/>
              </w:rPr>
              <w:t>social security and other benefit payments</w:t>
            </w:r>
          </w:p>
        </w:tc>
        <w:tc>
          <w:tcPr>
            <w:tcW w:w="1980" w:type="dxa"/>
          </w:tcPr>
          <w:p w:rsidR="003D1B29" w:rsidRPr="001B0C09" w:rsidRDefault="003D1B29" w:rsidP="001B0C09">
            <w:pPr>
              <w:pStyle w:val="tableText0"/>
              <w:tabs>
                <w:tab w:val="left" w:leader="dot" w:pos="5245"/>
              </w:tabs>
              <w:spacing w:line="240" w:lineRule="auto"/>
            </w:pPr>
          </w:p>
        </w:tc>
      </w:tr>
      <w:tr w:rsidR="003D1B29" w:rsidRPr="001B0C09" w:rsidTr="001B0C09">
        <w:trPr>
          <w:cantSplit/>
        </w:trPr>
        <w:tc>
          <w:tcPr>
            <w:tcW w:w="5224" w:type="dxa"/>
          </w:tcPr>
          <w:p w:rsidR="003D1B29" w:rsidRPr="001B0C09" w:rsidRDefault="003D1B29" w:rsidP="001B0C09">
            <w:pPr>
              <w:pStyle w:val="tableIndentText"/>
              <w:rPr>
                <w:rFonts w:ascii="Times New Roman" w:hAnsi="Times New Roman"/>
              </w:rPr>
            </w:pPr>
            <w:r w:rsidRPr="001B0C09">
              <w:rPr>
                <w:rFonts w:ascii="Times New Roman" w:hAnsi="Times New Roman"/>
              </w:rPr>
              <w:t xml:space="preserve">farm help income support payments see </w:t>
            </w:r>
            <w:r w:rsidRPr="001B0C09">
              <w:rPr>
                <w:rFonts w:ascii="Times New Roman" w:hAnsi="Times New Roman"/>
                <w:i/>
              </w:rPr>
              <w:t>social security and other benefit payments</w:t>
            </w:r>
          </w:p>
        </w:tc>
        <w:tc>
          <w:tcPr>
            <w:tcW w:w="1980" w:type="dxa"/>
          </w:tcPr>
          <w:p w:rsidR="003D1B29" w:rsidRPr="001B0C09" w:rsidRDefault="003D1B29" w:rsidP="001B0C09">
            <w:pPr>
              <w:pStyle w:val="tableText0"/>
              <w:tabs>
                <w:tab w:val="left" w:leader="dot" w:pos="5245"/>
              </w:tabs>
              <w:spacing w:line="240" w:lineRule="auto"/>
            </w:pPr>
          </w:p>
        </w:tc>
      </w:tr>
      <w:tr w:rsidR="003D1B29" w:rsidRPr="001B0C09" w:rsidTr="001B0C09">
        <w:trPr>
          <w:cantSplit/>
        </w:trPr>
        <w:tc>
          <w:tcPr>
            <w:tcW w:w="5224" w:type="dxa"/>
          </w:tcPr>
          <w:p w:rsidR="003D1B29" w:rsidRPr="001B0C09" w:rsidRDefault="003D1B29" w:rsidP="001B0C09">
            <w:pPr>
              <w:pStyle w:val="tableIndentText"/>
              <w:rPr>
                <w:rFonts w:ascii="Times New Roman" w:hAnsi="Times New Roman"/>
                <w:i/>
              </w:rPr>
            </w:pPr>
            <w:r w:rsidRPr="001B0C09">
              <w:rPr>
                <w:rFonts w:ascii="Times New Roman" w:hAnsi="Times New Roman"/>
              </w:rPr>
              <w:t xml:space="preserve">farm household support see </w:t>
            </w:r>
            <w:r w:rsidRPr="001B0C09">
              <w:rPr>
                <w:rFonts w:ascii="Times New Roman" w:hAnsi="Times New Roman"/>
                <w:i/>
              </w:rPr>
              <w:t>social security and other benefit payments</w:t>
            </w:r>
          </w:p>
        </w:tc>
        <w:tc>
          <w:tcPr>
            <w:tcW w:w="1980" w:type="dxa"/>
          </w:tcPr>
          <w:p w:rsidR="003D1B29" w:rsidRPr="001B0C09" w:rsidRDefault="003D1B29" w:rsidP="001B0C09">
            <w:pPr>
              <w:pStyle w:val="tableText0"/>
              <w:tabs>
                <w:tab w:val="left" w:leader="dot" w:pos="5245"/>
              </w:tabs>
              <w:spacing w:line="240" w:lineRule="auto"/>
            </w:pPr>
          </w:p>
        </w:tc>
      </w:tr>
    </w:tbl>
    <w:p w:rsidR="003D1B29" w:rsidRPr="001B0C09" w:rsidRDefault="003D1B29" w:rsidP="003D1B29">
      <w:pPr>
        <w:pStyle w:val="Item"/>
      </w:pPr>
      <w:r w:rsidRPr="001B0C09">
        <w:t>substitute:</w:t>
      </w:r>
    </w:p>
    <w:tbl>
      <w:tblPr>
        <w:tblW w:w="7204" w:type="dxa"/>
        <w:tblInd w:w="106" w:type="dxa"/>
        <w:tblLayout w:type="fixed"/>
        <w:tblLook w:val="0000" w:firstRow="0" w:lastRow="0" w:firstColumn="0" w:lastColumn="0" w:noHBand="0" w:noVBand="0"/>
      </w:tblPr>
      <w:tblGrid>
        <w:gridCol w:w="5225"/>
        <w:gridCol w:w="1979"/>
      </w:tblGrid>
      <w:tr w:rsidR="003D1B29" w:rsidRPr="001B0C09" w:rsidTr="001B0C09">
        <w:trPr>
          <w:cantSplit/>
        </w:trPr>
        <w:tc>
          <w:tcPr>
            <w:tcW w:w="5225" w:type="dxa"/>
            <w:tcBorders>
              <w:bottom w:val="nil"/>
            </w:tcBorders>
          </w:tcPr>
          <w:p w:rsidR="003D1B29" w:rsidRPr="001B0C09" w:rsidRDefault="003D1B29" w:rsidP="001B0C09">
            <w:pPr>
              <w:pStyle w:val="tableIndentText"/>
              <w:rPr>
                <w:rFonts w:ascii="Times New Roman" w:hAnsi="Times New Roman"/>
              </w:rPr>
            </w:pPr>
            <w:r w:rsidRPr="001B0C09">
              <w:rPr>
                <w:rFonts w:ascii="Times New Roman" w:hAnsi="Times New Roman"/>
              </w:rPr>
              <w:t xml:space="preserve">farm household allowance see </w:t>
            </w:r>
            <w:r w:rsidRPr="001B0C09">
              <w:rPr>
                <w:rFonts w:ascii="Times New Roman" w:hAnsi="Times New Roman"/>
                <w:i/>
              </w:rPr>
              <w:t>social security and other benefit payments</w:t>
            </w:r>
            <w:r w:rsidRPr="001B0C09">
              <w:rPr>
                <w:rFonts w:ascii="Times New Roman" w:hAnsi="Times New Roman"/>
              </w:rPr>
              <w:tab/>
            </w:r>
          </w:p>
        </w:tc>
        <w:tc>
          <w:tcPr>
            <w:tcW w:w="1979" w:type="dxa"/>
            <w:tcBorders>
              <w:bottom w:val="nil"/>
            </w:tcBorders>
          </w:tcPr>
          <w:p w:rsidR="003D1B29" w:rsidRPr="001B0C09" w:rsidRDefault="003D1B29" w:rsidP="001B0C09">
            <w:pPr>
              <w:pStyle w:val="tableText0"/>
              <w:tabs>
                <w:tab w:val="left" w:leader="dot" w:pos="5245"/>
              </w:tabs>
              <w:spacing w:line="240" w:lineRule="auto"/>
            </w:pPr>
            <w:r w:rsidRPr="001B0C09">
              <w:br/>
            </w:r>
          </w:p>
        </w:tc>
      </w:tr>
    </w:tbl>
    <w:p w:rsidR="003D1B29" w:rsidRPr="001B0C09" w:rsidRDefault="003D1B29" w:rsidP="003D1B29">
      <w:pPr>
        <w:pStyle w:val="ItemHead"/>
      </w:pPr>
      <w:r w:rsidRPr="001B0C09">
        <w:lastRenderedPageBreak/>
        <w:t>37  Section</w:t>
      </w:r>
      <w:r w:rsidR="001B0C09">
        <w:t> </w:t>
      </w:r>
      <w:r w:rsidRPr="001B0C09">
        <w:t>13</w:t>
      </w:r>
      <w:r w:rsidR="001B0C09">
        <w:noBreakHyphen/>
      </w:r>
      <w:r w:rsidRPr="001B0C09">
        <w:t>1 (table item headed “social security and other benefit payments”)</w:t>
      </w:r>
    </w:p>
    <w:p w:rsidR="003D1B29" w:rsidRPr="001B0C09" w:rsidRDefault="003D1B29" w:rsidP="003D1B29">
      <w:pPr>
        <w:pStyle w:val="Item"/>
      </w:pPr>
      <w:r w:rsidRPr="001B0C09">
        <w:t>Omit:</w:t>
      </w:r>
    </w:p>
    <w:tbl>
      <w:tblPr>
        <w:tblW w:w="7203" w:type="dxa"/>
        <w:tblInd w:w="106" w:type="dxa"/>
        <w:tblLayout w:type="fixed"/>
        <w:tblLook w:val="0000" w:firstRow="0" w:lastRow="0" w:firstColumn="0" w:lastColumn="0" w:noHBand="0" w:noVBand="0"/>
      </w:tblPr>
      <w:tblGrid>
        <w:gridCol w:w="5224"/>
        <w:gridCol w:w="1979"/>
      </w:tblGrid>
      <w:tr w:rsidR="003D1B29" w:rsidRPr="001B0C09" w:rsidTr="001B0C09">
        <w:trPr>
          <w:cantSplit/>
        </w:trPr>
        <w:tc>
          <w:tcPr>
            <w:tcW w:w="5224" w:type="dxa"/>
            <w:tcBorders>
              <w:bottom w:val="nil"/>
            </w:tcBorders>
          </w:tcPr>
          <w:p w:rsidR="003D1B29" w:rsidRPr="001B0C09" w:rsidRDefault="003D1B29" w:rsidP="001B0C09">
            <w:pPr>
              <w:pStyle w:val="tableIndentText"/>
              <w:rPr>
                <w:rFonts w:ascii="Times New Roman" w:hAnsi="Times New Roman"/>
              </w:rPr>
            </w:pPr>
            <w:r w:rsidRPr="001B0C09">
              <w:rPr>
                <w:rFonts w:ascii="Times New Roman" w:hAnsi="Times New Roman"/>
              </w:rPr>
              <w:t xml:space="preserve">exceptional circumstances relief under the </w:t>
            </w:r>
            <w:r w:rsidRPr="001B0C09">
              <w:rPr>
                <w:rFonts w:ascii="Times New Roman" w:hAnsi="Times New Roman"/>
                <w:i/>
              </w:rPr>
              <w:t>Farm Household Support Act 1992</w:t>
            </w:r>
            <w:r w:rsidRPr="001B0C09">
              <w:rPr>
                <w:rFonts w:ascii="Times New Roman" w:hAnsi="Times New Roman"/>
              </w:rPr>
              <w:tab/>
            </w:r>
          </w:p>
        </w:tc>
        <w:tc>
          <w:tcPr>
            <w:tcW w:w="1979" w:type="dxa"/>
            <w:tcBorders>
              <w:bottom w:val="nil"/>
            </w:tcBorders>
          </w:tcPr>
          <w:p w:rsidR="003D1B29" w:rsidRPr="001B0C09" w:rsidRDefault="003D1B29" w:rsidP="001B0C09">
            <w:pPr>
              <w:pStyle w:val="tableText0"/>
              <w:tabs>
                <w:tab w:val="left" w:leader="dot" w:pos="5245"/>
              </w:tabs>
              <w:spacing w:line="240" w:lineRule="auto"/>
            </w:pPr>
            <w:r w:rsidRPr="001B0C09">
              <w:br/>
            </w:r>
            <w:r w:rsidRPr="001B0C09">
              <w:rPr>
                <w:b/>
              </w:rPr>
              <w:t>160AAA(3)</w:t>
            </w:r>
          </w:p>
        </w:tc>
      </w:tr>
      <w:tr w:rsidR="003D1B29" w:rsidRPr="001B0C09" w:rsidTr="001B0C09">
        <w:trPr>
          <w:cantSplit/>
        </w:trPr>
        <w:tc>
          <w:tcPr>
            <w:tcW w:w="5224" w:type="dxa"/>
            <w:tcBorders>
              <w:bottom w:val="nil"/>
            </w:tcBorders>
          </w:tcPr>
          <w:p w:rsidR="003D1B29" w:rsidRPr="001B0C09" w:rsidRDefault="003D1B29" w:rsidP="001B0C09">
            <w:pPr>
              <w:pStyle w:val="tableIndentText"/>
              <w:rPr>
                <w:rFonts w:ascii="Times New Roman" w:hAnsi="Times New Roman"/>
              </w:rPr>
            </w:pPr>
            <w:r w:rsidRPr="001B0C09">
              <w:rPr>
                <w:rFonts w:ascii="Times New Roman" w:hAnsi="Times New Roman"/>
              </w:rPr>
              <w:t xml:space="preserve">farm help income support under the </w:t>
            </w:r>
            <w:r w:rsidRPr="001B0C09">
              <w:rPr>
                <w:rFonts w:ascii="Times New Roman" w:hAnsi="Times New Roman"/>
                <w:i/>
              </w:rPr>
              <w:t>Farm Household Support Act 1992</w:t>
            </w:r>
            <w:r w:rsidRPr="001B0C09">
              <w:rPr>
                <w:rFonts w:ascii="Times New Roman" w:hAnsi="Times New Roman"/>
              </w:rPr>
              <w:tab/>
            </w:r>
          </w:p>
        </w:tc>
        <w:tc>
          <w:tcPr>
            <w:tcW w:w="1979" w:type="dxa"/>
            <w:tcBorders>
              <w:bottom w:val="nil"/>
            </w:tcBorders>
          </w:tcPr>
          <w:p w:rsidR="003D1B29" w:rsidRPr="001B0C09" w:rsidRDefault="003D1B29" w:rsidP="001B0C09">
            <w:pPr>
              <w:pStyle w:val="tableText0"/>
              <w:tabs>
                <w:tab w:val="left" w:leader="dot" w:pos="5245"/>
              </w:tabs>
              <w:spacing w:line="240" w:lineRule="auto"/>
            </w:pPr>
            <w:r w:rsidRPr="001B0C09">
              <w:br/>
            </w:r>
            <w:r w:rsidRPr="001B0C09">
              <w:rPr>
                <w:b/>
              </w:rPr>
              <w:t>160AAA(3)</w:t>
            </w:r>
          </w:p>
        </w:tc>
      </w:tr>
    </w:tbl>
    <w:p w:rsidR="003D1B29" w:rsidRPr="001B0C09" w:rsidRDefault="003D1B29" w:rsidP="003D1B29">
      <w:pPr>
        <w:pStyle w:val="Item"/>
      </w:pPr>
      <w:r w:rsidRPr="001B0C09">
        <w:t>substitute:</w:t>
      </w:r>
    </w:p>
    <w:tbl>
      <w:tblPr>
        <w:tblW w:w="7203" w:type="dxa"/>
        <w:tblInd w:w="106" w:type="dxa"/>
        <w:tblLayout w:type="fixed"/>
        <w:tblLook w:val="0000" w:firstRow="0" w:lastRow="0" w:firstColumn="0" w:lastColumn="0" w:noHBand="0" w:noVBand="0"/>
      </w:tblPr>
      <w:tblGrid>
        <w:gridCol w:w="5224"/>
        <w:gridCol w:w="1979"/>
      </w:tblGrid>
      <w:tr w:rsidR="003D1B29" w:rsidRPr="001B0C09" w:rsidTr="001B0C09">
        <w:trPr>
          <w:cantSplit/>
        </w:trPr>
        <w:tc>
          <w:tcPr>
            <w:tcW w:w="5224" w:type="dxa"/>
            <w:tcBorders>
              <w:bottom w:val="nil"/>
            </w:tcBorders>
          </w:tcPr>
          <w:p w:rsidR="003D1B29" w:rsidRPr="001B0C09" w:rsidRDefault="003D1B29" w:rsidP="001B0C09">
            <w:pPr>
              <w:pStyle w:val="tableIndentText"/>
              <w:rPr>
                <w:rFonts w:ascii="Times New Roman" w:hAnsi="Times New Roman"/>
              </w:rPr>
            </w:pPr>
            <w:r w:rsidRPr="001B0C09">
              <w:rPr>
                <w:rFonts w:ascii="Times New Roman" w:hAnsi="Times New Roman"/>
              </w:rPr>
              <w:t xml:space="preserve">farm household allowance under the </w:t>
            </w:r>
            <w:r w:rsidRPr="001B0C09">
              <w:rPr>
                <w:rFonts w:ascii="Times New Roman" w:hAnsi="Times New Roman"/>
                <w:i/>
              </w:rPr>
              <w:t xml:space="preserve">Farm Household Support Act 2014 </w:t>
            </w:r>
            <w:r w:rsidRPr="001B0C09">
              <w:rPr>
                <w:rFonts w:ascii="Times New Roman" w:hAnsi="Times New Roman"/>
              </w:rPr>
              <w:t>see</w:t>
            </w:r>
            <w:r w:rsidRPr="001B0C09">
              <w:rPr>
                <w:rFonts w:ascii="Times New Roman" w:hAnsi="Times New Roman"/>
                <w:i/>
              </w:rPr>
              <w:t xml:space="preserve"> unemployment, sickness and other benefit payments under the Social Security Act 1991</w:t>
            </w:r>
            <w:r w:rsidRPr="001B0C09">
              <w:rPr>
                <w:rFonts w:ascii="Times New Roman" w:hAnsi="Times New Roman"/>
              </w:rPr>
              <w:tab/>
            </w:r>
          </w:p>
        </w:tc>
        <w:tc>
          <w:tcPr>
            <w:tcW w:w="1979" w:type="dxa"/>
            <w:tcBorders>
              <w:bottom w:val="nil"/>
            </w:tcBorders>
          </w:tcPr>
          <w:p w:rsidR="003D1B29" w:rsidRPr="001B0C09" w:rsidRDefault="003D1B29" w:rsidP="001B0C09">
            <w:pPr>
              <w:pStyle w:val="tableText0"/>
              <w:tabs>
                <w:tab w:val="left" w:leader="dot" w:pos="5245"/>
              </w:tabs>
              <w:spacing w:line="240" w:lineRule="auto"/>
            </w:pPr>
            <w:r w:rsidRPr="001B0C09">
              <w:br/>
            </w:r>
          </w:p>
        </w:tc>
      </w:tr>
    </w:tbl>
    <w:p w:rsidR="003D1B29" w:rsidRPr="001B0C09" w:rsidRDefault="003D1B29" w:rsidP="003D1B29">
      <w:pPr>
        <w:pStyle w:val="ItemHead"/>
      </w:pPr>
      <w:r w:rsidRPr="001B0C09">
        <w:t>38  Paragraph 52</w:t>
      </w:r>
      <w:r w:rsidR="001B0C09">
        <w:noBreakHyphen/>
      </w:r>
      <w:r w:rsidRPr="001B0C09">
        <w:t>10(1)(z)</w:t>
      </w:r>
    </w:p>
    <w:p w:rsidR="003D1B29" w:rsidRPr="001B0C09" w:rsidRDefault="003D1B29" w:rsidP="003D1B29">
      <w:pPr>
        <w:pStyle w:val="Item"/>
      </w:pPr>
      <w:r w:rsidRPr="001B0C09">
        <w:t>Repeal the paragraph.</w:t>
      </w:r>
    </w:p>
    <w:p w:rsidR="003D1B29" w:rsidRPr="001B0C09" w:rsidRDefault="003D1B29" w:rsidP="003D1B29">
      <w:pPr>
        <w:pStyle w:val="ItemHead"/>
      </w:pPr>
      <w:r w:rsidRPr="001B0C09">
        <w:t>39  Subsection</w:t>
      </w:r>
      <w:r w:rsidR="001B0C09">
        <w:t> </w:t>
      </w:r>
      <w:r w:rsidRPr="001B0C09">
        <w:t>52</w:t>
      </w:r>
      <w:r w:rsidR="001B0C09">
        <w:noBreakHyphen/>
      </w:r>
      <w:r w:rsidRPr="001B0C09">
        <w:t>10(1H)</w:t>
      </w:r>
    </w:p>
    <w:p w:rsidR="003D1B29" w:rsidRPr="001B0C09" w:rsidRDefault="003D1B29" w:rsidP="003D1B29">
      <w:pPr>
        <w:pStyle w:val="Item"/>
      </w:pPr>
      <w:r w:rsidRPr="001B0C09">
        <w:t>Repeal the subsection.</w:t>
      </w:r>
    </w:p>
    <w:p w:rsidR="003D1B29" w:rsidRPr="001B0C09" w:rsidRDefault="003D1B29" w:rsidP="003D1B29">
      <w:pPr>
        <w:pStyle w:val="ItemHead"/>
      </w:pPr>
      <w:r w:rsidRPr="001B0C09">
        <w:t>40  At the end of subsection</w:t>
      </w:r>
      <w:r w:rsidR="001B0C09">
        <w:t> </w:t>
      </w:r>
      <w:r w:rsidRPr="001B0C09">
        <w:t>52</w:t>
      </w:r>
      <w:r w:rsidR="001B0C09">
        <w:noBreakHyphen/>
      </w:r>
      <w:r w:rsidRPr="001B0C09">
        <w:t>10(3)</w:t>
      </w:r>
    </w:p>
    <w:p w:rsidR="003D1B29" w:rsidRPr="001B0C09" w:rsidRDefault="003D1B29" w:rsidP="003D1B29">
      <w:pPr>
        <w:pStyle w:val="Item"/>
      </w:pPr>
      <w:r w:rsidRPr="001B0C09">
        <w:t>Add:</w:t>
      </w:r>
    </w:p>
    <w:p w:rsidR="003D1B29" w:rsidRPr="001B0C09" w:rsidRDefault="003D1B29" w:rsidP="003D1B29">
      <w:pPr>
        <w:pStyle w:val="notetext"/>
      </w:pPr>
      <w:r w:rsidRPr="001B0C09">
        <w:t>Note:</w:t>
      </w:r>
      <w:r w:rsidRPr="001B0C09">
        <w:tab/>
        <w:t xml:space="preserve">A reference in this table to newstart allowance or youth allowance includes a reference to farm household allowance under the </w:t>
      </w:r>
      <w:r w:rsidRPr="001B0C09">
        <w:rPr>
          <w:i/>
        </w:rPr>
        <w:t>Farm Household Support Act 2014</w:t>
      </w:r>
      <w:r w:rsidRPr="001B0C09">
        <w:t xml:space="preserve"> (see Part</w:t>
      </w:r>
      <w:r w:rsidR="001B0C09">
        <w:t> </w:t>
      </w:r>
      <w:r w:rsidRPr="001B0C09">
        <w:t>5 of that Act). Other payments referred to in this table (such as advance pharmaceutical supplement) might also be payable to a person who is receiving farm household allowance.</w:t>
      </w:r>
    </w:p>
    <w:p w:rsidR="003D1B29" w:rsidRPr="001B0C09" w:rsidRDefault="003D1B29" w:rsidP="003D1B29">
      <w:pPr>
        <w:pStyle w:val="ItemHead"/>
      </w:pPr>
      <w:r w:rsidRPr="001B0C09">
        <w:t>41  At the end of section</w:t>
      </w:r>
      <w:r w:rsidR="001B0C09">
        <w:t> </w:t>
      </w:r>
      <w:r w:rsidRPr="001B0C09">
        <w:t>52</w:t>
      </w:r>
      <w:r w:rsidR="001B0C09">
        <w:noBreakHyphen/>
      </w:r>
      <w:r w:rsidRPr="001B0C09">
        <w:t>15</w:t>
      </w:r>
    </w:p>
    <w:p w:rsidR="003D1B29" w:rsidRPr="001B0C09" w:rsidRDefault="003D1B29" w:rsidP="003D1B29">
      <w:pPr>
        <w:pStyle w:val="Item"/>
      </w:pPr>
      <w:r w:rsidRPr="001B0C09">
        <w:t>Add:</w:t>
      </w:r>
    </w:p>
    <w:p w:rsidR="003D1B29" w:rsidRPr="001B0C09" w:rsidRDefault="003D1B29" w:rsidP="003D1B29">
      <w:pPr>
        <w:pStyle w:val="notetext"/>
      </w:pPr>
      <w:r w:rsidRPr="001B0C09">
        <w:t>Note:</w:t>
      </w:r>
      <w:r w:rsidRPr="001B0C09">
        <w:tab/>
        <w:t xml:space="preserve">A reference in this table to newstart allowance or youth allowance includes a reference to farm household allowance under the </w:t>
      </w:r>
      <w:r w:rsidRPr="001B0C09">
        <w:rPr>
          <w:i/>
        </w:rPr>
        <w:t>Farm Household Support Act 2014</w:t>
      </w:r>
      <w:r w:rsidRPr="001B0C09">
        <w:t xml:space="preserve"> (see Part</w:t>
      </w:r>
      <w:r w:rsidR="001B0C09">
        <w:t> </w:t>
      </w:r>
      <w:r w:rsidRPr="001B0C09">
        <w:t>5 of that Act).</w:t>
      </w:r>
    </w:p>
    <w:p w:rsidR="003D1B29" w:rsidRPr="001B0C09" w:rsidRDefault="003D1B29" w:rsidP="003D1B29">
      <w:pPr>
        <w:pStyle w:val="ItemHead"/>
      </w:pPr>
      <w:r w:rsidRPr="001B0C09">
        <w:t>42  At the end of subsection</w:t>
      </w:r>
      <w:r w:rsidR="001B0C09">
        <w:t> </w:t>
      </w:r>
      <w:r w:rsidRPr="001B0C09">
        <w:t>52</w:t>
      </w:r>
      <w:r w:rsidR="001B0C09">
        <w:noBreakHyphen/>
      </w:r>
      <w:r w:rsidRPr="001B0C09">
        <w:t>30(1)</w:t>
      </w:r>
    </w:p>
    <w:p w:rsidR="003D1B29" w:rsidRPr="001B0C09" w:rsidRDefault="003D1B29" w:rsidP="003D1B29">
      <w:pPr>
        <w:pStyle w:val="Item"/>
      </w:pPr>
      <w:r w:rsidRPr="001B0C09">
        <w:t>Add:</w:t>
      </w:r>
    </w:p>
    <w:p w:rsidR="003D1B29" w:rsidRPr="001B0C09" w:rsidRDefault="003D1B29" w:rsidP="003D1B29">
      <w:pPr>
        <w:pStyle w:val="notetext"/>
      </w:pPr>
      <w:r w:rsidRPr="001B0C09">
        <w:t>Note:</w:t>
      </w:r>
      <w:r w:rsidRPr="001B0C09">
        <w:tab/>
        <w:t xml:space="preserve">A reference in this table to newstart allowance or youth allowance includes a reference to farm household allowance under the </w:t>
      </w:r>
      <w:r w:rsidRPr="001B0C09">
        <w:rPr>
          <w:i/>
        </w:rPr>
        <w:t>Farm Household Support Act 2014</w:t>
      </w:r>
      <w:r w:rsidRPr="001B0C09">
        <w:t xml:space="preserve"> (see Part</w:t>
      </w:r>
      <w:r w:rsidR="001B0C09">
        <w:t> </w:t>
      </w:r>
      <w:r w:rsidRPr="001B0C09">
        <w:t>5 of that Act).</w:t>
      </w:r>
    </w:p>
    <w:p w:rsidR="003D1B29" w:rsidRPr="001B0C09" w:rsidRDefault="003D1B29" w:rsidP="003D1B29">
      <w:pPr>
        <w:pStyle w:val="ItemHead"/>
      </w:pPr>
      <w:r w:rsidRPr="001B0C09">
        <w:lastRenderedPageBreak/>
        <w:t>43  Section</w:t>
      </w:r>
      <w:r w:rsidR="001B0C09">
        <w:t> </w:t>
      </w:r>
      <w:r w:rsidRPr="001B0C09">
        <w:t>53</w:t>
      </w:r>
      <w:r w:rsidR="001B0C09">
        <w:noBreakHyphen/>
      </w:r>
      <w:r w:rsidRPr="001B0C09">
        <w:t>10 (table items</w:t>
      </w:r>
      <w:r w:rsidR="001B0C09">
        <w:t> </w:t>
      </w:r>
      <w:r w:rsidRPr="001B0C09">
        <w:t>1A, 3 and 4)</w:t>
      </w:r>
    </w:p>
    <w:p w:rsidR="003D1B29" w:rsidRPr="001B0C09" w:rsidRDefault="003D1B29" w:rsidP="003D1B29">
      <w:pPr>
        <w:pStyle w:val="Item"/>
      </w:pPr>
      <w:r w:rsidRPr="001B0C09">
        <w:t>Repeal the items.</w:t>
      </w:r>
    </w:p>
    <w:p w:rsidR="003D1B29" w:rsidRPr="001B0C09" w:rsidRDefault="003D1B29" w:rsidP="003D1B29">
      <w:pPr>
        <w:pStyle w:val="ItemHead"/>
      </w:pPr>
      <w:r w:rsidRPr="001B0C09">
        <w:t>44  Section</w:t>
      </w:r>
      <w:r w:rsidR="001B0C09">
        <w:t> </w:t>
      </w:r>
      <w:r w:rsidRPr="001B0C09">
        <w:t>53</w:t>
      </w:r>
      <w:r w:rsidR="001B0C09">
        <w:noBreakHyphen/>
      </w:r>
      <w:r w:rsidRPr="001B0C09">
        <w:t>10 (note 1)</w:t>
      </w:r>
    </w:p>
    <w:p w:rsidR="003D1B29" w:rsidRPr="001B0C09" w:rsidRDefault="003D1B29" w:rsidP="003D1B29">
      <w:pPr>
        <w:pStyle w:val="Item"/>
      </w:pPr>
      <w:r w:rsidRPr="001B0C09">
        <w:t>Repeal the note.</w:t>
      </w:r>
    </w:p>
    <w:p w:rsidR="003D1B29" w:rsidRPr="001B0C09" w:rsidRDefault="003D1B29" w:rsidP="003D1B29">
      <w:pPr>
        <w:pStyle w:val="ItemHead"/>
      </w:pPr>
      <w:r w:rsidRPr="001B0C09">
        <w:t>45  Section</w:t>
      </w:r>
      <w:r w:rsidR="001B0C09">
        <w:t> </w:t>
      </w:r>
      <w:r w:rsidRPr="001B0C09">
        <w:t>53</w:t>
      </w:r>
      <w:r w:rsidR="001B0C09">
        <w:noBreakHyphen/>
      </w:r>
      <w:r w:rsidRPr="001B0C09">
        <w:t>15</w:t>
      </w:r>
    </w:p>
    <w:p w:rsidR="003D1B29" w:rsidRPr="001B0C09" w:rsidRDefault="003D1B29" w:rsidP="003D1B29">
      <w:pPr>
        <w:pStyle w:val="Item"/>
      </w:pPr>
      <w:r w:rsidRPr="001B0C09">
        <w:t>Repeal the section.</w:t>
      </w:r>
    </w:p>
    <w:p w:rsidR="003D1B29" w:rsidRPr="001B0C09" w:rsidRDefault="003D1B29" w:rsidP="003D1B29">
      <w:pPr>
        <w:pStyle w:val="ItemHead"/>
      </w:pPr>
      <w:r w:rsidRPr="001B0C09">
        <w:t>46  Paragraph 118</w:t>
      </w:r>
      <w:r w:rsidR="001B0C09">
        <w:noBreakHyphen/>
      </w:r>
      <w:r w:rsidRPr="001B0C09">
        <w:t>37(1)(d)</w:t>
      </w:r>
    </w:p>
    <w:p w:rsidR="003D1B29" w:rsidRPr="001B0C09" w:rsidRDefault="003D1B29" w:rsidP="003D1B29">
      <w:pPr>
        <w:pStyle w:val="Item"/>
      </w:pPr>
      <w:r w:rsidRPr="001B0C09">
        <w:t>Repeal the paragraph.</w:t>
      </w:r>
    </w:p>
    <w:p w:rsidR="003D1B29" w:rsidRPr="001B0C09" w:rsidRDefault="003D1B29" w:rsidP="003D1B29">
      <w:pPr>
        <w:pStyle w:val="ItemHead"/>
      </w:pPr>
      <w:r w:rsidRPr="001B0C09">
        <w:t>47  Paragraph 393</w:t>
      </w:r>
      <w:r w:rsidR="001B0C09">
        <w:noBreakHyphen/>
      </w:r>
      <w:r w:rsidRPr="001B0C09">
        <w:t>15(2)(d)</w:t>
      </w:r>
    </w:p>
    <w:p w:rsidR="003D1B29" w:rsidRPr="001B0C09" w:rsidRDefault="003D1B29" w:rsidP="003D1B29">
      <w:pPr>
        <w:pStyle w:val="Item"/>
      </w:pPr>
      <w:r w:rsidRPr="001B0C09">
        <w:t>Omit “393</w:t>
      </w:r>
      <w:r w:rsidR="001B0C09">
        <w:noBreakHyphen/>
      </w:r>
      <w:r w:rsidRPr="001B0C09">
        <w:t>40(3), (3A)”, substitute “393</w:t>
      </w:r>
      <w:r w:rsidR="001B0C09">
        <w:noBreakHyphen/>
      </w:r>
      <w:r w:rsidRPr="001B0C09">
        <w:t>40(3A)”.</w:t>
      </w:r>
    </w:p>
    <w:p w:rsidR="003D1B29" w:rsidRPr="001B0C09" w:rsidRDefault="003D1B29" w:rsidP="003D1B29">
      <w:pPr>
        <w:pStyle w:val="ItemHead"/>
      </w:pPr>
      <w:r w:rsidRPr="001B0C09">
        <w:t>48  Paragraph 393</w:t>
      </w:r>
      <w:r w:rsidR="001B0C09">
        <w:noBreakHyphen/>
      </w:r>
      <w:r w:rsidRPr="001B0C09">
        <w:t>15(2)(d)</w:t>
      </w:r>
    </w:p>
    <w:p w:rsidR="003D1B29" w:rsidRPr="001B0C09" w:rsidRDefault="003D1B29" w:rsidP="003D1B29">
      <w:pPr>
        <w:pStyle w:val="Item"/>
      </w:pPr>
      <w:r w:rsidRPr="001B0C09">
        <w:t>Omit “in exceptional circumstances or”.</w:t>
      </w:r>
    </w:p>
    <w:p w:rsidR="003D1B29" w:rsidRPr="001B0C09" w:rsidRDefault="003D1B29" w:rsidP="003D1B29">
      <w:pPr>
        <w:pStyle w:val="ItemHead"/>
      </w:pPr>
      <w:r w:rsidRPr="001B0C09">
        <w:t>49  Subsections</w:t>
      </w:r>
      <w:r w:rsidR="001B0C09">
        <w:t> </w:t>
      </w:r>
      <w:r w:rsidRPr="001B0C09">
        <w:t>393</w:t>
      </w:r>
      <w:r w:rsidR="001B0C09">
        <w:noBreakHyphen/>
      </w:r>
      <w:r w:rsidRPr="001B0C09">
        <w:t>40(1) and (2) (note 1)</w:t>
      </w:r>
    </w:p>
    <w:p w:rsidR="003D1B29" w:rsidRPr="001B0C09" w:rsidRDefault="003D1B29" w:rsidP="003D1B29">
      <w:pPr>
        <w:pStyle w:val="Item"/>
      </w:pPr>
      <w:r w:rsidRPr="001B0C09">
        <w:t>Omit “(3),”.</w:t>
      </w:r>
    </w:p>
    <w:p w:rsidR="003D1B29" w:rsidRPr="001B0C09" w:rsidRDefault="003D1B29" w:rsidP="003D1B29">
      <w:pPr>
        <w:pStyle w:val="ItemHead"/>
      </w:pPr>
      <w:r w:rsidRPr="001B0C09">
        <w:t>50  Subsection</w:t>
      </w:r>
      <w:r w:rsidR="001B0C09">
        <w:t> </w:t>
      </w:r>
      <w:r w:rsidRPr="001B0C09">
        <w:t>393</w:t>
      </w:r>
      <w:r w:rsidR="001B0C09">
        <w:noBreakHyphen/>
      </w:r>
      <w:r w:rsidRPr="001B0C09">
        <w:t>40(3)</w:t>
      </w:r>
    </w:p>
    <w:p w:rsidR="003D1B29" w:rsidRPr="001B0C09" w:rsidRDefault="003D1B29" w:rsidP="003D1B29">
      <w:pPr>
        <w:pStyle w:val="Item"/>
      </w:pPr>
      <w:r w:rsidRPr="001B0C09">
        <w:t>Repeal the subsection.</w:t>
      </w:r>
    </w:p>
    <w:p w:rsidR="003D1B29" w:rsidRPr="001B0C09" w:rsidRDefault="003D1B29" w:rsidP="003D1B29">
      <w:pPr>
        <w:pStyle w:val="ItemHead"/>
      </w:pPr>
      <w:r w:rsidRPr="001B0C09">
        <w:t>51  Subsection</w:t>
      </w:r>
      <w:r w:rsidR="001B0C09">
        <w:t> </w:t>
      </w:r>
      <w:r w:rsidRPr="001B0C09">
        <w:t>393</w:t>
      </w:r>
      <w:r w:rsidR="001B0C09">
        <w:noBreakHyphen/>
      </w:r>
      <w:r w:rsidRPr="001B0C09">
        <w:t>40(4)</w:t>
      </w:r>
    </w:p>
    <w:p w:rsidR="003D1B29" w:rsidRPr="001B0C09" w:rsidRDefault="003D1B29" w:rsidP="003D1B29">
      <w:pPr>
        <w:pStyle w:val="Item"/>
      </w:pPr>
      <w:r w:rsidRPr="001B0C09">
        <w:t>Omit “(3) or”.</w:t>
      </w:r>
    </w:p>
    <w:p w:rsidR="003D1B29" w:rsidRPr="001B0C09" w:rsidRDefault="003D1B29" w:rsidP="003D1B29">
      <w:pPr>
        <w:pStyle w:val="ItemHead"/>
      </w:pPr>
      <w:r w:rsidRPr="001B0C09">
        <w:t>52  Subsection</w:t>
      </w:r>
      <w:r w:rsidR="001B0C09">
        <w:t> </w:t>
      </w:r>
      <w:r w:rsidRPr="001B0C09">
        <w:t>393</w:t>
      </w:r>
      <w:r w:rsidR="001B0C09">
        <w:noBreakHyphen/>
      </w:r>
      <w:r w:rsidRPr="001B0C09">
        <w:t>55(2) (</w:t>
      </w:r>
      <w:r w:rsidR="001B0C09">
        <w:t>paragraph (</w:t>
      </w:r>
      <w:r w:rsidRPr="001B0C09">
        <w:t>d) of note 1)</w:t>
      </w:r>
    </w:p>
    <w:p w:rsidR="003D1B29" w:rsidRPr="001B0C09" w:rsidRDefault="003D1B29" w:rsidP="003D1B29">
      <w:pPr>
        <w:pStyle w:val="Item"/>
      </w:pPr>
      <w:r w:rsidRPr="001B0C09">
        <w:t>Omit “(3), (3A) and (4) (about repayment in exceptional circumstances or”, substitute “(3A) and (4) (about repayment”.</w:t>
      </w:r>
    </w:p>
    <w:p w:rsidR="003D1B29" w:rsidRPr="001B0C09" w:rsidRDefault="003D1B29" w:rsidP="003D1B29">
      <w:pPr>
        <w:pStyle w:val="ItemHead"/>
      </w:pPr>
      <w:r w:rsidRPr="001B0C09">
        <w:t>53  Subsection</w:t>
      </w:r>
      <w:r w:rsidR="001B0C09">
        <w:t> </w:t>
      </w:r>
      <w:r w:rsidRPr="001B0C09">
        <w:t>995</w:t>
      </w:r>
      <w:r w:rsidR="001B0C09">
        <w:noBreakHyphen/>
      </w:r>
      <w:r w:rsidRPr="001B0C09">
        <w:t>1(1) (</w:t>
      </w:r>
      <w:r w:rsidR="001B0C09">
        <w:t>paragraph (</w:t>
      </w:r>
      <w:r w:rsidRPr="001B0C09">
        <w:t xml:space="preserve">a) of the definition of </w:t>
      </w:r>
      <w:r w:rsidRPr="001B0C09">
        <w:rPr>
          <w:i/>
        </w:rPr>
        <w:t>Agriculture Department</w:t>
      </w:r>
      <w:r w:rsidRPr="001B0C09">
        <w:t>)</w:t>
      </w:r>
    </w:p>
    <w:p w:rsidR="003D1B29" w:rsidRPr="001B0C09" w:rsidRDefault="003D1B29" w:rsidP="003D1B29">
      <w:pPr>
        <w:pStyle w:val="Item"/>
      </w:pPr>
      <w:r w:rsidRPr="001B0C09">
        <w:t>Omit “</w:t>
      </w:r>
      <w:r w:rsidRPr="001B0C09">
        <w:rPr>
          <w:i/>
        </w:rPr>
        <w:t>Farm Household Support Act 1992</w:t>
      </w:r>
      <w:r w:rsidRPr="001B0C09">
        <w:t>”, substitute “</w:t>
      </w:r>
      <w:r w:rsidRPr="001B0C09">
        <w:rPr>
          <w:i/>
        </w:rPr>
        <w:t>Farm Household Support Act 2014</w:t>
      </w:r>
      <w:r w:rsidRPr="001B0C09">
        <w:t>”.</w:t>
      </w:r>
    </w:p>
    <w:p w:rsidR="003D1B29" w:rsidRPr="001B0C09" w:rsidRDefault="003D1B29" w:rsidP="003D1B29">
      <w:pPr>
        <w:pStyle w:val="ItemHead"/>
      </w:pPr>
      <w:r w:rsidRPr="001B0C09">
        <w:lastRenderedPageBreak/>
        <w:t>54  Subsection</w:t>
      </w:r>
      <w:r w:rsidR="001B0C09">
        <w:t> </w:t>
      </w:r>
      <w:r w:rsidRPr="001B0C09">
        <w:t>995</w:t>
      </w:r>
      <w:r w:rsidR="001B0C09">
        <w:noBreakHyphen/>
      </w:r>
      <w:r w:rsidRPr="001B0C09">
        <w:t xml:space="preserve">1(1) (definition of </w:t>
      </w:r>
      <w:r w:rsidRPr="001B0C09">
        <w:rPr>
          <w:i/>
        </w:rPr>
        <w:t>Agriculture Minister</w:t>
      </w:r>
      <w:r w:rsidRPr="001B0C09">
        <w:t>)</w:t>
      </w:r>
    </w:p>
    <w:p w:rsidR="003D1B29" w:rsidRPr="001B0C09" w:rsidRDefault="003D1B29" w:rsidP="003D1B29">
      <w:pPr>
        <w:pStyle w:val="Item"/>
      </w:pPr>
      <w:r w:rsidRPr="001B0C09">
        <w:t>Omit “</w:t>
      </w:r>
      <w:r w:rsidRPr="001B0C09">
        <w:rPr>
          <w:i/>
        </w:rPr>
        <w:t>Farm Household Support Act 1992</w:t>
      </w:r>
      <w:r w:rsidRPr="001B0C09">
        <w:t>”, substitute “</w:t>
      </w:r>
      <w:r w:rsidRPr="001B0C09">
        <w:rPr>
          <w:i/>
        </w:rPr>
        <w:t>Farm Household Support Act 2014</w:t>
      </w:r>
      <w:r w:rsidRPr="001B0C09">
        <w:t>”.</w:t>
      </w:r>
    </w:p>
    <w:p w:rsidR="003D1B29" w:rsidRPr="001B0C09" w:rsidRDefault="003D1B29" w:rsidP="003D1B29">
      <w:pPr>
        <w:pStyle w:val="ItemHead"/>
      </w:pPr>
      <w:r w:rsidRPr="001B0C09">
        <w:t>55  Subsection</w:t>
      </w:r>
      <w:r w:rsidR="001B0C09">
        <w:t> </w:t>
      </w:r>
      <w:r w:rsidRPr="001B0C09">
        <w:t>995</w:t>
      </w:r>
      <w:r w:rsidR="001B0C09">
        <w:noBreakHyphen/>
      </w:r>
      <w:r w:rsidRPr="001B0C09">
        <w:t>1(1) (table item</w:t>
      </w:r>
      <w:r w:rsidR="001B0C09">
        <w:t> </w:t>
      </w:r>
      <w:r w:rsidRPr="001B0C09">
        <w:t xml:space="preserve">2 in the definition of </w:t>
      </w:r>
      <w:r w:rsidRPr="001B0C09">
        <w:rPr>
          <w:i/>
        </w:rPr>
        <w:t>supplementary amount</w:t>
      </w:r>
      <w:r w:rsidRPr="001B0C09">
        <w:t>)</w:t>
      </w:r>
    </w:p>
    <w:p w:rsidR="003D1B29" w:rsidRPr="001B0C09" w:rsidRDefault="003D1B29" w:rsidP="003D1B29">
      <w:pPr>
        <w:pStyle w:val="Item"/>
      </w:pPr>
      <w:r w:rsidRPr="001B0C09">
        <w:t>Repeal the item.</w:t>
      </w:r>
    </w:p>
    <w:p w:rsidR="005A5C98" w:rsidRPr="001B0C09" w:rsidRDefault="005A5C98" w:rsidP="005A5C98">
      <w:pPr>
        <w:pStyle w:val="ItemHead"/>
      </w:pPr>
      <w:r w:rsidRPr="001B0C09">
        <w:t>147  Section</w:t>
      </w:r>
      <w:r w:rsidR="001B0C09">
        <w:t> </w:t>
      </w:r>
      <w:r w:rsidRPr="001B0C09">
        <w:t>11</w:t>
      </w:r>
      <w:r w:rsidR="001B0C09">
        <w:noBreakHyphen/>
      </w:r>
      <w:r w:rsidRPr="001B0C09">
        <w:t>15 (table item headed “social security or like payments”)</w:t>
      </w:r>
    </w:p>
    <w:p w:rsidR="005A5C98" w:rsidRPr="001B0C09" w:rsidRDefault="005A5C98" w:rsidP="005A5C98">
      <w:pPr>
        <w:pStyle w:val="Item"/>
      </w:pPr>
      <w:r w:rsidRPr="001B0C09">
        <w:t>Omit:</w:t>
      </w:r>
    </w:p>
    <w:p w:rsidR="005A5C98" w:rsidRPr="001B0C09" w:rsidRDefault="005A5C98" w:rsidP="005A5C98">
      <w:pPr>
        <w:pStyle w:val="Tabletext"/>
      </w:pPr>
    </w:p>
    <w:tbl>
      <w:tblPr>
        <w:tblW w:w="7204" w:type="dxa"/>
        <w:tblInd w:w="106" w:type="dxa"/>
        <w:tblLayout w:type="fixed"/>
        <w:tblLook w:val="0000" w:firstRow="0" w:lastRow="0" w:firstColumn="0" w:lastColumn="0" w:noHBand="0" w:noVBand="0"/>
      </w:tblPr>
      <w:tblGrid>
        <w:gridCol w:w="5225"/>
        <w:gridCol w:w="1979"/>
      </w:tblGrid>
      <w:tr w:rsidR="005A5C98" w:rsidRPr="001B0C09" w:rsidTr="00E31F51">
        <w:trPr>
          <w:cantSplit/>
        </w:trPr>
        <w:tc>
          <w:tcPr>
            <w:tcW w:w="5225" w:type="dxa"/>
          </w:tcPr>
          <w:p w:rsidR="005A5C98" w:rsidRPr="001B0C09" w:rsidRDefault="005A5C98" w:rsidP="00E31F51">
            <w:pPr>
              <w:pStyle w:val="tableIndentText"/>
              <w:rPr>
                <w:rFonts w:ascii="Times New Roman" w:hAnsi="Times New Roman"/>
              </w:rPr>
            </w:pPr>
            <w:r w:rsidRPr="001B0C09">
              <w:rPr>
                <w:rFonts w:ascii="Times New Roman" w:hAnsi="Times New Roman"/>
              </w:rPr>
              <w:t>interim farm household allowance</w:t>
            </w:r>
            <w:r w:rsidRPr="001B0C09">
              <w:rPr>
                <w:rFonts w:ascii="Times New Roman" w:hAnsi="Times New Roman"/>
              </w:rPr>
              <w:tab/>
            </w:r>
          </w:p>
        </w:tc>
        <w:tc>
          <w:tcPr>
            <w:tcW w:w="1979" w:type="dxa"/>
          </w:tcPr>
          <w:p w:rsidR="005A5C98" w:rsidRPr="001B0C09" w:rsidRDefault="005A5C98" w:rsidP="00E31F51">
            <w:pPr>
              <w:pStyle w:val="tableText0"/>
              <w:tabs>
                <w:tab w:val="left" w:leader="dot" w:pos="5245"/>
              </w:tabs>
              <w:spacing w:line="240" w:lineRule="auto"/>
            </w:pPr>
            <w:r w:rsidRPr="001B0C09">
              <w:t>53</w:t>
            </w:r>
            <w:r w:rsidR="001B0C09">
              <w:noBreakHyphen/>
            </w:r>
            <w:r w:rsidRPr="001B0C09">
              <w:t>10</w:t>
            </w:r>
          </w:p>
        </w:tc>
      </w:tr>
    </w:tbl>
    <w:p w:rsidR="005A5C98" w:rsidRPr="001B0C09" w:rsidRDefault="005A5C98" w:rsidP="005A5C98">
      <w:pPr>
        <w:pStyle w:val="ItemHead"/>
      </w:pPr>
      <w:r w:rsidRPr="001B0C09">
        <w:t>148  Section</w:t>
      </w:r>
      <w:r w:rsidR="001B0C09">
        <w:t> </w:t>
      </w:r>
      <w:r w:rsidRPr="001B0C09">
        <w:t>11</w:t>
      </w:r>
      <w:r w:rsidR="001B0C09">
        <w:noBreakHyphen/>
      </w:r>
      <w:r w:rsidRPr="001B0C09">
        <w:t>15 (table item headed “social security or like payments”)</w:t>
      </w:r>
    </w:p>
    <w:p w:rsidR="005A5C98" w:rsidRPr="001B0C09" w:rsidRDefault="005A5C98" w:rsidP="005A5C98">
      <w:pPr>
        <w:pStyle w:val="Item"/>
      </w:pPr>
      <w:r w:rsidRPr="001B0C09">
        <w:t>Omit:</w:t>
      </w:r>
    </w:p>
    <w:p w:rsidR="005A5C98" w:rsidRPr="001B0C09" w:rsidRDefault="005A5C98" w:rsidP="005A5C98">
      <w:pPr>
        <w:pStyle w:val="Tabletext"/>
      </w:pPr>
    </w:p>
    <w:tbl>
      <w:tblPr>
        <w:tblW w:w="7204" w:type="dxa"/>
        <w:tblInd w:w="106" w:type="dxa"/>
        <w:tblLayout w:type="fixed"/>
        <w:tblLook w:val="0000" w:firstRow="0" w:lastRow="0" w:firstColumn="0" w:lastColumn="0" w:noHBand="0" w:noVBand="0"/>
      </w:tblPr>
      <w:tblGrid>
        <w:gridCol w:w="5225"/>
        <w:gridCol w:w="1979"/>
      </w:tblGrid>
      <w:tr w:rsidR="005A5C98" w:rsidRPr="001B0C09" w:rsidTr="00E31F51">
        <w:trPr>
          <w:cantSplit/>
        </w:trPr>
        <w:tc>
          <w:tcPr>
            <w:tcW w:w="5225" w:type="dxa"/>
          </w:tcPr>
          <w:p w:rsidR="005A5C98" w:rsidRPr="001B0C09" w:rsidRDefault="005A5C98" w:rsidP="00E31F51">
            <w:pPr>
              <w:pStyle w:val="tableIndentText"/>
              <w:rPr>
                <w:rFonts w:ascii="Times New Roman" w:hAnsi="Times New Roman"/>
              </w:rPr>
            </w:pPr>
            <w:r w:rsidRPr="001B0C09">
              <w:rPr>
                <w:rFonts w:ascii="Times New Roman" w:hAnsi="Times New Roman"/>
              </w:rPr>
              <w:t>transitional farm family payment</w:t>
            </w:r>
            <w:r w:rsidRPr="001B0C09">
              <w:rPr>
                <w:rFonts w:ascii="Times New Roman" w:hAnsi="Times New Roman"/>
              </w:rPr>
              <w:tab/>
            </w:r>
          </w:p>
        </w:tc>
        <w:tc>
          <w:tcPr>
            <w:tcW w:w="1979" w:type="dxa"/>
          </w:tcPr>
          <w:p w:rsidR="005A5C98" w:rsidRPr="001B0C09" w:rsidRDefault="005A5C98" w:rsidP="00E31F51">
            <w:pPr>
              <w:pStyle w:val="tableText0"/>
              <w:tabs>
                <w:tab w:val="left" w:leader="dot" w:pos="5245"/>
              </w:tabs>
              <w:spacing w:line="240" w:lineRule="auto"/>
            </w:pPr>
            <w:r w:rsidRPr="001B0C09">
              <w:t>53</w:t>
            </w:r>
            <w:r w:rsidR="001B0C09">
              <w:noBreakHyphen/>
            </w:r>
            <w:r w:rsidRPr="001B0C09">
              <w:t>10</w:t>
            </w:r>
          </w:p>
        </w:tc>
      </w:tr>
    </w:tbl>
    <w:p w:rsidR="005A5C98" w:rsidRPr="001B0C09" w:rsidRDefault="005A5C98" w:rsidP="005A5C98">
      <w:pPr>
        <w:pStyle w:val="ItemHead"/>
      </w:pPr>
      <w:r w:rsidRPr="001B0C09">
        <w:t>149  Section</w:t>
      </w:r>
      <w:r w:rsidR="001B0C09">
        <w:t> </w:t>
      </w:r>
      <w:r w:rsidRPr="001B0C09">
        <w:t>53</w:t>
      </w:r>
      <w:r w:rsidR="001B0C09">
        <w:noBreakHyphen/>
      </w:r>
      <w:r w:rsidRPr="001B0C09">
        <w:t>10 (table item</w:t>
      </w:r>
      <w:r w:rsidR="001B0C09">
        <w:t> </w:t>
      </w:r>
      <w:r w:rsidRPr="001B0C09">
        <w:t>4D)</w:t>
      </w:r>
    </w:p>
    <w:p w:rsidR="005A5C98" w:rsidRPr="001B0C09" w:rsidRDefault="005A5C98" w:rsidP="005A5C98">
      <w:pPr>
        <w:pStyle w:val="Item"/>
      </w:pPr>
      <w:r w:rsidRPr="001B0C09">
        <w:t>Repeal the item.</w:t>
      </w:r>
    </w:p>
    <w:p w:rsidR="0041682F" w:rsidRPr="001B0C09" w:rsidRDefault="0041682F" w:rsidP="0041682F"/>
    <w:p w:rsidR="000A63FF" w:rsidRPr="001B0C09" w:rsidRDefault="000A63FF" w:rsidP="009B28E7">
      <w:pPr>
        <w:pStyle w:val="ENotesHeading2"/>
        <w:pageBreakBefore/>
        <w:outlineLvl w:val="9"/>
      </w:pPr>
      <w:bookmarkStart w:id="19" w:name="_Toc384893233"/>
      <w:r w:rsidRPr="001B0C09">
        <w:lastRenderedPageBreak/>
        <w:t>Endnote 6—Modifications [none]</w:t>
      </w:r>
      <w:bookmarkEnd w:id="19"/>
    </w:p>
    <w:p w:rsidR="002C49F3" w:rsidRPr="001B0C09" w:rsidRDefault="002C49F3" w:rsidP="002C49F3"/>
    <w:p w:rsidR="00437FBF" w:rsidRPr="001B0C09" w:rsidRDefault="00437FBF" w:rsidP="00437FBF">
      <w:pPr>
        <w:pStyle w:val="ENotesHeading2"/>
        <w:pageBreakBefore/>
        <w:outlineLvl w:val="9"/>
      </w:pPr>
      <w:bookmarkStart w:id="20" w:name="_Toc384893234"/>
      <w:r w:rsidRPr="001B0C09">
        <w:lastRenderedPageBreak/>
        <w:t xml:space="preserve">Endnote </w:t>
      </w:r>
      <w:r w:rsidR="000A63FF" w:rsidRPr="001B0C09">
        <w:t>7</w:t>
      </w:r>
      <w:r w:rsidRPr="001B0C09">
        <w:t>—Misdescribed amendments</w:t>
      </w:r>
      <w:bookmarkEnd w:id="20"/>
    </w:p>
    <w:p w:rsidR="00437FBF" w:rsidRPr="001B0C09" w:rsidRDefault="00437FBF" w:rsidP="00A06CC1">
      <w:pPr>
        <w:pStyle w:val="ENotesHeading3"/>
        <w:outlineLvl w:val="9"/>
      </w:pPr>
      <w:bookmarkStart w:id="21" w:name="_Toc384893235"/>
      <w:r w:rsidRPr="001B0C09">
        <w:t>New Business Tax System (Consolidation, Value Shifting, Demergers and Other Measures) Act 2002 (No.</w:t>
      </w:r>
      <w:r w:rsidR="001B0C09">
        <w:t> </w:t>
      </w:r>
      <w:r w:rsidRPr="001B0C09">
        <w:t>90, 2002)</w:t>
      </w:r>
      <w:bookmarkEnd w:id="21"/>
    </w:p>
    <w:p w:rsidR="00437FBF" w:rsidRPr="001B0C09" w:rsidRDefault="00437FBF" w:rsidP="00437FBF">
      <w:pPr>
        <w:pStyle w:val="ItemHead"/>
      </w:pPr>
      <w:r w:rsidRPr="001B0C09">
        <w:t>Schedule</w:t>
      </w:r>
      <w:r w:rsidR="001B0C09">
        <w:t> </w:t>
      </w:r>
      <w:r w:rsidRPr="001B0C09">
        <w:t>13</w:t>
      </w:r>
    </w:p>
    <w:p w:rsidR="00437FBF" w:rsidRPr="001B0C09" w:rsidRDefault="00437FBF" w:rsidP="00437FBF">
      <w:pPr>
        <w:pStyle w:val="ItemHead"/>
        <w:rPr>
          <w:rFonts w:ascii="Times New Roman" w:hAnsi="Times New Roman"/>
          <w:b w:val="0"/>
          <w:sz w:val="20"/>
        </w:rPr>
      </w:pPr>
      <w:r w:rsidRPr="001B0C09">
        <w:t>34  Subsection</w:t>
      </w:r>
      <w:r w:rsidR="001B0C09">
        <w:t> </w:t>
      </w:r>
      <w:r w:rsidRPr="001B0C09">
        <w:t>995</w:t>
      </w:r>
      <w:r w:rsidR="001B0C09">
        <w:noBreakHyphen/>
      </w:r>
      <w:r w:rsidRPr="001B0C09">
        <w:t xml:space="preserve">1(1) (definition of </w:t>
      </w:r>
      <w:r w:rsidRPr="001B0C09">
        <w:rPr>
          <w:i/>
        </w:rPr>
        <w:t>surplus</w:t>
      </w:r>
      <w:r w:rsidRPr="001B0C09">
        <w:t>)</w:t>
      </w:r>
    </w:p>
    <w:p w:rsidR="00437FBF" w:rsidRPr="001B0C09" w:rsidRDefault="00437FBF" w:rsidP="00437FBF">
      <w:pPr>
        <w:pStyle w:val="Item"/>
        <w:rPr>
          <w:sz w:val="20"/>
        </w:rPr>
      </w:pPr>
      <w:r w:rsidRPr="001B0C09">
        <w:t>Repeal the definition, substitute:</w:t>
      </w:r>
    </w:p>
    <w:p w:rsidR="00437FBF" w:rsidRPr="001B0C09" w:rsidRDefault="00437FBF" w:rsidP="00437FBF">
      <w:pPr>
        <w:pStyle w:val="Definition"/>
        <w:rPr>
          <w:sz w:val="20"/>
        </w:rPr>
      </w:pPr>
      <w:r w:rsidRPr="001B0C09">
        <w:rPr>
          <w:b/>
          <w:i/>
        </w:rPr>
        <w:t>surplus</w:t>
      </w:r>
      <w:r w:rsidRPr="001B0C09">
        <w:t>:</w:t>
      </w:r>
    </w:p>
    <w:p w:rsidR="00437FBF" w:rsidRPr="001B0C09" w:rsidRDefault="00437FBF" w:rsidP="00437FBF">
      <w:pPr>
        <w:pStyle w:val="paragraph"/>
        <w:rPr>
          <w:sz w:val="20"/>
        </w:rPr>
      </w:pPr>
      <w:r w:rsidRPr="001B0C09">
        <w:rPr>
          <w:sz w:val="20"/>
        </w:rPr>
        <w:tab/>
      </w:r>
      <w:r w:rsidRPr="001B0C09">
        <w:t>(a)</w:t>
      </w:r>
      <w:r w:rsidRPr="001B0C09">
        <w:rPr>
          <w:sz w:val="20"/>
        </w:rPr>
        <w:tab/>
      </w:r>
      <w:r w:rsidRPr="001B0C09">
        <w:t>section</w:t>
      </w:r>
      <w:r w:rsidR="001B0C09">
        <w:t> </w:t>
      </w:r>
      <w:r w:rsidRPr="001B0C09">
        <w:t>205</w:t>
      </w:r>
      <w:r w:rsidR="001B0C09">
        <w:noBreakHyphen/>
      </w:r>
      <w:r w:rsidRPr="001B0C09">
        <w:t xml:space="preserve">40 sets out when a </w:t>
      </w:r>
      <w:r w:rsidR="001B0C09" w:rsidRPr="001B0C09">
        <w:rPr>
          <w:position w:val="6"/>
          <w:sz w:val="16"/>
        </w:rPr>
        <w:t>*</w:t>
      </w:r>
      <w:r w:rsidRPr="001B0C09">
        <w:t>franking account is in surplus; and</w:t>
      </w:r>
    </w:p>
    <w:p w:rsidR="00437FBF" w:rsidRPr="001B0C09" w:rsidRDefault="00437FBF" w:rsidP="00437FBF">
      <w:pPr>
        <w:pStyle w:val="paragraph"/>
      </w:pPr>
      <w:r w:rsidRPr="001B0C09">
        <w:rPr>
          <w:sz w:val="20"/>
        </w:rPr>
        <w:tab/>
      </w:r>
      <w:r w:rsidRPr="001B0C09">
        <w:t>(b)</w:t>
      </w:r>
      <w:r w:rsidRPr="001B0C09">
        <w:rPr>
          <w:sz w:val="20"/>
        </w:rPr>
        <w:tab/>
      </w:r>
      <w:r w:rsidRPr="001B0C09">
        <w:t>section</w:t>
      </w:r>
      <w:r w:rsidR="001B0C09">
        <w:t> </w:t>
      </w:r>
      <w:r w:rsidRPr="001B0C09">
        <w:t>208</w:t>
      </w:r>
      <w:r w:rsidR="001B0C09">
        <w:noBreakHyphen/>
      </w:r>
      <w:r w:rsidRPr="001B0C09">
        <w:t xml:space="preserve">125 sets out when an </w:t>
      </w:r>
      <w:r w:rsidR="001B0C09" w:rsidRPr="001B0C09">
        <w:rPr>
          <w:position w:val="6"/>
          <w:sz w:val="16"/>
        </w:rPr>
        <w:t>*</w:t>
      </w:r>
      <w:r w:rsidRPr="001B0C09">
        <w:t>exempting account is in surplus.</w:t>
      </w:r>
    </w:p>
    <w:p w:rsidR="00437FBF" w:rsidRPr="001B0C09" w:rsidRDefault="00437FBF" w:rsidP="00A06CC1">
      <w:pPr>
        <w:pStyle w:val="ENotesHeading3"/>
        <w:outlineLvl w:val="9"/>
      </w:pPr>
      <w:bookmarkStart w:id="22" w:name="_Toc384893236"/>
      <w:r w:rsidRPr="001B0C09">
        <w:t>New Business Tax System (Consolidation and Other Measures) Act 2003 (No.</w:t>
      </w:r>
      <w:r w:rsidR="001B0C09">
        <w:t> </w:t>
      </w:r>
      <w:r w:rsidRPr="001B0C09">
        <w:t>16, 2003)</w:t>
      </w:r>
      <w:bookmarkEnd w:id="22"/>
    </w:p>
    <w:p w:rsidR="00437FBF" w:rsidRPr="001B0C09" w:rsidRDefault="00437FBF" w:rsidP="00437FBF">
      <w:pPr>
        <w:pStyle w:val="ItemHead"/>
      </w:pPr>
      <w:r w:rsidRPr="001B0C09">
        <w:t>Schedule</w:t>
      </w:r>
      <w:r w:rsidR="001B0C09">
        <w:t> </w:t>
      </w:r>
      <w:r w:rsidRPr="001B0C09">
        <w:t>27</w:t>
      </w:r>
    </w:p>
    <w:p w:rsidR="00437FBF" w:rsidRPr="001B0C09" w:rsidRDefault="00437FBF" w:rsidP="00437FBF">
      <w:pPr>
        <w:pStyle w:val="ItemHead"/>
      </w:pPr>
      <w:r w:rsidRPr="001B0C09">
        <w:t>13  Subsection</w:t>
      </w:r>
      <w:r w:rsidR="001B0C09">
        <w:t> </w:t>
      </w:r>
      <w:r w:rsidRPr="001B0C09">
        <w:t>995</w:t>
      </w:r>
      <w:r w:rsidR="001B0C09">
        <w:noBreakHyphen/>
      </w:r>
      <w:r w:rsidRPr="001B0C09">
        <w:t xml:space="preserve">1(1) (definition of </w:t>
      </w:r>
      <w:r w:rsidRPr="001B0C09">
        <w:rPr>
          <w:i/>
        </w:rPr>
        <w:t>surplus</w:t>
      </w:r>
      <w:r w:rsidRPr="001B0C09">
        <w:t>)</w:t>
      </w:r>
    </w:p>
    <w:p w:rsidR="00437FBF" w:rsidRPr="001B0C09" w:rsidRDefault="00437FBF" w:rsidP="00437FBF">
      <w:pPr>
        <w:pStyle w:val="Item"/>
      </w:pPr>
      <w:r w:rsidRPr="001B0C09">
        <w:t>Repeal the definition, substitute:</w:t>
      </w:r>
    </w:p>
    <w:p w:rsidR="00437FBF" w:rsidRPr="001B0C09" w:rsidRDefault="00437FBF" w:rsidP="00437FBF">
      <w:pPr>
        <w:pStyle w:val="Definition"/>
      </w:pPr>
      <w:r w:rsidRPr="001B0C09">
        <w:rPr>
          <w:b/>
          <w:i/>
        </w:rPr>
        <w:t>surplus</w:t>
      </w:r>
      <w:r w:rsidRPr="001B0C09">
        <w:t>:</w:t>
      </w:r>
    </w:p>
    <w:p w:rsidR="00437FBF" w:rsidRPr="001B0C09" w:rsidRDefault="00437FBF" w:rsidP="00437FBF">
      <w:pPr>
        <w:pStyle w:val="paragraph"/>
      </w:pPr>
      <w:r w:rsidRPr="001B0C09">
        <w:rPr>
          <w:b/>
          <w:i/>
        </w:rPr>
        <w:tab/>
      </w:r>
      <w:r w:rsidRPr="001B0C09">
        <w:t>(a)</w:t>
      </w:r>
      <w:r w:rsidRPr="001B0C09">
        <w:rPr>
          <w:b/>
          <w:i/>
        </w:rPr>
        <w:tab/>
      </w:r>
      <w:r w:rsidRPr="001B0C09">
        <w:t>section</w:t>
      </w:r>
      <w:r w:rsidR="001B0C09">
        <w:t> </w:t>
      </w:r>
      <w:r w:rsidRPr="001B0C09">
        <w:t>205</w:t>
      </w:r>
      <w:r w:rsidR="001B0C09">
        <w:noBreakHyphen/>
      </w:r>
      <w:r w:rsidRPr="001B0C09">
        <w:t xml:space="preserve">40 sets out when a </w:t>
      </w:r>
      <w:r w:rsidR="001B0C09" w:rsidRPr="001B0C09">
        <w:rPr>
          <w:position w:val="6"/>
          <w:sz w:val="16"/>
        </w:rPr>
        <w:t>*</w:t>
      </w:r>
      <w:r w:rsidRPr="001B0C09">
        <w:t>franking account is in surplus; and</w:t>
      </w:r>
    </w:p>
    <w:p w:rsidR="00437FBF" w:rsidRPr="001B0C09" w:rsidRDefault="00437FBF" w:rsidP="00437FBF">
      <w:pPr>
        <w:pStyle w:val="paragraph"/>
      </w:pPr>
      <w:r w:rsidRPr="001B0C09">
        <w:tab/>
        <w:t>(b)</w:t>
      </w:r>
      <w:r w:rsidRPr="001B0C09">
        <w:tab/>
        <w:t>section</w:t>
      </w:r>
      <w:r w:rsidR="001B0C09">
        <w:t> </w:t>
      </w:r>
      <w:r w:rsidRPr="001B0C09">
        <w:t>208</w:t>
      </w:r>
      <w:r w:rsidR="001B0C09">
        <w:noBreakHyphen/>
      </w:r>
      <w:r w:rsidRPr="001B0C09">
        <w:t xml:space="preserve">125 sets out when an </w:t>
      </w:r>
      <w:r w:rsidR="001B0C09" w:rsidRPr="001B0C09">
        <w:rPr>
          <w:position w:val="6"/>
          <w:sz w:val="16"/>
        </w:rPr>
        <w:t>*</w:t>
      </w:r>
      <w:r w:rsidRPr="001B0C09">
        <w:t>exempting account is in surplus; and</w:t>
      </w:r>
    </w:p>
    <w:p w:rsidR="00437FBF" w:rsidRPr="001B0C09" w:rsidRDefault="00437FBF" w:rsidP="00E9297A">
      <w:pPr>
        <w:pStyle w:val="paragraph"/>
      </w:pPr>
      <w:r w:rsidRPr="001B0C09">
        <w:tab/>
        <w:t>(c)</w:t>
      </w:r>
      <w:r w:rsidRPr="001B0C09">
        <w:tab/>
        <w:t>section</w:t>
      </w:r>
      <w:r w:rsidR="001B0C09">
        <w:t> </w:t>
      </w:r>
      <w:r w:rsidRPr="001B0C09">
        <w:t>210</w:t>
      </w:r>
      <w:r w:rsidR="001B0C09">
        <w:noBreakHyphen/>
      </w:r>
      <w:r w:rsidRPr="001B0C09">
        <w:t xml:space="preserve">130 sets out when a </w:t>
      </w:r>
      <w:r w:rsidR="001B0C09" w:rsidRPr="001B0C09">
        <w:rPr>
          <w:position w:val="6"/>
          <w:sz w:val="16"/>
        </w:rPr>
        <w:t>*</w:t>
      </w:r>
      <w:r w:rsidRPr="001B0C09">
        <w:t>venture capital sub</w:t>
      </w:r>
      <w:r w:rsidR="001B0C09">
        <w:noBreakHyphen/>
      </w:r>
      <w:r w:rsidRPr="001B0C09">
        <w:t>account is in surplus.</w:t>
      </w:r>
    </w:p>
    <w:p w:rsidR="00437FBF" w:rsidRPr="001B0C09" w:rsidRDefault="00437FBF" w:rsidP="00A06CC1">
      <w:pPr>
        <w:pStyle w:val="ENotesHeading3"/>
        <w:outlineLvl w:val="9"/>
      </w:pPr>
      <w:bookmarkStart w:id="23" w:name="_Toc384893237"/>
      <w:r w:rsidRPr="001B0C09">
        <w:t>Tax Laws Amendment (2009 Budget Measures No.</w:t>
      </w:r>
      <w:r w:rsidR="001B0C09">
        <w:t> </w:t>
      </w:r>
      <w:r w:rsidRPr="001B0C09">
        <w:t>2) Act 2009 (No.</w:t>
      </w:r>
      <w:r w:rsidR="001B0C09">
        <w:t> </w:t>
      </w:r>
      <w:r w:rsidRPr="001B0C09">
        <w:t>133, 2009)</w:t>
      </w:r>
      <w:bookmarkEnd w:id="23"/>
    </w:p>
    <w:p w:rsidR="00437FBF" w:rsidRPr="001B0C09" w:rsidRDefault="00437FBF" w:rsidP="00437FBF">
      <w:pPr>
        <w:pStyle w:val="ItemHead"/>
      </w:pPr>
      <w:r w:rsidRPr="001B0C09">
        <w:t>Schedule</w:t>
      </w:r>
      <w:r w:rsidR="001B0C09">
        <w:t> </w:t>
      </w:r>
      <w:r w:rsidRPr="001B0C09">
        <w:t>1</w:t>
      </w:r>
    </w:p>
    <w:p w:rsidR="00437FBF" w:rsidRPr="001B0C09" w:rsidRDefault="00437FBF" w:rsidP="00437FBF">
      <w:pPr>
        <w:pStyle w:val="ItemHead"/>
      </w:pPr>
      <w:r w:rsidRPr="001B0C09">
        <w:t>55  Subsection</w:t>
      </w:r>
      <w:r w:rsidR="001B0C09">
        <w:t> </w:t>
      </w:r>
      <w:r w:rsidRPr="001B0C09">
        <w:t>707</w:t>
      </w:r>
      <w:r w:rsidR="001B0C09">
        <w:noBreakHyphen/>
      </w:r>
      <w:r w:rsidRPr="001B0C09">
        <w:t>325(5) (note)</w:t>
      </w:r>
    </w:p>
    <w:p w:rsidR="00437FBF" w:rsidRPr="001B0C09" w:rsidRDefault="00437FBF" w:rsidP="00437FBF">
      <w:pPr>
        <w:pStyle w:val="Item"/>
      </w:pPr>
      <w:r w:rsidRPr="001B0C09">
        <w:t>Omit “and section</w:t>
      </w:r>
      <w:r w:rsidR="001B0C09">
        <w:t> </w:t>
      </w:r>
      <w:r w:rsidRPr="001B0C09">
        <w:t xml:space="preserve">139CD of the </w:t>
      </w:r>
      <w:r w:rsidRPr="001B0C09">
        <w:rPr>
          <w:i/>
        </w:rPr>
        <w:t>Income Tax Assessment Act 1936</w:t>
      </w:r>
      <w:r w:rsidRPr="001B0C09">
        <w:t xml:space="preserve"> deal”, substitute “deals”.</w:t>
      </w:r>
    </w:p>
    <w:p w:rsidR="00E9297A" w:rsidRPr="001B0C09" w:rsidRDefault="00437FBF" w:rsidP="00A06CC1">
      <w:pPr>
        <w:pStyle w:val="ENotesHeading3"/>
        <w:outlineLvl w:val="9"/>
      </w:pPr>
      <w:bookmarkStart w:id="24" w:name="_Toc384893238"/>
      <w:r w:rsidRPr="001B0C09">
        <w:lastRenderedPageBreak/>
        <w:t>Tax Laws Amendment (2011 Measures No.</w:t>
      </w:r>
      <w:r w:rsidR="001B0C09">
        <w:t> </w:t>
      </w:r>
      <w:r w:rsidRPr="001B0C09">
        <w:t>9) Act 2012 (No.</w:t>
      </w:r>
      <w:r w:rsidR="001B0C09">
        <w:t> </w:t>
      </w:r>
      <w:r w:rsidRPr="001B0C09">
        <w:t>12, 2012)</w:t>
      </w:r>
      <w:bookmarkEnd w:id="24"/>
    </w:p>
    <w:p w:rsidR="00437FBF" w:rsidRPr="001B0C09" w:rsidRDefault="00437FBF" w:rsidP="00E9297A">
      <w:pPr>
        <w:pStyle w:val="ItemHead"/>
      </w:pPr>
      <w:r w:rsidRPr="001B0C09">
        <w:t>Schedule</w:t>
      </w:r>
      <w:r w:rsidR="001B0C09">
        <w:t> </w:t>
      </w:r>
      <w:r w:rsidRPr="001B0C09">
        <w:t>6</w:t>
      </w:r>
    </w:p>
    <w:p w:rsidR="00437FBF" w:rsidRPr="001B0C09" w:rsidRDefault="00437FBF" w:rsidP="00437FBF">
      <w:pPr>
        <w:pStyle w:val="ItemHead"/>
      </w:pPr>
      <w:r w:rsidRPr="001B0C09">
        <w:t>83  Subsection</w:t>
      </w:r>
      <w:r w:rsidR="001B0C09">
        <w:t> </w:t>
      </w:r>
      <w:r w:rsidRPr="001B0C09">
        <w:t>995</w:t>
      </w:r>
      <w:r w:rsidR="001B0C09">
        <w:noBreakHyphen/>
      </w:r>
      <w:r w:rsidRPr="001B0C09">
        <w:t xml:space="preserve">1(1) (definition of </w:t>
      </w:r>
      <w:r w:rsidRPr="001B0C09">
        <w:rPr>
          <w:i/>
        </w:rPr>
        <w:t>untaxed Commonwealth entity</w:t>
      </w:r>
      <w:r w:rsidRPr="001B0C09">
        <w:t>)</w:t>
      </w:r>
    </w:p>
    <w:p w:rsidR="00437FBF" w:rsidRPr="001B0C09" w:rsidRDefault="00437FBF" w:rsidP="00437FBF">
      <w:pPr>
        <w:pStyle w:val="Item"/>
      </w:pPr>
      <w:r w:rsidRPr="001B0C09">
        <w:t>Omit “</w:t>
      </w:r>
      <w:r w:rsidRPr="001B0C09">
        <w:rPr>
          <w:i/>
        </w:rPr>
        <w:t>A New Tax System (Goods and Services Tax) Act 1999</w:t>
      </w:r>
      <w:r w:rsidRPr="001B0C09">
        <w:t>”, substitute “</w:t>
      </w:r>
      <w:r w:rsidR="001B0C09" w:rsidRPr="001B0C09">
        <w:rPr>
          <w:position w:val="6"/>
          <w:sz w:val="16"/>
        </w:rPr>
        <w:t>*</w:t>
      </w:r>
      <w:r w:rsidRPr="001B0C09">
        <w:t>GST Act”.</w:t>
      </w:r>
    </w:p>
    <w:p w:rsidR="00437FBF" w:rsidRPr="001B0C09" w:rsidRDefault="00437FBF" w:rsidP="00437FBF">
      <w:pPr>
        <w:pStyle w:val="ItemHead"/>
      </w:pPr>
      <w:r w:rsidRPr="001B0C09">
        <w:t>140  Section</w:t>
      </w:r>
      <w:r w:rsidR="001B0C09">
        <w:t> </w:t>
      </w:r>
      <w:r w:rsidRPr="001B0C09">
        <w:t>11</w:t>
      </w:r>
      <w:r w:rsidR="001B0C09">
        <w:noBreakHyphen/>
      </w:r>
      <w:r w:rsidRPr="001B0C09">
        <w:t>15 (after table item headed “life</w:t>
      </w:r>
      <w:r w:rsidR="001B0C09">
        <w:noBreakHyphen/>
      </w:r>
      <w:r w:rsidRPr="001B0C09">
        <w:t>insurance companies”)</w:t>
      </w:r>
    </w:p>
    <w:p w:rsidR="00437FBF" w:rsidRPr="001B0C09" w:rsidRDefault="00437FBF" w:rsidP="00437FBF">
      <w:pPr>
        <w:pStyle w:val="Item"/>
      </w:pPr>
      <w:r w:rsidRPr="001B0C09">
        <w:t>Insert:</w:t>
      </w:r>
    </w:p>
    <w:tbl>
      <w:tblPr>
        <w:tblW w:w="7201" w:type="dxa"/>
        <w:tblInd w:w="10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222"/>
        <w:gridCol w:w="1979"/>
      </w:tblGrid>
      <w:tr w:rsidR="00437FBF" w:rsidRPr="001B0C09" w:rsidTr="00A031CF">
        <w:trPr>
          <w:cantSplit/>
        </w:trPr>
        <w:tc>
          <w:tcPr>
            <w:tcW w:w="5222" w:type="dxa"/>
          </w:tcPr>
          <w:p w:rsidR="00437FBF" w:rsidRPr="001B0C09" w:rsidRDefault="00437FBF" w:rsidP="00A031CF">
            <w:pPr>
              <w:pStyle w:val="tableSub-heading"/>
              <w:tabs>
                <w:tab w:val="clear" w:pos="6124"/>
                <w:tab w:val="left" w:leader="dot" w:pos="5245"/>
              </w:tabs>
              <w:rPr>
                <w:rFonts w:cs="Times New Roman"/>
              </w:rPr>
            </w:pPr>
            <w:r w:rsidRPr="001B0C09">
              <w:rPr>
                <w:rFonts w:cs="Times New Roman"/>
              </w:rPr>
              <w:t>non</w:t>
            </w:r>
            <w:r w:rsidR="001B0C09">
              <w:rPr>
                <w:rFonts w:cs="Times New Roman"/>
              </w:rPr>
              <w:noBreakHyphen/>
            </w:r>
            <w:r w:rsidRPr="001B0C09">
              <w:rPr>
                <w:rFonts w:cs="Times New Roman"/>
              </w:rPr>
              <w:t>cash benefits</w:t>
            </w:r>
          </w:p>
        </w:tc>
        <w:tc>
          <w:tcPr>
            <w:tcW w:w="1979" w:type="dxa"/>
          </w:tcPr>
          <w:p w:rsidR="00437FBF" w:rsidRPr="001B0C09" w:rsidRDefault="00437FBF" w:rsidP="00A031CF">
            <w:pPr>
              <w:pStyle w:val="tableText0"/>
              <w:tabs>
                <w:tab w:val="left" w:leader="dot" w:pos="5245"/>
              </w:tabs>
              <w:spacing w:line="240" w:lineRule="auto"/>
              <w:rPr>
                <w:rFonts w:cs="Times New Roman"/>
              </w:rPr>
            </w:pPr>
          </w:p>
        </w:tc>
      </w:tr>
      <w:tr w:rsidR="00437FBF" w:rsidRPr="001B0C09" w:rsidTr="00A031CF">
        <w:trPr>
          <w:cantSplit/>
        </w:trPr>
        <w:tc>
          <w:tcPr>
            <w:tcW w:w="5222" w:type="dxa"/>
          </w:tcPr>
          <w:p w:rsidR="00437FBF" w:rsidRPr="001B0C09" w:rsidRDefault="00437FBF" w:rsidP="00A031CF">
            <w:pPr>
              <w:pStyle w:val="tableIndentText"/>
              <w:rPr>
                <w:rFonts w:ascii="Times New Roman" w:hAnsi="Times New Roman"/>
              </w:rPr>
            </w:pPr>
            <w:r w:rsidRPr="001B0C09">
              <w:rPr>
                <w:rFonts w:ascii="Times New Roman" w:hAnsi="Times New Roman"/>
              </w:rPr>
              <w:t>business benefit</w:t>
            </w:r>
            <w:r w:rsidRPr="001B0C09">
              <w:rPr>
                <w:rFonts w:ascii="Times New Roman" w:hAnsi="Times New Roman"/>
              </w:rPr>
              <w:tab/>
            </w:r>
          </w:p>
        </w:tc>
        <w:tc>
          <w:tcPr>
            <w:tcW w:w="1979" w:type="dxa"/>
          </w:tcPr>
          <w:p w:rsidR="00437FBF" w:rsidRPr="001B0C09" w:rsidRDefault="00437FBF" w:rsidP="00A031CF">
            <w:pPr>
              <w:pStyle w:val="tableText0"/>
              <w:tabs>
                <w:tab w:val="left" w:leader="dot" w:pos="5245"/>
              </w:tabs>
              <w:spacing w:line="240" w:lineRule="auto"/>
              <w:rPr>
                <w:rFonts w:cs="Times New Roman"/>
              </w:rPr>
            </w:pPr>
            <w:r w:rsidRPr="001B0C09">
              <w:rPr>
                <w:rFonts w:cs="Times New Roman"/>
                <w:b/>
              </w:rPr>
              <w:t>23L(2)</w:t>
            </w:r>
          </w:p>
        </w:tc>
      </w:tr>
      <w:tr w:rsidR="00437FBF" w:rsidRPr="001B0C09" w:rsidTr="00A031CF">
        <w:trPr>
          <w:cantSplit/>
        </w:trPr>
        <w:tc>
          <w:tcPr>
            <w:tcW w:w="5222" w:type="dxa"/>
          </w:tcPr>
          <w:p w:rsidR="00437FBF" w:rsidRPr="001B0C09" w:rsidRDefault="00437FBF" w:rsidP="00A031CF">
            <w:pPr>
              <w:pStyle w:val="tableIndentText"/>
              <w:rPr>
                <w:rFonts w:ascii="Times New Roman" w:hAnsi="Times New Roman"/>
              </w:rPr>
            </w:pPr>
            <w:r w:rsidRPr="001B0C09">
              <w:rPr>
                <w:rFonts w:ascii="Times New Roman" w:hAnsi="Times New Roman"/>
              </w:rPr>
              <w:t>exempt fringe benefit</w:t>
            </w:r>
            <w:r w:rsidRPr="001B0C09">
              <w:rPr>
                <w:rFonts w:ascii="Times New Roman" w:hAnsi="Times New Roman"/>
              </w:rPr>
              <w:tab/>
            </w:r>
          </w:p>
        </w:tc>
        <w:tc>
          <w:tcPr>
            <w:tcW w:w="1979" w:type="dxa"/>
          </w:tcPr>
          <w:p w:rsidR="00437FBF" w:rsidRPr="001B0C09" w:rsidRDefault="00437FBF" w:rsidP="00A031CF">
            <w:pPr>
              <w:pStyle w:val="tableText0"/>
              <w:tabs>
                <w:tab w:val="left" w:leader="dot" w:pos="5245"/>
              </w:tabs>
              <w:spacing w:line="240" w:lineRule="auto"/>
              <w:rPr>
                <w:rFonts w:cs="Times New Roman"/>
              </w:rPr>
            </w:pPr>
            <w:r w:rsidRPr="001B0C09">
              <w:rPr>
                <w:rFonts w:cs="Times New Roman"/>
                <w:b/>
              </w:rPr>
              <w:t>23L(1A)</w:t>
            </w:r>
          </w:p>
        </w:tc>
      </w:tr>
      <w:tr w:rsidR="00437FBF" w:rsidRPr="001B0C09" w:rsidTr="00A031CF">
        <w:trPr>
          <w:cantSplit/>
        </w:trPr>
        <w:tc>
          <w:tcPr>
            <w:tcW w:w="5222" w:type="dxa"/>
          </w:tcPr>
          <w:p w:rsidR="00437FBF" w:rsidRPr="001B0C09" w:rsidRDefault="00437FBF" w:rsidP="00A031CF">
            <w:pPr>
              <w:pStyle w:val="tableSub-heading"/>
              <w:tabs>
                <w:tab w:val="clear" w:pos="6124"/>
                <w:tab w:val="left" w:leader="dot" w:pos="5245"/>
              </w:tabs>
              <w:rPr>
                <w:rFonts w:cs="Times New Roman"/>
              </w:rPr>
            </w:pPr>
            <w:r w:rsidRPr="001B0C09">
              <w:rPr>
                <w:rFonts w:cs="Times New Roman"/>
              </w:rPr>
              <w:t>prizes</w:t>
            </w:r>
          </w:p>
        </w:tc>
        <w:tc>
          <w:tcPr>
            <w:tcW w:w="1979" w:type="dxa"/>
          </w:tcPr>
          <w:p w:rsidR="00437FBF" w:rsidRPr="001B0C09" w:rsidRDefault="00437FBF" w:rsidP="00A031CF">
            <w:pPr>
              <w:pStyle w:val="tableText0"/>
              <w:tabs>
                <w:tab w:val="left" w:leader="dot" w:pos="5245"/>
              </w:tabs>
              <w:spacing w:line="240" w:lineRule="auto"/>
              <w:rPr>
                <w:rFonts w:cs="Times New Roman"/>
                <w:b/>
              </w:rPr>
            </w:pPr>
          </w:p>
        </w:tc>
      </w:tr>
      <w:tr w:rsidR="00437FBF" w:rsidRPr="001B0C09" w:rsidTr="00A031CF">
        <w:trPr>
          <w:cantSplit/>
        </w:trPr>
        <w:tc>
          <w:tcPr>
            <w:tcW w:w="5222" w:type="dxa"/>
          </w:tcPr>
          <w:p w:rsidR="00437FBF" w:rsidRPr="001B0C09" w:rsidRDefault="00437FBF" w:rsidP="00A031CF">
            <w:pPr>
              <w:pStyle w:val="tableIndentText"/>
              <w:rPr>
                <w:rFonts w:ascii="Times New Roman" w:hAnsi="Times New Roman"/>
              </w:rPr>
            </w:pPr>
            <w:r w:rsidRPr="001B0C09">
              <w:rPr>
                <w:rFonts w:ascii="Times New Roman" w:hAnsi="Times New Roman"/>
              </w:rPr>
              <w:t xml:space="preserve">Prime Minister’s Literary Awards </w:t>
            </w:r>
            <w:r w:rsidRPr="001B0C09">
              <w:rPr>
                <w:rFonts w:ascii="Times New Roman" w:hAnsi="Times New Roman"/>
              </w:rPr>
              <w:tab/>
            </w:r>
          </w:p>
        </w:tc>
        <w:tc>
          <w:tcPr>
            <w:tcW w:w="1979" w:type="dxa"/>
          </w:tcPr>
          <w:p w:rsidR="00437FBF" w:rsidRPr="001B0C09" w:rsidRDefault="00437FBF" w:rsidP="00A031CF">
            <w:pPr>
              <w:pStyle w:val="tableText0"/>
              <w:tabs>
                <w:tab w:val="left" w:leader="dot" w:pos="5245"/>
              </w:tabs>
              <w:spacing w:line="240" w:lineRule="auto"/>
              <w:rPr>
                <w:rFonts w:cs="Times New Roman"/>
              </w:rPr>
            </w:pPr>
            <w:r w:rsidRPr="001B0C09">
              <w:rPr>
                <w:rFonts w:cs="Times New Roman"/>
              </w:rPr>
              <w:t>51</w:t>
            </w:r>
            <w:r w:rsidR="001B0C09">
              <w:rPr>
                <w:rFonts w:cs="Times New Roman"/>
              </w:rPr>
              <w:noBreakHyphen/>
            </w:r>
            <w:r w:rsidRPr="001B0C09">
              <w:rPr>
                <w:rFonts w:cs="Times New Roman"/>
              </w:rPr>
              <w:t>60</w:t>
            </w:r>
          </w:p>
        </w:tc>
      </w:tr>
      <w:tr w:rsidR="00437FBF" w:rsidRPr="001B0C09" w:rsidTr="00A031CF">
        <w:trPr>
          <w:cantSplit/>
        </w:trPr>
        <w:tc>
          <w:tcPr>
            <w:tcW w:w="5222" w:type="dxa"/>
          </w:tcPr>
          <w:p w:rsidR="00437FBF" w:rsidRPr="001B0C09" w:rsidRDefault="00437FBF" w:rsidP="00A031CF">
            <w:pPr>
              <w:pStyle w:val="tableIndentText"/>
              <w:rPr>
                <w:rFonts w:ascii="Times New Roman" w:hAnsi="Times New Roman"/>
              </w:rPr>
            </w:pPr>
            <w:r w:rsidRPr="001B0C09">
              <w:rPr>
                <w:rFonts w:ascii="Times New Roman" w:hAnsi="Times New Roman"/>
              </w:rPr>
              <w:t xml:space="preserve">Prime Minister’s Prize for Australian History </w:t>
            </w:r>
            <w:r w:rsidRPr="001B0C09">
              <w:rPr>
                <w:rFonts w:ascii="Times New Roman" w:hAnsi="Times New Roman"/>
              </w:rPr>
              <w:tab/>
            </w:r>
          </w:p>
        </w:tc>
        <w:tc>
          <w:tcPr>
            <w:tcW w:w="1979" w:type="dxa"/>
          </w:tcPr>
          <w:p w:rsidR="00437FBF" w:rsidRPr="001B0C09" w:rsidRDefault="00437FBF" w:rsidP="00A031CF">
            <w:pPr>
              <w:pStyle w:val="tableText0"/>
              <w:tabs>
                <w:tab w:val="left" w:leader="dot" w:pos="5245"/>
              </w:tabs>
              <w:spacing w:line="240" w:lineRule="auto"/>
              <w:rPr>
                <w:rFonts w:cs="Times New Roman"/>
                <w:b/>
              </w:rPr>
            </w:pPr>
            <w:r w:rsidRPr="001B0C09">
              <w:rPr>
                <w:rFonts w:cs="Times New Roman"/>
              </w:rPr>
              <w:t>51</w:t>
            </w:r>
            <w:r w:rsidR="001B0C09">
              <w:rPr>
                <w:rFonts w:cs="Times New Roman"/>
              </w:rPr>
              <w:noBreakHyphen/>
            </w:r>
            <w:r w:rsidRPr="001B0C09">
              <w:rPr>
                <w:rFonts w:cs="Times New Roman"/>
              </w:rPr>
              <w:t>60</w:t>
            </w:r>
          </w:p>
        </w:tc>
      </w:tr>
      <w:tr w:rsidR="00437FBF" w:rsidRPr="001B0C09" w:rsidTr="00A031CF">
        <w:trPr>
          <w:cantSplit/>
        </w:trPr>
        <w:tc>
          <w:tcPr>
            <w:tcW w:w="5222" w:type="dxa"/>
          </w:tcPr>
          <w:p w:rsidR="00437FBF" w:rsidRPr="001B0C09" w:rsidRDefault="00437FBF" w:rsidP="00A031CF">
            <w:pPr>
              <w:pStyle w:val="tableIndentText"/>
              <w:rPr>
                <w:rFonts w:ascii="Times New Roman" w:hAnsi="Times New Roman"/>
              </w:rPr>
            </w:pPr>
            <w:r w:rsidRPr="001B0C09">
              <w:rPr>
                <w:rFonts w:ascii="Times New Roman" w:hAnsi="Times New Roman"/>
              </w:rPr>
              <w:t xml:space="preserve">Prime Minister’s Prize for Science </w:t>
            </w:r>
            <w:r w:rsidRPr="001B0C09">
              <w:rPr>
                <w:rFonts w:ascii="Times New Roman" w:hAnsi="Times New Roman"/>
              </w:rPr>
              <w:tab/>
            </w:r>
          </w:p>
        </w:tc>
        <w:tc>
          <w:tcPr>
            <w:tcW w:w="1979" w:type="dxa"/>
          </w:tcPr>
          <w:p w:rsidR="00437FBF" w:rsidRPr="001B0C09" w:rsidRDefault="00437FBF" w:rsidP="00A031CF">
            <w:pPr>
              <w:pStyle w:val="tableText0"/>
              <w:tabs>
                <w:tab w:val="left" w:leader="dot" w:pos="5245"/>
              </w:tabs>
              <w:spacing w:line="240" w:lineRule="auto"/>
              <w:rPr>
                <w:rFonts w:cs="Times New Roman"/>
                <w:b/>
              </w:rPr>
            </w:pPr>
            <w:r w:rsidRPr="001B0C09">
              <w:rPr>
                <w:rFonts w:cs="Times New Roman"/>
              </w:rPr>
              <w:t>51</w:t>
            </w:r>
            <w:r w:rsidR="001B0C09">
              <w:rPr>
                <w:rFonts w:cs="Times New Roman"/>
              </w:rPr>
              <w:noBreakHyphen/>
            </w:r>
            <w:r w:rsidRPr="001B0C09">
              <w:rPr>
                <w:rFonts w:cs="Times New Roman"/>
              </w:rPr>
              <w:t>60</w:t>
            </w:r>
          </w:p>
        </w:tc>
      </w:tr>
    </w:tbl>
    <w:p w:rsidR="00437FBF" w:rsidRPr="001B0C09" w:rsidRDefault="00437FBF" w:rsidP="00A06CC1">
      <w:pPr>
        <w:pStyle w:val="ENotesHeading3"/>
        <w:outlineLvl w:val="9"/>
      </w:pPr>
      <w:bookmarkStart w:id="25" w:name="_Toc384893239"/>
      <w:r w:rsidRPr="001B0C09">
        <w:t>Minerals Resource Rent Tax (Consequential Amendments and Transitional Provisions) Act 2012 (No.</w:t>
      </w:r>
      <w:r w:rsidR="001B0C09">
        <w:t> </w:t>
      </w:r>
      <w:r w:rsidRPr="001B0C09">
        <w:t>14, 2012)</w:t>
      </w:r>
      <w:bookmarkEnd w:id="25"/>
    </w:p>
    <w:p w:rsidR="00437FBF" w:rsidRPr="001B0C09" w:rsidRDefault="00437FBF" w:rsidP="00437FBF">
      <w:pPr>
        <w:pStyle w:val="ItemHead"/>
      </w:pPr>
      <w:r w:rsidRPr="001B0C09">
        <w:t>Schedule</w:t>
      </w:r>
      <w:r w:rsidR="001B0C09">
        <w:t> </w:t>
      </w:r>
      <w:r w:rsidRPr="001B0C09">
        <w:t>3</w:t>
      </w:r>
    </w:p>
    <w:p w:rsidR="00437FBF" w:rsidRPr="001B0C09" w:rsidRDefault="00437FBF" w:rsidP="00437FBF">
      <w:pPr>
        <w:pStyle w:val="ItemHead"/>
      </w:pPr>
      <w:r w:rsidRPr="001B0C09">
        <w:t>16  Subparagraph 40</w:t>
      </w:r>
      <w:r w:rsidR="001B0C09">
        <w:noBreakHyphen/>
      </w:r>
      <w:r w:rsidRPr="001B0C09">
        <w:t>80(1)(c)(i)</w:t>
      </w:r>
    </w:p>
    <w:p w:rsidR="00437FBF" w:rsidRPr="001B0C09" w:rsidRDefault="00437FBF" w:rsidP="00437FBF">
      <w:pPr>
        <w:pStyle w:val="Item"/>
      </w:pPr>
      <w:r w:rsidRPr="001B0C09">
        <w:t>Omit “</w:t>
      </w:r>
      <w:r w:rsidR="001B0C09" w:rsidRPr="001B0C09">
        <w:rPr>
          <w:position w:val="6"/>
          <w:sz w:val="16"/>
        </w:rPr>
        <w:t>*</w:t>
      </w:r>
      <w:r w:rsidRPr="001B0C09">
        <w:t>mining operations”, substitute “mining and quarrying operations”.</w:t>
      </w:r>
    </w:p>
    <w:p w:rsidR="00E017B2" w:rsidRPr="001B0C09" w:rsidRDefault="00E017B2" w:rsidP="00A06CC1">
      <w:pPr>
        <w:pStyle w:val="ENotesHeading3"/>
        <w:outlineLvl w:val="9"/>
      </w:pPr>
      <w:bookmarkStart w:id="26" w:name="_Toc384893240"/>
      <w:r w:rsidRPr="001B0C09">
        <w:t>Tax and Superannuation Laws Amendment (2013 Measures No.</w:t>
      </w:r>
      <w:r w:rsidR="001B0C09">
        <w:t> </w:t>
      </w:r>
      <w:r w:rsidRPr="001B0C09">
        <w:t>2) Act 2013 (No.</w:t>
      </w:r>
      <w:r w:rsidR="001B0C09">
        <w:t> </w:t>
      </w:r>
      <w:r w:rsidRPr="001B0C09">
        <w:t>85, 2013)</w:t>
      </w:r>
      <w:bookmarkEnd w:id="26"/>
    </w:p>
    <w:p w:rsidR="00E017B2" w:rsidRPr="001B0C09" w:rsidRDefault="00E017B2" w:rsidP="00E017B2">
      <w:pPr>
        <w:pStyle w:val="ItemHead"/>
      </w:pPr>
      <w:r w:rsidRPr="001B0C09">
        <w:t>Schedule</w:t>
      </w:r>
      <w:r w:rsidR="001B0C09">
        <w:t> </w:t>
      </w:r>
      <w:r w:rsidRPr="001B0C09">
        <w:t>1</w:t>
      </w:r>
    </w:p>
    <w:p w:rsidR="00E017B2" w:rsidRPr="001B0C09" w:rsidRDefault="00E017B2" w:rsidP="00E017B2">
      <w:pPr>
        <w:pStyle w:val="ItemHead"/>
      </w:pPr>
      <w:r w:rsidRPr="001B0C09">
        <w:t>11  Subsection</w:t>
      </w:r>
      <w:r w:rsidR="001B0C09">
        <w:t> </w:t>
      </w:r>
      <w:r w:rsidRPr="001B0C09">
        <w:t>995</w:t>
      </w:r>
      <w:r w:rsidR="001B0C09">
        <w:noBreakHyphen/>
      </w:r>
      <w:r w:rsidRPr="001B0C09">
        <w:t>1(1)</w:t>
      </w:r>
    </w:p>
    <w:p w:rsidR="00E017B2" w:rsidRPr="001B0C09" w:rsidRDefault="00E017B2" w:rsidP="00E017B2">
      <w:pPr>
        <w:pStyle w:val="Definition"/>
      </w:pPr>
      <w:r w:rsidRPr="001B0C09">
        <w:rPr>
          <w:b/>
          <w:i/>
        </w:rPr>
        <w:t>documentary</w:t>
      </w:r>
      <w:r w:rsidRPr="001B0C09">
        <w:t xml:space="preserve"> has the meaning given by section</w:t>
      </w:r>
      <w:r w:rsidR="001B0C09">
        <w:t> </w:t>
      </w:r>
      <w:r w:rsidRPr="001B0C09">
        <w:t>376</w:t>
      </w:r>
      <w:r w:rsidR="001B0C09">
        <w:noBreakHyphen/>
      </w:r>
      <w:r w:rsidRPr="001B0C09">
        <w:t>25.</w:t>
      </w:r>
    </w:p>
    <w:p w:rsidR="00B14177" w:rsidRPr="001B0C09" w:rsidRDefault="00B14177" w:rsidP="00A06CC1">
      <w:pPr>
        <w:pStyle w:val="ENotesHeading3"/>
        <w:outlineLvl w:val="9"/>
      </w:pPr>
      <w:bookmarkStart w:id="27" w:name="_Toc384893241"/>
      <w:r w:rsidRPr="001B0C09">
        <w:lastRenderedPageBreak/>
        <w:t>Charities (Consequential Amendments and Transitional Provisions) Act 2013 (No.</w:t>
      </w:r>
      <w:r w:rsidR="001B0C09">
        <w:t> </w:t>
      </w:r>
      <w:r w:rsidRPr="001B0C09">
        <w:t>96, 2013)</w:t>
      </w:r>
      <w:bookmarkEnd w:id="27"/>
    </w:p>
    <w:p w:rsidR="00B14177" w:rsidRPr="001B0C09" w:rsidRDefault="00B14177" w:rsidP="00B14177">
      <w:pPr>
        <w:pStyle w:val="ItemHead"/>
      </w:pPr>
      <w:r w:rsidRPr="001B0C09">
        <w:t>Schedule</w:t>
      </w:r>
      <w:r w:rsidR="001B0C09">
        <w:t> </w:t>
      </w:r>
      <w:r w:rsidRPr="001B0C09">
        <w:t>1</w:t>
      </w:r>
    </w:p>
    <w:p w:rsidR="00B14177" w:rsidRPr="001B0C09" w:rsidRDefault="00B14177" w:rsidP="00B14177">
      <w:pPr>
        <w:pStyle w:val="ItemHead"/>
      </w:pPr>
      <w:r w:rsidRPr="001B0C09">
        <w:t>31  Section</w:t>
      </w:r>
      <w:r w:rsidR="001B0C09">
        <w:t> </w:t>
      </w:r>
      <w:r w:rsidRPr="001B0C09">
        <w:t>50</w:t>
      </w:r>
      <w:r w:rsidR="001B0C09">
        <w:noBreakHyphen/>
      </w:r>
      <w:r w:rsidRPr="001B0C09">
        <w:t>100</w:t>
      </w:r>
    </w:p>
    <w:p w:rsidR="00B14177" w:rsidRPr="001B0C09" w:rsidRDefault="00B14177" w:rsidP="00B14177">
      <w:pPr>
        <w:pStyle w:val="Item"/>
      </w:pPr>
      <w:r w:rsidRPr="001B0C09">
        <w:t>Omit “charitable institutions and trusts funds for charitable purposes”, substitute “charities”.</w:t>
      </w:r>
    </w:p>
    <w:p w:rsidR="00A1345F" w:rsidRPr="001B0C09" w:rsidRDefault="00841A0F" w:rsidP="00A06CC1">
      <w:pPr>
        <w:pStyle w:val="ENotesHeading3"/>
        <w:outlineLvl w:val="9"/>
      </w:pPr>
      <w:bookmarkStart w:id="28" w:name="_Toc384893242"/>
      <w:r w:rsidRPr="001B0C09">
        <w:t>Tax Laws Amendment (2013 Measures No.</w:t>
      </w:r>
      <w:r w:rsidR="001B0C09">
        <w:t> </w:t>
      </w:r>
      <w:r w:rsidRPr="001B0C09">
        <w:t>2) Act 2013 (No.</w:t>
      </w:r>
      <w:r w:rsidR="001B0C09">
        <w:t> </w:t>
      </w:r>
      <w:r w:rsidRPr="001B0C09">
        <w:t>124, 2013)</w:t>
      </w:r>
      <w:bookmarkEnd w:id="28"/>
    </w:p>
    <w:p w:rsidR="00841A0F" w:rsidRPr="001B0C09" w:rsidRDefault="00841A0F" w:rsidP="00841A0F">
      <w:pPr>
        <w:pStyle w:val="ItemHead"/>
      </w:pPr>
      <w:r w:rsidRPr="001B0C09">
        <w:t>Schedule</w:t>
      </w:r>
      <w:r w:rsidR="001B0C09">
        <w:t> </w:t>
      </w:r>
      <w:r w:rsidRPr="001B0C09">
        <w:t>2</w:t>
      </w:r>
    </w:p>
    <w:p w:rsidR="00841A0F" w:rsidRPr="001B0C09" w:rsidRDefault="00841A0F" w:rsidP="00841A0F">
      <w:pPr>
        <w:pStyle w:val="ItemHead"/>
      </w:pPr>
      <w:r w:rsidRPr="001B0C09">
        <w:t>34  Subsection</w:t>
      </w:r>
      <w:r w:rsidR="001B0C09">
        <w:t> </w:t>
      </w:r>
      <w:r w:rsidRPr="001B0C09">
        <w:t>719</w:t>
      </w:r>
      <w:r w:rsidR="001B0C09">
        <w:noBreakHyphen/>
      </w:r>
      <w:r w:rsidRPr="001B0C09">
        <w:t>265(7)</w:t>
      </w:r>
    </w:p>
    <w:p w:rsidR="00841A0F" w:rsidRPr="001B0C09" w:rsidRDefault="00841A0F" w:rsidP="00841A0F">
      <w:pPr>
        <w:pStyle w:val="Item"/>
      </w:pPr>
      <w:r w:rsidRPr="001B0C09">
        <w:t>After “(3),”, insert “(3A),”.</w:t>
      </w:r>
    </w:p>
    <w:p w:rsidR="00841A0F" w:rsidRPr="001B0C09" w:rsidRDefault="00841A0F" w:rsidP="00A031CF"/>
    <w:p w:rsidR="000A63FF" w:rsidRPr="001B0C09" w:rsidRDefault="000A63FF" w:rsidP="009B28E7">
      <w:pPr>
        <w:pStyle w:val="ENotesHeading2"/>
        <w:pageBreakBefore/>
        <w:outlineLvl w:val="9"/>
        <w:sectPr w:rsidR="000A63FF" w:rsidRPr="001B0C09" w:rsidSect="00E805F3">
          <w:headerReference w:type="even" r:id="rId21"/>
          <w:headerReference w:type="default" r:id="rId22"/>
          <w:footerReference w:type="even" r:id="rId23"/>
          <w:footerReference w:type="default" r:id="rId24"/>
          <w:footerReference w:type="first" r:id="rId25"/>
          <w:pgSz w:w="11907" w:h="16839"/>
          <w:pgMar w:top="2381" w:right="2410" w:bottom="4252" w:left="2410" w:header="720" w:footer="3402" w:gutter="0"/>
          <w:pgNumType w:start="1"/>
          <w:cols w:space="708"/>
          <w:docGrid w:linePitch="360"/>
        </w:sectPr>
      </w:pPr>
      <w:bookmarkStart w:id="29" w:name="_Toc384893243"/>
      <w:r w:rsidRPr="001B0C09">
        <w:lastRenderedPageBreak/>
        <w:t>Endnote 8—Miscellaneous [none]</w:t>
      </w:r>
      <w:bookmarkEnd w:id="29"/>
    </w:p>
    <w:p w:rsidR="00F156A4" w:rsidRPr="001B0C09" w:rsidRDefault="00F156A4" w:rsidP="00A1345F"/>
    <w:sectPr w:rsidR="00F156A4" w:rsidRPr="001B0C09" w:rsidSect="00E805F3">
      <w:headerReference w:type="even" r:id="rId26"/>
      <w:headerReference w:type="default" r:id="rId27"/>
      <w:footerReference w:type="even" r:id="rId28"/>
      <w:footerReference w:type="default" r:id="rId29"/>
      <w:footerReference w:type="first" r:id="rId30"/>
      <w:type w:val="continuous"/>
      <w:pgSz w:w="11907" w:h="16839"/>
      <w:pgMar w:top="2381" w:right="2410" w:bottom="4252" w:left="2410" w:header="720" w:footer="3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C09" w:rsidRPr="00215561" w:rsidRDefault="001B0C09" w:rsidP="000043C5">
      <w:pPr>
        <w:pStyle w:val="CTA2ai"/>
        <w:spacing w:before="0" w:line="240" w:lineRule="auto"/>
        <w:rPr>
          <w:sz w:val="22"/>
        </w:rPr>
      </w:pPr>
      <w:r>
        <w:separator/>
      </w:r>
    </w:p>
  </w:endnote>
  <w:endnote w:type="continuationSeparator" w:id="0">
    <w:p w:rsidR="001B0C09" w:rsidRPr="00215561" w:rsidRDefault="001B0C09" w:rsidP="000043C5">
      <w:pPr>
        <w:pStyle w:val="CTA2ai"/>
        <w:spacing w:before="0" w:line="240" w:lineRule="auto"/>
        <w:rPr>
          <w:sz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  <w:embedRegular r:id="rId1" w:subsetted="1" w:fontKey="{2FE33CBA-4BFB-412E-88F7-695E7D16F0A4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C09" w:rsidRDefault="001B0C09">
    <w:pPr>
      <w:pBdr>
        <w:top w:val="single" w:sz="6" w:space="1" w:color="auto"/>
      </w:pBdr>
      <w:jc w:val="right"/>
      <w:rPr>
        <w:sz w:val="18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C09" w:rsidRPr="007A1328" w:rsidRDefault="001B0C09" w:rsidP="00D5732D">
    <w:pPr>
      <w:pBdr>
        <w:top w:val="single" w:sz="6" w:space="1" w:color="auto"/>
      </w:pBdr>
      <w:spacing w:before="120"/>
      <w:rPr>
        <w:sz w:val="18"/>
      </w:rPr>
    </w:pPr>
  </w:p>
  <w:p w:rsidR="001B0C09" w:rsidRPr="007A1328" w:rsidRDefault="001B0C09" w:rsidP="00D5732D">
    <w:pPr>
      <w:jc w:val="right"/>
      <w:rPr>
        <w:i/>
        <w:sz w:val="18"/>
      </w:rPr>
    </w:pPr>
    <w:r w:rsidRPr="007A1328">
      <w:rPr>
        <w:i/>
        <w:sz w:val="18"/>
      </w:rPr>
      <w:fldChar w:fldCharType="begin"/>
    </w:r>
    <w:r w:rsidRPr="007A1328">
      <w:rPr>
        <w:i/>
        <w:sz w:val="18"/>
      </w:rPr>
      <w:instrText xml:space="preserve"> STYLEREF ShortT </w:instrText>
    </w:r>
    <w:r w:rsidRPr="007A1328">
      <w:rPr>
        <w:i/>
        <w:sz w:val="18"/>
      </w:rPr>
      <w:fldChar w:fldCharType="separate"/>
    </w:r>
    <w:r w:rsidR="00015465">
      <w:rPr>
        <w:i/>
        <w:noProof/>
        <w:sz w:val="18"/>
      </w:rPr>
      <w:t>Income Tax Assessment Act 1997</w:t>
    </w:r>
    <w:r w:rsidRPr="007A1328">
      <w:rPr>
        <w:i/>
        <w:sz w:val="18"/>
      </w:rPr>
      <w:fldChar w:fldCharType="end"/>
    </w:r>
    <w:r w:rsidRPr="007A1328">
      <w:rPr>
        <w:i/>
        <w:sz w:val="18"/>
      </w:rPr>
      <w:t xml:space="preserve">                   </w:t>
    </w:r>
    <w:r w:rsidRPr="007A1328">
      <w:rPr>
        <w:i/>
        <w:sz w:val="18"/>
      </w:rPr>
      <w:fldChar w:fldCharType="begin"/>
    </w:r>
    <w:r w:rsidRPr="007A1328">
      <w:rPr>
        <w:i/>
        <w:sz w:val="18"/>
      </w:rPr>
      <w:instrText xml:space="preserve"> PAGE </w:instrText>
    </w:r>
    <w:r w:rsidRPr="007A1328">
      <w:rPr>
        <w:i/>
        <w:sz w:val="18"/>
      </w:rPr>
      <w:fldChar w:fldCharType="separate"/>
    </w:r>
    <w:r>
      <w:rPr>
        <w:i/>
        <w:noProof/>
        <w:sz w:val="18"/>
      </w:rPr>
      <w:t>361</w:t>
    </w:r>
    <w:r w:rsidRPr="007A1328">
      <w:rPr>
        <w:i/>
        <w:sz w:val="18"/>
      </w:rPr>
      <w:fldChar w:fldCharType="end"/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C09" w:rsidRPr="007A1328" w:rsidRDefault="001B0C09" w:rsidP="00D5732D">
    <w:pPr>
      <w:pBdr>
        <w:top w:val="single" w:sz="6" w:space="1" w:color="auto"/>
      </w:pBdr>
      <w:spacing w:before="120"/>
      <w:rPr>
        <w:sz w:val="18"/>
      </w:rPr>
    </w:pPr>
  </w:p>
  <w:p w:rsidR="001B0C09" w:rsidRPr="007A1328" w:rsidRDefault="001B0C09" w:rsidP="00D5732D">
    <w:pPr>
      <w:jc w:val="right"/>
      <w:rPr>
        <w:i/>
        <w:sz w:val="18"/>
      </w:rPr>
    </w:pPr>
    <w:r w:rsidRPr="007A1328">
      <w:rPr>
        <w:i/>
        <w:sz w:val="18"/>
      </w:rPr>
      <w:fldChar w:fldCharType="begin"/>
    </w:r>
    <w:r w:rsidRPr="007A1328">
      <w:rPr>
        <w:i/>
        <w:sz w:val="18"/>
      </w:rPr>
      <w:instrText xml:space="preserve"> STYLEREF ShortT </w:instrText>
    </w:r>
    <w:r w:rsidRPr="007A1328">
      <w:rPr>
        <w:i/>
        <w:sz w:val="18"/>
      </w:rPr>
      <w:fldChar w:fldCharType="separate"/>
    </w:r>
    <w:r w:rsidR="00015465">
      <w:rPr>
        <w:i/>
        <w:noProof/>
        <w:sz w:val="18"/>
      </w:rPr>
      <w:t>Income Tax Assessment Act 1997</w:t>
    </w:r>
    <w:r w:rsidRPr="007A1328">
      <w:rPr>
        <w:i/>
        <w:sz w:val="18"/>
      </w:rPr>
      <w:fldChar w:fldCharType="end"/>
    </w:r>
    <w:r w:rsidRPr="007A1328">
      <w:rPr>
        <w:i/>
        <w:sz w:val="18"/>
      </w:rPr>
      <w:t xml:space="preserve">       </w:t>
    </w:r>
    <w:r w:rsidRPr="007A1328">
      <w:rPr>
        <w:i/>
        <w:sz w:val="18"/>
      </w:rPr>
      <w:fldChar w:fldCharType="begin"/>
    </w:r>
    <w:r w:rsidRPr="007A1328">
      <w:rPr>
        <w:i/>
        <w:sz w:val="18"/>
      </w:rPr>
      <w:instrText xml:space="preserve"> STYLEREF Actno </w:instrText>
    </w:r>
    <w:r w:rsidRPr="007A1328">
      <w:rPr>
        <w:i/>
        <w:sz w:val="18"/>
      </w:rPr>
      <w:fldChar w:fldCharType="separate"/>
    </w:r>
    <w:r w:rsidR="00015465">
      <w:rPr>
        <w:b/>
        <w:bCs/>
        <w:i/>
        <w:noProof/>
        <w:sz w:val="18"/>
        <w:lang w:val="en-US"/>
      </w:rPr>
      <w:t>Error! No text of specified style in document.</w:t>
    </w:r>
    <w:r w:rsidRPr="007A1328">
      <w:rPr>
        <w:i/>
        <w:sz w:val="18"/>
      </w:rPr>
      <w:fldChar w:fldCharType="end"/>
    </w:r>
    <w:r w:rsidRPr="007A1328">
      <w:rPr>
        <w:i/>
        <w:sz w:val="18"/>
      </w:rPr>
      <w:t xml:space="preserve">       </w:t>
    </w:r>
    <w:r w:rsidRPr="007A1328">
      <w:rPr>
        <w:i/>
        <w:sz w:val="18"/>
      </w:rPr>
      <w:fldChar w:fldCharType="begin"/>
    </w:r>
    <w:r w:rsidRPr="007A1328">
      <w:rPr>
        <w:i/>
        <w:sz w:val="18"/>
      </w:rPr>
      <w:instrText xml:space="preserve"> PAGE </w:instrText>
    </w:r>
    <w:r w:rsidRPr="007A1328">
      <w:rPr>
        <w:i/>
        <w:sz w:val="18"/>
      </w:rPr>
      <w:fldChar w:fldCharType="separate"/>
    </w:r>
    <w:r>
      <w:rPr>
        <w:i/>
        <w:noProof/>
        <w:sz w:val="18"/>
      </w:rPr>
      <w:t>361</w:t>
    </w:r>
    <w:r w:rsidRPr="007A1328">
      <w:rPr>
        <w:i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C09" w:rsidRDefault="001B0C09" w:rsidP="00A031CF">
    <w:pPr>
      <w:pBdr>
        <w:top w:val="single" w:sz="6" w:space="1" w:color="auto"/>
      </w:pBdr>
      <w:spacing w:before="120"/>
      <w:jc w:val="right"/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C09" w:rsidRPr="00ED79B6" w:rsidRDefault="001B0C09" w:rsidP="00A031CF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  <w:r w:rsidRPr="00CB7761">
      <w:t>Prepared by the Office of Parliamentary Counsel, Canberra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C09" w:rsidRPr="00ED79B6" w:rsidRDefault="001B0C09" w:rsidP="00A031CF">
    <w:pPr>
      <w:pBdr>
        <w:top w:val="single" w:sz="6" w:space="1" w:color="auto"/>
      </w:pBdr>
      <w:spacing w:before="120"/>
      <w:rPr>
        <w:sz w:val="18"/>
      </w:rPr>
    </w:pPr>
  </w:p>
  <w:p w:rsidR="001B0C09" w:rsidRDefault="001B0C09" w:rsidP="00A031CF">
    <w:pPr>
      <w:rPr>
        <w:i/>
        <w:sz w:val="18"/>
      </w:rPr>
    </w:pPr>
    <w:r w:rsidRPr="00ED79B6">
      <w:rPr>
        <w:i/>
        <w:sz w:val="18"/>
      </w:rPr>
      <w:fldChar w:fldCharType="begin"/>
    </w:r>
    <w:r w:rsidRPr="00ED79B6">
      <w:rPr>
        <w:i/>
        <w:sz w:val="18"/>
      </w:rPr>
      <w:instrText xml:space="preserve"> PAGE </w:instrText>
    </w:r>
    <w:r w:rsidRPr="00ED79B6">
      <w:rPr>
        <w:i/>
        <w:sz w:val="18"/>
      </w:rPr>
      <w:fldChar w:fldCharType="separate"/>
    </w:r>
    <w:r w:rsidR="00E805F3">
      <w:rPr>
        <w:i/>
        <w:noProof/>
        <w:sz w:val="18"/>
      </w:rPr>
      <w:t>ii</w:t>
    </w:r>
    <w:r w:rsidRPr="00ED79B6">
      <w:rPr>
        <w:i/>
        <w:sz w:val="18"/>
      </w:rPr>
      <w:fldChar w:fldCharType="end"/>
    </w:r>
    <w:r w:rsidRPr="00ED79B6">
      <w:rPr>
        <w:i/>
        <w:sz w:val="18"/>
      </w:rPr>
      <w:t xml:space="preserve">       </w:t>
    </w:r>
    <w:r w:rsidRPr="00ED79B6">
      <w:rPr>
        <w:i/>
        <w:sz w:val="18"/>
      </w:rPr>
      <w:fldChar w:fldCharType="begin"/>
    </w:r>
    <w:r w:rsidRPr="00ED79B6">
      <w:rPr>
        <w:i/>
        <w:sz w:val="18"/>
      </w:rPr>
      <w:instrText xml:space="preserve"> STYLEREF ShortT </w:instrText>
    </w:r>
    <w:r w:rsidRPr="00ED79B6">
      <w:rPr>
        <w:i/>
        <w:sz w:val="18"/>
      </w:rPr>
      <w:fldChar w:fldCharType="separate"/>
    </w:r>
    <w:r w:rsidR="00E805F3">
      <w:rPr>
        <w:i/>
        <w:noProof/>
        <w:sz w:val="18"/>
      </w:rPr>
      <w:t>Income Tax Assessment Act 1997</w:t>
    </w:r>
    <w:r w:rsidRPr="00ED79B6">
      <w:rPr>
        <w:i/>
        <w:sz w:val="18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C09" w:rsidRPr="00ED79B6" w:rsidRDefault="001B0C09" w:rsidP="00A031CF">
    <w:pPr>
      <w:pBdr>
        <w:top w:val="single" w:sz="6" w:space="1" w:color="auto"/>
      </w:pBdr>
      <w:spacing w:before="120"/>
      <w:rPr>
        <w:sz w:val="18"/>
      </w:rPr>
    </w:pPr>
  </w:p>
  <w:p w:rsidR="001B0C09" w:rsidRPr="00ED79B6" w:rsidRDefault="001B0C09" w:rsidP="00A031CF">
    <w:pPr>
      <w:jc w:val="right"/>
      <w:rPr>
        <w:i/>
        <w:sz w:val="18"/>
      </w:rPr>
    </w:pPr>
    <w:r w:rsidRPr="00ED79B6">
      <w:rPr>
        <w:i/>
        <w:sz w:val="18"/>
      </w:rPr>
      <w:fldChar w:fldCharType="begin"/>
    </w:r>
    <w:r w:rsidRPr="00ED79B6">
      <w:rPr>
        <w:i/>
        <w:sz w:val="18"/>
      </w:rPr>
      <w:instrText xml:space="preserve"> STYLEREF ShortT </w:instrText>
    </w:r>
    <w:r w:rsidRPr="00ED79B6">
      <w:rPr>
        <w:i/>
        <w:sz w:val="18"/>
      </w:rPr>
      <w:fldChar w:fldCharType="separate"/>
    </w:r>
    <w:r w:rsidR="00E805F3">
      <w:rPr>
        <w:i/>
        <w:noProof/>
        <w:sz w:val="18"/>
      </w:rPr>
      <w:t>Income Tax Assessment Act 1997</w:t>
    </w:r>
    <w:r w:rsidRPr="00ED79B6">
      <w:rPr>
        <w:i/>
        <w:sz w:val="18"/>
      </w:rPr>
      <w:fldChar w:fldCharType="end"/>
    </w:r>
    <w:r w:rsidRPr="00ED79B6">
      <w:rPr>
        <w:i/>
        <w:sz w:val="18"/>
      </w:rPr>
      <w:t xml:space="preserve">       </w:t>
    </w:r>
    <w:r w:rsidRPr="00ED79B6">
      <w:rPr>
        <w:i/>
        <w:sz w:val="18"/>
      </w:rPr>
      <w:fldChar w:fldCharType="begin"/>
    </w:r>
    <w:r w:rsidRPr="00ED79B6">
      <w:rPr>
        <w:i/>
        <w:sz w:val="18"/>
      </w:rPr>
      <w:instrText xml:space="preserve"> PAGE </w:instrText>
    </w:r>
    <w:r w:rsidRPr="00ED79B6">
      <w:rPr>
        <w:i/>
        <w:sz w:val="18"/>
      </w:rPr>
      <w:fldChar w:fldCharType="separate"/>
    </w:r>
    <w:r w:rsidR="00E805F3">
      <w:rPr>
        <w:i/>
        <w:noProof/>
        <w:sz w:val="18"/>
      </w:rPr>
      <w:t>i</w:t>
    </w:r>
    <w:r w:rsidRPr="00ED79B6">
      <w:rPr>
        <w:i/>
        <w:sz w:val="18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C09" w:rsidRPr="007A1328" w:rsidRDefault="001B0C09" w:rsidP="00A031CF">
    <w:pPr>
      <w:pBdr>
        <w:top w:val="single" w:sz="6" w:space="1" w:color="auto"/>
      </w:pBdr>
      <w:spacing w:before="120"/>
      <w:rPr>
        <w:sz w:val="18"/>
      </w:rPr>
    </w:pPr>
  </w:p>
  <w:p w:rsidR="001B0C09" w:rsidRPr="007A1328" w:rsidRDefault="001B0C09" w:rsidP="00A031CF">
    <w:pPr>
      <w:rPr>
        <w:i/>
        <w:sz w:val="18"/>
      </w:rPr>
    </w:pPr>
    <w:r w:rsidRPr="007A1328">
      <w:rPr>
        <w:i/>
        <w:sz w:val="18"/>
      </w:rPr>
      <w:fldChar w:fldCharType="begin"/>
    </w:r>
    <w:r w:rsidRPr="007A1328">
      <w:rPr>
        <w:i/>
        <w:sz w:val="18"/>
      </w:rPr>
      <w:instrText xml:space="preserve"> PAGE </w:instrText>
    </w:r>
    <w:r w:rsidRPr="007A1328">
      <w:rPr>
        <w:i/>
        <w:sz w:val="18"/>
      </w:rPr>
      <w:fldChar w:fldCharType="separate"/>
    </w:r>
    <w:r w:rsidR="00E805F3">
      <w:rPr>
        <w:i/>
        <w:noProof/>
        <w:sz w:val="18"/>
      </w:rPr>
      <w:t>360</w:t>
    </w:r>
    <w:r w:rsidRPr="007A1328">
      <w:rPr>
        <w:i/>
        <w:sz w:val="18"/>
      </w:rPr>
      <w:fldChar w:fldCharType="end"/>
    </w:r>
    <w:r w:rsidRPr="007A1328">
      <w:rPr>
        <w:i/>
        <w:sz w:val="18"/>
      </w:rPr>
      <w:t xml:space="preserve">            </w:t>
    </w:r>
    <w:r w:rsidRPr="007A1328">
      <w:rPr>
        <w:i/>
        <w:sz w:val="18"/>
      </w:rPr>
      <w:fldChar w:fldCharType="begin"/>
    </w:r>
    <w:r w:rsidRPr="007A1328">
      <w:rPr>
        <w:i/>
        <w:sz w:val="18"/>
      </w:rPr>
      <w:instrText xml:space="preserve"> STYLEREF ShortT </w:instrText>
    </w:r>
    <w:r w:rsidRPr="007A1328">
      <w:rPr>
        <w:i/>
        <w:sz w:val="18"/>
      </w:rPr>
      <w:fldChar w:fldCharType="separate"/>
    </w:r>
    <w:r w:rsidR="00E805F3">
      <w:rPr>
        <w:i/>
        <w:noProof/>
        <w:sz w:val="18"/>
      </w:rPr>
      <w:t>Income Tax Assessment Act 1997</w:t>
    </w:r>
    <w:r w:rsidRPr="007A1328">
      <w:rPr>
        <w:i/>
        <w:sz w:val="18"/>
      </w:rP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C09" w:rsidRPr="007A1328" w:rsidRDefault="001B0C09" w:rsidP="00A031CF">
    <w:pPr>
      <w:pBdr>
        <w:top w:val="single" w:sz="6" w:space="1" w:color="auto"/>
      </w:pBdr>
      <w:spacing w:before="120"/>
      <w:rPr>
        <w:sz w:val="18"/>
      </w:rPr>
    </w:pPr>
  </w:p>
  <w:p w:rsidR="001B0C09" w:rsidRPr="007A1328" w:rsidRDefault="001B0C09" w:rsidP="00A031CF">
    <w:pPr>
      <w:jc w:val="right"/>
      <w:rPr>
        <w:i/>
        <w:sz w:val="18"/>
      </w:rPr>
    </w:pPr>
    <w:r w:rsidRPr="007A1328">
      <w:rPr>
        <w:i/>
        <w:sz w:val="18"/>
      </w:rPr>
      <w:fldChar w:fldCharType="begin"/>
    </w:r>
    <w:r w:rsidRPr="007A1328">
      <w:rPr>
        <w:i/>
        <w:sz w:val="18"/>
      </w:rPr>
      <w:instrText xml:space="preserve"> STYLEREF ShortT </w:instrText>
    </w:r>
    <w:r w:rsidRPr="007A1328">
      <w:rPr>
        <w:i/>
        <w:sz w:val="18"/>
      </w:rPr>
      <w:fldChar w:fldCharType="separate"/>
    </w:r>
    <w:r w:rsidR="00E805F3">
      <w:rPr>
        <w:i/>
        <w:noProof/>
        <w:sz w:val="18"/>
      </w:rPr>
      <w:t>Income Tax Assessment Act 1997</w:t>
    </w:r>
    <w:r w:rsidRPr="007A1328">
      <w:rPr>
        <w:i/>
        <w:sz w:val="18"/>
      </w:rPr>
      <w:fldChar w:fldCharType="end"/>
    </w:r>
    <w:r w:rsidRPr="007A1328">
      <w:rPr>
        <w:i/>
        <w:sz w:val="18"/>
      </w:rPr>
      <w:t xml:space="preserve">                   </w:t>
    </w:r>
    <w:r w:rsidRPr="007A1328">
      <w:rPr>
        <w:i/>
        <w:sz w:val="18"/>
      </w:rPr>
      <w:fldChar w:fldCharType="begin"/>
    </w:r>
    <w:r w:rsidRPr="007A1328">
      <w:rPr>
        <w:i/>
        <w:sz w:val="18"/>
      </w:rPr>
      <w:instrText xml:space="preserve"> PAGE </w:instrText>
    </w:r>
    <w:r w:rsidRPr="007A1328">
      <w:rPr>
        <w:i/>
        <w:sz w:val="18"/>
      </w:rPr>
      <w:fldChar w:fldCharType="separate"/>
    </w:r>
    <w:r w:rsidR="00E805F3">
      <w:rPr>
        <w:i/>
        <w:noProof/>
        <w:sz w:val="18"/>
      </w:rPr>
      <w:t>361</w:t>
    </w:r>
    <w:r w:rsidRPr="007A1328">
      <w:rPr>
        <w:i/>
        <w:sz w:val="18"/>
      </w:rPr>
      <w:fldChar w:fldCharType="end"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C09" w:rsidRPr="007A1328" w:rsidRDefault="001B0C09" w:rsidP="00A031CF">
    <w:pPr>
      <w:pBdr>
        <w:top w:val="single" w:sz="6" w:space="1" w:color="auto"/>
      </w:pBdr>
      <w:spacing w:before="120"/>
      <w:rPr>
        <w:sz w:val="18"/>
      </w:rPr>
    </w:pPr>
  </w:p>
  <w:p w:rsidR="001B0C09" w:rsidRPr="007A1328" w:rsidRDefault="001B0C09" w:rsidP="00A031CF">
    <w:pPr>
      <w:jc w:val="right"/>
      <w:rPr>
        <w:i/>
        <w:sz w:val="18"/>
      </w:rPr>
    </w:pPr>
    <w:r w:rsidRPr="007A1328">
      <w:rPr>
        <w:i/>
        <w:sz w:val="18"/>
      </w:rPr>
      <w:fldChar w:fldCharType="begin"/>
    </w:r>
    <w:r w:rsidRPr="007A1328">
      <w:rPr>
        <w:i/>
        <w:sz w:val="18"/>
      </w:rPr>
      <w:instrText xml:space="preserve"> STYLEREF ShortT </w:instrText>
    </w:r>
    <w:r w:rsidRPr="007A1328">
      <w:rPr>
        <w:i/>
        <w:sz w:val="18"/>
      </w:rPr>
      <w:fldChar w:fldCharType="separate"/>
    </w:r>
    <w:r w:rsidR="00015465">
      <w:rPr>
        <w:i/>
        <w:noProof/>
        <w:sz w:val="18"/>
      </w:rPr>
      <w:t>Income Tax Assessment Act 1997</w:t>
    </w:r>
    <w:r w:rsidRPr="007A1328">
      <w:rPr>
        <w:i/>
        <w:sz w:val="18"/>
      </w:rPr>
      <w:fldChar w:fldCharType="end"/>
    </w:r>
    <w:r w:rsidRPr="007A1328">
      <w:rPr>
        <w:i/>
        <w:sz w:val="18"/>
      </w:rPr>
      <w:t xml:space="preserve">              </w:t>
    </w:r>
    <w:r w:rsidRPr="007A1328">
      <w:rPr>
        <w:i/>
        <w:sz w:val="18"/>
      </w:rPr>
      <w:fldChar w:fldCharType="begin"/>
    </w:r>
    <w:r w:rsidRPr="007A1328">
      <w:rPr>
        <w:i/>
        <w:sz w:val="18"/>
      </w:rPr>
      <w:instrText xml:space="preserve"> PAGE </w:instrText>
    </w:r>
    <w:r w:rsidRPr="007A1328">
      <w:rPr>
        <w:i/>
        <w:sz w:val="18"/>
      </w:rPr>
      <w:fldChar w:fldCharType="separate"/>
    </w:r>
    <w:r>
      <w:rPr>
        <w:i/>
        <w:noProof/>
        <w:sz w:val="18"/>
      </w:rPr>
      <w:t>361</w:t>
    </w:r>
    <w:r w:rsidRPr="007A1328">
      <w:rPr>
        <w:i/>
        <w:sz w:val="18"/>
      </w:rPr>
      <w:fldChar w:fldCharType="end"/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C09" w:rsidRPr="007A1328" w:rsidRDefault="001B0C09" w:rsidP="00D5732D">
    <w:pPr>
      <w:pBdr>
        <w:top w:val="single" w:sz="6" w:space="1" w:color="auto"/>
      </w:pBdr>
      <w:spacing w:before="120"/>
      <w:rPr>
        <w:sz w:val="18"/>
      </w:rPr>
    </w:pPr>
  </w:p>
  <w:p w:rsidR="001B0C09" w:rsidRPr="007A1328" w:rsidRDefault="001B0C09" w:rsidP="00D5732D">
    <w:pPr>
      <w:rPr>
        <w:i/>
        <w:sz w:val="18"/>
      </w:rPr>
    </w:pPr>
    <w:r w:rsidRPr="007A1328">
      <w:rPr>
        <w:i/>
        <w:sz w:val="18"/>
      </w:rPr>
      <w:fldChar w:fldCharType="begin"/>
    </w:r>
    <w:r w:rsidRPr="007A1328">
      <w:rPr>
        <w:i/>
        <w:sz w:val="18"/>
      </w:rPr>
      <w:instrText xml:space="preserve"> PAGE </w:instrText>
    </w:r>
    <w:r w:rsidRPr="007A1328">
      <w:rPr>
        <w:i/>
        <w:sz w:val="18"/>
      </w:rPr>
      <w:fldChar w:fldCharType="separate"/>
    </w:r>
    <w:r>
      <w:rPr>
        <w:i/>
        <w:noProof/>
        <w:sz w:val="18"/>
      </w:rPr>
      <w:t>361</w:t>
    </w:r>
    <w:r w:rsidRPr="007A1328">
      <w:rPr>
        <w:i/>
        <w:sz w:val="18"/>
      </w:rPr>
      <w:fldChar w:fldCharType="end"/>
    </w:r>
    <w:r w:rsidRPr="007A1328">
      <w:rPr>
        <w:i/>
        <w:sz w:val="18"/>
      </w:rPr>
      <w:t xml:space="preserve">            </w:t>
    </w:r>
    <w:r w:rsidRPr="007A1328">
      <w:rPr>
        <w:i/>
        <w:sz w:val="18"/>
      </w:rPr>
      <w:fldChar w:fldCharType="begin"/>
    </w:r>
    <w:r w:rsidRPr="007A1328">
      <w:rPr>
        <w:i/>
        <w:sz w:val="18"/>
      </w:rPr>
      <w:instrText xml:space="preserve"> STYLEREF ShortT </w:instrText>
    </w:r>
    <w:r w:rsidRPr="007A1328">
      <w:rPr>
        <w:i/>
        <w:sz w:val="18"/>
      </w:rPr>
      <w:fldChar w:fldCharType="separate"/>
    </w:r>
    <w:r w:rsidR="00015465">
      <w:rPr>
        <w:i/>
        <w:noProof/>
        <w:sz w:val="18"/>
      </w:rPr>
      <w:t>Income Tax Assessment Act 1997</w:t>
    </w:r>
    <w:r w:rsidRPr="007A1328">
      <w:rPr>
        <w:i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C09" w:rsidRPr="007E528B" w:rsidRDefault="001B0C09" w:rsidP="00D5732D">
      <w:pPr>
        <w:rPr>
          <w:sz w:val="26"/>
          <w:szCs w:val="26"/>
        </w:rPr>
      </w:pPr>
    </w:p>
    <w:p w:rsidR="001B0C09" w:rsidRPr="00750516" w:rsidRDefault="001B0C09" w:rsidP="00D5732D">
      <w:pPr>
        <w:rPr>
          <w:b/>
          <w:sz w:val="20"/>
        </w:rPr>
      </w:pPr>
      <w:r w:rsidRPr="00750516">
        <w:rPr>
          <w:b/>
          <w:sz w:val="20"/>
        </w:rPr>
        <w:t>Endnotes</w:t>
      </w:r>
    </w:p>
    <w:p w:rsidR="001B0C09" w:rsidRPr="007A1328" w:rsidRDefault="001B0C09" w:rsidP="00D5732D">
      <w:pPr>
        <w:rPr>
          <w:sz w:val="20"/>
        </w:rPr>
      </w:pPr>
    </w:p>
    <w:p w:rsidR="001B0C09" w:rsidRPr="007A1328" w:rsidRDefault="001B0C09" w:rsidP="00D5732D">
      <w:pPr>
        <w:rPr>
          <w:b/>
          <w:sz w:val="24"/>
        </w:rPr>
      </w:pPr>
    </w:p>
    <w:p w:rsidR="001B0C09" w:rsidRPr="007E528B" w:rsidRDefault="001B0C09" w:rsidP="00D5732D">
      <w:pPr>
        <w:pBdr>
          <w:bottom w:val="single" w:sz="6" w:space="1" w:color="auto"/>
        </w:pBdr>
        <w:rPr>
          <w:szCs w:val="22"/>
        </w:rPr>
      </w:pPr>
      <w:r>
        <w:rPr>
          <w:szCs w:val="22"/>
        </w:rPr>
        <w:fldChar w:fldCharType="begin"/>
      </w:r>
      <w:r>
        <w:rPr>
          <w:szCs w:val="22"/>
        </w:rPr>
        <w:instrText xml:space="preserve"> STYLEREF  "ENotesHeading 2,Enh2" </w:instrText>
      </w:r>
      <w:r>
        <w:rPr>
          <w:szCs w:val="22"/>
        </w:rPr>
        <w:fldChar w:fldCharType="separate"/>
      </w:r>
      <w:r w:rsidR="00015465">
        <w:rPr>
          <w:noProof/>
          <w:szCs w:val="22"/>
        </w:rPr>
        <w:t>Endnote 4—Amendment history</w:t>
      </w:r>
      <w:r>
        <w:rPr>
          <w:szCs w:val="22"/>
        </w:rPr>
        <w:fldChar w:fldCharType="end"/>
      </w:r>
    </w:p>
    <w:p w:rsidR="001B0C09" w:rsidRPr="007E528B" w:rsidRDefault="001B0C09" w:rsidP="00D5732D">
      <w:pPr>
        <w:jc w:val="right"/>
        <w:rPr>
          <w:sz w:val="26"/>
          <w:szCs w:val="26"/>
        </w:rPr>
      </w:pPr>
    </w:p>
    <w:p w:rsidR="001B0C09" w:rsidRPr="00750516" w:rsidRDefault="001B0C09" w:rsidP="00D5732D">
      <w:pPr>
        <w:jc w:val="right"/>
        <w:rPr>
          <w:b/>
          <w:sz w:val="20"/>
        </w:rPr>
      </w:pPr>
      <w:r w:rsidRPr="00750516">
        <w:rPr>
          <w:b/>
          <w:sz w:val="20"/>
        </w:rPr>
        <w:t>Endnotes</w:t>
      </w:r>
    </w:p>
    <w:p w:rsidR="001B0C09" w:rsidRPr="007A1328" w:rsidRDefault="001B0C09" w:rsidP="00D5732D">
      <w:pPr>
        <w:jc w:val="right"/>
        <w:rPr>
          <w:sz w:val="20"/>
        </w:rPr>
      </w:pPr>
    </w:p>
    <w:p w:rsidR="001B0C09" w:rsidRPr="007A1328" w:rsidRDefault="001B0C09" w:rsidP="00D5732D">
      <w:pPr>
        <w:jc w:val="right"/>
        <w:rPr>
          <w:b/>
          <w:sz w:val="24"/>
        </w:rPr>
      </w:pPr>
    </w:p>
    <w:p w:rsidR="001B0C09" w:rsidRPr="007E528B" w:rsidRDefault="001B0C09" w:rsidP="00D5732D">
      <w:pPr>
        <w:pBdr>
          <w:bottom w:val="single" w:sz="6" w:space="1" w:color="auto"/>
        </w:pBdr>
        <w:jc w:val="right"/>
        <w:rPr>
          <w:szCs w:val="22"/>
        </w:rPr>
      </w:pPr>
      <w:r>
        <w:rPr>
          <w:szCs w:val="22"/>
        </w:rPr>
        <w:fldChar w:fldCharType="begin"/>
      </w:r>
      <w:r>
        <w:rPr>
          <w:szCs w:val="22"/>
        </w:rPr>
        <w:instrText xml:space="preserve"> STYLEREF  "ENotesHeading 2,Enh2" </w:instrText>
      </w:r>
      <w:r>
        <w:rPr>
          <w:szCs w:val="22"/>
        </w:rPr>
        <w:fldChar w:fldCharType="separate"/>
      </w:r>
      <w:r w:rsidR="00015465">
        <w:rPr>
          <w:noProof/>
          <w:szCs w:val="22"/>
        </w:rPr>
        <w:t>Endnote 4—Amendment history</w:t>
      </w:r>
      <w:r>
        <w:rPr>
          <w:szCs w:val="22"/>
        </w:rPr>
        <w:fldChar w:fldCharType="end"/>
      </w:r>
    </w:p>
    <w:p w:rsidR="001B0C09" w:rsidRDefault="001B0C09">
      <w:pPr>
        <w:pStyle w:val="Header"/>
      </w:pPr>
    </w:p>
    <w:p w:rsidR="001B0C09" w:rsidRDefault="001B0C09"/>
    <w:p w:rsidR="001B0C09" w:rsidRPr="007A1328" w:rsidRDefault="001B0C09" w:rsidP="00D5732D">
      <w:pPr>
        <w:pBdr>
          <w:top w:val="single" w:sz="6" w:space="1" w:color="auto"/>
        </w:pBdr>
        <w:spacing w:before="120"/>
        <w:rPr>
          <w:sz w:val="18"/>
        </w:rPr>
      </w:pPr>
    </w:p>
    <w:p w:rsidR="001B0C09" w:rsidRPr="007A1328" w:rsidRDefault="001B0C09" w:rsidP="00D5732D">
      <w:pPr>
        <w:rPr>
          <w:i/>
          <w:sz w:val="18"/>
        </w:rPr>
      </w:pPr>
      <w:r w:rsidRPr="007A1328">
        <w:rPr>
          <w:i/>
          <w:sz w:val="18"/>
        </w:rPr>
        <w:fldChar w:fldCharType="begin"/>
      </w:r>
      <w:r w:rsidRPr="007A1328">
        <w:rPr>
          <w:i/>
          <w:sz w:val="18"/>
        </w:rPr>
        <w:instrText xml:space="preserve"> PAGE </w:instrText>
      </w:r>
      <w:r w:rsidRPr="007A1328">
        <w:rPr>
          <w:i/>
          <w:sz w:val="18"/>
        </w:rPr>
        <w:fldChar w:fldCharType="separate"/>
      </w:r>
      <w:r>
        <w:rPr>
          <w:i/>
          <w:noProof/>
          <w:sz w:val="18"/>
        </w:rPr>
        <w:t>1</w:t>
      </w:r>
      <w:r w:rsidRPr="007A1328">
        <w:rPr>
          <w:i/>
          <w:sz w:val="18"/>
        </w:rPr>
        <w:fldChar w:fldCharType="end"/>
      </w:r>
      <w:r w:rsidRPr="007A1328">
        <w:rPr>
          <w:i/>
          <w:sz w:val="18"/>
        </w:rPr>
        <w:t xml:space="preserve">            </w:t>
      </w:r>
      <w:r w:rsidRPr="007A1328">
        <w:rPr>
          <w:i/>
          <w:sz w:val="18"/>
        </w:rPr>
        <w:fldChar w:fldCharType="begin"/>
      </w:r>
      <w:r w:rsidRPr="007A1328">
        <w:rPr>
          <w:i/>
          <w:sz w:val="18"/>
        </w:rPr>
        <w:instrText xml:space="preserve"> STYLEREF ShortT </w:instrText>
      </w:r>
      <w:r w:rsidRPr="007A1328">
        <w:rPr>
          <w:i/>
          <w:sz w:val="18"/>
        </w:rPr>
        <w:fldChar w:fldCharType="separate"/>
      </w:r>
      <w:r w:rsidR="00015465">
        <w:rPr>
          <w:i/>
          <w:noProof/>
          <w:sz w:val="18"/>
        </w:rPr>
        <w:t>Income Tax Assessment Act 1997</w:t>
      </w:r>
      <w:r w:rsidRPr="007A1328">
        <w:rPr>
          <w:i/>
          <w:sz w:val="18"/>
        </w:rPr>
        <w:fldChar w:fldCharType="end"/>
      </w:r>
    </w:p>
    <w:p w:rsidR="001B0C09" w:rsidRDefault="001B0C09">
      <w:pPr>
        <w:pStyle w:val="Footer"/>
      </w:pPr>
    </w:p>
    <w:p w:rsidR="001B0C09" w:rsidRDefault="001B0C09"/>
    <w:p w:rsidR="001B0C09" w:rsidRPr="007A1328" w:rsidRDefault="001B0C09" w:rsidP="00D5732D">
      <w:pPr>
        <w:pBdr>
          <w:top w:val="single" w:sz="6" w:space="1" w:color="auto"/>
        </w:pBdr>
        <w:spacing w:before="120"/>
        <w:rPr>
          <w:sz w:val="18"/>
        </w:rPr>
      </w:pPr>
    </w:p>
    <w:p w:rsidR="001B0C09" w:rsidRPr="007A1328" w:rsidRDefault="001B0C09" w:rsidP="00D5732D">
      <w:pPr>
        <w:jc w:val="right"/>
        <w:rPr>
          <w:i/>
          <w:sz w:val="18"/>
        </w:rPr>
      </w:pPr>
      <w:r w:rsidRPr="007A1328">
        <w:rPr>
          <w:i/>
          <w:sz w:val="18"/>
        </w:rPr>
        <w:fldChar w:fldCharType="begin"/>
      </w:r>
      <w:r w:rsidRPr="007A1328">
        <w:rPr>
          <w:i/>
          <w:sz w:val="18"/>
        </w:rPr>
        <w:instrText xml:space="preserve"> STYLEREF ShortT </w:instrText>
      </w:r>
      <w:r w:rsidRPr="007A1328">
        <w:rPr>
          <w:i/>
          <w:sz w:val="18"/>
        </w:rPr>
        <w:fldChar w:fldCharType="separate"/>
      </w:r>
      <w:r w:rsidR="00015465">
        <w:rPr>
          <w:i/>
          <w:noProof/>
          <w:sz w:val="18"/>
        </w:rPr>
        <w:t>Income Tax Assessment Act 1997</w:t>
      </w:r>
      <w:r w:rsidRPr="007A1328">
        <w:rPr>
          <w:i/>
          <w:sz w:val="18"/>
        </w:rPr>
        <w:fldChar w:fldCharType="end"/>
      </w:r>
      <w:r w:rsidRPr="007A1328">
        <w:rPr>
          <w:i/>
          <w:sz w:val="18"/>
        </w:rPr>
        <w:t xml:space="preserve">                   </w:t>
      </w:r>
      <w:r w:rsidRPr="007A1328">
        <w:rPr>
          <w:i/>
          <w:sz w:val="18"/>
        </w:rPr>
        <w:fldChar w:fldCharType="begin"/>
      </w:r>
      <w:r w:rsidRPr="007A1328">
        <w:rPr>
          <w:i/>
          <w:sz w:val="18"/>
        </w:rPr>
        <w:instrText xml:space="preserve"> PAGE </w:instrText>
      </w:r>
      <w:r w:rsidRPr="007A1328">
        <w:rPr>
          <w:i/>
          <w:sz w:val="18"/>
        </w:rPr>
        <w:fldChar w:fldCharType="separate"/>
      </w:r>
      <w:r>
        <w:rPr>
          <w:i/>
          <w:noProof/>
          <w:sz w:val="18"/>
        </w:rPr>
        <w:t>1</w:t>
      </w:r>
      <w:r w:rsidRPr="007A1328">
        <w:rPr>
          <w:i/>
          <w:sz w:val="18"/>
        </w:rPr>
        <w:fldChar w:fldCharType="end"/>
      </w:r>
    </w:p>
    <w:p w:rsidR="001B0C09" w:rsidRDefault="001B0C09">
      <w:pPr>
        <w:pStyle w:val="Footer"/>
      </w:pPr>
    </w:p>
    <w:p w:rsidR="001B0C09" w:rsidRDefault="001B0C09"/>
    <w:p w:rsidR="001B0C09" w:rsidRPr="007A1328" w:rsidRDefault="001B0C09" w:rsidP="00D5732D">
      <w:pPr>
        <w:pBdr>
          <w:top w:val="single" w:sz="6" w:space="1" w:color="auto"/>
        </w:pBdr>
        <w:spacing w:before="120"/>
        <w:rPr>
          <w:sz w:val="18"/>
        </w:rPr>
      </w:pPr>
    </w:p>
    <w:p w:rsidR="001B0C09" w:rsidRPr="007A1328" w:rsidRDefault="001B0C09" w:rsidP="00D5732D">
      <w:pPr>
        <w:jc w:val="right"/>
        <w:rPr>
          <w:i/>
          <w:sz w:val="18"/>
        </w:rPr>
      </w:pPr>
      <w:r w:rsidRPr="007A1328">
        <w:rPr>
          <w:i/>
          <w:sz w:val="18"/>
        </w:rPr>
        <w:fldChar w:fldCharType="begin"/>
      </w:r>
      <w:r w:rsidRPr="007A1328">
        <w:rPr>
          <w:i/>
          <w:sz w:val="18"/>
        </w:rPr>
        <w:instrText xml:space="preserve"> STYLEREF ShortT </w:instrText>
      </w:r>
      <w:r w:rsidRPr="007A1328">
        <w:rPr>
          <w:i/>
          <w:sz w:val="18"/>
        </w:rPr>
        <w:fldChar w:fldCharType="separate"/>
      </w:r>
      <w:r w:rsidR="00015465">
        <w:rPr>
          <w:i/>
          <w:noProof/>
          <w:sz w:val="18"/>
        </w:rPr>
        <w:t>Income Tax Assessment Act 1997</w:t>
      </w:r>
      <w:r w:rsidRPr="007A1328">
        <w:rPr>
          <w:i/>
          <w:sz w:val="18"/>
        </w:rPr>
        <w:fldChar w:fldCharType="end"/>
      </w:r>
      <w:r w:rsidRPr="007A1328">
        <w:rPr>
          <w:i/>
          <w:sz w:val="18"/>
        </w:rPr>
        <w:t xml:space="preserve">       </w:t>
      </w:r>
      <w:r w:rsidRPr="007A1328">
        <w:rPr>
          <w:i/>
          <w:sz w:val="18"/>
        </w:rPr>
        <w:fldChar w:fldCharType="begin"/>
      </w:r>
      <w:r w:rsidRPr="007A1328">
        <w:rPr>
          <w:i/>
          <w:sz w:val="18"/>
        </w:rPr>
        <w:instrText xml:space="preserve"> STYLEREF Actno </w:instrText>
      </w:r>
      <w:r w:rsidRPr="007A1328">
        <w:rPr>
          <w:i/>
          <w:sz w:val="18"/>
        </w:rPr>
        <w:fldChar w:fldCharType="separate"/>
      </w:r>
      <w:r w:rsidR="00015465">
        <w:rPr>
          <w:b/>
          <w:bCs/>
          <w:i/>
          <w:noProof/>
          <w:sz w:val="18"/>
          <w:lang w:val="en-US"/>
        </w:rPr>
        <w:t>Error! No text of specified style in document.</w:t>
      </w:r>
      <w:r w:rsidRPr="007A1328">
        <w:rPr>
          <w:i/>
          <w:sz w:val="18"/>
        </w:rPr>
        <w:fldChar w:fldCharType="end"/>
      </w:r>
      <w:r w:rsidRPr="007A1328">
        <w:rPr>
          <w:i/>
          <w:sz w:val="18"/>
        </w:rPr>
        <w:t xml:space="preserve">       </w:t>
      </w:r>
      <w:r w:rsidRPr="007A1328">
        <w:rPr>
          <w:i/>
          <w:sz w:val="18"/>
        </w:rPr>
        <w:fldChar w:fldCharType="begin"/>
      </w:r>
      <w:r w:rsidRPr="007A1328">
        <w:rPr>
          <w:i/>
          <w:sz w:val="18"/>
        </w:rPr>
        <w:instrText xml:space="preserve"> PAGE </w:instrText>
      </w:r>
      <w:r w:rsidRPr="007A1328">
        <w:rPr>
          <w:i/>
          <w:sz w:val="18"/>
        </w:rPr>
        <w:fldChar w:fldCharType="separate"/>
      </w:r>
      <w:r>
        <w:rPr>
          <w:i/>
          <w:noProof/>
          <w:sz w:val="18"/>
        </w:rPr>
        <w:t>1</w:t>
      </w:r>
      <w:r w:rsidRPr="007A1328">
        <w:rPr>
          <w:i/>
          <w:sz w:val="18"/>
        </w:rPr>
        <w:fldChar w:fldCharType="end"/>
      </w:r>
    </w:p>
    <w:p w:rsidR="001B0C09" w:rsidRDefault="001B0C09">
      <w:pPr>
        <w:pStyle w:val="Footer"/>
      </w:pPr>
    </w:p>
    <w:p w:rsidR="001B0C09" w:rsidRDefault="001B0C09"/>
    <w:p w:rsidR="001B0C09" w:rsidRPr="00215561" w:rsidRDefault="001B0C09" w:rsidP="000043C5">
      <w:pPr>
        <w:pStyle w:val="CTA2ai"/>
        <w:spacing w:before="0" w:line="240" w:lineRule="auto"/>
        <w:rPr>
          <w:sz w:val="22"/>
        </w:rPr>
      </w:pPr>
      <w:r>
        <w:separator/>
      </w:r>
    </w:p>
  </w:footnote>
  <w:footnote w:type="continuationSeparator" w:id="0">
    <w:p w:rsidR="001B0C09" w:rsidRPr="00215561" w:rsidRDefault="001B0C09" w:rsidP="000043C5">
      <w:pPr>
        <w:pStyle w:val="CTA2ai"/>
        <w:spacing w:before="0" w:line="240" w:lineRule="auto"/>
        <w:rPr>
          <w:sz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C09" w:rsidRDefault="001B0C09" w:rsidP="00A031CF">
    <w:pPr>
      <w:pStyle w:val="Header"/>
      <w:pBdr>
        <w:bottom w:val="single" w:sz="4" w:space="1" w:color="auto"/>
      </w:pBdr>
    </w:pPr>
  </w:p>
  <w:p w:rsidR="001B0C09" w:rsidRDefault="001B0C09" w:rsidP="00A031CF">
    <w:pPr>
      <w:pStyle w:val="Header"/>
      <w:pBdr>
        <w:bottom w:val="single" w:sz="4" w:space="1" w:color="auto"/>
      </w:pBdr>
    </w:pPr>
  </w:p>
  <w:p w:rsidR="001B0C09" w:rsidRPr="001E77D2" w:rsidRDefault="001B0C09" w:rsidP="00A031CF">
    <w:pPr>
      <w:pStyle w:val="Header"/>
      <w:pBdr>
        <w:bottom w:val="single" w:sz="4" w:space="1" w:color="auto"/>
      </w:pBdr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C09" w:rsidRPr="007E528B" w:rsidRDefault="001B0C09" w:rsidP="00D5732D">
    <w:pPr>
      <w:jc w:val="right"/>
      <w:rPr>
        <w:sz w:val="26"/>
        <w:szCs w:val="26"/>
      </w:rPr>
    </w:pPr>
  </w:p>
  <w:p w:rsidR="001B0C09" w:rsidRPr="00750516" w:rsidRDefault="001B0C09" w:rsidP="00D5732D">
    <w:pPr>
      <w:jc w:val="right"/>
      <w:rPr>
        <w:b/>
        <w:sz w:val="20"/>
      </w:rPr>
    </w:pPr>
    <w:r w:rsidRPr="00750516">
      <w:rPr>
        <w:b/>
        <w:sz w:val="20"/>
      </w:rPr>
      <w:t>Endnotes</w:t>
    </w:r>
  </w:p>
  <w:p w:rsidR="001B0C09" w:rsidRPr="007A1328" w:rsidRDefault="001B0C09" w:rsidP="00D5732D">
    <w:pPr>
      <w:jc w:val="right"/>
      <w:rPr>
        <w:sz w:val="20"/>
      </w:rPr>
    </w:pPr>
  </w:p>
  <w:p w:rsidR="001B0C09" w:rsidRPr="007A1328" w:rsidRDefault="001B0C09" w:rsidP="00D5732D">
    <w:pPr>
      <w:jc w:val="right"/>
      <w:rPr>
        <w:b/>
        <w:sz w:val="24"/>
      </w:rPr>
    </w:pPr>
  </w:p>
  <w:p w:rsidR="001B0C09" w:rsidRPr="007E528B" w:rsidRDefault="001B0C09" w:rsidP="00D5732D">
    <w:pPr>
      <w:pBdr>
        <w:bottom w:val="single" w:sz="6" w:space="1" w:color="auto"/>
      </w:pBdr>
      <w:jc w:val="right"/>
      <w:rPr>
        <w:szCs w:val="22"/>
      </w:rPr>
    </w:pPr>
    <w:r>
      <w:rPr>
        <w:szCs w:val="22"/>
      </w:rPr>
      <w:fldChar w:fldCharType="begin"/>
    </w:r>
    <w:r>
      <w:rPr>
        <w:szCs w:val="22"/>
      </w:rPr>
      <w:instrText xml:space="preserve"> STYLEREF  "ENotesHeading 2,Enh2" </w:instrText>
    </w:r>
    <w:r>
      <w:rPr>
        <w:szCs w:val="22"/>
      </w:rPr>
      <w:fldChar w:fldCharType="separate"/>
    </w:r>
    <w:r w:rsidR="00015465">
      <w:rPr>
        <w:noProof/>
        <w:szCs w:val="22"/>
      </w:rPr>
      <w:t>Endnote 8—Miscellaneous [none]</w:t>
    </w:r>
    <w:r>
      <w:rPr>
        <w:szCs w:val="22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C09" w:rsidRDefault="001B0C09" w:rsidP="00A031CF">
    <w:pPr>
      <w:pStyle w:val="Header"/>
      <w:pBdr>
        <w:bottom w:val="single" w:sz="4" w:space="1" w:color="auto"/>
      </w:pBdr>
    </w:pPr>
  </w:p>
  <w:p w:rsidR="001B0C09" w:rsidRDefault="001B0C09" w:rsidP="00A031CF">
    <w:pPr>
      <w:pStyle w:val="Header"/>
      <w:pBdr>
        <w:bottom w:val="single" w:sz="4" w:space="1" w:color="auto"/>
      </w:pBdr>
    </w:pPr>
  </w:p>
  <w:p w:rsidR="001B0C09" w:rsidRPr="001E77D2" w:rsidRDefault="001B0C09" w:rsidP="00A031CF">
    <w:pPr>
      <w:pStyle w:val="Header"/>
      <w:pBdr>
        <w:bottom w:val="single" w:sz="4" w:space="1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C09" w:rsidRPr="005F1388" w:rsidRDefault="001B0C09" w:rsidP="00A031C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C09" w:rsidRPr="00ED79B6" w:rsidRDefault="001B0C09" w:rsidP="005E2DF6">
    <w:pPr>
      <w:pBdr>
        <w:bottom w:val="single" w:sz="6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C09" w:rsidRPr="00ED79B6" w:rsidRDefault="001B0C09" w:rsidP="005E2DF6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C09" w:rsidRPr="00ED79B6" w:rsidRDefault="001B0C09" w:rsidP="00A031C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C09" w:rsidRPr="007E528B" w:rsidRDefault="001B0C09" w:rsidP="00A031CF">
    <w:pPr>
      <w:rPr>
        <w:sz w:val="26"/>
        <w:szCs w:val="26"/>
      </w:rPr>
    </w:pPr>
  </w:p>
  <w:p w:rsidR="001B0C09" w:rsidRPr="00750516" w:rsidRDefault="001B0C09" w:rsidP="00A031CF">
    <w:pPr>
      <w:rPr>
        <w:b/>
        <w:sz w:val="20"/>
      </w:rPr>
    </w:pPr>
    <w:r w:rsidRPr="00750516">
      <w:rPr>
        <w:b/>
        <w:sz w:val="20"/>
      </w:rPr>
      <w:t>Endnotes</w:t>
    </w:r>
  </w:p>
  <w:p w:rsidR="001B0C09" w:rsidRPr="007A1328" w:rsidRDefault="001B0C09" w:rsidP="00A031CF">
    <w:pPr>
      <w:rPr>
        <w:sz w:val="20"/>
      </w:rPr>
    </w:pPr>
  </w:p>
  <w:p w:rsidR="001B0C09" w:rsidRPr="007A1328" w:rsidRDefault="001B0C09" w:rsidP="00A031CF">
    <w:pPr>
      <w:rPr>
        <w:b/>
        <w:sz w:val="24"/>
      </w:rPr>
    </w:pPr>
  </w:p>
  <w:p w:rsidR="001B0C09" w:rsidRPr="007E528B" w:rsidRDefault="001B0C09" w:rsidP="00A031CF">
    <w:pPr>
      <w:pBdr>
        <w:bottom w:val="single" w:sz="6" w:space="1" w:color="auto"/>
      </w:pBdr>
      <w:rPr>
        <w:szCs w:val="22"/>
      </w:rPr>
    </w:pPr>
    <w:r>
      <w:rPr>
        <w:szCs w:val="22"/>
      </w:rPr>
      <w:fldChar w:fldCharType="begin"/>
    </w:r>
    <w:r>
      <w:rPr>
        <w:szCs w:val="22"/>
      </w:rPr>
      <w:instrText xml:space="preserve"> STYLEREF  "ENotesHeading 2,Enh2" </w:instrText>
    </w:r>
    <w:r>
      <w:rPr>
        <w:szCs w:val="22"/>
      </w:rPr>
      <w:fldChar w:fldCharType="separate"/>
    </w:r>
    <w:r w:rsidR="00E805F3">
      <w:rPr>
        <w:noProof/>
        <w:szCs w:val="22"/>
      </w:rPr>
      <w:t>Endnote 7—Misdescribed amendments</w:t>
    </w:r>
    <w:r>
      <w:rPr>
        <w:szCs w:val="22"/>
      </w:rPr>
      <w:fldChar w:fldCharType="end"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C09" w:rsidRPr="007E528B" w:rsidRDefault="001B0C09" w:rsidP="00A031CF">
    <w:pPr>
      <w:jc w:val="right"/>
      <w:rPr>
        <w:sz w:val="26"/>
        <w:szCs w:val="26"/>
      </w:rPr>
    </w:pPr>
  </w:p>
  <w:p w:rsidR="001B0C09" w:rsidRPr="00750516" w:rsidRDefault="001B0C09" w:rsidP="00A031CF">
    <w:pPr>
      <w:jc w:val="right"/>
      <w:rPr>
        <w:b/>
        <w:sz w:val="20"/>
      </w:rPr>
    </w:pPr>
    <w:r w:rsidRPr="00750516">
      <w:rPr>
        <w:b/>
        <w:sz w:val="20"/>
      </w:rPr>
      <w:t>Endnotes</w:t>
    </w:r>
  </w:p>
  <w:p w:rsidR="001B0C09" w:rsidRPr="007A1328" w:rsidRDefault="001B0C09" w:rsidP="00A031CF">
    <w:pPr>
      <w:jc w:val="right"/>
      <w:rPr>
        <w:sz w:val="20"/>
      </w:rPr>
    </w:pPr>
  </w:p>
  <w:p w:rsidR="001B0C09" w:rsidRPr="007A1328" w:rsidRDefault="001B0C09" w:rsidP="00A031CF">
    <w:pPr>
      <w:jc w:val="right"/>
      <w:rPr>
        <w:b/>
        <w:sz w:val="24"/>
      </w:rPr>
    </w:pPr>
  </w:p>
  <w:p w:rsidR="001B0C09" w:rsidRPr="007E528B" w:rsidRDefault="001B0C09" w:rsidP="00A031CF">
    <w:pPr>
      <w:pBdr>
        <w:bottom w:val="single" w:sz="6" w:space="1" w:color="auto"/>
      </w:pBdr>
      <w:jc w:val="right"/>
      <w:rPr>
        <w:szCs w:val="22"/>
      </w:rPr>
    </w:pPr>
    <w:r>
      <w:rPr>
        <w:szCs w:val="22"/>
      </w:rPr>
      <w:fldChar w:fldCharType="begin"/>
    </w:r>
    <w:r>
      <w:rPr>
        <w:szCs w:val="22"/>
      </w:rPr>
      <w:instrText xml:space="preserve"> STYLEREF  "ENotesHeading 2,Enh2" </w:instrText>
    </w:r>
    <w:r>
      <w:rPr>
        <w:szCs w:val="22"/>
      </w:rPr>
      <w:fldChar w:fldCharType="separate"/>
    </w:r>
    <w:r w:rsidR="00E805F3">
      <w:rPr>
        <w:noProof/>
        <w:szCs w:val="22"/>
      </w:rPr>
      <w:t>Endnote 8—Miscellaneous [none]</w:t>
    </w:r>
    <w:r>
      <w:rPr>
        <w:szCs w:val="22"/>
      </w:rPr>
      <w:fldChar w:fldCharType="end"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C09" w:rsidRPr="007E528B" w:rsidRDefault="001B0C09" w:rsidP="00D5732D">
    <w:pPr>
      <w:rPr>
        <w:sz w:val="26"/>
        <w:szCs w:val="26"/>
      </w:rPr>
    </w:pPr>
  </w:p>
  <w:p w:rsidR="001B0C09" w:rsidRPr="00750516" w:rsidRDefault="001B0C09" w:rsidP="00D5732D">
    <w:pPr>
      <w:rPr>
        <w:b/>
        <w:sz w:val="20"/>
      </w:rPr>
    </w:pPr>
    <w:r w:rsidRPr="00750516">
      <w:rPr>
        <w:b/>
        <w:sz w:val="20"/>
      </w:rPr>
      <w:t>Endnotes</w:t>
    </w:r>
  </w:p>
  <w:p w:rsidR="001B0C09" w:rsidRPr="007A1328" w:rsidRDefault="001B0C09" w:rsidP="00D5732D">
    <w:pPr>
      <w:rPr>
        <w:sz w:val="20"/>
      </w:rPr>
    </w:pPr>
  </w:p>
  <w:p w:rsidR="001B0C09" w:rsidRPr="007A1328" w:rsidRDefault="001B0C09" w:rsidP="00D5732D">
    <w:pPr>
      <w:rPr>
        <w:b/>
        <w:sz w:val="24"/>
      </w:rPr>
    </w:pPr>
  </w:p>
  <w:p w:rsidR="001B0C09" w:rsidRPr="007E528B" w:rsidRDefault="001B0C09" w:rsidP="00D5732D">
    <w:pPr>
      <w:pBdr>
        <w:bottom w:val="single" w:sz="6" w:space="1" w:color="auto"/>
      </w:pBdr>
      <w:rPr>
        <w:szCs w:val="22"/>
      </w:rPr>
    </w:pPr>
    <w:r>
      <w:rPr>
        <w:szCs w:val="22"/>
      </w:rPr>
      <w:fldChar w:fldCharType="begin"/>
    </w:r>
    <w:r>
      <w:rPr>
        <w:szCs w:val="22"/>
      </w:rPr>
      <w:instrText xml:space="preserve"> STYLEREF  "ENotesHeading 2,Enh2" </w:instrText>
    </w:r>
    <w:r>
      <w:rPr>
        <w:szCs w:val="22"/>
      </w:rPr>
      <w:fldChar w:fldCharType="separate"/>
    </w:r>
    <w:r w:rsidR="00015465">
      <w:rPr>
        <w:noProof/>
        <w:szCs w:val="22"/>
      </w:rPr>
      <w:t>Endnote 8—Miscellaneous [none]</w:t>
    </w:r>
    <w:r>
      <w:rPr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7FADF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55238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F2C20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9AC5D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7B4D5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2A4B6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F34D1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A120D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86434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29801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B03710E"/>
    <w:multiLevelType w:val="multilevel"/>
    <w:tmpl w:val="6F7076BC"/>
    <w:styleLink w:val="OPCBodyList"/>
    <w:lvl w:ilvl="0">
      <w:start w:val="1"/>
      <w:numFmt w:val="decimal"/>
      <w:lvlText w:val="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239D6AEE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4">
    <w:nsid w:val="5EAA7458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67642EE7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4"/>
  </w:num>
  <w:num w:numId="2">
    <w:abstractNumId w:val="15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1"/>
  </w:num>
  <w:num w:numId="16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removePersonalInformation/>
  <w:removeDateAndTime/>
  <w:embedTrueTypeFonts/>
  <w:saveSubsetFonts/>
  <w:attachedTemplate r:id="rId1"/>
  <w:stylePaneFormatFilter w:val="0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efaultTabStop w:val="720"/>
  <w:evenAndOddHeaders/>
  <w:drawingGridHorizontalSpacing w:val="110"/>
  <w:displayHorizontalDrawingGridEvery w:val="2"/>
  <w:noPunctuationKerning/>
  <w:characterSpacingControl w:val="doNotCompress"/>
  <w:hdrShapeDefaults>
    <o:shapedefaults v:ext="edit" spidmax="185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790"/>
    <w:rsid w:val="000006CB"/>
    <w:rsid w:val="00000B1B"/>
    <w:rsid w:val="00001709"/>
    <w:rsid w:val="00001B61"/>
    <w:rsid w:val="00001F12"/>
    <w:rsid w:val="00001F50"/>
    <w:rsid w:val="00002A2A"/>
    <w:rsid w:val="0000308D"/>
    <w:rsid w:val="00003AAA"/>
    <w:rsid w:val="000040DD"/>
    <w:rsid w:val="000043C5"/>
    <w:rsid w:val="000046CD"/>
    <w:rsid w:val="00005985"/>
    <w:rsid w:val="00006199"/>
    <w:rsid w:val="00010623"/>
    <w:rsid w:val="00010E01"/>
    <w:rsid w:val="000114B1"/>
    <w:rsid w:val="00011A6C"/>
    <w:rsid w:val="0001200D"/>
    <w:rsid w:val="00012158"/>
    <w:rsid w:val="00012928"/>
    <w:rsid w:val="00013127"/>
    <w:rsid w:val="000139C1"/>
    <w:rsid w:val="00013F3A"/>
    <w:rsid w:val="000142FF"/>
    <w:rsid w:val="0001436B"/>
    <w:rsid w:val="0001441D"/>
    <w:rsid w:val="00015465"/>
    <w:rsid w:val="0001589A"/>
    <w:rsid w:val="000159CA"/>
    <w:rsid w:val="00015D97"/>
    <w:rsid w:val="00016115"/>
    <w:rsid w:val="00016420"/>
    <w:rsid w:val="0001661D"/>
    <w:rsid w:val="00017E78"/>
    <w:rsid w:val="000204A3"/>
    <w:rsid w:val="00020966"/>
    <w:rsid w:val="00020969"/>
    <w:rsid w:val="00020E0E"/>
    <w:rsid w:val="00021D44"/>
    <w:rsid w:val="000223EB"/>
    <w:rsid w:val="0002384E"/>
    <w:rsid w:val="00023BE3"/>
    <w:rsid w:val="0002409E"/>
    <w:rsid w:val="00024BC2"/>
    <w:rsid w:val="00024D32"/>
    <w:rsid w:val="000260EB"/>
    <w:rsid w:val="00026B98"/>
    <w:rsid w:val="000272CA"/>
    <w:rsid w:val="00027981"/>
    <w:rsid w:val="00027AE4"/>
    <w:rsid w:val="000312AA"/>
    <w:rsid w:val="00031415"/>
    <w:rsid w:val="00031AA1"/>
    <w:rsid w:val="00031B1C"/>
    <w:rsid w:val="000324CE"/>
    <w:rsid w:val="00032CDC"/>
    <w:rsid w:val="00033665"/>
    <w:rsid w:val="00033790"/>
    <w:rsid w:val="000337EB"/>
    <w:rsid w:val="000337F7"/>
    <w:rsid w:val="00033C05"/>
    <w:rsid w:val="0003419A"/>
    <w:rsid w:val="000343B6"/>
    <w:rsid w:val="0003573C"/>
    <w:rsid w:val="00035924"/>
    <w:rsid w:val="00035FA4"/>
    <w:rsid w:val="00036890"/>
    <w:rsid w:val="00037442"/>
    <w:rsid w:val="000404BD"/>
    <w:rsid w:val="0004064C"/>
    <w:rsid w:val="00040B25"/>
    <w:rsid w:val="00040F79"/>
    <w:rsid w:val="00040F82"/>
    <w:rsid w:val="00041810"/>
    <w:rsid w:val="00041FD5"/>
    <w:rsid w:val="0004298B"/>
    <w:rsid w:val="00043130"/>
    <w:rsid w:val="0004424A"/>
    <w:rsid w:val="00044491"/>
    <w:rsid w:val="00044A4D"/>
    <w:rsid w:val="00045388"/>
    <w:rsid w:val="000455EC"/>
    <w:rsid w:val="00045D30"/>
    <w:rsid w:val="00046081"/>
    <w:rsid w:val="00046756"/>
    <w:rsid w:val="00046AF3"/>
    <w:rsid w:val="000471E8"/>
    <w:rsid w:val="00047604"/>
    <w:rsid w:val="0004763E"/>
    <w:rsid w:val="0004789D"/>
    <w:rsid w:val="00047A73"/>
    <w:rsid w:val="0005063E"/>
    <w:rsid w:val="000506C3"/>
    <w:rsid w:val="0005077E"/>
    <w:rsid w:val="000507F6"/>
    <w:rsid w:val="000508BF"/>
    <w:rsid w:val="00050B6A"/>
    <w:rsid w:val="000514D7"/>
    <w:rsid w:val="00052009"/>
    <w:rsid w:val="000520AE"/>
    <w:rsid w:val="0005284C"/>
    <w:rsid w:val="00052E69"/>
    <w:rsid w:val="00053D9A"/>
    <w:rsid w:val="0005487F"/>
    <w:rsid w:val="000549D7"/>
    <w:rsid w:val="000552AB"/>
    <w:rsid w:val="0005557E"/>
    <w:rsid w:val="000555A1"/>
    <w:rsid w:val="00055708"/>
    <w:rsid w:val="0005579C"/>
    <w:rsid w:val="000562F7"/>
    <w:rsid w:val="0005632A"/>
    <w:rsid w:val="00056C9F"/>
    <w:rsid w:val="00056E21"/>
    <w:rsid w:val="00057754"/>
    <w:rsid w:val="00057AF7"/>
    <w:rsid w:val="00057CB9"/>
    <w:rsid w:val="00060A21"/>
    <w:rsid w:val="00060E60"/>
    <w:rsid w:val="00060F99"/>
    <w:rsid w:val="00061161"/>
    <w:rsid w:val="00061200"/>
    <w:rsid w:val="000615A3"/>
    <w:rsid w:val="00062327"/>
    <w:rsid w:val="00062351"/>
    <w:rsid w:val="000629BF"/>
    <w:rsid w:val="00062D8E"/>
    <w:rsid w:val="0006368F"/>
    <w:rsid w:val="00063EC2"/>
    <w:rsid w:val="0006420E"/>
    <w:rsid w:val="00064FA0"/>
    <w:rsid w:val="00065299"/>
    <w:rsid w:val="00065975"/>
    <w:rsid w:val="000660E1"/>
    <w:rsid w:val="00067596"/>
    <w:rsid w:val="00067E00"/>
    <w:rsid w:val="000700AD"/>
    <w:rsid w:val="000700C4"/>
    <w:rsid w:val="00070878"/>
    <w:rsid w:val="00070CAB"/>
    <w:rsid w:val="00071BA7"/>
    <w:rsid w:val="00071D69"/>
    <w:rsid w:val="00071EC0"/>
    <w:rsid w:val="00071F86"/>
    <w:rsid w:val="000723E1"/>
    <w:rsid w:val="000736B8"/>
    <w:rsid w:val="00073704"/>
    <w:rsid w:val="00073EAF"/>
    <w:rsid w:val="00073F30"/>
    <w:rsid w:val="00074005"/>
    <w:rsid w:val="00074197"/>
    <w:rsid w:val="0007598A"/>
    <w:rsid w:val="00075D79"/>
    <w:rsid w:val="00075DEF"/>
    <w:rsid w:val="00076095"/>
    <w:rsid w:val="000762C3"/>
    <w:rsid w:val="0007642E"/>
    <w:rsid w:val="00076B3E"/>
    <w:rsid w:val="00077603"/>
    <w:rsid w:val="00077FAD"/>
    <w:rsid w:val="0008018C"/>
    <w:rsid w:val="00080A42"/>
    <w:rsid w:val="000811BA"/>
    <w:rsid w:val="00082392"/>
    <w:rsid w:val="00082C74"/>
    <w:rsid w:val="00083AB6"/>
    <w:rsid w:val="00083B9B"/>
    <w:rsid w:val="00083EE3"/>
    <w:rsid w:val="000845C1"/>
    <w:rsid w:val="00084CBB"/>
    <w:rsid w:val="000850E0"/>
    <w:rsid w:val="00085427"/>
    <w:rsid w:val="00085462"/>
    <w:rsid w:val="000854A9"/>
    <w:rsid w:val="000856CC"/>
    <w:rsid w:val="00085812"/>
    <w:rsid w:val="0008593E"/>
    <w:rsid w:val="00086196"/>
    <w:rsid w:val="0008668B"/>
    <w:rsid w:val="000867C0"/>
    <w:rsid w:val="00087121"/>
    <w:rsid w:val="00087EBA"/>
    <w:rsid w:val="000900E6"/>
    <w:rsid w:val="0009054B"/>
    <w:rsid w:val="00090ACD"/>
    <w:rsid w:val="00091977"/>
    <w:rsid w:val="00091F70"/>
    <w:rsid w:val="00091FBF"/>
    <w:rsid w:val="000923A2"/>
    <w:rsid w:val="00092869"/>
    <w:rsid w:val="0009299D"/>
    <w:rsid w:val="00092D9C"/>
    <w:rsid w:val="00092DCE"/>
    <w:rsid w:val="00093012"/>
    <w:rsid w:val="00093294"/>
    <w:rsid w:val="00093717"/>
    <w:rsid w:val="00093C7C"/>
    <w:rsid w:val="00094313"/>
    <w:rsid w:val="00094387"/>
    <w:rsid w:val="00094747"/>
    <w:rsid w:val="000961AB"/>
    <w:rsid w:val="00096D62"/>
    <w:rsid w:val="00096E2D"/>
    <w:rsid w:val="00097047"/>
    <w:rsid w:val="000971E3"/>
    <w:rsid w:val="00097314"/>
    <w:rsid w:val="0009736C"/>
    <w:rsid w:val="00097D18"/>
    <w:rsid w:val="000A2A4F"/>
    <w:rsid w:val="000A2A9B"/>
    <w:rsid w:val="000A3155"/>
    <w:rsid w:val="000A35DA"/>
    <w:rsid w:val="000A37CC"/>
    <w:rsid w:val="000A433A"/>
    <w:rsid w:val="000A470D"/>
    <w:rsid w:val="000A4B76"/>
    <w:rsid w:val="000A5676"/>
    <w:rsid w:val="000A5AF0"/>
    <w:rsid w:val="000A5D54"/>
    <w:rsid w:val="000A5E4D"/>
    <w:rsid w:val="000A625B"/>
    <w:rsid w:val="000A63FF"/>
    <w:rsid w:val="000A7684"/>
    <w:rsid w:val="000A7FBE"/>
    <w:rsid w:val="000B008A"/>
    <w:rsid w:val="000B0DBE"/>
    <w:rsid w:val="000B201A"/>
    <w:rsid w:val="000B224D"/>
    <w:rsid w:val="000B22CA"/>
    <w:rsid w:val="000B292C"/>
    <w:rsid w:val="000B2D2A"/>
    <w:rsid w:val="000B2EE2"/>
    <w:rsid w:val="000B3504"/>
    <w:rsid w:val="000B39BB"/>
    <w:rsid w:val="000B49EB"/>
    <w:rsid w:val="000B5F88"/>
    <w:rsid w:val="000B60AF"/>
    <w:rsid w:val="000B6350"/>
    <w:rsid w:val="000B65BF"/>
    <w:rsid w:val="000B6E28"/>
    <w:rsid w:val="000B6FA3"/>
    <w:rsid w:val="000B7E58"/>
    <w:rsid w:val="000B7E9C"/>
    <w:rsid w:val="000C00E0"/>
    <w:rsid w:val="000C0348"/>
    <w:rsid w:val="000C03F9"/>
    <w:rsid w:val="000C047F"/>
    <w:rsid w:val="000C0B93"/>
    <w:rsid w:val="000C10CB"/>
    <w:rsid w:val="000C116B"/>
    <w:rsid w:val="000C15C4"/>
    <w:rsid w:val="000C15EC"/>
    <w:rsid w:val="000C1935"/>
    <w:rsid w:val="000C1E7F"/>
    <w:rsid w:val="000C1F26"/>
    <w:rsid w:val="000C2976"/>
    <w:rsid w:val="000C3AC5"/>
    <w:rsid w:val="000C4725"/>
    <w:rsid w:val="000C492F"/>
    <w:rsid w:val="000C4EB5"/>
    <w:rsid w:val="000C5313"/>
    <w:rsid w:val="000C55F3"/>
    <w:rsid w:val="000C5944"/>
    <w:rsid w:val="000C596F"/>
    <w:rsid w:val="000C5A57"/>
    <w:rsid w:val="000C7065"/>
    <w:rsid w:val="000C70F1"/>
    <w:rsid w:val="000C731D"/>
    <w:rsid w:val="000C74AE"/>
    <w:rsid w:val="000C792A"/>
    <w:rsid w:val="000D019D"/>
    <w:rsid w:val="000D03C2"/>
    <w:rsid w:val="000D0499"/>
    <w:rsid w:val="000D0599"/>
    <w:rsid w:val="000D0857"/>
    <w:rsid w:val="000D1510"/>
    <w:rsid w:val="000D2049"/>
    <w:rsid w:val="000D20DD"/>
    <w:rsid w:val="000D23C7"/>
    <w:rsid w:val="000D2690"/>
    <w:rsid w:val="000D2BC2"/>
    <w:rsid w:val="000D2C29"/>
    <w:rsid w:val="000D2F6A"/>
    <w:rsid w:val="000D3005"/>
    <w:rsid w:val="000D32A8"/>
    <w:rsid w:val="000D3341"/>
    <w:rsid w:val="000D3857"/>
    <w:rsid w:val="000D3993"/>
    <w:rsid w:val="000D3F4E"/>
    <w:rsid w:val="000D4364"/>
    <w:rsid w:val="000D4404"/>
    <w:rsid w:val="000D46D7"/>
    <w:rsid w:val="000D49B5"/>
    <w:rsid w:val="000D4C68"/>
    <w:rsid w:val="000D548A"/>
    <w:rsid w:val="000D56D6"/>
    <w:rsid w:val="000D59E3"/>
    <w:rsid w:val="000D5A82"/>
    <w:rsid w:val="000D5B38"/>
    <w:rsid w:val="000D61B8"/>
    <w:rsid w:val="000D6D67"/>
    <w:rsid w:val="000D7123"/>
    <w:rsid w:val="000D7521"/>
    <w:rsid w:val="000D79E3"/>
    <w:rsid w:val="000D7C82"/>
    <w:rsid w:val="000E0407"/>
    <w:rsid w:val="000E0441"/>
    <w:rsid w:val="000E0691"/>
    <w:rsid w:val="000E074C"/>
    <w:rsid w:val="000E08A5"/>
    <w:rsid w:val="000E1093"/>
    <w:rsid w:val="000E1E58"/>
    <w:rsid w:val="000E223A"/>
    <w:rsid w:val="000E2322"/>
    <w:rsid w:val="000E2710"/>
    <w:rsid w:val="000E2770"/>
    <w:rsid w:val="000E2CAC"/>
    <w:rsid w:val="000E3BFB"/>
    <w:rsid w:val="000E40D6"/>
    <w:rsid w:val="000E4786"/>
    <w:rsid w:val="000E4E9F"/>
    <w:rsid w:val="000E5B36"/>
    <w:rsid w:val="000E5FD9"/>
    <w:rsid w:val="000E6225"/>
    <w:rsid w:val="000E6644"/>
    <w:rsid w:val="000E677B"/>
    <w:rsid w:val="000E6F3A"/>
    <w:rsid w:val="000E7079"/>
    <w:rsid w:val="000F0E3C"/>
    <w:rsid w:val="000F20A6"/>
    <w:rsid w:val="000F23EA"/>
    <w:rsid w:val="000F252E"/>
    <w:rsid w:val="000F266D"/>
    <w:rsid w:val="000F3538"/>
    <w:rsid w:val="000F3706"/>
    <w:rsid w:val="000F3793"/>
    <w:rsid w:val="000F3A74"/>
    <w:rsid w:val="000F449B"/>
    <w:rsid w:val="000F4620"/>
    <w:rsid w:val="000F48A7"/>
    <w:rsid w:val="000F4D90"/>
    <w:rsid w:val="000F4FE5"/>
    <w:rsid w:val="000F5405"/>
    <w:rsid w:val="000F5836"/>
    <w:rsid w:val="000F5DDF"/>
    <w:rsid w:val="000F5F9D"/>
    <w:rsid w:val="000F6191"/>
    <w:rsid w:val="000F61E1"/>
    <w:rsid w:val="000F6442"/>
    <w:rsid w:val="000F69DD"/>
    <w:rsid w:val="000F6C8B"/>
    <w:rsid w:val="000F71B4"/>
    <w:rsid w:val="000F746A"/>
    <w:rsid w:val="000F78EC"/>
    <w:rsid w:val="000F7A3D"/>
    <w:rsid w:val="000F7B81"/>
    <w:rsid w:val="000F7BC4"/>
    <w:rsid w:val="000F7C50"/>
    <w:rsid w:val="00100077"/>
    <w:rsid w:val="00100281"/>
    <w:rsid w:val="00100D32"/>
    <w:rsid w:val="001010DD"/>
    <w:rsid w:val="00101544"/>
    <w:rsid w:val="0010189F"/>
    <w:rsid w:val="00101D32"/>
    <w:rsid w:val="001022CF"/>
    <w:rsid w:val="001023A4"/>
    <w:rsid w:val="001026FA"/>
    <w:rsid w:val="00102E40"/>
    <w:rsid w:val="00102F6D"/>
    <w:rsid w:val="00103DD8"/>
    <w:rsid w:val="00103F5F"/>
    <w:rsid w:val="00104444"/>
    <w:rsid w:val="00104A81"/>
    <w:rsid w:val="0010506C"/>
    <w:rsid w:val="00105130"/>
    <w:rsid w:val="001057FE"/>
    <w:rsid w:val="0010596C"/>
    <w:rsid w:val="00105EAF"/>
    <w:rsid w:val="001063A7"/>
    <w:rsid w:val="001064D7"/>
    <w:rsid w:val="0010680D"/>
    <w:rsid w:val="00106A39"/>
    <w:rsid w:val="00106DA8"/>
    <w:rsid w:val="001077F3"/>
    <w:rsid w:val="00110334"/>
    <w:rsid w:val="001103FC"/>
    <w:rsid w:val="0011114E"/>
    <w:rsid w:val="00111212"/>
    <w:rsid w:val="00112394"/>
    <w:rsid w:val="0011294D"/>
    <w:rsid w:val="0011296F"/>
    <w:rsid w:val="00112FD7"/>
    <w:rsid w:val="001132CA"/>
    <w:rsid w:val="00113AD7"/>
    <w:rsid w:val="00113E65"/>
    <w:rsid w:val="0011426B"/>
    <w:rsid w:val="00114D27"/>
    <w:rsid w:val="00115CEC"/>
    <w:rsid w:val="0011614A"/>
    <w:rsid w:val="0011614C"/>
    <w:rsid w:val="00116976"/>
    <w:rsid w:val="00116B5C"/>
    <w:rsid w:val="00116D0C"/>
    <w:rsid w:val="00116E36"/>
    <w:rsid w:val="0011795B"/>
    <w:rsid w:val="00117EC1"/>
    <w:rsid w:val="0012057B"/>
    <w:rsid w:val="001206D0"/>
    <w:rsid w:val="00121261"/>
    <w:rsid w:val="001223FE"/>
    <w:rsid w:val="00123975"/>
    <w:rsid w:val="00123B43"/>
    <w:rsid w:val="00124A2F"/>
    <w:rsid w:val="001260B4"/>
    <w:rsid w:val="0012625B"/>
    <w:rsid w:val="001264D9"/>
    <w:rsid w:val="00126A25"/>
    <w:rsid w:val="00126D65"/>
    <w:rsid w:val="00127471"/>
    <w:rsid w:val="0012753D"/>
    <w:rsid w:val="00127D1D"/>
    <w:rsid w:val="00130018"/>
    <w:rsid w:val="001311B8"/>
    <w:rsid w:val="0013120B"/>
    <w:rsid w:val="00131C50"/>
    <w:rsid w:val="00131C8B"/>
    <w:rsid w:val="001321D8"/>
    <w:rsid w:val="0013263E"/>
    <w:rsid w:val="001328E2"/>
    <w:rsid w:val="00132B87"/>
    <w:rsid w:val="00132CC3"/>
    <w:rsid w:val="00132EE0"/>
    <w:rsid w:val="00132FBA"/>
    <w:rsid w:val="00133718"/>
    <w:rsid w:val="00134118"/>
    <w:rsid w:val="00135666"/>
    <w:rsid w:val="00135784"/>
    <w:rsid w:val="00135FBE"/>
    <w:rsid w:val="00136010"/>
    <w:rsid w:val="00136363"/>
    <w:rsid w:val="001363A0"/>
    <w:rsid w:val="00136FA0"/>
    <w:rsid w:val="001378D2"/>
    <w:rsid w:val="001379EA"/>
    <w:rsid w:val="00137C48"/>
    <w:rsid w:val="00137EAB"/>
    <w:rsid w:val="00140026"/>
    <w:rsid w:val="001405EB"/>
    <w:rsid w:val="001408E5"/>
    <w:rsid w:val="0014095A"/>
    <w:rsid w:val="00140E70"/>
    <w:rsid w:val="00140EE1"/>
    <w:rsid w:val="001410AC"/>
    <w:rsid w:val="00141135"/>
    <w:rsid w:val="00141188"/>
    <w:rsid w:val="0014153E"/>
    <w:rsid w:val="00141DD8"/>
    <w:rsid w:val="00142012"/>
    <w:rsid w:val="0014208C"/>
    <w:rsid w:val="001420D9"/>
    <w:rsid w:val="001421B6"/>
    <w:rsid w:val="00142C08"/>
    <w:rsid w:val="00143470"/>
    <w:rsid w:val="0014354D"/>
    <w:rsid w:val="00143640"/>
    <w:rsid w:val="001437E4"/>
    <w:rsid w:val="0014383B"/>
    <w:rsid w:val="001443BB"/>
    <w:rsid w:val="00144F89"/>
    <w:rsid w:val="0014513D"/>
    <w:rsid w:val="00145E9A"/>
    <w:rsid w:val="00146033"/>
    <w:rsid w:val="00146041"/>
    <w:rsid w:val="001460CF"/>
    <w:rsid w:val="00146171"/>
    <w:rsid w:val="001467FE"/>
    <w:rsid w:val="0014684F"/>
    <w:rsid w:val="00146AF8"/>
    <w:rsid w:val="001474A9"/>
    <w:rsid w:val="00150961"/>
    <w:rsid w:val="00150A95"/>
    <w:rsid w:val="00150F5E"/>
    <w:rsid w:val="001510A5"/>
    <w:rsid w:val="0015217A"/>
    <w:rsid w:val="00152282"/>
    <w:rsid w:val="00152308"/>
    <w:rsid w:val="00152FF5"/>
    <w:rsid w:val="001540DC"/>
    <w:rsid w:val="00154478"/>
    <w:rsid w:val="00154B39"/>
    <w:rsid w:val="00154C52"/>
    <w:rsid w:val="00154DC4"/>
    <w:rsid w:val="00155366"/>
    <w:rsid w:val="001554D0"/>
    <w:rsid w:val="00156314"/>
    <w:rsid w:val="001563FD"/>
    <w:rsid w:val="00156804"/>
    <w:rsid w:val="001569AB"/>
    <w:rsid w:val="00156D71"/>
    <w:rsid w:val="00156EFF"/>
    <w:rsid w:val="00157555"/>
    <w:rsid w:val="0015769F"/>
    <w:rsid w:val="00157928"/>
    <w:rsid w:val="001600E2"/>
    <w:rsid w:val="00160861"/>
    <w:rsid w:val="00161304"/>
    <w:rsid w:val="0016177C"/>
    <w:rsid w:val="00161866"/>
    <w:rsid w:val="00161950"/>
    <w:rsid w:val="00161A77"/>
    <w:rsid w:val="00161E6A"/>
    <w:rsid w:val="001620C4"/>
    <w:rsid w:val="0016254D"/>
    <w:rsid w:val="00162DCF"/>
    <w:rsid w:val="00163298"/>
    <w:rsid w:val="001634F8"/>
    <w:rsid w:val="001638D3"/>
    <w:rsid w:val="00163A5D"/>
    <w:rsid w:val="00164091"/>
    <w:rsid w:val="0016421A"/>
    <w:rsid w:val="00164232"/>
    <w:rsid w:val="0016445A"/>
    <w:rsid w:val="001661F9"/>
    <w:rsid w:val="001662CE"/>
    <w:rsid w:val="001666FA"/>
    <w:rsid w:val="001672A0"/>
    <w:rsid w:val="00167924"/>
    <w:rsid w:val="00170642"/>
    <w:rsid w:val="00170C10"/>
    <w:rsid w:val="00170D35"/>
    <w:rsid w:val="0017111F"/>
    <w:rsid w:val="001715A9"/>
    <w:rsid w:val="001715B7"/>
    <w:rsid w:val="00171626"/>
    <w:rsid w:val="0017172E"/>
    <w:rsid w:val="00171BDE"/>
    <w:rsid w:val="00172620"/>
    <w:rsid w:val="00172886"/>
    <w:rsid w:val="00172C04"/>
    <w:rsid w:val="001737CF"/>
    <w:rsid w:val="001738E3"/>
    <w:rsid w:val="0017396D"/>
    <w:rsid w:val="00174E6F"/>
    <w:rsid w:val="00174F37"/>
    <w:rsid w:val="00175798"/>
    <w:rsid w:val="001758C6"/>
    <w:rsid w:val="00175CB4"/>
    <w:rsid w:val="0017648C"/>
    <w:rsid w:val="00176885"/>
    <w:rsid w:val="00176940"/>
    <w:rsid w:val="001769EE"/>
    <w:rsid w:val="00176A75"/>
    <w:rsid w:val="00176F91"/>
    <w:rsid w:val="0017740E"/>
    <w:rsid w:val="00177A11"/>
    <w:rsid w:val="00180820"/>
    <w:rsid w:val="001812CC"/>
    <w:rsid w:val="001818BC"/>
    <w:rsid w:val="00182649"/>
    <w:rsid w:val="001828B3"/>
    <w:rsid w:val="00182E26"/>
    <w:rsid w:val="00182F88"/>
    <w:rsid w:val="0018367D"/>
    <w:rsid w:val="001836DF"/>
    <w:rsid w:val="001839C8"/>
    <w:rsid w:val="00183FEB"/>
    <w:rsid w:val="00185554"/>
    <w:rsid w:val="00185570"/>
    <w:rsid w:val="00185779"/>
    <w:rsid w:val="00186A1E"/>
    <w:rsid w:val="00186A9D"/>
    <w:rsid w:val="00187DC9"/>
    <w:rsid w:val="00190517"/>
    <w:rsid w:val="0019164F"/>
    <w:rsid w:val="0019236B"/>
    <w:rsid w:val="00193192"/>
    <w:rsid w:val="00193FE7"/>
    <w:rsid w:val="0019465F"/>
    <w:rsid w:val="00196023"/>
    <w:rsid w:val="00196E6A"/>
    <w:rsid w:val="001970B9"/>
    <w:rsid w:val="0019773F"/>
    <w:rsid w:val="001979C0"/>
    <w:rsid w:val="001A03CC"/>
    <w:rsid w:val="001A052C"/>
    <w:rsid w:val="001A0A87"/>
    <w:rsid w:val="001A0AFD"/>
    <w:rsid w:val="001A11EF"/>
    <w:rsid w:val="001A13D1"/>
    <w:rsid w:val="001A193E"/>
    <w:rsid w:val="001A1E72"/>
    <w:rsid w:val="001A24BE"/>
    <w:rsid w:val="001A26DC"/>
    <w:rsid w:val="001A2B25"/>
    <w:rsid w:val="001A2BA3"/>
    <w:rsid w:val="001A3C88"/>
    <w:rsid w:val="001A40E8"/>
    <w:rsid w:val="001A4E1A"/>
    <w:rsid w:val="001A5419"/>
    <w:rsid w:val="001A5991"/>
    <w:rsid w:val="001A5EE7"/>
    <w:rsid w:val="001A611A"/>
    <w:rsid w:val="001A6422"/>
    <w:rsid w:val="001A6764"/>
    <w:rsid w:val="001A6ABC"/>
    <w:rsid w:val="001A6CB9"/>
    <w:rsid w:val="001A6FFE"/>
    <w:rsid w:val="001A71BF"/>
    <w:rsid w:val="001A72E5"/>
    <w:rsid w:val="001A7C5A"/>
    <w:rsid w:val="001A7D83"/>
    <w:rsid w:val="001A7E64"/>
    <w:rsid w:val="001A7F4F"/>
    <w:rsid w:val="001A7FB5"/>
    <w:rsid w:val="001B002E"/>
    <w:rsid w:val="001B00D0"/>
    <w:rsid w:val="001B00FC"/>
    <w:rsid w:val="001B0A36"/>
    <w:rsid w:val="001B0C09"/>
    <w:rsid w:val="001B0CD3"/>
    <w:rsid w:val="001B0F5D"/>
    <w:rsid w:val="001B128E"/>
    <w:rsid w:val="001B148D"/>
    <w:rsid w:val="001B2153"/>
    <w:rsid w:val="001B2D25"/>
    <w:rsid w:val="001B2E0D"/>
    <w:rsid w:val="001B2FD0"/>
    <w:rsid w:val="001B3510"/>
    <w:rsid w:val="001B3589"/>
    <w:rsid w:val="001B35B0"/>
    <w:rsid w:val="001B35F4"/>
    <w:rsid w:val="001B37E0"/>
    <w:rsid w:val="001B3876"/>
    <w:rsid w:val="001B4823"/>
    <w:rsid w:val="001B501C"/>
    <w:rsid w:val="001B5475"/>
    <w:rsid w:val="001B5628"/>
    <w:rsid w:val="001B5915"/>
    <w:rsid w:val="001B5981"/>
    <w:rsid w:val="001B5EE4"/>
    <w:rsid w:val="001B63E7"/>
    <w:rsid w:val="001B6455"/>
    <w:rsid w:val="001B64D8"/>
    <w:rsid w:val="001B6610"/>
    <w:rsid w:val="001B7184"/>
    <w:rsid w:val="001B74CB"/>
    <w:rsid w:val="001B757B"/>
    <w:rsid w:val="001B79B7"/>
    <w:rsid w:val="001B7E40"/>
    <w:rsid w:val="001C004B"/>
    <w:rsid w:val="001C057E"/>
    <w:rsid w:val="001C0D95"/>
    <w:rsid w:val="001C122D"/>
    <w:rsid w:val="001C12F3"/>
    <w:rsid w:val="001C16E1"/>
    <w:rsid w:val="001C1852"/>
    <w:rsid w:val="001C1D18"/>
    <w:rsid w:val="001C1D77"/>
    <w:rsid w:val="001C20C8"/>
    <w:rsid w:val="001C280B"/>
    <w:rsid w:val="001C2A3B"/>
    <w:rsid w:val="001C3076"/>
    <w:rsid w:val="001C32AE"/>
    <w:rsid w:val="001C33FA"/>
    <w:rsid w:val="001C36F2"/>
    <w:rsid w:val="001C4656"/>
    <w:rsid w:val="001C494F"/>
    <w:rsid w:val="001C4A7E"/>
    <w:rsid w:val="001C4F28"/>
    <w:rsid w:val="001C4FA5"/>
    <w:rsid w:val="001C5177"/>
    <w:rsid w:val="001C67B3"/>
    <w:rsid w:val="001C6AE8"/>
    <w:rsid w:val="001C78C1"/>
    <w:rsid w:val="001C79BF"/>
    <w:rsid w:val="001C7C41"/>
    <w:rsid w:val="001D0EBA"/>
    <w:rsid w:val="001D1FA4"/>
    <w:rsid w:val="001D203C"/>
    <w:rsid w:val="001D2315"/>
    <w:rsid w:val="001D257D"/>
    <w:rsid w:val="001D34A0"/>
    <w:rsid w:val="001D34A2"/>
    <w:rsid w:val="001D37BB"/>
    <w:rsid w:val="001D3F73"/>
    <w:rsid w:val="001D429C"/>
    <w:rsid w:val="001D50B6"/>
    <w:rsid w:val="001D50EE"/>
    <w:rsid w:val="001D56F4"/>
    <w:rsid w:val="001D57BB"/>
    <w:rsid w:val="001D61A9"/>
    <w:rsid w:val="001D6216"/>
    <w:rsid w:val="001D6666"/>
    <w:rsid w:val="001D6BDA"/>
    <w:rsid w:val="001D6DAA"/>
    <w:rsid w:val="001D6E01"/>
    <w:rsid w:val="001D7630"/>
    <w:rsid w:val="001D789B"/>
    <w:rsid w:val="001D7E2F"/>
    <w:rsid w:val="001E015E"/>
    <w:rsid w:val="001E12CE"/>
    <w:rsid w:val="001E1449"/>
    <w:rsid w:val="001E14E0"/>
    <w:rsid w:val="001E1601"/>
    <w:rsid w:val="001E290E"/>
    <w:rsid w:val="001E35F2"/>
    <w:rsid w:val="001E38FC"/>
    <w:rsid w:val="001E3A2A"/>
    <w:rsid w:val="001E3C17"/>
    <w:rsid w:val="001E4622"/>
    <w:rsid w:val="001E57B3"/>
    <w:rsid w:val="001E5AE8"/>
    <w:rsid w:val="001E5BB6"/>
    <w:rsid w:val="001E6188"/>
    <w:rsid w:val="001E6410"/>
    <w:rsid w:val="001E67FC"/>
    <w:rsid w:val="001E69F0"/>
    <w:rsid w:val="001E6D48"/>
    <w:rsid w:val="001E6F3A"/>
    <w:rsid w:val="001E7078"/>
    <w:rsid w:val="001E783D"/>
    <w:rsid w:val="001E7D4C"/>
    <w:rsid w:val="001F0B54"/>
    <w:rsid w:val="001F0F2E"/>
    <w:rsid w:val="001F140F"/>
    <w:rsid w:val="001F15BC"/>
    <w:rsid w:val="001F17FF"/>
    <w:rsid w:val="001F1D86"/>
    <w:rsid w:val="001F5433"/>
    <w:rsid w:val="001F5AFA"/>
    <w:rsid w:val="001F5FA0"/>
    <w:rsid w:val="001F6C5A"/>
    <w:rsid w:val="001F6FF8"/>
    <w:rsid w:val="001F745C"/>
    <w:rsid w:val="001F7FD9"/>
    <w:rsid w:val="002001CB"/>
    <w:rsid w:val="00200501"/>
    <w:rsid w:val="00200A71"/>
    <w:rsid w:val="0020147F"/>
    <w:rsid w:val="00201625"/>
    <w:rsid w:val="002029EF"/>
    <w:rsid w:val="00203001"/>
    <w:rsid w:val="00203DD7"/>
    <w:rsid w:val="00203ECA"/>
    <w:rsid w:val="0020428C"/>
    <w:rsid w:val="00204CA6"/>
    <w:rsid w:val="002050E7"/>
    <w:rsid w:val="00205820"/>
    <w:rsid w:val="002065C5"/>
    <w:rsid w:val="002073A9"/>
    <w:rsid w:val="00207CC9"/>
    <w:rsid w:val="002104DA"/>
    <w:rsid w:val="00210AC0"/>
    <w:rsid w:val="00210FF7"/>
    <w:rsid w:val="00211C87"/>
    <w:rsid w:val="002120EE"/>
    <w:rsid w:val="002124F6"/>
    <w:rsid w:val="0021353A"/>
    <w:rsid w:val="002137E4"/>
    <w:rsid w:val="00213F8F"/>
    <w:rsid w:val="00213FE1"/>
    <w:rsid w:val="0021417E"/>
    <w:rsid w:val="0021431F"/>
    <w:rsid w:val="00214825"/>
    <w:rsid w:val="00214B6C"/>
    <w:rsid w:val="0021568D"/>
    <w:rsid w:val="00215837"/>
    <w:rsid w:val="00215F64"/>
    <w:rsid w:val="002160CD"/>
    <w:rsid w:val="0021650B"/>
    <w:rsid w:val="0021671C"/>
    <w:rsid w:val="00217167"/>
    <w:rsid w:val="00217D76"/>
    <w:rsid w:val="002200C5"/>
    <w:rsid w:val="00220497"/>
    <w:rsid w:val="00220FD5"/>
    <w:rsid w:val="002212AE"/>
    <w:rsid w:val="00221F41"/>
    <w:rsid w:val="00222B39"/>
    <w:rsid w:val="00222E39"/>
    <w:rsid w:val="00223343"/>
    <w:rsid w:val="00224D36"/>
    <w:rsid w:val="00224D7C"/>
    <w:rsid w:val="00224E74"/>
    <w:rsid w:val="00224E8F"/>
    <w:rsid w:val="00225539"/>
    <w:rsid w:val="0022643F"/>
    <w:rsid w:val="00226759"/>
    <w:rsid w:val="00227010"/>
    <w:rsid w:val="0022715F"/>
    <w:rsid w:val="002279D0"/>
    <w:rsid w:val="00231071"/>
    <w:rsid w:val="0023171F"/>
    <w:rsid w:val="00231889"/>
    <w:rsid w:val="00231DCC"/>
    <w:rsid w:val="00231ECB"/>
    <w:rsid w:val="002325E4"/>
    <w:rsid w:val="002327E0"/>
    <w:rsid w:val="002329C6"/>
    <w:rsid w:val="00232C86"/>
    <w:rsid w:val="00233AF2"/>
    <w:rsid w:val="00233B9A"/>
    <w:rsid w:val="0023479A"/>
    <w:rsid w:val="00235259"/>
    <w:rsid w:val="002355C5"/>
    <w:rsid w:val="00235716"/>
    <w:rsid w:val="00235AE8"/>
    <w:rsid w:val="00235CB9"/>
    <w:rsid w:val="00236882"/>
    <w:rsid w:val="00236D8C"/>
    <w:rsid w:val="00237399"/>
    <w:rsid w:val="0023766B"/>
    <w:rsid w:val="00240010"/>
    <w:rsid w:val="002405D1"/>
    <w:rsid w:val="0024091A"/>
    <w:rsid w:val="00240921"/>
    <w:rsid w:val="00241343"/>
    <w:rsid w:val="00241A93"/>
    <w:rsid w:val="00241C82"/>
    <w:rsid w:val="00241E23"/>
    <w:rsid w:val="00241F22"/>
    <w:rsid w:val="002424E7"/>
    <w:rsid w:val="00243D80"/>
    <w:rsid w:val="0024463C"/>
    <w:rsid w:val="002449D0"/>
    <w:rsid w:val="00244BA9"/>
    <w:rsid w:val="002450ED"/>
    <w:rsid w:val="00245837"/>
    <w:rsid w:val="00245E03"/>
    <w:rsid w:val="0024685A"/>
    <w:rsid w:val="002469C3"/>
    <w:rsid w:val="00246FD6"/>
    <w:rsid w:val="002475EC"/>
    <w:rsid w:val="0024795A"/>
    <w:rsid w:val="00250128"/>
    <w:rsid w:val="0025022B"/>
    <w:rsid w:val="00250303"/>
    <w:rsid w:val="002505D8"/>
    <w:rsid w:val="002508B1"/>
    <w:rsid w:val="00250901"/>
    <w:rsid w:val="00251533"/>
    <w:rsid w:val="00251BF0"/>
    <w:rsid w:val="00251C08"/>
    <w:rsid w:val="00251E21"/>
    <w:rsid w:val="00252CDF"/>
    <w:rsid w:val="00253537"/>
    <w:rsid w:val="00253A31"/>
    <w:rsid w:val="00253A9A"/>
    <w:rsid w:val="00253D1B"/>
    <w:rsid w:val="00254817"/>
    <w:rsid w:val="00254A37"/>
    <w:rsid w:val="00255707"/>
    <w:rsid w:val="00255C99"/>
    <w:rsid w:val="00255CA6"/>
    <w:rsid w:val="00255FBA"/>
    <w:rsid w:val="00256498"/>
    <w:rsid w:val="00256973"/>
    <w:rsid w:val="00256F2D"/>
    <w:rsid w:val="002570FD"/>
    <w:rsid w:val="0025730E"/>
    <w:rsid w:val="00257D0B"/>
    <w:rsid w:val="002600E9"/>
    <w:rsid w:val="002600EF"/>
    <w:rsid w:val="00260673"/>
    <w:rsid w:val="00260C8F"/>
    <w:rsid w:val="002612E3"/>
    <w:rsid w:val="002615E7"/>
    <w:rsid w:val="00261AAD"/>
    <w:rsid w:val="0026220F"/>
    <w:rsid w:val="0026256F"/>
    <w:rsid w:val="00262706"/>
    <w:rsid w:val="00262D2F"/>
    <w:rsid w:val="00262E18"/>
    <w:rsid w:val="002632DE"/>
    <w:rsid w:val="002632FF"/>
    <w:rsid w:val="002635D6"/>
    <w:rsid w:val="00263745"/>
    <w:rsid w:val="00263897"/>
    <w:rsid w:val="0026429B"/>
    <w:rsid w:val="00264AF5"/>
    <w:rsid w:val="00264CAD"/>
    <w:rsid w:val="002654AB"/>
    <w:rsid w:val="00266A24"/>
    <w:rsid w:val="0026747B"/>
    <w:rsid w:val="00270133"/>
    <w:rsid w:val="0027063F"/>
    <w:rsid w:val="00270D2A"/>
    <w:rsid w:val="00270EBC"/>
    <w:rsid w:val="0027155C"/>
    <w:rsid w:val="00271820"/>
    <w:rsid w:val="00271E36"/>
    <w:rsid w:val="00272809"/>
    <w:rsid w:val="00272CBA"/>
    <w:rsid w:val="00272F21"/>
    <w:rsid w:val="0027386F"/>
    <w:rsid w:val="002742DE"/>
    <w:rsid w:val="00274354"/>
    <w:rsid w:val="00274B96"/>
    <w:rsid w:val="00274F7A"/>
    <w:rsid w:val="00275947"/>
    <w:rsid w:val="00275B8A"/>
    <w:rsid w:val="00275D27"/>
    <w:rsid w:val="00277BE0"/>
    <w:rsid w:val="00280260"/>
    <w:rsid w:val="00280307"/>
    <w:rsid w:val="0028039C"/>
    <w:rsid w:val="002804FB"/>
    <w:rsid w:val="00280E29"/>
    <w:rsid w:val="002812B8"/>
    <w:rsid w:val="00281612"/>
    <w:rsid w:val="002824E1"/>
    <w:rsid w:val="00282EF6"/>
    <w:rsid w:val="00283114"/>
    <w:rsid w:val="002832DA"/>
    <w:rsid w:val="0028439E"/>
    <w:rsid w:val="00284536"/>
    <w:rsid w:val="0028454F"/>
    <w:rsid w:val="002856BC"/>
    <w:rsid w:val="00285ACD"/>
    <w:rsid w:val="002863FA"/>
    <w:rsid w:val="00287914"/>
    <w:rsid w:val="00287A64"/>
    <w:rsid w:val="00287C4F"/>
    <w:rsid w:val="00290698"/>
    <w:rsid w:val="00290BC8"/>
    <w:rsid w:val="0029115B"/>
    <w:rsid w:val="002914C7"/>
    <w:rsid w:val="002915B0"/>
    <w:rsid w:val="002924D7"/>
    <w:rsid w:val="00292A8A"/>
    <w:rsid w:val="00292EFD"/>
    <w:rsid w:val="002930DF"/>
    <w:rsid w:val="002934EF"/>
    <w:rsid w:val="00294FEB"/>
    <w:rsid w:val="0029522D"/>
    <w:rsid w:val="002955CD"/>
    <w:rsid w:val="00295625"/>
    <w:rsid w:val="0029564D"/>
    <w:rsid w:val="00295BB5"/>
    <w:rsid w:val="002962CB"/>
    <w:rsid w:val="002971D7"/>
    <w:rsid w:val="002973D7"/>
    <w:rsid w:val="00297545"/>
    <w:rsid w:val="002975EB"/>
    <w:rsid w:val="00297964"/>
    <w:rsid w:val="0029797F"/>
    <w:rsid w:val="002A05D4"/>
    <w:rsid w:val="002A0964"/>
    <w:rsid w:val="002A1917"/>
    <w:rsid w:val="002A1A0E"/>
    <w:rsid w:val="002A2C24"/>
    <w:rsid w:val="002A2F3C"/>
    <w:rsid w:val="002A31AB"/>
    <w:rsid w:val="002A377B"/>
    <w:rsid w:val="002A3781"/>
    <w:rsid w:val="002A3C49"/>
    <w:rsid w:val="002A3E75"/>
    <w:rsid w:val="002A3FA7"/>
    <w:rsid w:val="002A416E"/>
    <w:rsid w:val="002A4384"/>
    <w:rsid w:val="002A4391"/>
    <w:rsid w:val="002A466A"/>
    <w:rsid w:val="002A4B17"/>
    <w:rsid w:val="002A5244"/>
    <w:rsid w:val="002A5292"/>
    <w:rsid w:val="002A5D3E"/>
    <w:rsid w:val="002A6240"/>
    <w:rsid w:val="002A627A"/>
    <w:rsid w:val="002A737D"/>
    <w:rsid w:val="002A7440"/>
    <w:rsid w:val="002A7BBE"/>
    <w:rsid w:val="002B02A0"/>
    <w:rsid w:val="002B0770"/>
    <w:rsid w:val="002B0935"/>
    <w:rsid w:val="002B1A7A"/>
    <w:rsid w:val="002B1C31"/>
    <w:rsid w:val="002B2AAF"/>
    <w:rsid w:val="002B303B"/>
    <w:rsid w:val="002B34E4"/>
    <w:rsid w:val="002B38C4"/>
    <w:rsid w:val="002B4856"/>
    <w:rsid w:val="002B4CAA"/>
    <w:rsid w:val="002B5C36"/>
    <w:rsid w:val="002B669C"/>
    <w:rsid w:val="002B66F0"/>
    <w:rsid w:val="002B6727"/>
    <w:rsid w:val="002B68EC"/>
    <w:rsid w:val="002B6C95"/>
    <w:rsid w:val="002B77CC"/>
    <w:rsid w:val="002C024D"/>
    <w:rsid w:val="002C0329"/>
    <w:rsid w:val="002C06AB"/>
    <w:rsid w:val="002C16C0"/>
    <w:rsid w:val="002C26F7"/>
    <w:rsid w:val="002C3BE2"/>
    <w:rsid w:val="002C40DE"/>
    <w:rsid w:val="002C4979"/>
    <w:rsid w:val="002C49F3"/>
    <w:rsid w:val="002C4E0E"/>
    <w:rsid w:val="002C6282"/>
    <w:rsid w:val="002C6E59"/>
    <w:rsid w:val="002C74FD"/>
    <w:rsid w:val="002C75A4"/>
    <w:rsid w:val="002C7DCD"/>
    <w:rsid w:val="002C7F79"/>
    <w:rsid w:val="002D0142"/>
    <w:rsid w:val="002D02EF"/>
    <w:rsid w:val="002D0BB3"/>
    <w:rsid w:val="002D0CAB"/>
    <w:rsid w:val="002D1ABC"/>
    <w:rsid w:val="002D25F1"/>
    <w:rsid w:val="002D29C1"/>
    <w:rsid w:val="002D2DEA"/>
    <w:rsid w:val="002D3D91"/>
    <w:rsid w:val="002D404D"/>
    <w:rsid w:val="002D4892"/>
    <w:rsid w:val="002D513E"/>
    <w:rsid w:val="002D52C4"/>
    <w:rsid w:val="002D6061"/>
    <w:rsid w:val="002D62EC"/>
    <w:rsid w:val="002D6371"/>
    <w:rsid w:val="002D6506"/>
    <w:rsid w:val="002D6CBC"/>
    <w:rsid w:val="002D72BA"/>
    <w:rsid w:val="002D7EB4"/>
    <w:rsid w:val="002E049E"/>
    <w:rsid w:val="002E0AA0"/>
    <w:rsid w:val="002E0AEB"/>
    <w:rsid w:val="002E0DE2"/>
    <w:rsid w:val="002E11CA"/>
    <w:rsid w:val="002E1580"/>
    <w:rsid w:val="002E1CD4"/>
    <w:rsid w:val="002E1D63"/>
    <w:rsid w:val="002E20EA"/>
    <w:rsid w:val="002E285E"/>
    <w:rsid w:val="002E3AD6"/>
    <w:rsid w:val="002E482B"/>
    <w:rsid w:val="002E4A61"/>
    <w:rsid w:val="002E4ACB"/>
    <w:rsid w:val="002E4EF4"/>
    <w:rsid w:val="002E53C5"/>
    <w:rsid w:val="002E55C1"/>
    <w:rsid w:val="002E5C41"/>
    <w:rsid w:val="002E6061"/>
    <w:rsid w:val="002E6351"/>
    <w:rsid w:val="002E63D6"/>
    <w:rsid w:val="002E671A"/>
    <w:rsid w:val="002E6FAF"/>
    <w:rsid w:val="002E7303"/>
    <w:rsid w:val="002E79E5"/>
    <w:rsid w:val="002E7DC6"/>
    <w:rsid w:val="002E7F3F"/>
    <w:rsid w:val="002E7F45"/>
    <w:rsid w:val="002F03E8"/>
    <w:rsid w:val="002F09A2"/>
    <w:rsid w:val="002F0C10"/>
    <w:rsid w:val="002F1275"/>
    <w:rsid w:val="002F270D"/>
    <w:rsid w:val="002F2B68"/>
    <w:rsid w:val="002F350C"/>
    <w:rsid w:val="002F3B67"/>
    <w:rsid w:val="002F41F4"/>
    <w:rsid w:val="002F45CD"/>
    <w:rsid w:val="002F4B2C"/>
    <w:rsid w:val="002F54C4"/>
    <w:rsid w:val="002F5B83"/>
    <w:rsid w:val="002F5F57"/>
    <w:rsid w:val="002F6680"/>
    <w:rsid w:val="002F6B6C"/>
    <w:rsid w:val="002F6D08"/>
    <w:rsid w:val="002F723A"/>
    <w:rsid w:val="002F725B"/>
    <w:rsid w:val="002F75D5"/>
    <w:rsid w:val="002F7ECA"/>
    <w:rsid w:val="0030019E"/>
    <w:rsid w:val="00300496"/>
    <w:rsid w:val="00300700"/>
    <w:rsid w:val="00300879"/>
    <w:rsid w:val="0030096C"/>
    <w:rsid w:val="00300C17"/>
    <w:rsid w:val="00300EAE"/>
    <w:rsid w:val="00301626"/>
    <w:rsid w:val="003016F5"/>
    <w:rsid w:val="0030178A"/>
    <w:rsid w:val="00301BE2"/>
    <w:rsid w:val="00302F9F"/>
    <w:rsid w:val="00304181"/>
    <w:rsid w:val="00304672"/>
    <w:rsid w:val="0030493B"/>
    <w:rsid w:val="00305160"/>
    <w:rsid w:val="00305721"/>
    <w:rsid w:val="003057CE"/>
    <w:rsid w:val="003058A7"/>
    <w:rsid w:val="00305D5A"/>
    <w:rsid w:val="0030678C"/>
    <w:rsid w:val="00306B36"/>
    <w:rsid w:val="003074BD"/>
    <w:rsid w:val="0030776F"/>
    <w:rsid w:val="00307B87"/>
    <w:rsid w:val="00310091"/>
    <w:rsid w:val="00310E11"/>
    <w:rsid w:val="0031155C"/>
    <w:rsid w:val="0031175C"/>
    <w:rsid w:val="00311E7E"/>
    <w:rsid w:val="00311FB1"/>
    <w:rsid w:val="00312003"/>
    <w:rsid w:val="003122AF"/>
    <w:rsid w:val="0031251C"/>
    <w:rsid w:val="00312BDB"/>
    <w:rsid w:val="00313A4F"/>
    <w:rsid w:val="00313C29"/>
    <w:rsid w:val="00314771"/>
    <w:rsid w:val="0031495F"/>
    <w:rsid w:val="00314C15"/>
    <w:rsid w:val="00314C36"/>
    <w:rsid w:val="003153EC"/>
    <w:rsid w:val="003179D4"/>
    <w:rsid w:val="00317C03"/>
    <w:rsid w:val="00320282"/>
    <w:rsid w:val="00320B44"/>
    <w:rsid w:val="00320BFB"/>
    <w:rsid w:val="00320F22"/>
    <w:rsid w:val="003214F5"/>
    <w:rsid w:val="0032176D"/>
    <w:rsid w:val="00321A25"/>
    <w:rsid w:val="00321D1D"/>
    <w:rsid w:val="00322228"/>
    <w:rsid w:val="0032280B"/>
    <w:rsid w:val="00322E20"/>
    <w:rsid w:val="00324288"/>
    <w:rsid w:val="003245C6"/>
    <w:rsid w:val="00324860"/>
    <w:rsid w:val="00324924"/>
    <w:rsid w:val="003258DC"/>
    <w:rsid w:val="00325B5E"/>
    <w:rsid w:val="0032660C"/>
    <w:rsid w:val="003267E4"/>
    <w:rsid w:val="00326B9F"/>
    <w:rsid w:val="00327646"/>
    <w:rsid w:val="00327BF3"/>
    <w:rsid w:val="0033019F"/>
    <w:rsid w:val="0033057A"/>
    <w:rsid w:val="00330632"/>
    <w:rsid w:val="00330656"/>
    <w:rsid w:val="00330919"/>
    <w:rsid w:val="00330FA9"/>
    <w:rsid w:val="0033141E"/>
    <w:rsid w:val="0033184A"/>
    <w:rsid w:val="00331DA4"/>
    <w:rsid w:val="003329DD"/>
    <w:rsid w:val="00333EF0"/>
    <w:rsid w:val="00334271"/>
    <w:rsid w:val="003345F5"/>
    <w:rsid w:val="003346BC"/>
    <w:rsid w:val="00335059"/>
    <w:rsid w:val="0033546E"/>
    <w:rsid w:val="00335646"/>
    <w:rsid w:val="0033567F"/>
    <w:rsid w:val="00335EAC"/>
    <w:rsid w:val="00336F85"/>
    <w:rsid w:val="0033752F"/>
    <w:rsid w:val="00340252"/>
    <w:rsid w:val="0034058E"/>
    <w:rsid w:val="00341612"/>
    <w:rsid w:val="003416D2"/>
    <w:rsid w:val="003418C8"/>
    <w:rsid w:val="0034316B"/>
    <w:rsid w:val="00343767"/>
    <w:rsid w:val="003442F4"/>
    <w:rsid w:val="00344397"/>
    <w:rsid w:val="0034442F"/>
    <w:rsid w:val="003448F0"/>
    <w:rsid w:val="00344A25"/>
    <w:rsid w:val="00344D8F"/>
    <w:rsid w:val="003450F6"/>
    <w:rsid w:val="00345836"/>
    <w:rsid w:val="00345FE0"/>
    <w:rsid w:val="00346231"/>
    <w:rsid w:val="00347244"/>
    <w:rsid w:val="00350368"/>
    <w:rsid w:val="00350695"/>
    <w:rsid w:val="00350BB8"/>
    <w:rsid w:val="00350E76"/>
    <w:rsid w:val="00351DEB"/>
    <w:rsid w:val="00351FB3"/>
    <w:rsid w:val="00352A53"/>
    <w:rsid w:val="003531B8"/>
    <w:rsid w:val="00353C40"/>
    <w:rsid w:val="003570DF"/>
    <w:rsid w:val="0036085A"/>
    <w:rsid w:val="00360965"/>
    <w:rsid w:val="00360B68"/>
    <w:rsid w:val="00361124"/>
    <w:rsid w:val="00361831"/>
    <w:rsid w:val="00361AE7"/>
    <w:rsid w:val="003620CF"/>
    <w:rsid w:val="0036358C"/>
    <w:rsid w:val="00363D6C"/>
    <w:rsid w:val="00363DAE"/>
    <w:rsid w:val="00363E28"/>
    <w:rsid w:val="00363ECD"/>
    <w:rsid w:val="00364163"/>
    <w:rsid w:val="0036496A"/>
    <w:rsid w:val="003651BE"/>
    <w:rsid w:val="00365629"/>
    <w:rsid w:val="00366D5B"/>
    <w:rsid w:val="00366FEE"/>
    <w:rsid w:val="00367AB8"/>
    <w:rsid w:val="00367BD4"/>
    <w:rsid w:val="003701AE"/>
    <w:rsid w:val="003705EB"/>
    <w:rsid w:val="003707C4"/>
    <w:rsid w:val="00370C84"/>
    <w:rsid w:val="00371B12"/>
    <w:rsid w:val="00371FBA"/>
    <w:rsid w:val="0037255C"/>
    <w:rsid w:val="003726F0"/>
    <w:rsid w:val="003732A2"/>
    <w:rsid w:val="003732B0"/>
    <w:rsid w:val="00373376"/>
    <w:rsid w:val="00373885"/>
    <w:rsid w:val="00373C1B"/>
    <w:rsid w:val="00374690"/>
    <w:rsid w:val="003747B2"/>
    <w:rsid w:val="00374E22"/>
    <w:rsid w:val="003750C2"/>
    <w:rsid w:val="00375863"/>
    <w:rsid w:val="003759C1"/>
    <w:rsid w:val="00376D27"/>
    <w:rsid w:val="00377E76"/>
    <w:rsid w:val="003803EB"/>
    <w:rsid w:val="003808A3"/>
    <w:rsid w:val="00380A81"/>
    <w:rsid w:val="00380ED8"/>
    <w:rsid w:val="0038172B"/>
    <w:rsid w:val="00381AB0"/>
    <w:rsid w:val="003823C5"/>
    <w:rsid w:val="00382D41"/>
    <w:rsid w:val="00383132"/>
    <w:rsid w:val="0038340B"/>
    <w:rsid w:val="0038374D"/>
    <w:rsid w:val="0038398A"/>
    <w:rsid w:val="00384157"/>
    <w:rsid w:val="003846E9"/>
    <w:rsid w:val="003848D2"/>
    <w:rsid w:val="003856C2"/>
    <w:rsid w:val="003859C4"/>
    <w:rsid w:val="00385B9A"/>
    <w:rsid w:val="00385BF9"/>
    <w:rsid w:val="003860DC"/>
    <w:rsid w:val="0038677B"/>
    <w:rsid w:val="00386AE0"/>
    <w:rsid w:val="00386EC1"/>
    <w:rsid w:val="0038742F"/>
    <w:rsid w:val="0038769A"/>
    <w:rsid w:val="00390944"/>
    <w:rsid w:val="00390BB2"/>
    <w:rsid w:val="00390E22"/>
    <w:rsid w:val="00391178"/>
    <w:rsid w:val="00391792"/>
    <w:rsid w:val="003926F1"/>
    <w:rsid w:val="00393AD6"/>
    <w:rsid w:val="00394242"/>
    <w:rsid w:val="00394312"/>
    <w:rsid w:val="00394C8F"/>
    <w:rsid w:val="00394EB9"/>
    <w:rsid w:val="00395704"/>
    <w:rsid w:val="00395BD0"/>
    <w:rsid w:val="00395C63"/>
    <w:rsid w:val="0039660C"/>
    <w:rsid w:val="003970EE"/>
    <w:rsid w:val="0039754A"/>
    <w:rsid w:val="00397D6E"/>
    <w:rsid w:val="00397DDA"/>
    <w:rsid w:val="00397E16"/>
    <w:rsid w:val="003A06A6"/>
    <w:rsid w:val="003A0B89"/>
    <w:rsid w:val="003A11EB"/>
    <w:rsid w:val="003A1700"/>
    <w:rsid w:val="003A19B6"/>
    <w:rsid w:val="003A1D6E"/>
    <w:rsid w:val="003A2591"/>
    <w:rsid w:val="003A263F"/>
    <w:rsid w:val="003A2B0D"/>
    <w:rsid w:val="003A2CD1"/>
    <w:rsid w:val="003A3269"/>
    <w:rsid w:val="003A4D53"/>
    <w:rsid w:val="003A4D6E"/>
    <w:rsid w:val="003A5435"/>
    <w:rsid w:val="003A586B"/>
    <w:rsid w:val="003A5FF1"/>
    <w:rsid w:val="003A68CE"/>
    <w:rsid w:val="003A6F61"/>
    <w:rsid w:val="003A7080"/>
    <w:rsid w:val="003A71D2"/>
    <w:rsid w:val="003A72C8"/>
    <w:rsid w:val="003B034F"/>
    <w:rsid w:val="003B03A2"/>
    <w:rsid w:val="003B0A4E"/>
    <w:rsid w:val="003B0ECB"/>
    <w:rsid w:val="003B133B"/>
    <w:rsid w:val="003B1B42"/>
    <w:rsid w:val="003B1FD0"/>
    <w:rsid w:val="003B253E"/>
    <w:rsid w:val="003B25D2"/>
    <w:rsid w:val="003B2EEE"/>
    <w:rsid w:val="003B3C06"/>
    <w:rsid w:val="003B4AA8"/>
    <w:rsid w:val="003B53DA"/>
    <w:rsid w:val="003B57B7"/>
    <w:rsid w:val="003B590E"/>
    <w:rsid w:val="003B6127"/>
    <w:rsid w:val="003B66C8"/>
    <w:rsid w:val="003B691D"/>
    <w:rsid w:val="003B73C3"/>
    <w:rsid w:val="003B7783"/>
    <w:rsid w:val="003B787E"/>
    <w:rsid w:val="003B7981"/>
    <w:rsid w:val="003B7FA3"/>
    <w:rsid w:val="003C0D27"/>
    <w:rsid w:val="003C177C"/>
    <w:rsid w:val="003C1F9E"/>
    <w:rsid w:val="003C2010"/>
    <w:rsid w:val="003C2E2B"/>
    <w:rsid w:val="003C2EA9"/>
    <w:rsid w:val="003C32A4"/>
    <w:rsid w:val="003C32E2"/>
    <w:rsid w:val="003C35E2"/>
    <w:rsid w:val="003C3611"/>
    <w:rsid w:val="003C3D12"/>
    <w:rsid w:val="003C3DCB"/>
    <w:rsid w:val="003C45E1"/>
    <w:rsid w:val="003C4610"/>
    <w:rsid w:val="003C5420"/>
    <w:rsid w:val="003C548E"/>
    <w:rsid w:val="003C54CF"/>
    <w:rsid w:val="003C5C8E"/>
    <w:rsid w:val="003C5F5B"/>
    <w:rsid w:val="003C6468"/>
    <w:rsid w:val="003C6B7B"/>
    <w:rsid w:val="003C6B95"/>
    <w:rsid w:val="003C6D6B"/>
    <w:rsid w:val="003C7A8D"/>
    <w:rsid w:val="003C7C28"/>
    <w:rsid w:val="003D0666"/>
    <w:rsid w:val="003D0693"/>
    <w:rsid w:val="003D0778"/>
    <w:rsid w:val="003D077E"/>
    <w:rsid w:val="003D0C1C"/>
    <w:rsid w:val="003D0D71"/>
    <w:rsid w:val="003D1340"/>
    <w:rsid w:val="003D14B0"/>
    <w:rsid w:val="003D1B29"/>
    <w:rsid w:val="003D2708"/>
    <w:rsid w:val="003D480C"/>
    <w:rsid w:val="003D4D20"/>
    <w:rsid w:val="003D59EA"/>
    <w:rsid w:val="003D5CDB"/>
    <w:rsid w:val="003D6355"/>
    <w:rsid w:val="003D6776"/>
    <w:rsid w:val="003D684C"/>
    <w:rsid w:val="003D6DBC"/>
    <w:rsid w:val="003D719A"/>
    <w:rsid w:val="003D723C"/>
    <w:rsid w:val="003D73F3"/>
    <w:rsid w:val="003E07DF"/>
    <w:rsid w:val="003E10C6"/>
    <w:rsid w:val="003E284A"/>
    <w:rsid w:val="003E3387"/>
    <w:rsid w:val="003E3C93"/>
    <w:rsid w:val="003E3F66"/>
    <w:rsid w:val="003E4062"/>
    <w:rsid w:val="003E4294"/>
    <w:rsid w:val="003E4F00"/>
    <w:rsid w:val="003E53F8"/>
    <w:rsid w:val="003E552A"/>
    <w:rsid w:val="003E575D"/>
    <w:rsid w:val="003E5801"/>
    <w:rsid w:val="003E65CA"/>
    <w:rsid w:val="003E68A3"/>
    <w:rsid w:val="003E6A3A"/>
    <w:rsid w:val="003E71C6"/>
    <w:rsid w:val="003F0F15"/>
    <w:rsid w:val="003F1199"/>
    <w:rsid w:val="003F1B7F"/>
    <w:rsid w:val="003F2823"/>
    <w:rsid w:val="003F3398"/>
    <w:rsid w:val="003F3973"/>
    <w:rsid w:val="003F399D"/>
    <w:rsid w:val="003F403E"/>
    <w:rsid w:val="003F40C4"/>
    <w:rsid w:val="003F43AA"/>
    <w:rsid w:val="003F4884"/>
    <w:rsid w:val="003F4909"/>
    <w:rsid w:val="003F4A7B"/>
    <w:rsid w:val="003F4BB3"/>
    <w:rsid w:val="003F4D64"/>
    <w:rsid w:val="003F4E20"/>
    <w:rsid w:val="003F5367"/>
    <w:rsid w:val="003F536C"/>
    <w:rsid w:val="003F58C9"/>
    <w:rsid w:val="003F5BD1"/>
    <w:rsid w:val="003F5D3C"/>
    <w:rsid w:val="003F5D65"/>
    <w:rsid w:val="003F6DD1"/>
    <w:rsid w:val="003F79BB"/>
    <w:rsid w:val="003F7DA5"/>
    <w:rsid w:val="004009EB"/>
    <w:rsid w:val="00400AB4"/>
    <w:rsid w:val="00401009"/>
    <w:rsid w:val="004010E2"/>
    <w:rsid w:val="0040128B"/>
    <w:rsid w:val="00401A1C"/>
    <w:rsid w:val="00401C24"/>
    <w:rsid w:val="0040213C"/>
    <w:rsid w:val="0040241F"/>
    <w:rsid w:val="00402698"/>
    <w:rsid w:val="004030B8"/>
    <w:rsid w:val="004037E6"/>
    <w:rsid w:val="00403E46"/>
    <w:rsid w:val="004042F2"/>
    <w:rsid w:val="0040577D"/>
    <w:rsid w:val="00406049"/>
    <w:rsid w:val="004060FB"/>
    <w:rsid w:val="0040743C"/>
    <w:rsid w:val="00407E0B"/>
    <w:rsid w:val="00407F94"/>
    <w:rsid w:val="00410276"/>
    <w:rsid w:val="004110D5"/>
    <w:rsid w:val="00411724"/>
    <w:rsid w:val="0041234D"/>
    <w:rsid w:val="00412CCD"/>
    <w:rsid w:val="00413357"/>
    <w:rsid w:val="00413441"/>
    <w:rsid w:val="004139A4"/>
    <w:rsid w:val="00413B42"/>
    <w:rsid w:val="00413EB3"/>
    <w:rsid w:val="00413F49"/>
    <w:rsid w:val="00413FF4"/>
    <w:rsid w:val="004141AB"/>
    <w:rsid w:val="004142F7"/>
    <w:rsid w:val="004143B8"/>
    <w:rsid w:val="004144C8"/>
    <w:rsid w:val="004159E2"/>
    <w:rsid w:val="00415A9D"/>
    <w:rsid w:val="00415C84"/>
    <w:rsid w:val="00415CC1"/>
    <w:rsid w:val="00415D9B"/>
    <w:rsid w:val="00416423"/>
    <w:rsid w:val="00416550"/>
    <w:rsid w:val="004167D8"/>
    <w:rsid w:val="0041682F"/>
    <w:rsid w:val="00417663"/>
    <w:rsid w:val="004176B1"/>
    <w:rsid w:val="00417E2D"/>
    <w:rsid w:val="00420291"/>
    <w:rsid w:val="004204D9"/>
    <w:rsid w:val="004204E1"/>
    <w:rsid w:val="004206DA"/>
    <w:rsid w:val="00421314"/>
    <w:rsid w:val="00421A61"/>
    <w:rsid w:val="004223C9"/>
    <w:rsid w:val="00422C1B"/>
    <w:rsid w:val="00422CB1"/>
    <w:rsid w:val="00422E26"/>
    <w:rsid w:val="0042301C"/>
    <w:rsid w:val="00423E5A"/>
    <w:rsid w:val="00423EA0"/>
    <w:rsid w:val="004242D7"/>
    <w:rsid w:val="00424652"/>
    <w:rsid w:val="00424998"/>
    <w:rsid w:val="004249BB"/>
    <w:rsid w:val="00424BE6"/>
    <w:rsid w:val="00425849"/>
    <w:rsid w:val="00425CF4"/>
    <w:rsid w:val="00425D89"/>
    <w:rsid w:val="0042605E"/>
    <w:rsid w:val="004262EF"/>
    <w:rsid w:val="004263DB"/>
    <w:rsid w:val="004267D2"/>
    <w:rsid w:val="00426FE9"/>
    <w:rsid w:val="00430223"/>
    <w:rsid w:val="0043097E"/>
    <w:rsid w:val="00430AC8"/>
    <w:rsid w:val="00430B00"/>
    <w:rsid w:val="0043126B"/>
    <w:rsid w:val="00431644"/>
    <w:rsid w:val="004319F8"/>
    <w:rsid w:val="00431A4E"/>
    <w:rsid w:val="00431DE4"/>
    <w:rsid w:val="00431E20"/>
    <w:rsid w:val="00432A01"/>
    <w:rsid w:val="00432AAA"/>
    <w:rsid w:val="00432D52"/>
    <w:rsid w:val="0043403F"/>
    <w:rsid w:val="004340B8"/>
    <w:rsid w:val="0043461D"/>
    <w:rsid w:val="00434D33"/>
    <w:rsid w:val="00434FEB"/>
    <w:rsid w:val="004351FA"/>
    <w:rsid w:val="00435AEB"/>
    <w:rsid w:val="00435FAA"/>
    <w:rsid w:val="004363CC"/>
    <w:rsid w:val="00436AFE"/>
    <w:rsid w:val="00436C82"/>
    <w:rsid w:val="00437D64"/>
    <w:rsid w:val="00437DA1"/>
    <w:rsid w:val="00437F00"/>
    <w:rsid w:val="00437FBF"/>
    <w:rsid w:val="0044062A"/>
    <w:rsid w:val="00440936"/>
    <w:rsid w:val="00440F5E"/>
    <w:rsid w:val="00440FB7"/>
    <w:rsid w:val="00441A94"/>
    <w:rsid w:val="00441AEF"/>
    <w:rsid w:val="004426D3"/>
    <w:rsid w:val="004428FC"/>
    <w:rsid w:val="004429A5"/>
    <w:rsid w:val="004435B1"/>
    <w:rsid w:val="004444E4"/>
    <w:rsid w:val="004447F1"/>
    <w:rsid w:val="00444B3D"/>
    <w:rsid w:val="00445274"/>
    <w:rsid w:val="0044606F"/>
    <w:rsid w:val="004462DA"/>
    <w:rsid w:val="0044657B"/>
    <w:rsid w:val="0044701A"/>
    <w:rsid w:val="00447062"/>
    <w:rsid w:val="00447932"/>
    <w:rsid w:val="00450B8A"/>
    <w:rsid w:val="00451857"/>
    <w:rsid w:val="00451AAD"/>
    <w:rsid w:val="00451FA1"/>
    <w:rsid w:val="0045201F"/>
    <w:rsid w:val="004522E1"/>
    <w:rsid w:val="004526D1"/>
    <w:rsid w:val="00452CA9"/>
    <w:rsid w:val="00452F5E"/>
    <w:rsid w:val="00453327"/>
    <w:rsid w:val="00453491"/>
    <w:rsid w:val="00453B87"/>
    <w:rsid w:val="00453CF5"/>
    <w:rsid w:val="00453F8F"/>
    <w:rsid w:val="0045401F"/>
    <w:rsid w:val="00454257"/>
    <w:rsid w:val="004550F5"/>
    <w:rsid w:val="00455714"/>
    <w:rsid w:val="00455AAA"/>
    <w:rsid w:val="00455C34"/>
    <w:rsid w:val="00455C75"/>
    <w:rsid w:val="00456713"/>
    <w:rsid w:val="0045756B"/>
    <w:rsid w:val="0046024C"/>
    <w:rsid w:val="00460EC2"/>
    <w:rsid w:val="00461431"/>
    <w:rsid w:val="0046163D"/>
    <w:rsid w:val="0046200F"/>
    <w:rsid w:val="0046224B"/>
    <w:rsid w:val="00462578"/>
    <w:rsid w:val="00462AC0"/>
    <w:rsid w:val="00462F2A"/>
    <w:rsid w:val="0046313A"/>
    <w:rsid w:val="00463A3F"/>
    <w:rsid w:val="00463ED6"/>
    <w:rsid w:val="0046428A"/>
    <w:rsid w:val="00464403"/>
    <w:rsid w:val="004652A8"/>
    <w:rsid w:val="00466A8D"/>
    <w:rsid w:val="00466DAA"/>
    <w:rsid w:val="00467228"/>
    <w:rsid w:val="004679CB"/>
    <w:rsid w:val="00467F03"/>
    <w:rsid w:val="0047019C"/>
    <w:rsid w:val="00470661"/>
    <w:rsid w:val="004719C8"/>
    <w:rsid w:val="00471AB8"/>
    <w:rsid w:val="00471ADF"/>
    <w:rsid w:val="00472150"/>
    <w:rsid w:val="00472AC4"/>
    <w:rsid w:val="00472E73"/>
    <w:rsid w:val="0047370D"/>
    <w:rsid w:val="00473EFF"/>
    <w:rsid w:val="00474174"/>
    <w:rsid w:val="00474348"/>
    <w:rsid w:val="00474D4A"/>
    <w:rsid w:val="004753BA"/>
    <w:rsid w:val="004755DE"/>
    <w:rsid w:val="004756AB"/>
    <w:rsid w:val="0047577F"/>
    <w:rsid w:val="00475875"/>
    <w:rsid w:val="00475891"/>
    <w:rsid w:val="00475925"/>
    <w:rsid w:val="0047614F"/>
    <w:rsid w:val="004761CA"/>
    <w:rsid w:val="00480584"/>
    <w:rsid w:val="0048092A"/>
    <w:rsid w:val="00480EE2"/>
    <w:rsid w:val="00481078"/>
    <w:rsid w:val="004810A5"/>
    <w:rsid w:val="004811AA"/>
    <w:rsid w:val="00481909"/>
    <w:rsid w:val="00481D07"/>
    <w:rsid w:val="00481DB9"/>
    <w:rsid w:val="00482845"/>
    <w:rsid w:val="00482C63"/>
    <w:rsid w:val="004838B1"/>
    <w:rsid w:val="0048484D"/>
    <w:rsid w:val="00484A92"/>
    <w:rsid w:val="00485AE2"/>
    <w:rsid w:val="004863DF"/>
    <w:rsid w:val="00486731"/>
    <w:rsid w:val="00487112"/>
    <w:rsid w:val="00487235"/>
    <w:rsid w:val="00487710"/>
    <w:rsid w:val="00487956"/>
    <w:rsid w:val="00490792"/>
    <w:rsid w:val="00490A0E"/>
    <w:rsid w:val="00490BE3"/>
    <w:rsid w:val="0049104D"/>
    <w:rsid w:val="00491061"/>
    <w:rsid w:val="004910B9"/>
    <w:rsid w:val="0049150B"/>
    <w:rsid w:val="004918A6"/>
    <w:rsid w:val="00491DF9"/>
    <w:rsid w:val="004923E1"/>
    <w:rsid w:val="0049263F"/>
    <w:rsid w:val="004929A8"/>
    <w:rsid w:val="00493950"/>
    <w:rsid w:val="0049475C"/>
    <w:rsid w:val="00494C20"/>
    <w:rsid w:val="00494DE5"/>
    <w:rsid w:val="00494F13"/>
    <w:rsid w:val="0049595A"/>
    <w:rsid w:val="00495CAC"/>
    <w:rsid w:val="00496DD7"/>
    <w:rsid w:val="00497C21"/>
    <w:rsid w:val="004A08F1"/>
    <w:rsid w:val="004A285B"/>
    <w:rsid w:val="004A2BDD"/>
    <w:rsid w:val="004A31D3"/>
    <w:rsid w:val="004A3A38"/>
    <w:rsid w:val="004A4118"/>
    <w:rsid w:val="004A4206"/>
    <w:rsid w:val="004A4A24"/>
    <w:rsid w:val="004A623A"/>
    <w:rsid w:val="004A680A"/>
    <w:rsid w:val="004A7005"/>
    <w:rsid w:val="004A7947"/>
    <w:rsid w:val="004A7BC1"/>
    <w:rsid w:val="004B0407"/>
    <w:rsid w:val="004B049A"/>
    <w:rsid w:val="004B0C06"/>
    <w:rsid w:val="004B10C8"/>
    <w:rsid w:val="004B1650"/>
    <w:rsid w:val="004B1691"/>
    <w:rsid w:val="004B1C2E"/>
    <w:rsid w:val="004B2A3D"/>
    <w:rsid w:val="004B3465"/>
    <w:rsid w:val="004B347A"/>
    <w:rsid w:val="004B3564"/>
    <w:rsid w:val="004B41BD"/>
    <w:rsid w:val="004B41D1"/>
    <w:rsid w:val="004B49B4"/>
    <w:rsid w:val="004B4FB1"/>
    <w:rsid w:val="004B5D32"/>
    <w:rsid w:val="004B6E89"/>
    <w:rsid w:val="004B7010"/>
    <w:rsid w:val="004B790B"/>
    <w:rsid w:val="004B7EC6"/>
    <w:rsid w:val="004C09C4"/>
    <w:rsid w:val="004C0A3C"/>
    <w:rsid w:val="004C10F8"/>
    <w:rsid w:val="004C177C"/>
    <w:rsid w:val="004C1D75"/>
    <w:rsid w:val="004C234A"/>
    <w:rsid w:val="004C292C"/>
    <w:rsid w:val="004C2D0D"/>
    <w:rsid w:val="004C2FFF"/>
    <w:rsid w:val="004C301C"/>
    <w:rsid w:val="004C3258"/>
    <w:rsid w:val="004C330F"/>
    <w:rsid w:val="004C3375"/>
    <w:rsid w:val="004C3E8C"/>
    <w:rsid w:val="004C3EE5"/>
    <w:rsid w:val="004C455F"/>
    <w:rsid w:val="004C4677"/>
    <w:rsid w:val="004C46D9"/>
    <w:rsid w:val="004C5384"/>
    <w:rsid w:val="004C5E69"/>
    <w:rsid w:val="004C627E"/>
    <w:rsid w:val="004C6FEC"/>
    <w:rsid w:val="004C7398"/>
    <w:rsid w:val="004C73C9"/>
    <w:rsid w:val="004C7B7C"/>
    <w:rsid w:val="004D00E7"/>
    <w:rsid w:val="004D0612"/>
    <w:rsid w:val="004D06AE"/>
    <w:rsid w:val="004D0C34"/>
    <w:rsid w:val="004D0D81"/>
    <w:rsid w:val="004D1E70"/>
    <w:rsid w:val="004D1F55"/>
    <w:rsid w:val="004D29A7"/>
    <w:rsid w:val="004D347D"/>
    <w:rsid w:val="004D34A5"/>
    <w:rsid w:val="004D3556"/>
    <w:rsid w:val="004D3D6D"/>
    <w:rsid w:val="004D3F42"/>
    <w:rsid w:val="004D4ABE"/>
    <w:rsid w:val="004D54C0"/>
    <w:rsid w:val="004D58D4"/>
    <w:rsid w:val="004D67FF"/>
    <w:rsid w:val="004D6B77"/>
    <w:rsid w:val="004D75FF"/>
    <w:rsid w:val="004D7FDD"/>
    <w:rsid w:val="004E00C0"/>
    <w:rsid w:val="004E052A"/>
    <w:rsid w:val="004E08EE"/>
    <w:rsid w:val="004E0CBF"/>
    <w:rsid w:val="004E0D2A"/>
    <w:rsid w:val="004E1707"/>
    <w:rsid w:val="004E1DE6"/>
    <w:rsid w:val="004E26F1"/>
    <w:rsid w:val="004E2927"/>
    <w:rsid w:val="004E2A13"/>
    <w:rsid w:val="004E2F53"/>
    <w:rsid w:val="004E33FF"/>
    <w:rsid w:val="004E3A02"/>
    <w:rsid w:val="004E3E0D"/>
    <w:rsid w:val="004E3E64"/>
    <w:rsid w:val="004E4032"/>
    <w:rsid w:val="004E4043"/>
    <w:rsid w:val="004E4552"/>
    <w:rsid w:val="004E489D"/>
    <w:rsid w:val="004E4A6F"/>
    <w:rsid w:val="004E4DFE"/>
    <w:rsid w:val="004E5080"/>
    <w:rsid w:val="004E58FE"/>
    <w:rsid w:val="004E6902"/>
    <w:rsid w:val="004E6C73"/>
    <w:rsid w:val="004E71A6"/>
    <w:rsid w:val="004E768F"/>
    <w:rsid w:val="004F0E05"/>
    <w:rsid w:val="004F1072"/>
    <w:rsid w:val="004F15C3"/>
    <w:rsid w:val="004F1C3D"/>
    <w:rsid w:val="004F247E"/>
    <w:rsid w:val="004F2570"/>
    <w:rsid w:val="004F261B"/>
    <w:rsid w:val="004F2698"/>
    <w:rsid w:val="004F2FE6"/>
    <w:rsid w:val="004F320F"/>
    <w:rsid w:val="004F3A35"/>
    <w:rsid w:val="004F3CF0"/>
    <w:rsid w:val="004F3E89"/>
    <w:rsid w:val="004F4295"/>
    <w:rsid w:val="004F4677"/>
    <w:rsid w:val="004F4771"/>
    <w:rsid w:val="004F49B5"/>
    <w:rsid w:val="004F5066"/>
    <w:rsid w:val="004F5790"/>
    <w:rsid w:val="004F5B0B"/>
    <w:rsid w:val="004F68AC"/>
    <w:rsid w:val="004F6ADF"/>
    <w:rsid w:val="004F7168"/>
    <w:rsid w:val="004F76E3"/>
    <w:rsid w:val="004F78CE"/>
    <w:rsid w:val="004F79B4"/>
    <w:rsid w:val="004F7AEB"/>
    <w:rsid w:val="004F7CF6"/>
    <w:rsid w:val="0050005B"/>
    <w:rsid w:val="0050040F"/>
    <w:rsid w:val="00500BC7"/>
    <w:rsid w:val="00501035"/>
    <w:rsid w:val="00501368"/>
    <w:rsid w:val="0050192F"/>
    <w:rsid w:val="00502022"/>
    <w:rsid w:val="0050347E"/>
    <w:rsid w:val="00503785"/>
    <w:rsid w:val="00503CE1"/>
    <w:rsid w:val="005041E9"/>
    <w:rsid w:val="00504279"/>
    <w:rsid w:val="005045D7"/>
    <w:rsid w:val="00504A9B"/>
    <w:rsid w:val="00504CD1"/>
    <w:rsid w:val="005050D6"/>
    <w:rsid w:val="005052A8"/>
    <w:rsid w:val="00505617"/>
    <w:rsid w:val="00505ECD"/>
    <w:rsid w:val="00506006"/>
    <w:rsid w:val="00506209"/>
    <w:rsid w:val="00511113"/>
    <w:rsid w:val="0051144A"/>
    <w:rsid w:val="0051224E"/>
    <w:rsid w:val="00512307"/>
    <w:rsid w:val="00512768"/>
    <w:rsid w:val="005145D2"/>
    <w:rsid w:val="005155C0"/>
    <w:rsid w:val="005157C8"/>
    <w:rsid w:val="0051597F"/>
    <w:rsid w:val="00515AE6"/>
    <w:rsid w:val="00516469"/>
    <w:rsid w:val="00516B8E"/>
    <w:rsid w:val="00516DA8"/>
    <w:rsid w:val="005178C6"/>
    <w:rsid w:val="00517A61"/>
    <w:rsid w:val="00517C04"/>
    <w:rsid w:val="005202C8"/>
    <w:rsid w:val="00520DEE"/>
    <w:rsid w:val="005211B2"/>
    <w:rsid w:val="005218C4"/>
    <w:rsid w:val="00521B0C"/>
    <w:rsid w:val="00521B99"/>
    <w:rsid w:val="005233CA"/>
    <w:rsid w:val="00523780"/>
    <w:rsid w:val="005237F0"/>
    <w:rsid w:val="00523947"/>
    <w:rsid w:val="00523D84"/>
    <w:rsid w:val="00523EB1"/>
    <w:rsid w:val="00524538"/>
    <w:rsid w:val="005247DA"/>
    <w:rsid w:val="00524BCD"/>
    <w:rsid w:val="005256A2"/>
    <w:rsid w:val="0052675E"/>
    <w:rsid w:val="005270E9"/>
    <w:rsid w:val="00530A35"/>
    <w:rsid w:val="00530A4A"/>
    <w:rsid w:val="00532553"/>
    <w:rsid w:val="005327D8"/>
    <w:rsid w:val="00532DF7"/>
    <w:rsid w:val="005334A4"/>
    <w:rsid w:val="005336B4"/>
    <w:rsid w:val="00533913"/>
    <w:rsid w:val="00533B2A"/>
    <w:rsid w:val="00533CC2"/>
    <w:rsid w:val="00534189"/>
    <w:rsid w:val="005343E5"/>
    <w:rsid w:val="005346C1"/>
    <w:rsid w:val="005347D5"/>
    <w:rsid w:val="005347F0"/>
    <w:rsid w:val="00534DAC"/>
    <w:rsid w:val="005353A6"/>
    <w:rsid w:val="00535A49"/>
    <w:rsid w:val="00535A57"/>
    <w:rsid w:val="00535F26"/>
    <w:rsid w:val="0053640B"/>
    <w:rsid w:val="005369D6"/>
    <w:rsid w:val="00536BC5"/>
    <w:rsid w:val="00536EE2"/>
    <w:rsid w:val="00537C3E"/>
    <w:rsid w:val="00537EFA"/>
    <w:rsid w:val="00540600"/>
    <w:rsid w:val="00541423"/>
    <w:rsid w:val="005415EB"/>
    <w:rsid w:val="00542298"/>
    <w:rsid w:val="00543846"/>
    <w:rsid w:val="005438CD"/>
    <w:rsid w:val="005440DE"/>
    <w:rsid w:val="00544139"/>
    <w:rsid w:val="00544487"/>
    <w:rsid w:val="005446C9"/>
    <w:rsid w:val="00544C6D"/>
    <w:rsid w:val="00544D0C"/>
    <w:rsid w:val="00544DAB"/>
    <w:rsid w:val="00544DBA"/>
    <w:rsid w:val="00545BB1"/>
    <w:rsid w:val="00545C70"/>
    <w:rsid w:val="00545D55"/>
    <w:rsid w:val="00546143"/>
    <w:rsid w:val="005464B5"/>
    <w:rsid w:val="00546633"/>
    <w:rsid w:val="00546656"/>
    <w:rsid w:val="00546DD9"/>
    <w:rsid w:val="00546E99"/>
    <w:rsid w:val="005470AE"/>
    <w:rsid w:val="00547847"/>
    <w:rsid w:val="00547E27"/>
    <w:rsid w:val="00547F45"/>
    <w:rsid w:val="00547F67"/>
    <w:rsid w:val="005502A1"/>
    <w:rsid w:val="0055040C"/>
    <w:rsid w:val="00550444"/>
    <w:rsid w:val="005505E4"/>
    <w:rsid w:val="005506FE"/>
    <w:rsid w:val="00551B7F"/>
    <w:rsid w:val="0055216B"/>
    <w:rsid w:val="00552330"/>
    <w:rsid w:val="005523AA"/>
    <w:rsid w:val="0055290E"/>
    <w:rsid w:val="00552BA0"/>
    <w:rsid w:val="0055307F"/>
    <w:rsid w:val="005533F3"/>
    <w:rsid w:val="00553AE0"/>
    <w:rsid w:val="00553B0C"/>
    <w:rsid w:val="00554027"/>
    <w:rsid w:val="0055409F"/>
    <w:rsid w:val="005542A3"/>
    <w:rsid w:val="005547D1"/>
    <w:rsid w:val="0055517B"/>
    <w:rsid w:val="00555C7F"/>
    <w:rsid w:val="00555D12"/>
    <w:rsid w:val="00556484"/>
    <w:rsid w:val="00556A08"/>
    <w:rsid w:val="00556B3F"/>
    <w:rsid w:val="0055760D"/>
    <w:rsid w:val="00557720"/>
    <w:rsid w:val="00557897"/>
    <w:rsid w:val="00557910"/>
    <w:rsid w:val="00557F09"/>
    <w:rsid w:val="00561271"/>
    <w:rsid w:val="005619B2"/>
    <w:rsid w:val="00561B3E"/>
    <w:rsid w:val="00561BAA"/>
    <w:rsid w:val="00561D9F"/>
    <w:rsid w:val="00562291"/>
    <w:rsid w:val="005625E4"/>
    <w:rsid w:val="00562F9B"/>
    <w:rsid w:val="00563210"/>
    <w:rsid w:val="00563FFD"/>
    <w:rsid w:val="005651F7"/>
    <w:rsid w:val="0056532E"/>
    <w:rsid w:val="00565EF8"/>
    <w:rsid w:val="005660A6"/>
    <w:rsid w:val="00567723"/>
    <w:rsid w:val="00570495"/>
    <w:rsid w:val="00570CFC"/>
    <w:rsid w:val="0057175B"/>
    <w:rsid w:val="005718B0"/>
    <w:rsid w:val="00571DB4"/>
    <w:rsid w:val="00572175"/>
    <w:rsid w:val="005732DA"/>
    <w:rsid w:val="0057353D"/>
    <w:rsid w:val="00573A91"/>
    <w:rsid w:val="00573CCB"/>
    <w:rsid w:val="00574AA4"/>
    <w:rsid w:val="00574CB6"/>
    <w:rsid w:val="00575A57"/>
    <w:rsid w:val="00576031"/>
    <w:rsid w:val="005771C0"/>
    <w:rsid w:val="0057760B"/>
    <w:rsid w:val="00577EBC"/>
    <w:rsid w:val="0058001E"/>
    <w:rsid w:val="005802D4"/>
    <w:rsid w:val="0058034C"/>
    <w:rsid w:val="00580388"/>
    <w:rsid w:val="005803BE"/>
    <w:rsid w:val="00580A4C"/>
    <w:rsid w:val="00580CA3"/>
    <w:rsid w:val="005811F8"/>
    <w:rsid w:val="0058138C"/>
    <w:rsid w:val="00581881"/>
    <w:rsid w:val="00581C12"/>
    <w:rsid w:val="00581DA2"/>
    <w:rsid w:val="00582E7B"/>
    <w:rsid w:val="00583749"/>
    <w:rsid w:val="0058390B"/>
    <w:rsid w:val="00583A86"/>
    <w:rsid w:val="00583CB8"/>
    <w:rsid w:val="0058442F"/>
    <w:rsid w:val="00584772"/>
    <w:rsid w:val="00584A11"/>
    <w:rsid w:val="00584B2B"/>
    <w:rsid w:val="0058542D"/>
    <w:rsid w:val="00585582"/>
    <w:rsid w:val="005856E1"/>
    <w:rsid w:val="00585983"/>
    <w:rsid w:val="00586403"/>
    <w:rsid w:val="00586DA3"/>
    <w:rsid w:val="00586ED3"/>
    <w:rsid w:val="005873DC"/>
    <w:rsid w:val="00587818"/>
    <w:rsid w:val="00587C91"/>
    <w:rsid w:val="0059068F"/>
    <w:rsid w:val="00590FD6"/>
    <w:rsid w:val="005910A9"/>
    <w:rsid w:val="00591C33"/>
    <w:rsid w:val="00591CA7"/>
    <w:rsid w:val="00592773"/>
    <w:rsid w:val="00592BA3"/>
    <w:rsid w:val="00592E0B"/>
    <w:rsid w:val="00593718"/>
    <w:rsid w:val="0059375E"/>
    <w:rsid w:val="005938C8"/>
    <w:rsid w:val="00593B12"/>
    <w:rsid w:val="00594060"/>
    <w:rsid w:val="005941B9"/>
    <w:rsid w:val="005941C2"/>
    <w:rsid w:val="00594230"/>
    <w:rsid w:val="00594509"/>
    <w:rsid w:val="005947C1"/>
    <w:rsid w:val="00594BFD"/>
    <w:rsid w:val="005956B3"/>
    <w:rsid w:val="005957A8"/>
    <w:rsid w:val="00595F45"/>
    <w:rsid w:val="00596343"/>
    <w:rsid w:val="00596539"/>
    <w:rsid w:val="00597534"/>
    <w:rsid w:val="00597A20"/>
    <w:rsid w:val="00597BA8"/>
    <w:rsid w:val="005A1056"/>
    <w:rsid w:val="005A150E"/>
    <w:rsid w:val="005A1561"/>
    <w:rsid w:val="005A184A"/>
    <w:rsid w:val="005A1A14"/>
    <w:rsid w:val="005A1F33"/>
    <w:rsid w:val="005A281F"/>
    <w:rsid w:val="005A336D"/>
    <w:rsid w:val="005A35CB"/>
    <w:rsid w:val="005A3742"/>
    <w:rsid w:val="005A3C72"/>
    <w:rsid w:val="005A4150"/>
    <w:rsid w:val="005A4400"/>
    <w:rsid w:val="005A48DF"/>
    <w:rsid w:val="005A4B27"/>
    <w:rsid w:val="005A51F5"/>
    <w:rsid w:val="005A56AE"/>
    <w:rsid w:val="005A57C2"/>
    <w:rsid w:val="005A58DB"/>
    <w:rsid w:val="005A5934"/>
    <w:rsid w:val="005A5C98"/>
    <w:rsid w:val="005A70F0"/>
    <w:rsid w:val="005A731F"/>
    <w:rsid w:val="005A7B10"/>
    <w:rsid w:val="005B0D03"/>
    <w:rsid w:val="005B1952"/>
    <w:rsid w:val="005B1B79"/>
    <w:rsid w:val="005B1FAD"/>
    <w:rsid w:val="005B2AD3"/>
    <w:rsid w:val="005B2F8C"/>
    <w:rsid w:val="005B2FDD"/>
    <w:rsid w:val="005B3CB5"/>
    <w:rsid w:val="005B3D4B"/>
    <w:rsid w:val="005B43DC"/>
    <w:rsid w:val="005B4973"/>
    <w:rsid w:val="005B51E6"/>
    <w:rsid w:val="005B5B00"/>
    <w:rsid w:val="005B5FF2"/>
    <w:rsid w:val="005B651B"/>
    <w:rsid w:val="005B69E8"/>
    <w:rsid w:val="005B6C63"/>
    <w:rsid w:val="005B6D3C"/>
    <w:rsid w:val="005B7459"/>
    <w:rsid w:val="005B7A81"/>
    <w:rsid w:val="005B7BC2"/>
    <w:rsid w:val="005C0339"/>
    <w:rsid w:val="005C048B"/>
    <w:rsid w:val="005C0908"/>
    <w:rsid w:val="005C0F5C"/>
    <w:rsid w:val="005C0FC0"/>
    <w:rsid w:val="005C1634"/>
    <w:rsid w:val="005C1C37"/>
    <w:rsid w:val="005C216B"/>
    <w:rsid w:val="005C22A9"/>
    <w:rsid w:val="005C3974"/>
    <w:rsid w:val="005C3C0B"/>
    <w:rsid w:val="005C4266"/>
    <w:rsid w:val="005C433E"/>
    <w:rsid w:val="005C4786"/>
    <w:rsid w:val="005C4D06"/>
    <w:rsid w:val="005C4F05"/>
    <w:rsid w:val="005C5129"/>
    <w:rsid w:val="005C5461"/>
    <w:rsid w:val="005C58F1"/>
    <w:rsid w:val="005C58F6"/>
    <w:rsid w:val="005C58F8"/>
    <w:rsid w:val="005C64A2"/>
    <w:rsid w:val="005D0646"/>
    <w:rsid w:val="005D1DE5"/>
    <w:rsid w:val="005D21DE"/>
    <w:rsid w:val="005D236C"/>
    <w:rsid w:val="005D2B67"/>
    <w:rsid w:val="005D2EBC"/>
    <w:rsid w:val="005D38D4"/>
    <w:rsid w:val="005D3EDB"/>
    <w:rsid w:val="005D4186"/>
    <w:rsid w:val="005D481A"/>
    <w:rsid w:val="005D4D50"/>
    <w:rsid w:val="005D4EC4"/>
    <w:rsid w:val="005D6091"/>
    <w:rsid w:val="005E00CA"/>
    <w:rsid w:val="005E0468"/>
    <w:rsid w:val="005E10D3"/>
    <w:rsid w:val="005E1168"/>
    <w:rsid w:val="005E11C0"/>
    <w:rsid w:val="005E12B6"/>
    <w:rsid w:val="005E28F5"/>
    <w:rsid w:val="005E2DF6"/>
    <w:rsid w:val="005E2EF0"/>
    <w:rsid w:val="005E38DB"/>
    <w:rsid w:val="005E3AC9"/>
    <w:rsid w:val="005E40CA"/>
    <w:rsid w:val="005E53F9"/>
    <w:rsid w:val="005E545C"/>
    <w:rsid w:val="005E5D54"/>
    <w:rsid w:val="005E6389"/>
    <w:rsid w:val="005E671D"/>
    <w:rsid w:val="005E7B27"/>
    <w:rsid w:val="005F0051"/>
    <w:rsid w:val="005F0206"/>
    <w:rsid w:val="005F0364"/>
    <w:rsid w:val="005F04CA"/>
    <w:rsid w:val="005F0537"/>
    <w:rsid w:val="005F0E1E"/>
    <w:rsid w:val="005F1238"/>
    <w:rsid w:val="005F180A"/>
    <w:rsid w:val="005F18AF"/>
    <w:rsid w:val="005F196B"/>
    <w:rsid w:val="005F1A17"/>
    <w:rsid w:val="005F26DB"/>
    <w:rsid w:val="005F2795"/>
    <w:rsid w:val="005F2CCD"/>
    <w:rsid w:val="005F3795"/>
    <w:rsid w:val="005F3B10"/>
    <w:rsid w:val="005F3EA0"/>
    <w:rsid w:val="005F4455"/>
    <w:rsid w:val="005F476D"/>
    <w:rsid w:val="005F590E"/>
    <w:rsid w:val="005F5AA9"/>
    <w:rsid w:val="005F5CD3"/>
    <w:rsid w:val="005F6866"/>
    <w:rsid w:val="005F6BC7"/>
    <w:rsid w:val="005F70F2"/>
    <w:rsid w:val="00600774"/>
    <w:rsid w:val="00601333"/>
    <w:rsid w:val="0060165B"/>
    <w:rsid w:val="00601870"/>
    <w:rsid w:val="0060210B"/>
    <w:rsid w:val="00602291"/>
    <w:rsid w:val="0060380D"/>
    <w:rsid w:val="00603F5C"/>
    <w:rsid w:val="006040FB"/>
    <w:rsid w:val="0060425B"/>
    <w:rsid w:val="006043B8"/>
    <w:rsid w:val="00604739"/>
    <w:rsid w:val="006053DE"/>
    <w:rsid w:val="00605B88"/>
    <w:rsid w:val="00605C2C"/>
    <w:rsid w:val="00605C4F"/>
    <w:rsid w:val="00605FDD"/>
    <w:rsid w:val="00606303"/>
    <w:rsid w:val="00607BBC"/>
    <w:rsid w:val="00610905"/>
    <w:rsid w:val="00610A3C"/>
    <w:rsid w:val="00610F80"/>
    <w:rsid w:val="00611D13"/>
    <w:rsid w:val="006120B6"/>
    <w:rsid w:val="006121BF"/>
    <w:rsid w:val="0061249C"/>
    <w:rsid w:val="00612653"/>
    <w:rsid w:val="00612B48"/>
    <w:rsid w:val="00614062"/>
    <w:rsid w:val="00614726"/>
    <w:rsid w:val="00614764"/>
    <w:rsid w:val="006147D2"/>
    <w:rsid w:val="006152D6"/>
    <w:rsid w:val="0061539A"/>
    <w:rsid w:val="00615985"/>
    <w:rsid w:val="00616161"/>
    <w:rsid w:val="006168E5"/>
    <w:rsid w:val="00616F8B"/>
    <w:rsid w:val="0061778E"/>
    <w:rsid w:val="006201F0"/>
    <w:rsid w:val="00620D35"/>
    <w:rsid w:val="006214A4"/>
    <w:rsid w:val="0062152B"/>
    <w:rsid w:val="00621A29"/>
    <w:rsid w:val="00621E54"/>
    <w:rsid w:val="00622834"/>
    <w:rsid w:val="00622B06"/>
    <w:rsid w:val="00622DA7"/>
    <w:rsid w:val="00623017"/>
    <w:rsid w:val="0062437D"/>
    <w:rsid w:val="0062440E"/>
    <w:rsid w:val="00624547"/>
    <w:rsid w:val="00624B1A"/>
    <w:rsid w:val="00624C54"/>
    <w:rsid w:val="006251E1"/>
    <w:rsid w:val="0062529E"/>
    <w:rsid w:val="006252F6"/>
    <w:rsid w:val="00625AE3"/>
    <w:rsid w:val="00625B87"/>
    <w:rsid w:val="0062622B"/>
    <w:rsid w:val="006269F6"/>
    <w:rsid w:val="00626B2A"/>
    <w:rsid w:val="006309F9"/>
    <w:rsid w:val="00630DF1"/>
    <w:rsid w:val="0063106B"/>
    <w:rsid w:val="006320F2"/>
    <w:rsid w:val="00632425"/>
    <w:rsid w:val="00632740"/>
    <w:rsid w:val="00633DC1"/>
    <w:rsid w:val="0063413F"/>
    <w:rsid w:val="00634AA9"/>
    <w:rsid w:val="006353C5"/>
    <w:rsid w:val="006355F2"/>
    <w:rsid w:val="006358B7"/>
    <w:rsid w:val="006360E4"/>
    <w:rsid w:val="00636250"/>
    <w:rsid w:val="006371A5"/>
    <w:rsid w:val="00637ADB"/>
    <w:rsid w:val="00637DB6"/>
    <w:rsid w:val="00637FB6"/>
    <w:rsid w:val="00640087"/>
    <w:rsid w:val="00640503"/>
    <w:rsid w:val="006407D0"/>
    <w:rsid w:val="00640CFD"/>
    <w:rsid w:val="00640F33"/>
    <w:rsid w:val="00641517"/>
    <w:rsid w:val="006415C9"/>
    <w:rsid w:val="006420CD"/>
    <w:rsid w:val="006424D3"/>
    <w:rsid w:val="00642D46"/>
    <w:rsid w:val="006433D5"/>
    <w:rsid w:val="00643781"/>
    <w:rsid w:val="006439C1"/>
    <w:rsid w:val="00643CC2"/>
    <w:rsid w:val="00643CE7"/>
    <w:rsid w:val="00643F2A"/>
    <w:rsid w:val="00644209"/>
    <w:rsid w:val="00644D6D"/>
    <w:rsid w:val="00644E32"/>
    <w:rsid w:val="00645146"/>
    <w:rsid w:val="006452F0"/>
    <w:rsid w:val="00645A56"/>
    <w:rsid w:val="00645B91"/>
    <w:rsid w:val="00645CB9"/>
    <w:rsid w:val="006461FC"/>
    <w:rsid w:val="006464E0"/>
    <w:rsid w:val="00646E59"/>
    <w:rsid w:val="00646FD1"/>
    <w:rsid w:val="00647848"/>
    <w:rsid w:val="00650336"/>
    <w:rsid w:val="00650524"/>
    <w:rsid w:val="00650D98"/>
    <w:rsid w:val="00651268"/>
    <w:rsid w:val="0065172A"/>
    <w:rsid w:val="00651950"/>
    <w:rsid w:val="006519BC"/>
    <w:rsid w:val="00651CCC"/>
    <w:rsid w:val="00651D91"/>
    <w:rsid w:val="00651FCF"/>
    <w:rsid w:val="0065232D"/>
    <w:rsid w:val="00652666"/>
    <w:rsid w:val="00652EA6"/>
    <w:rsid w:val="00653980"/>
    <w:rsid w:val="006546E6"/>
    <w:rsid w:val="00654770"/>
    <w:rsid w:val="00654A29"/>
    <w:rsid w:val="00654DB7"/>
    <w:rsid w:val="0065563B"/>
    <w:rsid w:val="0065640D"/>
    <w:rsid w:val="006569BD"/>
    <w:rsid w:val="0065753C"/>
    <w:rsid w:val="00657A42"/>
    <w:rsid w:val="00657DFB"/>
    <w:rsid w:val="0066047E"/>
    <w:rsid w:val="00660AC3"/>
    <w:rsid w:val="00661356"/>
    <w:rsid w:val="00661635"/>
    <w:rsid w:val="006618C4"/>
    <w:rsid w:val="00661A8B"/>
    <w:rsid w:val="0066232C"/>
    <w:rsid w:val="006625D2"/>
    <w:rsid w:val="006632F5"/>
    <w:rsid w:val="00663599"/>
    <w:rsid w:val="00663A48"/>
    <w:rsid w:val="00663A92"/>
    <w:rsid w:val="0066436E"/>
    <w:rsid w:val="00664EA6"/>
    <w:rsid w:val="006650B5"/>
    <w:rsid w:val="00665274"/>
    <w:rsid w:val="006658B7"/>
    <w:rsid w:val="006658EC"/>
    <w:rsid w:val="006664A2"/>
    <w:rsid w:val="00666633"/>
    <w:rsid w:val="00666D88"/>
    <w:rsid w:val="00667349"/>
    <w:rsid w:val="00667366"/>
    <w:rsid w:val="00667918"/>
    <w:rsid w:val="00667C66"/>
    <w:rsid w:val="0067000C"/>
    <w:rsid w:val="00670085"/>
    <w:rsid w:val="00670111"/>
    <w:rsid w:val="00670CB6"/>
    <w:rsid w:val="0067102B"/>
    <w:rsid w:val="00671E56"/>
    <w:rsid w:val="00672156"/>
    <w:rsid w:val="006722CD"/>
    <w:rsid w:val="0067238E"/>
    <w:rsid w:val="00672AD7"/>
    <w:rsid w:val="00672C06"/>
    <w:rsid w:val="006730F8"/>
    <w:rsid w:val="00673783"/>
    <w:rsid w:val="00673B78"/>
    <w:rsid w:val="00673CE1"/>
    <w:rsid w:val="00673D62"/>
    <w:rsid w:val="00674527"/>
    <w:rsid w:val="006754C1"/>
    <w:rsid w:val="00675A77"/>
    <w:rsid w:val="00675D6C"/>
    <w:rsid w:val="0067697B"/>
    <w:rsid w:val="00676F13"/>
    <w:rsid w:val="00677B3A"/>
    <w:rsid w:val="00677B4A"/>
    <w:rsid w:val="00677E40"/>
    <w:rsid w:val="00677E56"/>
    <w:rsid w:val="006803BA"/>
    <w:rsid w:val="00681149"/>
    <w:rsid w:val="006818FB"/>
    <w:rsid w:val="00681954"/>
    <w:rsid w:val="00681ADA"/>
    <w:rsid w:val="00681F61"/>
    <w:rsid w:val="00682254"/>
    <w:rsid w:val="00682BBB"/>
    <w:rsid w:val="00682D15"/>
    <w:rsid w:val="00683A2E"/>
    <w:rsid w:val="00683DF1"/>
    <w:rsid w:val="00683E73"/>
    <w:rsid w:val="00684E92"/>
    <w:rsid w:val="00685192"/>
    <w:rsid w:val="006857EC"/>
    <w:rsid w:val="00685A67"/>
    <w:rsid w:val="006864A0"/>
    <w:rsid w:val="006865CA"/>
    <w:rsid w:val="006865DD"/>
    <w:rsid w:val="0068695A"/>
    <w:rsid w:val="00686A54"/>
    <w:rsid w:val="006870D4"/>
    <w:rsid w:val="006874FA"/>
    <w:rsid w:val="00687A27"/>
    <w:rsid w:val="00687DAB"/>
    <w:rsid w:val="006911C1"/>
    <w:rsid w:val="00691645"/>
    <w:rsid w:val="00691AAE"/>
    <w:rsid w:val="00691C15"/>
    <w:rsid w:val="00691D38"/>
    <w:rsid w:val="00692315"/>
    <w:rsid w:val="006933C6"/>
    <w:rsid w:val="00693939"/>
    <w:rsid w:val="00693EE7"/>
    <w:rsid w:val="00693FEF"/>
    <w:rsid w:val="006941FF"/>
    <w:rsid w:val="006945D2"/>
    <w:rsid w:val="006950C8"/>
    <w:rsid w:val="00695CBB"/>
    <w:rsid w:val="00696259"/>
    <w:rsid w:val="0069687F"/>
    <w:rsid w:val="00696EBF"/>
    <w:rsid w:val="0069728F"/>
    <w:rsid w:val="00697B78"/>
    <w:rsid w:val="006A144F"/>
    <w:rsid w:val="006A2B4E"/>
    <w:rsid w:val="006A2ECF"/>
    <w:rsid w:val="006A2F3A"/>
    <w:rsid w:val="006A3663"/>
    <w:rsid w:val="006A3D6C"/>
    <w:rsid w:val="006A3E85"/>
    <w:rsid w:val="006A5060"/>
    <w:rsid w:val="006A5195"/>
    <w:rsid w:val="006A5289"/>
    <w:rsid w:val="006A5342"/>
    <w:rsid w:val="006A5688"/>
    <w:rsid w:val="006A5CBA"/>
    <w:rsid w:val="006A63AD"/>
    <w:rsid w:val="006A7059"/>
    <w:rsid w:val="006A7178"/>
    <w:rsid w:val="006A72F1"/>
    <w:rsid w:val="006A7D4C"/>
    <w:rsid w:val="006B03F8"/>
    <w:rsid w:val="006B075E"/>
    <w:rsid w:val="006B114A"/>
    <w:rsid w:val="006B11BC"/>
    <w:rsid w:val="006B159C"/>
    <w:rsid w:val="006B1A4D"/>
    <w:rsid w:val="006B1EBD"/>
    <w:rsid w:val="006B24E8"/>
    <w:rsid w:val="006B27FF"/>
    <w:rsid w:val="006B3167"/>
    <w:rsid w:val="006B35ED"/>
    <w:rsid w:val="006B36F4"/>
    <w:rsid w:val="006B3874"/>
    <w:rsid w:val="006B3B2D"/>
    <w:rsid w:val="006B3C35"/>
    <w:rsid w:val="006B4076"/>
    <w:rsid w:val="006B452F"/>
    <w:rsid w:val="006B4DD6"/>
    <w:rsid w:val="006B4E4D"/>
    <w:rsid w:val="006B50C8"/>
    <w:rsid w:val="006B591C"/>
    <w:rsid w:val="006B5C73"/>
    <w:rsid w:val="006B64F9"/>
    <w:rsid w:val="006B661C"/>
    <w:rsid w:val="006B66B0"/>
    <w:rsid w:val="006B6F64"/>
    <w:rsid w:val="006B70BD"/>
    <w:rsid w:val="006B7406"/>
    <w:rsid w:val="006B7664"/>
    <w:rsid w:val="006B77FB"/>
    <w:rsid w:val="006C0045"/>
    <w:rsid w:val="006C05B5"/>
    <w:rsid w:val="006C0695"/>
    <w:rsid w:val="006C0A66"/>
    <w:rsid w:val="006C1433"/>
    <w:rsid w:val="006C1914"/>
    <w:rsid w:val="006C21AC"/>
    <w:rsid w:val="006C2F10"/>
    <w:rsid w:val="006C3AA9"/>
    <w:rsid w:val="006C3D1A"/>
    <w:rsid w:val="006C4060"/>
    <w:rsid w:val="006C478E"/>
    <w:rsid w:val="006C4E51"/>
    <w:rsid w:val="006C571A"/>
    <w:rsid w:val="006C5F34"/>
    <w:rsid w:val="006C6B9B"/>
    <w:rsid w:val="006C6BBE"/>
    <w:rsid w:val="006C703B"/>
    <w:rsid w:val="006C773E"/>
    <w:rsid w:val="006C7993"/>
    <w:rsid w:val="006C7F5A"/>
    <w:rsid w:val="006D07EC"/>
    <w:rsid w:val="006D0C9F"/>
    <w:rsid w:val="006D20F2"/>
    <w:rsid w:val="006D231D"/>
    <w:rsid w:val="006D236A"/>
    <w:rsid w:val="006D26ED"/>
    <w:rsid w:val="006D273C"/>
    <w:rsid w:val="006D2C1D"/>
    <w:rsid w:val="006D3AAF"/>
    <w:rsid w:val="006D49F5"/>
    <w:rsid w:val="006D4FE6"/>
    <w:rsid w:val="006D50B1"/>
    <w:rsid w:val="006D57D4"/>
    <w:rsid w:val="006D5EA6"/>
    <w:rsid w:val="006D5F22"/>
    <w:rsid w:val="006D6016"/>
    <w:rsid w:val="006D656A"/>
    <w:rsid w:val="006D66E5"/>
    <w:rsid w:val="006D736C"/>
    <w:rsid w:val="006D7AA8"/>
    <w:rsid w:val="006E0232"/>
    <w:rsid w:val="006E0501"/>
    <w:rsid w:val="006E094E"/>
    <w:rsid w:val="006E0C0D"/>
    <w:rsid w:val="006E0CEA"/>
    <w:rsid w:val="006E13E5"/>
    <w:rsid w:val="006E1790"/>
    <w:rsid w:val="006E1AC9"/>
    <w:rsid w:val="006E1B7B"/>
    <w:rsid w:val="006E218F"/>
    <w:rsid w:val="006E2252"/>
    <w:rsid w:val="006E2455"/>
    <w:rsid w:val="006E26EC"/>
    <w:rsid w:val="006E302A"/>
    <w:rsid w:val="006E3417"/>
    <w:rsid w:val="006E3A6F"/>
    <w:rsid w:val="006E4262"/>
    <w:rsid w:val="006E430E"/>
    <w:rsid w:val="006E49CB"/>
    <w:rsid w:val="006E5511"/>
    <w:rsid w:val="006E5B60"/>
    <w:rsid w:val="006E5F50"/>
    <w:rsid w:val="006E6134"/>
    <w:rsid w:val="006E6797"/>
    <w:rsid w:val="006E6BFF"/>
    <w:rsid w:val="006E7256"/>
    <w:rsid w:val="006E7B6C"/>
    <w:rsid w:val="006E7B99"/>
    <w:rsid w:val="006F077D"/>
    <w:rsid w:val="006F0BE5"/>
    <w:rsid w:val="006F0C4F"/>
    <w:rsid w:val="006F1062"/>
    <w:rsid w:val="006F1313"/>
    <w:rsid w:val="006F197B"/>
    <w:rsid w:val="006F1EAB"/>
    <w:rsid w:val="006F370A"/>
    <w:rsid w:val="006F45A0"/>
    <w:rsid w:val="006F51D8"/>
    <w:rsid w:val="006F5483"/>
    <w:rsid w:val="006F5A8E"/>
    <w:rsid w:val="006F5AB8"/>
    <w:rsid w:val="006F5FFF"/>
    <w:rsid w:val="006F6085"/>
    <w:rsid w:val="006F62BB"/>
    <w:rsid w:val="006F62BE"/>
    <w:rsid w:val="006F67E7"/>
    <w:rsid w:val="006F6A7D"/>
    <w:rsid w:val="006F6F2F"/>
    <w:rsid w:val="006F6F35"/>
    <w:rsid w:val="006F70BB"/>
    <w:rsid w:val="006F73AA"/>
    <w:rsid w:val="006F79E5"/>
    <w:rsid w:val="0070184F"/>
    <w:rsid w:val="00701F12"/>
    <w:rsid w:val="00701F7C"/>
    <w:rsid w:val="007020D4"/>
    <w:rsid w:val="00702108"/>
    <w:rsid w:val="0070285E"/>
    <w:rsid w:val="00702957"/>
    <w:rsid w:val="00702966"/>
    <w:rsid w:val="00702B3C"/>
    <w:rsid w:val="00703E55"/>
    <w:rsid w:val="0070414A"/>
    <w:rsid w:val="0070473D"/>
    <w:rsid w:val="00704C39"/>
    <w:rsid w:val="00705609"/>
    <w:rsid w:val="007059ED"/>
    <w:rsid w:val="00705AF6"/>
    <w:rsid w:val="00705EE3"/>
    <w:rsid w:val="00706BA2"/>
    <w:rsid w:val="00706CAA"/>
    <w:rsid w:val="007073A4"/>
    <w:rsid w:val="00710277"/>
    <w:rsid w:val="00711DF6"/>
    <w:rsid w:val="00711EFA"/>
    <w:rsid w:val="00712348"/>
    <w:rsid w:val="00712489"/>
    <w:rsid w:val="00712B92"/>
    <w:rsid w:val="00712BDC"/>
    <w:rsid w:val="0071331D"/>
    <w:rsid w:val="00713467"/>
    <w:rsid w:val="007134FE"/>
    <w:rsid w:val="0071376B"/>
    <w:rsid w:val="0071385C"/>
    <w:rsid w:val="00713C23"/>
    <w:rsid w:val="00714672"/>
    <w:rsid w:val="00714A34"/>
    <w:rsid w:val="00714B04"/>
    <w:rsid w:val="00715F0B"/>
    <w:rsid w:val="00715F9E"/>
    <w:rsid w:val="00716066"/>
    <w:rsid w:val="0071698D"/>
    <w:rsid w:val="0071699D"/>
    <w:rsid w:val="0071702B"/>
    <w:rsid w:val="00717783"/>
    <w:rsid w:val="007178E4"/>
    <w:rsid w:val="00720D5F"/>
    <w:rsid w:val="00721309"/>
    <w:rsid w:val="0072135C"/>
    <w:rsid w:val="00721617"/>
    <w:rsid w:val="00721AF1"/>
    <w:rsid w:val="007220A5"/>
    <w:rsid w:val="00722849"/>
    <w:rsid w:val="007228E0"/>
    <w:rsid w:val="00722905"/>
    <w:rsid w:val="00722B9F"/>
    <w:rsid w:val="007234A9"/>
    <w:rsid w:val="00724480"/>
    <w:rsid w:val="00724DED"/>
    <w:rsid w:val="00725461"/>
    <w:rsid w:val="007259FF"/>
    <w:rsid w:val="00725A98"/>
    <w:rsid w:val="00725E1B"/>
    <w:rsid w:val="00725FFB"/>
    <w:rsid w:val="00726185"/>
    <w:rsid w:val="007263D6"/>
    <w:rsid w:val="007264EA"/>
    <w:rsid w:val="00726B90"/>
    <w:rsid w:val="00726C51"/>
    <w:rsid w:val="0072704B"/>
    <w:rsid w:val="00727507"/>
    <w:rsid w:val="00727889"/>
    <w:rsid w:val="00727E73"/>
    <w:rsid w:val="00730739"/>
    <w:rsid w:val="00730E54"/>
    <w:rsid w:val="007313ED"/>
    <w:rsid w:val="007318DE"/>
    <w:rsid w:val="007321B8"/>
    <w:rsid w:val="00732209"/>
    <w:rsid w:val="007322AD"/>
    <w:rsid w:val="00732346"/>
    <w:rsid w:val="00732435"/>
    <w:rsid w:val="007327DC"/>
    <w:rsid w:val="00732CAE"/>
    <w:rsid w:val="007336F1"/>
    <w:rsid w:val="00733ABC"/>
    <w:rsid w:val="00734C89"/>
    <w:rsid w:val="007362A0"/>
    <w:rsid w:val="007362E7"/>
    <w:rsid w:val="007364A3"/>
    <w:rsid w:val="00736792"/>
    <w:rsid w:val="007378E1"/>
    <w:rsid w:val="00737F32"/>
    <w:rsid w:val="007402F7"/>
    <w:rsid w:val="007407BD"/>
    <w:rsid w:val="00740927"/>
    <w:rsid w:val="0074130B"/>
    <w:rsid w:val="0074163E"/>
    <w:rsid w:val="007416CC"/>
    <w:rsid w:val="0074185F"/>
    <w:rsid w:val="00741BA0"/>
    <w:rsid w:val="0074340F"/>
    <w:rsid w:val="0074352C"/>
    <w:rsid w:val="0074361B"/>
    <w:rsid w:val="00743D8D"/>
    <w:rsid w:val="00744792"/>
    <w:rsid w:val="007447F4"/>
    <w:rsid w:val="0074481F"/>
    <w:rsid w:val="00744827"/>
    <w:rsid w:val="00744A3B"/>
    <w:rsid w:val="00744D7B"/>
    <w:rsid w:val="00744DF8"/>
    <w:rsid w:val="007450DE"/>
    <w:rsid w:val="00745DFC"/>
    <w:rsid w:val="00746028"/>
    <w:rsid w:val="00746642"/>
    <w:rsid w:val="00746D9A"/>
    <w:rsid w:val="00750120"/>
    <w:rsid w:val="007503E4"/>
    <w:rsid w:val="007504A7"/>
    <w:rsid w:val="007505A3"/>
    <w:rsid w:val="007506D2"/>
    <w:rsid w:val="00750BFF"/>
    <w:rsid w:val="00752226"/>
    <w:rsid w:val="007522EA"/>
    <w:rsid w:val="00752B04"/>
    <w:rsid w:val="00752B7F"/>
    <w:rsid w:val="0075325E"/>
    <w:rsid w:val="00753389"/>
    <w:rsid w:val="007539D4"/>
    <w:rsid w:val="007541CC"/>
    <w:rsid w:val="00754326"/>
    <w:rsid w:val="00755743"/>
    <w:rsid w:val="00755E4D"/>
    <w:rsid w:val="00755F23"/>
    <w:rsid w:val="0075650A"/>
    <w:rsid w:val="0075659F"/>
    <w:rsid w:val="00756919"/>
    <w:rsid w:val="00756CA6"/>
    <w:rsid w:val="00756F24"/>
    <w:rsid w:val="007572E9"/>
    <w:rsid w:val="00757CA5"/>
    <w:rsid w:val="00757F37"/>
    <w:rsid w:val="00760150"/>
    <w:rsid w:val="00760286"/>
    <w:rsid w:val="00760852"/>
    <w:rsid w:val="00760A95"/>
    <w:rsid w:val="00760D56"/>
    <w:rsid w:val="00761245"/>
    <w:rsid w:val="00761473"/>
    <w:rsid w:val="00761754"/>
    <w:rsid w:val="00761A83"/>
    <w:rsid w:val="00761DF6"/>
    <w:rsid w:val="007623FD"/>
    <w:rsid w:val="00762D92"/>
    <w:rsid w:val="00763693"/>
    <w:rsid w:val="0076428D"/>
    <w:rsid w:val="00764BE4"/>
    <w:rsid w:val="00765647"/>
    <w:rsid w:val="007656F8"/>
    <w:rsid w:val="00765850"/>
    <w:rsid w:val="007658A2"/>
    <w:rsid w:val="007661C4"/>
    <w:rsid w:val="00766E31"/>
    <w:rsid w:val="0076715C"/>
    <w:rsid w:val="0076780E"/>
    <w:rsid w:val="00767A9F"/>
    <w:rsid w:val="00767EFD"/>
    <w:rsid w:val="00770259"/>
    <w:rsid w:val="007709ED"/>
    <w:rsid w:val="00770D51"/>
    <w:rsid w:val="00770E86"/>
    <w:rsid w:val="00770E97"/>
    <w:rsid w:val="00771162"/>
    <w:rsid w:val="0077159D"/>
    <w:rsid w:val="0077185A"/>
    <w:rsid w:val="00771DE2"/>
    <w:rsid w:val="00772270"/>
    <w:rsid w:val="00773648"/>
    <w:rsid w:val="0077374E"/>
    <w:rsid w:val="00773860"/>
    <w:rsid w:val="00774290"/>
    <w:rsid w:val="007753FB"/>
    <w:rsid w:val="007758CC"/>
    <w:rsid w:val="007758D5"/>
    <w:rsid w:val="00775D3B"/>
    <w:rsid w:val="00776056"/>
    <w:rsid w:val="00776FD9"/>
    <w:rsid w:val="007773C0"/>
    <w:rsid w:val="00777823"/>
    <w:rsid w:val="0078007A"/>
    <w:rsid w:val="00780274"/>
    <w:rsid w:val="00780EAD"/>
    <w:rsid w:val="0078201A"/>
    <w:rsid w:val="00782478"/>
    <w:rsid w:val="00782DF2"/>
    <w:rsid w:val="00783DAD"/>
    <w:rsid w:val="007843A3"/>
    <w:rsid w:val="007845E1"/>
    <w:rsid w:val="007848CB"/>
    <w:rsid w:val="00785304"/>
    <w:rsid w:val="00785E08"/>
    <w:rsid w:val="00786316"/>
    <w:rsid w:val="007864A3"/>
    <w:rsid w:val="0078658C"/>
    <w:rsid w:val="00786C8F"/>
    <w:rsid w:val="00786D3A"/>
    <w:rsid w:val="00787230"/>
    <w:rsid w:val="00787797"/>
    <w:rsid w:val="0078789A"/>
    <w:rsid w:val="00787A0D"/>
    <w:rsid w:val="00787FE8"/>
    <w:rsid w:val="00790099"/>
    <w:rsid w:val="007901CE"/>
    <w:rsid w:val="007907AE"/>
    <w:rsid w:val="00790BDE"/>
    <w:rsid w:val="00791797"/>
    <w:rsid w:val="00792181"/>
    <w:rsid w:val="007921C9"/>
    <w:rsid w:val="0079255B"/>
    <w:rsid w:val="00792577"/>
    <w:rsid w:val="00793D0A"/>
    <w:rsid w:val="00794002"/>
    <w:rsid w:val="0079408F"/>
    <w:rsid w:val="007946A3"/>
    <w:rsid w:val="00794DD3"/>
    <w:rsid w:val="0079528D"/>
    <w:rsid w:val="00795CBF"/>
    <w:rsid w:val="00796382"/>
    <w:rsid w:val="007965DF"/>
    <w:rsid w:val="00796777"/>
    <w:rsid w:val="00797BC7"/>
    <w:rsid w:val="00797D87"/>
    <w:rsid w:val="007A0080"/>
    <w:rsid w:val="007A00BE"/>
    <w:rsid w:val="007A03D5"/>
    <w:rsid w:val="007A044D"/>
    <w:rsid w:val="007A0BFD"/>
    <w:rsid w:val="007A0C03"/>
    <w:rsid w:val="007A11AB"/>
    <w:rsid w:val="007A12C2"/>
    <w:rsid w:val="007A12F7"/>
    <w:rsid w:val="007A148B"/>
    <w:rsid w:val="007A18E4"/>
    <w:rsid w:val="007A1BBE"/>
    <w:rsid w:val="007A21F7"/>
    <w:rsid w:val="007A244C"/>
    <w:rsid w:val="007A252D"/>
    <w:rsid w:val="007A2BEF"/>
    <w:rsid w:val="007A3125"/>
    <w:rsid w:val="007A32D0"/>
    <w:rsid w:val="007A33EB"/>
    <w:rsid w:val="007A385D"/>
    <w:rsid w:val="007A4293"/>
    <w:rsid w:val="007A49D2"/>
    <w:rsid w:val="007A4AE3"/>
    <w:rsid w:val="007A4E62"/>
    <w:rsid w:val="007A4F92"/>
    <w:rsid w:val="007A56E3"/>
    <w:rsid w:val="007A5B8C"/>
    <w:rsid w:val="007A5DBE"/>
    <w:rsid w:val="007A6C1A"/>
    <w:rsid w:val="007A7B25"/>
    <w:rsid w:val="007A7C1E"/>
    <w:rsid w:val="007A7CE8"/>
    <w:rsid w:val="007B0113"/>
    <w:rsid w:val="007B016F"/>
    <w:rsid w:val="007B04C1"/>
    <w:rsid w:val="007B09B8"/>
    <w:rsid w:val="007B0F35"/>
    <w:rsid w:val="007B1A91"/>
    <w:rsid w:val="007B1D18"/>
    <w:rsid w:val="007B2A21"/>
    <w:rsid w:val="007B3161"/>
    <w:rsid w:val="007B36C0"/>
    <w:rsid w:val="007B4350"/>
    <w:rsid w:val="007B43DD"/>
    <w:rsid w:val="007B47F4"/>
    <w:rsid w:val="007B67BA"/>
    <w:rsid w:val="007B6B63"/>
    <w:rsid w:val="007B6FB8"/>
    <w:rsid w:val="007B7129"/>
    <w:rsid w:val="007B7959"/>
    <w:rsid w:val="007C0141"/>
    <w:rsid w:val="007C01C4"/>
    <w:rsid w:val="007C04D7"/>
    <w:rsid w:val="007C0528"/>
    <w:rsid w:val="007C0827"/>
    <w:rsid w:val="007C1D7F"/>
    <w:rsid w:val="007C22B1"/>
    <w:rsid w:val="007C25AE"/>
    <w:rsid w:val="007C2B0B"/>
    <w:rsid w:val="007C31D1"/>
    <w:rsid w:val="007C3353"/>
    <w:rsid w:val="007C3B3C"/>
    <w:rsid w:val="007C400E"/>
    <w:rsid w:val="007C4104"/>
    <w:rsid w:val="007C5296"/>
    <w:rsid w:val="007C52DF"/>
    <w:rsid w:val="007C584A"/>
    <w:rsid w:val="007C5A3A"/>
    <w:rsid w:val="007C5F7C"/>
    <w:rsid w:val="007C7563"/>
    <w:rsid w:val="007C7655"/>
    <w:rsid w:val="007C7F8F"/>
    <w:rsid w:val="007D02A6"/>
    <w:rsid w:val="007D06D1"/>
    <w:rsid w:val="007D1479"/>
    <w:rsid w:val="007D1907"/>
    <w:rsid w:val="007D1B57"/>
    <w:rsid w:val="007D1B93"/>
    <w:rsid w:val="007D1C1A"/>
    <w:rsid w:val="007D1FDA"/>
    <w:rsid w:val="007D26EB"/>
    <w:rsid w:val="007D2C38"/>
    <w:rsid w:val="007D3453"/>
    <w:rsid w:val="007D38D1"/>
    <w:rsid w:val="007D39DD"/>
    <w:rsid w:val="007D40AD"/>
    <w:rsid w:val="007D4480"/>
    <w:rsid w:val="007D4B0F"/>
    <w:rsid w:val="007D4D6E"/>
    <w:rsid w:val="007D5227"/>
    <w:rsid w:val="007D5275"/>
    <w:rsid w:val="007D6EA3"/>
    <w:rsid w:val="007D6F51"/>
    <w:rsid w:val="007D71B1"/>
    <w:rsid w:val="007D79DF"/>
    <w:rsid w:val="007E00AD"/>
    <w:rsid w:val="007E0677"/>
    <w:rsid w:val="007E118A"/>
    <w:rsid w:val="007E15D7"/>
    <w:rsid w:val="007E1B83"/>
    <w:rsid w:val="007E1F7A"/>
    <w:rsid w:val="007E26A5"/>
    <w:rsid w:val="007E2E17"/>
    <w:rsid w:val="007E301A"/>
    <w:rsid w:val="007E3BFA"/>
    <w:rsid w:val="007E4B72"/>
    <w:rsid w:val="007E4EA8"/>
    <w:rsid w:val="007E4F13"/>
    <w:rsid w:val="007E5A4C"/>
    <w:rsid w:val="007E5C72"/>
    <w:rsid w:val="007E6141"/>
    <w:rsid w:val="007E65FE"/>
    <w:rsid w:val="007E7BC4"/>
    <w:rsid w:val="007E7FF0"/>
    <w:rsid w:val="007F0048"/>
    <w:rsid w:val="007F08A0"/>
    <w:rsid w:val="007F0AF5"/>
    <w:rsid w:val="007F1317"/>
    <w:rsid w:val="007F1B4A"/>
    <w:rsid w:val="007F2475"/>
    <w:rsid w:val="007F2C17"/>
    <w:rsid w:val="007F2E2F"/>
    <w:rsid w:val="007F2FD6"/>
    <w:rsid w:val="007F33E4"/>
    <w:rsid w:val="007F35B3"/>
    <w:rsid w:val="007F3674"/>
    <w:rsid w:val="007F3731"/>
    <w:rsid w:val="007F439C"/>
    <w:rsid w:val="007F4DC0"/>
    <w:rsid w:val="007F5395"/>
    <w:rsid w:val="007F653B"/>
    <w:rsid w:val="007F67B0"/>
    <w:rsid w:val="007F743D"/>
    <w:rsid w:val="007F7444"/>
    <w:rsid w:val="007F749E"/>
    <w:rsid w:val="007F7DAF"/>
    <w:rsid w:val="008002E0"/>
    <w:rsid w:val="00801824"/>
    <w:rsid w:val="00802395"/>
    <w:rsid w:val="00802E22"/>
    <w:rsid w:val="0080306F"/>
    <w:rsid w:val="00803310"/>
    <w:rsid w:val="00803368"/>
    <w:rsid w:val="008038B1"/>
    <w:rsid w:val="00803D02"/>
    <w:rsid w:val="0080461B"/>
    <w:rsid w:val="00804CD0"/>
    <w:rsid w:val="00804FB5"/>
    <w:rsid w:val="008056BD"/>
    <w:rsid w:val="00805788"/>
    <w:rsid w:val="0080615A"/>
    <w:rsid w:val="0080699F"/>
    <w:rsid w:val="00806B12"/>
    <w:rsid w:val="00806BCC"/>
    <w:rsid w:val="00807009"/>
    <w:rsid w:val="0081015D"/>
    <w:rsid w:val="008111EE"/>
    <w:rsid w:val="0081130A"/>
    <w:rsid w:val="008118E4"/>
    <w:rsid w:val="008123E9"/>
    <w:rsid w:val="008126AD"/>
    <w:rsid w:val="00812DE2"/>
    <w:rsid w:val="00813667"/>
    <w:rsid w:val="00813955"/>
    <w:rsid w:val="008139E0"/>
    <w:rsid w:val="008140AA"/>
    <w:rsid w:val="008147C0"/>
    <w:rsid w:val="00814D0A"/>
    <w:rsid w:val="00815459"/>
    <w:rsid w:val="00815476"/>
    <w:rsid w:val="008157B9"/>
    <w:rsid w:val="008157E5"/>
    <w:rsid w:val="0081581F"/>
    <w:rsid w:val="00815825"/>
    <w:rsid w:val="00815E24"/>
    <w:rsid w:val="00815ECA"/>
    <w:rsid w:val="00815ED6"/>
    <w:rsid w:val="008161F9"/>
    <w:rsid w:val="0081691D"/>
    <w:rsid w:val="008169BE"/>
    <w:rsid w:val="00816C78"/>
    <w:rsid w:val="00816E4E"/>
    <w:rsid w:val="00816FBB"/>
    <w:rsid w:val="0081717E"/>
    <w:rsid w:val="00817B56"/>
    <w:rsid w:val="00817D1A"/>
    <w:rsid w:val="0082165C"/>
    <w:rsid w:val="00821A23"/>
    <w:rsid w:val="00821BDB"/>
    <w:rsid w:val="00822929"/>
    <w:rsid w:val="00822B18"/>
    <w:rsid w:val="00822D1A"/>
    <w:rsid w:val="00823AE4"/>
    <w:rsid w:val="00823E2E"/>
    <w:rsid w:val="0082441C"/>
    <w:rsid w:val="00824B3A"/>
    <w:rsid w:val="00827164"/>
    <w:rsid w:val="00827211"/>
    <w:rsid w:val="008274BB"/>
    <w:rsid w:val="00827CB3"/>
    <w:rsid w:val="00830250"/>
    <w:rsid w:val="008304F4"/>
    <w:rsid w:val="00830887"/>
    <w:rsid w:val="00830A84"/>
    <w:rsid w:val="00830AA7"/>
    <w:rsid w:val="008311AB"/>
    <w:rsid w:val="008316CE"/>
    <w:rsid w:val="00831DEE"/>
    <w:rsid w:val="00831E50"/>
    <w:rsid w:val="0083275B"/>
    <w:rsid w:val="00832B97"/>
    <w:rsid w:val="00833CEA"/>
    <w:rsid w:val="0083414A"/>
    <w:rsid w:val="00834CFA"/>
    <w:rsid w:val="00834D24"/>
    <w:rsid w:val="00834EF6"/>
    <w:rsid w:val="008358D0"/>
    <w:rsid w:val="00837302"/>
    <w:rsid w:val="00837544"/>
    <w:rsid w:val="00837F68"/>
    <w:rsid w:val="00840228"/>
    <w:rsid w:val="008402AD"/>
    <w:rsid w:val="008402C2"/>
    <w:rsid w:val="00841423"/>
    <w:rsid w:val="008419A0"/>
    <w:rsid w:val="00841A0F"/>
    <w:rsid w:val="008427FA"/>
    <w:rsid w:val="00842D46"/>
    <w:rsid w:val="00843043"/>
    <w:rsid w:val="008432C9"/>
    <w:rsid w:val="00843AAB"/>
    <w:rsid w:val="00844A83"/>
    <w:rsid w:val="00844F80"/>
    <w:rsid w:val="00845F62"/>
    <w:rsid w:val="00846512"/>
    <w:rsid w:val="008466D8"/>
    <w:rsid w:val="00846856"/>
    <w:rsid w:val="008469A6"/>
    <w:rsid w:val="0084726E"/>
    <w:rsid w:val="00847CBE"/>
    <w:rsid w:val="00850C4D"/>
    <w:rsid w:val="00850FE0"/>
    <w:rsid w:val="008511C1"/>
    <w:rsid w:val="00851576"/>
    <w:rsid w:val="00851717"/>
    <w:rsid w:val="008517BD"/>
    <w:rsid w:val="008517D5"/>
    <w:rsid w:val="008522AB"/>
    <w:rsid w:val="008527CE"/>
    <w:rsid w:val="00852A8D"/>
    <w:rsid w:val="0085305D"/>
    <w:rsid w:val="00853275"/>
    <w:rsid w:val="00853A94"/>
    <w:rsid w:val="00854422"/>
    <w:rsid w:val="0085533A"/>
    <w:rsid w:val="0085552F"/>
    <w:rsid w:val="008555C7"/>
    <w:rsid w:val="00855A2E"/>
    <w:rsid w:val="00856878"/>
    <w:rsid w:val="00856BA6"/>
    <w:rsid w:val="00857F52"/>
    <w:rsid w:val="00860276"/>
    <w:rsid w:val="00860CE1"/>
    <w:rsid w:val="008611E7"/>
    <w:rsid w:val="0086121A"/>
    <w:rsid w:val="0086156D"/>
    <w:rsid w:val="00861662"/>
    <w:rsid w:val="00861ECE"/>
    <w:rsid w:val="00862468"/>
    <w:rsid w:val="00862795"/>
    <w:rsid w:val="0086281D"/>
    <w:rsid w:val="00862B93"/>
    <w:rsid w:val="00864157"/>
    <w:rsid w:val="008641C0"/>
    <w:rsid w:val="00864477"/>
    <w:rsid w:val="00864877"/>
    <w:rsid w:val="00865FC4"/>
    <w:rsid w:val="008664C2"/>
    <w:rsid w:val="00866CE8"/>
    <w:rsid w:val="0086798D"/>
    <w:rsid w:val="00867C24"/>
    <w:rsid w:val="00867FDA"/>
    <w:rsid w:val="008704EA"/>
    <w:rsid w:val="008707ED"/>
    <w:rsid w:val="008709DC"/>
    <w:rsid w:val="0087146B"/>
    <w:rsid w:val="00871D61"/>
    <w:rsid w:val="0087269D"/>
    <w:rsid w:val="00872D42"/>
    <w:rsid w:val="00872E43"/>
    <w:rsid w:val="008736C4"/>
    <w:rsid w:val="00873770"/>
    <w:rsid w:val="008737B8"/>
    <w:rsid w:val="00874C7A"/>
    <w:rsid w:val="00874DEB"/>
    <w:rsid w:val="00874F5E"/>
    <w:rsid w:val="0087537C"/>
    <w:rsid w:val="008764ED"/>
    <w:rsid w:val="0087758C"/>
    <w:rsid w:val="00877DE0"/>
    <w:rsid w:val="00877FE5"/>
    <w:rsid w:val="0088039F"/>
    <w:rsid w:val="008804F2"/>
    <w:rsid w:val="0088056B"/>
    <w:rsid w:val="00880B16"/>
    <w:rsid w:val="00880B5D"/>
    <w:rsid w:val="00880C87"/>
    <w:rsid w:val="00880D3D"/>
    <w:rsid w:val="008812C4"/>
    <w:rsid w:val="0088158E"/>
    <w:rsid w:val="00881963"/>
    <w:rsid w:val="00881989"/>
    <w:rsid w:val="00881D55"/>
    <w:rsid w:val="00882164"/>
    <w:rsid w:val="00882766"/>
    <w:rsid w:val="00882F5E"/>
    <w:rsid w:val="00882FFC"/>
    <w:rsid w:val="0088337C"/>
    <w:rsid w:val="00883418"/>
    <w:rsid w:val="00885077"/>
    <w:rsid w:val="00885366"/>
    <w:rsid w:val="00885D39"/>
    <w:rsid w:val="00886026"/>
    <w:rsid w:val="0088651E"/>
    <w:rsid w:val="008867E6"/>
    <w:rsid w:val="0088683C"/>
    <w:rsid w:val="0088707C"/>
    <w:rsid w:val="0088764E"/>
    <w:rsid w:val="00887E0D"/>
    <w:rsid w:val="00890BF2"/>
    <w:rsid w:val="00890C3C"/>
    <w:rsid w:val="00890FA8"/>
    <w:rsid w:val="0089108F"/>
    <w:rsid w:val="00891299"/>
    <w:rsid w:val="0089195F"/>
    <w:rsid w:val="00891BEF"/>
    <w:rsid w:val="008921EA"/>
    <w:rsid w:val="008922C1"/>
    <w:rsid w:val="008927C7"/>
    <w:rsid w:val="008928C5"/>
    <w:rsid w:val="00893488"/>
    <w:rsid w:val="008937DF"/>
    <w:rsid w:val="00893825"/>
    <w:rsid w:val="00893D03"/>
    <w:rsid w:val="008948A2"/>
    <w:rsid w:val="008949D4"/>
    <w:rsid w:val="00894F76"/>
    <w:rsid w:val="00895455"/>
    <w:rsid w:val="008957AF"/>
    <w:rsid w:val="00895C9A"/>
    <w:rsid w:val="00895D04"/>
    <w:rsid w:val="008966FC"/>
    <w:rsid w:val="00897C36"/>
    <w:rsid w:val="00897D46"/>
    <w:rsid w:val="008A0547"/>
    <w:rsid w:val="008A096F"/>
    <w:rsid w:val="008A1825"/>
    <w:rsid w:val="008A1E92"/>
    <w:rsid w:val="008A2F03"/>
    <w:rsid w:val="008A320A"/>
    <w:rsid w:val="008A34B6"/>
    <w:rsid w:val="008A38E4"/>
    <w:rsid w:val="008A4CC6"/>
    <w:rsid w:val="008A53A2"/>
    <w:rsid w:val="008A6504"/>
    <w:rsid w:val="008A74D2"/>
    <w:rsid w:val="008A78B5"/>
    <w:rsid w:val="008A7A84"/>
    <w:rsid w:val="008B079A"/>
    <w:rsid w:val="008B07CC"/>
    <w:rsid w:val="008B091F"/>
    <w:rsid w:val="008B1161"/>
    <w:rsid w:val="008B128B"/>
    <w:rsid w:val="008B2039"/>
    <w:rsid w:val="008B2D69"/>
    <w:rsid w:val="008B2E7F"/>
    <w:rsid w:val="008B30EE"/>
    <w:rsid w:val="008B3410"/>
    <w:rsid w:val="008B351B"/>
    <w:rsid w:val="008B39F1"/>
    <w:rsid w:val="008B49ED"/>
    <w:rsid w:val="008B5397"/>
    <w:rsid w:val="008B54A1"/>
    <w:rsid w:val="008B559A"/>
    <w:rsid w:val="008B59FE"/>
    <w:rsid w:val="008B5A73"/>
    <w:rsid w:val="008B6858"/>
    <w:rsid w:val="008B6C45"/>
    <w:rsid w:val="008B73F9"/>
    <w:rsid w:val="008B7E2C"/>
    <w:rsid w:val="008C00BF"/>
    <w:rsid w:val="008C026C"/>
    <w:rsid w:val="008C02BE"/>
    <w:rsid w:val="008C04AB"/>
    <w:rsid w:val="008C096E"/>
    <w:rsid w:val="008C0B0B"/>
    <w:rsid w:val="008C0F20"/>
    <w:rsid w:val="008C10E8"/>
    <w:rsid w:val="008C129E"/>
    <w:rsid w:val="008C1508"/>
    <w:rsid w:val="008C18C2"/>
    <w:rsid w:val="008C195B"/>
    <w:rsid w:val="008C1D28"/>
    <w:rsid w:val="008C24FD"/>
    <w:rsid w:val="008C258E"/>
    <w:rsid w:val="008C2644"/>
    <w:rsid w:val="008C293E"/>
    <w:rsid w:val="008C29F6"/>
    <w:rsid w:val="008C2CB4"/>
    <w:rsid w:val="008C2D8E"/>
    <w:rsid w:val="008C2EB7"/>
    <w:rsid w:val="008C2F79"/>
    <w:rsid w:val="008C32DC"/>
    <w:rsid w:val="008C396E"/>
    <w:rsid w:val="008C3D19"/>
    <w:rsid w:val="008C40AC"/>
    <w:rsid w:val="008C4D42"/>
    <w:rsid w:val="008C51FB"/>
    <w:rsid w:val="008C55A1"/>
    <w:rsid w:val="008C583F"/>
    <w:rsid w:val="008C58C3"/>
    <w:rsid w:val="008C6ADB"/>
    <w:rsid w:val="008C6E10"/>
    <w:rsid w:val="008C774A"/>
    <w:rsid w:val="008C7CA3"/>
    <w:rsid w:val="008D03F4"/>
    <w:rsid w:val="008D0BA4"/>
    <w:rsid w:val="008D16F5"/>
    <w:rsid w:val="008D23CB"/>
    <w:rsid w:val="008D2492"/>
    <w:rsid w:val="008D24A1"/>
    <w:rsid w:val="008D2BDA"/>
    <w:rsid w:val="008D2E61"/>
    <w:rsid w:val="008D2EA4"/>
    <w:rsid w:val="008D2EB1"/>
    <w:rsid w:val="008D3064"/>
    <w:rsid w:val="008D47A4"/>
    <w:rsid w:val="008D4CD8"/>
    <w:rsid w:val="008D4D74"/>
    <w:rsid w:val="008D60A0"/>
    <w:rsid w:val="008D60AD"/>
    <w:rsid w:val="008D6639"/>
    <w:rsid w:val="008D68D4"/>
    <w:rsid w:val="008D76A7"/>
    <w:rsid w:val="008D7F44"/>
    <w:rsid w:val="008E0943"/>
    <w:rsid w:val="008E0BD2"/>
    <w:rsid w:val="008E105C"/>
    <w:rsid w:val="008E1A5E"/>
    <w:rsid w:val="008E2634"/>
    <w:rsid w:val="008E26BC"/>
    <w:rsid w:val="008E2E17"/>
    <w:rsid w:val="008E3C11"/>
    <w:rsid w:val="008E4688"/>
    <w:rsid w:val="008E58B8"/>
    <w:rsid w:val="008E5BA5"/>
    <w:rsid w:val="008E6248"/>
    <w:rsid w:val="008E6282"/>
    <w:rsid w:val="008E67ED"/>
    <w:rsid w:val="008E6AB6"/>
    <w:rsid w:val="008E6D8F"/>
    <w:rsid w:val="008E6FE4"/>
    <w:rsid w:val="008E739D"/>
    <w:rsid w:val="008E7671"/>
    <w:rsid w:val="008E79E2"/>
    <w:rsid w:val="008E7D82"/>
    <w:rsid w:val="008E7F49"/>
    <w:rsid w:val="008F054B"/>
    <w:rsid w:val="008F0A1E"/>
    <w:rsid w:val="008F19E7"/>
    <w:rsid w:val="008F1DC9"/>
    <w:rsid w:val="008F2A30"/>
    <w:rsid w:val="008F3C72"/>
    <w:rsid w:val="008F46EE"/>
    <w:rsid w:val="008F480D"/>
    <w:rsid w:val="008F49B0"/>
    <w:rsid w:val="008F5728"/>
    <w:rsid w:val="008F5BB5"/>
    <w:rsid w:val="008F5C51"/>
    <w:rsid w:val="008F5DBE"/>
    <w:rsid w:val="008F6248"/>
    <w:rsid w:val="008F653C"/>
    <w:rsid w:val="008F658D"/>
    <w:rsid w:val="008F6610"/>
    <w:rsid w:val="008F7199"/>
    <w:rsid w:val="008F7C22"/>
    <w:rsid w:val="00901598"/>
    <w:rsid w:val="009018D3"/>
    <w:rsid w:val="00901CC9"/>
    <w:rsid w:val="00901DE5"/>
    <w:rsid w:val="009021B2"/>
    <w:rsid w:val="0090281D"/>
    <w:rsid w:val="00902FF3"/>
    <w:rsid w:val="00903419"/>
    <w:rsid w:val="00903459"/>
    <w:rsid w:val="009036FC"/>
    <w:rsid w:val="00904335"/>
    <w:rsid w:val="00904372"/>
    <w:rsid w:val="00904614"/>
    <w:rsid w:val="0090482F"/>
    <w:rsid w:val="00904918"/>
    <w:rsid w:val="00904D5F"/>
    <w:rsid w:val="0090524A"/>
    <w:rsid w:val="009053F8"/>
    <w:rsid w:val="00905627"/>
    <w:rsid w:val="0090593C"/>
    <w:rsid w:val="00905D54"/>
    <w:rsid w:val="0090632B"/>
    <w:rsid w:val="009069FF"/>
    <w:rsid w:val="00907173"/>
    <w:rsid w:val="0090787B"/>
    <w:rsid w:val="0090789F"/>
    <w:rsid w:val="009078AE"/>
    <w:rsid w:val="00907D60"/>
    <w:rsid w:val="009100BA"/>
    <w:rsid w:val="00910F37"/>
    <w:rsid w:val="00911101"/>
    <w:rsid w:val="009115D5"/>
    <w:rsid w:val="00911AEC"/>
    <w:rsid w:val="00912023"/>
    <w:rsid w:val="00912872"/>
    <w:rsid w:val="00912992"/>
    <w:rsid w:val="009130CF"/>
    <w:rsid w:val="00913788"/>
    <w:rsid w:val="00913C3D"/>
    <w:rsid w:val="009141D9"/>
    <w:rsid w:val="00914B68"/>
    <w:rsid w:val="00914F68"/>
    <w:rsid w:val="009150F6"/>
    <w:rsid w:val="00915425"/>
    <w:rsid w:val="0091581F"/>
    <w:rsid w:val="00915BDB"/>
    <w:rsid w:val="00915C8A"/>
    <w:rsid w:val="00915D8A"/>
    <w:rsid w:val="00916AAE"/>
    <w:rsid w:val="0091734E"/>
    <w:rsid w:val="00917848"/>
    <w:rsid w:val="00917AE9"/>
    <w:rsid w:val="00917B1C"/>
    <w:rsid w:val="00920820"/>
    <w:rsid w:val="009212B6"/>
    <w:rsid w:val="00921723"/>
    <w:rsid w:val="00921E9F"/>
    <w:rsid w:val="00922563"/>
    <w:rsid w:val="0092292E"/>
    <w:rsid w:val="00923011"/>
    <w:rsid w:val="00923BE6"/>
    <w:rsid w:val="00923FC8"/>
    <w:rsid w:val="009242AC"/>
    <w:rsid w:val="009242B5"/>
    <w:rsid w:val="00924341"/>
    <w:rsid w:val="0092459A"/>
    <w:rsid w:val="00924BC9"/>
    <w:rsid w:val="00925454"/>
    <w:rsid w:val="009259A6"/>
    <w:rsid w:val="00925AC1"/>
    <w:rsid w:val="00925E16"/>
    <w:rsid w:val="009267EA"/>
    <w:rsid w:val="00926BA4"/>
    <w:rsid w:val="0092702B"/>
    <w:rsid w:val="0092730A"/>
    <w:rsid w:val="00927558"/>
    <w:rsid w:val="00927624"/>
    <w:rsid w:val="009305C5"/>
    <w:rsid w:val="009314DD"/>
    <w:rsid w:val="00931A56"/>
    <w:rsid w:val="00932395"/>
    <w:rsid w:val="00932582"/>
    <w:rsid w:val="0093405A"/>
    <w:rsid w:val="009350EE"/>
    <w:rsid w:val="009355CE"/>
    <w:rsid w:val="0093582B"/>
    <w:rsid w:val="00935BA3"/>
    <w:rsid w:val="00937498"/>
    <w:rsid w:val="009376A4"/>
    <w:rsid w:val="00937CB4"/>
    <w:rsid w:val="00937EDF"/>
    <w:rsid w:val="00940025"/>
    <w:rsid w:val="0094031B"/>
    <w:rsid w:val="009404D7"/>
    <w:rsid w:val="00940902"/>
    <w:rsid w:val="0094114E"/>
    <w:rsid w:val="009417BB"/>
    <w:rsid w:val="00941D33"/>
    <w:rsid w:val="0094258D"/>
    <w:rsid w:val="00943789"/>
    <w:rsid w:val="00944A19"/>
    <w:rsid w:val="00945324"/>
    <w:rsid w:val="00945BC1"/>
    <w:rsid w:val="00945EA8"/>
    <w:rsid w:val="00946278"/>
    <w:rsid w:val="009464B7"/>
    <w:rsid w:val="00946F07"/>
    <w:rsid w:val="00947037"/>
    <w:rsid w:val="009475FF"/>
    <w:rsid w:val="009477C7"/>
    <w:rsid w:val="00947F21"/>
    <w:rsid w:val="009502E9"/>
    <w:rsid w:val="00950306"/>
    <w:rsid w:val="00950B04"/>
    <w:rsid w:val="00950EF2"/>
    <w:rsid w:val="00952103"/>
    <w:rsid w:val="00952AC0"/>
    <w:rsid w:val="00952F9D"/>
    <w:rsid w:val="00953BA0"/>
    <w:rsid w:val="009540D4"/>
    <w:rsid w:val="0095439F"/>
    <w:rsid w:val="00954693"/>
    <w:rsid w:val="0095489B"/>
    <w:rsid w:val="00954AFD"/>
    <w:rsid w:val="00954B3E"/>
    <w:rsid w:val="00955076"/>
    <w:rsid w:val="009557E2"/>
    <w:rsid w:val="00955DB0"/>
    <w:rsid w:val="0095669C"/>
    <w:rsid w:val="00956716"/>
    <w:rsid w:val="00956A43"/>
    <w:rsid w:val="00956F59"/>
    <w:rsid w:val="009603EF"/>
    <w:rsid w:val="00960876"/>
    <w:rsid w:val="0096102E"/>
    <w:rsid w:val="009616AC"/>
    <w:rsid w:val="009628FB"/>
    <w:rsid w:val="00962929"/>
    <w:rsid w:val="00962AAC"/>
    <w:rsid w:val="00962C64"/>
    <w:rsid w:val="00962E76"/>
    <w:rsid w:val="00962F0F"/>
    <w:rsid w:val="00963135"/>
    <w:rsid w:val="0096333A"/>
    <w:rsid w:val="009634A5"/>
    <w:rsid w:val="00963A07"/>
    <w:rsid w:val="00964802"/>
    <w:rsid w:val="00964B6B"/>
    <w:rsid w:val="00964F79"/>
    <w:rsid w:val="0096556B"/>
    <w:rsid w:val="00965693"/>
    <w:rsid w:val="0096673F"/>
    <w:rsid w:val="00966860"/>
    <w:rsid w:val="00966F23"/>
    <w:rsid w:val="009670F9"/>
    <w:rsid w:val="00967483"/>
    <w:rsid w:val="009703B1"/>
    <w:rsid w:val="009709EA"/>
    <w:rsid w:val="00970D02"/>
    <w:rsid w:val="00972063"/>
    <w:rsid w:val="00972882"/>
    <w:rsid w:val="00972B32"/>
    <w:rsid w:val="0097346C"/>
    <w:rsid w:val="00973654"/>
    <w:rsid w:val="00973A89"/>
    <w:rsid w:val="00973AC3"/>
    <w:rsid w:val="00973BE6"/>
    <w:rsid w:val="0097404F"/>
    <w:rsid w:val="00974A45"/>
    <w:rsid w:val="0097582D"/>
    <w:rsid w:val="00975ECD"/>
    <w:rsid w:val="0097610B"/>
    <w:rsid w:val="009765AE"/>
    <w:rsid w:val="0097682D"/>
    <w:rsid w:val="00976863"/>
    <w:rsid w:val="00977675"/>
    <w:rsid w:val="009776D5"/>
    <w:rsid w:val="00977AB1"/>
    <w:rsid w:val="00977FCA"/>
    <w:rsid w:val="0098085B"/>
    <w:rsid w:val="009808B5"/>
    <w:rsid w:val="009819CA"/>
    <w:rsid w:val="00982E5B"/>
    <w:rsid w:val="00982F22"/>
    <w:rsid w:val="00982FAF"/>
    <w:rsid w:val="00983719"/>
    <w:rsid w:val="009838ED"/>
    <w:rsid w:val="00983AED"/>
    <w:rsid w:val="00984839"/>
    <w:rsid w:val="00985FB3"/>
    <w:rsid w:val="0098623E"/>
    <w:rsid w:val="00986591"/>
    <w:rsid w:val="00986D9D"/>
    <w:rsid w:val="00987316"/>
    <w:rsid w:val="0099004F"/>
    <w:rsid w:val="00990635"/>
    <w:rsid w:val="00990EDC"/>
    <w:rsid w:val="00992284"/>
    <w:rsid w:val="009922BE"/>
    <w:rsid w:val="009925C8"/>
    <w:rsid w:val="00992A80"/>
    <w:rsid w:val="00992F5C"/>
    <w:rsid w:val="0099352E"/>
    <w:rsid w:val="009936EA"/>
    <w:rsid w:val="00994007"/>
    <w:rsid w:val="00994B3B"/>
    <w:rsid w:val="00994B67"/>
    <w:rsid w:val="00995118"/>
    <w:rsid w:val="009951A0"/>
    <w:rsid w:val="009952D7"/>
    <w:rsid w:val="00995A24"/>
    <w:rsid w:val="00995F0D"/>
    <w:rsid w:val="009960B1"/>
    <w:rsid w:val="009A024B"/>
    <w:rsid w:val="009A0456"/>
    <w:rsid w:val="009A20B9"/>
    <w:rsid w:val="009A2BE8"/>
    <w:rsid w:val="009A30CD"/>
    <w:rsid w:val="009A33C7"/>
    <w:rsid w:val="009A391C"/>
    <w:rsid w:val="009A4D42"/>
    <w:rsid w:val="009A4E1F"/>
    <w:rsid w:val="009A4F1B"/>
    <w:rsid w:val="009A5595"/>
    <w:rsid w:val="009A5843"/>
    <w:rsid w:val="009A6237"/>
    <w:rsid w:val="009A62CB"/>
    <w:rsid w:val="009A751C"/>
    <w:rsid w:val="009B01E0"/>
    <w:rsid w:val="009B0D60"/>
    <w:rsid w:val="009B234A"/>
    <w:rsid w:val="009B28E7"/>
    <w:rsid w:val="009B2E31"/>
    <w:rsid w:val="009B32A6"/>
    <w:rsid w:val="009B34D2"/>
    <w:rsid w:val="009B448F"/>
    <w:rsid w:val="009B4DE4"/>
    <w:rsid w:val="009B4ECC"/>
    <w:rsid w:val="009B557C"/>
    <w:rsid w:val="009B638A"/>
    <w:rsid w:val="009B66AD"/>
    <w:rsid w:val="009B7345"/>
    <w:rsid w:val="009C01C3"/>
    <w:rsid w:val="009C0889"/>
    <w:rsid w:val="009C0955"/>
    <w:rsid w:val="009C0D15"/>
    <w:rsid w:val="009C1FB5"/>
    <w:rsid w:val="009C221A"/>
    <w:rsid w:val="009C2820"/>
    <w:rsid w:val="009C3A85"/>
    <w:rsid w:val="009C468B"/>
    <w:rsid w:val="009C4907"/>
    <w:rsid w:val="009C4A8A"/>
    <w:rsid w:val="009C4BBC"/>
    <w:rsid w:val="009C51C9"/>
    <w:rsid w:val="009C5281"/>
    <w:rsid w:val="009C5592"/>
    <w:rsid w:val="009C5F9B"/>
    <w:rsid w:val="009C6061"/>
    <w:rsid w:val="009C650A"/>
    <w:rsid w:val="009C78E7"/>
    <w:rsid w:val="009C7EF9"/>
    <w:rsid w:val="009C7FE1"/>
    <w:rsid w:val="009D12B9"/>
    <w:rsid w:val="009D17D8"/>
    <w:rsid w:val="009D1C41"/>
    <w:rsid w:val="009D1FEA"/>
    <w:rsid w:val="009D2564"/>
    <w:rsid w:val="009D2DF0"/>
    <w:rsid w:val="009D308C"/>
    <w:rsid w:val="009D3510"/>
    <w:rsid w:val="009D4395"/>
    <w:rsid w:val="009D4D1B"/>
    <w:rsid w:val="009D6EE2"/>
    <w:rsid w:val="009D7478"/>
    <w:rsid w:val="009D7F14"/>
    <w:rsid w:val="009E0E2E"/>
    <w:rsid w:val="009E1198"/>
    <w:rsid w:val="009E1302"/>
    <w:rsid w:val="009E13CE"/>
    <w:rsid w:val="009E148C"/>
    <w:rsid w:val="009E1AD5"/>
    <w:rsid w:val="009E1CA9"/>
    <w:rsid w:val="009E209C"/>
    <w:rsid w:val="009E22E3"/>
    <w:rsid w:val="009E2E83"/>
    <w:rsid w:val="009E4CD7"/>
    <w:rsid w:val="009E5537"/>
    <w:rsid w:val="009E5FCD"/>
    <w:rsid w:val="009E683C"/>
    <w:rsid w:val="009E6A67"/>
    <w:rsid w:val="009E7137"/>
    <w:rsid w:val="009E781F"/>
    <w:rsid w:val="009E7956"/>
    <w:rsid w:val="009F015E"/>
    <w:rsid w:val="009F0180"/>
    <w:rsid w:val="009F01EB"/>
    <w:rsid w:val="009F02AF"/>
    <w:rsid w:val="009F05E7"/>
    <w:rsid w:val="009F0E71"/>
    <w:rsid w:val="009F1867"/>
    <w:rsid w:val="009F200F"/>
    <w:rsid w:val="009F26CC"/>
    <w:rsid w:val="009F2BC6"/>
    <w:rsid w:val="009F33AE"/>
    <w:rsid w:val="009F33E7"/>
    <w:rsid w:val="009F37B2"/>
    <w:rsid w:val="009F3CF7"/>
    <w:rsid w:val="009F3F02"/>
    <w:rsid w:val="009F4A0A"/>
    <w:rsid w:val="009F4D42"/>
    <w:rsid w:val="009F4DA8"/>
    <w:rsid w:val="009F503A"/>
    <w:rsid w:val="009F56CF"/>
    <w:rsid w:val="009F57DC"/>
    <w:rsid w:val="009F5C16"/>
    <w:rsid w:val="009F5EAB"/>
    <w:rsid w:val="009F6301"/>
    <w:rsid w:val="009F7B90"/>
    <w:rsid w:val="009F7FF3"/>
    <w:rsid w:val="00A00246"/>
    <w:rsid w:val="00A00546"/>
    <w:rsid w:val="00A00711"/>
    <w:rsid w:val="00A019C0"/>
    <w:rsid w:val="00A01FCB"/>
    <w:rsid w:val="00A0286A"/>
    <w:rsid w:val="00A02AC9"/>
    <w:rsid w:val="00A02C0A"/>
    <w:rsid w:val="00A02E7E"/>
    <w:rsid w:val="00A031CF"/>
    <w:rsid w:val="00A03D8C"/>
    <w:rsid w:val="00A03E47"/>
    <w:rsid w:val="00A05009"/>
    <w:rsid w:val="00A0526E"/>
    <w:rsid w:val="00A0598C"/>
    <w:rsid w:val="00A05F5B"/>
    <w:rsid w:val="00A063F9"/>
    <w:rsid w:val="00A06533"/>
    <w:rsid w:val="00A06B0E"/>
    <w:rsid w:val="00A06B53"/>
    <w:rsid w:val="00A06CC1"/>
    <w:rsid w:val="00A06FE0"/>
    <w:rsid w:val="00A078FC"/>
    <w:rsid w:val="00A07D33"/>
    <w:rsid w:val="00A109C4"/>
    <w:rsid w:val="00A10E48"/>
    <w:rsid w:val="00A1105B"/>
    <w:rsid w:val="00A111A3"/>
    <w:rsid w:val="00A1345F"/>
    <w:rsid w:val="00A13635"/>
    <w:rsid w:val="00A13993"/>
    <w:rsid w:val="00A13D17"/>
    <w:rsid w:val="00A141CC"/>
    <w:rsid w:val="00A148E1"/>
    <w:rsid w:val="00A1490E"/>
    <w:rsid w:val="00A14C82"/>
    <w:rsid w:val="00A14E30"/>
    <w:rsid w:val="00A151C3"/>
    <w:rsid w:val="00A1564A"/>
    <w:rsid w:val="00A15CE1"/>
    <w:rsid w:val="00A16295"/>
    <w:rsid w:val="00A165F6"/>
    <w:rsid w:val="00A16A62"/>
    <w:rsid w:val="00A16BA0"/>
    <w:rsid w:val="00A16E28"/>
    <w:rsid w:val="00A172A1"/>
    <w:rsid w:val="00A172FA"/>
    <w:rsid w:val="00A1757A"/>
    <w:rsid w:val="00A176C6"/>
    <w:rsid w:val="00A20140"/>
    <w:rsid w:val="00A203A6"/>
    <w:rsid w:val="00A203FF"/>
    <w:rsid w:val="00A21242"/>
    <w:rsid w:val="00A22343"/>
    <w:rsid w:val="00A2256C"/>
    <w:rsid w:val="00A23B80"/>
    <w:rsid w:val="00A2490E"/>
    <w:rsid w:val="00A24DC3"/>
    <w:rsid w:val="00A25D8D"/>
    <w:rsid w:val="00A25E60"/>
    <w:rsid w:val="00A263A2"/>
    <w:rsid w:val="00A26778"/>
    <w:rsid w:val="00A26CF7"/>
    <w:rsid w:val="00A27CC3"/>
    <w:rsid w:val="00A27EA5"/>
    <w:rsid w:val="00A309C6"/>
    <w:rsid w:val="00A31047"/>
    <w:rsid w:val="00A313FE"/>
    <w:rsid w:val="00A318E0"/>
    <w:rsid w:val="00A31D0D"/>
    <w:rsid w:val="00A32853"/>
    <w:rsid w:val="00A32E33"/>
    <w:rsid w:val="00A32F7E"/>
    <w:rsid w:val="00A334CE"/>
    <w:rsid w:val="00A334F0"/>
    <w:rsid w:val="00A33847"/>
    <w:rsid w:val="00A33908"/>
    <w:rsid w:val="00A34226"/>
    <w:rsid w:val="00A34340"/>
    <w:rsid w:val="00A34541"/>
    <w:rsid w:val="00A3490A"/>
    <w:rsid w:val="00A34CC3"/>
    <w:rsid w:val="00A34E25"/>
    <w:rsid w:val="00A35355"/>
    <w:rsid w:val="00A35456"/>
    <w:rsid w:val="00A363CB"/>
    <w:rsid w:val="00A3776F"/>
    <w:rsid w:val="00A37A11"/>
    <w:rsid w:val="00A37B24"/>
    <w:rsid w:val="00A40336"/>
    <w:rsid w:val="00A404DF"/>
    <w:rsid w:val="00A40C1B"/>
    <w:rsid w:val="00A41C6B"/>
    <w:rsid w:val="00A4200B"/>
    <w:rsid w:val="00A421FA"/>
    <w:rsid w:val="00A423F8"/>
    <w:rsid w:val="00A42866"/>
    <w:rsid w:val="00A43033"/>
    <w:rsid w:val="00A43FC7"/>
    <w:rsid w:val="00A444C9"/>
    <w:rsid w:val="00A447AF"/>
    <w:rsid w:val="00A448D2"/>
    <w:rsid w:val="00A44C0F"/>
    <w:rsid w:val="00A44EB4"/>
    <w:rsid w:val="00A454D0"/>
    <w:rsid w:val="00A45610"/>
    <w:rsid w:val="00A4616E"/>
    <w:rsid w:val="00A46421"/>
    <w:rsid w:val="00A46591"/>
    <w:rsid w:val="00A46BA2"/>
    <w:rsid w:val="00A46DBC"/>
    <w:rsid w:val="00A46F70"/>
    <w:rsid w:val="00A473C9"/>
    <w:rsid w:val="00A47741"/>
    <w:rsid w:val="00A47AC6"/>
    <w:rsid w:val="00A51202"/>
    <w:rsid w:val="00A51324"/>
    <w:rsid w:val="00A51986"/>
    <w:rsid w:val="00A51AAA"/>
    <w:rsid w:val="00A51ABA"/>
    <w:rsid w:val="00A51C4D"/>
    <w:rsid w:val="00A51D45"/>
    <w:rsid w:val="00A51D77"/>
    <w:rsid w:val="00A52037"/>
    <w:rsid w:val="00A52CC9"/>
    <w:rsid w:val="00A537ED"/>
    <w:rsid w:val="00A5385B"/>
    <w:rsid w:val="00A5390D"/>
    <w:rsid w:val="00A53F67"/>
    <w:rsid w:val="00A5471B"/>
    <w:rsid w:val="00A547FE"/>
    <w:rsid w:val="00A550C4"/>
    <w:rsid w:val="00A56A79"/>
    <w:rsid w:val="00A5715F"/>
    <w:rsid w:val="00A571CE"/>
    <w:rsid w:val="00A57986"/>
    <w:rsid w:val="00A57B58"/>
    <w:rsid w:val="00A60AE7"/>
    <w:rsid w:val="00A613EE"/>
    <w:rsid w:val="00A61BA9"/>
    <w:rsid w:val="00A62946"/>
    <w:rsid w:val="00A62D11"/>
    <w:rsid w:val="00A64A6D"/>
    <w:rsid w:val="00A64D17"/>
    <w:rsid w:val="00A65721"/>
    <w:rsid w:val="00A65D12"/>
    <w:rsid w:val="00A65FE8"/>
    <w:rsid w:val="00A6715F"/>
    <w:rsid w:val="00A67469"/>
    <w:rsid w:val="00A6769A"/>
    <w:rsid w:val="00A67C27"/>
    <w:rsid w:val="00A70166"/>
    <w:rsid w:val="00A70BDB"/>
    <w:rsid w:val="00A71579"/>
    <w:rsid w:val="00A729AC"/>
    <w:rsid w:val="00A730D5"/>
    <w:rsid w:val="00A732B9"/>
    <w:rsid w:val="00A7516B"/>
    <w:rsid w:val="00A7546C"/>
    <w:rsid w:val="00A7554C"/>
    <w:rsid w:val="00A759D5"/>
    <w:rsid w:val="00A75A59"/>
    <w:rsid w:val="00A764F5"/>
    <w:rsid w:val="00A769F6"/>
    <w:rsid w:val="00A76F62"/>
    <w:rsid w:val="00A80061"/>
    <w:rsid w:val="00A808C3"/>
    <w:rsid w:val="00A812B8"/>
    <w:rsid w:val="00A81302"/>
    <w:rsid w:val="00A8140A"/>
    <w:rsid w:val="00A81AB3"/>
    <w:rsid w:val="00A81E11"/>
    <w:rsid w:val="00A81E1A"/>
    <w:rsid w:val="00A82837"/>
    <w:rsid w:val="00A83DA2"/>
    <w:rsid w:val="00A84661"/>
    <w:rsid w:val="00A84A6F"/>
    <w:rsid w:val="00A85305"/>
    <w:rsid w:val="00A85F7E"/>
    <w:rsid w:val="00A86051"/>
    <w:rsid w:val="00A862E3"/>
    <w:rsid w:val="00A862FF"/>
    <w:rsid w:val="00A86996"/>
    <w:rsid w:val="00A86CF1"/>
    <w:rsid w:val="00A86D7F"/>
    <w:rsid w:val="00A87179"/>
    <w:rsid w:val="00A872A2"/>
    <w:rsid w:val="00A87491"/>
    <w:rsid w:val="00A877DB"/>
    <w:rsid w:val="00A87947"/>
    <w:rsid w:val="00A90046"/>
    <w:rsid w:val="00A903BF"/>
    <w:rsid w:val="00A90852"/>
    <w:rsid w:val="00A9098F"/>
    <w:rsid w:val="00A90D14"/>
    <w:rsid w:val="00A90F32"/>
    <w:rsid w:val="00A910D8"/>
    <w:rsid w:val="00A91A00"/>
    <w:rsid w:val="00A92064"/>
    <w:rsid w:val="00A9232C"/>
    <w:rsid w:val="00A924B7"/>
    <w:rsid w:val="00A9258C"/>
    <w:rsid w:val="00A92DD1"/>
    <w:rsid w:val="00A93686"/>
    <w:rsid w:val="00A9395D"/>
    <w:rsid w:val="00A93BF8"/>
    <w:rsid w:val="00A94148"/>
    <w:rsid w:val="00A94C25"/>
    <w:rsid w:val="00A9562B"/>
    <w:rsid w:val="00A95F58"/>
    <w:rsid w:val="00A96FE8"/>
    <w:rsid w:val="00A973BE"/>
    <w:rsid w:val="00A97509"/>
    <w:rsid w:val="00A97A43"/>
    <w:rsid w:val="00A97B98"/>
    <w:rsid w:val="00A97C0F"/>
    <w:rsid w:val="00AA1171"/>
    <w:rsid w:val="00AA11CE"/>
    <w:rsid w:val="00AA16D6"/>
    <w:rsid w:val="00AA29E4"/>
    <w:rsid w:val="00AA2D69"/>
    <w:rsid w:val="00AA2F9F"/>
    <w:rsid w:val="00AA3246"/>
    <w:rsid w:val="00AA3440"/>
    <w:rsid w:val="00AA36A1"/>
    <w:rsid w:val="00AA37BD"/>
    <w:rsid w:val="00AA3CB7"/>
    <w:rsid w:val="00AA5F3A"/>
    <w:rsid w:val="00AA73B7"/>
    <w:rsid w:val="00AA7AAC"/>
    <w:rsid w:val="00AA7C95"/>
    <w:rsid w:val="00AB049F"/>
    <w:rsid w:val="00AB0884"/>
    <w:rsid w:val="00AB0915"/>
    <w:rsid w:val="00AB0D63"/>
    <w:rsid w:val="00AB1230"/>
    <w:rsid w:val="00AB12DD"/>
    <w:rsid w:val="00AB1901"/>
    <w:rsid w:val="00AB19F4"/>
    <w:rsid w:val="00AB21EC"/>
    <w:rsid w:val="00AB288C"/>
    <w:rsid w:val="00AB2EA2"/>
    <w:rsid w:val="00AB33BA"/>
    <w:rsid w:val="00AB35CE"/>
    <w:rsid w:val="00AB4170"/>
    <w:rsid w:val="00AB44F3"/>
    <w:rsid w:val="00AB46E4"/>
    <w:rsid w:val="00AB547F"/>
    <w:rsid w:val="00AB5FB3"/>
    <w:rsid w:val="00AB60EA"/>
    <w:rsid w:val="00AB61D2"/>
    <w:rsid w:val="00AB66DA"/>
    <w:rsid w:val="00AB6DB2"/>
    <w:rsid w:val="00AB6ED1"/>
    <w:rsid w:val="00AB7153"/>
    <w:rsid w:val="00AB71D0"/>
    <w:rsid w:val="00AB71FE"/>
    <w:rsid w:val="00AC0571"/>
    <w:rsid w:val="00AC0E1B"/>
    <w:rsid w:val="00AC22BA"/>
    <w:rsid w:val="00AC22E1"/>
    <w:rsid w:val="00AC32A0"/>
    <w:rsid w:val="00AC38C1"/>
    <w:rsid w:val="00AC3A83"/>
    <w:rsid w:val="00AC3B41"/>
    <w:rsid w:val="00AC3FA6"/>
    <w:rsid w:val="00AC48E2"/>
    <w:rsid w:val="00AC4BE3"/>
    <w:rsid w:val="00AC5620"/>
    <w:rsid w:val="00AC565B"/>
    <w:rsid w:val="00AC6286"/>
    <w:rsid w:val="00AC7A94"/>
    <w:rsid w:val="00AC7DD5"/>
    <w:rsid w:val="00AD05F4"/>
    <w:rsid w:val="00AD06AC"/>
    <w:rsid w:val="00AD0833"/>
    <w:rsid w:val="00AD0EFB"/>
    <w:rsid w:val="00AD10F2"/>
    <w:rsid w:val="00AD1B68"/>
    <w:rsid w:val="00AD2CEA"/>
    <w:rsid w:val="00AD2CF0"/>
    <w:rsid w:val="00AD2E06"/>
    <w:rsid w:val="00AD2E87"/>
    <w:rsid w:val="00AD3059"/>
    <w:rsid w:val="00AD3567"/>
    <w:rsid w:val="00AD405B"/>
    <w:rsid w:val="00AD456F"/>
    <w:rsid w:val="00AD45E7"/>
    <w:rsid w:val="00AD558C"/>
    <w:rsid w:val="00AD566F"/>
    <w:rsid w:val="00AD5956"/>
    <w:rsid w:val="00AD5C87"/>
    <w:rsid w:val="00AD5D83"/>
    <w:rsid w:val="00AD64E9"/>
    <w:rsid w:val="00AD6BBD"/>
    <w:rsid w:val="00AD6C0F"/>
    <w:rsid w:val="00AD74E4"/>
    <w:rsid w:val="00AD790A"/>
    <w:rsid w:val="00AD7AE0"/>
    <w:rsid w:val="00AD7DFE"/>
    <w:rsid w:val="00AE000F"/>
    <w:rsid w:val="00AE1C40"/>
    <w:rsid w:val="00AE1F16"/>
    <w:rsid w:val="00AE1FDB"/>
    <w:rsid w:val="00AE2900"/>
    <w:rsid w:val="00AE2DF7"/>
    <w:rsid w:val="00AE2FD3"/>
    <w:rsid w:val="00AE3FCB"/>
    <w:rsid w:val="00AE4094"/>
    <w:rsid w:val="00AE450F"/>
    <w:rsid w:val="00AE4712"/>
    <w:rsid w:val="00AE51C3"/>
    <w:rsid w:val="00AE54CB"/>
    <w:rsid w:val="00AE5C29"/>
    <w:rsid w:val="00AE6615"/>
    <w:rsid w:val="00AE704F"/>
    <w:rsid w:val="00AE74B8"/>
    <w:rsid w:val="00AF03DD"/>
    <w:rsid w:val="00AF05B2"/>
    <w:rsid w:val="00AF05DE"/>
    <w:rsid w:val="00AF13EC"/>
    <w:rsid w:val="00AF16AD"/>
    <w:rsid w:val="00AF2508"/>
    <w:rsid w:val="00AF2546"/>
    <w:rsid w:val="00AF2E30"/>
    <w:rsid w:val="00AF392F"/>
    <w:rsid w:val="00AF4162"/>
    <w:rsid w:val="00AF4241"/>
    <w:rsid w:val="00AF425A"/>
    <w:rsid w:val="00AF5011"/>
    <w:rsid w:val="00AF728F"/>
    <w:rsid w:val="00AF7453"/>
    <w:rsid w:val="00AF780B"/>
    <w:rsid w:val="00AF7ADC"/>
    <w:rsid w:val="00B000FC"/>
    <w:rsid w:val="00B00242"/>
    <w:rsid w:val="00B0061A"/>
    <w:rsid w:val="00B008A6"/>
    <w:rsid w:val="00B01E13"/>
    <w:rsid w:val="00B029CD"/>
    <w:rsid w:val="00B03271"/>
    <w:rsid w:val="00B04354"/>
    <w:rsid w:val="00B04653"/>
    <w:rsid w:val="00B04781"/>
    <w:rsid w:val="00B04EF7"/>
    <w:rsid w:val="00B05219"/>
    <w:rsid w:val="00B0525A"/>
    <w:rsid w:val="00B0571A"/>
    <w:rsid w:val="00B058D5"/>
    <w:rsid w:val="00B06A4B"/>
    <w:rsid w:val="00B06C55"/>
    <w:rsid w:val="00B06F55"/>
    <w:rsid w:val="00B074D6"/>
    <w:rsid w:val="00B07528"/>
    <w:rsid w:val="00B1095C"/>
    <w:rsid w:val="00B10FDB"/>
    <w:rsid w:val="00B11795"/>
    <w:rsid w:val="00B117DF"/>
    <w:rsid w:val="00B11BC9"/>
    <w:rsid w:val="00B12117"/>
    <w:rsid w:val="00B125A7"/>
    <w:rsid w:val="00B129E8"/>
    <w:rsid w:val="00B12B96"/>
    <w:rsid w:val="00B13576"/>
    <w:rsid w:val="00B13831"/>
    <w:rsid w:val="00B13B78"/>
    <w:rsid w:val="00B140D1"/>
    <w:rsid w:val="00B14177"/>
    <w:rsid w:val="00B1420E"/>
    <w:rsid w:val="00B1429F"/>
    <w:rsid w:val="00B14B6E"/>
    <w:rsid w:val="00B14BD0"/>
    <w:rsid w:val="00B14FC1"/>
    <w:rsid w:val="00B15241"/>
    <w:rsid w:val="00B15625"/>
    <w:rsid w:val="00B15A45"/>
    <w:rsid w:val="00B15D89"/>
    <w:rsid w:val="00B161E4"/>
    <w:rsid w:val="00B1625E"/>
    <w:rsid w:val="00B1634F"/>
    <w:rsid w:val="00B16566"/>
    <w:rsid w:val="00B166EB"/>
    <w:rsid w:val="00B1677D"/>
    <w:rsid w:val="00B167AF"/>
    <w:rsid w:val="00B16BEC"/>
    <w:rsid w:val="00B17B1C"/>
    <w:rsid w:val="00B17BEC"/>
    <w:rsid w:val="00B17F21"/>
    <w:rsid w:val="00B2063F"/>
    <w:rsid w:val="00B206FB"/>
    <w:rsid w:val="00B20A08"/>
    <w:rsid w:val="00B20BA0"/>
    <w:rsid w:val="00B21433"/>
    <w:rsid w:val="00B2268E"/>
    <w:rsid w:val="00B22B87"/>
    <w:rsid w:val="00B22DE1"/>
    <w:rsid w:val="00B236E6"/>
    <w:rsid w:val="00B23B15"/>
    <w:rsid w:val="00B24CEB"/>
    <w:rsid w:val="00B24FAC"/>
    <w:rsid w:val="00B250EB"/>
    <w:rsid w:val="00B25E14"/>
    <w:rsid w:val="00B260D8"/>
    <w:rsid w:val="00B270E7"/>
    <w:rsid w:val="00B27CDD"/>
    <w:rsid w:val="00B30224"/>
    <w:rsid w:val="00B303AF"/>
    <w:rsid w:val="00B31078"/>
    <w:rsid w:val="00B31093"/>
    <w:rsid w:val="00B31450"/>
    <w:rsid w:val="00B31735"/>
    <w:rsid w:val="00B31C7E"/>
    <w:rsid w:val="00B32144"/>
    <w:rsid w:val="00B32500"/>
    <w:rsid w:val="00B32523"/>
    <w:rsid w:val="00B32B1F"/>
    <w:rsid w:val="00B32D97"/>
    <w:rsid w:val="00B33256"/>
    <w:rsid w:val="00B3391D"/>
    <w:rsid w:val="00B3397A"/>
    <w:rsid w:val="00B33CE6"/>
    <w:rsid w:val="00B33F84"/>
    <w:rsid w:val="00B34584"/>
    <w:rsid w:val="00B34623"/>
    <w:rsid w:val="00B346A0"/>
    <w:rsid w:val="00B3481F"/>
    <w:rsid w:val="00B34F3B"/>
    <w:rsid w:val="00B35680"/>
    <w:rsid w:val="00B3569D"/>
    <w:rsid w:val="00B35C0A"/>
    <w:rsid w:val="00B361F5"/>
    <w:rsid w:val="00B36232"/>
    <w:rsid w:val="00B36EC4"/>
    <w:rsid w:val="00B37AB5"/>
    <w:rsid w:val="00B37F1D"/>
    <w:rsid w:val="00B40242"/>
    <w:rsid w:val="00B40500"/>
    <w:rsid w:val="00B4091E"/>
    <w:rsid w:val="00B410C1"/>
    <w:rsid w:val="00B4214B"/>
    <w:rsid w:val="00B42CD2"/>
    <w:rsid w:val="00B431A4"/>
    <w:rsid w:val="00B44339"/>
    <w:rsid w:val="00B443D4"/>
    <w:rsid w:val="00B44D21"/>
    <w:rsid w:val="00B458D0"/>
    <w:rsid w:val="00B45B3F"/>
    <w:rsid w:val="00B45CB2"/>
    <w:rsid w:val="00B4734D"/>
    <w:rsid w:val="00B47D0D"/>
    <w:rsid w:val="00B47D9E"/>
    <w:rsid w:val="00B47EA2"/>
    <w:rsid w:val="00B5057C"/>
    <w:rsid w:val="00B5073C"/>
    <w:rsid w:val="00B519A4"/>
    <w:rsid w:val="00B51D11"/>
    <w:rsid w:val="00B51F51"/>
    <w:rsid w:val="00B51F74"/>
    <w:rsid w:val="00B5300A"/>
    <w:rsid w:val="00B53385"/>
    <w:rsid w:val="00B53418"/>
    <w:rsid w:val="00B53AC0"/>
    <w:rsid w:val="00B53AC6"/>
    <w:rsid w:val="00B53C65"/>
    <w:rsid w:val="00B544CB"/>
    <w:rsid w:val="00B546D1"/>
    <w:rsid w:val="00B550F8"/>
    <w:rsid w:val="00B551D8"/>
    <w:rsid w:val="00B565F7"/>
    <w:rsid w:val="00B57160"/>
    <w:rsid w:val="00B57294"/>
    <w:rsid w:val="00B57C13"/>
    <w:rsid w:val="00B57F8E"/>
    <w:rsid w:val="00B57FFA"/>
    <w:rsid w:val="00B60138"/>
    <w:rsid w:val="00B60980"/>
    <w:rsid w:val="00B61500"/>
    <w:rsid w:val="00B615D6"/>
    <w:rsid w:val="00B61C52"/>
    <w:rsid w:val="00B61F9E"/>
    <w:rsid w:val="00B6242E"/>
    <w:rsid w:val="00B62A2F"/>
    <w:rsid w:val="00B632A3"/>
    <w:rsid w:val="00B634E7"/>
    <w:rsid w:val="00B63C15"/>
    <w:rsid w:val="00B63CA3"/>
    <w:rsid w:val="00B64176"/>
    <w:rsid w:val="00B64C3D"/>
    <w:rsid w:val="00B64D76"/>
    <w:rsid w:val="00B64F2A"/>
    <w:rsid w:val="00B6503A"/>
    <w:rsid w:val="00B6521F"/>
    <w:rsid w:val="00B65636"/>
    <w:rsid w:val="00B66047"/>
    <w:rsid w:val="00B66F3D"/>
    <w:rsid w:val="00B6706F"/>
    <w:rsid w:val="00B701D6"/>
    <w:rsid w:val="00B70987"/>
    <w:rsid w:val="00B7118A"/>
    <w:rsid w:val="00B711A5"/>
    <w:rsid w:val="00B719FC"/>
    <w:rsid w:val="00B71AFC"/>
    <w:rsid w:val="00B71B7A"/>
    <w:rsid w:val="00B71FF4"/>
    <w:rsid w:val="00B72E42"/>
    <w:rsid w:val="00B72FA6"/>
    <w:rsid w:val="00B7310C"/>
    <w:rsid w:val="00B731AC"/>
    <w:rsid w:val="00B73671"/>
    <w:rsid w:val="00B73D68"/>
    <w:rsid w:val="00B7523B"/>
    <w:rsid w:val="00B753E5"/>
    <w:rsid w:val="00B75CFC"/>
    <w:rsid w:val="00B7631E"/>
    <w:rsid w:val="00B768F4"/>
    <w:rsid w:val="00B768F9"/>
    <w:rsid w:val="00B769EC"/>
    <w:rsid w:val="00B76FAB"/>
    <w:rsid w:val="00B77320"/>
    <w:rsid w:val="00B77832"/>
    <w:rsid w:val="00B77B8F"/>
    <w:rsid w:val="00B802BC"/>
    <w:rsid w:val="00B80531"/>
    <w:rsid w:val="00B80800"/>
    <w:rsid w:val="00B80956"/>
    <w:rsid w:val="00B809E8"/>
    <w:rsid w:val="00B80FFC"/>
    <w:rsid w:val="00B8129B"/>
    <w:rsid w:val="00B826E1"/>
    <w:rsid w:val="00B82B44"/>
    <w:rsid w:val="00B82D9F"/>
    <w:rsid w:val="00B82DA4"/>
    <w:rsid w:val="00B831DB"/>
    <w:rsid w:val="00B837B1"/>
    <w:rsid w:val="00B83800"/>
    <w:rsid w:val="00B83A7B"/>
    <w:rsid w:val="00B83BB4"/>
    <w:rsid w:val="00B83E38"/>
    <w:rsid w:val="00B84369"/>
    <w:rsid w:val="00B84C04"/>
    <w:rsid w:val="00B8562A"/>
    <w:rsid w:val="00B85C94"/>
    <w:rsid w:val="00B85E6D"/>
    <w:rsid w:val="00B86444"/>
    <w:rsid w:val="00B87450"/>
    <w:rsid w:val="00B87D14"/>
    <w:rsid w:val="00B906BA"/>
    <w:rsid w:val="00B907BE"/>
    <w:rsid w:val="00B9137A"/>
    <w:rsid w:val="00B91917"/>
    <w:rsid w:val="00B91C50"/>
    <w:rsid w:val="00B922D8"/>
    <w:rsid w:val="00B9307A"/>
    <w:rsid w:val="00B93B55"/>
    <w:rsid w:val="00B93BF7"/>
    <w:rsid w:val="00B942B9"/>
    <w:rsid w:val="00B946FB"/>
    <w:rsid w:val="00B95239"/>
    <w:rsid w:val="00B953E4"/>
    <w:rsid w:val="00B954DA"/>
    <w:rsid w:val="00B955CB"/>
    <w:rsid w:val="00B95C48"/>
    <w:rsid w:val="00B968C2"/>
    <w:rsid w:val="00B96995"/>
    <w:rsid w:val="00B96EB0"/>
    <w:rsid w:val="00B96FCD"/>
    <w:rsid w:val="00B96FCF"/>
    <w:rsid w:val="00BA09F6"/>
    <w:rsid w:val="00BA0FCA"/>
    <w:rsid w:val="00BA14E3"/>
    <w:rsid w:val="00BA1559"/>
    <w:rsid w:val="00BA17F8"/>
    <w:rsid w:val="00BA1DA8"/>
    <w:rsid w:val="00BA22D4"/>
    <w:rsid w:val="00BA2353"/>
    <w:rsid w:val="00BA2788"/>
    <w:rsid w:val="00BA32E7"/>
    <w:rsid w:val="00BA343B"/>
    <w:rsid w:val="00BA3687"/>
    <w:rsid w:val="00BA3E51"/>
    <w:rsid w:val="00BA4529"/>
    <w:rsid w:val="00BA4CF6"/>
    <w:rsid w:val="00BA4EAA"/>
    <w:rsid w:val="00BA5248"/>
    <w:rsid w:val="00BA55CD"/>
    <w:rsid w:val="00BA5BED"/>
    <w:rsid w:val="00BA5C6F"/>
    <w:rsid w:val="00BA5D33"/>
    <w:rsid w:val="00BA5DBB"/>
    <w:rsid w:val="00BA61E9"/>
    <w:rsid w:val="00BA6414"/>
    <w:rsid w:val="00BA6571"/>
    <w:rsid w:val="00BA68B4"/>
    <w:rsid w:val="00BA6961"/>
    <w:rsid w:val="00BA6CAA"/>
    <w:rsid w:val="00BA7968"/>
    <w:rsid w:val="00BA7A67"/>
    <w:rsid w:val="00BA7D0C"/>
    <w:rsid w:val="00BB0902"/>
    <w:rsid w:val="00BB1228"/>
    <w:rsid w:val="00BB182A"/>
    <w:rsid w:val="00BB2386"/>
    <w:rsid w:val="00BB26CE"/>
    <w:rsid w:val="00BB38C3"/>
    <w:rsid w:val="00BB3E61"/>
    <w:rsid w:val="00BB3F35"/>
    <w:rsid w:val="00BB417B"/>
    <w:rsid w:val="00BB5403"/>
    <w:rsid w:val="00BB6084"/>
    <w:rsid w:val="00BB6E9C"/>
    <w:rsid w:val="00BB715F"/>
    <w:rsid w:val="00BC02FE"/>
    <w:rsid w:val="00BC0B86"/>
    <w:rsid w:val="00BC1271"/>
    <w:rsid w:val="00BC151F"/>
    <w:rsid w:val="00BC1566"/>
    <w:rsid w:val="00BC1698"/>
    <w:rsid w:val="00BC1830"/>
    <w:rsid w:val="00BC1B06"/>
    <w:rsid w:val="00BC22D8"/>
    <w:rsid w:val="00BC2A38"/>
    <w:rsid w:val="00BC2E35"/>
    <w:rsid w:val="00BC2FBF"/>
    <w:rsid w:val="00BC30D7"/>
    <w:rsid w:val="00BC32FE"/>
    <w:rsid w:val="00BC41F7"/>
    <w:rsid w:val="00BC483B"/>
    <w:rsid w:val="00BC4E26"/>
    <w:rsid w:val="00BC53E3"/>
    <w:rsid w:val="00BC5E13"/>
    <w:rsid w:val="00BC5FEB"/>
    <w:rsid w:val="00BC6427"/>
    <w:rsid w:val="00BC64D1"/>
    <w:rsid w:val="00BC69CF"/>
    <w:rsid w:val="00BC7594"/>
    <w:rsid w:val="00BC7AD8"/>
    <w:rsid w:val="00BD080C"/>
    <w:rsid w:val="00BD0893"/>
    <w:rsid w:val="00BD1598"/>
    <w:rsid w:val="00BD1789"/>
    <w:rsid w:val="00BD1ADF"/>
    <w:rsid w:val="00BD20B9"/>
    <w:rsid w:val="00BD26FA"/>
    <w:rsid w:val="00BD2998"/>
    <w:rsid w:val="00BD2DB3"/>
    <w:rsid w:val="00BD3EAB"/>
    <w:rsid w:val="00BD423A"/>
    <w:rsid w:val="00BD466C"/>
    <w:rsid w:val="00BD5393"/>
    <w:rsid w:val="00BD5875"/>
    <w:rsid w:val="00BD5F6F"/>
    <w:rsid w:val="00BD60AB"/>
    <w:rsid w:val="00BD7248"/>
    <w:rsid w:val="00BD73A8"/>
    <w:rsid w:val="00BD751C"/>
    <w:rsid w:val="00BD7636"/>
    <w:rsid w:val="00BD7A9D"/>
    <w:rsid w:val="00BE0678"/>
    <w:rsid w:val="00BE06C9"/>
    <w:rsid w:val="00BE08B7"/>
    <w:rsid w:val="00BE0C8A"/>
    <w:rsid w:val="00BE0FB2"/>
    <w:rsid w:val="00BE18B4"/>
    <w:rsid w:val="00BE1C41"/>
    <w:rsid w:val="00BE238D"/>
    <w:rsid w:val="00BE2631"/>
    <w:rsid w:val="00BE2C10"/>
    <w:rsid w:val="00BE44C8"/>
    <w:rsid w:val="00BE4BAE"/>
    <w:rsid w:val="00BE51EC"/>
    <w:rsid w:val="00BE550F"/>
    <w:rsid w:val="00BE558E"/>
    <w:rsid w:val="00BE5634"/>
    <w:rsid w:val="00BE58EF"/>
    <w:rsid w:val="00BE6849"/>
    <w:rsid w:val="00BE689C"/>
    <w:rsid w:val="00BE6C19"/>
    <w:rsid w:val="00BE6E7A"/>
    <w:rsid w:val="00BE7107"/>
    <w:rsid w:val="00BE77A3"/>
    <w:rsid w:val="00BF0C16"/>
    <w:rsid w:val="00BF136C"/>
    <w:rsid w:val="00BF16A5"/>
    <w:rsid w:val="00BF16DD"/>
    <w:rsid w:val="00BF18A8"/>
    <w:rsid w:val="00BF1AEC"/>
    <w:rsid w:val="00BF1E5B"/>
    <w:rsid w:val="00BF2A07"/>
    <w:rsid w:val="00BF3649"/>
    <w:rsid w:val="00BF3C45"/>
    <w:rsid w:val="00BF3D0A"/>
    <w:rsid w:val="00BF3E00"/>
    <w:rsid w:val="00BF45DD"/>
    <w:rsid w:val="00BF47DC"/>
    <w:rsid w:val="00BF49CA"/>
    <w:rsid w:val="00BF4D16"/>
    <w:rsid w:val="00BF529B"/>
    <w:rsid w:val="00BF52AB"/>
    <w:rsid w:val="00BF5438"/>
    <w:rsid w:val="00BF5A58"/>
    <w:rsid w:val="00BF5F70"/>
    <w:rsid w:val="00BF69BE"/>
    <w:rsid w:val="00BF6A71"/>
    <w:rsid w:val="00BF7347"/>
    <w:rsid w:val="00BF737A"/>
    <w:rsid w:val="00BF7BE4"/>
    <w:rsid w:val="00C0066B"/>
    <w:rsid w:val="00C0100F"/>
    <w:rsid w:val="00C015E5"/>
    <w:rsid w:val="00C0254D"/>
    <w:rsid w:val="00C026F8"/>
    <w:rsid w:val="00C03BD5"/>
    <w:rsid w:val="00C03BDA"/>
    <w:rsid w:val="00C03CDB"/>
    <w:rsid w:val="00C03FC8"/>
    <w:rsid w:val="00C041FB"/>
    <w:rsid w:val="00C04542"/>
    <w:rsid w:val="00C048FD"/>
    <w:rsid w:val="00C0603D"/>
    <w:rsid w:val="00C0673F"/>
    <w:rsid w:val="00C06C39"/>
    <w:rsid w:val="00C070A4"/>
    <w:rsid w:val="00C071DD"/>
    <w:rsid w:val="00C07319"/>
    <w:rsid w:val="00C0750A"/>
    <w:rsid w:val="00C1010A"/>
    <w:rsid w:val="00C10236"/>
    <w:rsid w:val="00C10697"/>
    <w:rsid w:val="00C1082F"/>
    <w:rsid w:val="00C10995"/>
    <w:rsid w:val="00C109CC"/>
    <w:rsid w:val="00C109F8"/>
    <w:rsid w:val="00C117CE"/>
    <w:rsid w:val="00C119A0"/>
    <w:rsid w:val="00C11AA0"/>
    <w:rsid w:val="00C11C92"/>
    <w:rsid w:val="00C12175"/>
    <w:rsid w:val="00C1305F"/>
    <w:rsid w:val="00C13867"/>
    <w:rsid w:val="00C13B2C"/>
    <w:rsid w:val="00C13DDD"/>
    <w:rsid w:val="00C14017"/>
    <w:rsid w:val="00C142EF"/>
    <w:rsid w:val="00C144F8"/>
    <w:rsid w:val="00C16653"/>
    <w:rsid w:val="00C16B18"/>
    <w:rsid w:val="00C16B31"/>
    <w:rsid w:val="00C16BAE"/>
    <w:rsid w:val="00C16C85"/>
    <w:rsid w:val="00C17926"/>
    <w:rsid w:val="00C179EA"/>
    <w:rsid w:val="00C20019"/>
    <w:rsid w:val="00C2118A"/>
    <w:rsid w:val="00C21CE1"/>
    <w:rsid w:val="00C222DF"/>
    <w:rsid w:val="00C22A56"/>
    <w:rsid w:val="00C23E76"/>
    <w:rsid w:val="00C24012"/>
    <w:rsid w:val="00C24547"/>
    <w:rsid w:val="00C247B4"/>
    <w:rsid w:val="00C24A86"/>
    <w:rsid w:val="00C24BB1"/>
    <w:rsid w:val="00C25623"/>
    <w:rsid w:val="00C26328"/>
    <w:rsid w:val="00C2638E"/>
    <w:rsid w:val="00C26441"/>
    <w:rsid w:val="00C26508"/>
    <w:rsid w:val="00C265A8"/>
    <w:rsid w:val="00C27D1F"/>
    <w:rsid w:val="00C30893"/>
    <w:rsid w:val="00C30D0F"/>
    <w:rsid w:val="00C3108F"/>
    <w:rsid w:val="00C31141"/>
    <w:rsid w:val="00C311F1"/>
    <w:rsid w:val="00C316D6"/>
    <w:rsid w:val="00C31876"/>
    <w:rsid w:val="00C31CAA"/>
    <w:rsid w:val="00C31D63"/>
    <w:rsid w:val="00C31E4B"/>
    <w:rsid w:val="00C32E05"/>
    <w:rsid w:val="00C3349C"/>
    <w:rsid w:val="00C33FEF"/>
    <w:rsid w:val="00C34079"/>
    <w:rsid w:val="00C343AC"/>
    <w:rsid w:val="00C3457A"/>
    <w:rsid w:val="00C345A1"/>
    <w:rsid w:val="00C35426"/>
    <w:rsid w:val="00C3552A"/>
    <w:rsid w:val="00C37053"/>
    <w:rsid w:val="00C37635"/>
    <w:rsid w:val="00C37660"/>
    <w:rsid w:val="00C4090F"/>
    <w:rsid w:val="00C40DAB"/>
    <w:rsid w:val="00C410A3"/>
    <w:rsid w:val="00C414DF"/>
    <w:rsid w:val="00C424C1"/>
    <w:rsid w:val="00C425D3"/>
    <w:rsid w:val="00C426CC"/>
    <w:rsid w:val="00C431EB"/>
    <w:rsid w:val="00C4362D"/>
    <w:rsid w:val="00C43936"/>
    <w:rsid w:val="00C43B66"/>
    <w:rsid w:val="00C445B3"/>
    <w:rsid w:val="00C44C0A"/>
    <w:rsid w:val="00C44D24"/>
    <w:rsid w:val="00C45AC4"/>
    <w:rsid w:val="00C45D5F"/>
    <w:rsid w:val="00C467FD"/>
    <w:rsid w:val="00C46AED"/>
    <w:rsid w:val="00C47353"/>
    <w:rsid w:val="00C47BAF"/>
    <w:rsid w:val="00C47C2C"/>
    <w:rsid w:val="00C47F0B"/>
    <w:rsid w:val="00C503FD"/>
    <w:rsid w:val="00C5135B"/>
    <w:rsid w:val="00C517C2"/>
    <w:rsid w:val="00C51A5B"/>
    <w:rsid w:val="00C51B24"/>
    <w:rsid w:val="00C520BC"/>
    <w:rsid w:val="00C5254B"/>
    <w:rsid w:val="00C52947"/>
    <w:rsid w:val="00C52F2A"/>
    <w:rsid w:val="00C5355C"/>
    <w:rsid w:val="00C54485"/>
    <w:rsid w:val="00C54EA7"/>
    <w:rsid w:val="00C5572F"/>
    <w:rsid w:val="00C55BC7"/>
    <w:rsid w:val="00C55DE8"/>
    <w:rsid w:val="00C55F4F"/>
    <w:rsid w:val="00C56C0C"/>
    <w:rsid w:val="00C57724"/>
    <w:rsid w:val="00C57D5D"/>
    <w:rsid w:val="00C60F17"/>
    <w:rsid w:val="00C61609"/>
    <w:rsid w:val="00C61AAD"/>
    <w:rsid w:val="00C61B4B"/>
    <w:rsid w:val="00C62480"/>
    <w:rsid w:val="00C62626"/>
    <w:rsid w:val="00C62F59"/>
    <w:rsid w:val="00C6303B"/>
    <w:rsid w:val="00C635C2"/>
    <w:rsid w:val="00C638FC"/>
    <w:rsid w:val="00C63CDF"/>
    <w:rsid w:val="00C63E26"/>
    <w:rsid w:val="00C63EAA"/>
    <w:rsid w:val="00C641C1"/>
    <w:rsid w:val="00C64346"/>
    <w:rsid w:val="00C645A4"/>
    <w:rsid w:val="00C64773"/>
    <w:rsid w:val="00C64B1E"/>
    <w:rsid w:val="00C64D83"/>
    <w:rsid w:val="00C652DC"/>
    <w:rsid w:val="00C65425"/>
    <w:rsid w:val="00C65464"/>
    <w:rsid w:val="00C65B8B"/>
    <w:rsid w:val="00C65D76"/>
    <w:rsid w:val="00C66785"/>
    <w:rsid w:val="00C6693D"/>
    <w:rsid w:val="00C66E2E"/>
    <w:rsid w:val="00C6719D"/>
    <w:rsid w:val="00C6755D"/>
    <w:rsid w:val="00C67D0B"/>
    <w:rsid w:val="00C70073"/>
    <w:rsid w:val="00C701F0"/>
    <w:rsid w:val="00C70D40"/>
    <w:rsid w:val="00C715F4"/>
    <w:rsid w:val="00C72FD0"/>
    <w:rsid w:val="00C73E3B"/>
    <w:rsid w:val="00C74047"/>
    <w:rsid w:val="00C74091"/>
    <w:rsid w:val="00C74492"/>
    <w:rsid w:val="00C7468B"/>
    <w:rsid w:val="00C74D8E"/>
    <w:rsid w:val="00C755CA"/>
    <w:rsid w:val="00C759E0"/>
    <w:rsid w:val="00C75D1F"/>
    <w:rsid w:val="00C76005"/>
    <w:rsid w:val="00C76142"/>
    <w:rsid w:val="00C76E2C"/>
    <w:rsid w:val="00C771CE"/>
    <w:rsid w:val="00C776A6"/>
    <w:rsid w:val="00C80299"/>
    <w:rsid w:val="00C805A8"/>
    <w:rsid w:val="00C80B64"/>
    <w:rsid w:val="00C80C88"/>
    <w:rsid w:val="00C80E04"/>
    <w:rsid w:val="00C80F4B"/>
    <w:rsid w:val="00C8105F"/>
    <w:rsid w:val="00C81B55"/>
    <w:rsid w:val="00C81EFA"/>
    <w:rsid w:val="00C821C2"/>
    <w:rsid w:val="00C823E5"/>
    <w:rsid w:val="00C82F95"/>
    <w:rsid w:val="00C8367F"/>
    <w:rsid w:val="00C83B48"/>
    <w:rsid w:val="00C83BD1"/>
    <w:rsid w:val="00C84D0B"/>
    <w:rsid w:val="00C84ED4"/>
    <w:rsid w:val="00C850ED"/>
    <w:rsid w:val="00C85125"/>
    <w:rsid w:val="00C858F7"/>
    <w:rsid w:val="00C85B45"/>
    <w:rsid w:val="00C85F0C"/>
    <w:rsid w:val="00C8685F"/>
    <w:rsid w:val="00C86C2E"/>
    <w:rsid w:val="00C90656"/>
    <w:rsid w:val="00C90772"/>
    <w:rsid w:val="00C91525"/>
    <w:rsid w:val="00C9210A"/>
    <w:rsid w:val="00C92145"/>
    <w:rsid w:val="00C9227F"/>
    <w:rsid w:val="00C92EF2"/>
    <w:rsid w:val="00C93062"/>
    <w:rsid w:val="00C93165"/>
    <w:rsid w:val="00C934C8"/>
    <w:rsid w:val="00C93629"/>
    <w:rsid w:val="00C93E21"/>
    <w:rsid w:val="00C945AB"/>
    <w:rsid w:val="00C94EB3"/>
    <w:rsid w:val="00C95321"/>
    <w:rsid w:val="00C95A2D"/>
    <w:rsid w:val="00C95FD8"/>
    <w:rsid w:val="00C962C8"/>
    <w:rsid w:val="00C96D16"/>
    <w:rsid w:val="00C97244"/>
    <w:rsid w:val="00C972B8"/>
    <w:rsid w:val="00C976EA"/>
    <w:rsid w:val="00CA0309"/>
    <w:rsid w:val="00CA03C6"/>
    <w:rsid w:val="00CA1491"/>
    <w:rsid w:val="00CA14E2"/>
    <w:rsid w:val="00CA1A69"/>
    <w:rsid w:val="00CA1AD7"/>
    <w:rsid w:val="00CA2C01"/>
    <w:rsid w:val="00CA2EA6"/>
    <w:rsid w:val="00CA3393"/>
    <w:rsid w:val="00CA43C8"/>
    <w:rsid w:val="00CA440C"/>
    <w:rsid w:val="00CA4511"/>
    <w:rsid w:val="00CA475D"/>
    <w:rsid w:val="00CA4A1A"/>
    <w:rsid w:val="00CA4E40"/>
    <w:rsid w:val="00CA536E"/>
    <w:rsid w:val="00CA6991"/>
    <w:rsid w:val="00CA6C7D"/>
    <w:rsid w:val="00CA7197"/>
    <w:rsid w:val="00CA72FE"/>
    <w:rsid w:val="00CA733C"/>
    <w:rsid w:val="00CA7454"/>
    <w:rsid w:val="00CA78B6"/>
    <w:rsid w:val="00CA78CB"/>
    <w:rsid w:val="00CB09D8"/>
    <w:rsid w:val="00CB0AA2"/>
    <w:rsid w:val="00CB0B4C"/>
    <w:rsid w:val="00CB0CB2"/>
    <w:rsid w:val="00CB118D"/>
    <w:rsid w:val="00CB18DA"/>
    <w:rsid w:val="00CB1A3D"/>
    <w:rsid w:val="00CB1A59"/>
    <w:rsid w:val="00CB26C4"/>
    <w:rsid w:val="00CB2B26"/>
    <w:rsid w:val="00CB2E52"/>
    <w:rsid w:val="00CB2F28"/>
    <w:rsid w:val="00CB3962"/>
    <w:rsid w:val="00CB3B87"/>
    <w:rsid w:val="00CB430F"/>
    <w:rsid w:val="00CB4439"/>
    <w:rsid w:val="00CB4705"/>
    <w:rsid w:val="00CB5278"/>
    <w:rsid w:val="00CB55EF"/>
    <w:rsid w:val="00CB5DF3"/>
    <w:rsid w:val="00CB61D4"/>
    <w:rsid w:val="00CB6AF5"/>
    <w:rsid w:val="00CB7CEC"/>
    <w:rsid w:val="00CC02B5"/>
    <w:rsid w:val="00CC037C"/>
    <w:rsid w:val="00CC0382"/>
    <w:rsid w:val="00CC088A"/>
    <w:rsid w:val="00CC0A28"/>
    <w:rsid w:val="00CC0CDD"/>
    <w:rsid w:val="00CC150B"/>
    <w:rsid w:val="00CC1B34"/>
    <w:rsid w:val="00CC2868"/>
    <w:rsid w:val="00CC2905"/>
    <w:rsid w:val="00CC2A25"/>
    <w:rsid w:val="00CC2A67"/>
    <w:rsid w:val="00CC307A"/>
    <w:rsid w:val="00CC3AED"/>
    <w:rsid w:val="00CC402C"/>
    <w:rsid w:val="00CC447B"/>
    <w:rsid w:val="00CC44F9"/>
    <w:rsid w:val="00CC48BE"/>
    <w:rsid w:val="00CC48F0"/>
    <w:rsid w:val="00CC4AD9"/>
    <w:rsid w:val="00CC5169"/>
    <w:rsid w:val="00CC51D5"/>
    <w:rsid w:val="00CC534C"/>
    <w:rsid w:val="00CC5E20"/>
    <w:rsid w:val="00CC6568"/>
    <w:rsid w:val="00CC6DF8"/>
    <w:rsid w:val="00CC784A"/>
    <w:rsid w:val="00CC7AFD"/>
    <w:rsid w:val="00CC7EAB"/>
    <w:rsid w:val="00CC7F9F"/>
    <w:rsid w:val="00CC7FFE"/>
    <w:rsid w:val="00CD007F"/>
    <w:rsid w:val="00CD01B9"/>
    <w:rsid w:val="00CD09C0"/>
    <w:rsid w:val="00CD163A"/>
    <w:rsid w:val="00CD17D2"/>
    <w:rsid w:val="00CD1CD2"/>
    <w:rsid w:val="00CD2357"/>
    <w:rsid w:val="00CD2D2A"/>
    <w:rsid w:val="00CD34D8"/>
    <w:rsid w:val="00CD350F"/>
    <w:rsid w:val="00CD37CB"/>
    <w:rsid w:val="00CD3A4C"/>
    <w:rsid w:val="00CD3E15"/>
    <w:rsid w:val="00CD3E33"/>
    <w:rsid w:val="00CD40C4"/>
    <w:rsid w:val="00CD438D"/>
    <w:rsid w:val="00CD537A"/>
    <w:rsid w:val="00CD5B99"/>
    <w:rsid w:val="00CD5D17"/>
    <w:rsid w:val="00CD67FD"/>
    <w:rsid w:val="00CD6BAD"/>
    <w:rsid w:val="00CD7A22"/>
    <w:rsid w:val="00CD7C93"/>
    <w:rsid w:val="00CE0321"/>
    <w:rsid w:val="00CE0839"/>
    <w:rsid w:val="00CE0AE5"/>
    <w:rsid w:val="00CE0B2F"/>
    <w:rsid w:val="00CE1DE0"/>
    <w:rsid w:val="00CE1F8C"/>
    <w:rsid w:val="00CE20D4"/>
    <w:rsid w:val="00CE25DB"/>
    <w:rsid w:val="00CE2788"/>
    <w:rsid w:val="00CE31E0"/>
    <w:rsid w:val="00CE4139"/>
    <w:rsid w:val="00CE439C"/>
    <w:rsid w:val="00CE5F74"/>
    <w:rsid w:val="00CE605C"/>
    <w:rsid w:val="00CE77FE"/>
    <w:rsid w:val="00CE7995"/>
    <w:rsid w:val="00CE7A4F"/>
    <w:rsid w:val="00CF0DD3"/>
    <w:rsid w:val="00CF0DDF"/>
    <w:rsid w:val="00CF1863"/>
    <w:rsid w:val="00CF1937"/>
    <w:rsid w:val="00CF1E36"/>
    <w:rsid w:val="00CF2479"/>
    <w:rsid w:val="00CF2FA8"/>
    <w:rsid w:val="00CF354E"/>
    <w:rsid w:val="00CF35C3"/>
    <w:rsid w:val="00CF3A78"/>
    <w:rsid w:val="00CF3FD0"/>
    <w:rsid w:val="00CF4A35"/>
    <w:rsid w:val="00CF4AC5"/>
    <w:rsid w:val="00CF4C98"/>
    <w:rsid w:val="00CF52D5"/>
    <w:rsid w:val="00CF545B"/>
    <w:rsid w:val="00CF5852"/>
    <w:rsid w:val="00CF5F2B"/>
    <w:rsid w:val="00CF5FBC"/>
    <w:rsid w:val="00CF62E4"/>
    <w:rsid w:val="00CF682C"/>
    <w:rsid w:val="00CF6957"/>
    <w:rsid w:val="00CF7965"/>
    <w:rsid w:val="00CF7AA7"/>
    <w:rsid w:val="00D0022C"/>
    <w:rsid w:val="00D00B1F"/>
    <w:rsid w:val="00D00FD6"/>
    <w:rsid w:val="00D01BCD"/>
    <w:rsid w:val="00D01C5A"/>
    <w:rsid w:val="00D02138"/>
    <w:rsid w:val="00D02194"/>
    <w:rsid w:val="00D02781"/>
    <w:rsid w:val="00D02B14"/>
    <w:rsid w:val="00D02C67"/>
    <w:rsid w:val="00D02FD9"/>
    <w:rsid w:val="00D031FB"/>
    <w:rsid w:val="00D03CC5"/>
    <w:rsid w:val="00D040FC"/>
    <w:rsid w:val="00D04B65"/>
    <w:rsid w:val="00D04B6F"/>
    <w:rsid w:val="00D0535A"/>
    <w:rsid w:val="00D05880"/>
    <w:rsid w:val="00D060F3"/>
    <w:rsid w:val="00D06263"/>
    <w:rsid w:val="00D06407"/>
    <w:rsid w:val="00D06E22"/>
    <w:rsid w:val="00D072B0"/>
    <w:rsid w:val="00D07723"/>
    <w:rsid w:val="00D07A9D"/>
    <w:rsid w:val="00D1001E"/>
    <w:rsid w:val="00D107A4"/>
    <w:rsid w:val="00D10CF3"/>
    <w:rsid w:val="00D10F11"/>
    <w:rsid w:val="00D12446"/>
    <w:rsid w:val="00D12927"/>
    <w:rsid w:val="00D12EB8"/>
    <w:rsid w:val="00D135F4"/>
    <w:rsid w:val="00D13E6F"/>
    <w:rsid w:val="00D13EB9"/>
    <w:rsid w:val="00D146CA"/>
    <w:rsid w:val="00D1501F"/>
    <w:rsid w:val="00D1544E"/>
    <w:rsid w:val="00D155E9"/>
    <w:rsid w:val="00D15CD0"/>
    <w:rsid w:val="00D16CE6"/>
    <w:rsid w:val="00D178BE"/>
    <w:rsid w:val="00D17A04"/>
    <w:rsid w:val="00D17A64"/>
    <w:rsid w:val="00D17E41"/>
    <w:rsid w:val="00D17F14"/>
    <w:rsid w:val="00D20DE6"/>
    <w:rsid w:val="00D215F0"/>
    <w:rsid w:val="00D21E16"/>
    <w:rsid w:val="00D22204"/>
    <w:rsid w:val="00D22AD1"/>
    <w:rsid w:val="00D22F8D"/>
    <w:rsid w:val="00D2362E"/>
    <w:rsid w:val="00D23755"/>
    <w:rsid w:val="00D23C50"/>
    <w:rsid w:val="00D23F7A"/>
    <w:rsid w:val="00D2409B"/>
    <w:rsid w:val="00D243E0"/>
    <w:rsid w:val="00D24449"/>
    <w:rsid w:val="00D2503B"/>
    <w:rsid w:val="00D2580D"/>
    <w:rsid w:val="00D25CAC"/>
    <w:rsid w:val="00D25D7F"/>
    <w:rsid w:val="00D2614F"/>
    <w:rsid w:val="00D263AE"/>
    <w:rsid w:val="00D263E9"/>
    <w:rsid w:val="00D265FB"/>
    <w:rsid w:val="00D268E6"/>
    <w:rsid w:val="00D26B45"/>
    <w:rsid w:val="00D26D39"/>
    <w:rsid w:val="00D2726D"/>
    <w:rsid w:val="00D303FE"/>
    <w:rsid w:val="00D31012"/>
    <w:rsid w:val="00D31B7B"/>
    <w:rsid w:val="00D31D5B"/>
    <w:rsid w:val="00D328B0"/>
    <w:rsid w:val="00D32964"/>
    <w:rsid w:val="00D32A78"/>
    <w:rsid w:val="00D32B55"/>
    <w:rsid w:val="00D32B92"/>
    <w:rsid w:val="00D32CF6"/>
    <w:rsid w:val="00D32E15"/>
    <w:rsid w:val="00D33042"/>
    <w:rsid w:val="00D3356B"/>
    <w:rsid w:val="00D336A5"/>
    <w:rsid w:val="00D33702"/>
    <w:rsid w:val="00D33C39"/>
    <w:rsid w:val="00D34879"/>
    <w:rsid w:val="00D34BA4"/>
    <w:rsid w:val="00D3502F"/>
    <w:rsid w:val="00D350BF"/>
    <w:rsid w:val="00D368CE"/>
    <w:rsid w:val="00D36B9F"/>
    <w:rsid w:val="00D373F7"/>
    <w:rsid w:val="00D378C0"/>
    <w:rsid w:val="00D37FA1"/>
    <w:rsid w:val="00D4073E"/>
    <w:rsid w:val="00D4093F"/>
    <w:rsid w:val="00D419D4"/>
    <w:rsid w:val="00D41B40"/>
    <w:rsid w:val="00D41F9D"/>
    <w:rsid w:val="00D439E0"/>
    <w:rsid w:val="00D43C6E"/>
    <w:rsid w:val="00D43D29"/>
    <w:rsid w:val="00D44186"/>
    <w:rsid w:val="00D44909"/>
    <w:rsid w:val="00D44A3A"/>
    <w:rsid w:val="00D45813"/>
    <w:rsid w:val="00D45EA1"/>
    <w:rsid w:val="00D4660A"/>
    <w:rsid w:val="00D46E43"/>
    <w:rsid w:val="00D4711D"/>
    <w:rsid w:val="00D47A1F"/>
    <w:rsid w:val="00D47E3D"/>
    <w:rsid w:val="00D50315"/>
    <w:rsid w:val="00D50A0A"/>
    <w:rsid w:val="00D50ED0"/>
    <w:rsid w:val="00D51588"/>
    <w:rsid w:val="00D51B69"/>
    <w:rsid w:val="00D51F11"/>
    <w:rsid w:val="00D52097"/>
    <w:rsid w:val="00D52098"/>
    <w:rsid w:val="00D5217D"/>
    <w:rsid w:val="00D5249B"/>
    <w:rsid w:val="00D52B1F"/>
    <w:rsid w:val="00D52E80"/>
    <w:rsid w:val="00D533EB"/>
    <w:rsid w:val="00D537AC"/>
    <w:rsid w:val="00D538E2"/>
    <w:rsid w:val="00D53913"/>
    <w:rsid w:val="00D53D49"/>
    <w:rsid w:val="00D53DF8"/>
    <w:rsid w:val="00D54C8D"/>
    <w:rsid w:val="00D55A0F"/>
    <w:rsid w:val="00D55C4E"/>
    <w:rsid w:val="00D56A7D"/>
    <w:rsid w:val="00D5732D"/>
    <w:rsid w:val="00D57FC5"/>
    <w:rsid w:val="00D57FCF"/>
    <w:rsid w:val="00D60A7F"/>
    <w:rsid w:val="00D611A5"/>
    <w:rsid w:val="00D61756"/>
    <w:rsid w:val="00D61FBA"/>
    <w:rsid w:val="00D62A05"/>
    <w:rsid w:val="00D62B54"/>
    <w:rsid w:val="00D62FFE"/>
    <w:rsid w:val="00D6374D"/>
    <w:rsid w:val="00D63A9E"/>
    <w:rsid w:val="00D63AED"/>
    <w:rsid w:val="00D63F5E"/>
    <w:rsid w:val="00D64F41"/>
    <w:rsid w:val="00D65021"/>
    <w:rsid w:val="00D6518C"/>
    <w:rsid w:val="00D65705"/>
    <w:rsid w:val="00D65C42"/>
    <w:rsid w:val="00D66868"/>
    <w:rsid w:val="00D668AF"/>
    <w:rsid w:val="00D66A38"/>
    <w:rsid w:val="00D66B18"/>
    <w:rsid w:val="00D66CC0"/>
    <w:rsid w:val="00D66CF5"/>
    <w:rsid w:val="00D6712B"/>
    <w:rsid w:val="00D67376"/>
    <w:rsid w:val="00D67C22"/>
    <w:rsid w:val="00D67F77"/>
    <w:rsid w:val="00D70128"/>
    <w:rsid w:val="00D7014B"/>
    <w:rsid w:val="00D70683"/>
    <w:rsid w:val="00D70F2C"/>
    <w:rsid w:val="00D70F9A"/>
    <w:rsid w:val="00D71048"/>
    <w:rsid w:val="00D710B0"/>
    <w:rsid w:val="00D71430"/>
    <w:rsid w:val="00D71B2C"/>
    <w:rsid w:val="00D71C70"/>
    <w:rsid w:val="00D72FA5"/>
    <w:rsid w:val="00D7445A"/>
    <w:rsid w:val="00D75A81"/>
    <w:rsid w:val="00D75C26"/>
    <w:rsid w:val="00D76F60"/>
    <w:rsid w:val="00D77A8D"/>
    <w:rsid w:val="00D77C94"/>
    <w:rsid w:val="00D816E8"/>
    <w:rsid w:val="00D8176A"/>
    <w:rsid w:val="00D8197A"/>
    <w:rsid w:val="00D819B6"/>
    <w:rsid w:val="00D81E44"/>
    <w:rsid w:val="00D820A7"/>
    <w:rsid w:val="00D830D8"/>
    <w:rsid w:val="00D83599"/>
    <w:rsid w:val="00D83D22"/>
    <w:rsid w:val="00D843B8"/>
    <w:rsid w:val="00D84E6D"/>
    <w:rsid w:val="00D85261"/>
    <w:rsid w:val="00D85418"/>
    <w:rsid w:val="00D85B0A"/>
    <w:rsid w:val="00D86000"/>
    <w:rsid w:val="00D86373"/>
    <w:rsid w:val="00D864FD"/>
    <w:rsid w:val="00D866DF"/>
    <w:rsid w:val="00D8684C"/>
    <w:rsid w:val="00D86AB1"/>
    <w:rsid w:val="00D86FED"/>
    <w:rsid w:val="00D87395"/>
    <w:rsid w:val="00D9095D"/>
    <w:rsid w:val="00D90E36"/>
    <w:rsid w:val="00D918DA"/>
    <w:rsid w:val="00D91922"/>
    <w:rsid w:val="00D91A41"/>
    <w:rsid w:val="00D91BC2"/>
    <w:rsid w:val="00D936DA"/>
    <w:rsid w:val="00D93817"/>
    <w:rsid w:val="00D93DFC"/>
    <w:rsid w:val="00D94164"/>
    <w:rsid w:val="00D94361"/>
    <w:rsid w:val="00D95A0A"/>
    <w:rsid w:val="00D9615D"/>
    <w:rsid w:val="00D96B16"/>
    <w:rsid w:val="00D96B6E"/>
    <w:rsid w:val="00D97541"/>
    <w:rsid w:val="00DA07BB"/>
    <w:rsid w:val="00DA1227"/>
    <w:rsid w:val="00DA1EDE"/>
    <w:rsid w:val="00DA296F"/>
    <w:rsid w:val="00DA2D2B"/>
    <w:rsid w:val="00DA3749"/>
    <w:rsid w:val="00DA3864"/>
    <w:rsid w:val="00DA3ECB"/>
    <w:rsid w:val="00DA44C3"/>
    <w:rsid w:val="00DA5978"/>
    <w:rsid w:val="00DA645A"/>
    <w:rsid w:val="00DA66F3"/>
    <w:rsid w:val="00DA72A7"/>
    <w:rsid w:val="00DA7ED8"/>
    <w:rsid w:val="00DB05D0"/>
    <w:rsid w:val="00DB0A0A"/>
    <w:rsid w:val="00DB0B8F"/>
    <w:rsid w:val="00DB0D34"/>
    <w:rsid w:val="00DB1031"/>
    <w:rsid w:val="00DB1086"/>
    <w:rsid w:val="00DB1E97"/>
    <w:rsid w:val="00DB2267"/>
    <w:rsid w:val="00DB27E3"/>
    <w:rsid w:val="00DB32E5"/>
    <w:rsid w:val="00DB3A12"/>
    <w:rsid w:val="00DB3C79"/>
    <w:rsid w:val="00DB3CC3"/>
    <w:rsid w:val="00DB43EF"/>
    <w:rsid w:val="00DB4CC9"/>
    <w:rsid w:val="00DB5D2E"/>
    <w:rsid w:val="00DB683E"/>
    <w:rsid w:val="00DB6880"/>
    <w:rsid w:val="00DB6AFF"/>
    <w:rsid w:val="00DB7329"/>
    <w:rsid w:val="00DB7AD6"/>
    <w:rsid w:val="00DC00DC"/>
    <w:rsid w:val="00DC0898"/>
    <w:rsid w:val="00DC08B5"/>
    <w:rsid w:val="00DC1381"/>
    <w:rsid w:val="00DC185F"/>
    <w:rsid w:val="00DC1CF3"/>
    <w:rsid w:val="00DC2572"/>
    <w:rsid w:val="00DC26B5"/>
    <w:rsid w:val="00DC2EEC"/>
    <w:rsid w:val="00DC2F92"/>
    <w:rsid w:val="00DC3913"/>
    <w:rsid w:val="00DC3DD0"/>
    <w:rsid w:val="00DC3F2F"/>
    <w:rsid w:val="00DC4ADE"/>
    <w:rsid w:val="00DC4F26"/>
    <w:rsid w:val="00DC5236"/>
    <w:rsid w:val="00DC52CB"/>
    <w:rsid w:val="00DC5B1F"/>
    <w:rsid w:val="00DC630A"/>
    <w:rsid w:val="00DC63EC"/>
    <w:rsid w:val="00DC6C08"/>
    <w:rsid w:val="00DC6F6C"/>
    <w:rsid w:val="00DC72BF"/>
    <w:rsid w:val="00DC731E"/>
    <w:rsid w:val="00DC7747"/>
    <w:rsid w:val="00DD0508"/>
    <w:rsid w:val="00DD0E1D"/>
    <w:rsid w:val="00DD19E7"/>
    <w:rsid w:val="00DD20B0"/>
    <w:rsid w:val="00DD28A0"/>
    <w:rsid w:val="00DD2A18"/>
    <w:rsid w:val="00DD2E67"/>
    <w:rsid w:val="00DD3249"/>
    <w:rsid w:val="00DD3C88"/>
    <w:rsid w:val="00DD3F21"/>
    <w:rsid w:val="00DD42D6"/>
    <w:rsid w:val="00DD4486"/>
    <w:rsid w:val="00DD4D7B"/>
    <w:rsid w:val="00DD55FA"/>
    <w:rsid w:val="00DD5635"/>
    <w:rsid w:val="00DD574F"/>
    <w:rsid w:val="00DD5773"/>
    <w:rsid w:val="00DD5D4B"/>
    <w:rsid w:val="00DD627B"/>
    <w:rsid w:val="00DD6D7B"/>
    <w:rsid w:val="00DD7529"/>
    <w:rsid w:val="00DE005C"/>
    <w:rsid w:val="00DE085E"/>
    <w:rsid w:val="00DE0939"/>
    <w:rsid w:val="00DE0E25"/>
    <w:rsid w:val="00DE0F87"/>
    <w:rsid w:val="00DE2AD3"/>
    <w:rsid w:val="00DE33B4"/>
    <w:rsid w:val="00DE3D94"/>
    <w:rsid w:val="00DE3FE7"/>
    <w:rsid w:val="00DE4033"/>
    <w:rsid w:val="00DE4038"/>
    <w:rsid w:val="00DE404D"/>
    <w:rsid w:val="00DE44B9"/>
    <w:rsid w:val="00DE44D4"/>
    <w:rsid w:val="00DE4AAD"/>
    <w:rsid w:val="00DE5DF2"/>
    <w:rsid w:val="00DE6033"/>
    <w:rsid w:val="00DE6595"/>
    <w:rsid w:val="00DE67B7"/>
    <w:rsid w:val="00DE6D93"/>
    <w:rsid w:val="00DE6FD9"/>
    <w:rsid w:val="00DE7288"/>
    <w:rsid w:val="00DE72C3"/>
    <w:rsid w:val="00DE77D4"/>
    <w:rsid w:val="00DE78C1"/>
    <w:rsid w:val="00DE78DA"/>
    <w:rsid w:val="00DE7BDC"/>
    <w:rsid w:val="00DF04B0"/>
    <w:rsid w:val="00DF0678"/>
    <w:rsid w:val="00DF07B9"/>
    <w:rsid w:val="00DF08CE"/>
    <w:rsid w:val="00DF09BA"/>
    <w:rsid w:val="00DF19D0"/>
    <w:rsid w:val="00DF2AF9"/>
    <w:rsid w:val="00DF2D0F"/>
    <w:rsid w:val="00DF30A7"/>
    <w:rsid w:val="00DF37EA"/>
    <w:rsid w:val="00DF3CBA"/>
    <w:rsid w:val="00DF3DCF"/>
    <w:rsid w:val="00DF3F64"/>
    <w:rsid w:val="00DF4267"/>
    <w:rsid w:val="00DF548E"/>
    <w:rsid w:val="00DF5E4B"/>
    <w:rsid w:val="00DF685F"/>
    <w:rsid w:val="00DF7239"/>
    <w:rsid w:val="00DF7462"/>
    <w:rsid w:val="00DF746E"/>
    <w:rsid w:val="00DF76C1"/>
    <w:rsid w:val="00DF7A10"/>
    <w:rsid w:val="00DF7BF9"/>
    <w:rsid w:val="00DF7CF3"/>
    <w:rsid w:val="00DF7D13"/>
    <w:rsid w:val="00E00308"/>
    <w:rsid w:val="00E006A1"/>
    <w:rsid w:val="00E0083A"/>
    <w:rsid w:val="00E017B2"/>
    <w:rsid w:val="00E01B01"/>
    <w:rsid w:val="00E02367"/>
    <w:rsid w:val="00E02D8A"/>
    <w:rsid w:val="00E03024"/>
    <w:rsid w:val="00E032F8"/>
    <w:rsid w:val="00E034B2"/>
    <w:rsid w:val="00E034C1"/>
    <w:rsid w:val="00E03622"/>
    <w:rsid w:val="00E03964"/>
    <w:rsid w:val="00E039B5"/>
    <w:rsid w:val="00E039E7"/>
    <w:rsid w:val="00E03C24"/>
    <w:rsid w:val="00E04140"/>
    <w:rsid w:val="00E04266"/>
    <w:rsid w:val="00E05316"/>
    <w:rsid w:val="00E05558"/>
    <w:rsid w:val="00E0586F"/>
    <w:rsid w:val="00E0627E"/>
    <w:rsid w:val="00E066D2"/>
    <w:rsid w:val="00E069B1"/>
    <w:rsid w:val="00E069B8"/>
    <w:rsid w:val="00E071E4"/>
    <w:rsid w:val="00E07EF4"/>
    <w:rsid w:val="00E100E8"/>
    <w:rsid w:val="00E106B5"/>
    <w:rsid w:val="00E10A44"/>
    <w:rsid w:val="00E11186"/>
    <w:rsid w:val="00E114A6"/>
    <w:rsid w:val="00E114DA"/>
    <w:rsid w:val="00E119B9"/>
    <w:rsid w:val="00E133FE"/>
    <w:rsid w:val="00E13612"/>
    <w:rsid w:val="00E136D9"/>
    <w:rsid w:val="00E13943"/>
    <w:rsid w:val="00E13A1D"/>
    <w:rsid w:val="00E14106"/>
    <w:rsid w:val="00E141DD"/>
    <w:rsid w:val="00E146A8"/>
    <w:rsid w:val="00E14C28"/>
    <w:rsid w:val="00E152EA"/>
    <w:rsid w:val="00E1546D"/>
    <w:rsid w:val="00E15E7E"/>
    <w:rsid w:val="00E16D26"/>
    <w:rsid w:val="00E17557"/>
    <w:rsid w:val="00E176DF"/>
    <w:rsid w:val="00E17852"/>
    <w:rsid w:val="00E200D9"/>
    <w:rsid w:val="00E206B6"/>
    <w:rsid w:val="00E20A5E"/>
    <w:rsid w:val="00E20B83"/>
    <w:rsid w:val="00E20C5C"/>
    <w:rsid w:val="00E20D81"/>
    <w:rsid w:val="00E21163"/>
    <w:rsid w:val="00E22EDB"/>
    <w:rsid w:val="00E23179"/>
    <w:rsid w:val="00E23987"/>
    <w:rsid w:val="00E24423"/>
    <w:rsid w:val="00E24D1A"/>
    <w:rsid w:val="00E24D50"/>
    <w:rsid w:val="00E253F8"/>
    <w:rsid w:val="00E259E5"/>
    <w:rsid w:val="00E27720"/>
    <w:rsid w:val="00E302E6"/>
    <w:rsid w:val="00E307D4"/>
    <w:rsid w:val="00E308D5"/>
    <w:rsid w:val="00E30B1E"/>
    <w:rsid w:val="00E30ED4"/>
    <w:rsid w:val="00E30EE4"/>
    <w:rsid w:val="00E30FD6"/>
    <w:rsid w:val="00E31098"/>
    <w:rsid w:val="00E313AD"/>
    <w:rsid w:val="00E31521"/>
    <w:rsid w:val="00E31AE3"/>
    <w:rsid w:val="00E31F51"/>
    <w:rsid w:val="00E31F62"/>
    <w:rsid w:val="00E31F96"/>
    <w:rsid w:val="00E31FC8"/>
    <w:rsid w:val="00E320B9"/>
    <w:rsid w:val="00E322AF"/>
    <w:rsid w:val="00E3255A"/>
    <w:rsid w:val="00E3281E"/>
    <w:rsid w:val="00E33117"/>
    <w:rsid w:val="00E3433C"/>
    <w:rsid w:val="00E34A82"/>
    <w:rsid w:val="00E34AEE"/>
    <w:rsid w:val="00E35266"/>
    <w:rsid w:val="00E353EA"/>
    <w:rsid w:val="00E3586F"/>
    <w:rsid w:val="00E35980"/>
    <w:rsid w:val="00E3662C"/>
    <w:rsid w:val="00E368CD"/>
    <w:rsid w:val="00E36953"/>
    <w:rsid w:val="00E36AF6"/>
    <w:rsid w:val="00E36C8E"/>
    <w:rsid w:val="00E374BB"/>
    <w:rsid w:val="00E376B9"/>
    <w:rsid w:val="00E402C5"/>
    <w:rsid w:val="00E40779"/>
    <w:rsid w:val="00E407FE"/>
    <w:rsid w:val="00E41FEF"/>
    <w:rsid w:val="00E420BD"/>
    <w:rsid w:val="00E424FF"/>
    <w:rsid w:val="00E42BA4"/>
    <w:rsid w:val="00E43D84"/>
    <w:rsid w:val="00E440F7"/>
    <w:rsid w:val="00E449AF"/>
    <w:rsid w:val="00E4542B"/>
    <w:rsid w:val="00E464F4"/>
    <w:rsid w:val="00E467C3"/>
    <w:rsid w:val="00E46BD8"/>
    <w:rsid w:val="00E46EA8"/>
    <w:rsid w:val="00E4789D"/>
    <w:rsid w:val="00E47EA9"/>
    <w:rsid w:val="00E50BFA"/>
    <w:rsid w:val="00E51513"/>
    <w:rsid w:val="00E5188D"/>
    <w:rsid w:val="00E51CEA"/>
    <w:rsid w:val="00E51DBD"/>
    <w:rsid w:val="00E525C2"/>
    <w:rsid w:val="00E529EE"/>
    <w:rsid w:val="00E52C3B"/>
    <w:rsid w:val="00E53519"/>
    <w:rsid w:val="00E53B48"/>
    <w:rsid w:val="00E5411A"/>
    <w:rsid w:val="00E5423C"/>
    <w:rsid w:val="00E545C5"/>
    <w:rsid w:val="00E54CBB"/>
    <w:rsid w:val="00E556E6"/>
    <w:rsid w:val="00E55CD2"/>
    <w:rsid w:val="00E5663C"/>
    <w:rsid w:val="00E566AA"/>
    <w:rsid w:val="00E5688C"/>
    <w:rsid w:val="00E5755B"/>
    <w:rsid w:val="00E57BF5"/>
    <w:rsid w:val="00E60822"/>
    <w:rsid w:val="00E614F0"/>
    <w:rsid w:val="00E6186A"/>
    <w:rsid w:val="00E61912"/>
    <w:rsid w:val="00E622DF"/>
    <w:rsid w:val="00E625A0"/>
    <w:rsid w:val="00E62960"/>
    <w:rsid w:val="00E6334B"/>
    <w:rsid w:val="00E6371C"/>
    <w:rsid w:val="00E6372F"/>
    <w:rsid w:val="00E63B23"/>
    <w:rsid w:val="00E63C86"/>
    <w:rsid w:val="00E641F5"/>
    <w:rsid w:val="00E6441A"/>
    <w:rsid w:val="00E64A69"/>
    <w:rsid w:val="00E64B77"/>
    <w:rsid w:val="00E652D4"/>
    <w:rsid w:val="00E6609D"/>
    <w:rsid w:val="00E66750"/>
    <w:rsid w:val="00E66783"/>
    <w:rsid w:val="00E67CEF"/>
    <w:rsid w:val="00E70434"/>
    <w:rsid w:val="00E70E63"/>
    <w:rsid w:val="00E71267"/>
    <w:rsid w:val="00E7184B"/>
    <w:rsid w:val="00E71A93"/>
    <w:rsid w:val="00E72964"/>
    <w:rsid w:val="00E72EC8"/>
    <w:rsid w:val="00E738E9"/>
    <w:rsid w:val="00E74791"/>
    <w:rsid w:val="00E74913"/>
    <w:rsid w:val="00E7677C"/>
    <w:rsid w:val="00E767F4"/>
    <w:rsid w:val="00E76FA9"/>
    <w:rsid w:val="00E7706B"/>
    <w:rsid w:val="00E77375"/>
    <w:rsid w:val="00E775FC"/>
    <w:rsid w:val="00E801B6"/>
    <w:rsid w:val="00E8039A"/>
    <w:rsid w:val="00E805F3"/>
    <w:rsid w:val="00E807B5"/>
    <w:rsid w:val="00E80EDE"/>
    <w:rsid w:val="00E80F40"/>
    <w:rsid w:val="00E812DB"/>
    <w:rsid w:val="00E817EB"/>
    <w:rsid w:val="00E81A90"/>
    <w:rsid w:val="00E8231D"/>
    <w:rsid w:val="00E82362"/>
    <w:rsid w:val="00E824B1"/>
    <w:rsid w:val="00E82765"/>
    <w:rsid w:val="00E82DCC"/>
    <w:rsid w:val="00E83508"/>
    <w:rsid w:val="00E8373D"/>
    <w:rsid w:val="00E8413A"/>
    <w:rsid w:val="00E8428C"/>
    <w:rsid w:val="00E8475B"/>
    <w:rsid w:val="00E848F1"/>
    <w:rsid w:val="00E84BD0"/>
    <w:rsid w:val="00E85362"/>
    <w:rsid w:val="00E85B62"/>
    <w:rsid w:val="00E869C2"/>
    <w:rsid w:val="00E86E76"/>
    <w:rsid w:val="00E87042"/>
    <w:rsid w:val="00E87565"/>
    <w:rsid w:val="00E900C6"/>
    <w:rsid w:val="00E900E1"/>
    <w:rsid w:val="00E909CF"/>
    <w:rsid w:val="00E91490"/>
    <w:rsid w:val="00E92035"/>
    <w:rsid w:val="00E9297A"/>
    <w:rsid w:val="00E932CC"/>
    <w:rsid w:val="00E932F5"/>
    <w:rsid w:val="00E94849"/>
    <w:rsid w:val="00E94B5B"/>
    <w:rsid w:val="00E94C00"/>
    <w:rsid w:val="00E94C24"/>
    <w:rsid w:val="00E94DFF"/>
    <w:rsid w:val="00E9514B"/>
    <w:rsid w:val="00E958B4"/>
    <w:rsid w:val="00E9624F"/>
    <w:rsid w:val="00E964DB"/>
    <w:rsid w:val="00E96663"/>
    <w:rsid w:val="00E96F94"/>
    <w:rsid w:val="00E972B8"/>
    <w:rsid w:val="00E97C64"/>
    <w:rsid w:val="00EA0821"/>
    <w:rsid w:val="00EA14E0"/>
    <w:rsid w:val="00EA1DC7"/>
    <w:rsid w:val="00EA1EC1"/>
    <w:rsid w:val="00EA27F4"/>
    <w:rsid w:val="00EA2EC8"/>
    <w:rsid w:val="00EA334D"/>
    <w:rsid w:val="00EA46B7"/>
    <w:rsid w:val="00EA4D2B"/>
    <w:rsid w:val="00EA541F"/>
    <w:rsid w:val="00EA55AB"/>
    <w:rsid w:val="00EA5A1F"/>
    <w:rsid w:val="00EA5D85"/>
    <w:rsid w:val="00EA60FE"/>
    <w:rsid w:val="00EA6131"/>
    <w:rsid w:val="00EA678C"/>
    <w:rsid w:val="00EA718A"/>
    <w:rsid w:val="00EA75B0"/>
    <w:rsid w:val="00EA7BE0"/>
    <w:rsid w:val="00EA7FF9"/>
    <w:rsid w:val="00EB0117"/>
    <w:rsid w:val="00EB097F"/>
    <w:rsid w:val="00EB0A6C"/>
    <w:rsid w:val="00EB16EE"/>
    <w:rsid w:val="00EB1CA3"/>
    <w:rsid w:val="00EB1CE8"/>
    <w:rsid w:val="00EB3137"/>
    <w:rsid w:val="00EB3420"/>
    <w:rsid w:val="00EB3483"/>
    <w:rsid w:val="00EB36EA"/>
    <w:rsid w:val="00EB423B"/>
    <w:rsid w:val="00EB434A"/>
    <w:rsid w:val="00EB44B8"/>
    <w:rsid w:val="00EB54C2"/>
    <w:rsid w:val="00EB5CF0"/>
    <w:rsid w:val="00EB61CD"/>
    <w:rsid w:val="00EB61F0"/>
    <w:rsid w:val="00EB6479"/>
    <w:rsid w:val="00EB64C3"/>
    <w:rsid w:val="00EB7489"/>
    <w:rsid w:val="00EB78E7"/>
    <w:rsid w:val="00EB78E8"/>
    <w:rsid w:val="00EB78FA"/>
    <w:rsid w:val="00EB7BE2"/>
    <w:rsid w:val="00EB7C6A"/>
    <w:rsid w:val="00EC04CA"/>
    <w:rsid w:val="00EC0745"/>
    <w:rsid w:val="00EC0B11"/>
    <w:rsid w:val="00EC0B83"/>
    <w:rsid w:val="00EC0CD4"/>
    <w:rsid w:val="00EC1B79"/>
    <w:rsid w:val="00EC24D0"/>
    <w:rsid w:val="00EC3E8D"/>
    <w:rsid w:val="00EC3EC5"/>
    <w:rsid w:val="00EC4058"/>
    <w:rsid w:val="00EC4711"/>
    <w:rsid w:val="00EC4AE0"/>
    <w:rsid w:val="00EC4E04"/>
    <w:rsid w:val="00EC5FD5"/>
    <w:rsid w:val="00EC6262"/>
    <w:rsid w:val="00EC6FA5"/>
    <w:rsid w:val="00EC7341"/>
    <w:rsid w:val="00EC762A"/>
    <w:rsid w:val="00EC7C86"/>
    <w:rsid w:val="00EC7DAF"/>
    <w:rsid w:val="00ED0080"/>
    <w:rsid w:val="00ED01B4"/>
    <w:rsid w:val="00ED09C9"/>
    <w:rsid w:val="00ED0BE2"/>
    <w:rsid w:val="00ED1120"/>
    <w:rsid w:val="00ED1397"/>
    <w:rsid w:val="00ED1C11"/>
    <w:rsid w:val="00ED1E3B"/>
    <w:rsid w:val="00ED1E6E"/>
    <w:rsid w:val="00ED2958"/>
    <w:rsid w:val="00ED2E22"/>
    <w:rsid w:val="00ED395B"/>
    <w:rsid w:val="00ED3B2F"/>
    <w:rsid w:val="00ED4643"/>
    <w:rsid w:val="00ED5063"/>
    <w:rsid w:val="00ED53F8"/>
    <w:rsid w:val="00ED584F"/>
    <w:rsid w:val="00ED60BA"/>
    <w:rsid w:val="00ED69EB"/>
    <w:rsid w:val="00ED6D20"/>
    <w:rsid w:val="00ED6E5E"/>
    <w:rsid w:val="00ED7484"/>
    <w:rsid w:val="00ED79E2"/>
    <w:rsid w:val="00EE0F9E"/>
    <w:rsid w:val="00EE1F80"/>
    <w:rsid w:val="00EE2495"/>
    <w:rsid w:val="00EE29ED"/>
    <w:rsid w:val="00EE3068"/>
    <w:rsid w:val="00EE346B"/>
    <w:rsid w:val="00EE3EFB"/>
    <w:rsid w:val="00EE4030"/>
    <w:rsid w:val="00EE40E6"/>
    <w:rsid w:val="00EE47AC"/>
    <w:rsid w:val="00EE4B3A"/>
    <w:rsid w:val="00EE50C3"/>
    <w:rsid w:val="00EE51BA"/>
    <w:rsid w:val="00EE529D"/>
    <w:rsid w:val="00EE5731"/>
    <w:rsid w:val="00EE5F97"/>
    <w:rsid w:val="00EE6295"/>
    <w:rsid w:val="00EE7765"/>
    <w:rsid w:val="00EF0100"/>
    <w:rsid w:val="00EF0540"/>
    <w:rsid w:val="00EF1167"/>
    <w:rsid w:val="00EF117C"/>
    <w:rsid w:val="00EF1181"/>
    <w:rsid w:val="00EF131A"/>
    <w:rsid w:val="00EF1B0B"/>
    <w:rsid w:val="00EF1CD4"/>
    <w:rsid w:val="00EF1FBB"/>
    <w:rsid w:val="00EF2347"/>
    <w:rsid w:val="00EF2568"/>
    <w:rsid w:val="00EF2610"/>
    <w:rsid w:val="00EF3004"/>
    <w:rsid w:val="00EF45AA"/>
    <w:rsid w:val="00EF499F"/>
    <w:rsid w:val="00EF4DCF"/>
    <w:rsid w:val="00EF4E5D"/>
    <w:rsid w:val="00EF5063"/>
    <w:rsid w:val="00EF5AA1"/>
    <w:rsid w:val="00EF6D4E"/>
    <w:rsid w:val="00F00904"/>
    <w:rsid w:val="00F00C16"/>
    <w:rsid w:val="00F00FE5"/>
    <w:rsid w:val="00F01184"/>
    <w:rsid w:val="00F01978"/>
    <w:rsid w:val="00F02767"/>
    <w:rsid w:val="00F02A96"/>
    <w:rsid w:val="00F02B08"/>
    <w:rsid w:val="00F02DF7"/>
    <w:rsid w:val="00F03506"/>
    <w:rsid w:val="00F03DD6"/>
    <w:rsid w:val="00F04164"/>
    <w:rsid w:val="00F04422"/>
    <w:rsid w:val="00F04DB8"/>
    <w:rsid w:val="00F04E53"/>
    <w:rsid w:val="00F05A76"/>
    <w:rsid w:val="00F06436"/>
    <w:rsid w:val="00F065CA"/>
    <w:rsid w:val="00F06A50"/>
    <w:rsid w:val="00F0726D"/>
    <w:rsid w:val="00F07303"/>
    <w:rsid w:val="00F073AB"/>
    <w:rsid w:val="00F07416"/>
    <w:rsid w:val="00F07F89"/>
    <w:rsid w:val="00F108E5"/>
    <w:rsid w:val="00F10C62"/>
    <w:rsid w:val="00F10E95"/>
    <w:rsid w:val="00F1191A"/>
    <w:rsid w:val="00F11FA3"/>
    <w:rsid w:val="00F12146"/>
    <w:rsid w:val="00F126CA"/>
    <w:rsid w:val="00F12792"/>
    <w:rsid w:val="00F146EE"/>
    <w:rsid w:val="00F14B40"/>
    <w:rsid w:val="00F150AD"/>
    <w:rsid w:val="00F156A4"/>
    <w:rsid w:val="00F161D4"/>
    <w:rsid w:val="00F1629E"/>
    <w:rsid w:val="00F16CD6"/>
    <w:rsid w:val="00F16CDE"/>
    <w:rsid w:val="00F16CF6"/>
    <w:rsid w:val="00F178FA"/>
    <w:rsid w:val="00F17CAA"/>
    <w:rsid w:val="00F2021D"/>
    <w:rsid w:val="00F206E4"/>
    <w:rsid w:val="00F20C82"/>
    <w:rsid w:val="00F210BD"/>
    <w:rsid w:val="00F210D7"/>
    <w:rsid w:val="00F21314"/>
    <w:rsid w:val="00F21865"/>
    <w:rsid w:val="00F21DFF"/>
    <w:rsid w:val="00F220D5"/>
    <w:rsid w:val="00F2210B"/>
    <w:rsid w:val="00F2294F"/>
    <w:rsid w:val="00F23247"/>
    <w:rsid w:val="00F24388"/>
    <w:rsid w:val="00F24A35"/>
    <w:rsid w:val="00F25234"/>
    <w:rsid w:val="00F2584C"/>
    <w:rsid w:val="00F2632E"/>
    <w:rsid w:val="00F26354"/>
    <w:rsid w:val="00F263C9"/>
    <w:rsid w:val="00F2647A"/>
    <w:rsid w:val="00F26903"/>
    <w:rsid w:val="00F26D02"/>
    <w:rsid w:val="00F26DA7"/>
    <w:rsid w:val="00F275A0"/>
    <w:rsid w:val="00F27698"/>
    <w:rsid w:val="00F3041D"/>
    <w:rsid w:val="00F3081F"/>
    <w:rsid w:val="00F308D0"/>
    <w:rsid w:val="00F30EDF"/>
    <w:rsid w:val="00F31158"/>
    <w:rsid w:val="00F31BFC"/>
    <w:rsid w:val="00F32490"/>
    <w:rsid w:val="00F33179"/>
    <w:rsid w:val="00F332B3"/>
    <w:rsid w:val="00F334A1"/>
    <w:rsid w:val="00F33566"/>
    <w:rsid w:val="00F34272"/>
    <w:rsid w:val="00F34446"/>
    <w:rsid w:val="00F34AC6"/>
    <w:rsid w:val="00F35B0A"/>
    <w:rsid w:val="00F35EFE"/>
    <w:rsid w:val="00F36310"/>
    <w:rsid w:val="00F367B9"/>
    <w:rsid w:val="00F3683F"/>
    <w:rsid w:val="00F3783C"/>
    <w:rsid w:val="00F3783D"/>
    <w:rsid w:val="00F37BFD"/>
    <w:rsid w:val="00F410DA"/>
    <w:rsid w:val="00F4151F"/>
    <w:rsid w:val="00F4419D"/>
    <w:rsid w:val="00F44979"/>
    <w:rsid w:val="00F44EB4"/>
    <w:rsid w:val="00F45E6C"/>
    <w:rsid w:val="00F45EE5"/>
    <w:rsid w:val="00F46BAF"/>
    <w:rsid w:val="00F46E32"/>
    <w:rsid w:val="00F471A7"/>
    <w:rsid w:val="00F473CC"/>
    <w:rsid w:val="00F474B5"/>
    <w:rsid w:val="00F47C9D"/>
    <w:rsid w:val="00F50BBB"/>
    <w:rsid w:val="00F515B9"/>
    <w:rsid w:val="00F51FBD"/>
    <w:rsid w:val="00F52171"/>
    <w:rsid w:val="00F528A6"/>
    <w:rsid w:val="00F52BB2"/>
    <w:rsid w:val="00F5499D"/>
    <w:rsid w:val="00F54AC0"/>
    <w:rsid w:val="00F55410"/>
    <w:rsid w:val="00F55A72"/>
    <w:rsid w:val="00F55E47"/>
    <w:rsid w:val="00F56236"/>
    <w:rsid w:val="00F6071C"/>
    <w:rsid w:val="00F60AE2"/>
    <w:rsid w:val="00F619FA"/>
    <w:rsid w:val="00F61AD4"/>
    <w:rsid w:val="00F61D53"/>
    <w:rsid w:val="00F61F0F"/>
    <w:rsid w:val="00F6295A"/>
    <w:rsid w:val="00F62FD5"/>
    <w:rsid w:val="00F63021"/>
    <w:rsid w:val="00F635CA"/>
    <w:rsid w:val="00F637C2"/>
    <w:rsid w:val="00F63B98"/>
    <w:rsid w:val="00F64012"/>
    <w:rsid w:val="00F641CD"/>
    <w:rsid w:val="00F64279"/>
    <w:rsid w:val="00F64EF4"/>
    <w:rsid w:val="00F65822"/>
    <w:rsid w:val="00F65976"/>
    <w:rsid w:val="00F6703F"/>
    <w:rsid w:val="00F709B9"/>
    <w:rsid w:val="00F711F8"/>
    <w:rsid w:val="00F720CB"/>
    <w:rsid w:val="00F72BAA"/>
    <w:rsid w:val="00F731DE"/>
    <w:rsid w:val="00F73982"/>
    <w:rsid w:val="00F74611"/>
    <w:rsid w:val="00F746C1"/>
    <w:rsid w:val="00F748BB"/>
    <w:rsid w:val="00F758D2"/>
    <w:rsid w:val="00F75E6F"/>
    <w:rsid w:val="00F7668C"/>
    <w:rsid w:val="00F767A5"/>
    <w:rsid w:val="00F7686A"/>
    <w:rsid w:val="00F76B21"/>
    <w:rsid w:val="00F76C68"/>
    <w:rsid w:val="00F76E36"/>
    <w:rsid w:val="00F76F1F"/>
    <w:rsid w:val="00F7769A"/>
    <w:rsid w:val="00F77828"/>
    <w:rsid w:val="00F77BC9"/>
    <w:rsid w:val="00F809DF"/>
    <w:rsid w:val="00F80BB3"/>
    <w:rsid w:val="00F80F41"/>
    <w:rsid w:val="00F8195B"/>
    <w:rsid w:val="00F8212A"/>
    <w:rsid w:val="00F82398"/>
    <w:rsid w:val="00F826A1"/>
    <w:rsid w:val="00F82AA1"/>
    <w:rsid w:val="00F82B2C"/>
    <w:rsid w:val="00F83CAA"/>
    <w:rsid w:val="00F84829"/>
    <w:rsid w:val="00F849AD"/>
    <w:rsid w:val="00F84DEC"/>
    <w:rsid w:val="00F85519"/>
    <w:rsid w:val="00F85604"/>
    <w:rsid w:val="00F85F9C"/>
    <w:rsid w:val="00F873D5"/>
    <w:rsid w:val="00F90CAE"/>
    <w:rsid w:val="00F91428"/>
    <w:rsid w:val="00F91AC9"/>
    <w:rsid w:val="00F91B4A"/>
    <w:rsid w:val="00F9211F"/>
    <w:rsid w:val="00F92187"/>
    <w:rsid w:val="00F925E3"/>
    <w:rsid w:val="00F92765"/>
    <w:rsid w:val="00F9276E"/>
    <w:rsid w:val="00F92B55"/>
    <w:rsid w:val="00F92F5E"/>
    <w:rsid w:val="00F9313C"/>
    <w:rsid w:val="00F93624"/>
    <w:rsid w:val="00F93D4F"/>
    <w:rsid w:val="00F9438C"/>
    <w:rsid w:val="00F945CC"/>
    <w:rsid w:val="00F9475D"/>
    <w:rsid w:val="00F9531D"/>
    <w:rsid w:val="00F956E1"/>
    <w:rsid w:val="00F9659E"/>
    <w:rsid w:val="00F96C4E"/>
    <w:rsid w:val="00F96CD0"/>
    <w:rsid w:val="00F9750E"/>
    <w:rsid w:val="00F97A04"/>
    <w:rsid w:val="00FA00FC"/>
    <w:rsid w:val="00FA0146"/>
    <w:rsid w:val="00FA0DE8"/>
    <w:rsid w:val="00FA11CC"/>
    <w:rsid w:val="00FA13FD"/>
    <w:rsid w:val="00FA1798"/>
    <w:rsid w:val="00FA1D91"/>
    <w:rsid w:val="00FA1FAC"/>
    <w:rsid w:val="00FA23AE"/>
    <w:rsid w:val="00FA25C1"/>
    <w:rsid w:val="00FA2790"/>
    <w:rsid w:val="00FA2A05"/>
    <w:rsid w:val="00FA3C7A"/>
    <w:rsid w:val="00FA3CE3"/>
    <w:rsid w:val="00FA4574"/>
    <w:rsid w:val="00FA4629"/>
    <w:rsid w:val="00FA4951"/>
    <w:rsid w:val="00FA4DAC"/>
    <w:rsid w:val="00FA4FED"/>
    <w:rsid w:val="00FA5671"/>
    <w:rsid w:val="00FA5BE3"/>
    <w:rsid w:val="00FA6882"/>
    <w:rsid w:val="00FA7929"/>
    <w:rsid w:val="00FA7E81"/>
    <w:rsid w:val="00FB03A5"/>
    <w:rsid w:val="00FB1123"/>
    <w:rsid w:val="00FB1A1A"/>
    <w:rsid w:val="00FB3089"/>
    <w:rsid w:val="00FB3203"/>
    <w:rsid w:val="00FB328B"/>
    <w:rsid w:val="00FB4EDF"/>
    <w:rsid w:val="00FB5165"/>
    <w:rsid w:val="00FB5963"/>
    <w:rsid w:val="00FB5B15"/>
    <w:rsid w:val="00FB61A4"/>
    <w:rsid w:val="00FB6223"/>
    <w:rsid w:val="00FB7867"/>
    <w:rsid w:val="00FB7CAA"/>
    <w:rsid w:val="00FC01AF"/>
    <w:rsid w:val="00FC05F9"/>
    <w:rsid w:val="00FC0982"/>
    <w:rsid w:val="00FC2882"/>
    <w:rsid w:val="00FC325B"/>
    <w:rsid w:val="00FC327D"/>
    <w:rsid w:val="00FC37F7"/>
    <w:rsid w:val="00FC3E69"/>
    <w:rsid w:val="00FC4284"/>
    <w:rsid w:val="00FC4461"/>
    <w:rsid w:val="00FC6243"/>
    <w:rsid w:val="00FC6695"/>
    <w:rsid w:val="00FC66E1"/>
    <w:rsid w:val="00FC68FA"/>
    <w:rsid w:val="00FD04C9"/>
    <w:rsid w:val="00FD0ABB"/>
    <w:rsid w:val="00FD1ECF"/>
    <w:rsid w:val="00FD21CE"/>
    <w:rsid w:val="00FD24A6"/>
    <w:rsid w:val="00FD285C"/>
    <w:rsid w:val="00FD2A1E"/>
    <w:rsid w:val="00FD341A"/>
    <w:rsid w:val="00FD34B5"/>
    <w:rsid w:val="00FD38D0"/>
    <w:rsid w:val="00FD45FF"/>
    <w:rsid w:val="00FD5F3B"/>
    <w:rsid w:val="00FD5F69"/>
    <w:rsid w:val="00FD6589"/>
    <w:rsid w:val="00FD6C0D"/>
    <w:rsid w:val="00FD72C6"/>
    <w:rsid w:val="00FD7BF3"/>
    <w:rsid w:val="00FE0423"/>
    <w:rsid w:val="00FE04E6"/>
    <w:rsid w:val="00FE0981"/>
    <w:rsid w:val="00FE0AD8"/>
    <w:rsid w:val="00FE0E37"/>
    <w:rsid w:val="00FE10B6"/>
    <w:rsid w:val="00FE11AC"/>
    <w:rsid w:val="00FE1994"/>
    <w:rsid w:val="00FE220F"/>
    <w:rsid w:val="00FE22C8"/>
    <w:rsid w:val="00FE2321"/>
    <w:rsid w:val="00FE25EB"/>
    <w:rsid w:val="00FE2B2F"/>
    <w:rsid w:val="00FE2B37"/>
    <w:rsid w:val="00FE33B4"/>
    <w:rsid w:val="00FE3815"/>
    <w:rsid w:val="00FE39B8"/>
    <w:rsid w:val="00FE3A6A"/>
    <w:rsid w:val="00FE75C1"/>
    <w:rsid w:val="00FE7E76"/>
    <w:rsid w:val="00FF0150"/>
    <w:rsid w:val="00FF077E"/>
    <w:rsid w:val="00FF11CD"/>
    <w:rsid w:val="00FF1A75"/>
    <w:rsid w:val="00FF261A"/>
    <w:rsid w:val="00FF2C86"/>
    <w:rsid w:val="00FF2F54"/>
    <w:rsid w:val="00FF3748"/>
    <w:rsid w:val="00FF3B22"/>
    <w:rsid w:val="00FF3D92"/>
    <w:rsid w:val="00FF472C"/>
    <w:rsid w:val="00FF4BA9"/>
    <w:rsid w:val="00FF5175"/>
    <w:rsid w:val="00FF5514"/>
    <w:rsid w:val="00FF577C"/>
    <w:rsid w:val="00FF58F5"/>
    <w:rsid w:val="00FF5CBD"/>
    <w:rsid w:val="00FF5D47"/>
    <w:rsid w:val="00FF5DE7"/>
    <w:rsid w:val="00FF609D"/>
    <w:rsid w:val="00FF7177"/>
    <w:rsid w:val="00FF718C"/>
    <w:rsid w:val="00FF727C"/>
    <w:rsid w:val="00FF7CC8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53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ne number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B0C09"/>
    <w:pPr>
      <w:spacing w:line="260" w:lineRule="atLeast"/>
    </w:pPr>
    <w:rPr>
      <w:rFonts w:eastAsiaTheme="minorHAnsi" w:cstheme="minorBidi"/>
      <w:sz w:val="22"/>
      <w:lang w:eastAsia="en-US"/>
    </w:rPr>
  </w:style>
  <w:style w:type="paragraph" w:styleId="Heading1">
    <w:name w:val="heading 1"/>
    <w:next w:val="Heading2"/>
    <w:link w:val="Heading1Char"/>
    <w:autoRedefine/>
    <w:uiPriority w:val="9"/>
    <w:qFormat/>
    <w:rsid w:val="00D12927"/>
    <w:pPr>
      <w:keepNext/>
      <w:keepLines/>
      <w:ind w:left="1134" w:hanging="1134"/>
      <w:outlineLvl w:val="0"/>
    </w:pPr>
    <w:rPr>
      <w:b/>
      <w:bCs/>
      <w:kern w:val="28"/>
      <w:sz w:val="36"/>
      <w:szCs w:val="32"/>
    </w:rPr>
  </w:style>
  <w:style w:type="paragraph" w:styleId="Heading2">
    <w:name w:val="heading 2"/>
    <w:basedOn w:val="Heading1"/>
    <w:next w:val="Heading3"/>
    <w:link w:val="Heading2Char"/>
    <w:autoRedefine/>
    <w:uiPriority w:val="9"/>
    <w:qFormat/>
    <w:rsid w:val="00D12927"/>
    <w:pPr>
      <w:spacing w:before="280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Heading1"/>
    <w:next w:val="Heading4"/>
    <w:link w:val="Heading3Char"/>
    <w:autoRedefine/>
    <w:uiPriority w:val="9"/>
    <w:qFormat/>
    <w:rsid w:val="00D12927"/>
    <w:pPr>
      <w:spacing w:before="240"/>
      <w:outlineLvl w:val="2"/>
    </w:pPr>
    <w:rPr>
      <w:bCs w:val="0"/>
      <w:sz w:val="28"/>
      <w:szCs w:val="26"/>
    </w:rPr>
  </w:style>
  <w:style w:type="paragraph" w:styleId="Heading4">
    <w:name w:val="heading 4"/>
    <w:basedOn w:val="Heading1"/>
    <w:next w:val="Heading5"/>
    <w:link w:val="Heading4Char"/>
    <w:autoRedefine/>
    <w:uiPriority w:val="9"/>
    <w:qFormat/>
    <w:rsid w:val="00D12927"/>
    <w:pPr>
      <w:spacing w:before="220"/>
      <w:outlineLvl w:val="3"/>
    </w:pPr>
    <w:rPr>
      <w:bCs w:val="0"/>
      <w:sz w:val="26"/>
      <w:szCs w:val="28"/>
    </w:rPr>
  </w:style>
  <w:style w:type="paragraph" w:styleId="Heading5">
    <w:name w:val="heading 5"/>
    <w:basedOn w:val="Heading1"/>
    <w:next w:val="subsection"/>
    <w:link w:val="Heading5Char"/>
    <w:autoRedefine/>
    <w:uiPriority w:val="9"/>
    <w:qFormat/>
    <w:rsid w:val="00D12927"/>
    <w:pPr>
      <w:spacing w:before="280"/>
      <w:outlineLvl w:val="4"/>
    </w:pPr>
    <w:rPr>
      <w:bCs w:val="0"/>
      <w:iCs/>
      <w:sz w:val="24"/>
      <w:szCs w:val="26"/>
    </w:rPr>
  </w:style>
  <w:style w:type="paragraph" w:styleId="Heading6">
    <w:name w:val="heading 6"/>
    <w:basedOn w:val="Heading1"/>
    <w:next w:val="Heading7"/>
    <w:link w:val="Heading6Char"/>
    <w:autoRedefine/>
    <w:uiPriority w:val="9"/>
    <w:qFormat/>
    <w:rsid w:val="00D12927"/>
    <w:pPr>
      <w:outlineLvl w:val="5"/>
    </w:pPr>
    <w:rPr>
      <w:rFonts w:ascii="Arial" w:hAnsi="Arial" w:cs="Arial"/>
      <w:bCs w:val="0"/>
      <w:sz w:val="32"/>
      <w:szCs w:val="22"/>
    </w:rPr>
  </w:style>
  <w:style w:type="paragraph" w:styleId="Heading7">
    <w:name w:val="heading 7"/>
    <w:basedOn w:val="Heading6"/>
    <w:next w:val="Normal"/>
    <w:link w:val="Heading7Char"/>
    <w:autoRedefine/>
    <w:uiPriority w:val="9"/>
    <w:qFormat/>
    <w:rsid w:val="00D12927"/>
    <w:pPr>
      <w:spacing w:before="280"/>
      <w:outlineLvl w:val="6"/>
    </w:pPr>
    <w:rPr>
      <w:sz w:val="28"/>
    </w:rPr>
  </w:style>
  <w:style w:type="paragraph" w:styleId="Heading8">
    <w:name w:val="heading 8"/>
    <w:basedOn w:val="Heading6"/>
    <w:next w:val="Normal"/>
    <w:link w:val="Heading8Char"/>
    <w:autoRedefine/>
    <w:uiPriority w:val="9"/>
    <w:qFormat/>
    <w:rsid w:val="00D12927"/>
    <w:pPr>
      <w:spacing w:before="240"/>
      <w:outlineLvl w:val="7"/>
    </w:pPr>
    <w:rPr>
      <w:iCs/>
      <w:sz w:val="26"/>
    </w:rPr>
  </w:style>
  <w:style w:type="paragraph" w:styleId="Heading9">
    <w:name w:val="heading 9"/>
    <w:basedOn w:val="Heading1"/>
    <w:next w:val="Normal"/>
    <w:link w:val="Heading9Char"/>
    <w:autoRedefine/>
    <w:uiPriority w:val="9"/>
    <w:qFormat/>
    <w:rsid w:val="00D12927"/>
    <w:pPr>
      <w:keepNext w:val="0"/>
      <w:spacing w:before="280"/>
      <w:outlineLvl w:val="8"/>
    </w:pPr>
    <w:rPr>
      <w:i/>
      <w:sz w:val="28"/>
      <w:szCs w:val="22"/>
    </w:rPr>
  </w:style>
  <w:style w:type="character" w:default="1" w:styleId="DefaultParagraphFont">
    <w:name w:val="Default Paragraph Font"/>
    <w:uiPriority w:val="1"/>
    <w:unhideWhenUsed/>
    <w:rsid w:val="001B0C0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1B0C09"/>
  </w:style>
  <w:style w:type="numbering" w:styleId="111111">
    <w:name w:val="Outline List 2"/>
    <w:basedOn w:val="NoList"/>
    <w:rsid w:val="00D12927"/>
    <w:pPr>
      <w:numPr>
        <w:numId w:val="1"/>
      </w:numPr>
    </w:pPr>
  </w:style>
  <w:style w:type="numbering" w:styleId="1ai">
    <w:name w:val="Outline List 1"/>
    <w:basedOn w:val="NoList"/>
    <w:rsid w:val="00D12927"/>
    <w:pPr>
      <w:numPr>
        <w:numId w:val="2"/>
      </w:numPr>
    </w:pPr>
  </w:style>
  <w:style w:type="paragraph" w:customStyle="1" w:styleId="ActHead1">
    <w:name w:val="ActHead 1"/>
    <w:aliases w:val="c"/>
    <w:basedOn w:val="OPCParaBase"/>
    <w:next w:val="Normal"/>
    <w:qFormat/>
    <w:rsid w:val="001B0C09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1B0C09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1B0C09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link w:val="ActHead4Char"/>
    <w:qFormat/>
    <w:rsid w:val="001B0C09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1B0C09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1B0C09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link w:val="ActHead7Char"/>
    <w:qFormat/>
    <w:rsid w:val="001B0C09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1B0C09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1B0C09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MadeunderText">
    <w:name w:val="MadeunderText"/>
    <w:basedOn w:val="OPCParaBase"/>
    <w:next w:val="CompiledMadeUnder"/>
    <w:rsid w:val="001B0C09"/>
    <w:pPr>
      <w:spacing w:before="240"/>
    </w:pPr>
    <w:rPr>
      <w:sz w:val="24"/>
      <w:szCs w:val="24"/>
    </w:rPr>
  </w:style>
  <w:style w:type="paragraph" w:customStyle="1" w:styleId="Actno">
    <w:name w:val="Actno"/>
    <w:basedOn w:val="ShortT"/>
    <w:next w:val="Normal"/>
    <w:link w:val="ActnoChar"/>
    <w:qFormat/>
    <w:rsid w:val="001B0C09"/>
  </w:style>
  <w:style w:type="numbering" w:styleId="ArticleSection">
    <w:name w:val="Outline List 3"/>
    <w:basedOn w:val="NoList"/>
    <w:rsid w:val="00D12927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unhideWhenUsed/>
    <w:rsid w:val="001B0C09"/>
    <w:pPr>
      <w:spacing w:line="240" w:lineRule="auto"/>
    </w:pPr>
    <w:rPr>
      <w:rFonts w:ascii="Tahoma" w:hAnsi="Tahoma" w:cs="Tahoma"/>
      <w:sz w:val="16"/>
      <w:szCs w:val="16"/>
    </w:rPr>
  </w:style>
  <w:style w:type="paragraph" w:styleId="BlockText">
    <w:name w:val="Block Text"/>
    <w:rsid w:val="00D12927"/>
    <w:pPr>
      <w:spacing w:after="120"/>
      <w:ind w:left="1440" w:right="1440"/>
    </w:pPr>
    <w:rPr>
      <w:sz w:val="22"/>
      <w:szCs w:val="24"/>
    </w:rPr>
  </w:style>
  <w:style w:type="paragraph" w:customStyle="1" w:styleId="Blocks">
    <w:name w:val="Blocks"/>
    <w:aliases w:val="bb"/>
    <w:basedOn w:val="OPCParaBase"/>
    <w:qFormat/>
    <w:rsid w:val="001B0C09"/>
    <w:pPr>
      <w:spacing w:line="240" w:lineRule="auto"/>
    </w:pPr>
    <w:rPr>
      <w:sz w:val="24"/>
    </w:rPr>
  </w:style>
  <w:style w:type="paragraph" w:styleId="BodyText">
    <w:name w:val="Body Text"/>
    <w:rsid w:val="00D12927"/>
    <w:pPr>
      <w:spacing w:after="120"/>
    </w:pPr>
    <w:rPr>
      <w:sz w:val="22"/>
      <w:szCs w:val="24"/>
    </w:rPr>
  </w:style>
  <w:style w:type="paragraph" w:styleId="BodyText2">
    <w:name w:val="Body Text 2"/>
    <w:rsid w:val="00D12927"/>
    <w:pPr>
      <w:spacing w:after="120" w:line="480" w:lineRule="auto"/>
    </w:pPr>
    <w:rPr>
      <w:sz w:val="22"/>
      <w:szCs w:val="24"/>
    </w:rPr>
  </w:style>
  <w:style w:type="paragraph" w:styleId="BodyText3">
    <w:name w:val="Body Text 3"/>
    <w:rsid w:val="00D12927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D12927"/>
    <w:pPr>
      <w:ind w:firstLine="210"/>
    </w:pPr>
  </w:style>
  <w:style w:type="paragraph" w:styleId="BodyTextIndent">
    <w:name w:val="Body Text Indent"/>
    <w:rsid w:val="00D12927"/>
    <w:pPr>
      <w:spacing w:after="120"/>
      <w:ind w:left="283"/>
    </w:pPr>
    <w:rPr>
      <w:sz w:val="22"/>
      <w:szCs w:val="24"/>
    </w:rPr>
  </w:style>
  <w:style w:type="paragraph" w:styleId="BodyTextFirstIndent2">
    <w:name w:val="Body Text First Indent 2"/>
    <w:basedOn w:val="BodyTextIndent"/>
    <w:rsid w:val="00D12927"/>
    <w:pPr>
      <w:ind w:firstLine="210"/>
    </w:pPr>
  </w:style>
  <w:style w:type="paragraph" w:styleId="BodyTextIndent2">
    <w:name w:val="Body Text Indent 2"/>
    <w:rsid w:val="00D12927"/>
    <w:pPr>
      <w:spacing w:after="120" w:line="480" w:lineRule="auto"/>
      <w:ind w:left="283"/>
    </w:pPr>
    <w:rPr>
      <w:sz w:val="22"/>
      <w:szCs w:val="24"/>
    </w:rPr>
  </w:style>
  <w:style w:type="paragraph" w:styleId="BodyTextIndent3">
    <w:name w:val="Body Text Indent 3"/>
    <w:rsid w:val="00D12927"/>
    <w:pPr>
      <w:spacing w:after="120"/>
      <w:ind w:left="283"/>
    </w:pPr>
    <w:rPr>
      <w:sz w:val="16"/>
      <w:szCs w:val="16"/>
    </w:rPr>
  </w:style>
  <w:style w:type="paragraph" w:customStyle="1" w:styleId="BoxText">
    <w:name w:val="BoxText"/>
    <w:aliases w:val="bt"/>
    <w:basedOn w:val="OPCParaBase"/>
    <w:qFormat/>
    <w:rsid w:val="001B0C0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1B0C09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1B0C09"/>
    <w:rPr>
      <w:i/>
    </w:rPr>
  </w:style>
  <w:style w:type="paragraph" w:customStyle="1" w:styleId="BoxList">
    <w:name w:val="BoxList"/>
    <w:aliases w:val="bl"/>
    <w:basedOn w:val="BoxText"/>
    <w:qFormat/>
    <w:rsid w:val="001B0C09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1B0C09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1B0C09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1B0C09"/>
    <w:pPr>
      <w:ind w:left="1985" w:hanging="851"/>
    </w:pPr>
  </w:style>
  <w:style w:type="paragraph" w:styleId="Caption">
    <w:name w:val="caption"/>
    <w:next w:val="Normal"/>
    <w:qFormat/>
    <w:rsid w:val="00D12927"/>
    <w:pPr>
      <w:spacing w:before="120" w:after="120"/>
    </w:pPr>
    <w:rPr>
      <w:b/>
      <w:bCs/>
    </w:rPr>
  </w:style>
  <w:style w:type="character" w:customStyle="1" w:styleId="CharAmPartNo">
    <w:name w:val="CharAmPartNo"/>
    <w:basedOn w:val="OPCCharBase"/>
    <w:uiPriority w:val="1"/>
    <w:qFormat/>
    <w:rsid w:val="001B0C09"/>
  </w:style>
  <w:style w:type="character" w:customStyle="1" w:styleId="CharAmPartText">
    <w:name w:val="CharAmPartText"/>
    <w:basedOn w:val="OPCCharBase"/>
    <w:uiPriority w:val="1"/>
    <w:qFormat/>
    <w:rsid w:val="001B0C09"/>
  </w:style>
  <w:style w:type="character" w:customStyle="1" w:styleId="CharAmSchNo">
    <w:name w:val="CharAmSchNo"/>
    <w:basedOn w:val="OPCCharBase"/>
    <w:uiPriority w:val="1"/>
    <w:qFormat/>
    <w:rsid w:val="001B0C09"/>
  </w:style>
  <w:style w:type="character" w:customStyle="1" w:styleId="CharAmSchText">
    <w:name w:val="CharAmSchText"/>
    <w:basedOn w:val="OPCCharBase"/>
    <w:uiPriority w:val="1"/>
    <w:qFormat/>
    <w:rsid w:val="001B0C09"/>
  </w:style>
  <w:style w:type="character" w:customStyle="1" w:styleId="CharBoldItalic">
    <w:name w:val="CharBoldItalic"/>
    <w:basedOn w:val="OPCCharBase"/>
    <w:uiPriority w:val="1"/>
    <w:qFormat/>
    <w:rsid w:val="001B0C09"/>
    <w:rPr>
      <w:b/>
      <w:i/>
    </w:rPr>
  </w:style>
  <w:style w:type="character" w:customStyle="1" w:styleId="CharChapNo">
    <w:name w:val="CharChapNo"/>
    <w:basedOn w:val="OPCCharBase"/>
    <w:qFormat/>
    <w:rsid w:val="001B0C09"/>
  </w:style>
  <w:style w:type="character" w:customStyle="1" w:styleId="CharChapText">
    <w:name w:val="CharChapText"/>
    <w:basedOn w:val="OPCCharBase"/>
    <w:qFormat/>
    <w:rsid w:val="001B0C09"/>
  </w:style>
  <w:style w:type="character" w:customStyle="1" w:styleId="CharDivNo">
    <w:name w:val="CharDivNo"/>
    <w:basedOn w:val="OPCCharBase"/>
    <w:qFormat/>
    <w:rsid w:val="001B0C09"/>
  </w:style>
  <w:style w:type="character" w:customStyle="1" w:styleId="CharDivText">
    <w:name w:val="CharDivText"/>
    <w:basedOn w:val="OPCCharBase"/>
    <w:qFormat/>
    <w:rsid w:val="001B0C09"/>
  </w:style>
  <w:style w:type="character" w:customStyle="1" w:styleId="CharItalic">
    <w:name w:val="CharItalic"/>
    <w:basedOn w:val="OPCCharBase"/>
    <w:uiPriority w:val="1"/>
    <w:qFormat/>
    <w:rsid w:val="001B0C09"/>
    <w:rPr>
      <w:i/>
    </w:rPr>
  </w:style>
  <w:style w:type="character" w:customStyle="1" w:styleId="CharPartNo">
    <w:name w:val="CharPartNo"/>
    <w:basedOn w:val="OPCCharBase"/>
    <w:qFormat/>
    <w:rsid w:val="001B0C09"/>
  </w:style>
  <w:style w:type="character" w:customStyle="1" w:styleId="CharPartText">
    <w:name w:val="CharPartText"/>
    <w:basedOn w:val="OPCCharBase"/>
    <w:qFormat/>
    <w:rsid w:val="001B0C09"/>
  </w:style>
  <w:style w:type="character" w:customStyle="1" w:styleId="CharSectno">
    <w:name w:val="CharSectno"/>
    <w:basedOn w:val="OPCCharBase"/>
    <w:qFormat/>
    <w:rsid w:val="001B0C09"/>
  </w:style>
  <w:style w:type="character" w:customStyle="1" w:styleId="CharSubdNo">
    <w:name w:val="CharSubdNo"/>
    <w:basedOn w:val="OPCCharBase"/>
    <w:uiPriority w:val="1"/>
    <w:qFormat/>
    <w:rsid w:val="001B0C09"/>
  </w:style>
  <w:style w:type="character" w:customStyle="1" w:styleId="CharSubdText">
    <w:name w:val="CharSubdText"/>
    <w:basedOn w:val="OPCCharBase"/>
    <w:uiPriority w:val="1"/>
    <w:qFormat/>
    <w:rsid w:val="001B0C09"/>
  </w:style>
  <w:style w:type="paragraph" w:styleId="Closing">
    <w:name w:val="Closing"/>
    <w:rsid w:val="00D12927"/>
    <w:pPr>
      <w:ind w:left="4252"/>
    </w:pPr>
    <w:rPr>
      <w:sz w:val="22"/>
      <w:szCs w:val="24"/>
    </w:rPr>
  </w:style>
  <w:style w:type="character" w:styleId="CommentReference">
    <w:name w:val="annotation reference"/>
    <w:basedOn w:val="DefaultParagraphFont"/>
    <w:rsid w:val="00D12927"/>
    <w:rPr>
      <w:sz w:val="16"/>
      <w:szCs w:val="16"/>
    </w:rPr>
  </w:style>
  <w:style w:type="paragraph" w:styleId="CommentText">
    <w:name w:val="annotation text"/>
    <w:rsid w:val="00D12927"/>
  </w:style>
  <w:style w:type="paragraph" w:styleId="CommentSubject">
    <w:name w:val="annotation subject"/>
    <w:next w:val="CommentText"/>
    <w:rsid w:val="00D12927"/>
    <w:rPr>
      <w:b/>
      <w:bCs/>
      <w:szCs w:val="24"/>
    </w:rPr>
  </w:style>
  <w:style w:type="paragraph" w:customStyle="1" w:styleId="notetext">
    <w:name w:val="note(text)"/>
    <w:aliases w:val="n"/>
    <w:basedOn w:val="OPCParaBase"/>
    <w:rsid w:val="001B0C09"/>
    <w:pPr>
      <w:spacing w:before="122" w:line="240" w:lineRule="auto"/>
      <w:ind w:left="1985" w:hanging="851"/>
    </w:pPr>
    <w:rPr>
      <w:sz w:val="18"/>
    </w:rPr>
  </w:style>
  <w:style w:type="paragraph" w:customStyle="1" w:styleId="notemargin">
    <w:name w:val="note(margin)"/>
    <w:aliases w:val="nm"/>
    <w:basedOn w:val="OPCParaBase"/>
    <w:rsid w:val="001B0C09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CTA-">
    <w:name w:val="CTA -"/>
    <w:basedOn w:val="OPCParaBase"/>
    <w:rsid w:val="001B0C09"/>
    <w:pPr>
      <w:spacing w:before="60" w:line="240" w:lineRule="atLeast"/>
      <w:ind w:left="85" w:hanging="85"/>
    </w:pPr>
    <w:rPr>
      <w:sz w:val="20"/>
    </w:rPr>
  </w:style>
  <w:style w:type="paragraph" w:customStyle="1" w:styleId="CTA--">
    <w:name w:val="CTA --"/>
    <w:basedOn w:val="OPCParaBase"/>
    <w:next w:val="Normal"/>
    <w:rsid w:val="001B0C09"/>
    <w:pPr>
      <w:spacing w:before="60" w:line="240" w:lineRule="atLeast"/>
      <w:ind w:left="142" w:hanging="142"/>
    </w:pPr>
    <w:rPr>
      <w:sz w:val="20"/>
    </w:rPr>
  </w:style>
  <w:style w:type="paragraph" w:customStyle="1" w:styleId="CTA---">
    <w:name w:val="CTA ---"/>
    <w:basedOn w:val="OPCParaBase"/>
    <w:next w:val="Normal"/>
    <w:rsid w:val="001B0C09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1B0C09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1B0C09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1B0C09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1B0C09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1B0C09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1B0C09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1B0C09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1B0C09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1B0C09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1B0C09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1B0C09"/>
    <w:pPr>
      <w:spacing w:before="60" w:line="240" w:lineRule="auto"/>
      <w:jc w:val="right"/>
    </w:pPr>
    <w:rPr>
      <w:sz w:val="20"/>
    </w:rPr>
  </w:style>
  <w:style w:type="paragraph" w:styleId="Date">
    <w:name w:val="Date"/>
    <w:next w:val="Normal"/>
    <w:rsid w:val="00D12927"/>
    <w:rPr>
      <w:sz w:val="22"/>
      <w:szCs w:val="24"/>
    </w:rPr>
  </w:style>
  <w:style w:type="paragraph" w:customStyle="1" w:styleId="subsection">
    <w:name w:val="subsection"/>
    <w:aliases w:val="ss"/>
    <w:basedOn w:val="OPCParaBase"/>
    <w:link w:val="subsectionChar"/>
    <w:rsid w:val="001B0C09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1B0C09"/>
    <w:pPr>
      <w:spacing w:before="180" w:line="240" w:lineRule="auto"/>
      <w:ind w:left="1134"/>
    </w:pPr>
  </w:style>
  <w:style w:type="paragraph" w:styleId="DocumentMap">
    <w:name w:val="Document Map"/>
    <w:rsid w:val="00D12927"/>
    <w:pPr>
      <w:shd w:val="clear" w:color="auto" w:fill="000080"/>
    </w:pPr>
    <w:rPr>
      <w:rFonts w:ascii="Tahoma" w:hAnsi="Tahoma" w:cs="Tahoma"/>
      <w:sz w:val="22"/>
      <w:szCs w:val="24"/>
    </w:rPr>
  </w:style>
  <w:style w:type="paragraph" w:styleId="E-mailSignature">
    <w:name w:val="E-mail Signature"/>
    <w:rsid w:val="00D12927"/>
    <w:rPr>
      <w:sz w:val="22"/>
      <w:szCs w:val="24"/>
    </w:rPr>
  </w:style>
  <w:style w:type="character" w:styleId="Emphasis">
    <w:name w:val="Emphasis"/>
    <w:basedOn w:val="DefaultParagraphFont"/>
    <w:qFormat/>
    <w:rsid w:val="00D12927"/>
    <w:rPr>
      <w:i/>
      <w:iCs/>
    </w:rPr>
  </w:style>
  <w:style w:type="character" w:styleId="EndnoteReference">
    <w:name w:val="endnote reference"/>
    <w:basedOn w:val="DefaultParagraphFont"/>
    <w:rsid w:val="00D12927"/>
    <w:rPr>
      <w:vertAlign w:val="superscript"/>
    </w:rPr>
  </w:style>
  <w:style w:type="paragraph" w:styleId="EndnoteText">
    <w:name w:val="endnote text"/>
    <w:rsid w:val="00D12927"/>
  </w:style>
  <w:style w:type="paragraph" w:styleId="EnvelopeAddress">
    <w:name w:val="envelope address"/>
    <w:rsid w:val="00D12927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rsid w:val="00D12927"/>
    <w:rPr>
      <w:rFonts w:ascii="Arial" w:hAnsi="Arial" w:cs="Arial"/>
    </w:rPr>
  </w:style>
  <w:style w:type="character" w:styleId="FollowedHyperlink">
    <w:name w:val="FollowedHyperlink"/>
    <w:basedOn w:val="DefaultParagraphFont"/>
    <w:rsid w:val="00D12927"/>
    <w:rPr>
      <w:color w:val="800080"/>
      <w:u w:val="single"/>
    </w:rPr>
  </w:style>
  <w:style w:type="paragraph" w:styleId="Footer">
    <w:name w:val="footer"/>
    <w:link w:val="FooterChar"/>
    <w:rsid w:val="001B0C09"/>
    <w:pPr>
      <w:tabs>
        <w:tab w:val="center" w:pos="4153"/>
        <w:tab w:val="right" w:pos="8306"/>
      </w:tabs>
    </w:pPr>
    <w:rPr>
      <w:sz w:val="22"/>
      <w:szCs w:val="24"/>
    </w:rPr>
  </w:style>
  <w:style w:type="character" w:styleId="FootnoteReference">
    <w:name w:val="footnote reference"/>
    <w:basedOn w:val="DefaultParagraphFont"/>
    <w:rsid w:val="00D12927"/>
    <w:rPr>
      <w:vertAlign w:val="superscript"/>
    </w:rPr>
  </w:style>
  <w:style w:type="paragraph" w:styleId="FootnoteText">
    <w:name w:val="footnote text"/>
    <w:rsid w:val="00D12927"/>
  </w:style>
  <w:style w:type="paragraph" w:customStyle="1" w:styleId="Formula">
    <w:name w:val="Formula"/>
    <w:basedOn w:val="OPCParaBase"/>
    <w:rsid w:val="001B0C09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1B0C09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paragraph" w:customStyle="1" w:styleId="House">
    <w:name w:val="House"/>
    <w:basedOn w:val="OPCParaBase"/>
    <w:rsid w:val="001B0C09"/>
    <w:pPr>
      <w:spacing w:line="240" w:lineRule="auto"/>
    </w:pPr>
    <w:rPr>
      <w:sz w:val="28"/>
    </w:rPr>
  </w:style>
  <w:style w:type="character" w:styleId="HTMLAcronym">
    <w:name w:val="HTML Acronym"/>
    <w:basedOn w:val="DefaultParagraphFont"/>
    <w:rsid w:val="00D12927"/>
  </w:style>
  <w:style w:type="paragraph" w:styleId="HTMLAddress">
    <w:name w:val="HTML Address"/>
    <w:rsid w:val="00D12927"/>
    <w:rPr>
      <w:i/>
      <w:iCs/>
      <w:sz w:val="22"/>
      <w:szCs w:val="24"/>
    </w:rPr>
  </w:style>
  <w:style w:type="character" w:styleId="HTMLCite">
    <w:name w:val="HTML Cite"/>
    <w:basedOn w:val="DefaultParagraphFont"/>
    <w:rsid w:val="00D12927"/>
    <w:rPr>
      <w:i/>
      <w:iCs/>
    </w:rPr>
  </w:style>
  <w:style w:type="character" w:styleId="HTMLCode">
    <w:name w:val="HTML Code"/>
    <w:basedOn w:val="DefaultParagraphFont"/>
    <w:rsid w:val="00D12927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D12927"/>
    <w:rPr>
      <w:i/>
      <w:iCs/>
    </w:rPr>
  </w:style>
  <w:style w:type="character" w:styleId="HTMLKeyboard">
    <w:name w:val="HTML Keyboard"/>
    <w:basedOn w:val="DefaultParagraphFont"/>
    <w:rsid w:val="00D12927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rsid w:val="00D12927"/>
    <w:rPr>
      <w:rFonts w:ascii="Courier New" w:hAnsi="Courier New" w:cs="Courier New"/>
    </w:rPr>
  </w:style>
  <w:style w:type="character" w:styleId="HTMLSample">
    <w:name w:val="HTML Sample"/>
    <w:basedOn w:val="DefaultParagraphFont"/>
    <w:rsid w:val="00D12927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D12927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D12927"/>
    <w:rPr>
      <w:i/>
      <w:iCs/>
    </w:rPr>
  </w:style>
  <w:style w:type="character" w:styleId="Hyperlink">
    <w:name w:val="Hyperlink"/>
    <w:basedOn w:val="DefaultParagraphFont"/>
    <w:rsid w:val="00D12927"/>
    <w:rPr>
      <w:color w:val="0000FF"/>
      <w:u w:val="single"/>
    </w:rPr>
  </w:style>
  <w:style w:type="paragraph" w:styleId="Index1">
    <w:name w:val="index 1"/>
    <w:next w:val="Normal"/>
    <w:rsid w:val="00D12927"/>
    <w:pPr>
      <w:ind w:left="220" w:hanging="220"/>
    </w:pPr>
    <w:rPr>
      <w:sz w:val="22"/>
      <w:szCs w:val="24"/>
    </w:rPr>
  </w:style>
  <w:style w:type="paragraph" w:styleId="Index2">
    <w:name w:val="index 2"/>
    <w:next w:val="Normal"/>
    <w:rsid w:val="00D12927"/>
    <w:pPr>
      <w:ind w:left="440" w:hanging="220"/>
    </w:pPr>
    <w:rPr>
      <w:sz w:val="22"/>
      <w:szCs w:val="24"/>
    </w:rPr>
  </w:style>
  <w:style w:type="paragraph" w:styleId="Index3">
    <w:name w:val="index 3"/>
    <w:next w:val="Normal"/>
    <w:rsid w:val="00D12927"/>
    <w:pPr>
      <w:ind w:left="660" w:hanging="220"/>
    </w:pPr>
    <w:rPr>
      <w:sz w:val="22"/>
      <w:szCs w:val="24"/>
    </w:rPr>
  </w:style>
  <w:style w:type="paragraph" w:styleId="Index4">
    <w:name w:val="index 4"/>
    <w:next w:val="Normal"/>
    <w:rsid w:val="00D12927"/>
    <w:pPr>
      <w:ind w:left="880" w:hanging="220"/>
    </w:pPr>
    <w:rPr>
      <w:sz w:val="22"/>
      <w:szCs w:val="24"/>
    </w:rPr>
  </w:style>
  <w:style w:type="paragraph" w:styleId="Index5">
    <w:name w:val="index 5"/>
    <w:next w:val="Normal"/>
    <w:rsid w:val="00D12927"/>
    <w:pPr>
      <w:ind w:left="1100" w:hanging="220"/>
    </w:pPr>
    <w:rPr>
      <w:sz w:val="22"/>
      <w:szCs w:val="24"/>
    </w:rPr>
  </w:style>
  <w:style w:type="paragraph" w:styleId="Index6">
    <w:name w:val="index 6"/>
    <w:next w:val="Normal"/>
    <w:rsid w:val="00D12927"/>
    <w:pPr>
      <w:ind w:left="1320" w:hanging="220"/>
    </w:pPr>
    <w:rPr>
      <w:sz w:val="22"/>
      <w:szCs w:val="24"/>
    </w:rPr>
  </w:style>
  <w:style w:type="paragraph" w:styleId="Index7">
    <w:name w:val="index 7"/>
    <w:next w:val="Normal"/>
    <w:rsid w:val="00D12927"/>
    <w:pPr>
      <w:ind w:left="1540" w:hanging="220"/>
    </w:pPr>
    <w:rPr>
      <w:sz w:val="22"/>
      <w:szCs w:val="24"/>
    </w:rPr>
  </w:style>
  <w:style w:type="paragraph" w:styleId="Index8">
    <w:name w:val="index 8"/>
    <w:next w:val="Normal"/>
    <w:rsid w:val="00D12927"/>
    <w:pPr>
      <w:ind w:left="1760" w:hanging="220"/>
    </w:pPr>
    <w:rPr>
      <w:sz w:val="22"/>
      <w:szCs w:val="24"/>
    </w:rPr>
  </w:style>
  <w:style w:type="paragraph" w:styleId="Index9">
    <w:name w:val="index 9"/>
    <w:next w:val="Normal"/>
    <w:rsid w:val="00D12927"/>
    <w:pPr>
      <w:ind w:left="1980" w:hanging="220"/>
    </w:pPr>
    <w:rPr>
      <w:sz w:val="22"/>
      <w:szCs w:val="24"/>
    </w:rPr>
  </w:style>
  <w:style w:type="paragraph" w:styleId="IndexHeading">
    <w:name w:val="index heading"/>
    <w:next w:val="Index1"/>
    <w:rsid w:val="00D12927"/>
    <w:rPr>
      <w:rFonts w:ascii="Arial" w:hAnsi="Arial" w:cs="Arial"/>
      <w:b/>
      <w:bCs/>
      <w:sz w:val="22"/>
      <w:szCs w:val="24"/>
    </w:rPr>
  </w:style>
  <w:style w:type="paragraph" w:customStyle="1" w:styleId="Item">
    <w:name w:val="Item"/>
    <w:aliases w:val="i"/>
    <w:basedOn w:val="OPCParaBase"/>
    <w:next w:val="ItemHead"/>
    <w:link w:val="ItemChar"/>
    <w:rsid w:val="001B0C09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link w:val="ItemHeadChar"/>
    <w:rsid w:val="001B0C09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character" w:styleId="LineNumber">
    <w:name w:val="line number"/>
    <w:basedOn w:val="OPCCharBase"/>
    <w:uiPriority w:val="99"/>
    <w:unhideWhenUsed/>
    <w:rsid w:val="001B0C09"/>
    <w:rPr>
      <w:sz w:val="16"/>
    </w:rPr>
  </w:style>
  <w:style w:type="paragraph" w:styleId="List">
    <w:name w:val="List"/>
    <w:rsid w:val="00D12927"/>
    <w:pPr>
      <w:ind w:left="283" w:hanging="283"/>
    </w:pPr>
    <w:rPr>
      <w:sz w:val="22"/>
      <w:szCs w:val="24"/>
    </w:rPr>
  </w:style>
  <w:style w:type="paragraph" w:styleId="List2">
    <w:name w:val="List 2"/>
    <w:rsid w:val="00D12927"/>
    <w:pPr>
      <w:ind w:left="566" w:hanging="283"/>
    </w:pPr>
    <w:rPr>
      <w:sz w:val="22"/>
      <w:szCs w:val="24"/>
    </w:rPr>
  </w:style>
  <w:style w:type="paragraph" w:styleId="List3">
    <w:name w:val="List 3"/>
    <w:rsid w:val="00D12927"/>
    <w:pPr>
      <w:ind w:left="849" w:hanging="283"/>
    </w:pPr>
    <w:rPr>
      <w:sz w:val="22"/>
      <w:szCs w:val="24"/>
    </w:rPr>
  </w:style>
  <w:style w:type="paragraph" w:styleId="List4">
    <w:name w:val="List 4"/>
    <w:rsid w:val="00D12927"/>
    <w:pPr>
      <w:ind w:left="1132" w:hanging="283"/>
    </w:pPr>
    <w:rPr>
      <w:sz w:val="22"/>
      <w:szCs w:val="24"/>
    </w:rPr>
  </w:style>
  <w:style w:type="paragraph" w:styleId="List5">
    <w:name w:val="List 5"/>
    <w:rsid w:val="00D12927"/>
    <w:pPr>
      <w:ind w:left="1415" w:hanging="283"/>
    </w:pPr>
    <w:rPr>
      <w:sz w:val="22"/>
      <w:szCs w:val="24"/>
    </w:rPr>
  </w:style>
  <w:style w:type="paragraph" w:styleId="ListBullet">
    <w:name w:val="List Bullet"/>
    <w:rsid w:val="00D12927"/>
    <w:pPr>
      <w:numPr>
        <w:numId w:val="4"/>
      </w:numPr>
      <w:tabs>
        <w:tab w:val="clear" w:pos="360"/>
        <w:tab w:val="num" w:pos="2989"/>
      </w:tabs>
      <w:ind w:left="1225" w:firstLine="1043"/>
    </w:pPr>
    <w:rPr>
      <w:sz w:val="22"/>
      <w:szCs w:val="24"/>
    </w:rPr>
  </w:style>
  <w:style w:type="paragraph" w:styleId="ListBullet2">
    <w:name w:val="List Bullet 2"/>
    <w:rsid w:val="00D12927"/>
    <w:pPr>
      <w:numPr>
        <w:numId w:val="5"/>
      </w:numPr>
      <w:tabs>
        <w:tab w:val="clear" w:pos="643"/>
        <w:tab w:val="num" w:pos="360"/>
      </w:tabs>
      <w:ind w:left="360"/>
    </w:pPr>
    <w:rPr>
      <w:sz w:val="22"/>
      <w:szCs w:val="24"/>
    </w:rPr>
  </w:style>
  <w:style w:type="paragraph" w:styleId="ListBullet3">
    <w:name w:val="List Bullet 3"/>
    <w:rsid w:val="00D12927"/>
    <w:pPr>
      <w:numPr>
        <w:numId w:val="6"/>
      </w:numPr>
      <w:tabs>
        <w:tab w:val="clear" w:pos="926"/>
        <w:tab w:val="num" w:pos="360"/>
      </w:tabs>
      <w:ind w:left="360"/>
    </w:pPr>
    <w:rPr>
      <w:sz w:val="22"/>
      <w:szCs w:val="24"/>
    </w:rPr>
  </w:style>
  <w:style w:type="paragraph" w:styleId="ListBullet4">
    <w:name w:val="List Bullet 4"/>
    <w:rsid w:val="00D12927"/>
    <w:pPr>
      <w:numPr>
        <w:numId w:val="7"/>
      </w:numPr>
      <w:tabs>
        <w:tab w:val="clear" w:pos="1209"/>
        <w:tab w:val="num" w:pos="926"/>
      </w:tabs>
      <w:ind w:left="926"/>
    </w:pPr>
    <w:rPr>
      <w:sz w:val="22"/>
      <w:szCs w:val="24"/>
    </w:rPr>
  </w:style>
  <w:style w:type="paragraph" w:styleId="ListBullet5">
    <w:name w:val="List Bullet 5"/>
    <w:rsid w:val="00D12927"/>
    <w:pPr>
      <w:numPr>
        <w:numId w:val="8"/>
      </w:numPr>
    </w:pPr>
    <w:rPr>
      <w:sz w:val="22"/>
      <w:szCs w:val="24"/>
    </w:rPr>
  </w:style>
  <w:style w:type="paragraph" w:styleId="ListContinue">
    <w:name w:val="List Continue"/>
    <w:rsid w:val="00D12927"/>
    <w:pPr>
      <w:spacing w:after="120"/>
      <w:ind w:left="283"/>
    </w:pPr>
    <w:rPr>
      <w:sz w:val="22"/>
      <w:szCs w:val="24"/>
    </w:rPr>
  </w:style>
  <w:style w:type="paragraph" w:styleId="ListContinue2">
    <w:name w:val="List Continue 2"/>
    <w:rsid w:val="00D12927"/>
    <w:pPr>
      <w:spacing w:after="120"/>
      <w:ind w:left="566"/>
    </w:pPr>
    <w:rPr>
      <w:sz w:val="22"/>
      <w:szCs w:val="24"/>
    </w:rPr>
  </w:style>
  <w:style w:type="paragraph" w:styleId="ListContinue3">
    <w:name w:val="List Continue 3"/>
    <w:rsid w:val="00D12927"/>
    <w:pPr>
      <w:spacing w:after="120"/>
      <w:ind w:left="849"/>
    </w:pPr>
    <w:rPr>
      <w:sz w:val="22"/>
      <w:szCs w:val="24"/>
    </w:rPr>
  </w:style>
  <w:style w:type="paragraph" w:styleId="ListContinue4">
    <w:name w:val="List Continue 4"/>
    <w:rsid w:val="00D12927"/>
    <w:pPr>
      <w:spacing w:after="120"/>
      <w:ind w:left="1132"/>
    </w:pPr>
    <w:rPr>
      <w:sz w:val="22"/>
      <w:szCs w:val="24"/>
    </w:rPr>
  </w:style>
  <w:style w:type="paragraph" w:styleId="ListContinue5">
    <w:name w:val="List Continue 5"/>
    <w:rsid w:val="00D12927"/>
    <w:pPr>
      <w:spacing w:after="120"/>
      <w:ind w:left="1415"/>
    </w:pPr>
    <w:rPr>
      <w:sz w:val="22"/>
      <w:szCs w:val="24"/>
    </w:rPr>
  </w:style>
  <w:style w:type="paragraph" w:styleId="ListNumber">
    <w:name w:val="List Number"/>
    <w:rsid w:val="00D12927"/>
    <w:pPr>
      <w:numPr>
        <w:numId w:val="9"/>
      </w:numPr>
      <w:tabs>
        <w:tab w:val="clear" w:pos="360"/>
        <w:tab w:val="num" w:pos="4242"/>
      </w:tabs>
      <w:ind w:left="3521" w:hanging="1043"/>
    </w:pPr>
    <w:rPr>
      <w:sz w:val="22"/>
      <w:szCs w:val="24"/>
    </w:rPr>
  </w:style>
  <w:style w:type="paragraph" w:styleId="ListNumber2">
    <w:name w:val="List Number 2"/>
    <w:rsid w:val="00D12927"/>
    <w:pPr>
      <w:numPr>
        <w:numId w:val="10"/>
      </w:numPr>
      <w:tabs>
        <w:tab w:val="clear" w:pos="643"/>
        <w:tab w:val="num" w:pos="360"/>
      </w:tabs>
      <w:ind w:left="360"/>
    </w:pPr>
    <w:rPr>
      <w:sz w:val="22"/>
      <w:szCs w:val="24"/>
    </w:rPr>
  </w:style>
  <w:style w:type="paragraph" w:styleId="ListNumber3">
    <w:name w:val="List Number 3"/>
    <w:rsid w:val="00D12927"/>
    <w:pPr>
      <w:numPr>
        <w:numId w:val="11"/>
      </w:numPr>
      <w:tabs>
        <w:tab w:val="clear" w:pos="926"/>
        <w:tab w:val="num" w:pos="360"/>
      </w:tabs>
      <w:ind w:left="360"/>
    </w:pPr>
    <w:rPr>
      <w:sz w:val="22"/>
      <w:szCs w:val="24"/>
    </w:rPr>
  </w:style>
  <w:style w:type="paragraph" w:styleId="ListNumber4">
    <w:name w:val="List Number 4"/>
    <w:rsid w:val="00D12927"/>
    <w:pPr>
      <w:numPr>
        <w:numId w:val="12"/>
      </w:numPr>
      <w:tabs>
        <w:tab w:val="clear" w:pos="1209"/>
        <w:tab w:val="num" w:pos="360"/>
      </w:tabs>
      <w:ind w:left="360"/>
    </w:pPr>
    <w:rPr>
      <w:sz w:val="22"/>
      <w:szCs w:val="24"/>
    </w:rPr>
  </w:style>
  <w:style w:type="paragraph" w:styleId="ListNumber5">
    <w:name w:val="List Number 5"/>
    <w:rsid w:val="00D12927"/>
    <w:pPr>
      <w:numPr>
        <w:numId w:val="13"/>
      </w:numPr>
      <w:tabs>
        <w:tab w:val="clear" w:pos="1492"/>
        <w:tab w:val="num" w:pos="1440"/>
      </w:tabs>
      <w:ind w:left="0" w:firstLine="0"/>
    </w:pPr>
    <w:rPr>
      <w:sz w:val="22"/>
      <w:szCs w:val="24"/>
    </w:rPr>
  </w:style>
  <w:style w:type="paragraph" w:customStyle="1" w:styleId="LongT">
    <w:name w:val="LongT"/>
    <w:basedOn w:val="OPCParaBase"/>
    <w:rsid w:val="001B0C09"/>
    <w:pPr>
      <w:spacing w:line="240" w:lineRule="auto"/>
    </w:pPr>
    <w:rPr>
      <w:b/>
      <w:sz w:val="32"/>
    </w:rPr>
  </w:style>
  <w:style w:type="paragraph" w:styleId="MacroText">
    <w:name w:val="macro"/>
    <w:rsid w:val="00D1292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</w:rPr>
  </w:style>
  <w:style w:type="paragraph" w:styleId="MessageHeader">
    <w:name w:val="Message Header"/>
    <w:rsid w:val="00D1292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rsid w:val="00D12927"/>
    <w:rPr>
      <w:sz w:val="24"/>
      <w:szCs w:val="24"/>
    </w:rPr>
  </w:style>
  <w:style w:type="paragraph" w:styleId="NormalIndent">
    <w:name w:val="Normal Indent"/>
    <w:rsid w:val="00D12927"/>
    <w:pPr>
      <w:ind w:left="720"/>
    </w:pPr>
    <w:rPr>
      <w:sz w:val="22"/>
      <w:szCs w:val="24"/>
    </w:rPr>
  </w:style>
  <w:style w:type="paragraph" w:styleId="NoteHeading">
    <w:name w:val="Note Heading"/>
    <w:next w:val="Normal"/>
    <w:rsid w:val="00D12927"/>
    <w:rPr>
      <w:sz w:val="22"/>
      <w:szCs w:val="24"/>
    </w:rPr>
  </w:style>
  <w:style w:type="paragraph" w:customStyle="1" w:styleId="notedraft">
    <w:name w:val="note(draft)"/>
    <w:aliases w:val="nd"/>
    <w:basedOn w:val="OPCParaBase"/>
    <w:rsid w:val="001B0C09"/>
    <w:pPr>
      <w:spacing w:before="240" w:line="240" w:lineRule="auto"/>
      <w:ind w:left="284" w:hanging="284"/>
    </w:pPr>
    <w:rPr>
      <w:i/>
      <w:sz w:val="24"/>
    </w:rPr>
  </w:style>
  <w:style w:type="paragraph" w:customStyle="1" w:styleId="notepara">
    <w:name w:val="note(para)"/>
    <w:aliases w:val="na"/>
    <w:basedOn w:val="OPCParaBase"/>
    <w:rsid w:val="001B0C09"/>
    <w:pPr>
      <w:spacing w:before="40" w:line="198" w:lineRule="exact"/>
      <w:ind w:left="2354" w:hanging="36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1B0C09"/>
    <w:pPr>
      <w:spacing w:line="240" w:lineRule="auto"/>
      <w:jc w:val="right"/>
    </w:pPr>
    <w:rPr>
      <w:rFonts w:ascii="Arial" w:hAnsi="Arial"/>
      <w:b/>
      <w:i/>
    </w:rPr>
  </w:style>
  <w:style w:type="character" w:styleId="PageNumber">
    <w:name w:val="page number"/>
    <w:basedOn w:val="DefaultParagraphFont"/>
    <w:rsid w:val="00D12927"/>
  </w:style>
  <w:style w:type="paragraph" w:customStyle="1" w:styleId="Page1">
    <w:name w:val="Page1"/>
    <w:basedOn w:val="OPCParaBase"/>
    <w:rsid w:val="001B0C09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1B0C09"/>
    <w:pPr>
      <w:spacing w:line="240" w:lineRule="auto"/>
    </w:pPr>
    <w:rPr>
      <w:sz w:val="20"/>
    </w:rPr>
  </w:style>
  <w:style w:type="paragraph" w:customStyle="1" w:styleId="paragraph">
    <w:name w:val="paragraph"/>
    <w:aliases w:val="a"/>
    <w:basedOn w:val="OPCParaBase"/>
    <w:link w:val="paragraphChar"/>
    <w:rsid w:val="001B0C09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agraphsub">
    <w:name w:val="paragraph(sub)"/>
    <w:aliases w:val="aa"/>
    <w:basedOn w:val="OPCParaBase"/>
    <w:rsid w:val="001B0C09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1B0C09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lAmend">
    <w:name w:val="ParlAmend"/>
    <w:aliases w:val="pp"/>
    <w:basedOn w:val="OPCParaBase"/>
    <w:rsid w:val="001B0C09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1B0C09"/>
    <w:pPr>
      <w:tabs>
        <w:tab w:val="left" w:pos="2977"/>
      </w:tabs>
      <w:spacing w:before="180" w:line="240" w:lineRule="auto"/>
      <w:ind w:left="1985" w:hanging="851"/>
    </w:pPr>
  </w:style>
  <w:style w:type="paragraph" w:styleId="PlainText">
    <w:name w:val="Plain Text"/>
    <w:rsid w:val="00D12927"/>
    <w:rPr>
      <w:rFonts w:ascii="Courier New" w:hAnsi="Courier New" w:cs="Courier New"/>
      <w:sz w:val="22"/>
    </w:rPr>
  </w:style>
  <w:style w:type="paragraph" w:customStyle="1" w:styleId="Portfolio">
    <w:name w:val="Portfolio"/>
    <w:basedOn w:val="OPCParaBase"/>
    <w:rsid w:val="001B0C09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1B0C09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1B0C09"/>
    <w:pPr>
      <w:spacing w:line="240" w:lineRule="auto"/>
    </w:pPr>
    <w:rPr>
      <w:i/>
      <w:sz w:val="20"/>
    </w:rPr>
  </w:style>
  <w:style w:type="paragraph" w:styleId="Salutation">
    <w:name w:val="Salutation"/>
    <w:next w:val="Normal"/>
    <w:rsid w:val="00D12927"/>
    <w:rPr>
      <w:sz w:val="22"/>
      <w:szCs w:val="24"/>
    </w:rPr>
  </w:style>
  <w:style w:type="paragraph" w:customStyle="1" w:styleId="Session">
    <w:name w:val="Session"/>
    <w:basedOn w:val="OPCParaBase"/>
    <w:rsid w:val="001B0C09"/>
    <w:pPr>
      <w:spacing w:line="240" w:lineRule="auto"/>
    </w:pPr>
    <w:rPr>
      <w:sz w:val="28"/>
    </w:rPr>
  </w:style>
  <w:style w:type="paragraph" w:customStyle="1" w:styleId="ShortT">
    <w:name w:val="ShortT"/>
    <w:basedOn w:val="OPCParaBase"/>
    <w:next w:val="Normal"/>
    <w:link w:val="ShortTChar"/>
    <w:qFormat/>
    <w:rsid w:val="001B0C09"/>
    <w:pPr>
      <w:spacing w:line="240" w:lineRule="auto"/>
    </w:pPr>
    <w:rPr>
      <w:b/>
      <w:sz w:val="40"/>
    </w:rPr>
  </w:style>
  <w:style w:type="paragraph" w:styleId="Signature">
    <w:name w:val="Signature"/>
    <w:rsid w:val="00D12927"/>
    <w:pPr>
      <w:ind w:left="4252"/>
    </w:pPr>
    <w:rPr>
      <w:sz w:val="22"/>
      <w:szCs w:val="24"/>
    </w:rPr>
  </w:style>
  <w:style w:type="paragraph" w:customStyle="1" w:styleId="Sponsor">
    <w:name w:val="Sponsor"/>
    <w:basedOn w:val="OPCParaBase"/>
    <w:rsid w:val="001B0C09"/>
    <w:pPr>
      <w:spacing w:line="240" w:lineRule="auto"/>
    </w:pPr>
    <w:rPr>
      <w:i/>
    </w:rPr>
  </w:style>
  <w:style w:type="character" w:styleId="Strong">
    <w:name w:val="Strong"/>
    <w:basedOn w:val="DefaultParagraphFont"/>
    <w:qFormat/>
    <w:rsid w:val="00D12927"/>
    <w:rPr>
      <w:b/>
      <w:bCs/>
    </w:rPr>
  </w:style>
  <w:style w:type="paragraph" w:customStyle="1" w:styleId="Subitem">
    <w:name w:val="Subitem"/>
    <w:aliases w:val="iss"/>
    <w:basedOn w:val="OPCParaBase"/>
    <w:rsid w:val="001B0C09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1B0C09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link w:val="subsection2Char"/>
    <w:rsid w:val="001B0C09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1B0C09"/>
    <w:pPr>
      <w:keepNext/>
      <w:keepLines/>
      <w:spacing w:before="240" w:line="240" w:lineRule="auto"/>
      <w:ind w:left="1134"/>
    </w:pPr>
    <w:rPr>
      <w:i/>
    </w:rPr>
  </w:style>
  <w:style w:type="paragraph" w:styleId="Subtitle">
    <w:name w:val="Subtitle"/>
    <w:qFormat/>
    <w:rsid w:val="00D12927"/>
    <w:pPr>
      <w:spacing w:after="60"/>
      <w:jc w:val="center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rsid w:val="00D12927"/>
    <w:pPr>
      <w:spacing w:line="26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D12927"/>
    <w:pPr>
      <w:spacing w:line="26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D12927"/>
    <w:pPr>
      <w:spacing w:line="26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D12927"/>
    <w:pPr>
      <w:spacing w:line="26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D12927"/>
    <w:pPr>
      <w:spacing w:line="26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D12927"/>
    <w:pPr>
      <w:spacing w:line="26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D12927"/>
    <w:pPr>
      <w:spacing w:line="26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D12927"/>
    <w:pPr>
      <w:spacing w:line="26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D12927"/>
    <w:pPr>
      <w:spacing w:line="26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D12927"/>
    <w:pPr>
      <w:spacing w:line="26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D12927"/>
    <w:pPr>
      <w:spacing w:line="26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D12927"/>
    <w:pPr>
      <w:spacing w:line="26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D12927"/>
    <w:pPr>
      <w:spacing w:line="26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D12927"/>
    <w:pPr>
      <w:spacing w:line="26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D12927"/>
    <w:pPr>
      <w:spacing w:line="26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D12927"/>
    <w:pPr>
      <w:spacing w:line="26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D12927"/>
    <w:pPr>
      <w:spacing w:line="26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1B0C09"/>
    <w:rPr>
      <w:rFonts w:eastAsia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rsid w:val="00D12927"/>
    <w:pPr>
      <w:spacing w:line="26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D12927"/>
    <w:pPr>
      <w:spacing w:line="26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D12927"/>
    <w:pPr>
      <w:spacing w:line="26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D12927"/>
    <w:pPr>
      <w:spacing w:line="26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D12927"/>
    <w:pPr>
      <w:spacing w:line="26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D12927"/>
    <w:pPr>
      <w:spacing w:line="26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D12927"/>
    <w:pPr>
      <w:spacing w:line="26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D12927"/>
    <w:pPr>
      <w:spacing w:line="26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D12927"/>
    <w:pPr>
      <w:spacing w:line="26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D12927"/>
    <w:pPr>
      <w:spacing w:line="26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D12927"/>
    <w:pPr>
      <w:spacing w:line="26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D12927"/>
    <w:pPr>
      <w:spacing w:line="26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D12927"/>
    <w:pPr>
      <w:spacing w:line="26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D12927"/>
    <w:pPr>
      <w:spacing w:line="26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D12927"/>
    <w:pPr>
      <w:spacing w:line="26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D12927"/>
    <w:pPr>
      <w:spacing w:line="26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next w:val="Normal"/>
    <w:rsid w:val="00D12927"/>
    <w:pPr>
      <w:ind w:left="220" w:hanging="220"/>
    </w:pPr>
    <w:rPr>
      <w:sz w:val="22"/>
      <w:szCs w:val="24"/>
    </w:rPr>
  </w:style>
  <w:style w:type="paragraph" w:styleId="TableofFigures">
    <w:name w:val="table of figures"/>
    <w:next w:val="Normal"/>
    <w:rsid w:val="00D12927"/>
    <w:pPr>
      <w:ind w:left="440" w:hanging="440"/>
    </w:pPr>
    <w:rPr>
      <w:sz w:val="22"/>
      <w:szCs w:val="24"/>
    </w:rPr>
  </w:style>
  <w:style w:type="table" w:styleId="TableProfessional">
    <w:name w:val="Table Professional"/>
    <w:basedOn w:val="TableNormal"/>
    <w:rsid w:val="00D12927"/>
    <w:pPr>
      <w:spacing w:line="26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D12927"/>
    <w:pPr>
      <w:spacing w:line="26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D12927"/>
    <w:pPr>
      <w:spacing w:line="26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D12927"/>
    <w:pPr>
      <w:spacing w:line="26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D12927"/>
    <w:pPr>
      <w:spacing w:line="26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D12927"/>
    <w:pPr>
      <w:spacing w:line="26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D12927"/>
    <w:pPr>
      <w:spacing w:line="26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D12927"/>
    <w:pPr>
      <w:spacing w:line="26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D12927"/>
    <w:pPr>
      <w:spacing w:line="26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D12927"/>
    <w:pPr>
      <w:spacing w:line="26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a">
    <w:name w:val="Table(a)"/>
    <w:aliases w:val="ta"/>
    <w:basedOn w:val="OPCParaBase"/>
    <w:rsid w:val="001B0C09"/>
    <w:pPr>
      <w:spacing w:before="60" w:line="240" w:lineRule="auto"/>
      <w:ind w:left="284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1B0C09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1B0C09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1B0C09"/>
    <w:pPr>
      <w:spacing w:before="60" w:line="240" w:lineRule="atLeast"/>
    </w:pPr>
    <w:rPr>
      <w:sz w:val="20"/>
    </w:rPr>
  </w:style>
  <w:style w:type="paragraph" w:styleId="Title">
    <w:name w:val="Title"/>
    <w:qFormat/>
    <w:rsid w:val="00D12927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LPBoxTextnote">
    <w:name w:val="TLPBoxText(note"/>
    <w:aliases w:val="right)"/>
    <w:basedOn w:val="OPCParaBase"/>
    <w:rsid w:val="001B0C0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1B0C09"/>
    <w:pPr>
      <w:numPr>
        <w:numId w:val="14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1B0C09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1B0C09"/>
    <w:pPr>
      <w:spacing w:line="240" w:lineRule="exact"/>
      <w:ind w:left="284" w:hanging="284"/>
    </w:pPr>
    <w:rPr>
      <w:sz w:val="20"/>
    </w:rPr>
  </w:style>
  <w:style w:type="paragraph" w:styleId="TOAHeading">
    <w:name w:val="toa heading"/>
    <w:next w:val="Normal"/>
    <w:rsid w:val="00D12927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OPCParaBase"/>
    <w:next w:val="Normal"/>
    <w:uiPriority w:val="39"/>
    <w:unhideWhenUsed/>
    <w:rsid w:val="001B0C09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1B0C09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unhideWhenUsed/>
    <w:rsid w:val="001B0C09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unhideWhenUsed/>
    <w:rsid w:val="001B0C09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1B0C09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1B0C09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unhideWhenUsed/>
    <w:rsid w:val="001B0C09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unhideWhenUsed/>
    <w:rsid w:val="001B0C09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1B0C09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1B0C09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1B0C09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1B0C09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1B0C09"/>
    <w:pPr>
      <w:keepLines/>
      <w:spacing w:before="80" w:line="240" w:lineRule="auto"/>
      <w:ind w:left="1588" w:hanging="794"/>
    </w:pPr>
    <w:rPr>
      <w:kern w:val="28"/>
    </w:rPr>
  </w:style>
  <w:style w:type="character" w:customStyle="1" w:styleId="Heading5Char">
    <w:name w:val="Heading 5 Char"/>
    <w:basedOn w:val="DefaultParagraphFont"/>
    <w:link w:val="Heading5"/>
    <w:uiPriority w:val="9"/>
    <w:rsid w:val="00F156A4"/>
    <w:rPr>
      <w:b/>
      <w:iCs/>
      <w:kern w:val="28"/>
      <w:sz w:val="24"/>
      <w:szCs w:val="26"/>
    </w:rPr>
  </w:style>
  <w:style w:type="character" w:customStyle="1" w:styleId="OPCCharBase">
    <w:name w:val="OPCCharBase"/>
    <w:uiPriority w:val="1"/>
    <w:qFormat/>
    <w:rsid w:val="001B0C09"/>
  </w:style>
  <w:style w:type="paragraph" w:styleId="Revision">
    <w:name w:val="Revision"/>
    <w:hidden/>
    <w:uiPriority w:val="99"/>
    <w:semiHidden/>
    <w:rsid w:val="00272F21"/>
    <w:rPr>
      <w:sz w:val="22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rsid w:val="00371B12"/>
    <w:rPr>
      <w:sz w:val="22"/>
    </w:rPr>
  </w:style>
  <w:style w:type="character" w:customStyle="1" w:styleId="ItemHeadChar">
    <w:name w:val="ItemHead Char"/>
    <w:aliases w:val="ih Char"/>
    <w:basedOn w:val="DefaultParagraphFont"/>
    <w:link w:val="ItemHead"/>
    <w:rsid w:val="00BE08B7"/>
    <w:rPr>
      <w:rFonts w:ascii="Arial" w:hAnsi="Arial"/>
      <w:b/>
      <w:kern w:val="28"/>
      <w:sz w:val="24"/>
    </w:rPr>
  </w:style>
  <w:style w:type="character" w:customStyle="1" w:styleId="HeaderChar">
    <w:name w:val="Header Char"/>
    <w:basedOn w:val="DefaultParagraphFont"/>
    <w:link w:val="Header"/>
    <w:rsid w:val="001B0C09"/>
    <w:rPr>
      <w:sz w:val="16"/>
    </w:rPr>
  </w:style>
  <w:style w:type="paragraph" w:customStyle="1" w:styleId="OPCParaBase">
    <w:name w:val="OPCParaBase"/>
    <w:link w:val="OPCParaBaseChar"/>
    <w:qFormat/>
    <w:rsid w:val="001B0C09"/>
    <w:pPr>
      <w:spacing w:line="260" w:lineRule="atLeast"/>
    </w:pPr>
    <w:rPr>
      <w:sz w:val="22"/>
    </w:rPr>
  </w:style>
  <w:style w:type="paragraph" w:customStyle="1" w:styleId="noteToPara">
    <w:name w:val="noteToPara"/>
    <w:aliases w:val="ntp"/>
    <w:basedOn w:val="OPCParaBase"/>
    <w:rsid w:val="001B0C09"/>
    <w:pPr>
      <w:spacing w:before="122" w:line="198" w:lineRule="exact"/>
      <w:ind w:left="2353" w:hanging="709"/>
    </w:pPr>
    <w:rPr>
      <w:sz w:val="18"/>
    </w:rPr>
  </w:style>
  <w:style w:type="paragraph" w:customStyle="1" w:styleId="WRStyle">
    <w:name w:val="WR Style"/>
    <w:aliases w:val="WR"/>
    <w:basedOn w:val="OPCParaBase"/>
    <w:rsid w:val="001B0C09"/>
    <w:pPr>
      <w:spacing w:before="240" w:line="240" w:lineRule="auto"/>
      <w:ind w:left="284" w:hanging="284"/>
    </w:pPr>
    <w:rPr>
      <w:b/>
      <w:i/>
      <w:kern w:val="28"/>
      <w:sz w:val="24"/>
    </w:rPr>
  </w:style>
  <w:style w:type="character" w:customStyle="1" w:styleId="FooterChar">
    <w:name w:val="Footer Char"/>
    <w:basedOn w:val="DefaultParagraphFont"/>
    <w:link w:val="Footer"/>
    <w:rsid w:val="001B0C09"/>
    <w:rPr>
      <w:sz w:val="22"/>
      <w:szCs w:val="24"/>
    </w:rPr>
  </w:style>
  <w:style w:type="table" w:customStyle="1" w:styleId="CFlag">
    <w:name w:val="CFlag"/>
    <w:basedOn w:val="TableNormal"/>
    <w:uiPriority w:val="99"/>
    <w:rsid w:val="001B0C0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ignCoverPageEnd">
    <w:name w:val="SignCoverPageEnd"/>
    <w:basedOn w:val="OPCParaBase"/>
    <w:next w:val="Normal"/>
    <w:rsid w:val="001B0C09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1B0C09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ENotesHeading1">
    <w:name w:val="ENotesHeading 1"/>
    <w:aliases w:val="Enh1"/>
    <w:basedOn w:val="OPCParaBase"/>
    <w:next w:val="Normal"/>
    <w:rsid w:val="001B0C09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1B0C09"/>
    <w:pPr>
      <w:spacing w:before="120" w:after="120"/>
      <w:outlineLvl w:val="2"/>
    </w:pPr>
    <w:rPr>
      <w:b/>
      <w:sz w:val="24"/>
      <w:szCs w:val="28"/>
    </w:rPr>
  </w:style>
  <w:style w:type="paragraph" w:customStyle="1" w:styleId="CompiledActNo">
    <w:name w:val="CompiledActNo"/>
    <w:basedOn w:val="OPCParaBase"/>
    <w:next w:val="Normal"/>
    <w:rsid w:val="001B0C09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1B0C09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1B0C09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1B0C09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1B0C09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1B0C09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1B0C09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1B0C09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1B0C09"/>
    <w:pPr>
      <w:spacing w:before="60" w:line="240" w:lineRule="auto"/>
    </w:pPr>
    <w:rPr>
      <w:rFonts w:cs="Arial"/>
      <w:sz w:val="20"/>
      <w:szCs w:val="22"/>
    </w:rPr>
  </w:style>
  <w:style w:type="paragraph" w:customStyle="1" w:styleId="ActHead10">
    <w:name w:val="ActHead 10"/>
    <w:aliases w:val="sp"/>
    <w:basedOn w:val="OPCParaBase"/>
    <w:next w:val="ActHead3"/>
    <w:rsid w:val="001B0C09"/>
    <w:pPr>
      <w:keepNext/>
      <w:spacing w:before="280" w:line="240" w:lineRule="auto"/>
      <w:outlineLvl w:val="1"/>
    </w:pPr>
    <w:rPr>
      <w:b/>
      <w:sz w:val="32"/>
      <w:szCs w:val="30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B0C09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TableHeading">
    <w:name w:val="TableHeading"/>
    <w:aliases w:val="th"/>
    <w:basedOn w:val="OPCParaBase"/>
    <w:next w:val="Tabletext"/>
    <w:rsid w:val="001B0C09"/>
    <w:pPr>
      <w:keepNext/>
      <w:spacing w:before="60" w:line="240" w:lineRule="atLeast"/>
    </w:pPr>
    <w:rPr>
      <w:b/>
      <w:sz w:val="20"/>
    </w:rPr>
  </w:style>
  <w:style w:type="paragraph" w:customStyle="1" w:styleId="NoteToSubpara">
    <w:name w:val="NoteToSubpara"/>
    <w:aliases w:val="nts"/>
    <w:basedOn w:val="OPCParaBase"/>
    <w:rsid w:val="001B0C09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1B0C09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1B0C09"/>
    <w:pPr>
      <w:keepNext/>
      <w:spacing w:before="60" w:line="240" w:lineRule="atLeast"/>
      <w:ind w:left="170"/>
    </w:pPr>
    <w:rPr>
      <w:sz w:val="16"/>
    </w:rPr>
  </w:style>
  <w:style w:type="paragraph" w:customStyle="1" w:styleId="ENoteTTIndentHeading">
    <w:name w:val="ENoteTTIndentHeading"/>
    <w:aliases w:val="enTTHi"/>
    <w:basedOn w:val="OPCParaBase"/>
    <w:rsid w:val="001B0C09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1B0C09"/>
    <w:pPr>
      <w:spacing w:before="60" w:line="240" w:lineRule="atLeast"/>
    </w:pPr>
    <w:rPr>
      <w:sz w:val="16"/>
    </w:rPr>
  </w:style>
  <w:style w:type="paragraph" w:customStyle="1" w:styleId="ENotesHeading3">
    <w:name w:val="ENotesHeading 3"/>
    <w:aliases w:val="Enh3"/>
    <w:basedOn w:val="OPCParaBase"/>
    <w:next w:val="Normal"/>
    <w:rsid w:val="001B0C09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437FBF"/>
    <w:rPr>
      <w:sz w:val="22"/>
    </w:rPr>
  </w:style>
  <w:style w:type="paragraph" w:customStyle="1" w:styleId="tableIndentText">
    <w:name w:val="table.Indent.Text"/>
    <w:rsid w:val="00437FBF"/>
    <w:pPr>
      <w:tabs>
        <w:tab w:val="left" w:leader="dot" w:pos="5245"/>
      </w:tabs>
      <w:spacing w:before="24" w:after="24"/>
      <w:ind w:left="851" w:hanging="284"/>
    </w:pPr>
    <w:rPr>
      <w:rFonts w:ascii="Times" w:hAnsi="Times"/>
      <w:lang w:eastAsia="en-US"/>
    </w:rPr>
  </w:style>
  <w:style w:type="paragraph" w:customStyle="1" w:styleId="tableText0">
    <w:name w:val="table.Text"/>
    <w:basedOn w:val="Normal"/>
    <w:rsid w:val="00437FBF"/>
    <w:pPr>
      <w:spacing w:before="24" w:after="24"/>
    </w:pPr>
    <w:rPr>
      <w:sz w:val="20"/>
    </w:rPr>
  </w:style>
  <w:style w:type="paragraph" w:customStyle="1" w:styleId="tableSub-heading">
    <w:name w:val="table.Sub-heading"/>
    <w:basedOn w:val="Normal"/>
    <w:rsid w:val="00437FBF"/>
    <w:pPr>
      <w:keepNext/>
      <w:tabs>
        <w:tab w:val="left" w:leader="dot" w:pos="6124"/>
      </w:tabs>
      <w:spacing w:before="24" w:after="24" w:line="240" w:lineRule="auto"/>
    </w:pPr>
    <w:rPr>
      <w:b/>
      <w:sz w:val="20"/>
    </w:rPr>
  </w:style>
  <w:style w:type="character" w:customStyle="1" w:styleId="ItemChar">
    <w:name w:val="Item Char"/>
    <w:aliases w:val="i Char"/>
    <w:basedOn w:val="DefaultParagraphFont"/>
    <w:link w:val="Item"/>
    <w:rsid w:val="00437FBF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1B0C09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1B0C09"/>
  </w:style>
  <w:style w:type="character" w:customStyle="1" w:styleId="CharSubPartNoCASA">
    <w:name w:val="CharSubPartNo(CASA)"/>
    <w:basedOn w:val="OPCCharBase"/>
    <w:uiPriority w:val="1"/>
    <w:rsid w:val="001B0C09"/>
  </w:style>
  <w:style w:type="paragraph" w:customStyle="1" w:styleId="ENoteTTIndentHeadingSub">
    <w:name w:val="ENoteTTIndentHeadingSub"/>
    <w:aliases w:val="enTTHis"/>
    <w:basedOn w:val="OPCParaBase"/>
    <w:rsid w:val="001B0C09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1B0C09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1B0C09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1B0C09"/>
    <w:pPr>
      <w:keepNext/>
      <w:keepLines/>
      <w:spacing w:before="240" w:line="240" w:lineRule="auto"/>
      <w:ind w:left="1134" w:hanging="1134"/>
    </w:pPr>
    <w:rPr>
      <w:b/>
      <w:sz w:val="28"/>
    </w:rPr>
  </w:style>
  <w:style w:type="character" w:customStyle="1" w:styleId="ActHead4Char">
    <w:name w:val="ActHead 4 Char"/>
    <w:aliases w:val="sd Char"/>
    <w:basedOn w:val="DefaultParagraphFont"/>
    <w:link w:val="ActHead4"/>
    <w:rsid w:val="00E0627E"/>
    <w:rPr>
      <w:b/>
      <w:kern w:val="28"/>
      <w:sz w:val="26"/>
    </w:rPr>
  </w:style>
  <w:style w:type="character" w:customStyle="1" w:styleId="subsection2Char">
    <w:name w:val="subsection2 Char"/>
    <w:aliases w:val="ss2 Char"/>
    <w:basedOn w:val="DefaultParagraphFont"/>
    <w:link w:val="subsection2"/>
    <w:rsid w:val="007503E4"/>
    <w:rPr>
      <w:sz w:val="22"/>
    </w:rPr>
  </w:style>
  <w:style w:type="numbering" w:customStyle="1" w:styleId="OPCBodyList">
    <w:name w:val="OPCBodyList"/>
    <w:uiPriority w:val="99"/>
    <w:rsid w:val="007B36C0"/>
    <w:pPr>
      <w:numPr>
        <w:numId w:val="15"/>
      </w:numPr>
    </w:pPr>
  </w:style>
  <w:style w:type="paragraph" w:styleId="ListParagraph">
    <w:name w:val="List Paragraph"/>
    <w:basedOn w:val="Normal"/>
    <w:uiPriority w:val="34"/>
    <w:qFormat/>
    <w:rsid w:val="007B36C0"/>
    <w:pPr>
      <w:spacing w:line="240" w:lineRule="auto"/>
      <w:ind w:left="720"/>
    </w:pPr>
    <w:rPr>
      <w:rFonts w:cs="Times New Roman"/>
      <w:sz w:val="24"/>
      <w:szCs w:val="24"/>
      <w:lang w:eastAsia="en-AU"/>
    </w:rPr>
  </w:style>
  <w:style w:type="character" w:customStyle="1" w:styleId="ActHead7Char">
    <w:name w:val="ActHead 7 Char"/>
    <w:aliases w:val="ap Char"/>
    <w:basedOn w:val="DefaultParagraphFont"/>
    <w:link w:val="ActHead7"/>
    <w:rsid w:val="007B36C0"/>
    <w:rPr>
      <w:rFonts w:ascii="Arial" w:hAnsi="Arial"/>
      <w:b/>
      <w:kern w:val="28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7B36C0"/>
    <w:rPr>
      <w:b/>
      <w:bCs/>
      <w:kern w:val="28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B36C0"/>
    <w:rPr>
      <w:b/>
      <w:iCs/>
      <w:kern w:val="28"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B36C0"/>
    <w:rPr>
      <w:b/>
      <w:kern w:val="28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B36C0"/>
    <w:rPr>
      <w:b/>
      <w:kern w:val="28"/>
      <w:sz w:val="26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7B36C0"/>
    <w:rPr>
      <w:rFonts w:ascii="Arial" w:hAnsi="Arial" w:cs="Arial"/>
      <w:b/>
      <w:kern w:val="28"/>
      <w:sz w:val="3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7B36C0"/>
    <w:rPr>
      <w:rFonts w:ascii="Arial" w:hAnsi="Arial" w:cs="Arial"/>
      <w:b/>
      <w:kern w:val="28"/>
      <w:sz w:val="28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sid w:val="007B36C0"/>
    <w:rPr>
      <w:rFonts w:ascii="Arial" w:hAnsi="Arial" w:cs="Arial"/>
      <w:b/>
      <w:iCs/>
      <w:kern w:val="28"/>
      <w:sz w:val="26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rsid w:val="007B36C0"/>
    <w:rPr>
      <w:b/>
      <w:bCs/>
      <w:i/>
      <w:kern w:val="28"/>
      <w:sz w:val="28"/>
      <w:szCs w:val="22"/>
    </w:rPr>
  </w:style>
  <w:style w:type="character" w:customStyle="1" w:styleId="OPCParaBaseChar">
    <w:name w:val="OPCParaBase Char"/>
    <w:basedOn w:val="DefaultParagraphFont"/>
    <w:link w:val="OPCParaBase"/>
    <w:rsid w:val="007B36C0"/>
    <w:rPr>
      <w:sz w:val="22"/>
    </w:rPr>
  </w:style>
  <w:style w:type="character" w:customStyle="1" w:styleId="ShortTChar">
    <w:name w:val="ShortT Char"/>
    <w:basedOn w:val="OPCParaBaseChar"/>
    <w:link w:val="ShortT"/>
    <w:rsid w:val="007B36C0"/>
    <w:rPr>
      <w:b/>
      <w:sz w:val="40"/>
    </w:rPr>
  </w:style>
  <w:style w:type="character" w:customStyle="1" w:styleId="ActnoChar">
    <w:name w:val="Actno Char"/>
    <w:basedOn w:val="ShortTChar"/>
    <w:link w:val="Actno"/>
    <w:rsid w:val="007B36C0"/>
    <w:rPr>
      <w:b/>
      <w:sz w:val="40"/>
    </w:rPr>
  </w:style>
  <w:style w:type="paragraph" w:customStyle="1" w:styleId="SOText">
    <w:name w:val="SO Text"/>
    <w:aliases w:val="sot"/>
    <w:link w:val="SOTextChar"/>
    <w:rsid w:val="001B0C0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rFonts w:eastAsiaTheme="minorHAnsi" w:cstheme="minorBidi"/>
      <w:sz w:val="22"/>
      <w:lang w:eastAsia="en-US"/>
    </w:rPr>
  </w:style>
  <w:style w:type="character" w:customStyle="1" w:styleId="SOTextChar">
    <w:name w:val="SO Text Char"/>
    <w:aliases w:val="sot Char"/>
    <w:basedOn w:val="DefaultParagraphFont"/>
    <w:link w:val="SOText"/>
    <w:rsid w:val="001B0C09"/>
    <w:rPr>
      <w:rFonts w:eastAsiaTheme="minorHAnsi" w:cstheme="minorBidi"/>
      <w:sz w:val="22"/>
      <w:lang w:eastAsia="en-US"/>
    </w:rPr>
  </w:style>
  <w:style w:type="paragraph" w:customStyle="1" w:styleId="SOTextNote">
    <w:name w:val="SO TextNote"/>
    <w:aliases w:val="sont"/>
    <w:basedOn w:val="SOText"/>
    <w:qFormat/>
    <w:rsid w:val="001B0C09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1B0C09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1B0C09"/>
    <w:rPr>
      <w:rFonts w:eastAsiaTheme="minorHAnsi" w:cstheme="minorBidi"/>
      <w:sz w:val="22"/>
      <w:lang w:eastAsia="en-US"/>
    </w:rPr>
  </w:style>
  <w:style w:type="paragraph" w:customStyle="1" w:styleId="FileName">
    <w:name w:val="FileName"/>
    <w:basedOn w:val="Normal"/>
    <w:rsid w:val="001B0C09"/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1B0C09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1B0C09"/>
    <w:rPr>
      <w:rFonts w:eastAsiaTheme="minorHAnsi" w:cstheme="minorBidi"/>
      <w:b/>
      <w:sz w:val="22"/>
      <w:lang w:eastAsia="en-US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1B0C09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1B0C09"/>
    <w:rPr>
      <w:rFonts w:eastAsiaTheme="minorHAnsi" w:cstheme="minorBidi"/>
      <w:i/>
      <w:sz w:val="22"/>
      <w:lang w:eastAsia="en-US"/>
    </w:rPr>
  </w:style>
  <w:style w:type="paragraph" w:customStyle="1" w:styleId="SOBullet">
    <w:name w:val="SO Bullet"/>
    <w:aliases w:val="sotb"/>
    <w:basedOn w:val="SOText"/>
    <w:link w:val="SOBulletChar"/>
    <w:qFormat/>
    <w:rsid w:val="001B0C09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1B0C09"/>
    <w:rPr>
      <w:rFonts w:eastAsiaTheme="minorHAnsi" w:cstheme="minorBidi"/>
      <w:sz w:val="22"/>
      <w:lang w:eastAsia="en-US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1B0C09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1B0C09"/>
    <w:rPr>
      <w:rFonts w:eastAsiaTheme="minorHAnsi" w:cstheme="minorBidi"/>
      <w:sz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ne number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B0C09"/>
    <w:pPr>
      <w:spacing w:line="260" w:lineRule="atLeast"/>
    </w:pPr>
    <w:rPr>
      <w:rFonts w:eastAsiaTheme="minorHAnsi" w:cstheme="minorBidi"/>
      <w:sz w:val="22"/>
      <w:lang w:eastAsia="en-US"/>
    </w:rPr>
  </w:style>
  <w:style w:type="paragraph" w:styleId="Heading1">
    <w:name w:val="heading 1"/>
    <w:next w:val="Heading2"/>
    <w:link w:val="Heading1Char"/>
    <w:autoRedefine/>
    <w:uiPriority w:val="9"/>
    <w:qFormat/>
    <w:rsid w:val="00D12927"/>
    <w:pPr>
      <w:keepNext/>
      <w:keepLines/>
      <w:ind w:left="1134" w:hanging="1134"/>
      <w:outlineLvl w:val="0"/>
    </w:pPr>
    <w:rPr>
      <w:b/>
      <w:bCs/>
      <w:kern w:val="28"/>
      <w:sz w:val="36"/>
      <w:szCs w:val="32"/>
    </w:rPr>
  </w:style>
  <w:style w:type="paragraph" w:styleId="Heading2">
    <w:name w:val="heading 2"/>
    <w:basedOn w:val="Heading1"/>
    <w:next w:val="Heading3"/>
    <w:link w:val="Heading2Char"/>
    <w:autoRedefine/>
    <w:uiPriority w:val="9"/>
    <w:qFormat/>
    <w:rsid w:val="00D12927"/>
    <w:pPr>
      <w:spacing w:before="280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Heading1"/>
    <w:next w:val="Heading4"/>
    <w:link w:val="Heading3Char"/>
    <w:autoRedefine/>
    <w:uiPriority w:val="9"/>
    <w:qFormat/>
    <w:rsid w:val="00D12927"/>
    <w:pPr>
      <w:spacing w:before="240"/>
      <w:outlineLvl w:val="2"/>
    </w:pPr>
    <w:rPr>
      <w:bCs w:val="0"/>
      <w:sz w:val="28"/>
      <w:szCs w:val="26"/>
    </w:rPr>
  </w:style>
  <w:style w:type="paragraph" w:styleId="Heading4">
    <w:name w:val="heading 4"/>
    <w:basedOn w:val="Heading1"/>
    <w:next w:val="Heading5"/>
    <w:link w:val="Heading4Char"/>
    <w:autoRedefine/>
    <w:uiPriority w:val="9"/>
    <w:qFormat/>
    <w:rsid w:val="00D12927"/>
    <w:pPr>
      <w:spacing w:before="220"/>
      <w:outlineLvl w:val="3"/>
    </w:pPr>
    <w:rPr>
      <w:bCs w:val="0"/>
      <w:sz w:val="26"/>
      <w:szCs w:val="28"/>
    </w:rPr>
  </w:style>
  <w:style w:type="paragraph" w:styleId="Heading5">
    <w:name w:val="heading 5"/>
    <w:basedOn w:val="Heading1"/>
    <w:next w:val="subsection"/>
    <w:link w:val="Heading5Char"/>
    <w:autoRedefine/>
    <w:uiPriority w:val="9"/>
    <w:qFormat/>
    <w:rsid w:val="00D12927"/>
    <w:pPr>
      <w:spacing w:before="280"/>
      <w:outlineLvl w:val="4"/>
    </w:pPr>
    <w:rPr>
      <w:bCs w:val="0"/>
      <w:iCs/>
      <w:sz w:val="24"/>
      <w:szCs w:val="26"/>
    </w:rPr>
  </w:style>
  <w:style w:type="paragraph" w:styleId="Heading6">
    <w:name w:val="heading 6"/>
    <w:basedOn w:val="Heading1"/>
    <w:next w:val="Heading7"/>
    <w:link w:val="Heading6Char"/>
    <w:autoRedefine/>
    <w:uiPriority w:val="9"/>
    <w:qFormat/>
    <w:rsid w:val="00D12927"/>
    <w:pPr>
      <w:outlineLvl w:val="5"/>
    </w:pPr>
    <w:rPr>
      <w:rFonts w:ascii="Arial" w:hAnsi="Arial" w:cs="Arial"/>
      <w:bCs w:val="0"/>
      <w:sz w:val="32"/>
      <w:szCs w:val="22"/>
    </w:rPr>
  </w:style>
  <w:style w:type="paragraph" w:styleId="Heading7">
    <w:name w:val="heading 7"/>
    <w:basedOn w:val="Heading6"/>
    <w:next w:val="Normal"/>
    <w:link w:val="Heading7Char"/>
    <w:autoRedefine/>
    <w:uiPriority w:val="9"/>
    <w:qFormat/>
    <w:rsid w:val="00D12927"/>
    <w:pPr>
      <w:spacing w:before="280"/>
      <w:outlineLvl w:val="6"/>
    </w:pPr>
    <w:rPr>
      <w:sz w:val="28"/>
    </w:rPr>
  </w:style>
  <w:style w:type="paragraph" w:styleId="Heading8">
    <w:name w:val="heading 8"/>
    <w:basedOn w:val="Heading6"/>
    <w:next w:val="Normal"/>
    <w:link w:val="Heading8Char"/>
    <w:autoRedefine/>
    <w:uiPriority w:val="9"/>
    <w:qFormat/>
    <w:rsid w:val="00D12927"/>
    <w:pPr>
      <w:spacing w:before="240"/>
      <w:outlineLvl w:val="7"/>
    </w:pPr>
    <w:rPr>
      <w:iCs/>
      <w:sz w:val="26"/>
    </w:rPr>
  </w:style>
  <w:style w:type="paragraph" w:styleId="Heading9">
    <w:name w:val="heading 9"/>
    <w:basedOn w:val="Heading1"/>
    <w:next w:val="Normal"/>
    <w:link w:val="Heading9Char"/>
    <w:autoRedefine/>
    <w:uiPriority w:val="9"/>
    <w:qFormat/>
    <w:rsid w:val="00D12927"/>
    <w:pPr>
      <w:keepNext w:val="0"/>
      <w:spacing w:before="280"/>
      <w:outlineLvl w:val="8"/>
    </w:pPr>
    <w:rPr>
      <w:i/>
      <w:sz w:val="28"/>
      <w:szCs w:val="22"/>
    </w:rPr>
  </w:style>
  <w:style w:type="character" w:default="1" w:styleId="DefaultParagraphFont">
    <w:name w:val="Default Paragraph Font"/>
    <w:uiPriority w:val="1"/>
    <w:unhideWhenUsed/>
    <w:rsid w:val="001B0C0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1B0C09"/>
  </w:style>
  <w:style w:type="numbering" w:styleId="111111">
    <w:name w:val="Outline List 2"/>
    <w:basedOn w:val="NoList"/>
    <w:rsid w:val="00D12927"/>
    <w:pPr>
      <w:numPr>
        <w:numId w:val="1"/>
      </w:numPr>
    </w:pPr>
  </w:style>
  <w:style w:type="numbering" w:styleId="1ai">
    <w:name w:val="Outline List 1"/>
    <w:basedOn w:val="NoList"/>
    <w:rsid w:val="00D12927"/>
    <w:pPr>
      <w:numPr>
        <w:numId w:val="2"/>
      </w:numPr>
    </w:pPr>
  </w:style>
  <w:style w:type="paragraph" w:customStyle="1" w:styleId="ActHead1">
    <w:name w:val="ActHead 1"/>
    <w:aliases w:val="c"/>
    <w:basedOn w:val="OPCParaBase"/>
    <w:next w:val="Normal"/>
    <w:qFormat/>
    <w:rsid w:val="001B0C09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1B0C09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1B0C09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link w:val="ActHead4Char"/>
    <w:qFormat/>
    <w:rsid w:val="001B0C09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1B0C09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1B0C09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link w:val="ActHead7Char"/>
    <w:qFormat/>
    <w:rsid w:val="001B0C09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1B0C09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1B0C09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MadeunderText">
    <w:name w:val="MadeunderText"/>
    <w:basedOn w:val="OPCParaBase"/>
    <w:next w:val="CompiledMadeUnder"/>
    <w:rsid w:val="001B0C09"/>
    <w:pPr>
      <w:spacing w:before="240"/>
    </w:pPr>
    <w:rPr>
      <w:sz w:val="24"/>
      <w:szCs w:val="24"/>
    </w:rPr>
  </w:style>
  <w:style w:type="paragraph" w:customStyle="1" w:styleId="Actno">
    <w:name w:val="Actno"/>
    <w:basedOn w:val="ShortT"/>
    <w:next w:val="Normal"/>
    <w:link w:val="ActnoChar"/>
    <w:qFormat/>
    <w:rsid w:val="001B0C09"/>
  </w:style>
  <w:style w:type="numbering" w:styleId="ArticleSection">
    <w:name w:val="Outline List 3"/>
    <w:basedOn w:val="NoList"/>
    <w:rsid w:val="00D12927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unhideWhenUsed/>
    <w:rsid w:val="001B0C09"/>
    <w:pPr>
      <w:spacing w:line="240" w:lineRule="auto"/>
    </w:pPr>
    <w:rPr>
      <w:rFonts w:ascii="Tahoma" w:hAnsi="Tahoma" w:cs="Tahoma"/>
      <w:sz w:val="16"/>
      <w:szCs w:val="16"/>
    </w:rPr>
  </w:style>
  <w:style w:type="paragraph" w:styleId="BlockText">
    <w:name w:val="Block Text"/>
    <w:rsid w:val="00D12927"/>
    <w:pPr>
      <w:spacing w:after="120"/>
      <w:ind w:left="1440" w:right="1440"/>
    </w:pPr>
    <w:rPr>
      <w:sz w:val="22"/>
      <w:szCs w:val="24"/>
    </w:rPr>
  </w:style>
  <w:style w:type="paragraph" w:customStyle="1" w:styleId="Blocks">
    <w:name w:val="Blocks"/>
    <w:aliases w:val="bb"/>
    <w:basedOn w:val="OPCParaBase"/>
    <w:qFormat/>
    <w:rsid w:val="001B0C09"/>
    <w:pPr>
      <w:spacing w:line="240" w:lineRule="auto"/>
    </w:pPr>
    <w:rPr>
      <w:sz w:val="24"/>
    </w:rPr>
  </w:style>
  <w:style w:type="paragraph" w:styleId="BodyText">
    <w:name w:val="Body Text"/>
    <w:rsid w:val="00D12927"/>
    <w:pPr>
      <w:spacing w:after="120"/>
    </w:pPr>
    <w:rPr>
      <w:sz w:val="22"/>
      <w:szCs w:val="24"/>
    </w:rPr>
  </w:style>
  <w:style w:type="paragraph" w:styleId="BodyText2">
    <w:name w:val="Body Text 2"/>
    <w:rsid w:val="00D12927"/>
    <w:pPr>
      <w:spacing w:after="120" w:line="480" w:lineRule="auto"/>
    </w:pPr>
    <w:rPr>
      <w:sz w:val="22"/>
      <w:szCs w:val="24"/>
    </w:rPr>
  </w:style>
  <w:style w:type="paragraph" w:styleId="BodyText3">
    <w:name w:val="Body Text 3"/>
    <w:rsid w:val="00D12927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D12927"/>
    <w:pPr>
      <w:ind w:firstLine="210"/>
    </w:pPr>
  </w:style>
  <w:style w:type="paragraph" w:styleId="BodyTextIndent">
    <w:name w:val="Body Text Indent"/>
    <w:rsid w:val="00D12927"/>
    <w:pPr>
      <w:spacing w:after="120"/>
      <w:ind w:left="283"/>
    </w:pPr>
    <w:rPr>
      <w:sz w:val="22"/>
      <w:szCs w:val="24"/>
    </w:rPr>
  </w:style>
  <w:style w:type="paragraph" w:styleId="BodyTextFirstIndent2">
    <w:name w:val="Body Text First Indent 2"/>
    <w:basedOn w:val="BodyTextIndent"/>
    <w:rsid w:val="00D12927"/>
    <w:pPr>
      <w:ind w:firstLine="210"/>
    </w:pPr>
  </w:style>
  <w:style w:type="paragraph" w:styleId="BodyTextIndent2">
    <w:name w:val="Body Text Indent 2"/>
    <w:rsid w:val="00D12927"/>
    <w:pPr>
      <w:spacing w:after="120" w:line="480" w:lineRule="auto"/>
      <w:ind w:left="283"/>
    </w:pPr>
    <w:rPr>
      <w:sz w:val="22"/>
      <w:szCs w:val="24"/>
    </w:rPr>
  </w:style>
  <w:style w:type="paragraph" w:styleId="BodyTextIndent3">
    <w:name w:val="Body Text Indent 3"/>
    <w:rsid w:val="00D12927"/>
    <w:pPr>
      <w:spacing w:after="120"/>
      <w:ind w:left="283"/>
    </w:pPr>
    <w:rPr>
      <w:sz w:val="16"/>
      <w:szCs w:val="16"/>
    </w:rPr>
  </w:style>
  <w:style w:type="paragraph" w:customStyle="1" w:styleId="BoxText">
    <w:name w:val="BoxText"/>
    <w:aliases w:val="bt"/>
    <w:basedOn w:val="OPCParaBase"/>
    <w:qFormat/>
    <w:rsid w:val="001B0C0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1B0C09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1B0C09"/>
    <w:rPr>
      <w:i/>
    </w:rPr>
  </w:style>
  <w:style w:type="paragraph" w:customStyle="1" w:styleId="BoxList">
    <w:name w:val="BoxList"/>
    <w:aliases w:val="bl"/>
    <w:basedOn w:val="BoxText"/>
    <w:qFormat/>
    <w:rsid w:val="001B0C09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1B0C09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1B0C09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1B0C09"/>
    <w:pPr>
      <w:ind w:left="1985" w:hanging="851"/>
    </w:pPr>
  </w:style>
  <w:style w:type="paragraph" w:styleId="Caption">
    <w:name w:val="caption"/>
    <w:next w:val="Normal"/>
    <w:qFormat/>
    <w:rsid w:val="00D12927"/>
    <w:pPr>
      <w:spacing w:before="120" w:after="120"/>
    </w:pPr>
    <w:rPr>
      <w:b/>
      <w:bCs/>
    </w:rPr>
  </w:style>
  <w:style w:type="character" w:customStyle="1" w:styleId="CharAmPartNo">
    <w:name w:val="CharAmPartNo"/>
    <w:basedOn w:val="OPCCharBase"/>
    <w:uiPriority w:val="1"/>
    <w:qFormat/>
    <w:rsid w:val="001B0C09"/>
  </w:style>
  <w:style w:type="character" w:customStyle="1" w:styleId="CharAmPartText">
    <w:name w:val="CharAmPartText"/>
    <w:basedOn w:val="OPCCharBase"/>
    <w:uiPriority w:val="1"/>
    <w:qFormat/>
    <w:rsid w:val="001B0C09"/>
  </w:style>
  <w:style w:type="character" w:customStyle="1" w:styleId="CharAmSchNo">
    <w:name w:val="CharAmSchNo"/>
    <w:basedOn w:val="OPCCharBase"/>
    <w:uiPriority w:val="1"/>
    <w:qFormat/>
    <w:rsid w:val="001B0C09"/>
  </w:style>
  <w:style w:type="character" w:customStyle="1" w:styleId="CharAmSchText">
    <w:name w:val="CharAmSchText"/>
    <w:basedOn w:val="OPCCharBase"/>
    <w:uiPriority w:val="1"/>
    <w:qFormat/>
    <w:rsid w:val="001B0C09"/>
  </w:style>
  <w:style w:type="character" w:customStyle="1" w:styleId="CharBoldItalic">
    <w:name w:val="CharBoldItalic"/>
    <w:basedOn w:val="OPCCharBase"/>
    <w:uiPriority w:val="1"/>
    <w:qFormat/>
    <w:rsid w:val="001B0C09"/>
    <w:rPr>
      <w:b/>
      <w:i/>
    </w:rPr>
  </w:style>
  <w:style w:type="character" w:customStyle="1" w:styleId="CharChapNo">
    <w:name w:val="CharChapNo"/>
    <w:basedOn w:val="OPCCharBase"/>
    <w:qFormat/>
    <w:rsid w:val="001B0C09"/>
  </w:style>
  <w:style w:type="character" w:customStyle="1" w:styleId="CharChapText">
    <w:name w:val="CharChapText"/>
    <w:basedOn w:val="OPCCharBase"/>
    <w:qFormat/>
    <w:rsid w:val="001B0C09"/>
  </w:style>
  <w:style w:type="character" w:customStyle="1" w:styleId="CharDivNo">
    <w:name w:val="CharDivNo"/>
    <w:basedOn w:val="OPCCharBase"/>
    <w:qFormat/>
    <w:rsid w:val="001B0C09"/>
  </w:style>
  <w:style w:type="character" w:customStyle="1" w:styleId="CharDivText">
    <w:name w:val="CharDivText"/>
    <w:basedOn w:val="OPCCharBase"/>
    <w:qFormat/>
    <w:rsid w:val="001B0C09"/>
  </w:style>
  <w:style w:type="character" w:customStyle="1" w:styleId="CharItalic">
    <w:name w:val="CharItalic"/>
    <w:basedOn w:val="OPCCharBase"/>
    <w:uiPriority w:val="1"/>
    <w:qFormat/>
    <w:rsid w:val="001B0C09"/>
    <w:rPr>
      <w:i/>
    </w:rPr>
  </w:style>
  <w:style w:type="character" w:customStyle="1" w:styleId="CharPartNo">
    <w:name w:val="CharPartNo"/>
    <w:basedOn w:val="OPCCharBase"/>
    <w:qFormat/>
    <w:rsid w:val="001B0C09"/>
  </w:style>
  <w:style w:type="character" w:customStyle="1" w:styleId="CharPartText">
    <w:name w:val="CharPartText"/>
    <w:basedOn w:val="OPCCharBase"/>
    <w:qFormat/>
    <w:rsid w:val="001B0C09"/>
  </w:style>
  <w:style w:type="character" w:customStyle="1" w:styleId="CharSectno">
    <w:name w:val="CharSectno"/>
    <w:basedOn w:val="OPCCharBase"/>
    <w:qFormat/>
    <w:rsid w:val="001B0C09"/>
  </w:style>
  <w:style w:type="character" w:customStyle="1" w:styleId="CharSubdNo">
    <w:name w:val="CharSubdNo"/>
    <w:basedOn w:val="OPCCharBase"/>
    <w:uiPriority w:val="1"/>
    <w:qFormat/>
    <w:rsid w:val="001B0C09"/>
  </w:style>
  <w:style w:type="character" w:customStyle="1" w:styleId="CharSubdText">
    <w:name w:val="CharSubdText"/>
    <w:basedOn w:val="OPCCharBase"/>
    <w:uiPriority w:val="1"/>
    <w:qFormat/>
    <w:rsid w:val="001B0C09"/>
  </w:style>
  <w:style w:type="paragraph" w:styleId="Closing">
    <w:name w:val="Closing"/>
    <w:rsid w:val="00D12927"/>
    <w:pPr>
      <w:ind w:left="4252"/>
    </w:pPr>
    <w:rPr>
      <w:sz w:val="22"/>
      <w:szCs w:val="24"/>
    </w:rPr>
  </w:style>
  <w:style w:type="character" w:styleId="CommentReference">
    <w:name w:val="annotation reference"/>
    <w:basedOn w:val="DefaultParagraphFont"/>
    <w:rsid w:val="00D12927"/>
    <w:rPr>
      <w:sz w:val="16"/>
      <w:szCs w:val="16"/>
    </w:rPr>
  </w:style>
  <w:style w:type="paragraph" w:styleId="CommentText">
    <w:name w:val="annotation text"/>
    <w:rsid w:val="00D12927"/>
  </w:style>
  <w:style w:type="paragraph" w:styleId="CommentSubject">
    <w:name w:val="annotation subject"/>
    <w:next w:val="CommentText"/>
    <w:rsid w:val="00D12927"/>
    <w:rPr>
      <w:b/>
      <w:bCs/>
      <w:szCs w:val="24"/>
    </w:rPr>
  </w:style>
  <w:style w:type="paragraph" w:customStyle="1" w:styleId="notetext">
    <w:name w:val="note(text)"/>
    <w:aliases w:val="n"/>
    <w:basedOn w:val="OPCParaBase"/>
    <w:rsid w:val="001B0C09"/>
    <w:pPr>
      <w:spacing w:before="122" w:line="240" w:lineRule="auto"/>
      <w:ind w:left="1985" w:hanging="851"/>
    </w:pPr>
    <w:rPr>
      <w:sz w:val="18"/>
    </w:rPr>
  </w:style>
  <w:style w:type="paragraph" w:customStyle="1" w:styleId="notemargin">
    <w:name w:val="note(margin)"/>
    <w:aliases w:val="nm"/>
    <w:basedOn w:val="OPCParaBase"/>
    <w:rsid w:val="001B0C09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CTA-">
    <w:name w:val="CTA -"/>
    <w:basedOn w:val="OPCParaBase"/>
    <w:rsid w:val="001B0C09"/>
    <w:pPr>
      <w:spacing w:before="60" w:line="240" w:lineRule="atLeast"/>
      <w:ind w:left="85" w:hanging="85"/>
    </w:pPr>
    <w:rPr>
      <w:sz w:val="20"/>
    </w:rPr>
  </w:style>
  <w:style w:type="paragraph" w:customStyle="1" w:styleId="CTA--">
    <w:name w:val="CTA --"/>
    <w:basedOn w:val="OPCParaBase"/>
    <w:next w:val="Normal"/>
    <w:rsid w:val="001B0C09"/>
    <w:pPr>
      <w:spacing w:before="60" w:line="240" w:lineRule="atLeast"/>
      <w:ind w:left="142" w:hanging="142"/>
    </w:pPr>
    <w:rPr>
      <w:sz w:val="20"/>
    </w:rPr>
  </w:style>
  <w:style w:type="paragraph" w:customStyle="1" w:styleId="CTA---">
    <w:name w:val="CTA ---"/>
    <w:basedOn w:val="OPCParaBase"/>
    <w:next w:val="Normal"/>
    <w:rsid w:val="001B0C09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1B0C09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1B0C09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1B0C09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1B0C09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1B0C09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1B0C09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1B0C09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1B0C09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1B0C09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1B0C09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1B0C09"/>
    <w:pPr>
      <w:spacing w:before="60" w:line="240" w:lineRule="auto"/>
      <w:jc w:val="right"/>
    </w:pPr>
    <w:rPr>
      <w:sz w:val="20"/>
    </w:rPr>
  </w:style>
  <w:style w:type="paragraph" w:styleId="Date">
    <w:name w:val="Date"/>
    <w:next w:val="Normal"/>
    <w:rsid w:val="00D12927"/>
    <w:rPr>
      <w:sz w:val="22"/>
      <w:szCs w:val="24"/>
    </w:rPr>
  </w:style>
  <w:style w:type="paragraph" w:customStyle="1" w:styleId="subsection">
    <w:name w:val="subsection"/>
    <w:aliases w:val="ss"/>
    <w:basedOn w:val="OPCParaBase"/>
    <w:link w:val="subsectionChar"/>
    <w:rsid w:val="001B0C09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1B0C09"/>
    <w:pPr>
      <w:spacing w:before="180" w:line="240" w:lineRule="auto"/>
      <w:ind w:left="1134"/>
    </w:pPr>
  </w:style>
  <w:style w:type="paragraph" w:styleId="DocumentMap">
    <w:name w:val="Document Map"/>
    <w:rsid w:val="00D12927"/>
    <w:pPr>
      <w:shd w:val="clear" w:color="auto" w:fill="000080"/>
    </w:pPr>
    <w:rPr>
      <w:rFonts w:ascii="Tahoma" w:hAnsi="Tahoma" w:cs="Tahoma"/>
      <w:sz w:val="22"/>
      <w:szCs w:val="24"/>
    </w:rPr>
  </w:style>
  <w:style w:type="paragraph" w:styleId="E-mailSignature">
    <w:name w:val="E-mail Signature"/>
    <w:rsid w:val="00D12927"/>
    <w:rPr>
      <w:sz w:val="22"/>
      <w:szCs w:val="24"/>
    </w:rPr>
  </w:style>
  <w:style w:type="character" w:styleId="Emphasis">
    <w:name w:val="Emphasis"/>
    <w:basedOn w:val="DefaultParagraphFont"/>
    <w:qFormat/>
    <w:rsid w:val="00D12927"/>
    <w:rPr>
      <w:i/>
      <w:iCs/>
    </w:rPr>
  </w:style>
  <w:style w:type="character" w:styleId="EndnoteReference">
    <w:name w:val="endnote reference"/>
    <w:basedOn w:val="DefaultParagraphFont"/>
    <w:rsid w:val="00D12927"/>
    <w:rPr>
      <w:vertAlign w:val="superscript"/>
    </w:rPr>
  </w:style>
  <w:style w:type="paragraph" w:styleId="EndnoteText">
    <w:name w:val="endnote text"/>
    <w:rsid w:val="00D12927"/>
  </w:style>
  <w:style w:type="paragraph" w:styleId="EnvelopeAddress">
    <w:name w:val="envelope address"/>
    <w:rsid w:val="00D12927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rsid w:val="00D12927"/>
    <w:rPr>
      <w:rFonts w:ascii="Arial" w:hAnsi="Arial" w:cs="Arial"/>
    </w:rPr>
  </w:style>
  <w:style w:type="character" w:styleId="FollowedHyperlink">
    <w:name w:val="FollowedHyperlink"/>
    <w:basedOn w:val="DefaultParagraphFont"/>
    <w:rsid w:val="00D12927"/>
    <w:rPr>
      <w:color w:val="800080"/>
      <w:u w:val="single"/>
    </w:rPr>
  </w:style>
  <w:style w:type="paragraph" w:styleId="Footer">
    <w:name w:val="footer"/>
    <w:link w:val="FooterChar"/>
    <w:rsid w:val="001B0C09"/>
    <w:pPr>
      <w:tabs>
        <w:tab w:val="center" w:pos="4153"/>
        <w:tab w:val="right" w:pos="8306"/>
      </w:tabs>
    </w:pPr>
    <w:rPr>
      <w:sz w:val="22"/>
      <w:szCs w:val="24"/>
    </w:rPr>
  </w:style>
  <w:style w:type="character" w:styleId="FootnoteReference">
    <w:name w:val="footnote reference"/>
    <w:basedOn w:val="DefaultParagraphFont"/>
    <w:rsid w:val="00D12927"/>
    <w:rPr>
      <w:vertAlign w:val="superscript"/>
    </w:rPr>
  </w:style>
  <w:style w:type="paragraph" w:styleId="FootnoteText">
    <w:name w:val="footnote text"/>
    <w:rsid w:val="00D12927"/>
  </w:style>
  <w:style w:type="paragraph" w:customStyle="1" w:styleId="Formula">
    <w:name w:val="Formula"/>
    <w:basedOn w:val="OPCParaBase"/>
    <w:rsid w:val="001B0C09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1B0C09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paragraph" w:customStyle="1" w:styleId="House">
    <w:name w:val="House"/>
    <w:basedOn w:val="OPCParaBase"/>
    <w:rsid w:val="001B0C09"/>
    <w:pPr>
      <w:spacing w:line="240" w:lineRule="auto"/>
    </w:pPr>
    <w:rPr>
      <w:sz w:val="28"/>
    </w:rPr>
  </w:style>
  <w:style w:type="character" w:styleId="HTMLAcronym">
    <w:name w:val="HTML Acronym"/>
    <w:basedOn w:val="DefaultParagraphFont"/>
    <w:rsid w:val="00D12927"/>
  </w:style>
  <w:style w:type="paragraph" w:styleId="HTMLAddress">
    <w:name w:val="HTML Address"/>
    <w:rsid w:val="00D12927"/>
    <w:rPr>
      <w:i/>
      <w:iCs/>
      <w:sz w:val="22"/>
      <w:szCs w:val="24"/>
    </w:rPr>
  </w:style>
  <w:style w:type="character" w:styleId="HTMLCite">
    <w:name w:val="HTML Cite"/>
    <w:basedOn w:val="DefaultParagraphFont"/>
    <w:rsid w:val="00D12927"/>
    <w:rPr>
      <w:i/>
      <w:iCs/>
    </w:rPr>
  </w:style>
  <w:style w:type="character" w:styleId="HTMLCode">
    <w:name w:val="HTML Code"/>
    <w:basedOn w:val="DefaultParagraphFont"/>
    <w:rsid w:val="00D12927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D12927"/>
    <w:rPr>
      <w:i/>
      <w:iCs/>
    </w:rPr>
  </w:style>
  <w:style w:type="character" w:styleId="HTMLKeyboard">
    <w:name w:val="HTML Keyboard"/>
    <w:basedOn w:val="DefaultParagraphFont"/>
    <w:rsid w:val="00D12927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rsid w:val="00D12927"/>
    <w:rPr>
      <w:rFonts w:ascii="Courier New" w:hAnsi="Courier New" w:cs="Courier New"/>
    </w:rPr>
  </w:style>
  <w:style w:type="character" w:styleId="HTMLSample">
    <w:name w:val="HTML Sample"/>
    <w:basedOn w:val="DefaultParagraphFont"/>
    <w:rsid w:val="00D12927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D12927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D12927"/>
    <w:rPr>
      <w:i/>
      <w:iCs/>
    </w:rPr>
  </w:style>
  <w:style w:type="character" w:styleId="Hyperlink">
    <w:name w:val="Hyperlink"/>
    <w:basedOn w:val="DefaultParagraphFont"/>
    <w:rsid w:val="00D12927"/>
    <w:rPr>
      <w:color w:val="0000FF"/>
      <w:u w:val="single"/>
    </w:rPr>
  </w:style>
  <w:style w:type="paragraph" w:styleId="Index1">
    <w:name w:val="index 1"/>
    <w:next w:val="Normal"/>
    <w:rsid w:val="00D12927"/>
    <w:pPr>
      <w:ind w:left="220" w:hanging="220"/>
    </w:pPr>
    <w:rPr>
      <w:sz w:val="22"/>
      <w:szCs w:val="24"/>
    </w:rPr>
  </w:style>
  <w:style w:type="paragraph" w:styleId="Index2">
    <w:name w:val="index 2"/>
    <w:next w:val="Normal"/>
    <w:rsid w:val="00D12927"/>
    <w:pPr>
      <w:ind w:left="440" w:hanging="220"/>
    </w:pPr>
    <w:rPr>
      <w:sz w:val="22"/>
      <w:szCs w:val="24"/>
    </w:rPr>
  </w:style>
  <w:style w:type="paragraph" w:styleId="Index3">
    <w:name w:val="index 3"/>
    <w:next w:val="Normal"/>
    <w:rsid w:val="00D12927"/>
    <w:pPr>
      <w:ind w:left="660" w:hanging="220"/>
    </w:pPr>
    <w:rPr>
      <w:sz w:val="22"/>
      <w:szCs w:val="24"/>
    </w:rPr>
  </w:style>
  <w:style w:type="paragraph" w:styleId="Index4">
    <w:name w:val="index 4"/>
    <w:next w:val="Normal"/>
    <w:rsid w:val="00D12927"/>
    <w:pPr>
      <w:ind w:left="880" w:hanging="220"/>
    </w:pPr>
    <w:rPr>
      <w:sz w:val="22"/>
      <w:szCs w:val="24"/>
    </w:rPr>
  </w:style>
  <w:style w:type="paragraph" w:styleId="Index5">
    <w:name w:val="index 5"/>
    <w:next w:val="Normal"/>
    <w:rsid w:val="00D12927"/>
    <w:pPr>
      <w:ind w:left="1100" w:hanging="220"/>
    </w:pPr>
    <w:rPr>
      <w:sz w:val="22"/>
      <w:szCs w:val="24"/>
    </w:rPr>
  </w:style>
  <w:style w:type="paragraph" w:styleId="Index6">
    <w:name w:val="index 6"/>
    <w:next w:val="Normal"/>
    <w:rsid w:val="00D12927"/>
    <w:pPr>
      <w:ind w:left="1320" w:hanging="220"/>
    </w:pPr>
    <w:rPr>
      <w:sz w:val="22"/>
      <w:szCs w:val="24"/>
    </w:rPr>
  </w:style>
  <w:style w:type="paragraph" w:styleId="Index7">
    <w:name w:val="index 7"/>
    <w:next w:val="Normal"/>
    <w:rsid w:val="00D12927"/>
    <w:pPr>
      <w:ind w:left="1540" w:hanging="220"/>
    </w:pPr>
    <w:rPr>
      <w:sz w:val="22"/>
      <w:szCs w:val="24"/>
    </w:rPr>
  </w:style>
  <w:style w:type="paragraph" w:styleId="Index8">
    <w:name w:val="index 8"/>
    <w:next w:val="Normal"/>
    <w:rsid w:val="00D12927"/>
    <w:pPr>
      <w:ind w:left="1760" w:hanging="220"/>
    </w:pPr>
    <w:rPr>
      <w:sz w:val="22"/>
      <w:szCs w:val="24"/>
    </w:rPr>
  </w:style>
  <w:style w:type="paragraph" w:styleId="Index9">
    <w:name w:val="index 9"/>
    <w:next w:val="Normal"/>
    <w:rsid w:val="00D12927"/>
    <w:pPr>
      <w:ind w:left="1980" w:hanging="220"/>
    </w:pPr>
    <w:rPr>
      <w:sz w:val="22"/>
      <w:szCs w:val="24"/>
    </w:rPr>
  </w:style>
  <w:style w:type="paragraph" w:styleId="IndexHeading">
    <w:name w:val="index heading"/>
    <w:next w:val="Index1"/>
    <w:rsid w:val="00D12927"/>
    <w:rPr>
      <w:rFonts w:ascii="Arial" w:hAnsi="Arial" w:cs="Arial"/>
      <w:b/>
      <w:bCs/>
      <w:sz w:val="22"/>
      <w:szCs w:val="24"/>
    </w:rPr>
  </w:style>
  <w:style w:type="paragraph" w:customStyle="1" w:styleId="Item">
    <w:name w:val="Item"/>
    <w:aliases w:val="i"/>
    <w:basedOn w:val="OPCParaBase"/>
    <w:next w:val="ItemHead"/>
    <w:link w:val="ItemChar"/>
    <w:rsid w:val="001B0C09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link w:val="ItemHeadChar"/>
    <w:rsid w:val="001B0C09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character" w:styleId="LineNumber">
    <w:name w:val="line number"/>
    <w:basedOn w:val="OPCCharBase"/>
    <w:uiPriority w:val="99"/>
    <w:unhideWhenUsed/>
    <w:rsid w:val="001B0C09"/>
    <w:rPr>
      <w:sz w:val="16"/>
    </w:rPr>
  </w:style>
  <w:style w:type="paragraph" w:styleId="List">
    <w:name w:val="List"/>
    <w:rsid w:val="00D12927"/>
    <w:pPr>
      <w:ind w:left="283" w:hanging="283"/>
    </w:pPr>
    <w:rPr>
      <w:sz w:val="22"/>
      <w:szCs w:val="24"/>
    </w:rPr>
  </w:style>
  <w:style w:type="paragraph" w:styleId="List2">
    <w:name w:val="List 2"/>
    <w:rsid w:val="00D12927"/>
    <w:pPr>
      <w:ind w:left="566" w:hanging="283"/>
    </w:pPr>
    <w:rPr>
      <w:sz w:val="22"/>
      <w:szCs w:val="24"/>
    </w:rPr>
  </w:style>
  <w:style w:type="paragraph" w:styleId="List3">
    <w:name w:val="List 3"/>
    <w:rsid w:val="00D12927"/>
    <w:pPr>
      <w:ind w:left="849" w:hanging="283"/>
    </w:pPr>
    <w:rPr>
      <w:sz w:val="22"/>
      <w:szCs w:val="24"/>
    </w:rPr>
  </w:style>
  <w:style w:type="paragraph" w:styleId="List4">
    <w:name w:val="List 4"/>
    <w:rsid w:val="00D12927"/>
    <w:pPr>
      <w:ind w:left="1132" w:hanging="283"/>
    </w:pPr>
    <w:rPr>
      <w:sz w:val="22"/>
      <w:szCs w:val="24"/>
    </w:rPr>
  </w:style>
  <w:style w:type="paragraph" w:styleId="List5">
    <w:name w:val="List 5"/>
    <w:rsid w:val="00D12927"/>
    <w:pPr>
      <w:ind w:left="1415" w:hanging="283"/>
    </w:pPr>
    <w:rPr>
      <w:sz w:val="22"/>
      <w:szCs w:val="24"/>
    </w:rPr>
  </w:style>
  <w:style w:type="paragraph" w:styleId="ListBullet">
    <w:name w:val="List Bullet"/>
    <w:rsid w:val="00D12927"/>
    <w:pPr>
      <w:numPr>
        <w:numId w:val="4"/>
      </w:numPr>
      <w:tabs>
        <w:tab w:val="clear" w:pos="360"/>
        <w:tab w:val="num" w:pos="2989"/>
      </w:tabs>
      <w:ind w:left="1225" w:firstLine="1043"/>
    </w:pPr>
    <w:rPr>
      <w:sz w:val="22"/>
      <w:szCs w:val="24"/>
    </w:rPr>
  </w:style>
  <w:style w:type="paragraph" w:styleId="ListBullet2">
    <w:name w:val="List Bullet 2"/>
    <w:rsid w:val="00D12927"/>
    <w:pPr>
      <w:numPr>
        <w:numId w:val="5"/>
      </w:numPr>
      <w:tabs>
        <w:tab w:val="clear" w:pos="643"/>
        <w:tab w:val="num" w:pos="360"/>
      </w:tabs>
      <w:ind w:left="360"/>
    </w:pPr>
    <w:rPr>
      <w:sz w:val="22"/>
      <w:szCs w:val="24"/>
    </w:rPr>
  </w:style>
  <w:style w:type="paragraph" w:styleId="ListBullet3">
    <w:name w:val="List Bullet 3"/>
    <w:rsid w:val="00D12927"/>
    <w:pPr>
      <w:numPr>
        <w:numId w:val="6"/>
      </w:numPr>
      <w:tabs>
        <w:tab w:val="clear" w:pos="926"/>
        <w:tab w:val="num" w:pos="360"/>
      </w:tabs>
      <w:ind w:left="360"/>
    </w:pPr>
    <w:rPr>
      <w:sz w:val="22"/>
      <w:szCs w:val="24"/>
    </w:rPr>
  </w:style>
  <w:style w:type="paragraph" w:styleId="ListBullet4">
    <w:name w:val="List Bullet 4"/>
    <w:rsid w:val="00D12927"/>
    <w:pPr>
      <w:numPr>
        <w:numId w:val="7"/>
      </w:numPr>
      <w:tabs>
        <w:tab w:val="clear" w:pos="1209"/>
        <w:tab w:val="num" w:pos="926"/>
      </w:tabs>
      <w:ind w:left="926"/>
    </w:pPr>
    <w:rPr>
      <w:sz w:val="22"/>
      <w:szCs w:val="24"/>
    </w:rPr>
  </w:style>
  <w:style w:type="paragraph" w:styleId="ListBullet5">
    <w:name w:val="List Bullet 5"/>
    <w:rsid w:val="00D12927"/>
    <w:pPr>
      <w:numPr>
        <w:numId w:val="8"/>
      </w:numPr>
    </w:pPr>
    <w:rPr>
      <w:sz w:val="22"/>
      <w:szCs w:val="24"/>
    </w:rPr>
  </w:style>
  <w:style w:type="paragraph" w:styleId="ListContinue">
    <w:name w:val="List Continue"/>
    <w:rsid w:val="00D12927"/>
    <w:pPr>
      <w:spacing w:after="120"/>
      <w:ind w:left="283"/>
    </w:pPr>
    <w:rPr>
      <w:sz w:val="22"/>
      <w:szCs w:val="24"/>
    </w:rPr>
  </w:style>
  <w:style w:type="paragraph" w:styleId="ListContinue2">
    <w:name w:val="List Continue 2"/>
    <w:rsid w:val="00D12927"/>
    <w:pPr>
      <w:spacing w:after="120"/>
      <w:ind w:left="566"/>
    </w:pPr>
    <w:rPr>
      <w:sz w:val="22"/>
      <w:szCs w:val="24"/>
    </w:rPr>
  </w:style>
  <w:style w:type="paragraph" w:styleId="ListContinue3">
    <w:name w:val="List Continue 3"/>
    <w:rsid w:val="00D12927"/>
    <w:pPr>
      <w:spacing w:after="120"/>
      <w:ind w:left="849"/>
    </w:pPr>
    <w:rPr>
      <w:sz w:val="22"/>
      <w:szCs w:val="24"/>
    </w:rPr>
  </w:style>
  <w:style w:type="paragraph" w:styleId="ListContinue4">
    <w:name w:val="List Continue 4"/>
    <w:rsid w:val="00D12927"/>
    <w:pPr>
      <w:spacing w:after="120"/>
      <w:ind w:left="1132"/>
    </w:pPr>
    <w:rPr>
      <w:sz w:val="22"/>
      <w:szCs w:val="24"/>
    </w:rPr>
  </w:style>
  <w:style w:type="paragraph" w:styleId="ListContinue5">
    <w:name w:val="List Continue 5"/>
    <w:rsid w:val="00D12927"/>
    <w:pPr>
      <w:spacing w:after="120"/>
      <w:ind w:left="1415"/>
    </w:pPr>
    <w:rPr>
      <w:sz w:val="22"/>
      <w:szCs w:val="24"/>
    </w:rPr>
  </w:style>
  <w:style w:type="paragraph" w:styleId="ListNumber">
    <w:name w:val="List Number"/>
    <w:rsid w:val="00D12927"/>
    <w:pPr>
      <w:numPr>
        <w:numId w:val="9"/>
      </w:numPr>
      <w:tabs>
        <w:tab w:val="clear" w:pos="360"/>
        <w:tab w:val="num" w:pos="4242"/>
      </w:tabs>
      <w:ind w:left="3521" w:hanging="1043"/>
    </w:pPr>
    <w:rPr>
      <w:sz w:val="22"/>
      <w:szCs w:val="24"/>
    </w:rPr>
  </w:style>
  <w:style w:type="paragraph" w:styleId="ListNumber2">
    <w:name w:val="List Number 2"/>
    <w:rsid w:val="00D12927"/>
    <w:pPr>
      <w:numPr>
        <w:numId w:val="10"/>
      </w:numPr>
      <w:tabs>
        <w:tab w:val="clear" w:pos="643"/>
        <w:tab w:val="num" w:pos="360"/>
      </w:tabs>
      <w:ind w:left="360"/>
    </w:pPr>
    <w:rPr>
      <w:sz w:val="22"/>
      <w:szCs w:val="24"/>
    </w:rPr>
  </w:style>
  <w:style w:type="paragraph" w:styleId="ListNumber3">
    <w:name w:val="List Number 3"/>
    <w:rsid w:val="00D12927"/>
    <w:pPr>
      <w:numPr>
        <w:numId w:val="11"/>
      </w:numPr>
      <w:tabs>
        <w:tab w:val="clear" w:pos="926"/>
        <w:tab w:val="num" w:pos="360"/>
      </w:tabs>
      <w:ind w:left="360"/>
    </w:pPr>
    <w:rPr>
      <w:sz w:val="22"/>
      <w:szCs w:val="24"/>
    </w:rPr>
  </w:style>
  <w:style w:type="paragraph" w:styleId="ListNumber4">
    <w:name w:val="List Number 4"/>
    <w:rsid w:val="00D12927"/>
    <w:pPr>
      <w:numPr>
        <w:numId w:val="12"/>
      </w:numPr>
      <w:tabs>
        <w:tab w:val="clear" w:pos="1209"/>
        <w:tab w:val="num" w:pos="360"/>
      </w:tabs>
      <w:ind w:left="360"/>
    </w:pPr>
    <w:rPr>
      <w:sz w:val="22"/>
      <w:szCs w:val="24"/>
    </w:rPr>
  </w:style>
  <w:style w:type="paragraph" w:styleId="ListNumber5">
    <w:name w:val="List Number 5"/>
    <w:rsid w:val="00D12927"/>
    <w:pPr>
      <w:numPr>
        <w:numId w:val="13"/>
      </w:numPr>
      <w:tabs>
        <w:tab w:val="clear" w:pos="1492"/>
        <w:tab w:val="num" w:pos="1440"/>
      </w:tabs>
      <w:ind w:left="0" w:firstLine="0"/>
    </w:pPr>
    <w:rPr>
      <w:sz w:val="22"/>
      <w:szCs w:val="24"/>
    </w:rPr>
  </w:style>
  <w:style w:type="paragraph" w:customStyle="1" w:styleId="LongT">
    <w:name w:val="LongT"/>
    <w:basedOn w:val="OPCParaBase"/>
    <w:rsid w:val="001B0C09"/>
    <w:pPr>
      <w:spacing w:line="240" w:lineRule="auto"/>
    </w:pPr>
    <w:rPr>
      <w:b/>
      <w:sz w:val="32"/>
    </w:rPr>
  </w:style>
  <w:style w:type="paragraph" w:styleId="MacroText">
    <w:name w:val="macro"/>
    <w:rsid w:val="00D1292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</w:rPr>
  </w:style>
  <w:style w:type="paragraph" w:styleId="MessageHeader">
    <w:name w:val="Message Header"/>
    <w:rsid w:val="00D1292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rsid w:val="00D12927"/>
    <w:rPr>
      <w:sz w:val="24"/>
      <w:szCs w:val="24"/>
    </w:rPr>
  </w:style>
  <w:style w:type="paragraph" w:styleId="NormalIndent">
    <w:name w:val="Normal Indent"/>
    <w:rsid w:val="00D12927"/>
    <w:pPr>
      <w:ind w:left="720"/>
    </w:pPr>
    <w:rPr>
      <w:sz w:val="22"/>
      <w:szCs w:val="24"/>
    </w:rPr>
  </w:style>
  <w:style w:type="paragraph" w:styleId="NoteHeading">
    <w:name w:val="Note Heading"/>
    <w:next w:val="Normal"/>
    <w:rsid w:val="00D12927"/>
    <w:rPr>
      <w:sz w:val="22"/>
      <w:szCs w:val="24"/>
    </w:rPr>
  </w:style>
  <w:style w:type="paragraph" w:customStyle="1" w:styleId="notedraft">
    <w:name w:val="note(draft)"/>
    <w:aliases w:val="nd"/>
    <w:basedOn w:val="OPCParaBase"/>
    <w:rsid w:val="001B0C09"/>
    <w:pPr>
      <w:spacing w:before="240" w:line="240" w:lineRule="auto"/>
      <w:ind w:left="284" w:hanging="284"/>
    </w:pPr>
    <w:rPr>
      <w:i/>
      <w:sz w:val="24"/>
    </w:rPr>
  </w:style>
  <w:style w:type="paragraph" w:customStyle="1" w:styleId="notepara">
    <w:name w:val="note(para)"/>
    <w:aliases w:val="na"/>
    <w:basedOn w:val="OPCParaBase"/>
    <w:rsid w:val="001B0C09"/>
    <w:pPr>
      <w:spacing w:before="40" w:line="198" w:lineRule="exact"/>
      <w:ind w:left="2354" w:hanging="36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1B0C09"/>
    <w:pPr>
      <w:spacing w:line="240" w:lineRule="auto"/>
      <w:jc w:val="right"/>
    </w:pPr>
    <w:rPr>
      <w:rFonts w:ascii="Arial" w:hAnsi="Arial"/>
      <w:b/>
      <w:i/>
    </w:rPr>
  </w:style>
  <w:style w:type="character" w:styleId="PageNumber">
    <w:name w:val="page number"/>
    <w:basedOn w:val="DefaultParagraphFont"/>
    <w:rsid w:val="00D12927"/>
  </w:style>
  <w:style w:type="paragraph" w:customStyle="1" w:styleId="Page1">
    <w:name w:val="Page1"/>
    <w:basedOn w:val="OPCParaBase"/>
    <w:rsid w:val="001B0C09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1B0C09"/>
    <w:pPr>
      <w:spacing w:line="240" w:lineRule="auto"/>
    </w:pPr>
    <w:rPr>
      <w:sz w:val="20"/>
    </w:rPr>
  </w:style>
  <w:style w:type="paragraph" w:customStyle="1" w:styleId="paragraph">
    <w:name w:val="paragraph"/>
    <w:aliases w:val="a"/>
    <w:basedOn w:val="OPCParaBase"/>
    <w:link w:val="paragraphChar"/>
    <w:rsid w:val="001B0C09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agraphsub">
    <w:name w:val="paragraph(sub)"/>
    <w:aliases w:val="aa"/>
    <w:basedOn w:val="OPCParaBase"/>
    <w:rsid w:val="001B0C09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1B0C09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lAmend">
    <w:name w:val="ParlAmend"/>
    <w:aliases w:val="pp"/>
    <w:basedOn w:val="OPCParaBase"/>
    <w:rsid w:val="001B0C09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1B0C09"/>
    <w:pPr>
      <w:tabs>
        <w:tab w:val="left" w:pos="2977"/>
      </w:tabs>
      <w:spacing w:before="180" w:line="240" w:lineRule="auto"/>
      <w:ind w:left="1985" w:hanging="851"/>
    </w:pPr>
  </w:style>
  <w:style w:type="paragraph" w:styleId="PlainText">
    <w:name w:val="Plain Text"/>
    <w:rsid w:val="00D12927"/>
    <w:rPr>
      <w:rFonts w:ascii="Courier New" w:hAnsi="Courier New" w:cs="Courier New"/>
      <w:sz w:val="22"/>
    </w:rPr>
  </w:style>
  <w:style w:type="paragraph" w:customStyle="1" w:styleId="Portfolio">
    <w:name w:val="Portfolio"/>
    <w:basedOn w:val="OPCParaBase"/>
    <w:rsid w:val="001B0C09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1B0C09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1B0C09"/>
    <w:pPr>
      <w:spacing w:line="240" w:lineRule="auto"/>
    </w:pPr>
    <w:rPr>
      <w:i/>
      <w:sz w:val="20"/>
    </w:rPr>
  </w:style>
  <w:style w:type="paragraph" w:styleId="Salutation">
    <w:name w:val="Salutation"/>
    <w:next w:val="Normal"/>
    <w:rsid w:val="00D12927"/>
    <w:rPr>
      <w:sz w:val="22"/>
      <w:szCs w:val="24"/>
    </w:rPr>
  </w:style>
  <w:style w:type="paragraph" w:customStyle="1" w:styleId="Session">
    <w:name w:val="Session"/>
    <w:basedOn w:val="OPCParaBase"/>
    <w:rsid w:val="001B0C09"/>
    <w:pPr>
      <w:spacing w:line="240" w:lineRule="auto"/>
    </w:pPr>
    <w:rPr>
      <w:sz w:val="28"/>
    </w:rPr>
  </w:style>
  <w:style w:type="paragraph" w:customStyle="1" w:styleId="ShortT">
    <w:name w:val="ShortT"/>
    <w:basedOn w:val="OPCParaBase"/>
    <w:next w:val="Normal"/>
    <w:link w:val="ShortTChar"/>
    <w:qFormat/>
    <w:rsid w:val="001B0C09"/>
    <w:pPr>
      <w:spacing w:line="240" w:lineRule="auto"/>
    </w:pPr>
    <w:rPr>
      <w:b/>
      <w:sz w:val="40"/>
    </w:rPr>
  </w:style>
  <w:style w:type="paragraph" w:styleId="Signature">
    <w:name w:val="Signature"/>
    <w:rsid w:val="00D12927"/>
    <w:pPr>
      <w:ind w:left="4252"/>
    </w:pPr>
    <w:rPr>
      <w:sz w:val="22"/>
      <w:szCs w:val="24"/>
    </w:rPr>
  </w:style>
  <w:style w:type="paragraph" w:customStyle="1" w:styleId="Sponsor">
    <w:name w:val="Sponsor"/>
    <w:basedOn w:val="OPCParaBase"/>
    <w:rsid w:val="001B0C09"/>
    <w:pPr>
      <w:spacing w:line="240" w:lineRule="auto"/>
    </w:pPr>
    <w:rPr>
      <w:i/>
    </w:rPr>
  </w:style>
  <w:style w:type="character" w:styleId="Strong">
    <w:name w:val="Strong"/>
    <w:basedOn w:val="DefaultParagraphFont"/>
    <w:qFormat/>
    <w:rsid w:val="00D12927"/>
    <w:rPr>
      <w:b/>
      <w:bCs/>
    </w:rPr>
  </w:style>
  <w:style w:type="paragraph" w:customStyle="1" w:styleId="Subitem">
    <w:name w:val="Subitem"/>
    <w:aliases w:val="iss"/>
    <w:basedOn w:val="OPCParaBase"/>
    <w:rsid w:val="001B0C09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1B0C09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link w:val="subsection2Char"/>
    <w:rsid w:val="001B0C09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1B0C09"/>
    <w:pPr>
      <w:keepNext/>
      <w:keepLines/>
      <w:spacing w:before="240" w:line="240" w:lineRule="auto"/>
      <w:ind w:left="1134"/>
    </w:pPr>
    <w:rPr>
      <w:i/>
    </w:rPr>
  </w:style>
  <w:style w:type="paragraph" w:styleId="Subtitle">
    <w:name w:val="Subtitle"/>
    <w:qFormat/>
    <w:rsid w:val="00D12927"/>
    <w:pPr>
      <w:spacing w:after="60"/>
      <w:jc w:val="center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rsid w:val="00D12927"/>
    <w:pPr>
      <w:spacing w:line="26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D12927"/>
    <w:pPr>
      <w:spacing w:line="26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D12927"/>
    <w:pPr>
      <w:spacing w:line="26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D12927"/>
    <w:pPr>
      <w:spacing w:line="26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D12927"/>
    <w:pPr>
      <w:spacing w:line="26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D12927"/>
    <w:pPr>
      <w:spacing w:line="26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D12927"/>
    <w:pPr>
      <w:spacing w:line="26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D12927"/>
    <w:pPr>
      <w:spacing w:line="26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D12927"/>
    <w:pPr>
      <w:spacing w:line="26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D12927"/>
    <w:pPr>
      <w:spacing w:line="26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D12927"/>
    <w:pPr>
      <w:spacing w:line="26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D12927"/>
    <w:pPr>
      <w:spacing w:line="26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D12927"/>
    <w:pPr>
      <w:spacing w:line="26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D12927"/>
    <w:pPr>
      <w:spacing w:line="26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D12927"/>
    <w:pPr>
      <w:spacing w:line="26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D12927"/>
    <w:pPr>
      <w:spacing w:line="26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D12927"/>
    <w:pPr>
      <w:spacing w:line="26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1B0C09"/>
    <w:rPr>
      <w:rFonts w:eastAsia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rsid w:val="00D12927"/>
    <w:pPr>
      <w:spacing w:line="26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D12927"/>
    <w:pPr>
      <w:spacing w:line="26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D12927"/>
    <w:pPr>
      <w:spacing w:line="26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D12927"/>
    <w:pPr>
      <w:spacing w:line="26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D12927"/>
    <w:pPr>
      <w:spacing w:line="26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D12927"/>
    <w:pPr>
      <w:spacing w:line="26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D12927"/>
    <w:pPr>
      <w:spacing w:line="26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D12927"/>
    <w:pPr>
      <w:spacing w:line="26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D12927"/>
    <w:pPr>
      <w:spacing w:line="26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D12927"/>
    <w:pPr>
      <w:spacing w:line="26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D12927"/>
    <w:pPr>
      <w:spacing w:line="26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D12927"/>
    <w:pPr>
      <w:spacing w:line="26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D12927"/>
    <w:pPr>
      <w:spacing w:line="26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D12927"/>
    <w:pPr>
      <w:spacing w:line="26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D12927"/>
    <w:pPr>
      <w:spacing w:line="26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D12927"/>
    <w:pPr>
      <w:spacing w:line="26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next w:val="Normal"/>
    <w:rsid w:val="00D12927"/>
    <w:pPr>
      <w:ind w:left="220" w:hanging="220"/>
    </w:pPr>
    <w:rPr>
      <w:sz w:val="22"/>
      <w:szCs w:val="24"/>
    </w:rPr>
  </w:style>
  <w:style w:type="paragraph" w:styleId="TableofFigures">
    <w:name w:val="table of figures"/>
    <w:next w:val="Normal"/>
    <w:rsid w:val="00D12927"/>
    <w:pPr>
      <w:ind w:left="440" w:hanging="440"/>
    </w:pPr>
    <w:rPr>
      <w:sz w:val="22"/>
      <w:szCs w:val="24"/>
    </w:rPr>
  </w:style>
  <w:style w:type="table" w:styleId="TableProfessional">
    <w:name w:val="Table Professional"/>
    <w:basedOn w:val="TableNormal"/>
    <w:rsid w:val="00D12927"/>
    <w:pPr>
      <w:spacing w:line="26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D12927"/>
    <w:pPr>
      <w:spacing w:line="26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D12927"/>
    <w:pPr>
      <w:spacing w:line="26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D12927"/>
    <w:pPr>
      <w:spacing w:line="26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D12927"/>
    <w:pPr>
      <w:spacing w:line="26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D12927"/>
    <w:pPr>
      <w:spacing w:line="26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D12927"/>
    <w:pPr>
      <w:spacing w:line="26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D12927"/>
    <w:pPr>
      <w:spacing w:line="26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D12927"/>
    <w:pPr>
      <w:spacing w:line="26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D12927"/>
    <w:pPr>
      <w:spacing w:line="26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a">
    <w:name w:val="Table(a)"/>
    <w:aliases w:val="ta"/>
    <w:basedOn w:val="OPCParaBase"/>
    <w:rsid w:val="001B0C09"/>
    <w:pPr>
      <w:spacing w:before="60" w:line="240" w:lineRule="auto"/>
      <w:ind w:left="284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1B0C09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1B0C09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1B0C09"/>
    <w:pPr>
      <w:spacing w:before="60" w:line="240" w:lineRule="atLeast"/>
    </w:pPr>
    <w:rPr>
      <w:sz w:val="20"/>
    </w:rPr>
  </w:style>
  <w:style w:type="paragraph" w:styleId="Title">
    <w:name w:val="Title"/>
    <w:qFormat/>
    <w:rsid w:val="00D12927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LPBoxTextnote">
    <w:name w:val="TLPBoxText(note"/>
    <w:aliases w:val="right)"/>
    <w:basedOn w:val="OPCParaBase"/>
    <w:rsid w:val="001B0C0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1B0C09"/>
    <w:pPr>
      <w:numPr>
        <w:numId w:val="14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1B0C09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1B0C09"/>
    <w:pPr>
      <w:spacing w:line="240" w:lineRule="exact"/>
      <w:ind w:left="284" w:hanging="284"/>
    </w:pPr>
    <w:rPr>
      <w:sz w:val="20"/>
    </w:rPr>
  </w:style>
  <w:style w:type="paragraph" w:styleId="TOAHeading">
    <w:name w:val="toa heading"/>
    <w:next w:val="Normal"/>
    <w:rsid w:val="00D12927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OPCParaBase"/>
    <w:next w:val="Normal"/>
    <w:uiPriority w:val="39"/>
    <w:unhideWhenUsed/>
    <w:rsid w:val="001B0C09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1B0C09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unhideWhenUsed/>
    <w:rsid w:val="001B0C09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unhideWhenUsed/>
    <w:rsid w:val="001B0C09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1B0C09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1B0C09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unhideWhenUsed/>
    <w:rsid w:val="001B0C09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unhideWhenUsed/>
    <w:rsid w:val="001B0C09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1B0C09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1B0C09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1B0C09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1B0C09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1B0C09"/>
    <w:pPr>
      <w:keepLines/>
      <w:spacing w:before="80" w:line="240" w:lineRule="auto"/>
      <w:ind w:left="1588" w:hanging="794"/>
    </w:pPr>
    <w:rPr>
      <w:kern w:val="28"/>
    </w:rPr>
  </w:style>
  <w:style w:type="character" w:customStyle="1" w:styleId="Heading5Char">
    <w:name w:val="Heading 5 Char"/>
    <w:basedOn w:val="DefaultParagraphFont"/>
    <w:link w:val="Heading5"/>
    <w:uiPriority w:val="9"/>
    <w:rsid w:val="00F156A4"/>
    <w:rPr>
      <w:b/>
      <w:iCs/>
      <w:kern w:val="28"/>
      <w:sz w:val="24"/>
      <w:szCs w:val="26"/>
    </w:rPr>
  </w:style>
  <w:style w:type="character" w:customStyle="1" w:styleId="OPCCharBase">
    <w:name w:val="OPCCharBase"/>
    <w:uiPriority w:val="1"/>
    <w:qFormat/>
    <w:rsid w:val="001B0C09"/>
  </w:style>
  <w:style w:type="paragraph" w:styleId="Revision">
    <w:name w:val="Revision"/>
    <w:hidden/>
    <w:uiPriority w:val="99"/>
    <w:semiHidden/>
    <w:rsid w:val="00272F21"/>
    <w:rPr>
      <w:sz w:val="22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rsid w:val="00371B12"/>
    <w:rPr>
      <w:sz w:val="22"/>
    </w:rPr>
  </w:style>
  <w:style w:type="character" w:customStyle="1" w:styleId="ItemHeadChar">
    <w:name w:val="ItemHead Char"/>
    <w:aliases w:val="ih Char"/>
    <w:basedOn w:val="DefaultParagraphFont"/>
    <w:link w:val="ItemHead"/>
    <w:rsid w:val="00BE08B7"/>
    <w:rPr>
      <w:rFonts w:ascii="Arial" w:hAnsi="Arial"/>
      <w:b/>
      <w:kern w:val="28"/>
      <w:sz w:val="24"/>
    </w:rPr>
  </w:style>
  <w:style w:type="character" w:customStyle="1" w:styleId="HeaderChar">
    <w:name w:val="Header Char"/>
    <w:basedOn w:val="DefaultParagraphFont"/>
    <w:link w:val="Header"/>
    <w:rsid w:val="001B0C09"/>
    <w:rPr>
      <w:sz w:val="16"/>
    </w:rPr>
  </w:style>
  <w:style w:type="paragraph" w:customStyle="1" w:styleId="OPCParaBase">
    <w:name w:val="OPCParaBase"/>
    <w:link w:val="OPCParaBaseChar"/>
    <w:qFormat/>
    <w:rsid w:val="001B0C09"/>
    <w:pPr>
      <w:spacing w:line="260" w:lineRule="atLeast"/>
    </w:pPr>
    <w:rPr>
      <w:sz w:val="22"/>
    </w:rPr>
  </w:style>
  <w:style w:type="paragraph" w:customStyle="1" w:styleId="noteToPara">
    <w:name w:val="noteToPara"/>
    <w:aliases w:val="ntp"/>
    <w:basedOn w:val="OPCParaBase"/>
    <w:rsid w:val="001B0C09"/>
    <w:pPr>
      <w:spacing w:before="122" w:line="198" w:lineRule="exact"/>
      <w:ind w:left="2353" w:hanging="709"/>
    </w:pPr>
    <w:rPr>
      <w:sz w:val="18"/>
    </w:rPr>
  </w:style>
  <w:style w:type="paragraph" w:customStyle="1" w:styleId="WRStyle">
    <w:name w:val="WR Style"/>
    <w:aliases w:val="WR"/>
    <w:basedOn w:val="OPCParaBase"/>
    <w:rsid w:val="001B0C09"/>
    <w:pPr>
      <w:spacing w:before="240" w:line="240" w:lineRule="auto"/>
      <w:ind w:left="284" w:hanging="284"/>
    </w:pPr>
    <w:rPr>
      <w:b/>
      <w:i/>
      <w:kern w:val="28"/>
      <w:sz w:val="24"/>
    </w:rPr>
  </w:style>
  <w:style w:type="character" w:customStyle="1" w:styleId="FooterChar">
    <w:name w:val="Footer Char"/>
    <w:basedOn w:val="DefaultParagraphFont"/>
    <w:link w:val="Footer"/>
    <w:rsid w:val="001B0C09"/>
    <w:rPr>
      <w:sz w:val="22"/>
      <w:szCs w:val="24"/>
    </w:rPr>
  </w:style>
  <w:style w:type="table" w:customStyle="1" w:styleId="CFlag">
    <w:name w:val="CFlag"/>
    <w:basedOn w:val="TableNormal"/>
    <w:uiPriority w:val="99"/>
    <w:rsid w:val="001B0C0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ignCoverPageEnd">
    <w:name w:val="SignCoverPageEnd"/>
    <w:basedOn w:val="OPCParaBase"/>
    <w:next w:val="Normal"/>
    <w:rsid w:val="001B0C09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1B0C09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ENotesHeading1">
    <w:name w:val="ENotesHeading 1"/>
    <w:aliases w:val="Enh1"/>
    <w:basedOn w:val="OPCParaBase"/>
    <w:next w:val="Normal"/>
    <w:rsid w:val="001B0C09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1B0C09"/>
    <w:pPr>
      <w:spacing w:before="120" w:after="120"/>
      <w:outlineLvl w:val="2"/>
    </w:pPr>
    <w:rPr>
      <w:b/>
      <w:sz w:val="24"/>
      <w:szCs w:val="28"/>
    </w:rPr>
  </w:style>
  <w:style w:type="paragraph" w:customStyle="1" w:styleId="CompiledActNo">
    <w:name w:val="CompiledActNo"/>
    <w:basedOn w:val="OPCParaBase"/>
    <w:next w:val="Normal"/>
    <w:rsid w:val="001B0C09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1B0C09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1B0C09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1B0C09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1B0C09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1B0C09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1B0C09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1B0C09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1B0C09"/>
    <w:pPr>
      <w:spacing w:before="60" w:line="240" w:lineRule="auto"/>
    </w:pPr>
    <w:rPr>
      <w:rFonts w:cs="Arial"/>
      <w:sz w:val="20"/>
      <w:szCs w:val="22"/>
    </w:rPr>
  </w:style>
  <w:style w:type="paragraph" w:customStyle="1" w:styleId="ActHead10">
    <w:name w:val="ActHead 10"/>
    <w:aliases w:val="sp"/>
    <w:basedOn w:val="OPCParaBase"/>
    <w:next w:val="ActHead3"/>
    <w:rsid w:val="001B0C09"/>
    <w:pPr>
      <w:keepNext/>
      <w:spacing w:before="280" w:line="240" w:lineRule="auto"/>
      <w:outlineLvl w:val="1"/>
    </w:pPr>
    <w:rPr>
      <w:b/>
      <w:sz w:val="32"/>
      <w:szCs w:val="30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B0C09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TableHeading">
    <w:name w:val="TableHeading"/>
    <w:aliases w:val="th"/>
    <w:basedOn w:val="OPCParaBase"/>
    <w:next w:val="Tabletext"/>
    <w:rsid w:val="001B0C09"/>
    <w:pPr>
      <w:keepNext/>
      <w:spacing w:before="60" w:line="240" w:lineRule="atLeast"/>
    </w:pPr>
    <w:rPr>
      <w:b/>
      <w:sz w:val="20"/>
    </w:rPr>
  </w:style>
  <w:style w:type="paragraph" w:customStyle="1" w:styleId="NoteToSubpara">
    <w:name w:val="NoteToSubpara"/>
    <w:aliases w:val="nts"/>
    <w:basedOn w:val="OPCParaBase"/>
    <w:rsid w:val="001B0C09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1B0C09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1B0C09"/>
    <w:pPr>
      <w:keepNext/>
      <w:spacing w:before="60" w:line="240" w:lineRule="atLeast"/>
      <w:ind w:left="170"/>
    </w:pPr>
    <w:rPr>
      <w:sz w:val="16"/>
    </w:rPr>
  </w:style>
  <w:style w:type="paragraph" w:customStyle="1" w:styleId="ENoteTTIndentHeading">
    <w:name w:val="ENoteTTIndentHeading"/>
    <w:aliases w:val="enTTHi"/>
    <w:basedOn w:val="OPCParaBase"/>
    <w:rsid w:val="001B0C09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1B0C09"/>
    <w:pPr>
      <w:spacing w:before="60" w:line="240" w:lineRule="atLeast"/>
    </w:pPr>
    <w:rPr>
      <w:sz w:val="16"/>
    </w:rPr>
  </w:style>
  <w:style w:type="paragraph" w:customStyle="1" w:styleId="ENotesHeading3">
    <w:name w:val="ENotesHeading 3"/>
    <w:aliases w:val="Enh3"/>
    <w:basedOn w:val="OPCParaBase"/>
    <w:next w:val="Normal"/>
    <w:rsid w:val="001B0C09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437FBF"/>
    <w:rPr>
      <w:sz w:val="22"/>
    </w:rPr>
  </w:style>
  <w:style w:type="paragraph" w:customStyle="1" w:styleId="tableIndentText">
    <w:name w:val="table.Indent.Text"/>
    <w:rsid w:val="00437FBF"/>
    <w:pPr>
      <w:tabs>
        <w:tab w:val="left" w:leader="dot" w:pos="5245"/>
      </w:tabs>
      <w:spacing w:before="24" w:after="24"/>
      <w:ind w:left="851" w:hanging="284"/>
    </w:pPr>
    <w:rPr>
      <w:rFonts w:ascii="Times" w:hAnsi="Times"/>
      <w:lang w:eastAsia="en-US"/>
    </w:rPr>
  </w:style>
  <w:style w:type="paragraph" w:customStyle="1" w:styleId="tableText0">
    <w:name w:val="table.Text"/>
    <w:basedOn w:val="Normal"/>
    <w:rsid w:val="00437FBF"/>
    <w:pPr>
      <w:spacing w:before="24" w:after="24"/>
    </w:pPr>
    <w:rPr>
      <w:sz w:val="20"/>
    </w:rPr>
  </w:style>
  <w:style w:type="paragraph" w:customStyle="1" w:styleId="tableSub-heading">
    <w:name w:val="table.Sub-heading"/>
    <w:basedOn w:val="Normal"/>
    <w:rsid w:val="00437FBF"/>
    <w:pPr>
      <w:keepNext/>
      <w:tabs>
        <w:tab w:val="left" w:leader="dot" w:pos="6124"/>
      </w:tabs>
      <w:spacing w:before="24" w:after="24" w:line="240" w:lineRule="auto"/>
    </w:pPr>
    <w:rPr>
      <w:b/>
      <w:sz w:val="20"/>
    </w:rPr>
  </w:style>
  <w:style w:type="character" w:customStyle="1" w:styleId="ItemChar">
    <w:name w:val="Item Char"/>
    <w:aliases w:val="i Char"/>
    <w:basedOn w:val="DefaultParagraphFont"/>
    <w:link w:val="Item"/>
    <w:rsid w:val="00437FBF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1B0C09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1B0C09"/>
  </w:style>
  <w:style w:type="character" w:customStyle="1" w:styleId="CharSubPartNoCASA">
    <w:name w:val="CharSubPartNo(CASA)"/>
    <w:basedOn w:val="OPCCharBase"/>
    <w:uiPriority w:val="1"/>
    <w:rsid w:val="001B0C09"/>
  </w:style>
  <w:style w:type="paragraph" w:customStyle="1" w:styleId="ENoteTTIndentHeadingSub">
    <w:name w:val="ENoteTTIndentHeadingSub"/>
    <w:aliases w:val="enTTHis"/>
    <w:basedOn w:val="OPCParaBase"/>
    <w:rsid w:val="001B0C09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1B0C09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1B0C09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1B0C09"/>
    <w:pPr>
      <w:keepNext/>
      <w:keepLines/>
      <w:spacing w:before="240" w:line="240" w:lineRule="auto"/>
      <w:ind w:left="1134" w:hanging="1134"/>
    </w:pPr>
    <w:rPr>
      <w:b/>
      <w:sz w:val="28"/>
    </w:rPr>
  </w:style>
  <w:style w:type="character" w:customStyle="1" w:styleId="ActHead4Char">
    <w:name w:val="ActHead 4 Char"/>
    <w:aliases w:val="sd Char"/>
    <w:basedOn w:val="DefaultParagraphFont"/>
    <w:link w:val="ActHead4"/>
    <w:rsid w:val="00E0627E"/>
    <w:rPr>
      <w:b/>
      <w:kern w:val="28"/>
      <w:sz w:val="26"/>
    </w:rPr>
  </w:style>
  <w:style w:type="character" w:customStyle="1" w:styleId="subsection2Char">
    <w:name w:val="subsection2 Char"/>
    <w:aliases w:val="ss2 Char"/>
    <w:basedOn w:val="DefaultParagraphFont"/>
    <w:link w:val="subsection2"/>
    <w:rsid w:val="007503E4"/>
    <w:rPr>
      <w:sz w:val="22"/>
    </w:rPr>
  </w:style>
  <w:style w:type="numbering" w:customStyle="1" w:styleId="OPCBodyList">
    <w:name w:val="OPCBodyList"/>
    <w:uiPriority w:val="99"/>
    <w:rsid w:val="007B36C0"/>
    <w:pPr>
      <w:numPr>
        <w:numId w:val="15"/>
      </w:numPr>
    </w:pPr>
  </w:style>
  <w:style w:type="paragraph" w:styleId="ListParagraph">
    <w:name w:val="List Paragraph"/>
    <w:basedOn w:val="Normal"/>
    <w:uiPriority w:val="34"/>
    <w:qFormat/>
    <w:rsid w:val="007B36C0"/>
    <w:pPr>
      <w:spacing w:line="240" w:lineRule="auto"/>
      <w:ind w:left="720"/>
    </w:pPr>
    <w:rPr>
      <w:rFonts w:cs="Times New Roman"/>
      <w:sz w:val="24"/>
      <w:szCs w:val="24"/>
      <w:lang w:eastAsia="en-AU"/>
    </w:rPr>
  </w:style>
  <w:style w:type="character" w:customStyle="1" w:styleId="ActHead7Char">
    <w:name w:val="ActHead 7 Char"/>
    <w:aliases w:val="ap Char"/>
    <w:basedOn w:val="DefaultParagraphFont"/>
    <w:link w:val="ActHead7"/>
    <w:rsid w:val="007B36C0"/>
    <w:rPr>
      <w:rFonts w:ascii="Arial" w:hAnsi="Arial"/>
      <w:b/>
      <w:kern w:val="28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7B36C0"/>
    <w:rPr>
      <w:b/>
      <w:bCs/>
      <w:kern w:val="28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B36C0"/>
    <w:rPr>
      <w:b/>
      <w:iCs/>
      <w:kern w:val="28"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B36C0"/>
    <w:rPr>
      <w:b/>
      <w:kern w:val="28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B36C0"/>
    <w:rPr>
      <w:b/>
      <w:kern w:val="28"/>
      <w:sz w:val="26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7B36C0"/>
    <w:rPr>
      <w:rFonts w:ascii="Arial" w:hAnsi="Arial" w:cs="Arial"/>
      <w:b/>
      <w:kern w:val="28"/>
      <w:sz w:val="3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7B36C0"/>
    <w:rPr>
      <w:rFonts w:ascii="Arial" w:hAnsi="Arial" w:cs="Arial"/>
      <w:b/>
      <w:kern w:val="28"/>
      <w:sz w:val="28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sid w:val="007B36C0"/>
    <w:rPr>
      <w:rFonts w:ascii="Arial" w:hAnsi="Arial" w:cs="Arial"/>
      <w:b/>
      <w:iCs/>
      <w:kern w:val="28"/>
      <w:sz w:val="26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rsid w:val="007B36C0"/>
    <w:rPr>
      <w:b/>
      <w:bCs/>
      <w:i/>
      <w:kern w:val="28"/>
      <w:sz w:val="28"/>
      <w:szCs w:val="22"/>
    </w:rPr>
  </w:style>
  <w:style w:type="character" w:customStyle="1" w:styleId="OPCParaBaseChar">
    <w:name w:val="OPCParaBase Char"/>
    <w:basedOn w:val="DefaultParagraphFont"/>
    <w:link w:val="OPCParaBase"/>
    <w:rsid w:val="007B36C0"/>
    <w:rPr>
      <w:sz w:val="22"/>
    </w:rPr>
  </w:style>
  <w:style w:type="character" w:customStyle="1" w:styleId="ShortTChar">
    <w:name w:val="ShortT Char"/>
    <w:basedOn w:val="OPCParaBaseChar"/>
    <w:link w:val="ShortT"/>
    <w:rsid w:val="007B36C0"/>
    <w:rPr>
      <w:b/>
      <w:sz w:val="40"/>
    </w:rPr>
  </w:style>
  <w:style w:type="character" w:customStyle="1" w:styleId="ActnoChar">
    <w:name w:val="Actno Char"/>
    <w:basedOn w:val="ShortTChar"/>
    <w:link w:val="Actno"/>
    <w:rsid w:val="007B36C0"/>
    <w:rPr>
      <w:b/>
      <w:sz w:val="40"/>
    </w:rPr>
  </w:style>
  <w:style w:type="paragraph" w:customStyle="1" w:styleId="SOText">
    <w:name w:val="SO Text"/>
    <w:aliases w:val="sot"/>
    <w:link w:val="SOTextChar"/>
    <w:rsid w:val="001B0C0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rFonts w:eastAsiaTheme="minorHAnsi" w:cstheme="minorBidi"/>
      <w:sz w:val="22"/>
      <w:lang w:eastAsia="en-US"/>
    </w:rPr>
  </w:style>
  <w:style w:type="character" w:customStyle="1" w:styleId="SOTextChar">
    <w:name w:val="SO Text Char"/>
    <w:aliases w:val="sot Char"/>
    <w:basedOn w:val="DefaultParagraphFont"/>
    <w:link w:val="SOText"/>
    <w:rsid w:val="001B0C09"/>
    <w:rPr>
      <w:rFonts w:eastAsiaTheme="minorHAnsi" w:cstheme="minorBidi"/>
      <w:sz w:val="22"/>
      <w:lang w:eastAsia="en-US"/>
    </w:rPr>
  </w:style>
  <w:style w:type="paragraph" w:customStyle="1" w:styleId="SOTextNote">
    <w:name w:val="SO TextNote"/>
    <w:aliases w:val="sont"/>
    <w:basedOn w:val="SOText"/>
    <w:qFormat/>
    <w:rsid w:val="001B0C09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1B0C09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1B0C09"/>
    <w:rPr>
      <w:rFonts w:eastAsiaTheme="minorHAnsi" w:cstheme="minorBidi"/>
      <w:sz w:val="22"/>
      <w:lang w:eastAsia="en-US"/>
    </w:rPr>
  </w:style>
  <w:style w:type="paragraph" w:customStyle="1" w:styleId="FileName">
    <w:name w:val="FileName"/>
    <w:basedOn w:val="Normal"/>
    <w:rsid w:val="001B0C09"/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1B0C09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1B0C09"/>
    <w:rPr>
      <w:rFonts w:eastAsiaTheme="minorHAnsi" w:cstheme="minorBidi"/>
      <w:b/>
      <w:sz w:val="22"/>
      <w:lang w:eastAsia="en-US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1B0C09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1B0C09"/>
    <w:rPr>
      <w:rFonts w:eastAsiaTheme="minorHAnsi" w:cstheme="minorBidi"/>
      <w:i/>
      <w:sz w:val="22"/>
      <w:lang w:eastAsia="en-US"/>
    </w:rPr>
  </w:style>
  <w:style w:type="paragraph" w:customStyle="1" w:styleId="SOBullet">
    <w:name w:val="SO Bullet"/>
    <w:aliases w:val="sotb"/>
    <w:basedOn w:val="SOText"/>
    <w:link w:val="SOBulletChar"/>
    <w:qFormat/>
    <w:rsid w:val="001B0C09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1B0C09"/>
    <w:rPr>
      <w:rFonts w:eastAsiaTheme="minorHAnsi" w:cstheme="minorBidi"/>
      <w:sz w:val="22"/>
      <w:lang w:eastAsia="en-US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1B0C09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1B0C09"/>
    <w:rPr>
      <w:rFonts w:eastAsiaTheme="minorHAnsi" w:cstheme="minorBidi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8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footer" Target="footer1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6.xml"/><Relationship Id="rId28" Type="http://schemas.openxmlformats.org/officeDocument/2006/relationships/footer" Target="footer9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Relationship Id="rId22" Type="http://schemas.openxmlformats.org/officeDocument/2006/relationships/header" Target="header8.xml"/><Relationship Id="rId27" Type="http://schemas.openxmlformats.org/officeDocument/2006/relationships/header" Target="header10.xml"/><Relationship Id="rId30" Type="http://schemas.openxmlformats.org/officeDocument/2006/relationships/footer" Target="footer1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Compilations\ConsolAct_new_vo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4A9D9-8F2F-426E-B93C-D8FBDC728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ConsolAct_new_vol.DOTX</Template>
  <TotalTime>0</TotalTime>
  <Pages>365</Pages>
  <Words>68628</Words>
  <Characters>258446</Characters>
  <Application>Microsoft Office Word</Application>
  <DocSecurity>0</DocSecurity>
  <PresentationFormat/>
  <Lines>22569</Lines>
  <Paragraphs>17928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Income Tax Assessment Act 1997</vt:lpstr>
    </vt:vector>
  </TitlesOfParts>
  <Manager/>
  <Company/>
  <LinksUpToDate>false</LinksUpToDate>
  <CharactersWithSpaces>316158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Income Tax Assessment Act 1997</dc:title>
  <dc:subject/>
  <dc:creator/>
  <cp:keywords/>
  <dc:description/>
  <cp:lastModifiedBy/>
  <cp:revision>1</cp:revision>
  <cp:lastPrinted>2013-01-22T06:24:00Z</cp:lastPrinted>
  <dcterms:created xsi:type="dcterms:W3CDTF">2014-04-10T01:41:00Z</dcterms:created>
  <dcterms:modified xsi:type="dcterms:W3CDTF">2014-04-10T01:41:00Z</dcterms:modified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ilation">
    <vt:lpwstr>Yes</vt:lpwstr>
  </property>
  <property fmtid="{D5CDD505-2E9C-101B-9397-08002B2CF9AE}" pid="3" name="Type">
    <vt:lpwstr>BILL</vt:lpwstr>
  </property>
  <property fmtid="{D5CDD505-2E9C-101B-9397-08002B2CF9AE}" pid="4" name="DocType">
    <vt:lpwstr>NEW</vt:lpwstr>
  </property>
  <property fmtid="{D5CDD505-2E9C-101B-9397-08002B2CF9AE}" pid="5" name="ShortT">
    <vt:lpwstr>Income Tax Assessment Act 1997</vt:lpwstr>
  </property>
  <property fmtid="{D5CDD505-2E9C-101B-9397-08002B2CF9AE}" pid="6" name="Converted">
    <vt:bool>false</vt:bool>
  </property>
  <property fmtid="{D5CDD505-2E9C-101B-9397-08002B2CF9AE}" pid="7" name="Actno">
    <vt:lpwstr/>
  </property>
  <property fmtid="{D5CDD505-2E9C-101B-9397-08002B2CF9AE}" pid="8" name="Class">
    <vt:lpwstr/>
  </property>
  <property fmtid="{D5CDD505-2E9C-101B-9397-08002B2CF9AE}" pid="9" name="Classification">
    <vt:lpwstr>UNCLASSIFIED</vt:lpwstr>
  </property>
  <property fmtid="{D5CDD505-2E9C-101B-9397-08002B2CF9AE}" pid="10" name="DLM">
    <vt:lpwstr>No DLM</vt:lpwstr>
  </property>
  <property fmtid="{D5CDD505-2E9C-101B-9397-08002B2CF9AE}" pid="11" name="ChangedTitle">
    <vt:lpwstr/>
  </property>
  <property fmtid="{D5CDD505-2E9C-101B-9397-08002B2CF9AE}" pid="12" name="DoNotAsk">
    <vt:lpwstr>0</vt:lpwstr>
  </property>
</Properties>
</file>