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5B1F" w:rsidRDefault="00295B1F">
      <w:pPr>
        <w:rPr>
          <w:i/>
          <w:iCs/>
          <w:sz w:val="19"/>
          <w:szCs w:val="19"/>
        </w:rPr>
      </w:pPr>
    </w:p>
    <w:p w:rsidR="0014216F" w:rsidRDefault="00AB27D3" w:rsidP="0014216F">
      <w:pPr>
        <w:spacing w:line="240" w:lineRule="auto"/>
      </w:pPr>
      <w:r>
        <w:rPr>
          <w:noProof/>
          <w:sz w:val="20"/>
          <w:szCs w:val="20"/>
        </w:rPr>
        <w:drawing>
          <wp:inline distT="0" distB="0" distL="0" distR="0" wp14:anchorId="47599B38" wp14:editId="53A4805F">
            <wp:extent cx="1447800" cy="1066800"/>
            <wp:effectExtent l="0" t="0" r="0" b="0"/>
            <wp:docPr id="12" name="Picture 12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16F" w:rsidRDefault="0014216F" w:rsidP="0014216F"/>
    <w:p w:rsidR="0014216F" w:rsidRDefault="0014216F" w:rsidP="0014216F"/>
    <w:p w:rsidR="0014216F" w:rsidRDefault="0014216F" w:rsidP="0014216F"/>
    <w:p w:rsidR="0014216F" w:rsidRDefault="0014216F" w:rsidP="0014216F"/>
    <w:p w:rsidR="00295B1F" w:rsidRDefault="00C463EF">
      <w:pPr>
        <w:pStyle w:val="ShortT"/>
      </w:pPr>
      <w:r>
        <w:t>Public Service Amendment Act 1997</w:t>
      </w:r>
    </w:p>
    <w:p w:rsidR="00295B1F" w:rsidRDefault="00295B1F"/>
    <w:p w:rsidR="00295B1F" w:rsidRPr="00887DC3" w:rsidRDefault="00C463EF" w:rsidP="00887DC3">
      <w:pPr>
        <w:pStyle w:val="Actno"/>
      </w:pPr>
      <w:r w:rsidRPr="00887DC3">
        <w:t>No. 23, 1997</w:t>
      </w:r>
    </w:p>
    <w:p w:rsidR="00295B1F" w:rsidRDefault="00295B1F"/>
    <w:p w:rsidR="0014216F" w:rsidRDefault="0014216F"/>
    <w:p w:rsidR="0014216F" w:rsidRDefault="0014216F"/>
    <w:p w:rsidR="0014216F" w:rsidRDefault="0014216F"/>
    <w:p w:rsidR="0014216F" w:rsidRDefault="00AB27D3" w:rsidP="0014216F">
      <w:pPr>
        <w:pStyle w:val="Page1"/>
        <w:spacing w:before="0"/>
      </w:pPr>
      <w:r>
        <w:fldChar w:fldCharType="begin"/>
      </w:r>
      <w:r>
        <w:instrText xml:space="preserve"> STYLEREF LongT \* MERGEFORMAT </w:instrText>
      </w:r>
      <w:r>
        <w:fldChar w:fldCharType="separate"/>
      </w:r>
      <w:r w:rsidR="0014216F">
        <w:t xml:space="preserve">An Act to amend the </w:t>
      </w:r>
      <w:r w:rsidR="0014216F">
        <w:rPr>
          <w:i/>
          <w:iCs/>
        </w:rPr>
        <w:t>Public Service Act 1922</w:t>
      </w:r>
      <w:r>
        <w:rPr>
          <w:i/>
          <w:iCs/>
        </w:rPr>
        <w:fldChar w:fldCharType="end"/>
      </w:r>
    </w:p>
    <w:p w:rsidR="0014216F" w:rsidRDefault="0014216F"/>
    <w:p w:rsidR="0014216F" w:rsidRDefault="0014216F" w:rsidP="0014216F">
      <w:pPr>
        <w:pStyle w:val="Header"/>
      </w:pPr>
      <w:r>
        <w:rPr>
          <w:rStyle w:val="CharAmPartNo"/>
        </w:rPr>
        <w:t xml:space="preserve"> </w:t>
      </w:r>
      <w:r>
        <w:rPr>
          <w:rStyle w:val="CharAmPartText"/>
        </w:rPr>
        <w:t xml:space="preserve"> </w:t>
      </w:r>
    </w:p>
    <w:p w:rsidR="0014216F" w:rsidRDefault="0014216F" w:rsidP="0014216F">
      <w:pPr>
        <w:sectPr w:rsidR="0014216F">
          <w:pgSz w:w="11906" w:h="16838" w:code="9"/>
          <w:pgMar w:top="1418" w:right="2410" w:bottom="3544" w:left="2410" w:header="709" w:footer="4111" w:gutter="0"/>
          <w:cols w:space="709"/>
        </w:sectPr>
      </w:pPr>
    </w:p>
    <w:p w:rsidR="00295B1F" w:rsidRDefault="00295B1F"/>
    <w:p w:rsidR="00295B1F" w:rsidRDefault="00C463EF">
      <w:pPr>
        <w:tabs>
          <w:tab w:val="left" w:pos="-720"/>
          <w:tab w:val="left" w:pos="0"/>
          <w:tab w:val="left" w:pos="432"/>
          <w:tab w:val="right" w:pos="720"/>
          <w:tab w:val="left" w:pos="1008"/>
          <w:tab w:val="right" w:pos="2160"/>
          <w:tab w:val="left" w:pos="2448"/>
          <w:tab w:val="right" w:pos="3600"/>
          <w:tab w:val="left" w:pos="3888"/>
          <w:tab w:val="right" w:pos="5040"/>
          <w:tab w:val="left" w:pos="5328"/>
          <w:tab w:val="right" w:pos="6480"/>
          <w:tab w:val="left" w:pos="6768"/>
          <w:tab w:val="right" w:pos="7920"/>
          <w:tab w:val="left" w:pos="8208"/>
          <w:tab w:val="right" w:pos="9360"/>
          <w:tab w:val="left" w:pos="9648"/>
        </w:tabs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Contents</w:t>
      </w:r>
    </w:p>
    <w:p w:rsidR="00295B1F" w:rsidRDefault="00C463EF">
      <w:pPr>
        <w:pStyle w:val="TOC5"/>
      </w:pPr>
      <w:r>
        <w:rPr>
          <w:sz w:val="36"/>
          <w:szCs w:val="36"/>
        </w:rPr>
        <w:fldChar w:fldCharType="begin"/>
      </w:r>
      <w:r>
        <w:rPr>
          <w:sz w:val="36"/>
          <w:szCs w:val="36"/>
        </w:rPr>
        <w:instrText xml:space="preserve"> TOC \t "Heading 1,1,Heading 2,2,Heading 3,3,Heading 4,4,Heading 5,5, Heading 6,6,Heading 7,7,Heading 8,8, Heading 9,9" </w:instrText>
      </w:r>
      <w:r>
        <w:rPr>
          <w:sz w:val="36"/>
          <w:szCs w:val="36"/>
        </w:rPr>
        <w:fldChar w:fldCharType="separate"/>
      </w:r>
      <w:r>
        <w:t>1</w:t>
      </w:r>
      <w:r>
        <w:tab/>
        <w:t>Short title</w:t>
      </w:r>
      <w:r>
        <w:tab/>
      </w:r>
      <w:r>
        <w:fldChar w:fldCharType="begin"/>
      </w:r>
      <w:r>
        <w:instrText xml:space="preserve"> GOTOBUTTON _Toc373728382  </w:instrText>
      </w:r>
      <w:r>
        <w:fldChar w:fldCharType="begin"/>
      </w:r>
      <w:r>
        <w:instrText xml:space="preserve"> PAGEREF _Toc373728382 </w:instrText>
      </w:r>
      <w:r>
        <w:fldChar w:fldCharType="separate"/>
      </w:r>
      <w:r>
        <w:instrText>1</w:instrText>
      </w:r>
      <w:r>
        <w:fldChar w:fldCharType="end"/>
      </w:r>
      <w:r>
        <w:fldChar w:fldCharType="end"/>
      </w:r>
    </w:p>
    <w:p w:rsidR="00295B1F" w:rsidRDefault="00C463EF">
      <w:pPr>
        <w:pStyle w:val="TOC5"/>
      </w:pPr>
      <w:r>
        <w:t>2</w:t>
      </w:r>
      <w:r>
        <w:tab/>
        <w:t>Commencement</w:t>
      </w:r>
      <w:r>
        <w:tab/>
      </w:r>
      <w:r>
        <w:fldChar w:fldCharType="begin"/>
      </w:r>
      <w:r>
        <w:instrText xml:space="preserve"> GOTOBUTTON _Toc373728383  </w:instrText>
      </w:r>
      <w:r>
        <w:fldChar w:fldCharType="begin"/>
      </w:r>
      <w:r>
        <w:instrText xml:space="preserve"> PAGEREF _Toc373728383 </w:instrText>
      </w:r>
      <w:r>
        <w:fldChar w:fldCharType="separate"/>
      </w:r>
      <w:r>
        <w:instrText>1</w:instrText>
      </w:r>
      <w:r>
        <w:fldChar w:fldCharType="end"/>
      </w:r>
      <w:r>
        <w:fldChar w:fldCharType="end"/>
      </w:r>
    </w:p>
    <w:p w:rsidR="00295B1F" w:rsidRDefault="00C463EF">
      <w:pPr>
        <w:pStyle w:val="TOC5"/>
      </w:pPr>
      <w:r>
        <w:t>3</w:t>
      </w:r>
      <w:r>
        <w:tab/>
        <w:t>Schedule(s)</w:t>
      </w:r>
      <w:r>
        <w:tab/>
      </w:r>
      <w:r>
        <w:fldChar w:fldCharType="begin"/>
      </w:r>
      <w:r>
        <w:instrText xml:space="preserve"> GOTOBUTTON _Toc373728384  </w:instrText>
      </w:r>
      <w:r>
        <w:fldChar w:fldCharType="begin"/>
      </w:r>
      <w:r>
        <w:instrText xml:space="preserve"> PAGEREF _Toc373728384 </w:instrText>
      </w:r>
      <w:r>
        <w:fldChar w:fldCharType="separate"/>
      </w:r>
      <w:r>
        <w:instrText>1</w:instrText>
      </w:r>
      <w:r>
        <w:fldChar w:fldCharType="end"/>
      </w:r>
      <w:r>
        <w:fldChar w:fldCharType="end"/>
      </w:r>
    </w:p>
    <w:p w:rsidR="00295B1F" w:rsidRDefault="00C463EF">
      <w:pPr>
        <w:pStyle w:val="TOC6"/>
      </w:pPr>
      <w:r>
        <w:t>Schedule 1—Amendments</w:t>
      </w:r>
      <w:r>
        <w:rPr>
          <w:b w:val="0"/>
          <w:bCs w:val="0"/>
          <w:sz w:val="18"/>
          <w:szCs w:val="18"/>
        </w:rPr>
        <w:tab/>
      </w:r>
      <w:r>
        <w:rPr>
          <w:b w:val="0"/>
          <w:bCs w:val="0"/>
          <w:sz w:val="18"/>
          <w:szCs w:val="18"/>
        </w:rPr>
        <w:fldChar w:fldCharType="begin"/>
      </w:r>
      <w:r>
        <w:rPr>
          <w:b w:val="0"/>
          <w:bCs w:val="0"/>
          <w:sz w:val="18"/>
          <w:szCs w:val="18"/>
        </w:rPr>
        <w:instrText xml:space="preserve"> GOTOBUTTON _Toc373728385  </w:instrText>
      </w:r>
      <w:r>
        <w:rPr>
          <w:b w:val="0"/>
          <w:bCs w:val="0"/>
          <w:sz w:val="18"/>
          <w:szCs w:val="18"/>
        </w:rPr>
        <w:fldChar w:fldCharType="begin"/>
      </w:r>
      <w:r>
        <w:rPr>
          <w:b w:val="0"/>
          <w:bCs w:val="0"/>
          <w:sz w:val="18"/>
          <w:szCs w:val="18"/>
        </w:rPr>
        <w:instrText xml:space="preserve"> PAGEREF _Toc373728385 </w:instrText>
      </w:r>
      <w:r>
        <w:rPr>
          <w:b w:val="0"/>
          <w:bCs w:val="0"/>
          <w:sz w:val="18"/>
          <w:szCs w:val="18"/>
        </w:rPr>
        <w:fldChar w:fldCharType="separate"/>
      </w:r>
      <w:r>
        <w:rPr>
          <w:b w:val="0"/>
          <w:bCs w:val="0"/>
          <w:sz w:val="18"/>
          <w:szCs w:val="18"/>
        </w:rPr>
        <w:instrText>2</w:instrText>
      </w:r>
      <w:r>
        <w:rPr>
          <w:b w:val="0"/>
          <w:bCs w:val="0"/>
          <w:sz w:val="18"/>
          <w:szCs w:val="18"/>
        </w:rPr>
        <w:fldChar w:fldCharType="end"/>
      </w:r>
      <w:r>
        <w:rPr>
          <w:b w:val="0"/>
          <w:bCs w:val="0"/>
          <w:sz w:val="18"/>
          <w:szCs w:val="18"/>
        </w:rPr>
        <w:fldChar w:fldCharType="end"/>
      </w:r>
    </w:p>
    <w:p w:rsidR="00295B1F" w:rsidRDefault="00C463EF">
      <w:pPr>
        <w:pStyle w:val="TOC9"/>
      </w:pPr>
      <w:r>
        <w:t>Public Service Act 1922</w:t>
      </w:r>
      <w:r>
        <w:tab/>
      </w:r>
      <w:r>
        <w:rPr>
          <w:i w:val="0"/>
          <w:iCs w:val="0"/>
          <w:sz w:val="18"/>
          <w:szCs w:val="18"/>
        </w:rPr>
        <w:fldChar w:fldCharType="begin"/>
      </w:r>
      <w:r>
        <w:rPr>
          <w:i w:val="0"/>
          <w:iCs w:val="0"/>
          <w:sz w:val="18"/>
          <w:szCs w:val="18"/>
        </w:rPr>
        <w:instrText xml:space="preserve"> GOTOBUTTON _Toc373728386  </w:instrText>
      </w:r>
      <w:r>
        <w:rPr>
          <w:i w:val="0"/>
          <w:iCs w:val="0"/>
          <w:sz w:val="18"/>
          <w:szCs w:val="18"/>
        </w:rPr>
        <w:fldChar w:fldCharType="begin"/>
      </w:r>
      <w:r>
        <w:rPr>
          <w:i w:val="0"/>
          <w:iCs w:val="0"/>
          <w:sz w:val="18"/>
          <w:szCs w:val="18"/>
        </w:rPr>
        <w:instrText xml:space="preserve"> PAGEREF _Toc373728386 </w:instrText>
      </w:r>
      <w:r>
        <w:rPr>
          <w:i w:val="0"/>
          <w:iCs w:val="0"/>
          <w:sz w:val="18"/>
          <w:szCs w:val="18"/>
        </w:rPr>
        <w:fldChar w:fldCharType="separate"/>
      </w:r>
      <w:r>
        <w:rPr>
          <w:i w:val="0"/>
          <w:iCs w:val="0"/>
          <w:sz w:val="18"/>
          <w:szCs w:val="18"/>
        </w:rPr>
        <w:instrText>2</w:instrText>
      </w:r>
      <w:r>
        <w:rPr>
          <w:i w:val="0"/>
          <w:iCs w:val="0"/>
          <w:sz w:val="18"/>
          <w:szCs w:val="18"/>
        </w:rPr>
        <w:fldChar w:fldCharType="end"/>
      </w:r>
      <w:r>
        <w:rPr>
          <w:i w:val="0"/>
          <w:iCs w:val="0"/>
          <w:sz w:val="18"/>
          <w:szCs w:val="18"/>
        </w:rPr>
        <w:fldChar w:fldCharType="end"/>
      </w:r>
    </w:p>
    <w:p w:rsidR="00295B1F" w:rsidRDefault="00C463EF">
      <w:pPr>
        <w:tabs>
          <w:tab w:val="left" w:pos="-720"/>
          <w:tab w:val="left" w:pos="0"/>
          <w:tab w:val="left" w:pos="432"/>
          <w:tab w:val="right" w:pos="720"/>
          <w:tab w:val="left" w:pos="1008"/>
          <w:tab w:val="right" w:pos="2160"/>
          <w:tab w:val="left" w:pos="2448"/>
          <w:tab w:val="right" w:pos="3600"/>
          <w:tab w:val="left" w:pos="3888"/>
          <w:tab w:val="right" w:pos="5040"/>
          <w:tab w:val="left" w:pos="5328"/>
          <w:tab w:val="right" w:pos="6480"/>
          <w:tab w:val="left" w:pos="6768"/>
          <w:tab w:val="right" w:pos="7920"/>
          <w:tab w:val="left" w:pos="8208"/>
          <w:tab w:val="right" w:pos="9360"/>
          <w:tab w:val="left" w:pos="9648"/>
        </w:tabs>
        <w:spacing w:line="240" w:lineRule="auto"/>
        <w:rPr>
          <w:sz w:val="36"/>
          <w:szCs w:val="36"/>
        </w:rPr>
      </w:pPr>
      <w:r>
        <w:rPr>
          <w:sz w:val="36"/>
          <w:szCs w:val="36"/>
        </w:rPr>
        <w:fldChar w:fldCharType="end"/>
      </w:r>
    </w:p>
    <w:p w:rsidR="00295B1F" w:rsidRDefault="00295B1F">
      <w:pPr>
        <w:sectPr w:rsidR="00295B1F">
          <w:headerReference w:type="even" r:id="rId7"/>
          <w:headerReference w:type="default" r:id="rId8"/>
          <w:footerReference w:type="even" r:id="rId9"/>
          <w:footerReference w:type="default" r:id="rId10"/>
          <w:pgSz w:w="11907" w:h="16840" w:code="9"/>
          <w:pgMar w:top="1418" w:right="2410" w:bottom="3544" w:left="2410" w:header="720" w:footer="4111" w:gutter="0"/>
          <w:pgNumType w:fmt="lowerRoman" w:start="1"/>
          <w:cols w:space="720"/>
        </w:sectPr>
      </w:pPr>
    </w:p>
    <w:p w:rsidR="0014216F" w:rsidRDefault="00AB27D3" w:rsidP="0014216F">
      <w:pPr>
        <w:spacing w:line="240" w:lineRule="auto"/>
      </w:pPr>
      <w:r>
        <w:rPr>
          <w:noProof/>
          <w:sz w:val="20"/>
          <w:szCs w:val="20"/>
        </w:rPr>
        <w:lastRenderedPageBreak/>
        <w:drawing>
          <wp:inline distT="0" distB="0" distL="0" distR="0" wp14:anchorId="47599B38" wp14:editId="53A4805F">
            <wp:extent cx="1447800" cy="1066800"/>
            <wp:effectExtent l="0" t="0" r="0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16F" w:rsidRDefault="0014216F" w:rsidP="0014216F"/>
    <w:p w:rsidR="0014216F" w:rsidRDefault="0014216F" w:rsidP="0014216F"/>
    <w:p w:rsidR="0014216F" w:rsidRDefault="0014216F" w:rsidP="0014216F"/>
    <w:p w:rsidR="0014216F" w:rsidRDefault="0014216F" w:rsidP="0014216F"/>
    <w:p w:rsidR="0014216F" w:rsidRDefault="0014216F" w:rsidP="0014216F">
      <w:pPr>
        <w:pStyle w:val="ShortT"/>
      </w:pPr>
      <w:r>
        <w:t>Public Service Amendment Act 19</w:t>
      </w:r>
      <w:bookmarkStart w:id="0" w:name="_GoBack"/>
      <w:bookmarkEnd w:id="0"/>
      <w:r>
        <w:t>97</w:t>
      </w:r>
    </w:p>
    <w:p w:rsidR="0014216F" w:rsidRDefault="0014216F" w:rsidP="0014216F"/>
    <w:p w:rsidR="0014216F" w:rsidRPr="00887DC3" w:rsidRDefault="0014216F" w:rsidP="00887DC3">
      <w:pPr>
        <w:pStyle w:val="Actno"/>
      </w:pPr>
      <w:r w:rsidRPr="00887DC3">
        <w:t>No. 23, 1997</w:t>
      </w:r>
    </w:p>
    <w:p w:rsidR="00CE4A77" w:rsidRDefault="00CE4A77" w:rsidP="00CE4A77">
      <w:pPr>
        <w:pBdr>
          <w:bottom w:val="single" w:sz="6" w:space="0" w:color="auto"/>
        </w:pBdr>
        <w:spacing w:before="400" w:line="240" w:lineRule="auto"/>
        <w:rPr>
          <w:b/>
          <w:bCs/>
          <w:sz w:val="28"/>
          <w:szCs w:val="28"/>
        </w:rPr>
      </w:pPr>
    </w:p>
    <w:p w:rsidR="00CE4A77" w:rsidRDefault="00CE4A77" w:rsidP="00CE4A77">
      <w:pPr>
        <w:spacing w:line="40" w:lineRule="exact"/>
        <w:rPr>
          <w:b/>
          <w:bCs/>
          <w:sz w:val="28"/>
          <w:szCs w:val="28"/>
        </w:rPr>
      </w:pPr>
    </w:p>
    <w:p w:rsidR="00CE4A77" w:rsidRDefault="00CE4A77" w:rsidP="00CE4A77">
      <w:pPr>
        <w:pBdr>
          <w:top w:val="single" w:sz="12" w:space="0" w:color="auto"/>
        </w:pBdr>
        <w:spacing w:line="240" w:lineRule="auto"/>
        <w:rPr>
          <w:b/>
          <w:bCs/>
          <w:sz w:val="28"/>
          <w:szCs w:val="28"/>
        </w:rPr>
      </w:pPr>
    </w:p>
    <w:p w:rsidR="00295B1F" w:rsidRDefault="00AB27D3">
      <w:pPr>
        <w:pStyle w:val="Page1"/>
        <w:spacing w:before="240"/>
      </w:pPr>
      <w:r>
        <w:fldChar w:fldCharType="begin"/>
      </w:r>
      <w:r>
        <w:instrText xml:space="preserve"> STYLEREF LongT \* MERGEFORMAT </w:instrText>
      </w:r>
      <w:r>
        <w:fldChar w:fldCharType="separate"/>
      </w:r>
      <w:r w:rsidR="00C463EF">
        <w:t xml:space="preserve">An Act to amend the </w:t>
      </w:r>
      <w:r w:rsidR="00C463EF">
        <w:rPr>
          <w:i/>
          <w:iCs/>
        </w:rPr>
        <w:t>Public Service Act 1922</w:t>
      </w:r>
      <w:r>
        <w:rPr>
          <w:i/>
          <w:iCs/>
        </w:rPr>
        <w:fldChar w:fldCharType="end"/>
      </w:r>
    </w:p>
    <w:p w:rsidR="00295B1F" w:rsidRDefault="00C463EF">
      <w:pPr>
        <w:pStyle w:val="Page1"/>
        <w:spacing w:before="24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[</w:t>
      </w:r>
      <w:r>
        <w:rPr>
          <w:b w:val="0"/>
          <w:bCs w:val="0"/>
          <w:i/>
          <w:iCs/>
          <w:sz w:val="24"/>
          <w:szCs w:val="24"/>
        </w:rPr>
        <w:t>Assented to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i/>
          <w:iCs/>
          <w:sz w:val="24"/>
          <w:szCs w:val="24"/>
        </w:rPr>
        <w:t>7 April 1997</w:t>
      </w:r>
      <w:r>
        <w:rPr>
          <w:b w:val="0"/>
          <w:bCs w:val="0"/>
          <w:sz w:val="24"/>
          <w:szCs w:val="24"/>
        </w:rPr>
        <w:t>]</w:t>
      </w:r>
    </w:p>
    <w:p w:rsidR="00295B1F" w:rsidRDefault="00C463EF">
      <w:pPr>
        <w:spacing w:before="240" w:line="240" w:lineRule="auto"/>
        <w:rPr>
          <w:sz w:val="32"/>
          <w:szCs w:val="32"/>
        </w:rPr>
      </w:pPr>
      <w:r>
        <w:rPr>
          <w:sz w:val="32"/>
          <w:szCs w:val="32"/>
        </w:rPr>
        <w:t>The Parliament of Australia enacts:</w:t>
      </w:r>
    </w:p>
    <w:p w:rsidR="00295B1F" w:rsidRDefault="00C463EF">
      <w:pPr>
        <w:pStyle w:val="Heading5"/>
        <w:spacing w:before="240"/>
        <w:ind w:left="1135" w:hanging="1135"/>
      </w:pPr>
      <w:bookmarkStart w:id="1" w:name="_Toc313538257"/>
      <w:bookmarkStart w:id="2" w:name="_Toc313693988"/>
      <w:bookmarkStart w:id="3" w:name="_Toc317143067"/>
      <w:bookmarkStart w:id="4" w:name="_Toc317251939"/>
      <w:bookmarkStart w:id="5" w:name="_Toc372515900"/>
      <w:bookmarkStart w:id="6" w:name="_Toc372523157"/>
      <w:bookmarkStart w:id="7" w:name="_Toc373728382"/>
      <w:bookmarkStart w:id="8" w:name="_Toc318795567"/>
      <w:r>
        <w:rPr>
          <w:rStyle w:val="CharSectno"/>
        </w:rPr>
        <w:t>1</w:t>
      </w:r>
      <w:r>
        <w:t xml:space="preserve">  Short title</w:t>
      </w:r>
      <w:bookmarkEnd w:id="1"/>
      <w:bookmarkEnd w:id="2"/>
      <w:bookmarkEnd w:id="3"/>
      <w:bookmarkEnd w:id="4"/>
      <w:bookmarkEnd w:id="5"/>
      <w:bookmarkEnd w:id="6"/>
      <w:bookmarkEnd w:id="7"/>
    </w:p>
    <w:p w:rsidR="00295B1F" w:rsidRDefault="00C463EF">
      <w:pPr>
        <w:pStyle w:val="subsection"/>
      </w:pPr>
      <w:r>
        <w:tab/>
      </w:r>
      <w:r>
        <w:tab/>
        <w:t xml:space="preserve">This Act may be cited as the </w:t>
      </w:r>
      <w:r>
        <w:rPr>
          <w:i/>
          <w:iCs/>
        </w:rPr>
        <w:t>Public Service Amendment Act 1997</w:t>
      </w:r>
      <w:r>
        <w:t>.</w:t>
      </w:r>
    </w:p>
    <w:p w:rsidR="00295B1F" w:rsidRDefault="00C463EF">
      <w:pPr>
        <w:pStyle w:val="Heading5"/>
        <w:spacing w:before="240"/>
        <w:ind w:left="1135" w:hanging="1135"/>
      </w:pPr>
      <w:bookmarkStart w:id="9" w:name="_FOPNextObject"/>
      <w:bookmarkStart w:id="10" w:name="_Toc313692954"/>
      <w:bookmarkStart w:id="11" w:name="_Toc313695428"/>
      <w:bookmarkStart w:id="12" w:name="_Toc317653189"/>
      <w:bookmarkStart w:id="13" w:name="_Toc318795378"/>
      <w:bookmarkStart w:id="14" w:name="_Toc320629538"/>
      <w:bookmarkStart w:id="15" w:name="_Toc320629619"/>
      <w:bookmarkStart w:id="16" w:name="_Toc320629673"/>
      <w:bookmarkStart w:id="17" w:name="_Toc320629808"/>
      <w:bookmarkStart w:id="18" w:name="_Toc372515901"/>
      <w:bookmarkStart w:id="19" w:name="_Toc372523158"/>
      <w:bookmarkStart w:id="20" w:name="_Toc373728383"/>
      <w:bookmarkEnd w:id="8"/>
      <w:bookmarkEnd w:id="9"/>
      <w:r>
        <w:rPr>
          <w:rStyle w:val="CharSectno"/>
        </w:rPr>
        <w:t>2</w:t>
      </w:r>
      <w:r>
        <w:t xml:space="preserve">  Commencement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:rsidR="00295B1F" w:rsidRDefault="00C463EF">
      <w:pPr>
        <w:pStyle w:val="subsection"/>
      </w:pPr>
      <w:r>
        <w:tab/>
      </w:r>
      <w:r>
        <w:tab/>
        <w:t>This Act commences on the day on which it receives the Royal Assent.</w:t>
      </w:r>
    </w:p>
    <w:p w:rsidR="00295B1F" w:rsidRDefault="00C463EF">
      <w:pPr>
        <w:pStyle w:val="Heading5"/>
        <w:spacing w:before="240"/>
        <w:ind w:left="1135" w:hanging="1135"/>
      </w:pPr>
      <w:bookmarkStart w:id="21" w:name="_Toc313692955"/>
      <w:bookmarkStart w:id="22" w:name="_Toc313695429"/>
      <w:bookmarkStart w:id="23" w:name="_Toc317653190"/>
      <w:bookmarkStart w:id="24" w:name="_Toc318795379"/>
      <w:bookmarkStart w:id="25" w:name="_Toc320629539"/>
      <w:bookmarkStart w:id="26" w:name="_Toc320629620"/>
      <w:bookmarkStart w:id="27" w:name="_Toc320629674"/>
      <w:bookmarkStart w:id="28" w:name="_Toc320629809"/>
      <w:bookmarkStart w:id="29" w:name="_Toc372515902"/>
      <w:bookmarkStart w:id="30" w:name="_Toc372523159"/>
      <w:bookmarkStart w:id="31" w:name="_Toc373728384"/>
      <w:r>
        <w:rPr>
          <w:rStyle w:val="CharSectno"/>
        </w:rPr>
        <w:t>3</w:t>
      </w:r>
      <w:r>
        <w:t xml:space="preserve">  Schedule(s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r>
        <w:t>)</w:t>
      </w:r>
      <w:bookmarkEnd w:id="29"/>
      <w:bookmarkEnd w:id="30"/>
      <w:bookmarkEnd w:id="31"/>
    </w:p>
    <w:p w:rsidR="00295B1F" w:rsidRDefault="00C463EF">
      <w:pPr>
        <w:pStyle w:val="subsection"/>
      </w:pPr>
      <w:r>
        <w:tab/>
      </w:r>
      <w:r>
        <w:tab/>
        <w:t>Each Act that is specified in a Schedule to this Act is amended or repealed as set out in the applicable items in the Schedule concerned, and any other item in a Schedule to this Act has effect according to its terms.</w:t>
      </w:r>
    </w:p>
    <w:p w:rsidR="00295B1F" w:rsidRDefault="00C463EF">
      <w:pPr>
        <w:pStyle w:val="PageBreak"/>
      </w:pPr>
      <w:r>
        <w:br w:type="page"/>
      </w:r>
    </w:p>
    <w:p w:rsidR="00295B1F" w:rsidRDefault="00C463EF">
      <w:pPr>
        <w:pStyle w:val="Heading6"/>
      </w:pPr>
      <w:bookmarkStart w:id="32" w:name="_Toc372515903"/>
      <w:bookmarkStart w:id="33" w:name="_Toc372523160"/>
      <w:bookmarkStart w:id="34" w:name="_Toc373728385"/>
      <w:r>
        <w:rPr>
          <w:rStyle w:val="CharAmSchNo"/>
        </w:rPr>
        <w:lastRenderedPageBreak/>
        <w:t>Schedule 1</w:t>
      </w:r>
      <w:r>
        <w:t>—</w:t>
      </w:r>
      <w:r>
        <w:rPr>
          <w:rStyle w:val="CharAmSchText"/>
        </w:rPr>
        <w:t>Amendments</w:t>
      </w:r>
      <w:bookmarkEnd w:id="32"/>
      <w:bookmarkEnd w:id="33"/>
      <w:bookmarkEnd w:id="34"/>
    </w:p>
    <w:p w:rsidR="00295B1F" w:rsidRDefault="00C463EF">
      <w:pPr>
        <w:pStyle w:val="Heading9"/>
      </w:pPr>
      <w:bookmarkStart w:id="35" w:name="_Toc372515904"/>
      <w:bookmarkStart w:id="36" w:name="_Toc372523161"/>
      <w:bookmarkStart w:id="37" w:name="_Toc373728386"/>
      <w:r>
        <w:t>Public Service Act 1922</w:t>
      </w:r>
      <w:bookmarkEnd w:id="35"/>
      <w:bookmarkEnd w:id="36"/>
      <w:bookmarkEnd w:id="37"/>
    </w:p>
    <w:p w:rsidR="00295B1F" w:rsidRDefault="00C463EF">
      <w:pPr>
        <w:pStyle w:val="ItemHead"/>
      </w:pPr>
      <w:r>
        <w:t>1  Subsection 63JA(3)</w:t>
      </w:r>
    </w:p>
    <w:p w:rsidR="00295B1F" w:rsidRDefault="00C463EF">
      <w:pPr>
        <w:pStyle w:val="Item"/>
      </w:pPr>
      <w:r>
        <w:t>After “63L(8)”, insert “and (9)”.</w:t>
      </w:r>
    </w:p>
    <w:p w:rsidR="00295B1F" w:rsidRDefault="00C463EF">
      <w:pPr>
        <w:pStyle w:val="ItemHead"/>
      </w:pPr>
      <w:r>
        <w:t>2  Subsection 63L(1)</w:t>
      </w:r>
    </w:p>
    <w:p w:rsidR="00295B1F" w:rsidRDefault="00C463EF">
      <w:pPr>
        <w:pStyle w:val="Item"/>
      </w:pPr>
      <w:r>
        <w:t>After “is”, insert “or was”.</w:t>
      </w:r>
    </w:p>
    <w:p w:rsidR="00295B1F" w:rsidRDefault="00C463EF">
      <w:pPr>
        <w:pStyle w:val="ItemHead"/>
      </w:pPr>
      <w:r>
        <w:t>3  At the end of section 63L</w:t>
      </w:r>
    </w:p>
    <w:p w:rsidR="00295B1F" w:rsidRDefault="00C463EF">
      <w:pPr>
        <w:pStyle w:val="Item"/>
      </w:pPr>
      <w:r>
        <w:t>Add:</w:t>
      </w:r>
    </w:p>
    <w:p w:rsidR="00295B1F" w:rsidRDefault="00C463EF">
      <w:pPr>
        <w:pStyle w:val="subsection"/>
      </w:pPr>
      <w:r>
        <w:tab/>
        <w:t>(9)</w:t>
      </w:r>
      <w:r>
        <w:tab/>
        <w:t>If a person ceases to be an unattached officer but remains an officer:</w:t>
      </w:r>
    </w:p>
    <w:p w:rsidR="00295B1F" w:rsidRDefault="00C463EF">
      <w:pPr>
        <w:pStyle w:val="indenta"/>
      </w:pPr>
      <w:r>
        <w:tab/>
        <w:t>(a)</w:t>
      </w:r>
      <w:r>
        <w:tab/>
        <w:t>the person may be charged under this section with any misconduct committed while the person was an unattached officer; and</w:t>
      </w:r>
    </w:p>
    <w:p w:rsidR="00295B1F" w:rsidRDefault="00C463EF">
      <w:pPr>
        <w:pStyle w:val="indenta"/>
      </w:pPr>
      <w:r>
        <w:tab/>
        <w:t>(b)</w:t>
      </w:r>
      <w:r>
        <w:tab/>
        <w:t>this Subdivision applies to the person in relation to the charge; and</w:t>
      </w:r>
    </w:p>
    <w:p w:rsidR="00295B1F" w:rsidRDefault="00C463EF">
      <w:pPr>
        <w:pStyle w:val="indenta"/>
      </w:pPr>
      <w:r>
        <w:tab/>
        <w:t>(c)</w:t>
      </w:r>
      <w:r>
        <w:tab/>
        <w:t>any action may be taken by or against the person under this Subdivision in relation to the charge;</w:t>
      </w:r>
    </w:p>
    <w:p w:rsidR="00295B1F" w:rsidRDefault="00C463EF">
      <w:pPr>
        <w:pStyle w:val="subsection2"/>
      </w:pPr>
      <w:r>
        <w:t>as if the person had remained an unattached officer.</w:t>
      </w:r>
    </w:p>
    <w:p w:rsidR="00295B1F" w:rsidRDefault="00C463EF">
      <w:pPr>
        <w:pStyle w:val="subsection"/>
      </w:pPr>
      <w:r>
        <w:tab/>
        <w:t>(10)</w:t>
      </w:r>
      <w:r>
        <w:tab/>
        <w:t>Subsection (9) applies to a person who ceases to be an unattached officer, whether or not the cessation occurs after that subsection commences.</w:t>
      </w:r>
    </w:p>
    <w:p w:rsidR="00295B1F" w:rsidRDefault="00C463EF">
      <w:pPr>
        <w:pStyle w:val="subsection"/>
      </w:pPr>
      <w:r>
        <w:tab/>
        <w:t>(11)</w:t>
      </w:r>
      <w:r>
        <w:tab/>
        <w:t>Subsection (9) applies to misconduct, whether or not the misconduct was committed after that subsection commences.</w:t>
      </w:r>
    </w:p>
    <w:p w:rsidR="00295B1F" w:rsidRDefault="00295B1F">
      <w:pPr>
        <w:pStyle w:val="Subitem"/>
        <w:spacing w:before="0" w:line="240" w:lineRule="auto"/>
        <w:ind w:left="0" w:firstLine="0"/>
        <w:rPr>
          <w:sz w:val="18"/>
          <w:szCs w:val="18"/>
        </w:rPr>
      </w:pPr>
    </w:p>
    <w:p w:rsidR="00295B1F" w:rsidRDefault="00C463EF">
      <w:pPr>
        <w:pStyle w:val="Subitem"/>
        <w:pBdr>
          <w:top w:val="single" w:sz="6" w:space="1" w:color="auto"/>
        </w:pBdr>
        <w:spacing w:before="0" w:line="240" w:lineRule="auto"/>
        <w:ind w:left="0" w:firstLine="0"/>
      </w:pPr>
      <w:r>
        <w:rPr>
          <w:sz w:val="20"/>
          <w:szCs w:val="20"/>
        </w:rPr>
        <w:br/>
      </w:r>
      <w:r>
        <w:t>[</w:t>
      </w:r>
      <w:r>
        <w:rPr>
          <w:i/>
          <w:iCs/>
        </w:rPr>
        <w:t>Minister’s second reading speech made in—</w:t>
      </w:r>
      <w:r>
        <w:rPr>
          <w:i/>
          <w:iCs/>
        </w:rPr>
        <w:br/>
        <w:t>House of Representatives on 4 December 1996</w:t>
      </w:r>
      <w:r>
        <w:rPr>
          <w:i/>
          <w:iCs/>
        </w:rPr>
        <w:br/>
        <w:t>Senate on 13 February 1997</w:t>
      </w:r>
      <w:r>
        <w:t>]</w:t>
      </w:r>
    </w:p>
    <w:p w:rsidR="00295B1F" w:rsidRDefault="00295B1F">
      <w:pPr>
        <w:pStyle w:val="subsection"/>
        <w:spacing w:before="0"/>
        <w:ind w:left="1135" w:hanging="1135"/>
      </w:pPr>
    </w:p>
    <w:p w:rsidR="00295B1F" w:rsidRDefault="00295B1F">
      <w:pPr>
        <w:pStyle w:val="subsection"/>
        <w:spacing w:before="0" w:line="240" w:lineRule="auto"/>
        <w:ind w:left="1135" w:hanging="1135"/>
        <w:rPr>
          <w:sz w:val="16"/>
          <w:szCs w:val="16"/>
        </w:rPr>
      </w:pPr>
    </w:p>
    <w:p w:rsidR="00295B1F" w:rsidRDefault="00C463EF">
      <w:pPr>
        <w:pStyle w:val="subsection"/>
        <w:spacing w:before="0"/>
        <w:ind w:left="1135" w:hanging="1135"/>
        <w:rPr>
          <w:sz w:val="17"/>
          <w:szCs w:val="17"/>
        </w:rPr>
      </w:pPr>
      <w:r>
        <w:rPr>
          <w:sz w:val="17"/>
          <w:szCs w:val="17"/>
        </w:rPr>
        <w:t>(182/96)</w:t>
      </w:r>
    </w:p>
    <w:sectPr w:rsidR="00295B1F">
      <w:pgSz w:w="11907" w:h="16840" w:code="9"/>
      <w:pgMar w:top="1531" w:right="2410" w:bottom="3544" w:left="2410" w:header="720" w:footer="411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5B1F" w:rsidRDefault="00C463EF">
      <w:pPr>
        <w:spacing w:line="240" w:lineRule="auto"/>
      </w:pPr>
      <w:r>
        <w:separator/>
      </w:r>
    </w:p>
  </w:endnote>
  <w:endnote w:type="continuationSeparator" w:id="0">
    <w:p w:rsidR="00295B1F" w:rsidRDefault="00C463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B1F" w:rsidRDefault="00295B1F">
    <w:pPr>
      <w:pStyle w:val="Footer"/>
      <w:pBdr>
        <w:top w:val="single" w:sz="6" w:space="1" w:color="auto"/>
      </w:pBdr>
      <w:ind w:right="-1" w:firstLine="360"/>
      <w:rPr>
        <w:i/>
        <w:iCs/>
        <w:sz w:val="18"/>
        <w:szCs w:val="18"/>
      </w:rPr>
    </w:pPr>
  </w:p>
  <w:p w:rsidR="00295B1F" w:rsidRDefault="00C463EF">
    <w:pPr>
      <w:pStyle w:val="Footer"/>
      <w:ind w:right="-1"/>
      <w:rPr>
        <w:i/>
        <w:iCs/>
        <w:sz w:val="18"/>
        <w:szCs w:val="18"/>
      </w:rPr>
    </w:pPr>
    <w:r>
      <w:rPr>
        <w:rStyle w:val="PageNumber"/>
        <w:i/>
        <w:iCs/>
        <w:sz w:val="18"/>
        <w:szCs w:val="18"/>
      </w:rPr>
      <w:fldChar w:fldCharType="begin"/>
    </w:r>
    <w:r>
      <w:rPr>
        <w:rStyle w:val="PageNumber"/>
        <w:i/>
        <w:iCs/>
        <w:sz w:val="18"/>
        <w:szCs w:val="18"/>
      </w:rPr>
      <w:instrText xml:space="preserve"> PAGE </w:instrText>
    </w:r>
    <w:r>
      <w:rPr>
        <w:rStyle w:val="PageNumber"/>
        <w:i/>
        <w:iCs/>
        <w:sz w:val="18"/>
        <w:szCs w:val="18"/>
      </w:rPr>
      <w:fldChar w:fldCharType="separate"/>
    </w:r>
    <w:r>
      <w:rPr>
        <w:rStyle w:val="PageNumber"/>
        <w:i/>
        <w:iCs/>
        <w:sz w:val="18"/>
        <w:szCs w:val="18"/>
      </w:rPr>
      <w:t>2</w:t>
    </w:r>
    <w:r>
      <w:rPr>
        <w:rStyle w:val="PageNumber"/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      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STYLEREF ShortT</w:instrText>
    </w:r>
    <w:r>
      <w:rPr>
        <w:i/>
        <w:iCs/>
        <w:sz w:val="18"/>
        <w:szCs w:val="18"/>
      </w:rPr>
      <w:fldChar w:fldCharType="separate"/>
    </w:r>
    <w:r w:rsidR="00AB27D3">
      <w:rPr>
        <w:i/>
        <w:iCs/>
        <w:noProof/>
        <w:sz w:val="18"/>
        <w:szCs w:val="18"/>
      </w:rPr>
      <w:t>Public Service Amendment Act 1997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 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STYLEREF Actno</w:instrText>
    </w:r>
    <w:r>
      <w:rPr>
        <w:i/>
        <w:iCs/>
        <w:sz w:val="18"/>
        <w:szCs w:val="18"/>
      </w:rPr>
      <w:fldChar w:fldCharType="separate"/>
    </w:r>
    <w:r w:rsidR="00AB27D3">
      <w:rPr>
        <w:i/>
        <w:iCs/>
        <w:noProof/>
        <w:sz w:val="18"/>
        <w:szCs w:val="18"/>
      </w:rPr>
      <w:t>No. 23, 1997</w:t>
    </w:r>
    <w:r>
      <w:rPr>
        <w:i/>
        <w:i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B1F" w:rsidRDefault="00295B1F">
    <w:pPr>
      <w:pStyle w:val="Footer"/>
      <w:pBdr>
        <w:top w:val="single" w:sz="6" w:space="1" w:color="auto"/>
      </w:pBdr>
      <w:ind w:right="-1" w:firstLine="360"/>
      <w:jc w:val="right"/>
      <w:rPr>
        <w:i/>
        <w:iCs/>
        <w:sz w:val="18"/>
        <w:szCs w:val="18"/>
      </w:rPr>
    </w:pPr>
  </w:p>
  <w:p w:rsidR="00295B1F" w:rsidRDefault="00C463EF">
    <w:pPr>
      <w:pStyle w:val="Footer"/>
      <w:ind w:right="-1"/>
      <w:rPr>
        <w:i/>
        <w:iCs/>
        <w:sz w:val="18"/>
        <w:szCs w:val="18"/>
      </w:rPr>
    </w:pP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PAGE  \* MERGEFORMAT </w:instrText>
    </w:r>
    <w:r>
      <w:rPr>
        <w:i/>
        <w:iCs/>
        <w:sz w:val="18"/>
        <w:szCs w:val="18"/>
      </w:rPr>
      <w:fldChar w:fldCharType="separate"/>
    </w:r>
    <w:r>
      <w:rPr>
        <w:i/>
        <w:iCs/>
        <w:sz w:val="18"/>
        <w:szCs w:val="18"/>
      </w:rPr>
      <w:t>i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     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STYLEREF ShortT</w:instrText>
    </w:r>
    <w:r>
      <w:rPr>
        <w:i/>
        <w:iCs/>
        <w:sz w:val="18"/>
        <w:szCs w:val="18"/>
      </w:rPr>
      <w:fldChar w:fldCharType="separate"/>
    </w:r>
    <w:r w:rsidR="00AB27D3">
      <w:rPr>
        <w:i/>
        <w:iCs/>
        <w:noProof/>
        <w:sz w:val="18"/>
        <w:szCs w:val="18"/>
      </w:rPr>
      <w:t>Public Service Amendment Act 1997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    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STYLEREF Actno</w:instrText>
    </w:r>
    <w:r>
      <w:rPr>
        <w:i/>
        <w:iCs/>
        <w:sz w:val="18"/>
        <w:szCs w:val="18"/>
      </w:rPr>
      <w:fldChar w:fldCharType="separate"/>
    </w:r>
    <w:r w:rsidR="00AB27D3">
      <w:rPr>
        <w:i/>
        <w:iCs/>
        <w:noProof/>
        <w:sz w:val="18"/>
        <w:szCs w:val="18"/>
      </w:rPr>
      <w:t>No. 23, 1997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5B1F" w:rsidRDefault="00C463EF">
      <w:pPr>
        <w:spacing w:line="240" w:lineRule="auto"/>
      </w:pPr>
      <w:r>
        <w:separator/>
      </w:r>
    </w:p>
  </w:footnote>
  <w:footnote w:type="continuationSeparator" w:id="0">
    <w:p w:rsidR="00295B1F" w:rsidRDefault="00C463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B1F" w:rsidRDefault="00295B1F">
    <w:pPr>
      <w:pStyle w:val="headerpart"/>
      <w:rPr>
        <w:b w:val="0"/>
        <w:bCs w:val="0"/>
      </w:rPr>
    </w:pPr>
  </w:p>
  <w:p w:rsidR="00295B1F" w:rsidRDefault="00C463EF">
    <w:pPr>
      <w:pStyle w:val="headerpart"/>
      <w:pBdr>
        <w:bottom w:val="single" w:sz="12" w:space="1" w:color="auto"/>
      </w:pBdr>
      <w:rPr>
        <w:sz w:val="24"/>
        <w:szCs w:val="24"/>
      </w:rPr>
    </w:pPr>
    <w:r>
      <w:rPr>
        <w:sz w:val="24"/>
        <w:szCs w:val="24"/>
      </w:rPr>
      <w:t xml:space="preserve">Schedule 1 </w:t>
    </w:r>
    <w:r>
      <w:rPr>
        <w:b w:val="0"/>
        <w:bCs w:val="0"/>
        <w:sz w:val="24"/>
        <w:szCs w:val="24"/>
      </w:rPr>
      <w:t>Amendments</w:t>
    </w:r>
  </w:p>
  <w:p w:rsidR="00295B1F" w:rsidRDefault="00295B1F">
    <w:pPr>
      <w:pStyle w:val="headerpart"/>
      <w:pBdr>
        <w:bottom w:val="single" w:sz="12" w:space="1" w:color="auto"/>
      </w:pBdr>
      <w:rPr>
        <w:sz w:val="24"/>
        <w:szCs w:val="24"/>
      </w:rPr>
    </w:pPr>
  </w:p>
  <w:p w:rsidR="00295B1F" w:rsidRDefault="00295B1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B1F" w:rsidRDefault="00295B1F">
    <w:pPr>
      <w:pStyle w:val="headerpartodd"/>
      <w:ind w:left="0" w:firstLine="0"/>
    </w:pPr>
  </w:p>
  <w:p w:rsidR="00295B1F" w:rsidRDefault="00295B1F">
    <w:pPr>
      <w:pStyle w:val="headerpartodd"/>
      <w:ind w:left="0" w:firstLine="0"/>
      <w:rPr>
        <w:i/>
        <w:iCs/>
      </w:rPr>
    </w:pPr>
  </w:p>
  <w:p w:rsidR="00295B1F" w:rsidRDefault="00295B1F">
    <w:pPr>
      <w:pStyle w:val="headerpartodd"/>
      <w:ind w:left="0" w:firstLine="0"/>
    </w:pPr>
  </w:p>
  <w:p w:rsidR="00295B1F" w:rsidRDefault="00295B1F">
    <w:pPr>
      <w:pStyle w:val="headerpartodd"/>
      <w:ind w:left="0" w:firstLine="0"/>
    </w:pPr>
  </w:p>
  <w:p w:rsidR="00295B1F" w:rsidRDefault="00295B1F">
    <w:pPr>
      <w:pStyle w:val="headerpartodd"/>
      <w:pBdr>
        <w:bottom w:val="single" w:sz="12" w:space="1" w:color="auto"/>
      </w:pBdr>
      <w:ind w:left="0" w:firstLine="0"/>
      <w:jc w:val="right"/>
      <w:rPr>
        <w:i/>
        <w:iCs/>
      </w:rPr>
    </w:pPr>
  </w:p>
  <w:p w:rsidR="00295B1F" w:rsidRDefault="00295B1F"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intFractionalCharacterWidth/>
  <w:embedSystemFonts/>
  <w:bordersDoNotSurroundHeader/>
  <w:bordersDoNotSurroundFooter/>
  <w:proofState w:spelling="clean"/>
  <w:defaultTabStop w:val="1134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16F"/>
    <w:rsid w:val="0014216F"/>
    <w:rsid w:val="001E362C"/>
    <w:rsid w:val="00295B1F"/>
    <w:rsid w:val="004D08AD"/>
    <w:rsid w:val="00514540"/>
    <w:rsid w:val="00887DC3"/>
    <w:rsid w:val="00AB27D3"/>
    <w:rsid w:val="00C463EF"/>
    <w:rsid w:val="00CE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60" w:lineRule="atLeast"/>
    </w:pPr>
    <w:rPr>
      <w:rFonts w:ascii="Times" w:hAnsi="Times" w:cs="Times"/>
      <w:lang w:val="en-AU"/>
    </w:rPr>
  </w:style>
  <w:style w:type="paragraph" w:styleId="Heading1">
    <w:name w:val="heading 1"/>
    <w:aliases w:val="c"/>
    <w:basedOn w:val="Normal"/>
    <w:next w:val="Heading2"/>
    <w:link w:val="Heading1Char"/>
    <w:uiPriority w:val="99"/>
    <w:qFormat/>
    <w:pPr>
      <w:keepNext/>
      <w:keepLines/>
      <w:tabs>
        <w:tab w:val="left" w:pos="1247"/>
      </w:tabs>
      <w:spacing w:line="240" w:lineRule="auto"/>
      <w:ind w:left="1134" w:hanging="1134"/>
      <w:outlineLvl w:val="0"/>
    </w:pPr>
    <w:rPr>
      <w:b/>
      <w:bCs/>
      <w:kern w:val="28"/>
      <w:sz w:val="36"/>
      <w:szCs w:val="36"/>
    </w:rPr>
  </w:style>
  <w:style w:type="paragraph" w:styleId="Heading2">
    <w:name w:val="heading 2"/>
    <w:aliases w:val="p"/>
    <w:basedOn w:val="Heading1"/>
    <w:next w:val="Heading3"/>
    <w:link w:val="Heading2Char"/>
    <w:uiPriority w:val="99"/>
    <w:qFormat/>
    <w:pPr>
      <w:spacing w:before="280"/>
      <w:outlineLvl w:val="1"/>
    </w:pPr>
    <w:rPr>
      <w:sz w:val="32"/>
      <w:szCs w:val="32"/>
    </w:rPr>
  </w:style>
  <w:style w:type="paragraph" w:styleId="Heading3">
    <w:name w:val="heading 3"/>
    <w:aliases w:val="d"/>
    <w:basedOn w:val="Heading1"/>
    <w:next w:val="Heading4"/>
    <w:link w:val="Heading3Char"/>
    <w:uiPriority w:val="99"/>
    <w:qFormat/>
    <w:pPr>
      <w:spacing w:before="240"/>
      <w:outlineLvl w:val="2"/>
    </w:pPr>
    <w:rPr>
      <w:sz w:val="28"/>
      <w:szCs w:val="28"/>
    </w:rPr>
  </w:style>
  <w:style w:type="paragraph" w:styleId="Heading4">
    <w:name w:val="heading 4"/>
    <w:aliases w:val="sd"/>
    <w:basedOn w:val="Heading1"/>
    <w:next w:val="Heading5"/>
    <w:link w:val="Heading4Char"/>
    <w:uiPriority w:val="99"/>
    <w:qFormat/>
    <w:pPr>
      <w:spacing w:before="220"/>
      <w:outlineLvl w:val="3"/>
    </w:pPr>
    <w:rPr>
      <w:sz w:val="26"/>
      <w:szCs w:val="26"/>
    </w:rPr>
  </w:style>
  <w:style w:type="paragraph" w:styleId="Heading5">
    <w:name w:val="heading 5"/>
    <w:aliases w:val="s"/>
    <w:basedOn w:val="Heading1"/>
    <w:next w:val="subsection"/>
    <w:link w:val="Heading5Char"/>
    <w:uiPriority w:val="99"/>
    <w:qFormat/>
    <w:pPr>
      <w:tabs>
        <w:tab w:val="clear" w:pos="1247"/>
        <w:tab w:val="right" w:pos="1032"/>
        <w:tab w:val="left" w:pos="1134"/>
      </w:tabs>
      <w:spacing w:before="280"/>
      <w:outlineLvl w:val="4"/>
    </w:pPr>
    <w:rPr>
      <w:sz w:val="24"/>
      <w:szCs w:val="24"/>
    </w:rPr>
  </w:style>
  <w:style w:type="paragraph" w:styleId="Heading6">
    <w:name w:val="heading 6"/>
    <w:aliases w:val="as"/>
    <w:basedOn w:val="Heading1"/>
    <w:next w:val="ItemHead"/>
    <w:link w:val="Heading6Char"/>
    <w:uiPriority w:val="99"/>
    <w:qFormat/>
    <w:pPr>
      <w:outlineLvl w:val="5"/>
    </w:pPr>
    <w:rPr>
      <w:rFonts w:ascii="Helvetica" w:hAnsi="Helvetica" w:cs="Helvetica"/>
      <w:sz w:val="32"/>
      <w:szCs w:val="32"/>
    </w:rPr>
  </w:style>
  <w:style w:type="paragraph" w:styleId="Heading7">
    <w:name w:val="heading 7"/>
    <w:aliases w:val="ap"/>
    <w:basedOn w:val="Heading6"/>
    <w:next w:val="ItemHead"/>
    <w:link w:val="Heading7Char"/>
    <w:uiPriority w:val="99"/>
    <w:qFormat/>
    <w:pPr>
      <w:spacing w:before="280"/>
      <w:outlineLvl w:val="6"/>
    </w:pPr>
    <w:rPr>
      <w:sz w:val="28"/>
      <w:szCs w:val="28"/>
    </w:rPr>
  </w:style>
  <w:style w:type="paragraph" w:styleId="Heading8">
    <w:name w:val="heading 8"/>
    <w:aliases w:val="ad"/>
    <w:basedOn w:val="Heading6"/>
    <w:next w:val="Normal"/>
    <w:link w:val="Heading8Char"/>
    <w:uiPriority w:val="99"/>
    <w:qFormat/>
    <w:pPr>
      <w:spacing w:before="240"/>
      <w:outlineLvl w:val="7"/>
    </w:pPr>
    <w:rPr>
      <w:sz w:val="26"/>
      <w:szCs w:val="26"/>
    </w:rPr>
  </w:style>
  <w:style w:type="paragraph" w:styleId="Heading9">
    <w:name w:val="heading 9"/>
    <w:aliases w:val="aat"/>
    <w:basedOn w:val="Heading1"/>
    <w:next w:val="ItemHead"/>
    <w:link w:val="Heading9Char"/>
    <w:uiPriority w:val="99"/>
    <w:qFormat/>
    <w:pPr>
      <w:keepNext w:val="0"/>
      <w:spacing w:before="280"/>
      <w:outlineLvl w:val="8"/>
    </w:pPr>
    <w:rPr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en-AU"/>
    </w:rPr>
  </w:style>
  <w:style w:type="character" w:customStyle="1" w:styleId="Heading2Char">
    <w:name w:val="Heading 2 Char"/>
    <w:aliases w:val="p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aliases w:val="d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en-AU"/>
    </w:rPr>
  </w:style>
  <w:style w:type="character" w:customStyle="1" w:styleId="Heading4Char">
    <w:name w:val="Heading 4 Char"/>
    <w:aliases w:val="sd Char"/>
    <w:basedOn w:val="DefaultParagraphFont"/>
    <w:link w:val="Heading4"/>
    <w:uiPriority w:val="9"/>
    <w:semiHidden/>
    <w:rPr>
      <w:b/>
      <w:bCs/>
      <w:sz w:val="28"/>
      <w:szCs w:val="28"/>
      <w:lang w:val="en-AU"/>
    </w:rPr>
  </w:style>
  <w:style w:type="character" w:customStyle="1" w:styleId="Heading5Char">
    <w:name w:val="Heading 5 Char"/>
    <w:aliases w:val="s Char"/>
    <w:basedOn w:val="DefaultParagraphFont"/>
    <w:link w:val="Heading5"/>
    <w:uiPriority w:val="9"/>
    <w:semiHidden/>
    <w:rPr>
      <w:b/>
      <w:bCs/>
      <w:i/>
      <w:iCs/>
      <w:sz w:val="26"/>
      <w:szCs w:val="26"/>
      <w:lang w:val="en-AU"/>
    </w:rPr>
  </w:style>
  <w:style w:type="character" w:customStyle="1" w:styleId="Heading6Char">
    <w:name w:val="Heading 6 Char"/>
    <w:aliases w:val="as Char"/>
    <w:basedOn w:val="DefaultParagraphFont"/>
    <w:link w:val="Heading6"/>
    <w:uiPriority w:val="9"/>
    <w:semiHidden/>
    <w:rPr>
      <w:b/>
      <w:bCs/>
      <w:lang w:val="en-AU"/>
    </w:rPr>
  </w:style>
  <w:style w:type="character" w:customStyle="1" w:styleId="Heading7Char">
    <w:name w:val="Heading 7 Char"/>
    <w:aliases w:val="ap Char"/>
    <w:basedOn w:val="DefaultParagraphFont"/>
    <w:link w:val="Heading7"/>
    <w:uiPriority w:val="9"/>
    <w:semiHidden/>
    <w:rPr>
      <w:sz w:val="24"/>
      <w:szCs w:val="24"/>
      <w:lang w:val="en-AU"/>
    </w:rPr>
  </w:style>
  <w:style w:type="character" w:customStyle="1" w:styleId="Heading8Char">
    <w:name w:val="Heading 8 Char"/>
    <w:aliases w:val="ad Char"/>
    <w:basedOn w:val="DefaultParagraphFont"/>
    <w:link w:val="Heading8"/>
    <w:uiPriority w:val="9"/>
    <w:semiHidden/>
    <w:rPr>
      <w:i/>
      <w:iCs/>
      <w:sz w:val="24"/>
      <w:szCs w:val="24"/>
      <w:lang w:val="en-AU"/>
    </w:rPr>
  </w:style>
  <w:style w:type="character" w:customStyle="1" w:styleId="Heading9Char">
    <w:name w:val="Heading 9 Char"/>
    <w:aliases w:val="aat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lang w:val="en-AU"/>
    </w:rPr>
  </w:style>
  <w:style w:type="paragraph" w:customStyle="1" w:styleId="subsection">
    <w:name w:val="subsection"/>
    <w:aliases w:val="ss"/>
    <w:basedOn w:val="Normal"/>
    <w:uiPriority w:val="99"/>
    <w:pPr>
      <w:tabs>
        <w:tab w:val="right" w:pos="1021"/>
      </w:tabs>
      <w:spacing w:before="180"/>
      <w:ind w:left="1134" w:hanging="1134"/>
    </w:pPr>
  </w:style>
  <w:style w:type="paragraph" w:customStyle="1" w:styleId="ItemHead">
    <w:name w:val="ItemHead"/>
    <w:aliases w:val="ih"/>
    <w:basedOn w:val="Heading1"/>
    <w:next w:val="Item"/>
    <w:uiPriority w:val="99"/>
    <w:pPr>
      <w:keepNext w:val="0"/>
      <w:tabs>
        <w:tab w:val="clear" w:pos="1247"/>
      </w:tabs>
      <w:spacing w:before="220"/>
      <w:ind w:left="709" w:hanging="709"/>
      <w:outlineLvl w:val="9"/>
    </w:pPr>
    <w:rPr>
      <w:rFonts w:ascii="Helvetica" w:hAnsi="Helvetica" w:cs="Helvetica"/>
      <w:sz w:val="24"/>
      <w:szCs w:val="24"/>
    </w:rPr>
  </w:style>
  <w:style w:type="paragraph" w:customStyle="1" w:styleId="Item">
    <w:name w:val="Item"/>
    <w:aliases w:val="i"/>
    <w:basedOn w:val="subsection"/>
    <w:uiPriority w:val="99"/>
    <w:pPr>
      <w:keepLines/>
      <w:tabs>
        <w:tab w:val="clear" w:pos="1021"/>
      </w:tabs>
      <w:spacing w:before="80"/>
      <w:ind w:left="709" w:firstLine="0"/>
    </w:pPr>
  </w:style>
  <w:style w:type="character" w:customStyle="1" w:styleId="CharSubdNo">
    <w:name w:val="CharSubdNo"/>
    <w:basedOn w:val="DefaultParagraphFont"/>
    <w:uiPriority w:val="99"/>
  </w:style>
  <w:style w:type="character" w:styleId="LineNumber">
    <w:name w:val="line number"/>
    <w:basedOn w:val="DefaultParagraphFont"/>
    <w:uiPriority w:val="99"/>
    <w:rPr>
      <w:rFonts w:ascii="Times" w:hAnsi="Times" w:cs="Times"/>
      <w:sz w:val="16"/>
      <w:szCs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" w:hAnsi="Times" w:cs="Times"/>
      <w:lang w:val="en-AU"/>
    </w:rPr>
  </w:style>
  <w:style w:type="paragraph" w:styleId="Header">
    <w:name w:val="header"/>
    <w:basedOn w:val="Normal"/>
    <w:next w:val="Heading5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" w:hAnsi="Times" w:cs="Times"/>
      <w:lang w:val="en-AU"/>
    </w:rPr>
  </w:style>
  <w:style w:type="paragraph" w:customStyle="1" w:styleId="headerpart">
    <w:name w:val="header.part"/>
    <w:basedOn w:val="Normal"/>
    <w:uiPriority w:val="99"/>
    <w:pPr>
      <w:keepNext/>
    </w:pPr>
    <w:rPr>
      <w:b/>
      <w:bCs/>
      <w:sz w:val="20"/>
      <w:szCs w:val="20"/>
    </w:rPr>
  </w:style>
  <w:style w:type="paragraph" w:customStyle="1" w:styleId="parabullet">
    <w:name w:val="para bullet"/>
    <w:aliases w:val="b"/>
    <w:basedOn w:val="Normal"/>
    <w:uiPriority w:val="99"/>
    <w:pPr>
      <w:spacing w:before="240"/>
      <w:ind w:left="1843" w:hanging="283"/>
    </w:pPr>
  </w:style>
  <w:style w:type="paragraph" w:customStyle="1" w:styleId="headerpartodd">
    <w:name w:val="header.part.odd"/>
    <w:basedOn w:val="headerpart"/>
    <w:uiPriority w:val="99"/>
    <w:pPr>
      <w:ind w:left="5387" w:hanging="1134"/>
    </w:pPr>
  </w:style>
  <w:style w:type="paragraph" w:customStyle="1" w:styleId="indenta">
    <w:name w:val="indent(a)"/>
    <w:aliases w:val="a"/>
    <w:basedOn w:val="Normal"/>
    <w:uiPriority w:val="99"/>
    <w:pPr>
      <w:tabs>
        <w:tab w:val="right" w:pos="1531"/>
      </w:tabs>
      <w:spacing w:before="40"/>
      <w:ind w:left="1644" w:hanging="1644"/>
    </w:pPr>
  </w:style>
  <w:style w:type="paragraph" w:customStyle="1" w:styleId="indentii">
    <w:name w:val="indent(ii)"/>
    <w:aliases w:val="aa"/>
    <w:basedOn w:val="indenta"/>
    <w:uiPriority w:val="99"/>
    <w:pPr>
      <w:tabs>
        <w:tab w:val="clear" w:pos="1531"/>
        <w:tab w:val="right" w:pos="1985"/>
      </w:tabs>
      <w:ind w:left="2098" w:hanging="2098"/>
    </w:pPr>
  </w:style>
  <w:style w:type="paragraph" w:customStyle="1" w:styleId="notetext">
    <w:name w:val="note(text)"/>
    <w:aliases w:val="n"/>
    <w:basedOn w:val="Normal"/>
    <w:uiPriority w:val="99"/>
    <w:pPr>
      <w:spacing w:before="122" w:line="198" w:lineRule="exact"/>
      <w:ind w:left="1985" w:hanging="851"/>
    </w:pPr>
    <w:rPr>
      <w:sz w:val="18"/>
      <w:szCs w:val="18"/>
    </w:rPr>
  </w:style>
  <w:style w:type="paragraph" w:customStyle="1" w:styleId="Definition">
    <w:name w:val="Definition"/>
    <w:aliases w:val="dd"/>
    <w:basedOn w:val="subsection"/>
    <w:uiPriority w:val="99"/>
    <w:pPr>
      <w:tabs>
        <w:tab w:val="clear" w:pos="1021"/>
      </w:tabs>
      <w:ind w:firstLine="0"/>
    </w:pPr>
  </w:style>
  <w:style w:type="paragraph" w:customStyle="1" w:styleId="Penalty">
    <w:name w:val="Penalty"/>
    <w:basedOn w:val="Normal"/>
    <w:uiPriority w:val="99"/>
    <w:pPr>
      <w:tabs>
        <w:tab w:val="left" w:pos="2977"/>
      </w:tabs>
      <w:spacing w:before="180"/>
      <w:ind w:left="1985" w:hanging="851"/>
    </w:pPr>
  </w:style>
  <w:style w:type="paragraph" w:customStyle="1" w:styleId="indentA0">
    <w:name w:val="indent(A)"/>
    <w:aliases w:val="aaa"/>
    <w:basedOn w:val="indenta"/>
    <w:uiPriority w:val="99"/>
    <w:pPr>
      <w:tabs>
        <w:tab w:val="clear" w:pos="1531"/>
        <w:tab w:val="right" w:pos="2722"/>
      </w:tabs>
      <w:ind w:left="2835" w:hanging="2835"/>
    </w:pPr>
  </w:style>
  <w:style w:type="paragraph" w:customStyle="1" w:styleId="SubsectionHead">
    <w:name w:val="SubsectionHead"/>
    <w:aliases w:val="ssh"/>
    <w:basedOn w:val="subsection"/>
    <w:next w:val="subsection"/>
    <w:uiPriority w:val="99"/>
    <w:pPr>
      <w:keepNext/>
      <w:keepLines/>
      <w:tabs>
        <w:tab w:val="clear" w:pos="1021"/>
      </w:tabs>
      <w:spacing w:before="240"/>
      <w:ind w:firstLine="0"/>
    </w:pPr>
    <w:rPr>
      <w:i/>
      <w:iCs/>
    </w:rPr>
  </w:style>
  <w:style w:type="paragraph" w:customStyle="1" w:styleId="subsection2">
    <w:name w:val="subsection2"/>
    <w:aliases w:val="ss2"/>
    <w:basedOn w:val="subsection"/>
    <w:next w:val="subsection"/>
    <w:uiPriority w:val="99"/>
    <w:pPr>
      <w:tabs>
        <w:tab w:val="clear" w:pos="1021"/>
      </w:tabs>
      <w:spacing w:before="40"/>
      <w:ind w:firstLine="0"/>
    </w:pPr>
  </w:style>
  <w:style w:type="character" w:styleId="PageNumber">
    <w:name w:val="page number"/>
    <w:basedOn w:val="DefaultParagraphFont"/>
    <w:uiPriority w:val="99"/>
  </w:style>
  <w:style w:type="paragraph" w:customStyle="1" w:styleId="LongT">
    <w:name w:val="LongT"/>
    <w:basedOn w:val="Normal"/>
    <w:uiPriority w:val="99"/>
    <w:pPr>
      <w:spacing w:line="240" w:lineRule="auto"/>
    </w:pPr>
    <w:rPr>
      <w:b/>
      <w:bCs/>
      <w:sz w:val="32"/>
      <w:szCs w:val="32"/>
    </w:rPr>
  </w:style>
  <w:style w:type="paragraph" w:customStyle="1" w:styleId="ShortT">
    <w:name w:val="ShortT"/>
    <w:basedOn w:val="Normal"/>
    <w:next w:val="Normal"/>
    <w:uiPriority w:val="99"/>
    <w:pPr>
      <w:spacing w:line="240" w:lineRule="auto"/>
    </w:pPr>
    <w:rPr>
      <w:b/>
      <w:bCs/>
      <w:sz w:val="40"/>
      <w:szCs w:val="40"/>
    </w:rPr>
  </w:style>
  <w:style w:type="paragraph" w:styleId="TOC1">
    <w:name w:val="toc 1"/>
    <w:basedOn w:val="Heading1"/>
    <w:next w:val="Normal"/>
    <w:uiPriority w:val="99"/>
    <w:pPr>
      <w:tabs>
        <w:tab w:val="clear" w:pos="1247"/>
        <w:tab w:val="right" w:pos="7087"/>
      </w:tabs>
      <w:spacing w:before="120"/>
      <w:ind w:left="1474" w:right="567" w:hanging="1474"/>
      <w:outlineLvl w:val="9"/>
    </w:pPr>
    <w:rPr>
      <w:sz w:val="28"/>
      <w:szCs w:val="28"/>
    </w:rPr>
  </w:style>
  <w:style w:type="paragraph" w:styleId="TOC9">
    <w:name w:val="toc 9"/>
    <w:basedOn w:val="Heading9"/>
    <w:next w:val="Normal"/>
    <w:uiPriority w:val="99"/>
    <w:pPr>
      <w:tabs>
        <w:tab w:val="clear" w:pos="1247"/>
        <w:tab w:val="right" w:pos="7087"/>
      </w:tabs>
      <w:spacing w:before="80"/>
      <w:ind w:left="851" w:right="567" w:firstLine="0"/>
      <w:outlineLvl w:val="9"/>
    </w:pPr>
    <w:rPr>
      <w:b w:val="0"/>
      <w:bCs w:val="0"/>
      <w:sz w:val="20"/>
      <w:szCs w:val="20"/>
    </w:rPr>
  </w:style>
  <w:style w:type="paragraph" w:styleId="TOC2">
    <w:name w:val="toc 2"/>
    <w:basedOn w:val="Heading2"/>
    <w:next w:val="Normal"/>
    <w:uiPriority w:val="99"/>
    <w:pPr>
      <w:tabs>
        <w:tab w:val="clear" w:pos="1247"/>
        <w:tab w:val="right" w:pos="7087"/>
      </w:tabs>
      <w:spacing w:before="120"/>
      <w:ind w:left="879" w:right="567" w:hanging="879"/>
      <w:outlineLvl w:val="9"/>
    </w:pPr>
    <w:rPr>
      <w:sz w:val="24"/>
      <w:szCs w:val="24"/>
    </w:rPr>
  </w:style>
  <w:style w:type="paragraph" w:styleId="TOC3">
    <w:name w:val="toc 3"/>
    <w:basedOn w:val="Heading3"/>
    <w:next w:val="Normal"/>
    <w:uiPriority w:val="99"/>
    <w:pPr>
      <w:tabs>
        <w:tab w:val="clear" w:pos="1247"/>
        <w:tab w:val="right" w:pos="7087"/>
      </w:tabs>
      <w:spacing w:before="80"/>
      <w:ind w:left="1604" w:right="567" w:hanging="1179"/>
      <w:outlineLvl w:val="9"/>
    </w:pPr>
    <w:rPr>
      <w:sz w:val="22"/>
      <w:szCs w:val="22"/>
    </w:rPr>
  </w:style>
  <w:style w:type="paragraph" w:styleId="TOC4">
    <w:name w:val="toc 4"/>
    <w:basedOn w:val="Heading4"/>
    <w:next w:val="Normal"/>
    <w:uiPriority w:val="99"/>
    <w:pPr>
      <w:tabs>
        <w:tab w:val="clear" w:pos="1247"/>
        <w:tab w:val="right" w:pos="7087"/>
      </w:tabs>
      <w:spacing w:before="80"/>
      <w:ind w:left="2183" w:right="567" w:hanging="1332"/>
      <w:outlineLvl w:val="9"/>
    </w:pPr>
    <w:rPr>
      <w:sz w:val="20"/>
      <w:szCs w:val="20"/>
    </w:rPr>
  </w:style>
  <w:style w:type="paragraph" w:styleId="TOC5">
    <w:name w:val="toc 5"/>
    <w:basedOn w:val="Heading5"/>
    <w:next w:val="Normal"/>
    <w:uiPriority w:val="99"/>
    <w:pPr>
      <w:keepNext w:val="0"/>
      <w:tabs>
        <w:tab w:val="clear" w:pos="1032"/>
        <w:tab w:val="right" w:leader="dot" w:pos="7087"/>
      </w:tabs>
      <w:spacing w:before="40"/>
      <w:ind w:left="2098" w:right="567" w:hanging="680"/>
      <w:outlineLvl w:val="9"/>
    </w:pPr>
    <w:rPr>
      <w:b w:val="0"/>
      <w:bCs w:val="0"/>
      <w:sz w:val="18"/>
      <w:szCs w:val="18"/>
    </w:rPr>
  </w:style>
  <w:style w:type="paragraph" w:styleId="TOC6">
    <w:name w:val="toc 6"/>
    <w:basedOn w:val="TOC1"/>
    <w:next w:val="Normal"/>
    <w:uiPriority w:val="99"/>
    <w:pPr>
      <w:keepNext w:val="0"/>
      <w:ind w:left="1344" w:hanging="1344"/>
    </w:pPr>
    <w:rPr>
      <w:sz w:val="24"/>
      <w:szCs w:val="24"/>
    </w:rPr>
  </w:style>
  <w:style w:type="paragraph" w:styleId="TOC7">
    <w:name w:val="toc 7"/>
    <w:basedOn w:val="TOC2"/>
    <w:next w:val="Normal"/>
    <w:uiPriority w:val="99"/>
    <w:pPr>
      <w:keepNext w:val="0"/>
      <w:ind w:left="1253" w:hanging="828"/>
    </w:pPr>
    <w:rPr>
      <w:b w:val="0"/>
      <w:bCs w:val="0"/>
    </w:rPr>
  </w:style>
  <w:style w:type="paragraph" w:styleId="TOC8">
    <w:name w:val="toc 8"/>
    <w:basedOn w:val="TOC3"/>
    <w:next w:val="Normal"/>
    <w:uiPriority w:val="99"/>
    <w:pPr>
      <w:keepNext w:val="0"/>
      <w:ind w:left="1900" w:hanging="1049"/>
    </w:pPr>
    <w:rPr>
      <w:b w:val="0"/>
      <w:bCs w:val="0"/>
      <w:sz w:val="20"/>
      <w:szCs w:val="20"/>
    </w:rPr>
  </w:style>
  <w:style w:type="paragraph" w:customStyle="1" w:styleId="hdrsection">
    <w:name w:val="hdrsection"/>
    <w:basedOn w:val="Normal"/>
    <w:uiPriority w:val="99"/>
    <w:pPr>
      <w:keepNext/>
      <w:spacing w:line="240" w:lineRule="auto"/>
    </w:pPr>
    <w:rPr>
      <w:b/>
      <w:bCs/>
      <w:sz w:val="24"/>
      <w:szCs w:val="24"/>
    </w:rPr>
  </w:style>
  <w:style w:type="paragraph" w:customStyle="1" w:styleId="Actno">
    <w:name w:val="Actno"/>
    <w:basedOn w:val="ShortT"/>
    <w:next w:val="Normal"/>
    <w:autoRedefine/>
    <w:uiPriority w:val="99"/>
    <w:rsid w:val="00887DC3"/>
    <w:pPr>
      <w:spacing w:before="400"/>
    </w:pPr>
    <w:rPr>
      <w:sz w:val="28"/>
      <w:szCs w:val="28"/>
    </w:rPr>
  </w:style>
  <w:style w:type="paragraph" w:customStyle="1" w:styleId="Table">
    <w:name w:val="Table"/>
    <w:aliases w:val="t"/>
    <w:basedOn w:val="Normal"/>
    <w:uiPriority w:val="99"/>
    <w:pPr>
      <w:spacing w:before="60" w:line="240" w:lineRule="atLeast"/>
    </w:pPr>
    <w:rPr>
      <w:sz w:val="20"/>
      <w:szCs w:val="20"/>
    </w:rPr>
  </w:style>
  <w:style w:type="paragraph" w:customStyle="1" w:styleId="BoxHeadBold">
    <w:name w:val="BoxHeadBold"/>
    <w:aliases w:val="bhb"/>
    <w:basedOn w:val="BoxText"/>
    <w:next w:val="BoxText"/>
    <w:uiPriority w:val="99"/>
    <w:rPr>
      <w:b/>
      <w:bCs/>
    </w:rPr>
  </w:style>
  <w:style w:type="paragraph" w:customStyle="1" w:styleId="BoxText">
    <w:name w:val="BoxText"/>
    <w:aliases w:val="bt"/>
    <w:basedOn w:val="Normal"/>
    <w:uiPriority w:val="9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</w:style>
  <w:style w:type="paragraph" w:customStyle="1" w:styleId="Subitem">
    <w:name w:val="Subitem"/>
    <w:aliases w:val="iss"/>
    <w:basedOn w:val="Normal"/>
    <w:uiPriority w:val="99"/>
    <w:pPr>
      <w:tabs>
        <w:tab w:val="left" w:pos="0"/>
      </w:tabs>
      <w:spacing w:before="180"/>
      <w:ind w:left="709" w:hanging="709"/>
    </w:pPr>
  </w:style>
  <w:style w:type="paragraph" w:customStyle="1" w:styleId="notemargin">
    <w:name w:val="note(margin)"/>
    <w:aliases w:val="nm"/>
    <w:basedOn w:val="notetext"/>
    <w:uiPriority w:val="99"/>
    <w:pPr>
      <w:tabs>
        <w:tab w:val="left" w:pos="709"/>
      </w:tabs>
      <w:ind w:left="709" w:hanging="709"/>
    </w:pPr>
  </w:style>
  <w:style w:type="paragraph" w:customStyle="1" w:styleId="notepara">
    <w:name w:val="note(para)"/>
    <w:aliases w:val="na"/>
    <w:basedOn w:val="notetext"/>
    <w:uiPriority w:val="99"/>
    <w:pPr>
      <w:ind w:left="2353" w:hanging="709"/>
    </w:pPr>
  </w:style>
  <w:style w:type="paragraph" w:customStyle="1" w:styleId="Page1">
    <w:name w:val="Page1"/>
    <w:basedOn w:val="Normal"/>
    <w:uiPriority w:val="99"/>
    <w:pPr>
      <w:spacing w:before="400" w:line="240" w:lineRule="auto"/>
    </w:pPr>
    <w:rPr>
      <w:b/>
      <w:bCs/>
      <w:sz w:val="32"/>
      <w:szCs w:val="32"/>
    </w:rPr>
  </w:style>
  <w:style w:type="paragraph" w:customStyle="1" w:styleId="BoxHeadItalic">
    <w:name w:val="BoxHeadItalic"/>
    <w:aliases w:val="bhi"/>
    <w:basedOn w:val="BoxHeadBold"/>
    <w:next w:val="BoxText"/>
    <w:uiPriority w:val="99"/>
    <w:rPr>
      <w:b w:val="0"/>
      <w:bCs w:val="0"/>
      <w:i/>
      <w:iCs/>
    </w:rPr>
  </w:style>
  <w:style w:type="paragraph" w:customStyle="1" w:styleId="BoxList">
    <w:name w:val="BoxList"/>
    <w:aliases w:val="bl"/>
    <w:basedOn w:val="BoxText"/>
    <w:uiPriority w:val="99"/>
    <w:pPr>
      <w:ind w:left="1560" w:hanging="426"/>
    </w:pPr>
  </w:style>
  <w:style w:type="paragraph" w:customStyle="1" w:styleId="BoxPara">
    <w:name w:val="BoxPara"/>
    <w:aliases w:val="bp"/>
    <w:basedOn w:val="BoxText"/>
    <w:uiPriority w:val="9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uiPriority w:val="99"/>
    <w:pPr>
      <w:ind w:left="1985" w:hanging="851"/>
    </w:pPr>
  </w:style>
  <w:style w:type="paragraph" w:customStyle="1" w:styleId="Formula">
    <w:name w:val="Formula"/>
    <w:basedOn w:val="Normal"/>
    <w:uiPriority w:val="99"/>
    <w:pPr>
      <w:spacing w:line="240" w:lineRule="auto"/>
      <w:ind w:left="1134"/>
    </w:pPr>
  </w:style>
  <w:style w:type="character" w:customStyle="1" w:styleId="CharSectno">
    <w:name w:val="CharSectno"/>
    <w:basedOn w:val="DefaultParagraphFont"/>
    <w:uiPriority w:val="99"/>
  </w:style>
  <w:style w:type="paragraph" w:customStyle="1" w:styleId="notedraft">
    <w:name w:val="note(draft)"/>
    <w:aliases w:val="nd"/>
    <w:basedOn w:val="Normal"/>
    <w:uiPriority w:val="99"/>
    <w:pPr>
      <w:spacing w:before="240"/>
      <w:ind w:left="284" w:hanging="284"/>
    </w:pPr>
    <w:rPr>
      <w:i/>
      <w:iCs/>
      <w:sz w:val="24"/>
      <w:szCs w:val="24"/>
    </w:rPr>
  </w:style>
  <w:style w:type="paragraph" w:customStyle="1" w:styleId="PageBreak">
    <w:name w:val="PageBreak"/>
    <w:aliases w:val="pb"/>
    <w:basedOn w:val="Normal"/>
    <w:next w:val="Heading2"/>
    <w:uiPriority w:val="99"/>
    <w:pPr>
      <w:spacing w:line="240" w:lineRule="auto"/>
    </w:pPr>
    <w:rPr>
      <w:sz w:val="2"/>
      <w:szCs w:val="2"/>
    </w:rPr>
  </w:style>
  <w:style w:type="character" w:customStyle="1" w:styleId="CharAmSchNo">
    <w:name w:val="CharAmSchNo"/>
    <w:basedOn w:val="DefaultParagraphFont"/>
    <w:uiPriority w:val="99"/>
  </w:style>
  <w:style w:type="character" w:customStyle="1" w:styleId="CharAmSchText">
    <w:name w:val="CharAmSchText"/>
    <w:basedOn w:val="DefaultParagraphFont"/>
    <w:uiPriority w:val="99"/>
  </w:style>
  <w:style w:type="character" w:customStyle="1" w:styleId="CharChapNo">
    <w:name w:val="CharChapNo"/>
    <w:basedOn w:val="DefaultParagraphFont"/>
    <w:uiPriority w:val="99"/>
  </w:style>
  <w:style w:type="character" w:customStyle="1" w:styleId="CharChapText">
    <w:name w:val="CharChapText"/>
    <w:basedOn w:val="DefaultParagraphFont"/>
    <w:uiPriority w:val="99"/>
  </w:style>
  <w:style w:type="character" w:customStyle="1" w:styleId="CharDivNo">
    <w:name w:val="CharDivNo"/>
    <w:basedOn w:val="DefaultParagraphFont"/>
    <w:uiPriority w:val="99"/>
  </w:style>
  <w:style w:type="character" w:customStyle="1" w:styleId="CharDivText">
    <w:name w:val="CharDivText"/>
    <w:basedOn w:val="DefaultParagraphFont"/>
    <w:uiPriority w:val="99"/>
  </w:style>
  <w:style w:type="character" w:customStyle="1" w:styleId="CharPartNo">
    <w:name w:val="CharPartNo"/>
    <w:basedOn w:val="DefaultParagraphFont"/>
    <w:uiPriority w:val="99"/>
  </w:style>
  <w:style w:type="character" w:customStyle="1" w:styleId="CharPartText">
    <w:name w:val="CharPartText"/>
    <w:basedOn w:val="DefaultParagraphFont"/>
    <w:uiPriority w:val="99"/>
  </w:style>
  <w:style w:type="paragraph" w:customStyle="1" w:styleId="SubitemHead">
    <w:name w:val="SubitemHead"/>
    <w:aliases w:val="issh"/>
    <w:basedOn w:val="Normal"/>
    <w:next w:val="Subitem"/>
    <w:uiPriority w:val="99"/>
    <w:pPr>
      <w:keepNext/>
      <w:keepLines/>
      <w:spacing w:before="220"/>
      <w:ind w:left="709"/>
    </w:pPr>
    <w:rPr>
      <w:rFonts w:ascii="Helvetica" w:hAnsi="Helvetica" w:cs="Helvetica"/>
      <w:i/>
      <w:iCs/>
      <w:kern w:val="28"/>
    </w:rPr>
  </w:style>
  <w:style w:type="paragraph" w:customStyle="1" w:styleId="Preamble">
    <w:name w:val="Preamble"/>
    <w:basedOn w:val="Heading5"/>
    <w:next w:val="Normal"/>
    <w:uiPriority w:val="99"/>
    <w:pPr>
      <w:tabs>
        <w:tab w:val="center" w:pos="4513"/>
      </w:tabs>
      <w:outlineLvl w:val="9"/>
    </w:pPr>
    <w:rPr>
      <w:sz w:val="28"/>
      <w:szCs w:val="28"/>
    </w:rPr>
  </w:style>
  <w:style w:type="character" w:customStyle="1" w:styleId="CharSubdText">
    <w:name w:val="CharSubdText"/>
    <w:basedOn w:val="DefaultParagraphFont"/>
    <w:uiPriority w:val="99"/>
  </w:style>
  <w:style w:type="paragraph" w:customStyle="1" w:styleId="Tablea">
    <w:name w:val="Table(a)"/>
    <w:aliases w:val="ta"/>
    <w:basedOn w:val="Normal"/>
    <w:uiPriority w:val="99"/>
    <w:pPr>
      <w:spacing w:line="240" w:lineRule="auto"/>
      <w:ind w:left="284" w:hanging="284"/>
    </w:pPr>
    <w:rPr>
      <w:sz w:val="20"/>
      <w:szCs w:val="20"/>
    </w:rPr>
  </w:style>
  <w:style w:type="paragraph" w:customStyle="1" w:styleId="Tablei">
    <w:name w:val="Table(i)"/>
    <w:aliases w:val="taa"/>
    <w:basedOn w:val="Normal"/>
    <w:uiPriority w:val="99"/>
    <w:pPr>
      <w:tabs>
        <w:tab w:val="left" w:pos="-6544"/>
        <w:tab w:val="right" w:pos="-6261"/>
        <w:tab w:val="left" w:pos="969"/>
      </w:tabs>
      <w:spacing w:line="240" w:lineRule="exact"/>
      <w:ind w:left="828" w:hanging="284"/>
    </w:pPr>
    <w:rPr>
      <w:sz w:val="20"/>
      <w:szCs w:val="20"/>
    </w:rPr>
  </w:style>
  <w:style w:type="paragraph" w:customStyle="1" w:styleId="TLPBoxTextnote">
    <w:name w:val="TLPBoxText(note"/>
    <w:aliases w:val="right)"/>
    <w:basedOn w:val="Normal"/>
    <w:uiPriority w:val="9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  <w:szCs w:val="18"/>
    </w:rPr>
  </w:style>
  <w:style w:type="paragraph" w:customStyle="1" w:styleId="TLPNotebullet">
    <w:name w:val="TLPNote(bullet)"/>
    <w:basedOn w:val="Normal"/>
    <w:uiPriority w:val="99"/>
    <w:pPr>
      <w:spacing w:before="122" w:line="198" w:lineRule="exact"/>
      <w:ind w:left="2551" w:hanging="283"/>
    </w:pPr>
    <w:rPr>
      <w:sz w:val="18"/>
      <w:szCs w:val="18"/>
    </w:rPr>
  </w:style>
  <w:style w:type="paragraph" w:customStyle="1" w:styleId="TLPnoteright">
    <w:name w:val="TLPnote(right)"/>
    <w:aliases w:val="nr"/>
    <w:basedOn w:val="Normal"/>
    <w:uiPriority w:val="99"/>
    <w:pPr>
      <w:spacing w:before="122" w:line="198" w:lineRule="exact"/>
      <w:ind w:left="1985" w:hanging="851"/>
      <w:jc w:val="right"/>
    </w:pPr>
    <w:rPr>
      <w:sz w:val="18"/>
      <w:szCs w:val="18"/>
    </w:rPr>
  </w:style>
  <w:style w:type="paragraph" w:customStyle="1" w:styleId="TLPTableBullet">
    <w:name w:val="TLPTableBullet"/>
    <w:aliases w:val="ttb"/>
    <w:basedOn w:val="Normal"/>
    <w:uiPriority w:val="99"/>
    <w:pPr>
      <w:spacing w:line="240" w:lineRule="exact"/>
      <w:ind w:left="284" w:hanging="284"/>
    </w:pPr>
    <w:rPr>
      <w:sz w:val="20"/>
      <w:szCs w:val="20"/>
    </w:rPr>
  </w:style>
  <w:style w:type="paragraph" w:customStyle="1" w:styleId="TofSectsGroupHeading">
    <w:name w:val="TofSects(GroupHeading)"/>
    <w:basedOn w:val="TOC4"/>
    <w:uiPriority w:val="99"/>
    <w:pPr>
      <w:spacing w:before="240" w:after="120"/>
      <w:ind w:left="794" w:firstLine="0"/>
    </w:pPr>
  </w:style>
  <w:style w:type="paragraph" w:customStyle="1" w:styleId="TofSectsHeading">
    <w:name w:val="TofSects(Heading)"/>
    <w:basedOn w:val="TOC5"/>
    <w:uiPriority w:val="99"/>
    <w:pPr>
      <w:keepLines w:val="0"/>
      <w:tabs>
        <w:tab w:val="clear" w:pos="1134"/>
        <w:tab w:val="clear" w:pos="7087"/>
      </w:tabs>
      <w:spacing w:before="240" w:after="120"/>
      <w:ind w:left="794" w:right="851" w:hanging="794"/>
    </w:pPr>
    <w:rPr>
      <w:b/>
      <w:bCs/>
      <w:kern w:val="0"/>
      <w:sz w:val="24"/>
      <w:szCs w:val="24"/>
    </w:rPr>
  </w:style>
  <w:style w:type="paragraph" w:customStyle="1" w:styleId="TofSectsSection">
    <w:name w:val="TofSects(Section)"/>
    <w:basedOn w:val="TOC5"/>
    <w:uiPriority w:val="99"/>
    <w:pPr>
      <w:tabs>
        <w:tab w:val="clear" w:pos="1134"/>
        <w:tab w:val="left" w:pos="851"/>
      </w:tabs>
      <w:ind w:left="1588" w:hanging="794"/>
    </w:pPr>
  </w:style>
  <w:style w:type="paragraph" w:customStyle="1" w:styleId="TofSectsSubdiv">
    <w:name w:val="TofSects(Subdiv)"/>
    <w:basedOn w:val="TOC4"/>
    <w:uiPriority w:val="99"/>
    <w:pPr>
      <w:tabs>
        <w:tab w:val="left" w:pos="1560"/>
      </w:tabs>
      <w:ind w:left="1588" w:hanging="794"/>
    </w:pPr>
    <w:rPr>
      <w:b w:val="0"/>
      <w:bCs w:val="0"/>
      <w:sz w:val="22"/>
      <w:szCs w:val="22"/>
    </w:rPr>
  </w:style>
  <w:style w:type="paragraph" w:customStyle="1" w:styleId="BoxNote">
    <w:name w:val="BoxNote"/>
    <w:aliases w:val="bn"/>
    <w:basedOn w:val="BoxText"/>
    <w:uiPriority w:val="99"/>
    <w:pPr>
      <w:tabs>
        <w:tab w:val="left" w:pos="1985"/>
      </w:tabs>
      <w:spacing w:before="120"/>
      <w:ind w:left="2948" w:hanging="1814"/>
    </w:pPr>
    <w:rPr>
      <w:sz w:val="18"/>
      <w:szCs w:val="18"/>
    </w:rPr>
  </w:style>
  <w:style w:type="paragraph" w:customStyle="1" w:styleId="TLPLink">
    <w:name w:val="TLPLink"/>
    <w:basedOn w:val="Heading9"/>
    <w:uiPriority w:val="99"/>
    <w:pPr>
      <w:keepLines w:val="0"/>
      <w:tabs>
        <w:tab w:val="clear" w:pos="1247"/>
      </w:tabs>
      <w:spacing w:before="360"/>
      <w:ind w:firstLine="0"/>
      <w:outlineLvl w:val="9"/>
    </w:pPr>
    <w:rPr>
      <w:b w:val="0"/>
      <w:bCs w:val="0"/>
      <w:kern w:val="0"/>
      <w:sz w:val="20"/>
      <w:szCs w:val="20"/>
    </w:rPr>
  </w:style>
  <w:style w:type="character" w:customStyle="1" w:styleId="CharAmPartNo">
    <w:name w:val="CharAmPartNo"/>
    <w:uiPriority w:val="99"/>
    <w:rsid w:val="0014216F"/>
  </w:style>
  <w:style w:type="character" w:customStyle="1" w:styleId="CharAmPartText">
    <w:name w:val="CharAmPartText"/>
    <w:uiPriority w:val="99"/>
    <w:rsid w:val="00142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305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2023-09-19T23:07:00Z</dcterms:created>
  <dcterms:modified xsi:type="dcterms:W3CDTF">2023-12-21T01:04:00Z</dcterms:modified>
</cp:coreProperties>
</file>